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2FD07" w14:textId="77777777" w:rsidR="002200E1" w:rsidRPr="00C67D1E" w:rsidRDefault="002200E1" w:rsidP="002200E1">
      <w:pPr>
        <w:widowControl/>
        <w:tabs>
          <w:tab w:val="left" w:pos="0"/>
        </w:tabs>
        <w:suppressAutoHyphens w:val="0"/>
        <w:autoSpaceDE w:val="0"/>
        <w:autoSpaceDN/>
        <w:spacing w:after="120" w:line="23" w:lineRule="atLeast"/>
        <w:jc w:val="right"/>
        <w:textAlignment w:val="auto"/>
        <w:rPr>
          <w:rFonts w:eastAsia="Andale Sans UI"/>
          <w:sz w:val="22"/>
          <w:szCs w:val="22"/>
          <w:lang w:bidi="en-US"/>
        </w:rPr>
      </w:pPr>
      <w:r w:rsidRPr="00C67D1E">
        <w:rPr>
          <w:rFonts w:eastAsia="Andale Sans UI"/>
          <w:sz w:val="22"/>
          <w:szCs w:val="22"/>
          <w:lang w:bidi="en-US"/>
        </w:rPr>
        <w:t>Załącznik nr 4 do SWZ</w:t>
      </w:r>
    </w:p>
    <w:p w14:paraId="3CE1BBFA" w14:textId="77777777" w:rsidR="002200E1" w:rsidRPr="00C67D1E" w:rsidRDefault="002200E1" w:rsidP="002200E1">
      <w:pPr>
        <w:widowControl/>
        <w:tabs>
          <w:tab w:val="left" w:pos="0"/>
        </w:tabs>
        <w:suppressAutoHyphens w:val="0"/>
        <w:autoSpaceDE w:val="0"/>
        <w:autoSpaceDN/>
        <w:spacing w:after="120" w:line="23" w:lineRule="atLeast"/>
        <w:jc w:val="center"/>
        <w:textAlignment w:val="auto"/>
        <w:rPr>
          <w:rFonts w:eastAsia="Andale Sans UI"/>
          <w:sz w:val="22"/>
          <w:szCs w:val="22"/>
          <w:lang w:bidi="en-US"/>
        </w:rPr>
      </w:pPr>
      <w:r w:rsidRPr="00C67D1E">
        <w:rPr>
          <w:rFonts w:eastAsia="Andale Sans UI"/>
          <w:sz w:val="22"/>
          <w:szCs w:val="22"/>
          <w:lang w:bidi="en-US"/>
        </w:rPr>
        <w:t>UMOWA</w:t>
      </w:r>
    </w:p>
    <w:p w14:paraId="3AF535C5" w14:textId="41EA1013" w:rsidR="002200E1" w:rsidRPr="00C67D1E" w:rsidRDefault="002200E1" w:rsidP="002200E1">
      <w:pPr>
        <w:widowControl/>
        <w:suppressAutoHyphens w:val="0"/>
        <w:autoSpaceDN/>
        <w:spacing w:after="120" w:line="23" w:lineRule="atLeast"/>
        <w:jc w:val="center"/>
        <w:textAlignment w:val="auto"/>
        <w:rPr>
          <w:rFonts w:eastAsia="Andale Sans UI"/>
          <w:sz w:val="22"/>
          <w:szCs w:val="22"/>
          <w:lang w:bidi="en-US"/>
        </w:rPr>
      </w:pPr>
      <w:r w:rsidRPr="00C67D1E">
        <w:rPr>
          <w:rFonts w:eastAsia="Andale Sans UI"/>
          <w:sz w:val="22"/>
          <w:szCs w:val="22"/>
          <w:lang w:bidi="en-US"/>
        </w:rPr>
        <w:t>Nr ..…….…. / 20</w:t>
      </w:r>
      <w:r w:rsidR="006771FD" w:rsidRPr="00C67D1E">
        <w:rPr>
          <w:rFonts w:eastAsia="Andale Sans UI"/>
          <w:sz w:val="22"/>
          <w:szCs w:val="22"/>
          <w:lang w:bidi="en-US"/>
        </w:rPr>
        <w:t>24</w:t>
      </w:r>
    </w:p>
    <w:p w14:paraId="6C1C9923" w14:textId="4F06E860" w:rsidR="002200E1" w:rsidRPr="00C67D1E" w:rsidRDefault="002200E1" w:rsidP="002200E1">
      <w:pPr>
        <w:widowControl/>
        <w:suppressAutoHyphens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na wykonanie robót budowlanych zawarta w dniu ……….20</w:t>
      </w:r>
      <w:r w:rsidR="006771FD" w:rsidRPr="00C67D1E">
        <w:rPr>
          <w:rFonts w:eastAsia="Andale Sans UI"/>
          <w:sz w:val="22"/>
          <w:szCs w:val="22"/>
          <w:lang w:bidi="en-US"/>
        </w:rPr>
        <w:t>24</w:t>
      </w:r>
      <w:r w:rsidRPr="00C67D1E">
        <w:rPr>
          <w:rFonts w:eastAsia="Andale Sans UI"/>
          <w:sz w:val="22"/>
          <w:szCs w:val="22"/>
          <w:lang w:bidi="en-US"/>
        </w:rPr>
        <w:t xml:space="preserve"> r. w Psarach pomiędzy:</w:t>
      </w:r>
    </w:p>
    <w:p w14:paraId="202BB400" w14:textId="77777777" w:rsidR="002200E1" w:rsidRPr="00C67D1E" w:rsidRDefault="002200E1" w:rsidP="002200E1">
      <w:pPr>
        <w:widowControl/>
        <w:suppressAutoHyphens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Gminą Psary z siedzibą władz w Urzędzie Gminy w Psarach, ul. Malinowicka 4, 42-512 Psary</w:t>
      </w:r>
    </w:p>
    <w:p w14:paraId="47A52736" w14:textId="77777777" w:rsidR="002200E1" w:rsidRPr="00C67D1E" w:rsidRDefault="002200E1" w:rsidP="002200E1">
      <w:pPr>
        <w:widowControl/>
        <w:suppressAutoHyphens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NIP : 625-244-67-73, REGON : 276258167, zwaną dalej Zamawiającym, reprezentowaną przez:</w:t>
      </w:r>
    </w:p>
    <w:p w14:paraId="25DE19D6" w14:textId="2AF6C569" w:rsidR="002200E1" w:rsidRPr="00C67D1E" w:rsidRDefault="00FB753D" w:rsidP="002200E1">
      <w:pPr>
        <w:widowControl/>
        <w:suppressAutoHyphens w:val="0"/>
        <w:autoSpaceDN/>
        <w:spacing w:after="120" w:line="23" w:lineRule="atLeast"/>
        <w:jc w:val="both"/>
        <w:textAlignment w:val="auto"/>
        <w:rPr>
          <w:rFonts w:eastAsia="Andale Sans UI"/>
          <w:b/>
          <w:sz w:val="22"/>
          <w:szCs w:val="22"/>
          <w:lang w:bidi="en-US"/>
        </w:rPr>
      </w:pPr>
      <w:r w:rsidRPr="00C67D1E">
        <w:rPr>
          <w:rFonts w:eastAsia="Andale Sans UI"/>
          <w:b/>
          <w:sz w:val="22"/>
          <w:szCs w:val="22"/>
          <w:lang w:bidi="en-US"/>
        </w:rPr>
        <w:t>………………………</w:t>
      </w:r>
      <w:r w:rsidR="002200E1" w:rsidRPr="00C67D1E">
        <w:rPr>
          <w:rFonts w:eastAsia="Andale Sans UI"/>
          <w:b/>
          <w:sz w:val="22"/>
          <w:szCs w:val="22"/>
          <w:lang w:bidi="en-US"/>
        </w:rPr>
        <w:t xml:space="preserve"> – </w:t>
      </w:r>
      <w:r w:rsidRPr="00C67D1E">
        <w:rPr>
          <w:rFonts w:eastAsia="Andale Sans UI"/>
          <w:b/>
          <w:sz w:val="22"/>
          <w:szCs w:val="22"/>
          <w:lang w:bidi="en-US"/>
        </w:rPr>
        <w:t>…………………..</w:t>
      </w:r>
    </w:p>
    <w:p w14:paraId="5491EAB4" w14:textId="77777777" w:rsidR="002200E1" w:rsidRPr="00C67D1E" w:rsidRDefault="002200E1" w:rsidP="002200E1">
      <w:pPr>
        <w:widowControl/>
        <w:suppressAutoHyphens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 xml:space="preserve">a :  </w:t>
      </w:r>
    </w:p>
    <w:p w14:paraId="7CE5CB8F" w14:textId="77777777" w:rsidR="002200E1" w:rsidRPr="00C67D1E" w:rsidRDefault="002200E1" w:rsidP="002200E1">
      <w:pPr>
        <w:widowControl/>
        <w:tabs>
          <w:tab w:val="left" w:pos="709"/>
        </w:tabs>
        <w:autoSpaceDN/>
        <w:spacing w:after="120" w:line="23" w:lineRule="atLeast"/>
        <w:jc w:val="both"/>
        <w:rPr>
          <w:sz w:val="22"/>
          <w:szCs w:val="22"/>
        </w:rPr>
      </w:pPr>
      <w:r w:rsidRPr="00C67D1E">
        <w:rPr>
          <w:sz w:val="22"/>
          <w:szCs w:val="22"/>
        </w:rPr>
        <w:t>……………………………………………………………………………………………………..</w:t>
      </w:r>
    </w:p>
    <w:p w14:paraId="16BF3ACB" w14:textId="77777777" w:rsidR="002200E1" w:rsidRPr="00C67D1E" w:rsidRDefault="002200E1" w:rsidP="002200E1">
      <w:pPr>
        <w:widowControl/>
        <w:tabs>
          <w:tab w:val="left" w:pos="709"/>
        </w:tabs>
        <w:autoSpaceDN/>
        <w:spacing w:after="120" w:line="23" w:lineRule="atLeast"/>
        <w:jc w:val="both"/>
        <w:rPr>
          <w:sz w:val="22"/>
          <w:szCs w:val="22"/>
        </w:rPr>
      </w:pPr>
      <w:r w:rsidRPr="00C67D1E">
        <w:rPr>
          <w:sz w:val="22"/>
          <w:szCs w:val="22"/>
        </w:rPr>
        <w:t xml:space="preserve">zwanym w dalszej treści umowy </w:t>
      </w:r>
      <w:r w:rsidRPr="00C67D1E">
        <w:rPr>
          <w:b/>
          <w:sz w:val="22"/>
          <w:szCs w:val="22"/>
        </w:rPr>
        <w:t>„Wykonawcą”</w:t>
      </w:r>
      <w:r w:rsidRPr="00C67D1E">
        <w:rPr>
          <w:sz w:val="22"/>
          <w:szCs w:val="22"/>
        </w:rPr>
        <w:t xml:space="preserve">. </w:t>
      </w:r>
    </w:p>
    <w:p w14:paraId="413F2B61" w14:textId="77777777" w:rsidR="002200E1" w:rsidRPr="00C67D1E" w:rsidRDefault="002200E1" w:rsidP="002200E1">
      <w:pPr>
        <w:widowControl/>
        <w:tabs>
          <w:tab w:val="left" w:pos="709"/>
        </w:tabs>
        <w:autoSpaceDN/>
        <w:spacing w:after="120" w:line="23" w:lineRule="atLeast"/>
        <w:jc w:val="both"/>
        <w:rPr>
          <w:sz w:val="22"/>
          <w:szCs w:val="22"/>
        </w:rPr>
      </w:pPr>
      <w:r w:rsidRPr="00C67D1E">
        <w:rPr>
          <w:sz w:val="22"/>
          <w:szCs w:val="22"/>
        </w:rPr>
        <w:t xml:space="preserve">wspólnie zwanymi </w:t>
      </w:r>
      <w:r w:rsidRPr="00C67D1E">
        <w:rPr>
          <w:b/>
          <w:sz w:val="22"/>
          <w:szCs w:val="22"/>
        </w:rPr>
        <w:t>Stronami</w:t>
      </w:r>
      <w:r w:rsidRPr="00C67D1E">
        <w:rPr>
          <w:sz w:val="22"/>
          <w:szCs w:val="22"/>
        </w:rPr>
        <w:t>, zaś każdy z osobna Stroną.</w:t>
      </w:r>
    </w:p>
    <w:p w14:paraId="2F6FF378" w14:textId="3F101AAE" w:rsidR="002200E1" w:rsidRPr="00C67D1E" w:rsidRDefault="002200E1" w:rsidP="002200E1">
      <w:pPr>
        <w:suppressAutoHyphens w:val="0"/>
        <w:autoSpaceDE w:val="0"/>
        <w:spacing w:after="120" w:line="23" w:lineRule="atLeast"/>
        <w:ind w:right="108"/>
        <w:jc w:val="both"/>
        <w:textAlignment w:val="auto"/>
        <w:rPr>
          <w:rFonts w:eastAsia="Book Antiqua"/>
          <w:sz w:val="22"/>
          <w:szCs w:val="22"/>
          <w:lang w:eastAsia="en-US"/>
        </w:rPr>
      </w:pPr>
      <w:r w:rsidRPr="00C67D1E">
        <w:rPr>
          <w:rFonts w:eastAsia="Book Antiqua"/>
          <w:sz w:val="22"/>
          <w:szCs w:val="22"/>
          <w:lang w:eastAsia="en-US"/>
        </w:rPr>
        <w:t>Niniejszą</w:t>
      </w:r>
      <w:r w:rsidRPr="00C67D1E">
        <w:rPr>
          <w:rFonts w:eastAsia="Book Antiqua"/>
          <w:spacing w:val="-16"/>
          <w:sz w:val="22"/>
          <w:szCs w:val="22"/>
          <w:lang w:eastAsia="en-US"/>
        </w:rPr>
        <w:t xml:space="preserve"> </w:t>
      </w:r>
      <w:r w:rsidRPr="00C67D1E">
        <w:rPr>
          <w:rFonts w:eastAsia="Book Antiqua"/>
          <w:sz w:val="22"/>
          <w:szCs w:val="22"/>
          <w:lang w:eastAsia="en-US"/>
        </w:rPr>
        <w:t>umowę</w:t>
      </w:r>
      <w:r w:rsidRPr="00C67D1E">
        <w:rPr>
          <w:rFonts w:eastAsia="Book Antiqua"/>
          <w:spacing w:val="-15"/>
          <w:sz w:val="22"/>
          <w:szCs w:val="22"/>
          <w:lang w:eastAsia="en-US"/>
        </w:rPr>
        <w:t xml:space="preserve"> </w:t>
      </w:r>
      <w:r w:rsidRPr="00C67D1E">
        <w:rPr>
          <w:rFonts w:eastAsia="Book Antiqua"/>
          <w:sz w:val="22"/>
          <w:szCs w:val="22"/>
          <w:lang w:eastAsia="en-US"/>
        </w:rPr>
        <w:t>zawiera</w:t>
      </w:r>
      <w:r w:rsidRPr="00C67D1E">
        <w:rPr>
          <w:rFonts w:eastAsia="Book Antiqua"/>
          <w:spacing w:val="-14"/>
          <w:sz w:val="22"/>
          <w:szCs w:val="22"/>
          <w:lang w:eastAsia="en-US"/>
        </w:rPr>
        <w:t xml:space="preserve"> </w:t>
      </w:r>
      <w:r w:rsidRPr="00C67D1E">
        <w:rPr>
          <w:rFonts w:eastAsia="Book Antiqua"/>
          <w:sz w:val="22"/>
          <w:szCs w:val="22"/>
          <w:lang w:eastAsia="en-US"/>
        </w:rPr>
        <w:t>się</w:t>
      </w:r>
      <w:r w:rsidRPr="00C67D1E">
        <w:rPr>
          <w:rFonts w:eastAsia="Book Antiqua"/>
          <w:spacing w:val="-14"/>
          <w:sz w:val="22"/>
          <w:szCs w:val="22"/>
          <w:lang w:eastAsia="en-US"/>
        </w:rPr>
        <w:t xml:space="preserve"> </w:t>
      </w:r>
      <w:r w:rsidRPr="00C67D1E">
        <w:rPr>
          <w:rFonts w:eastAsia="Book Antiqua"/>
          <w:sz w:val="22"/>
          <w:szCs w:val="22"/>
          <w:lang w:eastAsia="en-US"/>
        </w:rPr>
        <w:t>w</w:t>
      </w:r>
      <w:r w:rsidRPr="00C67D1E">
        <w:rPr>
          <w:rFonts w:eastAsia="Book Antiqua"/>
          <w:spacing w:val="-15"/>
          <w:sz w:val="22"/>
          <w:szCs w:val="22"/>
          <w:lang w:eastAsia="en-US"/>
        </w:rPr>
        <w:t xml:space="preserve"> </w:t>
      </w:r>
      <w:r w:rsidRPr="00C67D1E">
        <w:rPr>
          <w:rFonts w:eastAsia="Book Antiqua"/>
          <w:sz w:val="22"/>
          <w:szCs w:val="22"/>
          <w:lang w:eastAsia="en-US"/>
        </w:rPr>
        <w:t>wyniku</w:t>
      </w:r>
      <w:r w:rsidRPr="00C67D1E">
        <w:rPr>
          <w:rFonts w:eastAsia="Book Antiqua"/>
          <w:spacing w:val="-12"/>
          <w:sz w:val="22"/>
          <w:szCs w:val="22"/>
          <w:lang w:eastAsia="en-US"/>
        </w:rPr>
        <w:t xml:space="preserve"> </w:t>
      </w:r>
      <w:r w:rsidRPr="00C67D1E">
        <w:rPr>
          <w:rFonts w:eastAsia="Book Antiqua"/>
          <w:sz w:val="22"/>
          <w:szCs w:val="22"/>
          <w:lang w:eastAsia="en-US"/>
        </w:rPr>
        <w:t>przeprowadzonego</w:t>
      </w:r>
      <w:r w:rsidRPr="00C67D1E">
        <w:rPr>
          <w:rFonts w:eastAsia="Book Antiqua"/>
          <w:spacing w:val="-13"/>
          <w:sz w:val="22"/>
          <w:szCs w:val="22"/>
          <w:lang w:eastAsia="en-US"/>
        </w:rPr>
        <w:t xml:space="preserve"> </w:t>
      </w:r>
      <w:r w:rsidRPr="00C67D1E">
        <w:rPr>
          <w:rFonts w:eastAsia="Book Antiqua"/>
          <w:sz w:val="22"/>
          <w:szCs w:val="22"/>
          <w:lang w:eastAsia="en-US"/>
        </w:rPr>
        <w:t>postępowania</w:t>
      </w:r>
      <w:r w:rsidRPr="00C67D1E">
        <w:rPr>
          <w:rFonts w:eastAsia="Book Antiqua"/>
          <w:spacing w:val="-17"/>
          <w:sz w:val="22"/>
          <w:szCs w:val="22"/>
          <w:lang w:eastAsia="en-US"/>
        </w:rPr>
        <w:t xml:space="preserve"> </w:t>
      </w:r>
      <w:r w:rsidRPr="00C67D1E">
        <w:rPr>
          <w:rFonts w:eastAsia="Book Antiqua"/>
          <w:sz w:val="22"/>
          <w:szCs w:val="22"/>
          <w:lang w:eastAsia="en-US"/>
        </w:rPr>
        <w:t>o</w:t>
      </w:r>
      <w:r w:rsidRPr="00C67D1E">
        <w:rPr>
          <w:rFonts w:eastAsia="Book Antiqua"/>
          <w:spacing w:val="-14"/>
          <w:sz w:val="22"/>
          <w:szCs w:val="22"/>
          <w:lang w:eastAsia="en-US"/>
        </w:rPr>
        <w:t xml:space="preserve"> </w:t>
      </w:r>
      <w:r w:rsidRPr="00C67D1E">
        <w:rPr>
          <w:rFonts w:eastAsia="Book Antiqua"/>
          <w:sz w:val="22"/>
          <w:szCs w:val="22"/>
          <w:lang w:eastAsia="en-US"/>
        </w:rPr>
        <w:t>udzielenie</w:t>
      </w:r>
      <w:r w:rsidRPr="00C67D1E">
        <w:rPr>
          <w:rFonts w:eastAsia="Book Antiqua"/>
          <w:spacing w:val="-14"/>
          <w:sz w:val="22"/>
          <w:szCs w:val="22"/>
          <w:lang w:eastAsia="en-US"/>
        </w:rPr>
        <w:t xml:space="preserve"> </w:t>
      </w:r>
      <w:r w:rsidRPr="00C67D1E">
        <w:rPr>
          <w:rFonts w:eastAsia="Book Antiqua"/>
          <w:sz w:val="22"/>
          <w:szCs w:val="22"/>
          <w:lang w:eastAsia="en-US"/>
        </w:rPr>
        <w:t xml:space="preserve">zamówienia </w:t>
      </w:r>
      <w:r w:rsidR="00AD2463" w:rsidRPr="00C67D1E">
        <w:rPr>
          <w:rFonts w:eastAsia="Book Antiqua"/>
          <w:sz w:val="22"/>
          <w:szCs w:val="22"/>
          <w:lang w:eastAsia="en-US"/>
        </w:rPr>
        <w:br/>
      </w:r>
      <w:r w:rsidRPr="00C67D1E">
        <w:rPr>
          <w:rFonts w:eastAsia="Book Antiqua"/>
          <w:sz w:val="22"/>
          <w:szCs w:val="22"/>
          <w:lang w:eastAsia="en-US"/>
        </w:rPr>
        <w:t>publicznego</w:t>
      </w:r>
      <w:r w:rsidR="00AD2463" w:rsidRPr="00C67D1E">
        <w:rPr>
          <w:rFonts w:eastAsia="Book Antiqua"/>
          <w:sz w:val="22"/>
          <w:szCs w:val="22"/>
          <w:lang w:eastAsia="en-US"/>
        </w:rPr>
        <w:t xml:space="preserve"> </w:t>
      </w:r>
      <w:r w:rsidRPr="00C67D1E">
        <w:rPr>
          <w:rFonts w:eastAsia="Book Antiqua"/>
          <w:sz w:val="22"/>
          <w:szCs w:val="22"/>
          <w:lang w:eastAsia="en-US"/>
        </w:rPr>
        <w:t>w trybie podstawowym,</w:t>
      </w:r>
      <w:r w:rsidR="00AD2463" w:rsidRPr="00C67D1E">
        <w:rPr>
          <w:rFonts w:eastAsia="Book Antiqua"/>
          <w:sz w:val="22"/>
          <w:szCs w:val="22"/>
          <w:lang w:eastAsia="en-US"/>
        </w:rPr>
        <w:t xml:space="preserve"> </w:t>
      </w:r>
      <w:r w:rsidRPr="00C67D1E">
        <w:rPr>
          <w:rFonts w:eastAsia="Book Antiqua"/>
          <w:sz w:val="22"/>
          <w:szCs w:val="22"/>
          <w:lang w:eastAsia="en-US"/>
        </w:rPr>
        <w:t>na</w:t>
      </w:r>
      <w:r w:rsidR="00AD2463" w:rsidRPr="00C67D1E">
        <w:rPr>
          <w:rFonts w:eastAsia="Book Antiqua"/>
          <w:sz w:val="22"/>
          <w:szCs w:val="22"/>
          <w:lang w:eastAsia="en-US"/>
        </w:rPr>
        <w:t xml:space="preserve"> </w:t>
      </w:r>
      <w:r w:rsidRPr="00C67D1E">
        <w:rPr>
          <w:rFonts w:eastAsia="Book Antiqua"/>
          <w:sz w:val="22"/>
          <w:szCs w:val="22"/>
          <w:lang w:eastAsia="en-US"/>
        </w:rPr>
        <w:t>podstawie art. 275 pkt 2) ustawy z dnia 11 września 2019 r. - Prawo zamówień publicznych (Dz. U. z 2024 r., poz. 1320 z późn.</w:t>
      </w:r>
      <w:r w:rsidRPr="00C67D1E">
        <w:rPr>
          <w:rFonts w:eastAsia="Book Antiqua"/>
          <w:spacing w:val="-14"/>
          <w:sz w:val="22"/>
          <w:szCs w:val="22"/>
          <w:lang w:eastAsia="en-US"/>
        </w:rPr>
        <w:t xml:space="preserve"> </w:t>
      </w:r>
      <w:r w:rsidRPr="00C67D1E">
        <w:rPr>
          <w:rFonts w:eastAsia="Book Antiqua"/>
          <w:sz w:val="22"/>
          <w:szCs w:val="22"/>
          <w:lang w:eastAsia="en-US"/>
        </w:rPr>
        <w:t>zm.).</w:t>
      </w:r>
    </w:p>
    <w:p w14:paraId="0B42CCD3" w14:textId="61B86E19" w:rsidR="00FB753D" w:rsidRPr="00C67D1E" w:rsidRDefault="00FB753D" w:rsidP="00FB753D">
      <w:pPr>
        <w:widowControl/>
        <w:autoSpaceDN/>
        <w:spacing w:after="120" w:line="276" w:lineRule="auto"/>
        <w:jc w:val="both"/>
        <w:textAlignment w:val="auto"/>
        <w:rPr>
          <w:rFonts w:eastAsia="Book Antiqua"/>
          <w:sz w:val="22"/>
          <w:szCs w:val="22"/>
          <w:lang w:eastAsia="en-US"/>
        </w:rPr>
      </w:pPr>
      <w:r w:rsidRPr="00C67D1E">
        <w:rPr>
          <w:sz w:val="22"/>
          <w:szCs w:val="22"/>
        </w:rPr>
        <w:t xml:space="preserve">Zamówienie w zakresie </w:t>
      </w:r>
      <w:r w:rsidRPr="00C67D1E">
        <w:rPr>
          <w:rFonts w:eastAsia="Symbol"/>
          <w:kern w:val="3"/>
          <w:sz w:val="22"/>
          <w:szCs w:val="22"/>
          <w:lang w:eastAsia="zh-CN"/>
        </w:rPr>
        <w:t>remontu drogi gminnej – ulicy Wolności w Psarach jest</w:t>
      </w:r>
      <w:r w:rsidRPr="00C67D1E">
        <w:rPr>
          <w:sz w:val="22"/>
          <w:szCs w:val="22"/>
        </w:rPr>
        <w:t xml:space="preserve"> dofinansowane ze środków Rządowego Funduszu Rozwoju Dróg w 2024 roku. </w:t>
      </w:r>
    </w:p>
    <w:p w14:paraId="1E32A2CC" w14:textId="24A0125F" w:rsidR="00641C01" w:rsidRPr="00C67D1E" w:rsidRDefault="00000000" w:rsidP="002200E1">
      <w:pPr>
        <w:pStyle w:val="Standard"/>
        <w:spacing w:after="120" w:line="23" w:lineRule="atLeast"/>
        <w:ind w:left="341" w:right="341"/>
        <w:jc w:val="center"/>
        <w:rPr>
          <w:rFonts w:ascii="Times New Roman" w:eastAsia="Book Antiqua" w:hAnsi="Times New Roman" w:cs="Times New Roman"/>
          <w:b/>
          <w:sz w:val="22"/>
          <w:szCs w:val="22"/>
          <w:lang w:eastAsia="en-US"/>
        </w:rPr>
      </w:pPr>
      <w:r w:rsidRPr="00C67D1E">
        <w:rPr>
          <w:rFonts w:ascii="Times New Roman" w:eastAsia="Book Antiqua" w:hAnsi="Times New Roman" w:cs="Times New Roman"/>
          <w:b/>
          <w:sz w:val="22"/>
          <w:szCs w:val="22"/>
          <w:lang w:eastAsia="en-US"/>
        </w:rPr>
        <w:t>§ 1</w:t>
      </w:r>
    </w:p>
    <w:p w14:paraId="179C226F" w14:textId="77777777" w:rsidR="00641C01" w:rsidRPr="00C67D1E" w:rsidRDefault="00000000" w:rsidP="002200E1">
      <w:pPr>
        <w:pStyle w:val="Standard"/>
        <w:spacing w:after="120" w:line="23" w:lineRule="atLeast"/>
        <w:ind w:left="341" w:right="341"/>
        <w:jc w:val="center"/>
        <w:rPr>
          <w:rFonts w:ascii="Times New Roman" w:eastAsia="Book Antiqua" w:hAnsi="Times New Roman" w:cs="Times New Roman"/>
          <w:b/>
          <w:sz w:val="22"/>
          <w:szCs w:val="22"/>
          <w:lang w:eastAsia="en-US"/>
        </w:rPr>
      </w:pPr>
      <w:r w:rsidRPr="00C67D1E">
        <w:rPr>
          <w:rFonts w:ascii="Times New Roman" w:eastAsia="Book Antiqua" w:hAnsi="Times New Roman" w:cs="Times New Roman"/>
          <w:b/>
          <w:sz w:val="22"/>
          <w:szCs w:val="22"/>
          <w:lang w:eastAsia="en-US"/>
        </w:rPr>
        <w:t>Przedmiot umowy</w:t>
      </w:r>
    </w:p>
    <w:p w14:paraId="27C6F7D4" w14:textId="77777777" w:rsidR="00FB753D" w:rsidRPr="00C67D1E" w:rsidRDefault="0032459C" w:rsidP="002200E1">
      <w:pPr>
        <w:pStyle w:val="Akapitzlist"/>
        <w:numPr>
          <w:ilvl w:val="0"/>
          <w:numId w:val="129"/>
        </w:numPr>
        <w:tabs>
          <w:tab w:val="left" w:pos="1134"/>
        </w:tabs>
        <w:spacing w:after="120" w:line="23" w:lineRule="atLeast"/>
        <w:ind w:left="567" w:hanging="567"/>
        <w:textAlignment w:val="auto"/>
        <w:rPr>
          <w:rFonts w:ascii="Times New Roman" w:eastAsia="Times New Roman" w:hAnsi="Times New Roman" w:cs="Times New Roman"/>
          <w:b/>
          <w:bCs/>
          <w:kern w:val="0"/>
          <w:sz w:val="22"/>
          <w:szCs w:val="22"/>
          <w:lang w:eastAsia="pl-PL" w:bidi="ar-SA"/>
        </w:rPr>
      </w:pPr>
      <w:bookmarkStart w:id="0" w:name="_Hlk180934438"/>
      <w:bookmarkStart w:id="1" w:name="_Hlk151633576"/>
      <w:bookmarkStart w:id="2" w:name="_Hlk177380313"/>
      <w:bookmarkStart w:id="3" w:name="_Hlk177380170"/>
      <w:r w:rsidRPr="00C67D1E">
        <w:rPr>
          <w:rFonts w:ascii="Times New Roman" w:eastAsia="Symbol" w:hAnsi="Times New Roman" w:cs="Times New Roman"/>
          <w:b/>
          <w:bCs/>
          <w:sz w:val="22"/>
          <w:szCs w:val="22"/>
        </w:rPr>
        <w:t xml:space="preserve">Przedmiotem Umowy jest </w:t>
      </w:r>
    </w:p>
    <w:p w14:paraId="3505EEB1" w14:textId="31DDD4B5" w:rsidR="00FB753D" w:rsidRPr="00C67D1E" w:rsidRDefault="00FB753D" w:rsidP="00FB753D">
      <w:pPr>
        <w:pStyle w:val="Akapitzlist"/>
        <w:numPr>
          <w:ilvl w:val="1"/>
          <w:numId w:val="199"/>
        </w:numPr>
        <w:tabs>
          <w:tab w:val="left" w:pos="1134"/>
        </w:tabs>
        <w:spacing w:after="120" w:line="23" w:lineRule="atLeast"/>
        <w:ind w:left="1134" w:hanging="567"/>
        <w:textAlignment w:val="auto"/>
        <w:rPr>
          <w:rFonts w:ascii="Times New Roman" w:hAnsi="Times New Roman" w:cs="Times New Roman"/>
          <w:sz w:val="22"/>
          <w:szCs w:val="22"/>
        </w:rPr>
      </w:pPr>
      <w:r w:rsidRPr="00C67D1E">
        <w:rPr>
          <w:rFonts w:ascii="Times New Roman" w:eastAsia="Symbol" w:hAnsi="Times New Roman" w:cs="Times New Roman"/>
          <w:sz w:val="22"/>
          <w:szCs w:val="22"/>
        </w:rPr>
        <w:t>remont drogi gminnej – ulicy Wolności w Psarach o długości ok. 450 mb i szerokości ok. 3 – 3,5 mb na odcinku od skrzyżowania z ulicą Strzyżowicką w Będzinie do granicy między nieruchomościami 211/3 oraz 211/2;</w:t>
      </w:r>
    </w:p>
    <w:p w14:paraId="2B563DF1" w14:textId="3207EB04" w:rsidR="0032459C" w:rsidRPr="00C67D1E" w:rsidRDefault="00FB753D" w:rsidP="00FB753D">
      <w:pPr>
        <w:pStyle w:val="Akapitzlist"/>
        <w:numPr>
          <w:ilvl w:val="1"/>
          <w:numId w:val="199"/>
        </w:numPr>
        <w:tabs>
          <w:tab w:val="left" w:pos="1134"/>
        </w:tabs>
        <w:spacing w:after="120" w:line="23" w:lineRule="atLeast"/>
        <w:ind w:left="1134" w:hanging="567"/>
        <w:textAlignment w:val="auto"/>
        <w:rPr>
          <w:rFonts w:ascii="Times New Roman" w:hAnsi="Times New Roman" w:cs="Times New Roman"/>
          <w:sz w:val="22"/>
          <w:szCs w:val="22"/>
        </w:rPr>
      </w:pPr>
      <w:r w:rsidRPr="00C67D1E">
        <w:rPr>
          <w:rFonts w:ascii="Times New Roman" w:eastAsia="Symbol" w:hAnsi="Times New Roman" w:cs="Times New Roman"/>
          <w:sz w:val="22"/>
          <w:szCs w:val="22"/>
        </w:rPr>
        <w:t xml:space="preserve">budowa kanalizacji sanitarnej ciśnieniowej w granicy pasa drogowego z rur PE100 RC SDR11 Dz50x4,6 w ilości ok. 460 mb wraz z odejściami do działek prywatnych z rur PE100 RC SDR11 Dz40x3,7. </w:t>
      </w:r>
    </w:p>
    <w:p w14:paraId="138BD3F2" w14:textId="294D8085" w:rsidR="00FB753D" w:rsidRPr="00C67D1E" w:rsidRDefault="00FB753D" w:rsidP="00FB753D">
      <w:pPr>
        <w:pStyle w:val="Akapitzlist"/>
        <w:numPr>
          <w:ilvl w:val="1"/>
          <w:numId w:val="199"/>
        </w:numPr>
        <w:tabs>
          <w:tab w:val="left" w:pos="1134"/>
        </w:tabs>
        <w:spacing w:after="120" w:line="23" w:lineRule="atLeast"/>
        <w:ind w:left="1134" w:hanging="567"/>
        <w:textAlignment w:val="auto"/>
        <w:rPr>
          <w:rFonts w:ascii="Times New Roman" w:hAnsi="Times New Roman" w:cs="Times New Roman"/>
          <w:sz w:val="22"/>
          <w:szCs w:val="22"/>
        </w:rPr>
      </w:pPr>
      <w:bookmarkStart w:id="4" w:name="_Hlk180934525"/>
      <w:bookmarkEnd w:id="0"/>
      <w:r w:rsidRPr="00C67D1E">
        <w:rPr>
          <w:rFonts w:ascii="Times New Roman" w:eastAsia="Symbol" w:hAnsi="Times New Roman" w:cs="Times New Roman"/>
          <w:b/>
          <w:bCs/>
          <w:sz w:val="22"/>
          <w:szCs w:val="22"/>
        </w:rPr>
        <w:t>Przedmiot Umowy obejmuje w szczególności:</w:t>
      </w:r>
    </w:p>
    <w:p w14:paraId="764EB77D"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bookmarkStart w:id="5" w:name="_Hlk144991969"/>
      <w:r w:rsidRPr="00C67D1E">
        <w:rPr>
          <w:rFonts w:ascii="Times New Roman" w:hAnsi="Times New Roman" w:cs="Times New Roman"/>
          <w:sz w:val="22"/>
          <w:szCs w:val="22"/>
        </w:rPr>
        <w:t>roboty pomiarowe przy liniowych robotach ziemnych,</w:t>
      </w:r>
    </w:p>
    <w:p w14:paraId="44E228AD"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mechaniczne rozebranie istniejącej nawierzchni drogi o grubości 15cm,</w:t>
      </w:r>
    </w:p>
    <w:p w14:paraId="333F4ED6"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wywóz i utylizacja materiału z rozbiórki istniejącej drogi i korytowania,</w:t>
      </w:r>
    </w:p>
    <w:p w14:paraId="1EC0475A"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mechaniczne wykonanie koryta drogi o gr. 60 cm,</w:t>
      </w:r>
    </w:p>
    <w:p w14:paraId="517E18D8"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wykonanie warstwy mrozoochronnej z mieszanki związanej spoiwem hydraulicznym grubości 31cm pod drogę,</w:t>
      </w:r>
    </w:p>
    <w:p w14:paraId="6D8BE571"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wykonanie podbudowy zasadniczej z mieszanki niezwiązanej z kruszywem C90/3 - grubości 20 cm pod drogę,</w:t>
      </w:r>
    </w:p>
    <w:p w14:paraId="2AEE0B20"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obramowanie jezdni krawężnikiem betonowym,</w:t>
      </w:r>
    </w:p>
    <w:p w14:paraId="092D93D5" w14:textId="7F377A14"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 xml:space="preserve">wykonanie warstwy ścieralnej z mieszanki mineralno asfaltowej AC11S </w:t>
      </w:r>
      <w:r w:rsidRPr="00C67D1E">
        <w:rPr>
          <w:rFonts w:ascii="Times New Roman" w:hAnsi="Times New Roman" w:cs="Times New Roman"/>
          <w:sz w:val="22"/>
          <w:szCs w:val="22"/>
        </w:rPr>
        <w:br/>
        <w:t>o powierzchni 1596 m</w:t>
      </w:r>
      <w:r w:rsidRPr="00C67D1E">
        <w:rPr>
          <w:rFonts w:ascii="Times New Roman" w:hAnsi="Times New Roman" w:cs="Times New Roman"/>
          <w:sz w:val="22"/>
          <w:szCs w:val="22"/>
          <w:vertAlign w:val="superscript"/>
        </w:rPr>
        <w:t>2</w:t>
      </w:r>
      <w:r w:rsidRPr="00C67D1E">
        <w:rPr>
          <w:rFonts w:ascii="Times New Roman" w:hAnsi="Times New Roman" w:cs="Times New Roman"/>
          <w:sz w:val="22"/>
          <w:szCs w:val="22"/>
        </w:rPr>
        <w:t>,</w:t>
      </w:r>
    </w:p>
    <w:p w14:paraId="348D179D"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wykonanie warstwy wiążącej z betonu asfaltowego AC16W o powierzchni 1596 m2,</w:t>
      </w:r>
    </w:p>
    <w:p w14:paraId="23CFB595"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wykonanie podbudowy zasadniczej z mieszanki niezwiązanej z kruszywem C90/3 - grubości pod dojścia do posesji i zjazdy,</w:t>
      </w:r>
    </w:p>
    <w:p w14:paraId="7275DCE8"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obramowanie chodnika obrzeżem betonowym,</w:t>
      </w:r>
    </w:p>
    <w:p w14:paraId="2EA8B0EF"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lastRenderedPageBreak/>
        <w:t>wykonanie pobocza z mieszanki kruszyw niezwiązanych 0/31,5 stabilizowana mechanicznie gr. 30cm,</w:t>
      </w:r>
    </w:p>
    <w:p w14:paraId="18989605"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roboty zmienne związane z budową kanalizacji sanitarnej,</w:t>
      </w:r>
    </w:p>
    <w:p w14:paraId="30C00573"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wykonanie podsypki, obsypki i zasypki z piasku pod rurociąg kanalizacji sanitarnej,</w:t>
      </w:r>
    </w:p>
    <w:p w14:paraId="519DD921"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budowa kanalizacji sanitarnej z rur PE100 RC SDR11 Dz50x4,6,</w:t>
      </w:r>
    </w:p>
    <w:p w14:paraId="2F9FA45A"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budowa przyłączy kanalizacji sanitarnej z rur PE100 RC SDR11 Dz40x3,7 – wyciagnięcie przyłączy za granicę pasa drogowego,</w:t>
      </w:r>
    </w:p>
    <w:p w14:paraId="1A70D09D"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 xml:space="preserve">oznaczenie wybudowanego rurociągu poprzez ułożenie taśmy sygnalizacyjnej </w:t>
      </w:r>
      <w:r w:rsidRPr="00C67D1E">
        <w:rPr>
          <w:rFonts w:ascii="Times New Roman" w:hAnsi="Times New Roman" w:cs="Times New Roman"/>
          <w:sz w:val="22"/>
          <w:szCs w:val="22"/>
        </w:rPr>
        <w:br/>
        <w:t>z wkładką metalową w kolorze brązowym,</w:t>
      </w:r>
    </w:p>
    <w:p w14:paraId="74FFC82F" w14:textId="636A2770"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montaż zasuw nożowych DN50 z obustronnym złączem ISO – w ilości 19 szt.,</w:t>
      </w:r>
    </w:p>
    <w:p w14:paraId="13AFB946"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 xml:space="preserve">montaż zaworu odpowietrzającego DN 50 w systemowej studni z tworzywa sztucznego, </w:t>
      </w:r>
    </w:p>
    <w:p w14:paraId="57637231" w14:textId="77777777" w:rsidR="00FB753D" w:rsidRPr="00C67D1E" w:rsidRDefault="00FB753D" w:rsidP="00FB753D">
      <w:pPr>
        <w:pStyle w:val="Akapitzlist"/>
        <w:numPr>
          <w:ilvl w:val="2"/>
          <w:numId w:val="199"/>
        </w:numPr>
        <w:tabs>
          <w:tab w:val="left" w:pos="1134"/>
        </w:tabs>
        <w:spacing w:after="120" w:line="23" w:lineRule="atLeast"/>
        <w:ind w:left="1854"/>
        <w:textAlignment w:val="auto"/>
        <w:rPr>
          <w:rFonts w:ascii="Times New Roman" w:hAnsi="Times New Roman" w:cs="Times New Roman"/>
          <w:sz w:val="22"/>
          <w:szCs w:val="22"/>
        </w:rPr>
      </w:pPr>
      <w:r w:rsidRPr="00C67D1E">
        <w:rPr>
          <w:rFonts w:ascii="Times New Roman" w:hAnsi="Times New Roman" w:cs="Times New Roman"/>
          <w:sz w:val="22"/>
          <w:szCs w:val="22"/>
        </w:rPr>
        <w:t>wykonanie dokumentacji powykonawczej 1 egz. – wersja papierowa + 1 egz. – wersja elektroniczna.</w:t>
      </w:r>
    </w:p>
    <w:bookmarkEnd w:id="1"/>
    <w:bookmarkEnd w:id="2"/>
    <w:bookmarkEnd w:id="3"/>
    <w:bookmarkEnd w:id="4"/>
    <w:bookmarkEnd w:id="5"/>
    <w:p w14:paraId="0018CF7F" w14:textId="5446DA85" w:rsidR="00641C01" w:rsidRPr="00C67D1E" w:rsidRDefault="0015391C" w:rsidP="002200E1">
      <w:pPr>
        <w:pStyle w:val="Akapitzlist"/>
        <w:numPr>
          <w:ilvl w:val="0"/>
          <w:numId w:val="116"/>
        </w:numPr>
        <w:tabs>
          <w:tab w:val="left" w:pos="1134"/>
        </w:tabs>
        <w:spacing w:after="120" w:line="23" w:lineRule="atLeast"/>
        <w:ind w:left="567" w:hanging="567"/>
        <w:textAlignment w:val="auto"/>
        <w:rPr>
          <w:rFonts w:ascii="Times New Roman" w:eastAsia="Times New Roman" w:hAnsi="Times New Roman" w:cs="Times New Roman"/>
          <w:b/>
          <w:bCs/>
          <w:kern w:val="0"/>
          <w:sz w:val="22"/>
          <w:szCs w:val="22"/>
          <w:lang w:eastAsia="pl-PL" w:bidi="ar-SA"/>
        </w:rPr>
      </w:pPr>
      <w:r w:rsidRPr="00C67D1E">
        <w:rPr>
          <w:rFonts w:ascii="Times New Roman" w:eastAsia="Times New Roman" w:hAnsi="Times New Roman" w:cs="Times New Roman"/>
          <w:b/>
          <w:bCs/>
          <w:kern w:val="0"/>
          <w:sz w:val="22"/>
          <w:szCs w:val="22"/>
          <w:lang w:eastAsia="pl-PL" w:bidi="ar-SA"/>
        </w:rPr>
        <w:t xml:space="preserve">Pełny, szczegółowy i wyczerpujący opis przedmiotu </w:t>
      </w:r>
      <w:r w:rsidR="00FB753D" w:rsidRPr="00C67D1E">
        <w:rPr>
          <w:rFonts w:ascii="Times New Roman" w:eastAsia="Times New Roman" w:hAnsi="Times New Roman" w:cs="Times New Roman"/>
          <w:b/>
          <w:bCs/>
          <w:kern w:val="0"/>
          <w:sz w:val="22"/>
          <w:szCs w:val="22"/>
          <w:lang w:eastAsia="pl-PL" w:bidi="ar-SA"/>
        </w:rPr>
        <w:t xml:space="preserve">zamówienia </w:t>
      </w:r>
      <w:r w:rsidRPr="00C67D1E">
        <w:rPr>
          <w:rFonts w:ascii="Times New Roman" w:eastAsia="Times New Roman" w:hAnsi="Times New Roman" w:cs="Times New Roman"/>
          <w:b/>
          <w:bCs/>
          <w:kern w:val="0"/>
          <w:sz w:val="22"/>
          <w:szCs w:val="22"/>
          <w:lang w:eastAsia="pl-PL" w:bidi="ar-SA"/>
        </w:rPr>
        <w:t xml:space="preserve">oraz wymagań zamawiającego </w:t>
      </w:r>
      <w:r w:rsidR="00FB753D" w:rsidRPr="00C67D1E">
        <w:rPr>
          <w:rFonts w:ascii="Times New Roman" w:eastAsia="Times New Roman" w:hAnsi="Times New Roman" w:cs="Times New Roman"/>
          <w:b/>
          <w:bCs/>
          <w:kern w:val="0"/>
          <w:sz w:val="22"/>
          <w:szCs w:val="22"/>
          <w:lang w:eastAsia="pl-PL" w:bidi="ar-SA"/>
        </w:rPr>
        <w:br/>
      </w:r>
      <w:r w:rsidRPr="00C67D1E">
        <w:rPr>
          <w:rFonts w:ascii="Times New Roman" w:eastAsia="Times New Roman" w:hAnsi="Times New Roman" w:cs="Times New Roman"/>
          <w:b/>
          <w:bCs/>
          <w:kern w:val="0"/>
          <w:sz w:val="22"/>
          <w:szCs w:val="22"/>
          <w:lang w:eastAsia="pl-PL" w:bidi="ar-SA"/>
        </w:rPr>
        <w:t>w zakresie realizacji i odbioru został określony w:</w:t>
      </w:r>
    </w:p>
    <w:p w14:paraId="76A5B791" w14:textId="77777777" w:rsidR="0032459C" w:rsidRPr="00C67D1E" w:rsidRDefault="009D1E64" w:rsidP="002200E1">
      <w:pPr>
        <w:pStyle w:val="Standard"/>
        <w:numPr>
          <w:ilvl w:val="1"/>
          <w:numId w:val="116"/>
        </w:numPr>
        <w:tabs>
          <w:tab w:val="left" w:pos="-28483"/>
          <w:tab w:val="left" w:pos="-19403"/>
        </w:tabs>
        <w:spacing w:after="120" w:line="23" w:lineRule="atLeast"/>
        <w:ind w:left="1134" w:hanging="567"/>
        <w:jc w:val="both"/>
        <w:rPr>
          <w:rFonts w:ascii="Times New Roman" w:eastAsia="Calibri" w:hAnsi="Times New Roman" w:cs="Times New Roman"/>
          <w:sz w:val="22"/>
          <w:szCs w:val="22"/>
          <w:lang w:bidi="ar-SA"/>
        </w:rPr>
      </w:pPr>
      <w:bookmarkStart w:id="6" w:name="_Hlk111638220"/>
      <w:bookmarkStart w:id="7" w:name="_Hlk110852231"/>
      <w:r w:rsidRPr="00C67D1E">
        <w:rPr>
          <w:rFonts w:ascii="Times New Roman" w:eastAsia="Symbol" w:hAnsi="Times New Roman" w:cs="Times New Roman"/>
          <w:bCs/>
          <w:sz w:val="22"/>
          <w:szCs w:val="22"/>
        </w:rPr>
        <w:t xml:space="preserve">Dokumentacji projektowej, </w:t>
      </w:r>
    </w:p>
    <w:p w14:paraId="436112B9" w14:textId="5DD9BEB6" w:rsidR="009D1E64" w:rsidRPr="00C67D1E" w:rsidRDefault="009D1E64" w:rsidP="002200E1">
      <w:pPr>
        <w:pStyle w:val="Standard"/>
        <w:numPr>
          <w:ilvl w:val="1"/>
          <w:numId w:val="116"/>
        </w:numPr>
        <w:tabs>
          <w:tab w:val="left" w:pos="-28483"/>
          <w:tab w:val="left" w:pos="-19403"/>
        </w:tabs>
        <w:spacing w:after="120" w:line="23" w:lineRule="atLeast"/>
        <w:ind w:left="1134" w:hanging="567"/>
        <w:jc w:val="both"/>
        <w:rPr>
          <w:rFonts w:ascii="Times New Roman" w:eastAsia="Calibri" w:hAnsi="Times New Roman" w:cs="Times New Roman"/>
          <w:sz w:val="22"/>
          <w:szCs w:val="22"/>
          <w:lang w:bidi="ar-SA"/>
        </w:rPr>
      </w:pPr>
      <w:r w:rsidRPr="00C67D1E">
        <w:rPr>
          <w:rFonts w:ascii="Times New Roman" w:eastAsia="Symbol" w:hAnsi="Times New Roman" w:cs="Times New Roman"/>
          <w:bCs/>
          <w:sz w:val="22"/>
          <w:szCs w:val="22"/>
        </w:rPr>
        <w:t>Specyfikacji technicznej wykonania i odbioru robót budowlanych,</w:t>
      </w:r>
    </w:p>
    <w:p w14:paraId="7E18170C" w14:textId="77777777" w:rsidR="009D1E64" w:rsidRPr="00C67D1E" w:rsidRDefault="009D1E64" w:rsidP="002200E1">
      <w:pPr>
        <w:pStyle w:val="Standard"/>
        <w:numPr>
          <w:ilvl w:val="1"/>
          <w:numId w:val="116"/>
        </w:numPr>
        <w:tabs>
          <w:tab w:val="left" w:pos="-28483"/>
          <w:tab w:val="left" w:pos="-19403"/>
        </w:tabs>
        <w:spacing w:after="120" w:line="23" w:lineRule="atLeast"/>
        <w:ind w:left="1134" w:hanging="567"/>
        <w:jc w:val="both"/>
        <w:rPr>
          <w:rFonts w:ascii="Times New Roman" w:eastAsia="Calibri" w:hAnsi="Times New Roman" w:cs="Times New Roman"/>
          <w:sz w:val="22"/>
          <w:szCs w:val="22"/>
          <w:lang w:bidi="ar-SA"/>
        </w:rPr>
      </w:pPr>
      <w:r w:rsidRPr="00C67D1E">
        <w:rPr>
          <w:rFonts w:ascii="Times New Roman" w:eastAsia="Symbol" w:hAnsi="Times New Roman" w:cs="Times New Roman"/>
          <w:bCs/>
          <w:sz w:val="22"/>
          <w:szCs w:val="22"/>
        </w:rPr>
        <w:t>Przedmiarach robót budowlanych,</w:t>
      </w:r>
    </w:p>
    <w:p w14:paraId="777ACB72" w14:textId="11BBD8D1" w:rsidR="00FB753D" w:rsidRPr="00C67D1E" w:rsidRDefault="00FB753D" w:rsidP="00FB753D">
      <w:pPr>
        <w:pStyle w:val="Standard"/>
        <w:numPr>
          <w:ilvl w:val="1"/>
          <w:numId w:val="116"/>
        </w:numPr>
        <w:tabs>
          <w:tab w:val="left" w:pos="-28483"/>
          <w:tab w:val="left" w:pos="-19403"/>
        </w:tabs>
        <w:spacing w:after="120" w:line="23" w:lineRule="atLeast"/>
        <w:ind w:left="1134" w:hanging="567"/>
        <w:jc w:val="both"/>
        <w:rPr>
          <w:rFonts w:ascii="Times New Roman" w:eastAsia="Calibri" w:hAnsi="Times New Roman" w:cs="Times New Roman"/>
          <w:sz w:val="22"/>
          <w:szCs w:val="22"/>
          <w:lang w:bidi="ar-SA"/>
        </w:rPr>
      </w:pPr>
      <w:r w:rsidRPr="00C67D1E">
        <w:rPr>
          <w:rFonts w:ascii="Times New Roman" w:eastAsia="Symbol" w:hAnsi="Times New Roman" w:cs="Times New Roman"/>
          <w:bCs/>
          <w:sz w:val="22"/>
          <w:szCs w:val="22"/>
        </w:rPr>
        <w:t>Zaświadczeniu</w:t>
      </w:r>
      <w:r w:rsidRPr="00C67D1E">
        <w:rPr>
          <w:rFonts w:ascii="Times New Roman" w:eastAsia="Andale Sans UI" w:hAnsi="Times New Roman" w:cs="Times New Roman"/>
          <w:sz w:val="22"/>
          <w:szCs w:val="22"/>
          <w:lang w:bidi="en-US"/>
        </w:rPr>
        <w:t xml:space="preserve"> Starosty Będzińskiego o braku sprzeciwu do zgłoszenia robót budowlanych </w:t>
      </w:r>
      <w:r w:rsidR="00C67D1E">
        <w:rPr>
          <w:rFonts w:ascii="Times New Roman" w:eastAsia="Andale Sans UI" w:hAnsi="Times New Roman" w:cs="Times New Roman"/>
          <w:sz w:val="22"/>
          <w:szCs w:val="22"/>
          <w:lang w:bidi="en-US"/>
        </w:rPr>
        <w:br/>
      </w:r>
      <w:r w:rsidRPr="00C67D1E">
        <w:rPr>
          <w:rFonts w:ascii="Times New Roman" w:eastAsia="Andale Sans UI" w:hAnsi="Times New Roman" w:cs="Times New Roman"/>
          <w:sz w:val="22"/>
          <w:szCs w:val="22"/>
          <w:lang w:bidi="en-US"/>
        </w:rPr>
        <w:t>z dnia 21.05.2024 r.</w:t>
      </w:r>
    </w:p>
    <w:p w14:paraId="3CDBBA3E" w14:textId="72CC07F8" w:rsidR="00FB753D" w:rsidRPr="00C67D1E" w:rsidRDefault="00FB753D" w:rsidP="00FB753D">
      <w:pPr>
        <w:pStyle w:val="Standard"/>
        <w:numPr>
          <w:ilvl w:val="1"/>
          <w:numId w:val="116"/>
        </w:numPr>
        <w:tabs>
          <w:tab w:val="left" w:pos="-28483"/>
          <w:tab w:val="left" w:pos="-19403"/>
        </w:tabs>
        <w:spacing w:after="120" w:line="23" w:lineRule="atLeast"/>
        <w:ind w:left="1134" w:hanging="567"/>
        <w:jc w:val="both"/>
        <w:rPr>
          <w:rFonts w:ascii="Times New Roman" w:eastAsia="Calibri" w:hAnsi="Times New Roman" w:cs="Times New Roman"/>
          <w:sz w:val="22"/>
          <w:szCs w:val="22"/>
          <w:lang w:bidi="ar-SA"/>
        </w:rPr>
      </w:pPr>
      <w:r w:rsidRPr="00C67D1E">
        <w:rPr>
          <w:rFonts w:ascii="Times New Roman" w:eastAsia="Andale Sans UI" w:hAnsi="Times New Roman" w:cs="Times New Roman"/>
          <w:sz w:val="22"/>
          <w:szCs w:val="22"/>
          <w:lang w:bidi="en-US"/>
        </w:rPr>
        <w:t>Zaświadczeniu Starosty Będzińskiego</w:t>
      </w:r>
      <w:r w:rsidRPr="00C67D1E">
        <w:rPr>
          <w:rFonts w:ascii="Times New Roman" w:hAnsi="Times New Roman" w:cs="Times New Roman"/>
          <w:sz w:val="22"/>
          <w:szCs w:val="22"/>
        </w:rPr>
        <w:t xml:space="preserve"> </w:t>
      </w:r>
      <w:r w:rsidRPr="00C67D1E">
        <w:rPr>
          <w:rFonts w:ascii="Times New Roman" w:eastAsia="Andale Sans UI" w:hAnsi="Times New Roman" w:cs="Times New Roman"/>
          <w:sz w:val="22"/>
          <w:szCs w:val="22"/>
          <w:lang w:bidi="en-US"/>
        </w:rPr>
        <w:t xml:space="preserve">o braku sprzeciwu do zgłoszenia robót budowlanych </w:t>
      </w:r>
      <w:r w:rsidR="00C67D1E">
        <w:rPr>
          <w:rFonts w:ascii="Times New Roman" w:eastAsia="Andale Sans UI" w:hAnsi="Times New Roman" w:cs="Times New Roman"/>
          <w:sz w:val="22"/>
          <w:szCs w:val="22"/>
          <w:lang w:bidi="en-US"/>
        </w:rPr>
        <w:br/>
      </w:r>
      <w:r w:rsidRPr="00C67D1E">
        <w:rPr>
          <w:rFonts w:ascii="Times New Roman" w:eastAsia="Andale Sans UI" w:hAnsi="Times New Roman" w:cs="Times New Roman"/>
          <w:sz w:val="22"/>
          <w:szCs w:val="22"/>
          <w:lang w:bidi="en-US"/>
        </w:rPr>
        <w:t>z dnia 19.12.2018 r.</w:t>
      </w:r>
    </w:p>
    <w:p w14:paraId="5484B0AB" w14:textId="7B6A2615" w:rsidR="00FB753D" w:rsidRPr="00C67D1E" w:rsidRDefault="00FB753D" w:rsidP="00FB753D">
      <w:pPr>
        <w:pStyle w:val="Standard"/>
        <w:numPr>
          <w:ilvl w:val="1"/>
          <w:numId w:val="116"/>
        </w:numPr>
        <w:tabs>
          <w:tab w:val="left" w:pos="-28483"/>
          <w:tab w:val="left" w:pos="-19403"/>
        </w:tabs>
        <w:spacing w:after="120" w:line="23" w:lineRule="atLeast"/>
        <w:ind w:left="1134" w:hanging="567"/>
        <w:jc w:val="both"/>
        <w:rPr>
          <w:rFonts w:ascii="Times New Roman" w:eastAsia="Calibri" w:hAnsi="Times New Roman" w:cs="Times New Roman"/>
          <w:sz w:val="22"/>
          <w:szCs w:val="22"/>
          <w:lang w:bidi="ar-SA"/>
        </w:rPr>
      </w:pPr>
      <w:r w:rsidRPr="00C67D1E">
        <w:rPr>
          <w:rFonts w:ascii="Times New Roman" w:eastAsia="Symbol" w:hAnsi="Times New Roman" w:cs="Times New Roman"/>
          <w:bCs/>
          <w:sz w:val="22"/>
          <w:szCs w:val="22"/>
        </w:rPr>
        <w:t>SWZ wraz z załącznikami,</w:t>
      </w:r>
    </w:p>
    <w:p w14:paraId="017A694A" w14:textId="70FFC5F4" w:rsidR="00FB753D" w:rsidRPr="00C67D1E" w:rsidRDefault="00FB753D" w:rsidP="00FB753D">
      <w:pPr>
        <w:pStyle w:val="Standard"/>
        <w:numPr>
          <w:ilvl w:val="1"/>
          <w:numId w:val="116"/>
        </w:numPr>
        <w:tabs>
          <w:tab w:val="left" w:pos="-28483"/>
          <w:tab w:val="left" w:pos="-19403"/>
        </w:tabs>
        <w:spacing w:after="120" w:line="23" w:lineRule="atLeast"/>
        <w:ind w:left="1134" w:hanging="567"/>
        <w:jc w:val="both"/>
        <w:rPr>
          <w:rFonts w:ascii="Times New Roman" w:eastAsia="Calibri" w:hAnsi="Times New Roman" w:cs="Times New Roman"/>
          <w:sz w:val="22"/>
          <w:szCs w:val="22"/>
          <w:lang w:bidi="ar-SA"/>
        </w:rPr>
      </w:pPr>
      <w:r w:rsidRPr="00C67D1E">
        <w:rPr>
          <w:rFonts w:ascii="Times New Roman" w:eastAsia="Calibri" w:hAnsi="Times New Roman" w:cs="Times New Roman"/>
          <w:sz w:val="22"/>
          <w:szCs w:val="22"/>
        </w:rPr>
        <w:t>Projektowanych postanowieniach umowy,</w:t>
      </w:r>
    </w:p>
    <w:p w14:paraId="5025F534" w14:textId="77777777" w:rsidR="00FB753D" w:rsidRPr="00C67D1E" w:rsidRDefault="00FB753D" w:rsidP="00FB753D">
      <w:pPr>
        <w:pStyle w:val="Standard"/>
        <w:numPr>
          <w:ilvl w:val="1"/>
          <w:numId w:val="116"/>
        </w:numPr>
        <w:tabs>
          <w:tab w:val="left" w:pos="-28483"/>
          <w:tab w:val="left" w:pos="-19403"/>
        </w:tabs>
        <w:spacing w:after="120" w:line="23" w:lineRule="atLeast"/>
        <w:ind w:left="1134" w:hanging="567"/>
        <w:jc w:val="both"/>
        <w:rPr>
          <w:rFonts w:ascii="Times New Roman" w:eastAsia="Calibri" w:hAnsi="Times New Roman" w:cs="Times New Roman"/>
          <w:sz w:val="22"/>
          <w:szCs w:val="22"/>
          <w:lang w:bidi="ar-SA"/>
        </w:rPr>
      </w:pPr>
      <w:r w:rsidRPr="00C67D1E">
        <w:rPr>
          <w:rFonts w:ascii="Times New Roman" w:eastAsia="Symbol" w:hAnsi="Times New Roman" w:cs="Times New Roman"/>
          <w:bCs/>
          <w:sz w:val="22"/>
          <w:szCs w:val="22"/>
        </w:rPr>
        <w:t>odpowiedziach na pytania udzielane w trakcie procedury przetargowej (jeżeli dotyczy),</w:t>
      </w:r>
    </w:p>
    <w:p w14:paraId="33CEBF03" w14:textId="3FCD0643" w:rsidR="009D1E64" w:rsidRPr="00C67D1E" w:rsidRDefault="009D1E64" w:rsidP="00FB753D">
      <w:pPr>
        <w:pStyle w:val="Standard"/>
        <w:numPr>
          <w:ilvl w:val="1"/>
          <w:numId w:val="116"/>
        </w:numPr>
        <w:tabs>
          <w:tab w:val="left" w:pos="-28483"/>
          <w:tab w:val="left" w:pos="-19403"/>
        </w:tabs>
        <w:spacing w:after="120" w:line="23" w:lineRule="atLeast"/>
        <w:ind w:left="1134" w:hanging="567"/>
        <w:jc w:val="both"/>
        <w:rPr>
          <w:rFonts w:ascii="Times New Roman" w:eastAsia="Calibri" w:hAnsi="Times New Roman" w:cs="Times New Roman"/>
          <w:sz w:val="22"/>
          <w:szCs w:val="22"/>
          <w:lang w:bidi="ar-SA"/>
        </w:rPr>
      </w:pPr>
      <w:r w:rsidRPr="00C67D1E">
        <w:rPr>
          <w:rFonts w:ascii="Times New Roman" w:eastAsia="Symbol" w:hAnsi="Times New Roman" w:cs="Times New Roman"/>
          <w:bCs/>
          <w:sz w:val="22"/>
          <w:szCs w:val="22"/>
        </w:rPr>
        <w:t>Ustalenia</w:t>
      </w:r>
      <w:r w:rsidR="00F05F02" w:rsidRPr="00C67D1E">
        <w:rPr>
          <w:rFonts w:ascii="Times New Roman" w:eastAsia="Symbol" w:hAnsi="Times New Roman" w:cs="Times New Roman"/>
          <w:bCs/>
          <w:sz w:val="22"/>
          <w:szCs w:val="22"/>
        </w:rPr>
        <w:t>ch</w:t>
      </w:r>
      <w:r w:rsidRPr="00C67D1E">
        <w:rPr>
          <w:rFonts w:ascii="Times New Roman" w:eastAsia="Symbol" w:hAnsi="Times New Roman" w:cs="Times New Roman"/>
          <w:bCs/>
          <w:sz w:val="22"/>
          <w:szCs w:val="22"/>
        </w:rPr>
        <w:t xml:space="preserve"> z narad koordynacyjnych (jeżeli dotyczy).</w:t>
      </w:r>
    </w:p>
    <w:bookmarkEnd w:id="6"/>
    <w:p w14:paraId="41FBEA12" w14:textId="2E307804" w:rsidR="009D1E64" w:rsidRPr="00C67D1E" w:rsidRDefault="009D1E64" w:rsidP="002200E1">
      <w:pPr>
        <w:tabs>
          <w:tab w:val="left" w:pos="-29617"/>
          <w:tab w:val="left" w:pos="-20537"/>
        </w:tabs>
        <w:autoSpaceDN/>
        <w:spacing w:after="120" w:line="23" w:lineRule="atLeast"/>
        <w:ind w:left="1134"/>
        <w:jc w:val="both"/>
        <w:rPr>
          <w:rFonts w:eastAsia="Calibri"/>
          <w:sz w:val="22"/>
          <w:szCs w:val="22"/>
        </w:rPr>
      </w:pPr>
      <w:r w:rsidRPr="00C67D1E">
        <w:rPr>
          <w:rFonts w:eastAsia="Calibri"/>
          <w:b/>
          <w:color w:val="000000"/>
          <w:sz w:val="22"/>
          <w:szCs w:val="22"/>
          <w:lang w:eastAsia="zh-CN"/>
        </w:rPr>
        <w:t>Wszystkie ww. dokumenty należy traktować jako wzajemnie się uzupełniające.</w:t>
      </w:r>
      <w:r w:rsidRPr="00C67D1E">
        <w:rPr>
          <w:rFonts w:eastAsia="Calibri"/>
          <w:sz w:val="22"/>
          <w:szCs w:val="22"/>
        </w:rPr>
        <w:t xml:space="preserve"> </w:t>
      </w:r>
      <w:r w:rsidRPr="00C67D1E">
        <w:rPr>
          <w:rFonts w:eastAsia="Cambria"/>
          <w:sz w:val="22"/>
          <w:szCs w:val="22"/>
          <w:lang w:eastAsia="en-US"/>
        </w:rPr>
        <w:t xml:space="preserve">Wszystkie wymagania określone w dokumentach wskazanych powyżej stanowią wymagania minimalne, a ich spełnienie jest obligatoryjne. </w:t>
      </w:r>
      <w:r w:rsidRPr="00C67D1E">
        <w:rPr>
          <w:rFonts w:eastAsia="Calibri"/>
          <w:sz w:val="22"/>
          <w:szCs w:val="22"/>
        </w:rPr>
        <w:tab/>
      </w:r>
      <w:bookmarkEnd w:id="7"/>
    </w:p>
    <w:p w14:paraId="2D1347DB" w14:textId="588C8AD4" w:rsidR="00641C01" w:rsidRPr="00C67D1E" w:rsidRDefault="00000000" w:rsidP="00AD2463">
      <w:pPr>
        <w:pStyle w:val="Akapitzlist"/>
        <w:numPr>
          <w:ilvl w:val="0"/>
          <w:numId w:val="116"/>
        </w:numPr>
        <w:spacing w:after="120" w:line="23" w:lineRule="atLeast"/>
        <w:ind w:left="567" w:right="27" w:hanging="567"/>
        <w:rPr>
          <w:rFonts w:ascii="Times New Roman" w:eastAsia="Andale Sans UI" w:hAnsi="Times New Roman" w:cs="Times New Roman"/>
          <w:kern w:val="0"/>
          <w:sz w:val="22"/>
          <w:szCs w:val="22"/>
          <w:lang w:eastAsia="pl-PL" w:bidi="en-US"/>
        </w:rPr>
      </w:pPr>
      <w:r w:rsidRPr="00C67D1E">
        <w:rPr>
          <w:rFonts w:ascii="Times New Roman" w:eastAsia="Andale Sans UI" w:hAnsi="Times New Roman" w:cs="Times New Roman"/>
          <w:kern w:val="0"/>
          <w:sz w:val="22"/>
          <w:szCs w:val="22"/>
          <w:lang w:eastAsia="pl-PL" w:bidi="en-US"/>
        </w:rPr>
        <w:t xml:space="preserve">Wykonawca oświadcza, że zapoznał się ze wszystkimi dokumentami </w:t>
      </w:r>
      <w:r w:rsidR="0032459C" w:rsidRPr="00C67D1E">
        <w:rPr>
          <w:rFonts w:ascii="Times New Roman" w:eastAsia="Andale Sans UI" w:hAnsi="Times New Roman" w:cs="Times New Roman"/>
          <w:kern w:val="0"/>
          <w:sz w:val="22"/>
          <w:szCs w:val="22"/>
          <w:lang w:eastAsia="pl-PL" w:bidi="en-US"/>
        </w:rPr>
        <w:t xml:space="preserve">opisującymi </w:t>
      </w:r>
      <w:r w:rsidRPr="00C67D1E">
        <w:rPr>
          <w:rFonts w:ascii="Times New Roman" w:eastAsia="Andale Sans UI" w:hAnsi="Times New Roman" w:cs="Times New Roman"/>
          <w:kern w:val="0"/>
          <w:sz w:val="22"/>
          <w:szCs w:val="22"/>
          <w:lang w:eastAsia="pl-PL" w:bidi="en-US"/>
        </w:rPr>
        <w:t xml:space="preserve">przedmiot </w:t>
      </w:r>
      <w:r w:rsidR="0032459C" w:rsidRPr="00C67D1E">
        <w:rPr>
          <w:rFonts w:ascii="Times New Roman" w:eastAsia="Andale Sans UI" w:hAnsi="Times New Roman" w:cs="Times New Roman"/>
          <w:kern w:val="0"/>
          <w:sz w:val="22"/>
          <w:szCs w:val="22"/>
          <w:lang w:eastAsia="pl-PL" w:bidi="en-US"/>
        </w:rPr>
        <w:t>Umowy</w:t>
      </w:r>
      <w:r w:rsidRPr="00C67D1E">
        <w:rPr>
          <w:rFonts w:ascii="Times New Roman" w:eastAsia="Andale Sans UI" w:hAnsi="Times New Roman" w:cs="Times New Roman"/>
          <w:kern w:val="0"/>
          <w:sz w:val="22"/>
          <w:szCs w:val="22"/>
          <w:lang w:eastAsia="pl-PL" w:bidi="en-US"/>
        </w:rPr>
        <w:t xml:space="preserve"> oraz warunkami realizacji </w:t>
      </w:r>
      <w:r w:rsidR="0032459C" w:rsidRPr="00C67D1E">
        <w:rPr>
          <w:rFonts w:ascii="Times New Roman" w:eastAsia="Andale Sans UI" w:hAnsi="Times New Roman" w:cs="Times New Roman"/>
          <w:kern w:val="0"/>
          <w:sz w:val="22"/>
          <w:szCs w:val="22"/>
          <w:lang w:eastAsia="pl-PL" w:bidi="en-US"/>
        </w:rPr>
        <w:t>Umowy</w:t>
      </w:r>
      <w:r w:rsidRPr="00C67D1E">
        <w:rPr>
          <w:rFonts w:ascii="Times New Roman" w:eastAsia="Andale Sans UI" w:hAnsi="Times New Roman" w:cs="Times New Roman"/>
          <w:kern w:val="0"/>
          <w:sz w:val="22"/>
          <w:szCs w:val="22"/>
          <w:lang w:eastAsia="pl-PL" w:bidi="en-US"/>
        </w:rPr>
        <w:t>.</w:t>
      </w:r>
    </w:p>
    <w:p w14:paraId="57B864F0" w14:textId="062FF371" w:rsidR="00641C01" w:rsidRPr="00C67D1E" w:rsidRDefault="00000000" w:rsidP="00AD2463">
      <w:pPr>
        <w:pStyle w:val="Akapitzlist"/>
        <w:numPr>
          <w:ilvl w:val="0"/>
          <w:numId w:val="116"/>
        </w:numPr>
        <w:spacing w:after="120" w:line="23" w:lineRule="atLeast"/>
        <w:ind w:left="567" w:right="27" w:hanging="567"/>
        <w:rPr>
          <w:rFonts w:ascii="Times New Roman" w:eastAsia="Andale Sans UI" w:hAnsi="Times New Roman" w:cs="Times New Roman"/>
          <w:kern w:val="0"/>
          <w:sz w:val="22"/>
          <w:szCs w:val="22"/>
          <w:lang w:eastAsia="pl-PL" w:bidi="en-US"/>
        </w:rPr>
      </w:pPr>
      <w:r w:rsidRPr="00C67D1E">
        <w:rPr>
          <w:rFonts w:ascii="Times New Roman" w:eastAsia="Andale Sans UI" w:hAnsi="Times New Roman" w:cs="Times New Roman"/>
          <w:kern w:val="0"/>
          <w:sz w:val="22"/>
          <w:szCs w:val="22"/>
          <w:lang w:eastAsia="pl-PL" w:bidi="en-US"/>
        </w:rPr>
        <w:t>Wykonawca jest zobowiązany wykonać pełny zakres robót, który jest konieczny z punktu widzenia dokumentacji</w:t>
      </w:r>
      <w:r w:rsidR="0032459C" w:rsidRPr="00C67D1E">
        <w:rPr>
          <w:rFonts w:ascii="Times New Roman" w:eastAsia="Andale Sans UI" w:hAnsi="Times New Roman" w:cs="Times New Roman"/>
          <w:kern w:val="0"/>
          <w:sz w:val="22"/>
          <w:szCs w:val="22"/>
          <w:lang w:eastAsia="pl-PL" w:bidi="en-US"/>
        </w:rPr>
        <w:t>, o której mowa w ust. 2 niniejszego rozdziału</w:t>
      </w:r>
      <w:r w:rsidRPr="00C67D1E">
        <w:rPr>
          <w:rFonts w:ascii="Times New Roman" w:eastAsia="Andale Sans UI" w:hAnsi="Times New Roman" w:cs="Times New Roman"/>
          <w:kern w:val="0"/>
          <w:sz w:val="22"/>
          <w:szCs w:val="22"/>
          <w:lang w:eastAsia="pl-PL" w:bidi="en-US"/>
        </w:rPr>
        <w:t xml:space="preserve">, przepisów prawa, wiedzy technicznej </w:t>
      </w:r>
      <w:r w:rsidR="00AD2463" w:rsidRPr="00C67D1E">
        <w:rPr>
          <w:rFonts w:ascii="Times New Roman" w:eastAsia="Andale Sans UI" w:hAnsi="Times New Roman" w:cs="Times New Roman"/>
          <w:kern w:val="0"/>
          <w:sz w:val="22"/>
          <w:szCs w:val="22"/>
          <w:lang w:eastAsia="pl-PL" w:bidi="en-US"/>
        </w:rPr>
        <w:br/>
      </w:r>
      <w:r w:rsidRPr="00C67D1E">
        <w:rPr>
          <w:rFonts w:ascii="Times New Roman" w:eastAsia="Andale Sans UI" w:hAnsi="Times New Roman" w:cs="Times New Roman"/>
          <w:kern w:val="0"/>
          <w:sz w:val="22"/>
          <w:szCs w:val="22"/>
          <w:lang w:eastAsia="pl-PL" w:bidi="en-US"/>
        </w:rPr>
        <w:t>i sztuki budowlanej, dla uzyskania finalnego efektu, określonego przedmiotem umowy.</w:t>
      </w:r>
    </w:p>
    <w:p w14:paraId="580536DC" w14:textId="63882630" w:rsidR="00641C01" w:rsidRPr="00C67D1E" w:rsidRDefault="00000000" w:rsidP="002200E1">
      <w:pPr>
        <w:pStyle w:val="Akapitzlist"/>
        <w:numPr>
          <w:ilvl w:val="0"/>
          <w:numId w:val="116"/>
        </w:numPr>
        <w:spacing w:after="120" w:line="23" w:lineRule="atLeast"/>
        <w:ind w:left="567" w:right="340" w:hanging="567"/>
        <w:rPr>
          <w:rFonts w:ascii="Times New Roman" w:eastAsia="Andale Sans UI" w:hAnsi="Times New Roman" w:cs="Times New Roman"/>
          <w:kern w:val="0"/>
          <w:sz w:val="22"/>
          <w:szCs w:val="22"/>
          <w:lang w:eastAsia="pl-PL" w:bidi="en-US"/>
        </w:rPr>
      </w:pPr>
      <w:r w:rsidRPr="00C67D1E">
        <w:rPr>
          <w:rFonts w:ascii="Times New Roman" w:eastAsia="Andale Sans UI" w:hAnsi="Times New Roman" w:cs="Times New Roman"/>
          <w:kern w:val="0"/>
          <w:sz w:val="22"/>
          <w:szCs w:val="22"/>
          <w:lang w:eastAsia="pl-PL" w:bidi="en-US"/>
        </w:rPr>
        <w:t xml:space="preserve">Wykonawca zobowiązuje się zrealizować przedmiot </w:t>
      </w:r>
      <w:r w:rsidR="0032459C" w:rsidRPr="00C67D1E">
        <w:rPr>
          <w:rFonts w:ascii="Times New Roman" w:eastAsia="Andale Sans UI" w:hAnsi="Times New Roman" w:cs="Times New Roman"/>
          <w:kern w:val="0"/>
          <w:sz w:val="22"/>
          <w:szCs w:val="22"/>
          <w:lang w:eastAsia="pl-PL" w:bidi="en-US"/>
        </w:rPr>
        <w:t>U</w:t>
      </w:r>
      <w:r w:rsidRPr="00C67D1E">
        <w:rPr>
          <w:rFonts w:ascii="Times New Roman" w:eastAsia="Andale Sans UI" w:hAnsi="Times New Roman" w:cs="Times New Roman"/>
          <w:kern w:val="0"/>
          <w:sz w:val="22"/>
          <w:szCs w:val="22"/>
          <w:lang w:eastAsia="pl-PL" w:bidi="en-US"/>
        </w:rPr>
        <w:t>mowy z najwyższą starannością oraz  zgodnie z:</w:t>
      </w:r>
    </w:p>
    <w:p w14:paraId="5B16706F" w14:textId="77777777" w:rsidR="00641C01" w:rsidRPr="00C67D1E" w:rsidRDefault="00000000" w:rsidP="002200E1">
      <w:pPr>
        <w:pStyle w:val="Standard"/>
        <w:widowControl/>
        <w:numPr>
          <w:ilvl w:val="1"/>
          <w:numId w:val="118"/>
        </w:numPr>
        <w:tabs>
          <w:tab w:val="left" w:pos="1927"/>
        </w:tabs>
        <w:suppressAutoHyphens w:val="0"/>
        <w:spacing w:after="120" w:line="23" w:lineRule="atLeast"/>
        <w:ind w:left="1134" w:hanging="567"/>
        <w:jc w:val="both"/>
        <w:textAlignment w:val="auto"/>
        <w:rPr>
          <w:rFonts w:ascii="Times New Roman" w:eastAsia="Andale Sans UI" w:hAnsi="Times New Roman" w:cs="Times New Roman"/>
          <w:kern w:val="0"/>
          <w:sz w:val="22"/>
          <w:szCs w:val="22"/>
          <w:lang w:eastAsia="pl-PL" w:bidi="en-US"/>
        </w:rPr>
      </w:pPr>
      <w:r w:rsidRPr="00C67D1E">
        <w:rPr>
          <w:rFonts w:ascii="Times New Roman" w:eastAsia="Andale Sans UI" w:hAnsi="Times New Roman" w:cs="Times New Roman"/>
          <w:kern w:val="0"/>
          <w:sz w:val="22"/>
          <w:szCs w:val="22"/>
          <w:lang w:eastAsia="pl-PL" w:bidi="en-US"/>
        </w:rPr>
        <w:t>dokumentacją wymienioną w § 1 ust. 2 niniejszej umowy,</w:t>
      </w:r>
    </w:p>
    <w:p w14:paraId="06E43C5A" w14:textId="77777777" w:rsidR="00641C01" w:rsidRPr="00C67D1E" w:rsidRDefault="00000000" w:rsidP="002200E1">
      <w:pPr>
        <w:pStyle w:val="Standard"/>
        <w:widowControl/>
        <w:numPr>
          <w:ilvl w:val="1"/>
          <w:numId w:val="118"/>
        </w:numPr>
        <w:tabs>
          <w:tab w:val="left" w:pos="1927"/>
        </w:tabs>
        <w:suppressAutoHyphens w:val="0"/>
        <w:spacing w:after="120" w:line="23" w:lineRule="atLeast"/>
        <w:ind w:left="1134" w:hanging="567"/>
        <w:jc w:val="both"/>
        <w:textAlignment w:val="auto"/>
        <w:rPr>
          <w:rFonts w:ascii="Times New Roman" w:eastAsia="Andale Sans UI" w:hAnsi="Times New Roman" w:cs="Times New Roman"/>
          <w:kern w:val="0"/>
          <w:sz w:val="22"/>
          <w:szCs w:val="22"/>
          <w:lang w:eastAsia="pl-PL" w:bidi="en-US"/>
        </w:rPr>
      </w:pPr>
      <w:r w:rsidRPr="00C67D1E">
        <w:rPr>
          <w:rFonts w:ascii="Times New Roman" w:eastAsia="Andale Sans UI" w:hAnsi="Times New Roman" w:cs="Times New Roman"/>
          <w:kern w:val="0"/>
          <w:sz w:val="22"/>
          <w:szCs w:val="22"/>
          <w:lang w:eastAsia="pl-PL" w:bidi="en-US"/>
        </w:rPr>
        <w:t>ofertą Wykonawcy,</w:t>
      </w:r>
    </w:p>
    <w:p w14:paraId="7CEBFCFE" w14:textId="77777777" w:rsidR="00641C01" w:rsidRPr="00C67D1E" w:rsidRDefault="00000000" w:rsidP="002200E1">
      <w:pPr>
        <w:pStyle w:val="Standard"/>
        <w:widowControl/>
        <w:numPr>
          <w:ilvl w:val="1"/>
          <w:numId w:val="118"/>
        </w:numPr>
        <w:tabs>
          <w:tab w:val="left" w:pos="1927"/>
        </w:tabs>
        <w:suppressAutoHyphens w:val="0"/>
        <w:spacing w:after="120" w:line="23" w:lineRule="atLeast"/>
        <w:ind w:left="1134" w:hanging="567"/>
        <w:jc w:val="both"/>
        <w:textAlignment w:val="auto"/>
        <w:rPr>
          <w:rFonts w:ascii="Times New Roman" w:eastAsia="Andale Sans UI" w:hAnsi="Times New Roman" w:cs="Times New Roman"/>
          <w:kern w:val="0"/>
          <w:sz w:val="22"/>
          <w:szCs w:val="22"/>
          <w:lang w:eastAsia="pl-PL" w:bidi="en-US"/>
        </w:rPr>
      </w:pPr>
      <w:r w:rsidRPr="00C67D1E">
        <w:rPr>
          <w:rFonts w:ascii="Times New Roman" w:eastAsia="Andale Sans UI" w:hAnsi="Times New Roman" w:cs="Times New Roman"/>
          <w:kern w:val="0"/>
          <w:sz w:val="22"/>
          <w:szCs w:val="22"/>
          <w:lang w:eastAsia="pl-PL" w:bidi="en-US"/>
        </w:rPr>
        <w:t>harmonogramem rzeczowo-finansowym,</w:t>
      </w:r>
    </w:p>
    <w:p w14:paraId="0455943D" w14:textId="77777777" w:rsidR="00641C01" w:rsidRPr="00C67D1E" w:rsidRDefault="00000000" w:rsidP="002200E1">
      <w:pPr>
        <w:pStyle w:val="Standard"/>
        <w:widowControl/>
        <w:numPr>
          <w:ilvl w:val="1"/>
          <w:numId w:val="118"/>
        </w:numPr>
        <w:tabs>
          <w:tab w:val="left" w:pos="1927"/>
        </w:tabs>
        <w:suppressAutoHyphens w:val="0"/>
        <w:spacing w:after="120" w:line="23" w:lineRule="atLeast"/>
        <w:ind w:left="1134" w:hanging="567"/>
        <w:jc w:val="both"/>
        <w:textAlignment w:val="auto"/>
        <w:rPr>
          <w:rFonts w:ascii="Times New Roman" w:eastAsia="Andale Sans UI" w:hAnsi="Times New Roman" w:cs="Times New Roman"/>
          <w:kern w:val="0"/>
          <w:sz w:val="22"/>
          <w:szCs w:val="22"/>
          <w:lang w:eastAsia="pl-PL" w:bidi="en-US"/>
        </w:rPr>
      </w:pPr>
      <w:r w:rsidRPr="00C67D1E">
        <w:rPr>
          <w:rFonts w:ascii="Times New Roman" w:eastAsia="Andale Sans UI" w:hAnsi="Times New Roman" w:cs="Times New Roman"/>
          <w:kern w:val="0"/>
          <w:sz w:val="22"/>
          <w:szCs w:val="22"/>
          <w:lang w:eastAsia="pl-PL" w:bidi="en-US"/>
        </w:rPr>
        <w:t>warunkami i wymogami wynikającymi z powszechnie obowiązujących przepisów prawa,</w:t>
      </w:r>
    </w:p>
    <w:p w14:paraId="6224944B" w14:textId="77777777" w:rsidR="00641C01" w:rsidRPr="00C67D1E" w:rsidRDefault="00000000" w:rsidP="002200E1">
      <w:pPr>
        <w:pStyle w:val="Standard"/>
        <w:widowControl/>
        <w:numPr>
          <w:ilvl w:val="1"/>
          <w:numId w:val="118"/>
        </w:numPr>
        <w:tabs>
          <w:tab w:val="left" w:pos="1927"/>
        </w:tabs>
        <w:suppressAutoHyphens w:val="0"/>
        <w:spacing w:after="120" w:line="23" w:lineRule="atLeast"/>
        <w:ind w:left="1134" w:hanging="567"/>
        <w:jc w:val="both"/>
        <w:textAlignment w:val="auto"/>
        <w:rPr>
          <w:rFonts w:ascii="Times New Roman" w:eastAsia="Andale Sans UI" w:hAnsi="Times New Roman" w:cs="Times New Roman"/>
          <w:kern w:val="0"/>
          <w:sz w:val="22"/>
          <w:szCs w:val="22"/>
          <w:lang w:eastAsia="pl-PL" w:bidi="en-US"/>
        </w:rPr>
      </w:pPr>
      <w:r w:rsidRPr="00C67D1E">
        <w:rPr>
          <w:rFonts w:ascii="Times New Roman" w:eastAsia="Andale Sans UI" w:hAnsi="Times New Roman" w:cs="Times New Roman"/>
          <w:kern w:val="0"/>
          <w:sz w:val="22"/>
          <w:szCs w:val="22"/>
          <w:lang w:eastAsia="pl-PL" w:bidi="en-US"/>
        </w:rPr>
        <w:t>wymaganiami wynikającymi z obowiązujących Polskich Norm i aprobat technicznych,</w:t>
      </w:r>
    </w:p>
    <w:p w14:paraId="3059DA90" w14:textId="77777777" w:rsidR="00641C01" w:rsidRPr="00C67D1E" w:rsidRDefault="00000000" w:rsidP="002200E1">
      <w:pPr>
        <w:pStyle w:val="Standard"/>
        <w:widowControl/>
        <w:numPr>
          <w:ilvl w:val="1"/>
          <w:numId w:val="118"/>
        </w:numPr>
        <w:tabs>
          <w:tab w:val="left" w:pos="1927"/>
        </w:tabs>
        <w:suppressAutoHyphens w:val="0"/>
        <w:spacing w:after="120" w:line="23" w:lineRule="atLeast"/>
        <w:ind w:left="1134" w:hanging="567"/>
        <w:jc w:val="both"/>
        <w:textAlignment w:val="auto"/>
        <w:rPr>
          <w:rFonts w:ascii="Times New Roman" w:eastAsia="Andale Sans UI" w:hAnsi="Times New Roman" w:cs="Times New Roman"/>
          <w:kern w:val="0"/>
          <w:sz w:val="22"/>
          <w:szCs w:val="22"/>
          <w:lang w:eastAsia="pl-PL" w:bidi="en-US"/>
        </w:rPr>
      </w:pPr>
      <w:r w:rsidRPr="00C67D1E">
        <w:rPr>
          <w:rFonts w:ascii="Times New Roman" w:eastAsia="Andale Sans UI" w:hAnsi="Times New Roman" w:cs="Times New Roman"/>
          <w:kern w:val="0"/>
          <w:sz w:val="22"/>
          <w:szCs w:val="22"/>
          <w:lang w:eastAsia="pl-PL" w:bidi="en-US"/>
        </w:rPr>
        <w:lastRenderedPageBreak/>
        <w:t>zasadami rzetelnej wiedzy technicznej i ustalonymi zwyczajami.</w:t>
      </w:r>
    </w:p>
    <w:p w14:paraId="02228D93" w14:textId="57338AFB" w:rsidR="00641C01" w:rsidRPr="00C67D1E" w:rsidRDefault="00000000" w:rsidP="002200E1">
      <w:pPr>
        <w:pStyle w:val="Standard"/>
        <w:widowControl/>
        <w:numPr>
          <w:ilvl w:val="0"/>
          <w:numId w:val="130"/>
        </w:numPr>
        <w:suppressAutoHyphens w:val="0"/>
        <w:spacing w:after="120" w:line="23" w:lineRule="atLeast"/>
        <w:ind w:left="567" w:hanging="567"/>
        <w:jc w:val="both"/>
        <w:textAlignment w:val="auto"/>
        <w:rPr>
          <w:rFonts w:ascii="Times New Roman" w:eastAsia="Andale Sans UI" w:hAnsi="Times New Roman" w:cs="Times New Roman"/>
          <w:kern w:val="0"/>
          <w:sz w:val="22"/>
          <w:szCs w:val="22"/>
          <w:lang w:eastAsia="pl-PL" w:bidi="en-US"/>
        </w:rPr>
      </w:pPr>
      <w:r w:rsidRPr="00C67D1E">
        <w:rPr>
          <w:rFonts w:ascii="Times New Roman" w:eastAsia="Andale Sans UI" w:hAnsi="Times New Roman" w:cs="Times New Roman"/>
          <w:kern w:val="0"/>
          <w:sz w:val="22"/>
          <w:szCs w:val="22"/>
          <w:lang w:eastAsia="pl-PL" w:bidi="en-US"/>
        </w:rPr>
        <w:t xml:space="preserve">W przypadku ujawnienia – na etapie wykonywania zamówienia - rozbieżności pomiędzy </w:t>
      </w:r>
      <w:r w:rsidR="009D1E64" w:rsidRPr="00C67D1E">
        <w:rPr>
          <w:rFonts w:ascii="Times New Roman" w:eastAsia="Andale Sans UI" w:hAnsi="Times New Roman" w:cs="Times New Roman"/>
          <w:kern w:val="0"/>
          <w:sz w:val="22"/>
          <w:szCs w:val="22"/>
          <w:lang w:eastAsia="pl-PL" w:bidi="en-US"/>
        </w:rPr>
        <w:br/>
      </w:r>
      <w:r w:rsidRPr="00C67D1E">
        <w:rPr>
          <w:rFonts w:ascii="Times New Roman" w:eastAsia="Andale Sans UI" w:hAnsi="Times New Roman" w:cs="Times New Roman"/>
          <w:kern w:val="0"/>
          <w:sz w:val="22"/>
          <w:szCs w:val="22"/>
          <w:lang w:eastAsia="pl-PL" w:bidi="en-US"/>
        </w:rPr>
        <w:t xml:space="preserve">poszczególnymi elementami dokumentacji - Zamawiający zastrzega sobie prawo wskazania </w:t>
      </w:r>
      <w:r w:rsidR="009D1E64" w:rsidRPr="00C67D1E">
        <w:rPr>
          <w:rFonts w:ascii="Times New Roman" w:eastAsia="Andale Sans UI" w:hAnsi="Times New Roman" w:cs="Times New Roman"/>
          <w:kern w:val="0"/>
          <w:sz w:val="22"/>
          <w:szCs w:val="22"/>
          <w:lang w:eastAsia="pl-PL" w:bidi="en-US"/>
        </w:rPr>
        <w:br/>
      </w:r>
      <w:r w:rsidRPr="00C67D1E">
        <w:rPr>
          <w:rFonts w:ascii="Times New Roman" w:eastAsia="Andale Sans UI" w:hAnsi="Times New Roman" w:cs="Times New Roman"/>
          <w:kern w:val="0"/>
          <w:sz w:val="22"/>
          <w:szCs w:val="22"/>
          <w:lang w:eastAsia="pl-PL" w:bidi="en-US"/>
        </w:rPr>
        <w:t>rozwiązania będącego podstawą realizacji robót.</w:t>
      </w:r>
    </w:p>
    <w:p w14:paraId="029DE9EB" w14:textId="77777777" w:rsidR="00641C01" w:rsidRPr="00C67D1E" w:rsidRDefault="00000000" w:rsidP="002200E1">
      <w:pPr>
        <w:pStyle w:val="Standard"/>
        <w:widowControl/>
        <w:numPr>
          <w:ilvl w:val="0"/>
          <w:numId w:val="117"/>
        </w:numPr>
        <w:suppressAutoHyphens w:val="0"/>
        <w:spacing w:after="120" w:line="23" w:lineRule="atLeast"/>
        <w:ind w:left="567" w:hanging="567"/>
        <w:jc w:val="both"/>
        <w:textAlignment w:val="auto"/>
        <w:rPr>
          <w:rFonts w:ascii="Times New Roman" w:eastAsia="Andale Sans UI" w:hAnsi="Times New Roman" w:cs="Times New Roman"/>
          <w:kern w:val="0"/>
          <w:sz w:val="22"/>
          <w:szCs w:val="22"/>
          <w:lang w:eastAsia="pl-PL" w:bidi="en-US"/>
        </w:rPr>
      </w:pPr>
      <w:bookmarkStart w:id="8" w:name="_Hlk180934959"/>
      <w:r w:rsidRPr="00C67D1E">
        <w:rPr>
          <w:rFonts w:ascii="Times New Roman" w:eastAsia="Andale Sans UI" w:hAnsi="Times New Roman" w:cs="Times New Roman"/>
          <w:kern w:val="0"/>
          <w:sz w:val="22"/>
          <w:szCs w:val="22"/>
          <w:lang w:eastAsia="pl-PL" w:bidi="en-US"/>
        </w:rPr>
        <w:t>Wykonawca ponadto jest zobowiązany do:</w:t>
      </w:r>
    </w:p>
    <w:p w14:paraId="430EE1C7" w14:textId="1EAF2DB2"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bookmarkStart w:id="9" w:name="_Hlk177395190"/>
      <w:bookmarkStart w:id="10" w:name="_Hlk176766289"/>
      <w:bookmarkStart w:id="11" w:name="_Hlk148949319"/>
      <w:bookmarkStart w:id="12" w:name="_Hlk146026132"/>
      <w:r w:rsidRPr="00C67D1E">
        <w:rPr>
          <w:rFonts w:ascii="Times New Roman" w:eastAsia="SimSun, 宋体" w:hAnsi="Times New Roman" w:cs="Times New Roman"/>
          <w:sz w:val="22"/>
          <w:szCs w:val="22"/>
        </w:rPr>
        <w:t>urządzenia i oznakowania terenu budowy oraz odpowiedniego jego zabezpieczenia i bhp,</w:t>
      </w:r>
    </w:p>
    <w:p w14:paraId="2CF8763F"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wykonania robót zabezpieczających i odtworzeniowych, zgodnie z dokumentacją,</w:t>
      </w:r>
    </w:p>
    <w:p w14:paraId="52DD1864"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wykonania wszystkich robót towarzyszących, zgodnych z dokumentacją i prawidłową technologią wykonywania robót,</w:t>
      </w:r>
    </w:p>
    <w:p w14:paraId="06FD9570"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sporządzenie i przekazanie Zamawiającemu dokumentacji fotograficznej przed rozpoczęciem robót, w trakcie prowadzenia robót i po zakończeniu prowadzenia robót wraz z opisem każdego zdjęcia,</w:t>
      </w:r>
    </w:p>
    <w:p w14:paraId="495AACC0"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wykonania ewentualnych przyłączeń wodociągowych i energetycznych dla potrzeb budowy oraz ponoszenia kosztów zużycia mediów,</w:t>
      </w:r>
    </w:p>
    <w:p w14:paraId="36A20B08"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zapewnienia dostępu ruchu pieszego i kołowego do posesji prywatnych w okresie realizacji inwestycji aż do zakończenia prac budowlanych i ich protokolarnego odbioru. Jeżeli Wykonawca zamierza zamknąć dojazd do posesji, zobowiązany jest z trzy (3) dniowym wyprzedzeniem  powiadomić mieszkańców o planowanym terminie zamknięcia drogi ograniczeniach w ruchu kołowym. Przez powiadomienie należy rozumieć: pisemne powiadomienie mieszkańców z pisemnym potwierdzeniem przekazania tej informacji mieszkańcom,</w:t>
      </w:r>
    </w:p>
    <w:p w14:paraId="018DFE1D"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poniesienia ewentualnych kosztów wyłączeń i włączeń energii elektrycznej,</w:t>
      </w:r>
    </w:p>
    <w:p w14:paraId="3F5A4799"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 xml:space="preserve">wykonania i stosowania w praktyce zapisów projektu organizacji i technologii robót </w:t>
      </w:r>
      <w:r w:rsidRPr="00C67D1E">
        <w:rPr>
          <w:rFonts w:ascii="Times New Roman" w:eastAsia="SimSun, 宋体" w:hAnsi="Times New Roman" w:cs="Times New Roman"/>
          <w:sz w:val="22"/>
          <w:szCs w:val="22"/>
        </w:rPr>
        <w:br/>
        <w:t>z uwzględnieniem warunków bhp,</w:t>
      </w:r>
    </w:p>
    <w:p w14:paraId="057980BE"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wykonanie przedmiotu umowy zgodnie z uzgodnieniami z zarządcami dróg, zarządcami sieci i uzbrojenia terenu,</w:t>
      </w:r>
    </w:p>
    <w:p w14:paraId="214CB4E5"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jeżeli roboty będą wymagały zapewnienia nadzoru odpowiednich zarządców dróg lub sieci uzbrojenia terenu lub wynikającego z innych uzgodnień to wykonawca taki nadzór zapewni także w przypadku, gdy będzie odpłatny,</w:t>
      </w:r>
    </w:p>
    <w:p w14:paraId="16C46DB1" w14:textId="7F74939E"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wykonania niezbędnych badań, prób i pomiarów oraz wszystkich badań na każde polecenie inspektora nadzoru z ramienia Zamawiającego w celu stwierdzenia prawidłowości wykonanych robót,</w:t>
      </w:r>
    </w:p>
    <w:p w14:paraId="08B0D122"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w przypadku zniszczenia lub uszkodzenia w toku realizacji zadania urządzeń lub też istniejących sieci uzbrojenia terenu – naprawienia ich i doprowadzenie do stanu pierwotnego,</w:t>
      </w:r>
    </w:p>
    <w:p w14:paraId="0253B0D0"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zgłaszania Zamawiającemu robót ulegających zakryciu lub zanikających,</w:t>
      </w:r>
    </w:p>
    <w:p w14:paraId="5FB2DC86"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wykonania badań, prób i rozruchu, jak również do dokonania odkrywek w przypadku nie zgłoszenia robót do odbioru ulegających zakryciu lub zanikających,</w:t>
      </w:r>
    </w:p>
    <w:p w14:paraId="6BC2ED07"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zapewnienia na budowie uprawnionego nadzoru i dozoru, a także właściwych warunków bezpieczeństwa i higieny pracy,</w:t>
      </w:r>
    </w:p>
    <w:p w14:paraId="300C090D"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usuwania na bieżąco z terenu budowy zbędnych materiałów, odpadów i śmieci, prowadzenie gospodarki odpadami zgodnie z Ustawą o utrzymaniu czystości i porządku w gminach,</w:t>
      </w:r>
    </w:p>
    <w:p w14:paraId="58C3F397"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uporządkowania terenu budowy po zakończeniu robót i przekazanie go Zamawiającemu najpóźniej do dnia odbioru końcowego,</w:t>
      </w:r>
    </w:p>
    <w:p w14:paraId="652832AB"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przywrócenia terenu po wykonywanych robotach przynajmniej do stanu pierwotnego (chyba, że z uzgodnień szczególnych wynika większy zakres odtworzenia),</w:t>
      </w:r>
    </w:p>
    <w:p w14:paraId="3B1D7A4B" w14:textId="77777777" w:rsidR="00161246" w:rsidRPr="00C67D1E" w:rsidRDefault="00161246" w:rsidP="00161246">
      <w:pPr>
        <w:pStyle w:val="Standard"/>
        <w:tabs>
          <w:tab w:val="left" w:pos="1609"/>
        </w:tabs>
        <w:spacing w:after="120" w:line="23" w:lineRule="atLeast"/>
        <w:ind w:left="1134"/>
        <w:jc w:val="both"/>
        <w:rPr>
          <w:rFonts w:ascii="Times New Roman" w:hAnsi="Times New Roman" w:cs="Times New Roman"/>
          <w:sz w:val="22"/>
          <w:szCs w:val="22"/>
        </w:rPr>
      </w:pPr>
    </w:p>
    <w:p w14:paraId="522CC261"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lastRenderedPageBreak/>
        <w:t>zapewnienia obsługi geodezyjnej w celu wytyczenia, bieżącej kontroli i inwentaryzacji oraz naniesienia wykonanych elementów na zasoby geodezyjne (inwentaryzacja powykonawcza). Pomiar ma być jednoznaczny z uwzględnieniem i opisaniem wszystkich wykonanych obiektów z wpisanymi numerami działek,</w:t>
      </w:r>
    </w:p>
    <w:p w14:paraId="1A29F189"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 xml:space="preserve">wynikami pomiaru powykonawczego należy uzupełnić zasób mapowy znajdujący się </w:t>
      </w:r>
      <w:r w:rsidRPr="00C67D1E">
        <w:rPr>
          <w:rFonts w:ascii="Times New Roman" w:eastAsia="SimSun, 宋体" w:hAnsi="Times New Roman" w:cs="Times New Roman"/>
          <w:sz w:val="22"/>
          <w:szCs w:val="22"/>
        </w:rPr>
        <w:br/>
        <w:t>w Powiatowym Ośrodku dokumentacji Geodezyjnej i Kartograficznej w Będzinie,</w:t>
      </w:r>
    </w:p>
    <w:p w14:paraId="5623D6A1"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Wykonawca przenosi autorskie prawa majątkowe na polach eksploatacji w zakresie wykonanych i naniesionych elementów na zasoby geodezyjne oraz uzupełnienia zasobu mapowego wynikami pomiaru powykonawczego,</w:t>
      </w:r>
    </w:p>
    <w:p w14:paraId="37EDD1BB"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dokonania uzgodnień, uzyskania wszelkich opinii niezbędnych do wykonania przedmiotu umowy i przekazania go do użytku,</w:t>
      </w:r>
    </w:p>
    <w:p w14:paraId="3993B459"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wykonania innych prac, niezbędnych dla prawidłowej realizacji przedmiotu zamówienia,</w:t>
      </w:r>
    </w:p>
    <w:p w14:paraId="727A83C2"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zabezpieczania zgodnie z warunkami technicznymi oraz bhp wszystkich kolizji z istniejącym uzbrojeniem terenu, tj. siecią wodociągową, kablami energetycznymi i telekomunikacyjnymi,</w:t>
      </w:r>
    </w:p>
    <w:p w14:paraId="611DA9FA"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zabezpieczenia dróg prowadzących do terenu budowy przed zniszczeniem spowodowanym środkami transportu Wykonawcy lub jego Podwykonawcy,</w:t>
      </w:r>
    </w:p>
    <w:p w14:paraId="4A0EC971"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 xml:space="preserve">podczas całego okresu robót Wykonawca zapewni na swój koszt dostęp do terenów </w:t>
      </w:r>
      <w:r w:rsidRPr="00C67D1E">
        <w:rPr>
          <w:rFonts w:ascii="Times New Roman" w:eastAsia="SimSun, 宋体" w:hAnsi="Times New Roman" w:cs="Times New Roman"/>
          <w:sz w:val="22"/>
          <w:szCs w:val="22"/>
          <w:shd w:val="clear" w:color="auto" w:fill="FFFFFF"/>
        </w:rPr>
        <w:t>położonych w pobliżu terenu budowy,</w:t>
      </w:r>
    </w:p>
    <w:p w14:paraId="3452C3ED"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shd w:val="clear" w:color="auto" w:fill="FFFFFF"/>
        </w:rPr>
        <w:t>udzielenia gwarancji i rękojmi na wykonany przedmiot zamówienia,</w:t>
      </w:r>
    </w:p>
    <w:p w14:paraId="663326B3"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 xml:space="preserve">przygotowanie projektu czasowej organizacji ruchu drogowego wraz z jego zatwierdzeniem </w:t>
      </w:r>
      <w:r w:rsidRPr="00C67D1E">
        <w:rPr>
          <w:rFonts w:ascii="Times New Roman" w:eastAsia="SimSun, 宋体" w:hAnsi="Times New Roman" w:cs="Times New Roman"/>
          <w:sz w:val="22"/>
          <w:szCs w:val="22"/>
        </w:rPr>
        <w:br/>
        <w:t>i wprowadzeniem,</w:t>
      </w:r>
    </w:p>
    <w:p w14:paraId="5360856E" w14:textId="77777777" w:rsidR="00161246" w:rsidRPr="00C67D1E" w:rsidRDefault="00161246" w:rsidP="00161246">
      <w:pPr>
        <w:pStyle w:val="Standard"/>
        <w:numPr>
          <w:ilvl w:val="1"/>
          <w:numId w:val="117"/>
        </w:numPr>
        <w:tabs>
          <w:tab w:val="left" w:pos="1609"/>
        </w:tabs>
        <w:spacing w:after="120" w:line="23" w:lineRule="atLeast"/>
        <w:ind w:left="1134" w:hanging="567"/>
        <w:jc w:val="both"/>
        <w:rPr>
          <w:rFonts w:ascii="Times New Roman" w:hAnsi="Times New Roman" w:cs="Times New Roman"/>
          <w:sz w:val="22"/>
          <w:szCs w:val="22"/>
        </w:rPr>
      </w:pPr>
      <w:r w:rsidRPr="00C67D1E">
        <w:rPr>
          <w:rFonts w:ascii="Times New Roman" w:eastAsia="SimSun, 宋体" w:hAnsi="Times New Roman" w:cs="Times New Roman"/>
          <w:sz w:val="22"/>
          <w:szCs w:val="22"/>
        </w:rPr>
        <w:t xml:space="preserve">sporządzenia i przekazania Zamawiającemu dokumentacji powykonawczej ( 1 egz. w wersji papierowej + 1 egz. w wersji elektronicznej) zgodnie z obowiązującymi przepisami Prawa budowlanego i wymaganiami Zamawiającego. Dokumentacja powykonawcza w myśl przepisów ustawy z dnia 7 lipca 1994 r. Prawo budowlane (Dz.U.2023.682 t.j. z dnia 2023.04.12 z późn. zm.) musi obejmować dokumentacje budowy z naniesionymi zmianami dokonanymi w toku wykonywania robót oraz geodezyjnymi pomiarami powykonawczymi, </w:t>
      </w:r>
      <w:r w:rsidRPr="00C67D1E">
        <w:rPr>
          <w:rFonts w:ascii="Times New Roman" w:eastAsia="SimSun, 宋体" w:hAnsi="Times New Roman" w:cs="Times New Roman"/>
          <w:sz w:val="22"/>
          <w:szCs w:val="22"/>
        </w:rPr>
        <w:br/>
        <w:t>a także inne dokumenty jakościowe. Zamawiający wymaga, by dokumentacja powykonawcza zawierała m.in.:</w:t>
      </w:r>
    </w:p>
    <w:p w14:paraId="38EBB616" w14:textId="77777777" w:rsidR="00161246" w:rsidRPr="00C67D1E" w:rsidRDefault="00161246" w:rsidP="00161246">
      <w:pPr>
        <w:widowControl/>
        <w:numPr>
          <w:ilvl w:val="0"/>
          <w:numId w:val="209"/>
        </w:numPr>
        <w:tabs>
          <w:tab w:val="left" w:pos="-317"/>
        </w:tabs>
        <w:autoSpaceDN/>
        <w:spacing w:line="276" w:lineRule="auto"/>
        <w:ind w:left="1491" w:hanging="357"/>
        <w:jc w:val="both"/>
        <w:textAlignment w:val="auto"/>
        <w:rPr>
          <w:rFonts w:eastAsia="SimSun, 宋体"/>
          <w:kern w:val="3"/>
          <w:sz w:val="22"/>
          <w:szCs w:val="22"/>
          <w:lang w:eastAsia="zh-CN" w:bidi="hi-IN"/>
        </w:rPr>
      </w:pPr>
      <w:r w:rsidRPr="00C67D1E">
        <w:rPr>
          <w:rFonts w:eastAsia="SimSun, 宋体"/>
          <w:kern w:val="3"/>
          <w:sz w:val="22"/>
          <w:szCs w:val="22"/>
          <w:lang w:eastAsia="zh-CN" w:bidi="hi-IN"/>
        </w:rPr>
        <w:t>dokumenty budowy, tj.: powykonawczy operat geodezyjny, protokoły z utylizacji odpadów,</w:t>
      </w:r>
    </w:p>
    <w:p w14:paraId="45B53DC3" w14:textId="77777777" w:rsidR="00161246" w:rsidRPr="00C67D1E" w:rsidRDefault="00161246" w:rsidP="00161246">
      <w:pPr>
        <w:widowControl/>
        <w:numPr>
          <w:ilvl w:val="0"/>
          <w:numId w:val="209"/>
        </w:numPr>
        <w:tabs>
          <w:tab w:val="left" w:pos="-317"/>
        </w:tabs>
        <w:autoSpaceDN/>
        <w:spacing w:line="276" w:lineRule="auto"/>
        <w:ind w:left="1491" w:hanging="357"/>
        <w:jc w:val="both"/>
        <w:textAlignment w:val="auto"/>
        <w:rPr>
          <w:rFonts w:eastAsia="SimSun, 宋体"/>
          <w:kern w:val="3"/>
          <w:sz w:val="22"/>
          <w:szCs w:val="22"/>
          <w:lang w:eastAsia="zh-CN" w:bidi="hi-IN"/>
        </w:rPr>
      </w:pPr>
      <w:r w:rsidRPr="00C67D1E">
        <w:rPr>
          <w:rFonts w:eastAsia="SimSun, 宋体"/>
          <w:kern w:val="3"/>
          <w:sz w:val="22"/>
          <w:szCs w:val="22"/>
          <w:lang w:eastAsia="zh-CN" w:bidi="hi-IN"/>
        </w:rPr>
        <w:t>kopię projektu budowlanego i/lub wykonawczego z naniesionymi zmianami dokonanymi na rysunkach i w opisach wraz z załączonymi do niego rysunkami zamiennymi (podpisany i opieczętowany przez Kierownika budowy),</w:t>
      </w:r>
    </w:p>
    <w:p w14:paraId="550F3E86" w14:textId="77777777" w:rsidR="00161246" w:rsidRPr="00C67D1E" w:rsidRDefault="00161246" w:rsidP="00161246">
      <w:pPr>
        <w:widowControl/>
        <w:numPr>
          <w:ilvl w:val="0"/>
          <w:numId w:val="209"/>
        </w:numPr>
        <w:tabs>
          <w:tab w:val="left" w:pos="-317"/>
        </w:tabs>
        <w:autoSpaceDN/>
        <w:spacing w:line="276" w:lineRule="auto"/>
        <w:ind w:left="1491" w:hanging="357"/>
        <w:jc w:val="both"/>
        <w:textAlignment w:val="auto"/>
        <w:rPr>
          <w:rFonts w:eastAsia="SimSun, 宋体"/>
          <w:kern w:val="3"/>
          <w:sz w:val="22"/>
          <w:szCs w:val="22"/>
          <w:lang w:eastAsia="zh-CN" w:bidi="hi-IN"/>
        </w:rPr>
      </w:pPr>
      <w:r w:rsidRPr="00C67D1E">
        <w:rPr>
          <w:rFonts w:eastAsia="SimSun, 宋体"/>
          <w:kern w:val="3"/>
          <w:sz w:val="22"/>
          <w:szCs w:val="22"/>
          <w:lang w:eastAsia="zh-CN" w:bidi="hi-IN"/>
        </w:rPr>
        <w:t>dziennik budowy, instrukcje techniczne,</w:t>
      </w:r>
    </w:p>
    <w:p w14:paraId="44DE8EF8" w14:textId="77777777" w:rsidR="00161246" w:rsidRPr="00C67D1E" w:rsidRDefault="00161246" w:rsidP="00161246">
      <w:pPr>
        <w:widowControl/>
        <w:numPr>
          <w:ilvl w:val="0"/>
          <w:numId w:val="209"/>
        </w:numPr>
        <w:tabs>
          <w:tab w:val="left" w:pos="-317"/>
        </w:tabs>
        <w:autoSpaceDN/>
        <w:spacing w:line="276" w:lineRule="auto"/>
        <w:ind w:left="1491" w:hanging="357"/>
        <w:jc w:val="both"/>
        <w:textAlignment w:val="auto"/>
        <w:rPr>
          <w:rFonts w:eastAsia="SimSun, 宋体"/>
          <w:kern w:val="3"/>
          <w:sz w:val="22"/>
          <w:szCs w:val="22"/>
          <w:lang w:eastAsia="zh-CN" w:bidi="hi-IN"/>
        </w:rPr>
      </w:pPr>
      <w:r w:rsidRPr="00C67D1E">
        <w:rPr>
          <w:rFonts w:eastAsia="SimSun, 宋体"/>
          <w:kern w:val="3"/>
          <w:sz w:val="22"/>
          <w:szCs w:val="22"/>
          <w:lang w:eastAsia="zh-CN" w:bidi="hi-IN"/>
        </w:rPr>
        <w:t>atesty, aprobaty techniczne, deklaracje zgodności wraz z ich spisem przyporządkowanym ww. dokumenty do określonych wyrobów budowlanych )w przypadku dokumentu przedstawianego w kopii poświadczone za zgodność z oryginałem przez Kierownika budowy),</w:t>
      </w:r>
    </w:p>
    <w:p w14:paraId="291F9657" w14:textId="77777777" w:rsidR="00161246" w:rsidRPr="00C67D1E" w:rsidRDefault="00161246" w:rsidP="00161246">
      <w:pPr>
        <w:widowControl/>
        <w:numPr>
          <w:ilvl w:val="0"/>
          <w:numId w:val="209"/>
        </w:numPr>
        <w:tabs>
          <w:tab w:val="left" w:pos="-317"/>
        </w:tabs>
        <w:autoSpaceDN/>
        <w:spacing w:line="276" w:lineRule="auto"/>
        <w:ind w:left="1491" w:hanging="357"/>
        <w:jc w:val="both"/>
        <w:textAlignment w:val="auto"/>
        <w:rPr>
          <w:rFonts w:eastAsia="SimSun, 宋体"/>
          <w:kern w:val="3"/>
          <w:sz w:val="22"/>
          <w:szCs w:val="22"/>
          <w:lang w:eastAsia="zh-CN" w:bidi="hi-IN"/>
        </w:rPr>
      </w:pPr>
      <w:r w:rsidRPr="00C67D1E">
        <w:rPr>
          <w:rFonts w:eastAsia="SimSun, 宋体"/>
          <w:kern w:val="3"/>
          <w:sz w:val="22"/>
          <w:szCs w:val="22"/>
          <w:lang w:eastAsia="zh-CN" w:bidi="hi-IN"/>
        </w:rPr>
        <w:t>protokoły z prób, sprawdzeń, rozruchów i pomiarów protokoły odbiorów technicznych,</w:t>
      </w:r>
    </w:p>
    <w:p w14:paraId="3BD73DB4" w14:textId="77777777" w:rsidR="00161246" w:rsidRPr="00C67D1E" w:rsidRDefault="00161246" w:rsidP="00161246">
      <w:pPr>
        <w:widowControl/>
        <w:numPr>
          <w:ilvl w:val="0"/>
          <w:numId w:val="209"/>
        </w:numPr>
        <w:tabs>
          <w:tab w:val="left" w:pos="-317"/>
        </w:tabs>
        <w:autoSpaceDN/>
        <w:spacing w:line="276" w:lineRule="auto"/>
        <w:ind w:left="1491" w:hanging="357"/>
        <w:jc w:val="both"/>
        <w:textAlignment w:val="auto"/>
        <w:rPr>
          <w:rFonts w:eastAsia="SimSun, 宋体"/>
          <w:kern w:val="3"/>
          <w:sz w:val="22"/>
          <w:szCs w:val="22"/>
          <w:lang w:eastAsia="zh-CN" w:bidi="hi-IN"/>
        </w:rPr>
      </w:pPr>
      <w:r w:rsidRPr="00C67D1E">
        <w:rPr>
          <w:rFonts w:eastAsia="SimSun, 宋体"/>
          <w:kern w:val="3"/>
          <w:sz w:val="22"/>
          <w:szCs w:val="22"/>
          <w:lang w:eastAsia="zh-CN" w:bidi="hi-IN"/>
        </w:rPr>
        <w:t>protokoły zgrzewów wraz ze szkicem lokalizacyjnym sporządzone i podpisane przez osobę posiadającą ważne uprawnienia z zakresu zgrzewania rur z tworzyw sztucznych,</w:t>
      </w:r>
    </w:p>
    <w:p w14:paraId="4B6701C6" w14:textId="77777777" w:rsidR="00161246" w:rsidRPr="00C67D1E" w:rsidRDefault="00161246" w:rsidP="00161246">
      <w:pPr>
        <w:widowControl/>
        <w:numPr>
          <w:ilvl w:val="0"/>
          <w:numId w:val="209"/>
        </w:numPr>
        <w:tabs>
          <w:tab w:val="left" w:pos="-317"/>
        </w:tabs>
        <w:autoSpaceDN/>
        <w:spacing w:line="276" w:lineRule="auto"/>
        <w:ind w:left="1491" w:hanging="357"/>
        <w:jc w:val="both"/>
        <w:textAlignment w:val="auto"/>
        <w:rPr>
          <w:rFonts w:eastAsia="SimSun, 宋体"/>
          <w:kern w:val="3"/>
          <w:sz w:val="22"/>
          <w:szCs w:val="22"/>
          <w:lang w:eastAsia="zh-CN" w:bidi="hi-IN"/>
        </w:rPr>
      </w:pPr>
      <w:r w:rsidRPr="00C67D1E">
        <w:rPr>
          <w:rFonts w:eastAsia="SimSun, 宋体"/>
          <w:kern w:val="3"/>
          <w:sz w:val="22"/>
          <w:szCs w:val="22"/>
          <w:lang w:eastAsia="zh-CN" w:bidi="hi-IN"/>
        </w:rPr>
        <w:t xml:space="preserve">oświadczenie kierownika budowy i kierowników robót branżowych, że roboty zostały wykonane zgodnie z dokumentacją projektową, SIWZ, obowiązującymi przepisami </w:t>
      </w:r>
      <w:r w:rsidRPr="00C67D1E">
        <w:rPr>
          <w:rFonts w:eastAsia="SimSun, 宋体"/>
          <w:kern w:val="3"/>
          <w:sz w:val="22"/>
          <w:szCs w:val="22"/>
          <w:lang w:eastAsia="zh-CN" w:bidi="hi-IN"/>
        </w:rPr>
        <w:br/>
        <w:t>i normami oraz, że teren budowy został doprowadzony do należytego stanu i porządku, po zakończonych robotach budowlanych,</w:t>
      </w:r>
    </w:p>
    <w:p w14:paraId="49BBEB89" w14:textId="77777777" w:rsidR="00161246" w:rsidRPr="00C67D1E" w:rsidRDefault="00161246" w:rsidP="00161246">
      <w:pPr>
        <w:widowControl/>
        <w:numPr>
          <w:ilvl w:val="0"/>
          <w:numId w:val="209"/>
        </w:numPr>
        <w:tabs>
          <w:tab w:val="left" w:pos="-317"/>
        </w:tabs>
        <w:autoSpaceDN/>
        <w:spacing w:line="276" w:lineRule="auto"/>
        <w:ind w:left="1491" w:hanging="357"/>
        <w:jc w:val="both"/>
        <w:textAlignment w:val="auto"/>
        <w:rPr>
          <w:rFonts w:eastAsia="SimSun, 宋体"/>
          <w:kern w:val="3"/>
          <w:sz w:val="22"/>
          <w:szCs w:val="22"/>
          <w:lang w:eastAsia="zh-CN" w:bidi="hi-IN"/>
        </w:rPr>
      </w:pPr>
      <w:r w:rsidRPr="00C67D1E">
        <w:rPr>
          <w:rFonts w:eastAsia="SimSun, 宋体"/>
          <w:kern w:val="3"/>
          <w:sz w:val="22"/>
          <w:szCs w:val="22"/>
          <w:lang w:eastAsia="zh-CN" w:bidi="hi-IN"/>
        </w:rPr>
        <w:lastRenderedPageBreak/>
        <w:t>oświadczenie kierownika budowy, że dokumentacja powykonawcza została wykonana zgodnie z wymogami ustawy Prawo budowlane oraz z wymogami Zamawiającego zawartymi w umowie,</w:t>
      </w:r>
    </w:p>
    <w:p w14:paraId="4947C21B" w14:textId="77777777" w:rsidR="00161246" w:rsidRPr="00C67D1E" w:rsidRDefault="00161246" w:rsidP="00161246">
      <w:pPr>
        <w:widowControl/>
        <w:numPr>
          <w:ilvl w:val="0"/>
          <w:numId w:val="209"/>
        </w:numPr>
        <w:tabs>
          <w:tab w:val="left" w:pos="-317"/>
        </w:tabs>
        <w:autoSpaceDN/>
        <w:spacing w:line="276" w:lineRule="auto"/>
        <w:ind w:left="1491" w:hanging="357"/>
        <w:jc w:val="both"/>
        <w:textAlignment w:val="auto"/>
        <w:rPr>
          <w:rFonts w:eastAsia="SimSun, 宋体"/>
          <w:kern w:val="3"/>
          <w:sz w:val="22"/>
          <w:szCs w:val="22"/>
          <w:lang w:eastAsia="zh-CN" w:bidi="hi-IN"/>
        </w:rPr>
      </w:pPr>
      <w:r w:rsidRPr="00C67D1E">
        <w:rPr>
          <w:rFonts w:eastAsia="SimSun, 宋体"/>
          <w:kern w:val="3"/>
          <w:sz w:val="22"/>
          <w:szCs w:val="22"/>
          <w:lang w:eastAsia="zh-CN" w:bidi="hi-IN"/>
        </w:rPr>
        <w:t>kopię kompletnego zawiadomienia właściwego organu o zakończeniu robót budowlanych z potwierdzeniem wpływu zawiadomienia do tego organu (jeżeli wymagane).</w:t>
      </w:r>
    </w:p>
    <w:p w14:paraId="60EE6FC1" w14:textId="77777777" w:rsidR="00161246" w:rsidRPr="00C67D1E" w:rsidRDefault="00161246" w:rsidP="00161246">
      <w:pPr>
        <w:tabs>
          <w:tab w:val="left" w:pos="-317"/>
        </w:tabs>
        <w:spacing w:line="276" w:lineRule="auto"/>
        <w:ind w:left="1083"/>
        <w:jc w:val="both"/>
        <w:rPr>
          <w:rFonts w:eastAsia="SimSun, 宋体"/>
          <w:kern w:val="3"/>
          <w:sz w:val="22"/>
          <w:szCs w:val="22"/>
          <w:lang w:eastAsia="zh-CN" w:bidi="hi-IN"/>
        </w:rPr>
      </w:pPr>
    </w:p>
    <w:p w14:paraId="3642392C" w14:textId="77777777" w:rsidR="00161246" w:rsidRPr="00C67D1E" w:rsidRDefault="00161246" w:rsidP="00161246">
      <w:pPr>
        <w:tabs>
          <w:tab w:val="left" w:pos="-317"/>
        </w:tabs>
        <w:spacing w:line="276" w:lineRule="auto"/>
        <w:ind w:left="1083"/>
        <w:jc w:val="both"/>
        <w:rPr>
          <w:rFonts w:eastAsia="SimSun, 宋体"/>
          <w:kern w:val="3"/>
          <w:sz w:val="22"/>
          <w:szCs w:val="22"/>
          <w:lang w:eastAsia="zh-CN" w:bidi="hi-IN"/>
        </w:rPr>
      </w:pPr>
      <w:r w:rsidRPr="00C67D1E">
        <w:rPr>
          <w:rFonts w:eastAsia="SimSun, 宋体"/>
          <w:kern w:val="3"/>
          <w:sz w:val="22"/>
          <w:szCs w:val="22"/>
          <w:lang w:eastAsia="zh-CN" w:bidi="hi-IN"/>
        </w:rPr>
        <w:t>Wszystkie dokumenty winny być sporządzone w języku polskim lub posiadać odpowiednie tłumaczenia przez uprawnionego tłumacza przysięgłego. W przypadku dokumentu przedstawionego w kopii, dokument ten ma być poświadczony za zgodność z oryginałem przez kierownika budowy lub właściwego kierownika robót branżowych.</w:t>
      </w:r>
    </w:p>
    <w:p w14:paraId="2CE524DE" w14:textId="61C27F90" w:rsidR="002A4658" w:rsidRPr="00C67D1E" w:rsidRDefault="002A4658" w:rsidP="002200E1">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bookmarkStart w:id="13" w:name="_Hlk180935576"/>
      <w:bookmarkStart w:id="14" w:name="_Hlk177395584"/>
      <w:bookmarkEnd w:id="8"/>
      <w:bookmarkEnd w:id="9"/>
      <w:bookmarkEnd w:id="10"/>
      <w:bookmarkEnd w:id="11"/>
      <w:bookmarkEnd w:id="12"/>
      <w:r w:rsidRPr="00C67D1E">
        <w:rPr>
          <w:rFonts w:ascii="Times New Roman" w:eastAsia="Andale Sans UI" w:hAnsi="Times New Roman" w:cs="Times New Roman"/>
          <w:sz w:val="22"/>
          <w:szCs w:val="22"/>
          <w:lang w:bidi="en-US"/>
        </w:rPr>
        <w:t>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14:paraId="6DC42DC4" w14:textId="77777777" w:rsidR="002A4658" w:rsidRPr="00C67D1E" w:rsidRDefault="002A4658" w:rsidP="002200E1">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r w:rsidRPr="00C67D1E">
        <w:rPr>
          <w:rFonts w:ascii="Times New Roman" w:eastAsia="Andale Sans UI" w:hAnsi="Times New Roman" w:cs="Times New Roman"/>
          <w:sz w:val="22"/>
          <w:szCs w:val="22"/>
          <w:lang w:bidi="en-US"/>
        </w:rPr>
        <w:t>Wykonawca ponosi wyłączną odpowiedzialność za wszelkie szkody będące następstwem niewykonania lub nienależytego wykonania przedmiotu umowy, które to szkody Wykonawca zobowiązuje się pokryć w pełnej wysokości.</w:t>
      </w:r>
    </w:p>
    <w:p w14:paraId="1A1C9F3B" w14:textId="7CA37B1B" w:rsidR="002A4658" w:rsidRPr="00C67D1E" w:rsidRDefault="002A4658" w:rsidP="002200E1">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r w:rsidRPr="00C67D1E">
        <w:rPr>
          <w:rFonts w:ascii="Times New Roman" w:eastAsia="Andale Sans UI" w:hAnsi="Times New Roman" w:cs="Times New Roman"/>
          <w:sz w:val="22"/>
          <w:szCs w:val="22"/>
          <w:lang w:bidi="en-US"/>
        </w:rPr>
        <w:t>Wykonawca zobowiązuje się umożliwić - Zamawiającemu na każdym etapie realizacji umowy - wgląd w przedmiot zamówienia celem oceny stopnia realizacji oraz poprawności wykonania zgodnie z zapisami SWZ.</w:t>
      </w:r>
    </w:p>
    <w:p w14:paraId="57156AFB" w14:textId="47B33BFB" w:rsidR="002A4658" w:rsidRPr="00C67D1E" w:rsidRDefault="00F4592C" w:rsidP="002200E1">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r w:rsidRPr="00C67D1E">
        <w:rPr>
          <w:rFonts w:ascii="Times New Roman" w:eastAsia="Andale Sans UI" w:hAnsi="Times New Roman" w:cs="Times New Roman"/>
          <w:sz w:val="22"/>
          <w:szCs w:val="22"/>
          <w:lang w:bidi="en-US"/>
        </w:rPr>
        <w:t>P</w:t>
      </w:r>
      <w:r w:rsidR="002A4658" w:rsidRPr="00C67D1E">
        <w:rPr>
          <w:rFonts w:ascii="Times New Roman" w:eastAsia="Andale Sans UI" w:hAnsi="Times New Roman" w:cs="Times New Roman"/>
          <w:sz w:val="22"/>
          <w:szCs w:val="22"/>
          <w:lang w:bidi="en-US"/>
        </w:rPr>
        <w:t>rzed przystąpieniem do realizacji zamówienia Wykonawca przedstawi propozycję konkretnych rozwiązań technologicznych i materiałowych z których zostanie wykonany przedmiot zamówienia.</w:t>
      </w:r>
    </w:p>
    <w:p w14:paraId="6BB60323" w14:textId="1F9CCB9A" w:rsidR="002A4658" w:rsidRPr="00C67D1E" w:rsidRDefault="00F4592C" w:rsidP="002200E1">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r w:rsidRPr="00C67D1E">
        <w:rPr>
          <w:rFonts w:ascii="Times New Roman" w:eastAsia="Andale Sans UI" w:hAnsi="Times New Roman" w:cs="Times New Roman"/>
          <w:sz w:val="22"/>
          <w:szCs w:val="22"/>
          <w:lang w:bidi="en-US"/>
        </w:rPr>
        <w:t>W</w:t>
      </w:r>
      <w:r w:rsidR="002A4658" w:rsidRPr="00C67D1E">
        <w:rPr>
          <w:rFonts w:ascii="Times New Roman" w:eastAsia="Andale Sans UI" w:hAnsi="Times New Roman" w:cs="Times New Roman"/>
          <w:sz w:val="22"/>
          <w:szCs w:val="22"/>
          <w:lang w:bidi="en-US"/>
        </w:rPr>
        <w:t xml:space="preserve"> trakcie robót Wykonawca zobowiązany będzie przedstawić materiały do akceptacji inspektorowi nadzoru ze strony Zamawiającego na co najmniej 10 dni roboczych przed ich zastosowaniem lub wbudowaniem.</w:t>
      </w:r>
    </w:p>
    <w:p w14:paraId="08F7F121" w14:textId="64870A73" w:rsidR="00C50FF5" w:rsidRPr="00C67D1E" w:rsidRDefault="00F4592C" w:rsidP="00C50FF5">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r w:rsidRPr="00C67D1E">
        <w:rPr>
          <w:rFonts w:ascii="Times New Roman" w:eastAsia="Andale Sans UI" w:hAnsi="Times New Roman" w:cs="Times New Roman"/>
          <w:sz w:val="22"/>
          <w:szCs w:val="22"/>
          <w:lang w:bidi="en-US"/>
        </w:rPr>
        <w:t>N</w:t>
      </w:r>
      <w:r w:rsidR="002A4658" w:rsidRPr="00C67D1E">
        <w:rPr>
          <w:rFonts w:ascii="Times New Roman" w:eastAsia="Andale Sans UI" w:hAnsi="Times New Roman" w:cs="Times New Roman"/>
          <w:sz w:val="22"/>
          <w:szCs w:val="22"/>
          <w:lang w:bidi="en-US"/>
        </w:rPr>
        <w:t xml:space="preserve">a każde żądanie Zamawiającego Wykonawca zobowiązany jest dostarczyć dokumenty potwierdzające, że stosowane na budowie wyroby budowlane nadają się do stosowania przy wykonywaniu robót budowlanych  (zgodnie z ustawą z dnia 16 kwietnia 2004r. o wyrobach budowlanych Dz. U. z 2021r., poz. 1213 z poźn. zm.), jak również spełniają wszystkie wymagania określone w Specyfikacjach Technicznych Wykonania i Odbioru Robót Budowlanych (ogólnych </w:t>
      </w:r>
      <w:r w:rsidR="006771FD" w:rsidRPr="00C67D1E">
        <w:rPr>
          <w:rFonts w:ascii="Times New Roman" w:eastAsia="Andale Sans UI" w:hAnsi="Times New Roman" w:cs="Times New Roman"/>
          <w:sz w:val="22"/>
          <w:szCs w:val="22"/>
          <w:lang w:bidi="en-US"/>
        </w:rPr>
        <w:br/>
      </w:r>
      <w:r w:rsidR="002A4658" w:rsidRPr="00C67D1E">
        <w:rPr>
          <w:rFonts w:ascii="Times New Roman" w:eastAsia="Andale Sans UI" w:hAnsi="Times New Roman" w:cs="Times New Roman"/>
          <w:sz w:val="22"/>
          <w:szCs w:val="22"/>
          <w:lang w:bidi="en-US"/>
        </w:rPr>
        <w:t>i szczegółowych) oraz Dokumentacjach Projektowych.</w:t>
      </w:r>
    </w:p>
    <w:p w14:paraId="512A57E6" w14:textId="13A10E5E" w:rsidR="002A4658" w:rsidRPr="00C67D1E" w:rsidRDefault="00F4592C" w:rsidP="00161246">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r w:rsidRPr="00C67D1E">
        <w:rPr>
          <w:rFonts w:ascii="Times New Roman" w:eastAsia="SimSun, 宋体" w:hAnsi="Times New Roman" w:cs="Times New Roman"/>
          <w:sz w:val="22"/>
          <w:szCs w:val="22"/>
        </w:rPr>
        <w:t>E</w:t>
      </w:r>
      <w:r w:rsidR="002A4658" w:rsidRPr="00C67D1E">
        <w:rPr>
          <w:rFonts w:ascii="Times New Roman" w:eastAsia="SimSun, 宋体" w:hAnsi="Times New Roman" w:cs="Times New Roman"/>
          <w:sz w:val="22"/>
          <w:szCs w:val="22"/>
        </w:rPr>
        <w:t>wentualne materiały budowlane i ich producenci wymienione w przedmiarach robót zostały wskazane przykładowo, dopuszcza się stosowanie materiałów równoważnych po zaakceptowaniu przez Zamawiającego,</w:t>
      </w:r>
    </w:p>
    <w:p w14:paraId="607AF3F6" w14:textId="7ABFE528" w:rsidR="002A4658" w:rsidRPr="00C67D1E" w:rsidRDefault="00F4592C" w:rsidP="002200E1">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r w:rsidRPr="00C67D1E">
        <w:rPr>
          <w:rFonts w:ascii="Times New Roman" w:eastAsia="Andale Sans UI" w:hAnsi="Times New Roman" w:cs="Times New Roman"/>
          <w:sz w:val="22"/>
          <w:szCs w:val="22"/>
          <w:lang w:bidi="en-US"/>
        </w:rPr>
        <w:t>N</w:t>
      </w:r>
      <w:r w:rsidR="002A4658" w:rsidRPr="00C67D1E">
        <w:rPr>
          <w:rFonts w:ascii="Times New Roman" w:eastAsia="Andale Sans UI" w:hAnsi="Times New Roman" w:cs="Times New Roman"/>
          <w:sz w:val="22"/>
          <w:szCs w:val="22"/>
          <w:lang w:bidi="en-US"/>
        </w:rPr>
        <w:t>iedopuszczalne jest składowanie materiałów budowlanych, sprzętu oraz inne korzystanie z działek prywatnych bez uprzedniego uzgodnienia z właścicielami nieruchomości warunków wejścia w teren prywatny.</w:t>
      </w:r>
    </w:p>
    <w:p w14:paraId="0C62EBD7" w14:textId="672A7F7D" w:rsidR="00161246" w:rsidRPr="00C67D1E" w:rsidRDefault="00161246" w:rsidP="00161246">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r w:rsidRPr="00C67D1E">
        <w:rPr>
          <w:rFonts w:ascii="Times New Roman" w:eastAsia="SimSun, 宋体" w:hAnsi="Times New Roman" w:cs="Times New Roman"/>
          <w:sz w:val="22"/>
          <w:szCs w:val="22"/>
        </w:rPr>
        <w:t>Przekazania Zamawiającemu kompletu certyfikatów i atestów na materiały i urządzenia oraz instrukcji montażu, kontroli i konserwacji sprzętu,</w:t>
      </w:r>
    </w:p>
    <w:p w14:paraId="49FE4ABC" w14:textId="67691EB4" w:rsidR="00161246" w:rsidRPr="00C67D1E" w:rsidRDefault="00161246" w:rsidP="00161246">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r w:rsidRPr="00C67D1E">
        <w:rPr>
          <w:rFonts w:ascii="Times New Roman" w:eastAsia="Arial" w:hAnsi="Times New Roman" w:cs="Times New Roman"/>
          <w:sz w:val="22"/>
          <w:szCs w:val="22"/>
        </w:rPr>
        <w:t xml:space="preserve">Wykonawca jest zobowiązany do współpracy z Zamawiającym w celu bezproblemowej realizacji zadania. Wykonawca jest zobowiązany do udziału w naradach koordynacyjnych </w:t>
      </w:r>
      <w:r w:rsidRPr="00C67D1E">
        <w:rPr>
          <w:rFonts w:ascii="Times New Roman" w:eastAsia="Arial" w:hAnsi="Times New Roman" w:cs="Times New Roman"/>
          <w:sz w:val="22"/>
          <w:szCs w:val="22"/>
        </w:rPr>
        <w:br/>
        <w:t xml:space="preserve">w terminach uzgodnionych wspólnie z Zamawiającym oraz do prezentacji Zamawiającemu postępu prac na każde wezwanie Zamawiającego. Wymagane są konsultacje i wizyty </w:t>
      </w:r>
      <w:r w:rsidRPr="00C67D1E">
        <w:rPr>
          <w:rFonts w:ascii="Times New Roman" w:eastAsia="Arial" w:hAnsi="Times New Roman" w:cs="Times New Roman"/>
          <w:sz w:val="22"/>
          <w:szCs w:val="22"/>
        </w:rPr>
        <w:br/>
        <w:t xml:space="preserve">w siedzibie Urzędu Gminy w Psarach lub w miejscu inwestycji w godzinach pracy Urzędu Gminy </w:t>
      </w:r>
      <w:r w:rsidR="00C67D1E">
        <w:rPr>
          <w:rFonts w:ascii="Times New Roman" w:eastAsia="Arial" w:hAnsi="Times New Roman" w:cs="Times New Roman"/>
          <w:sz w:val="22"/>
          <w:szCs w:val="22"/>
        </w:rPr>
        <w:br/>
      </w:r>
      <w:r w:rsidRPr="00C67D1E">
        <w:rPr>
          <w:rFonts w:ascii="Times New Roman" w:eastAsia="Arial" w:hAnsi="Times New Roman" w:cs="Times New Roman"/>
          <w:sz w:val="22"/>
          <w:szCs w:val="22"/>
        </w:rPr>
        <w:t xml:space="preserve">w ilości koniecznej do realizacji inwestycji w terminie – z częstotliwością nie mniejszą niż jeden raz na miesiąc  przy czym Zamawiający zastrzega sobie prawo do zwoływania narad nadzwyczajnych </w:t>
      </w:r>
      <w:r w:rsidR="00C67D1E">
        <w:rPr>
          <w:rFonts w:ascii="Times New Roman" w:eastAsia="Arial" w:hAnsi="Times New Roman" w:cs="Times New Roman"/>
          <w:sz w:val="22"/>
          <w:szCs w:val="22"/>
        </w:rPr>
        <w:br/>
      </w:r>
      <w:r w:rsidRPr="00C67D1E">
        <w:rPr>
          <w:rFonts w:ascii="Times New Roman" w:eastAsia="Arial" w:hAnsi="Times New Roman" w:cs="Times New Roman"/>
          <w:sz w:val="22"/>
          <w:szCs w:val="22"/>
        </w:rPr>
        <w:t>w uzasadnionych przypadkach,</w:t>
      </w:r>
    </w:p>
    <w:p w14:paraId="3B85DE89" w14:textId="3D39B426" w:rsidR="00161246" w:rsidRPr="00C67D1E" w:rsidRDefault="00161246" w:rsidP="00161246">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r w:rsidRPr="00C67D1E">
        <w:rPr>
          <w:rFonts w:ascii="Times New Roman" w:eastAsia="Arial" w:hAnsi="Times New Roman" w:cs="Times New Roman"/>
          <w:bCs/>
          <w:sz w:val="22"/>
          <w:szCs w:val="22"/>
        </w:rPr>
        <w:lastRenderedPageBreak/>
        <w:t>Z</w:t>
      </w:r>
      <w:r w:rsidRPr="00C67D1E">
        <w:rPr>
          <w:rFonts w:ascii="Times New Roman" w:eastAsia="Arial" w:hAnsi="Times New Roman" w:cs="Times New Roman"/>
          <w:sz w:val="22"/>
          <w:szCs w:val="22"/>
        </w:rPr>
        <w:t>amawiający nie przewiduje obowiązku odbycia wizji lokalnej oraz sprawdzenia przez Wykonawcę dokumentów niezbędnych do realizacji zamówienia dostępnych na miejscu u Zamawiającego,</w:t>
      </w:r>
    </w:p>
    <w:p w14:paraId="19B70CEE" w14:textId="46CBD388" w:rsidR="00161246" w:rsidRPr="00C67D1E" w:rsidRDefault="00161246" w:rsidP="00161246">
      <w:pPr>
        <w:pStyle w:val="Akapitzlist"/>
        <w:numPr>
          <w:ilvl w:val="0"/>
          <w:numId w:val="117"/>
        </w:numPr>
        <w:tabs>
          <w:tab w:val="left" w:pos="1134"/>
        </w:tabs>
        <w:spacing w:after="120" w:line="23" w:lineRule="atLeast"/>
        <w:ind w:left="567" w:hanging="567"/>
        <w:rPr>
          <w:rFonts w:ascii="Times New Roman" w:hAnsi="Times New Roman" w:cs="Times New Roman"/>
          <w:sz w:val="22"/>
          <w:szCs w:val="22"/>
        </w:rPr>
      </w:pPr>
      <w:r w:rsidRPr="00C67D1E">
        <w:rPr>
          <w:rFonts w:ascii="Times New Roman" w:eastAsia="Arial" w:hAnsi="Times New Roman" w:cs="Times New Roman"/>
          <w:sz w:val="22"/>
          <w:szCs w:val="22"/>
        </w:rPr>
        <w:t xml:space="preserve">Wykonawca może samodzielnie dokonać oględzin miejsca budowy na etapie sporządzania ofert celem sprawdzenia warunków panujących w terenie lub złożyć wniosek do Zamawiającego </w:t>
      </w:r>
      <w:r w:rsidR="00C67D1E">
        <w:rPr>
          <w:rFonts w:ascii="Times New Roman" w:eastAsia="Arial" w:hAnsi="Times New Roman" w:cs="Times New Roman"/>
          <w:sz w:val="22"/>
          <w:szCs w:val="22"/>
        </w:rPr>
        <w:br/>
      </w:r>
      <w:r w:rsidRPr="00C67D1E">
        <w:rPr>
          <w:rFonts w:ascii="Times New Roman" w:eastAsia="Arial" w:hAnsi="Times New Roman" w:cs="Times New Roman"/>
          <w:sz w:val="22"/>
          <w:szCs w:val="22"/>
        </w:rPr>
        <w:t>o zwołanie zebrania wykonawców w celu przeprowadzenia wizji lokalnej/oględzin w terenie.</w:t>
      </w:r>
    </w:p>
    <w:bookmarkEnd w:id="13"/>
    <w:p w14:paraId="70FD742D" w14:textId="77777777" w:rsidR="00161246" w:rsidRPr="00C67D1E" w:rsidRDefault="00161246" w:rsidP="00161246">
      <w:pPr>
        <w:pStyle w:val="Akapitzlist"/>
        <w:tabs>
          <w:tab w:val="left" w:pos="1134"/>
        </w:tabs>
        <w:spacing w:after="120" w:line="23" w:lineRule="atLeast"/>
        <w:ind w:left="567" w:firstLine="0"/>
        <w:rPr>
          <w:rFonts w:ascii="Times New Roman" w:eastAsia="SimSun, 宋体" w:hAnsi="Times New Roman" w:cs="Times New Roman"/>
          <w:sz w:val="22"/>
          <w:szCs w:val="22"/>
          <w:highlight w:val="yellow"/>
        </w:rPr>
      </w:pPr>
    </w:p>
    <w:bookmarkEnd w:id="14"/>
    <w:p w14:paraId="0ACC4686" w14:textId="77777777" w:rsidR="00641C01" w:rsidRPr="00C67D1E" w:rsidRDefault="00000000" w:rsidP="002200E1">
      <w:pPr>
        <w:pStyle w:val="Standard"/>
        <w:spacing w:after="120" w:line="23" w:lineRule="atLeast"/>
        <w:ind w:left="341" w:right="341"/>
        <w:jc w:val="center"/>
        <w:rPr>
          <w:rFonts w:ascii="Times New Roman" w:eastAsia="Book Antiqua" w:hAnsi="Times New Roman" w:cs="Times New Roman"/>
          <w:b/>
          <w:sz w:val="22"/>
          <w:szCs w:val="22"/>
          <w:lang w:eastAsia="en-US"/>
        </w:rPr>
      </w:pPr>
      <w:r w:rsidRPr="00C67D1E">
        <w:rPr>
          <w:rFonts w:ascii="Times New Roman" w:eastAsia="Book Antiqua" w:hAnsi="Times New Roman" w:cs="Times New Roman"/>
          <w:b/>
          <w:sz w:val="22"/>
          <w:szCs w:val="22"/>
          <w:lang w:eastAsia="en-US"/>
        </w:rPr>
        <w:t>§ 2</w:t>
      </w:r>
    </w:p>
    <w:p w14:paraId="59BA478A" w14:textId="77777777" w:rsidR="00641C01" w:rsidRPr="00C67D1E" w:rsidRDefault="00000000" w:rsidP="002200E1">
      <w:pPr>
        <w:pStyle w:val="Standard"/>
        <w:spacing w:after="120" w:line="23" w:lineRule="atLeast"/>
        <w:ind w:left="341" w:right="342"/>
        <w:jc w:val="center"/>
        <w:rPr>
          <w:rFonts w:ascii="Times New Roman" w:eastAsia="Book Antiqua" w:hAnsi="Times New Roman" w:cs="Times New Roman"/>
          <w:b/>
          <w:sz w:val="22"/>
          <w:szCs w:val="22"/>
          <w:lang w:eastAsia="en-US"/>
        </w:rPr>
      </w:pPr>
      <w:r w:rsidRPr="00C67D1E">
        <w:rPr>
          <w:rFonts w:ascii="Times New Roman" w:eastAsia="Book Antiqua" w:hAnsi="Times New Roman" w:cs="Times New Roman"/>
          <w:b/>
          <w:sz w:val="22"/>
          <w:szCs w:val="22"/>
          <w:lang w:eastAsia="en-US"/>
        </w:rPr>
        <w:t>Termin realizacji Umowy</w:t>
      </w:r>
    </w:p>
    <w:p w14:paraId="5A575033" w14:textId="6F6EDEAB" w:rsidR="00641C01" w:rsidRPr="00C67D1E" w:rsidRDefault="00000000" w:rsidP="002200E1">
      <w:pPr>
        <w:pStyle w:val="Standard"/>
        <w:numPr>
          <w:ilvl w:val="0"/>
          <w:numId w:val="131"/>
        </w:numPr>
        <w:tabs>
          <w:tab w:val="left" w:pos="1134"/>
        </w:tabs>
        <w:spacing w:after="120" w:line="23" w:lineRule="atLeast"/>
        <w:ind w:left="567" w:hanging="567"/>
        <w:jc w:val="both"/>
        <w:rPr>
          <w:rFonts w:ascii="Times New Roman" w:eastAsia="Andale Sans UI" w:hAnsi="Times New Roman" w:cs="Times New Roman"/>
          <w:color w:val="auto"/>
          <w:sz w:val="22"/>
          <w:szCs w:val="22"/>
          <w:lang w:bidi="en-US"/>
        </w:rPr>
      </w:pPr>
      <w:r w:rsidRPr="00C67D1E">
        <w:rPr>
          <w:rFonts w:ascii="Times New Roman" w:eastAsia="Andale Sans UI" w:hAnsi="Times New Roman" w:cs="Times New Roman"/>
          <w:color w:val="auto"/>
          <w:sz w:val="22"/>
          <w:szCs w:val="22"/>
          <w:lang w:bidi="en-US"/>
        </w:rPr>
        <w:t xml:space="preserve">Protokolarne przekazanie placu budowy nastąpi do 14 dni roboczych od daty zawarcia umowy na wniosek Wykonawcy, pod warunkiem, że najpóźniej na 7 dni roboczych przed tym terminem kierownik robót </w:t>
      </w:r>
      <w:r w:rsidR="004E393F" w:rsidRPr="00C67D1E">
        <w:rPr>
          <w:rFonts w:ascii="Times New Roman" w:eastAsia="Andale Sans UI" w:hAnsi="Times New Roman" w:cs="Times New Roman"/>
          <w:color w:val="auto"/>
          <w:sz w:val="22"/>
          <w:szCs w:val="22"/>
          <w:lang w:bidi="en-US"/>
        </w:rPr>
        <w:t xml:space="preserve">/ </w:t>
      </w:r>
      <w:r w:rsidRPr="00C67D1E">
        <w:rPr>
          <w:rFonts w:ascii="Times New Roman" w:eastAsia="Andale Sans UI" w:hAnsi="Times New Roman" w:cs="Times New Roman"/>
          <w:color w:val="auto"/>
          <w:sz w:val="22"/>
          <w:szCs w:val="22"/>
          <w:lang w:bidi="en-US"/>
        </w:rPr>
        <w:t xml:space="preserve">budowy dostarczy oświadczenie o podjęciu obowiązków wraz z uprawnieniami </w:t>
      </w:r>
      <w:r w:rsidRPr="00C67D1E">
        <w:rPr>
          <w:rFonts w:ascii="Times New Roman" w:eastAsia="Andale Sans UI" w:hAnsi="Times New Roman" w:cs="Times New Roman"/>
          <w:color w:val="auto"/>
          <w:sz w:val="22"/>
          <w:szCs w:val="22"/>
          <w:lang w:bidi="en-US"/>
        </w:rPr>
        <w:br/>
        <w:t>i wpisem do właściwej izby samorządu zawodowego. Zamawiający zastrzega sobie prawo zmiany terminu przekazania placu budowy ze względu na okoliczności, na które nie ma wpływu, których nie mógł przewidzieć.</w:t>
      </w:r>
    </w:p>
    <w:p w14:paraId="62AC90EA" w14:textId="11CCB8EA" w:rsidR="00641C01" w:rsidRPr="00C67D1E" w:rsidRDefault="00000000" w:rsidP="002200E1">
      <w:pPr>
        <w:pStyle w:val="Standard"/>
        <w:numPr>
          <w:ilvl w:val="0"/>
          <w:numId w:val="83"/>
        </w:numPr>
        <w:tabs>
          <w:tab w:val="left" w:pos="1134"/>
        </w:tabs>
        <w:spacing w:after="120" w:line="23" w:lineRule="atLeast"/>
        <w:ind w:left="567" w:hanging="567"/>
        <w:jc w:val="both"/>
        <w:rPr>
          <w:rFonts w:ascii="Times New Roman" w:eastAsia="Andale Sans UI" w:hAnsi="Times New Roman" w:cs="Times New Roman"/>
          <w:color w:val="auto"/>
          <w:sz w:val="22"/>
          <w:szCs w:val="22"/>
          <w:lang w:bidi="en-US"/>
        </w:rPr>
      </w:pPr>
      <w:r w:rsidRPr="00C67D1E">
        <w:rPr>
          <w:rFonts w:ascii="Times New Roman" w:eastAsia="Andale Sans UI" w:hAnsi="Times New Roman" w:cs="Times New Roman"/>
          <w:color w:val="auto"/>
          <w:sz w:val="22"/>
          <w:szCs w:val="22"/>
          <w:lang w:bidi="en-US"/>
        </w:rPr>
        <w:t>Wykonawca zobowiązany będzie rozpocząć prace w terenie w terminie do 7 dni roboczych od daty protokolarnego przekazania obiektów. W przypadku bezskutecznego upływu tego terminu Zamawiający może naliczyć kary zgodnie z § 15 ust.2 pkt. 2.1., albo odstąpić od umowy z winy Wykonawcy i naliczyć karę umowną zgodnie z § 15 ust.2 pkt. 2.2.).</w:t>
      </w:r>
    </w:p>
    <w:p w14:paraId="1140396D" w14:textId="40E54E92" w:rsidR="00641C01" w:rsidRPr="00C67D1E" w:rsidRDefault="00000000" w:rsidP="002200E1">
      <w:pPr>
        <w:pStyle w:val="Standard"/>
        <w:numPr>
          <w:ilvl w:val="0"/>
          <w:numId w:val="83"/>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eastAsia="Andale Sans UI" w:hAnsi="Times New Roman" w:cs="Times New Roman"/>
          <w:sz w:val="22"/>
          <w:szCs w:val="22"/>
          <w:lang w:bidi="en-US"/>
        </w:rPr>
        <w:t>Termin wykonania przedmiotu umowy</w:t>
      </w:r>
      <w:r w:rsidR="00F4592C" w:rsidRPr="00C67D1E">
        <w:rPr>
          <w:rFonts w:ascii="Times New Roman" w:eastAsia="Andale Sans UI" w:hAnsi="Times New Roman" w:cs="Times New Roman"/>
          <w:sz w:val="22"/>
          <w:szCs w:val="22"/>
          <w:lang w:bidi="en-US"/>
        </w:rPr>
        <w:t xml:space="preserve">: </w:t>
      </w:r>
      <w:r w:rsidR="00F4592C" w:rsidRPr="00C67D1E">
        <w:rPr>
          <w:rFonts w:ascii="Times New Roman" w:eastAsia="Andale Sans UI" w:hAnsi="Times New Roman" w:cs="Times New Roman"/>
          <w:b/>
          <w:bCs/>
          <w:sz w:val="22"/>
          <w:szCs w:val="22"/>
          <w:lang w:bidi="en-US"/>
        </w:rPr>
        <w:t xml:space="preserve">do </w:t>
      </w:r>
      <w:r w:rsidR="00161246" w:rsidRPr="00C67D1E">
        <w:rPr>
          <w:rFonts w:ascii="Times New Roman" w:eastAsia="Andale Sans UI" w:hAnsi="Times New Roman" w:cs="Times New Roman"/>
          <w:b/>
          <w:bCs/>
          <w:sz w:val="22"/>
          <w:szCs w:val="22"/>
          <w:lang w:bidi="en-US"/>
        </w:rPr>
        <w:t>9</w:t>
      </w:r>
      <w:r w:rsidR="00F4592C" w:rsidRPr="00C67D1E">
        <w:rPr>
          <w:rFonts w:ascii="Times New Roman" w:eastAsia="Andale Sans UI" w:hAnsi="Times New Roman" w:cs="Times New Roman"/>
          <w:b/>
          <w:bCs/>
          <w:sz w:val="22"/>
          <w:szCs w:val="22"/>
          <w:lang w:bidi="en-US"/>
        </w:rPr>
        <w:t xml:space="preserve"> miesięcy od podpisania Umowy</w:t>
      </w:r>
      <w:r w:rsidR="00F4592C" w:rsidRPr="00C67D1E">
        <w:rPr>
          <w:rFonts w:ascii="Times New Roman" w:eastAsia="Andale Sans UI" w:hAnsi="Times New Roman" w:cs="Times New Roman"/>
          <w:sz w:val="22"/>
          <w:szCs w:val="22"/>
          <w:lang w:bidi="en-US"/>
        </w:rPr>
        <w:t>, tj.</w:t>
      </w:r>
      <w:r w:rsidR="002200E1" w:rsidRPr="00C67D1E">
        <w:rPr>
          <w:rFonts w:ascii="Times New Roman" w:eastAsia="Andale Sans UI" w:hAnsi="Times New Roman" w:cs="Times New Roman"/>
          <w:sz w:val="22"/>
          <w:szCs w:val="22"/>
          <w:lang w:bidi="en-US"/>
        </w:rPr>
        <w:t xml:space="preserve"> do …………r.</w:t>
      </w:r>
    </w:p>
    <w:p w14:paraId="3F1C7EB7" w14:textId="05C4920B" w:rsidR="004E393F" w:rsidRPr="00C67D1E" w:rsidRDefault="004E393F" w:rsidP="002200E1">
      <w:pPr>
        <w:pStyle w:val="Standard"/>
        <w:numPr>
          <w:ilvl w:val="0"/>
          <w:numId w:val="83"/>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Datą wykonania i dotrzymania terminu wykonania robót, będzie data pisemnego zgłoszenia przez Wykonawcę gotowości do odbioru robót, pod warunkiem potwierdzenia przez inspektora nadzoru ze strony Zamawiającego faktu osiągnięcia zgłoszonej gotowości w terminie 7 dni roboczych od zgłoszenia.</w:t>
      </w:r>
    </w:p>
    <w:p w14:paraId="6D84B2AB" w14:textId="5727E9E1" w:rsidR="004E393F" w:rsidRPr="00C67D1E" w:rsidRDefault="004E393F" w:rsidP="002200E1">
      <w:pPr>
        <w:pStyle w:val="Standard"/>
        <w:numPr>
          <w:ilvl w:val="0"/>
          <w:numId w:val="83"/>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Jeżeli ostatnim dniem zakończenia przedmiotu umowy jest dzień wolny - sobota, niedziela, święto – przyjmuje się, że ostatnim dniem zakończenia przedmiotu umowy jest pierwszy dzień roboczy po dniu lub dniach wolnych od pracy.</w:t>
      </w:r>
    </w:p>
    <w:p w14:paraId="2654517E" w14:textId="77777777" w:rsidR="00AD2463" w:rsidRPr="00C67D1E" w:rsidRDefault="00AD2463" w:rsidP="002200E1">
      <w:pPr>
        <w:pStyle w:val="Standard"/>
        <w:spacing w:after="120" w:line="23" w:lineRule="atLeast"/>
        <w:ind w:left="567" w:hanging="567"/>
        <w:jc w:val="center"/>
        <w:rPr>
          <w:rFonts w:ascii="Times New Roman" w:eastAsia="Andale Sans UI" w:hAnsi="Times New Roman" w:cs="Times New Roman"/>
          <w:b/>
          <w:sz w:val="22"/>
          <w:szCs w:val="22"/>
          <w:highlight w:val="yellow"/>
          <w:lang w:bidi="en-US"/>
        </w:rPr>
      </w:pPr>
    </w:p>
    <w:p w14:paraId="67E7CAF5" w14:textId="0BC7131D" w:rsidR="00641C01" w:rsidRPr="00C67D1E" w:rsidRDefault="00000000" w:rsidP="002200E1">
      <w:pPr>
        <w:pStyle w:val="Standard"/>
        <w:spacing w:after="120" w:line="23" w:lineRule="atLeast"/>
        <w:ind w:left="567" w:hanging="567"/>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 3</w:t>
      </w:r>
    </w:p>
    <w:p w14:paraId="42621A55" w14:textId="77777777" w:rsidR="00641C01" w:rsidRPr="00C67D1E" w:rsidRDefault="00000000" w:rsidP="002200E1">
      <w:pPr>
        <w:pStyle w:val="Standard"/>
        <w:keepLines/>
        <w:tabs>
          <w:tab w:val="left" w:pos="0"/>
        </w:tabs>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Inspektor Nadzoru, Kierownik budowy / robót</w:t>
      </w:r>
    </w:p>
    <w:p w14:paraId="4898F5FC" w14:textId="77777777" w:rsidR="00641C01" w:rsidRPr="00C67D1E" w:rsidRDefault="00000000" w:rsidP="002200E1">
      <w:pPr>
        <w:pStyle w:val="Standard"/>
        <w:numPr>
          <w:ilvl w:val="0"/>
          <w:numId w:val="132"/>
        </w:numPr>
        <w:tabs>
          <w:tab w:val="left" w:pos="-447"/>
          <w:tab w:val="left" w:pos="12252"/>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Zamawiający ustanawia do pełnienia funkcji Inspektora Nadzoru inwestorskiego następującą osobę:</w:t>
      </w:r>
    </w:p>
    <w:p w14:paraId="2F21ACD9" w14:textId="2C27492A" w:rsidR="00641C01" w:rsidRPr="00C67D1E" w:rsidRDefault="00000000" w:rsidP="002200E1">
      <w:pPr>
        <w:pStyle w:val="Standard"/>
        <w:numPr>
          <w:ilvl w:val="1"/>
          <w:numId w:val="47"/>
        </w:numPr>
        <w:tabs>
          <w:tab w:val="left" w:pos="1119"/>
          <w:tab w:val="left" w:pos="1701"/>
          <w:tab w:val="left" w:pos="14259"/>
        </w:tabs>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Pan/Pani </w:t>
      </w:r>
      <w:r w:rsidR="00F4592C" w:rsidRPr="00C67D1E">
        <w:rPr>
          <w:rFonts w:ascii="Times New Roman" w:eastAsia="Andale Sans UI" w:hAnsi="Times New Roman" w:cs="Times New Roman"/>
          <w:sz w:val="22"/>
          <w:szCs w:val="22"/>
          <w:lang w:bidi="en-US"/>
        </w:rPr>
        <w:t>……………..</w:t>
      </w:r>
      <w:r w:rsidR="00801DE1" w:rsidRPr="00C67D1E">
        <w:rPr>
          <w:rFonts w:ascii="Times New Roman" w:eastAsia="Andale Sans UI" w:hAnsi="Times New Roman" w:cs="Times New Roman"/>
          <w:sz w:val="22"/>
          <w:szCs w:val="22"/>
          <w:lang w:bidi="en-US"/>
        </w:rPr>
        <w:t xml:space="preserve"> </w:t>
      </w:r>
      <w:r w:rsidRPr="00C67D1E">
        <w:rPr>
          <w:rFonts w:ascii="Times New Roman" w:eastAsia="Andale Sans UI" w:hAnsi="Times New Roman" w:cs="Times New Roman"/>
          <w:sz w:val="22"/>
          <w:szCs w:val="22"/>
          <w:lang w:bidi="en-US"/>
        </w:rPr>
        <w:t>– tel.</w:t>
      </w:r>
      <w:r w:rsidR="00801DE1" w:rsidRPr="00C67D1E">
        <w:rPr>
          <w:rFonts w:ascii="Times New Roman" w:eastAsia="Andale Sans UI" w:hAnsi="Times New Roman" w:cs="Times New Roman"/>
          <w:sz w:val="22"/>
          <w:szCs w:val="22"/>
          <w:lang w:bidi="en-US"/>
        </w:rPr>
        <w:t xml:space="preserve"> </w:t>
      </w:r>
      <w:r w:rsidR="00F4592C" w:rsidRPr="00C67D1E">
        <w:rPr>
          <w:rFonts w:ascii="Times New Roman" w:eastAsia="Andale Sans UI" w:hAnsi="Times New Roman" w:cs="Times New Roman"/>
          <w:sz w:val="22"/>
          <w:szCs w:val="22"/>
          <w:lang w:bidi="en-US"/>
        </w:rPr>
        <w:t>……</w:t>
      </w:r>
      <w:r w:rsidRPr="00C67D1E">
        <w:rPr>
          <w:rFonts w:ascii="Times New Roman" w:eastAsia="Andale Sans UI" w:hAnsi="Times New Roman" w:cs="Times New Roman"/>
          <w:sz w:val="22"/>
          <w:szCs w:val="22"/>
          <w:lang w:bidi="en-US"/>
        </w:rPr>
        <w:t>; mail:</w:t>
      </w:r>
      <w:r w:rsidR="00801DE1" w:rsidRPr="00C67D1E">
        <w:rPr>
          <w:rFonts w:ascii="Times New Roman" w:eastAsia="Andale Sans UI" w:hAnsi="Times New Roman" w:cs="Times New Roman"/>
          <w:sz w:val="22"/>
          <w:szCs w:val="22"/>
          <w:lang w:bidi="en-US"/>
        </w:rPr>
        <w:t xml:space="preserve"> </w:t>
      </w:r>
      <w:r w:rsidR="00F4592C" w:rsidRPr="00C67D1E">
        <w:rPr>
          <w:rFonts w:ascii="Times New Roman" w:eastAsia="Andale Sans UI" w:hAnsi="Times New Roman" w:cs="Times New Roman"/>
          <w:sz w:val="22"/>
          <w:szCs w:val="22"/>
          <w:lang w:bidi="en-US"/>
        </w:rPr>
        <w:t>……………….</w:t>
      </w:r>
    </w:p>
    <w:p w14:paraId="39F0D4AD" w14:textId="77777777" w:rsidR="00641C01" w:rsidRPr="00C67D1E" w:rsidRDefault="00000000" w:rsidP="002200E1">
      <w:pPr>
        <w:pStyle w:val="Standard"/>
        <w:numPr>
          <w:ilvl w:val="0"/>
          <w:numId w:val="47"/>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ustanawia do pełnienia funkcji:</w:t>
      </w:r>
    </w:p>
    <w:p w14:paraId="671BD480" w14:textId="5CA0C39F" w:rsidR="00641C01" w:rsidRPr="00C67D1E" w:rsidRDefault="00000000" w:rsidP="002200E1">
      <w:pPr>
        <w:pStyle w:val="Akapitzlist"/>
        <w:numPr>
          <w:ilvl w:val="0"/>
          <w:numId w:val="133"/>
        </w:numPr>
        <w:spacing w:after="120" w:line="23" w:lineRule="atLeast"/>
        <w:ind w:left="1134" w:hanging="567"/>
        <w:rPr>
          <w:rFonts w:ascii="Times New Roman" w:hAnsi="Times New Roman" w:cs="Times New Roman"/>
          <w:sz w:val="22"/>
          <w:szCs w:val="22"/>
        </w:rPr>
      </w:pPr>
      <w:r w:rsidRPr="00C67D1E">
        <w:rPr>
          <w:rFonts w:ascii="Times New Roman" w:eastAsia="Andale Sans UI" w:hAnsi="Times New Roman" w:cs="Times New Roman"/>
          <w:sz w:val="22"/>
          <w:szCs w:val="22"/>
          <w:lang w:bidi="en-US"/>
        </w:rPr>
        <w:t xml:space="preserve">Kierownika robót posiadającego uprawnienia budowlane w specjalności </w:t>
      </w:r>
      <w:r w:rsidR="00F4592C" w:rsidRPr="00C67D1E">
        <w:rPr>
          <w:rFonts w:ascii="Times New Roman" w:eastAsia="Andale Sans UI" w:hAnsi="Times New Roman" w:cs="Times New Roman"/>
          <w:sz w:val="22"/>
          <w:szCs w:val="22"/>
          <w:lang w:bidi="en-US"/>
        </w:rPr>
        <w:t>……..</w:t>
      </w:r>
      <w:r w:rsidRPr="00C67D1E">
        <w:rPr>
          <w:rFonts w:ascii="Times New Roman" w:eastAsia="Andale Sans UI" w:hAnsi="Times New Roman" w:cs="Times New Roman"/>
          <w:sz w:val="22"/>
          <w:szCs w:val="22"/>
          <w:lang w:bidi="en-US"/>
        </w:rPr>
        <w:t xml:space="preserve"> do kierowania robotami budowlanymi Pan/Pani </w:t>
      </w:r>
      <w:r w:rsidR="00F4592C" w:rsidRPr="00C67D1E">
        <w:rPr>
          <w:rFonts w:ascii="Times New Roman" w:eastAsia="Andale Sans UI" w:hAnsi="Times New Roman" w:cs="Times New Roman"/>
          <w:sz w:val="22"/>
          <w:szCs w:val="22"/>
          <w:lang w:bidi="en-US"/>
        </w:rPr>
        <w:t>……….</w:t>
      </w:r>
      <w:r w:rsidRPr="00C67D1E">
        <w:rPr>
          <w:rFonts w:ascii="Times New Roman" w:eastAsia="Andale Sans UI" w:hAnsi="Times New Roman" w:cs="Times New Roman"/>
          <w:sz w:val="22"/>
          <w:szCs w:val="22"/>
          <w:lang w:bidi="en-US"/>
        </w:rPr>
        <w:t xml:space="preserve">, </w:t>
      </w:r>
      <w:r w:rsidRPr="00C67D1E">
        <w:rPr>
          <w:rFonts w:ascii="Times New Roman" w:hAnsi="Times New Roman" w:cs="Times New Roman"/>
          <w:sz w:val="22"/>
          <w:szCs w:val="22"/>
        </w:rPr>
        <w:t>zgodnie z ustawą Prawo Budowlane</w:t>
      </w:r>
      <w:r w:rsidR="00AD2463" w:rsidRPr="00C67D1E">
        <w:rPr>
          <w:rFonts w:ascii="Times New Roman" w:hAnsi="Times New Roman" w:cs="Times New Roman"/>
          <w:sz w:val="22"/>
          <w:szCs w:val="22"/>
        </w:rPr>
        <w:t xml:space="preserve"> </w:t>
      </w:r>
      <w:r w:rsidRPr="00C67D1E">
        <w:rPr>
          <w:rFonts w:ascii="Times New Roman" w:hAnsi="Times New Roman" w:cs="Times New Roman"/>
          <w:sz w:val="22"/>
          <w:szCs w:val="22"/>
        </w:rPr>
        <w:t xml:space="preserve">lub odpowiadające im ważne uprawnienia budowlane, które zostały wydane na podstawie wcześniej obowiązujących przepisów. Zamawiający, określając wymogi dla osoby w zakresie posiadanych uprawnień budowlanych, dopuszcza odpowiadające im uprawnienia budowlane wydane obywatelom państw Europejskiego Obszaru Gospodarczego oraz Konfederacji Szwajcarskiej, z zastrzeżeniem art. 12a oraz innych przepisów Prawa  Budowlanego oraz ustawy z dnia 22 grudnia 2015 r. o zasadach uznawania kwalifikacji zawodowych nabytych </w:t>
      </w:r>
      <w:r w:rsidR="00384F5D" w:rsidRPr="00C67D1E">
        <w:rPr>
          <w:rFonts w:ascii="Times New Roman" w:hAnsi="Times New Roman" w:cs="Times New Roman"/>
          <w:sz w:val="22"/>
          <w:szCs w:val="22"/>
        </w:rPr>
        <w:br/>
      </w:r>
      <w:r w:rsidRPr="00C67D1E">
        <w:rPr>
          <w:rFonts w:ascii="Times New Roman" w:hAnsi="Times New Roman" w:cs="Times New Roman"/>
          <w:sz w:val="22"/>
          <w:szCs w:val="22"/>
        </w:rPr>
        <w:t>w państwach członkowskich Unii Europejskiej (</w:t>
      </w:r>
      <w:r w:rsidR="004D4B64" w:rsidRPr="00C67D1E">
        <w:rPr>
          <w:rFonts w:ascii="Times New Roman" w:hAnsi="Times New Roman" w:cs="Times New Roman"/>
          <w:sz w:val="22"/>
          <w:szCs w:val="22"/>
        </w:rPr>
        <w:t>Dz. U. z 2023 r. poz. 334</w:t>
      </w:r>
      <w:r w:rsidRPr="00C67D1E">
        <w:rPr>
          <w:rFonts w:ascii="Times New Roman" w:hAnsi="Times New Roman" w:cs="Times New Roman"/>
          <w:sz w:val="22"/>
          <w:szCs w:val="22"/>
        </w:rPr>
        <w:t>).</w:t>
      </w:r>
    </w:p>
    <w:p w14:paraId="31B422AB" w14:textId="77777777" w:rsidR="00641C01" w:rsidRPr="00C67D1E" w:rsidRDefault="00000000" w:rsidP="002200E1">
      <w:pPr>
        <w:pStyle w:val="Standard"/>
        <w:numPr>
          <w:ilvl w:val="0"/>
          <w:numId w:val="134"/>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Zmiana kierownika robót w trakcie realizacji przedmiotu niniejszej umowy, musi być uzasadniona przez Wykonawcę na piśmie i wymaga pisemnej akceptacji Zamawiającego.</w:t>
      </w:r>
    </w:p>
    <w:p w14:paraId="66A2D0BC" w14:textId="77777777" w:rsidR="00641C01" w:rsidRPr="00C67D1E" w:rsidRDefault="00000000" w:rsidP="002200E1">
      <w:pPr>
        <w:pStyle w:val="Standard"/>
        <w:numPr>
          <w:ilvl w:val="0"/>
          <w:numId w:val="48"/>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przedłoży Zamawiającemu propozycję zmian, o których mowa w ust. 3 niniejszego paragrafu, nie później niż 7 dni przed planowaną zmianą.</w:t>
      </w:r>
    </w:p>
    <w:p w14:paraId="0F2EBB9A" w14:textId="77777777" w:rsidR="00641C01" w:rsidRPr="00C67D1E" w:rsidRDefault="00000000" w:rsidP="002200E1">
      <w:pPr>
        <w:pStyle w:val="Standard"/>
        <w:numPr>
          <w:ilvl w:val="0"/>
          <w:numId w:val="48"/>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Osoba proponowana na zamianę winna posiadać uprawnienia co najmniej równoważne</w:t>
      </w:r>
      <w:r w:rsidRPr="00C67D1E">
        <w:rPr>
          <w:rFonts w:ascii="Times New Roman" w:eastAsia="Andale Sans UI" w:hAnsi="Times New Roman" w:cs="Times New Roman"/>
          <w:sz w:val="22"/>
          <w:szCs w:val="22"/>
          <w:lang w:bidi="en-US"/>
        </w:rPr>
        <w:br/>
        <w:t xml:space="preserve">z uprawnieniami wymaganymi przez Zamawiającego w SWZ oraz posiadać nie mniejsze </w:t>
      </w:r>
      <w:r w:rsidRPr="00C67D1E">
        <w:rPr>
          <w:rFonts w:ascii="Times New Roman" w:eastAsia="Andale Sans UI" w:hAnsi="Times New Roman" w:cs="Times New Roman"/>
          <w:sz w:val="22"/>
          <w:szCs w:val="22"/>
          <w:lang w:bidi="en-US"/>
        </w:rPr>
        <w:lastRenderedPageBreak/>
        <w:t xml:space="preserve">doświadczenie niż wykazane w złożonej ofercie i stanowiące podstawę do przyznania punktów </w:t>
      </w:r>
      <w:r w:rsidRPr="00C67D1E">
        <w:rPr>
          <w:rFonts w:ascii="Times New Roman" w:eastAsia="Andale Sans UI" w:hAnsi="Times New Roman" w:cs="Times New Roman"/>
          <w:sz w:val="22"/>
          <w:szCs w:val="22"/>
          <w:lang w:bidi="en-US"/>
        </w:rPr>
        <w:br/>
        <w:t>w kryterium oceny ofert (jeżeli były wymagane).</w:t>
      </w:r>
    </w:p>
    <w:p w14:paraId="0EDFCDBA" w14:textId="77777777" w:rsidR="00641C01" w:rsidRPr="00C67D1E" w:rsidRDefault="00000000" w:rsidP="002200E1">
      <w:pPr>
        <w:pStyle w:val="Standard"/>
        <w:numPr>
          <w:ilvl w:val="0"/>
          <w:numId w:val="48"/>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Jakakolwiek przerwa w realizacji przedmiotu umowy wynikająca z braku kierownictwa robót będzie traktowana jako przerwa wynikła z przyczyn zależnych od Wykonawcy i nie może stanowić podstawy do roszczenia o zmianę terminu zakończenia robót.</w:t>
      </w:r>
    </w:p>
    <w:p w14:paraId="3AE416B0" w14:textId="77777777" w:rsidR="00641C01" w:rsidRPr="00C67D1E" w:rsidRDefault="00000000" w:rsidP="002200E1">
      <w:pPr>
        <w:pStyle w:val="Standard"/>
        <w:numPr>
          <w:ilvl w:val="0"/>
          <w:numId w:val="48"/>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Wymagane  jest codzienne kierowanie robotami budowlanymi przez Kierownika robót.</w:t>
      </w:r>
    </w:p>
    <w:p w14:paraId="6C11D9A7" w14:textId="77777777" w:rsidR="003D5883" w:rsidRPr="00C67D1E" w:rsidRDefault="003D5883" w:rsidP="002200E1">
      <w:pPr>
        <w:pStyle w:val="Standard"/>
        <w:numPr>
          <w:ilvl w:val="0"/>
          <w:numId w:val="48"/>
        </w:numPr>
        <w:spacing w:after="120" w:line="23" w:lineRule="atLeast"/>
        <w:ind w:left="567" w:hanging="567"/>
        <w:jc w:val="both"/>
        <w:rPr>
          <w:rFonts w:ascii="Times New Roman" w:hAnsi="Times New Roman" w:cs="Times New Roman"/>
          <w:sz w:val="22"/>
          <w:szCs w:val="22"/>
        </w:rPr>
      </w:pPr>
      <w:r w:rsidRPr="00C67D1E">
        <w:rPr>
          <w:rFonts w:ascii="Times New Roman" w:eastAsia="TeXGyrePagella" w:hAnsi="Times New Roman" w:cs="Times New Roman"/>
          <w:b/>
          <w:bCs/>
          <w:sz w:val="22"/>
          <w:szCs w:val="22"/>
          <w:lang w:eastAsia="en-US"/>
        </w:rPr>
        <w:t>Wymagania dotyczące zatrudnienia przez Wykonawcę lub Podwykonawcę na  podstawie umowy o</w:t>
      </w:r>
      <w:r w:rsidRPr="00C67D1E">
        <w:rPr>
          <w:rFonts w:ascii="Times New Roman" w:eastAsia="TeXGyrePagella" w:hAnsi="Times New Roman" w:cs="Times New Roman"/>
          <w:b/>
          <w:bCs/>
          <w:spacing w:val="-6"/>
          <w:sz w:val="22"/>
          <w:szCs w:val="22"/>
          <w:lang w:eastAsia="en-US"/>
        </w:rPr>
        <w:t xml:space="preserve"> </w:t>
      </w:r>
      <w:r w:rsidRPr="00C67D1E">
        <w:rPr>
          <w:rFonts w:ascii="Times New Roman" w:eastAsia="TeXGyrePagella" w:hAnsi="Times New Roman" w:cs="Times New Roman"/>
          <w:b/>
          <w:bCs/>
          <w:sz w:val="22"/>
          <w:szCs w:val="22"/>
          <w:lang w:eastAsia="en-US"/>
        </w:rPr>
        <w:t>pracę:</w:t>
      </w:r>
    </w:p>
    <w:p w14:paraId="5CBB8052" w14:textId="0BD328BC" w:rsidR="003D5883" w:rsidRPr="00C67D1E" w:rsidRDefault="003D5883" w:rsidP="002200E1">
      <w:pPr>
        <w:widowControl/>
        <w:numPr>
          <w:ilvl w:val="1"/>
          <w:numId w:val="201"/>
        </w:numPr>
        <w:tabs>
          <w:tab w:val="left" w:pos="567"/>
        </w:tabs>
        <w:suppressAutoHyphens w:val="0"/>
        <w:autoSpaceDE w:val="0"/>
        <w:autoSpaceDN/>
        <w:spacing w:after="120" w:line="23" w:lineRule="atLeast"/>
        <w:ind w:left="1134" w:hanging="567"/>
        <w:jc w:val="both"/>
        <w:textAlignment w:val="auto"/>
        <w:outlineLvl w:val="1"/>
        <w:rPr>
          <w:rFonts w:eastAsia="TeXGyrePagella"/>
          <w:sz w:val="22"/>
          <w:szCs w:val="22"/>
          <w:lang w:eastAsia="en-US"/>
        </w:rPr>
      </w:pPr>
      <w:r w:rsidRPr="00C67D1E">
        <w:rPr>
          <w:sz w:val="22"/>
          <w:szCs w:val="22"/>
        </w:rPr>
        <w:t xml:space="preserve">Zamawiający wymaga, aby w ramach realizacji umowy czynności bezpośrednio związane z wykonywaniem robót (wchodzące w tzw. koszty bezpośrednie wynikające z przedmiaru </w:t>
      </w:r>
      <w:r w:rsidRPr="00C67D1E">
        <w:rPr>
          <w:sz w:val="22"/>
          <w:szCs w:val="22"/>
        </w:rPr>
        <w:br/>
        <w:t xml:space="preserve">robót: kierowcy samochodów dostawczych i ciężarowych, operatorzy sprzętu ciężkiego </w:t>
      </w:r>
      <w:r w:rsidRPr="00C67D1E">
        <w:rPr>
          <w:sz w:val="22"/>
          <w:szCs w:val="22"/>
        </w:rPr>
        <w:br/>
        <w:t xml:space="preserve">(koparko – ładowarki, spycharek, walca, zgarniarki, równiarki), sprzętu budowlanego </w:t>
      </w:r>
      <w:r w:rsidRPr="00C67D1E">
        <w:rPr>
          <w:sz w:val="22"/>
          <w:szCs w:val="22"/>
        </w:rPr>
        <w:br/>
        <w:t xml:space="preserve">(mieszarek do zapraw, pomp do betonu, ubijaków spalinowych, wibratorów </w:t>
      </w:r>
      <w:r w:rsidRPr="00C67D1E">
        <w:rPr>
          <w:sz w:val="22"/>
          <w:szCs w:val="22"/>
        </w:rPr>
        <w:br/>
        <w:t xml:space="preserve">powierzchniowych, piły do cięcia kostki), robotnik ogólnobudowlany, robotnik budowy dróg, brukarz), były wykonywane przez osoby zatrudnione na podstawie umowy o pracę </w:t>
      </w:r>
      <w:r w:rsidRPr="00C67D1E">
        <w:rPr>
          <w:sz w:val="22"/>
          <w:szCs w:val="22"/>
        </w:rPr>
        <w:br/>
        <w:t xml:space="preserve">w rozumieniu przepisów ustawy z dnia 26 czerwca 1974 r. Kodeks pracy, niezależnie od tego, czy prace te będzie wykonywał Wykonawca, podwykonawca lub dalszy podwykonawca. </w:t>
      </w:r>
      <w:r w:rsidR="00384F5D" w:rsidRPr="00C67D1E">
        <w:rPr>
          <w:sz w:val="22"/>
          <w:szCs w:val="22"/>
        </w:rPr>
        <w:br/>
      </w:r>
      <w:r w:rsidRPr="00C67D1E">
        <w:rPr>
          <w:sz w:val="22"/>
          <w:szCs w:val="22"/>
        </w:rPr>
        <w:t xml:space="preserve">Wymóg zatrudnienia na podstawie umowy o pracę dotyczy osób, które wykonują czynności bezpośrednio związane z wykonywaniem robót, czyli tzw. pracowników fizycznych. Wymóg nie dotyczy więc, między innymi osób: kierujących budową, robotami, osób wykonujących usługi transportowe, dostawców materiałów, sprzętu, urządzeń, obsługi geodezyjnej, osób </w:t>
      </w:r>
      <w:r w:rsidR="00384F5D" w:rsidRPr="00C67D1E">
        <w:rPr>
          <w:sz w:val="22"/>
          <w:szCs w:val="22"/>
        </w:rPr>
        <w:br/>
      </w:r>
      <w:r w:rsidRPr="00C67D1E">
        <w:rPr>
          <w:sz w:val="22"/>
          <w:szCs w:val="22"/>
        </w:rPr>
        <w:t xml:space="preserve">fizycznych prowadzących działalność gospodarczą, urzędujących członków organów </w:t>
      </w:r>
      <w:r w:rsidR="00384F5D" w:rsidRPr="00C67D1E">
        <w:rPr>
          <w:sz w:val="22"/>
          <w:szCs w:val="22"/>
        </w:rPr>
        <w:br/>
      </w:r>
      <w:r w:rsidRPr="00C67D1E">
        <w:rPr>
          <w:sz w:val="22"/>
          <w:szCs w:val="22"/>
        </w:rPr>
        <w:t xml:space="preserve">zarządzających lub nadzorczych Wykonawcy, wspólników spółki jawnej lub partnerskiej w zakresie, w jakim będą wykonywać osobiście roboty na rzecz Zamawiających bądź </w:t>
      </w:r>
      <w:r w:rsidR="00384F5D" w:rsidRPr="00C67D1E">
        <w:rPr>
          <w:sz w:val="22"/>
          <w:szCs w:val="22"/>
        </w:rPr>
        <w:br/>
      </w:r>
      <w:r w:rsidRPr="00C67D1E">
        <w:rPr>
          <w:sz w:val="22"/>
          <w:szCs w:val="22"/>
        </w:rPr>
        <w:t>Wykonawcy.</w:t>
      </w:r>
    </w:p>
    <w:p w14:paraId="2036B16B" w14:textId="18287EE5" w:rsidR="003D5883" w:rsidRPr="00C67D1E" w:rsidRDefault="003D5883" w:rsidP="002200E1">
      <w:pPr>
        <w:widowControl/>
        <w:numPr>
          <w:ilvl w:val="1"/>
          <w:numId w:val="201"/>
        </w:numPr>
        <w:tabs>
          <w:tab w:val="left" w:pos="567"/>
        </w:tabs>
        <w:suppressAutoHyphens w:val="0"/>
        <w:autoSpaceDE w:val="0"/>
        <w:autoSpaceDN/>
        <w:spacing w:after="120" w:line="23" w:lineRule="atLeast"/>
        <w:ind w:left="1134" w:hanging="567"/>
        <w:jc w:val="both"/>
        <w:textAlignment w:val="auto"/>
        <w:outlineLvl w:val="1"/>
        <w:rPr>
          <w:rFonts w:eastAsia="TeXGyrePagella"/>
          <w:sz w:val="22"/>
          <w:szCs w:val="22"/>
          <w:lang w:eastAsia="en-US"/>
        </w:rPr>
      </w:pPr>
      <w:r w:rsidRPr="00C67D1E">
        <w:rPr>
          <w:sz w:val="22"/>
          <w:szCs w:val="22"/>
        </w:rPr>
        <w:t xml:space="preserve">Przed zawarciem umowy Wykonawca przedłożył Zamawiającemu oświadczenie, że czynności o których mowa w pkt 8.1. będą wykonywane przez osoby zatrudnione przez niego na </w:t>
      </w:r>
      <w:r w:rsidRPr="00C67D1E">
        <w:rPr>
          <w:sz w:val="22"/>
          <w:szCs w:val="22"/>
        </w:rPr>
        <w:br/>
        <w:t xml:space="preserve">podstawie umowy o pracę. W przypadku wskazania w Ofercie podwykonawców, którzy </w:t>
      </w:r>
      <w:r w:rsidRPr="00C67D1E">
        <w:rPr>
          <w:sz w:val="22"/>
          <w:szCs w:val="22"/>
        </w:rPr>
        <w:br/>
        <w:t xml:space="preserve">w ramach realizacji swojej części będą wykonywali czynności o których mowa w pkt 8.1. </w:t>
      </w:r>
      <w:r w:rsidRPr="00C67D1E">
        <w:rPr>
          <w:sz w:val="22"/>
          <w:szCs w:val="22"/>
        </w:rPr>
        <w:br/>
        <w:t xml:space="preserve">Wykonawca składa Zamawiającemu oświadczenie (w formie odrębnego dokumentu lub </w:t>
      </w:r>
      <w:r w:rsidRPr="00C67D1E">
        <w:rPr>
          <w:sz w:val="22"/>
          <w:szCs w:val="22"/>
        </w:rPr>
        <w:br/>
        <w:t xml:space="preserve">bezpośrednio w umowie podwykonawczej) od wskazanych podwykonawców, że czynności </w:t>
      </w:r>
      <w:r w:rsidRPr="00C67D1E">
        <w:rPr>
          <w:sz w:val="22"/>
          <w:szCs w:val="22"/>
        </w:rPr>
        <w:br/>
        <w:t xml:space="preserve">o których mowa w pkt 8.1. będą wykonywane przez osoby zatrudnione przez podwykonawców na podstawie umowy o pracę. W przypadku wskazania w Ofercie części zamówienia jaka </w:t>
      </w:r>
      <w:r w:rsidRPr="00C67D1E">
        <w:rPr>
          <w:sz w:val="22"/>
          <w:szCs w:val="22"/>
        </w:rPr>
        <w:br/>
        <w:t xml:space="preserve">zostanie powierzona do realizacji w podwykonawstwie wówczas nie później niż z dniem </w:t>
      </w:r>
      <w:r w:rsidRPr="00C67D1E">
        <w:rPr>
          <w:sz w:val="22"/>
          <w:szCs w:val="22"/>
        </w:rPr>
        <w:br/>
        <w:t xml:space="preserve">zawarcia umowy o podwykonawstwo Wykonawca składa Zamawiającemu oświadczenie </w:t>
      </w:r>
      <w:r w:rsidRPr="00C67D1E">
        <w:rPr>
          <w:sz w:val="22"/>
          <w:szCs w:val="22"/>
        </w:rPr>
        <w:br/>
        <w:t xml:space="preserve">(w formie odrębnego dokumentu lub bezpośrednio w umowie podwykonawczej) </w:t>
      </w:r>
      <w:r w:rsidRPr="00C67D1E">
        <w:rPr>
          <w:sz w:val="22"/>
          <w:szCs w:val="22"/>
        </w:rPr>
        <w:br/>
        <w:t>podwykonawcy lub dalszego podwykonawcy, że w ramach realizacji swojej części czynności o których mowa w pkt. 8.1., będą wykonywane przez osoby zatrudnione przez podwykonawcę lub dalszego podwykonawcę na podstawie umowy o pracę.</w:t>
      </w:r>
    </w:p>
    <w:p w14:paraId="6D41115D" w14:textId="77777777" w:rsidR="003D5883" w:rsidRPr="00C67D1E" w:rsidRDefault="003D5883" w:rsidP="002200E1">
      <w:pPr>
        <w:widowControl/>
        <w:numPr>
          <w:ilvl w:val="1"/>
          <w:numId w:val="201"/>
        </w:numPr>
        <w:tabs>
          <w:tab w:val="left" w:pos="567"/>
        </w:tabs>
        <w:suppressAutoHyphens w:val="0"/>
        <w:autoSpaceDE w:val="0"/>
        <w:autoSpaceDN/>
        <w:spacing w:after="120" w:line="23" w:lineRule="atLeast"/>
        <w:ind w:left="1134" w:hanging="567"/>
        <w:jc w:val="both"/>
        <w:textAlignment w:val="auto"/>
        <w:outlineLvl w:val="1"/>
        <w:rPr>
          <w:rFonts w:eastAsia="TeXGyrePagella"/>
          <w:sz w:val="22"/>
          <w:szCs w:val="22"/>
          <w:lang w:eastAsia="en-US"/>
        </w:rPr>
      </w:pPr>
      <w:r w:rsidRPr="00C67D1E">
        <w:rPr>
          <w:rFonts w:eastAsia="Segoe UI"/>
          <w:kern w:val="3"/>
          <w:sz w:val="22"/>
          <w:szCs w:val="22"/>
          <w:lang w:eastAsia="en-US" w:bidi="en-US"/>
        </w:rPr>
        <w:t xml:space="preserve">W trakcie realizacji umowy Zamawiający uprawniony jest do wykonywania czynności </w:t>
      </w:r>
      <w:r w:rsidRPr="00C67D1E">
        <w:rPr>
          <w:rFonts w:eastAsia="Segoe UI"/>
          <w:kern w:val="3"/>
          <w:sz w:val="22"/>
          <w:szCs w:val="22"/>
          <w:lang w:eastAsia="en-US" w:bidi="en-US"/>
        </w:rPr>
        <w:br/>
        <w:t xml:space="preserve">kontrolnych wobec Wykonawcy odnośnie spełniania przez Wykonawcę lub podwykonawcę lub dalszego podwykonawcę wymogu zatrudnienia na podstawie umowy o pracę osób </w:t>
      </w:r>
      <w:r w:rsidRPr="00C67D1E">
        <w:rPr>
          <w:rFonts w:eastAsia="Segoe UI"/>
          <w:kern w:val="3"/>
          <w:sz w:val="22"/>
          <w:szCs w:val="22"/>
          <w:lang w:eastAsia="en-US" w:bidi="en-US"/>
        </w:rPr>
        <w:br/>
        <w:t xml:space="preserve">wykonujących wskazane w pkt 8.1. czynności. Zamawiający uprawniony jest </w:t>
      </w:r>
      <w:r w:rsidRPr="00C67D1E">
        <w:rPr>
          <w:rFonts w:eastAsia="Segoe UI"/>
          <w:kern w:val="3"/>
          <w:sz w:val="22"/>
          <w:szCs w:val="22"/>
          <w:lang w:eastAsia="en-US" w:bidi="en-US"/>
        </w:rPr>
        <w:br/>
        <w:t xml:space="preserve">w szczególności do: </w:t>
      </w:r>
    </w:p>
    <w:p w14:paraId="7443FF2A" w14:textId="77777777" w:rsidR="003D5883" w:rsidRPr="00C67D1E" w:rsidRDefault="003D5883" w:rsidP="002200E1">
      <w:pPr>
        <w:widowControl/>
        <w:numPr>
          <w:ilvl w:val="2"/>
          <w:numId w:val="201"/>
        </w:numPr>
        <w:tabs>
          <w:tab w:val="left" w:pos="567"/>
        </w:tabs>
        <w:suppressAutoHyphens w:val="0"/>
        <w:autoSpaceDE w:val="0"/>
        <w:autoSpaceDN/>
        <w:spacing w:after="120" w:line="23" w:lineRule="atLeast"/>
        <w:ind w:left="1854"/>
        <w:jc w:val="both"/>
        <w:textAlignment w:val="auto"/>
        <w:outlineLvl w:val="1"/>
        <w:rPr>
          <w:rFonts w:eastAsia="TeXGyrePagella"/>
          <w:sz w:val="22"/>
          <w:szCs w:val="22"/>
          <w:lang w:eastAsia="en-US"/>
        </w:rPr>
      </w:pPr>
      <w:r w:rsidRPr="00C67D1E">
        <w:rPr>
          <w:rFonts w:eastAsia="Segoe UI"/>
          <w:kern w:val="3"/>
          <w:sz w:val="22"/>
          <w:szCs w:val="22"/>
          <w:lang w:eastAsia="en-US" w:bidi="en-US"/>
        </w:rPr>
        <w:t xml:space="preserve">żądania oświadczeń i dokumentów w zakresie potwierdzenia spełniania </w:t>
      </w:r>
      <w:r w:rsidRPr="00C67D1E">
        <w:rPr>
          <w:rFonts w:eastAsia="Segoe UI"/>
          <w:kern w:val="3"/>
          <w:sz w:val="22"/>
          <w:szCs w:val="22"/>
          <w:lang w:eastAsia="en-US" w:bidi="en-US"/>
        </w:rPr>
        <w:br/>
        <w:t>ww. wymogów i dokonywania ich oceny,</w:t>
      </w:r>
    </w:p>
    <w:p w14:paraId="6FA0DB20" w14:textId="77777777" w:rsidR="003D5883" w:rsidRPr="00C67D1E" w:rsidRDefault="003D5883" w:rsidP="002200E1">
      <w:pPr>
        <w:widowControl/>
        <w:numPr>
          <w:ilvl w:val="2"/>
          <w:numId w:val="201"/>
        </w:numPr>
        <w:tabs>
          <w:tab w:val="left" w:pos="567"/>
        </w:tabs>
        <w:suppressAutoHyphens w:val="0"/>
        <w:autoSpaceDE w:val="0"/>
        <w:autoSpaceDN/>
        <w:spacing w:after="120" w:line="23" w:lineRule="atLeast"/>
        <w:ind w:left="1854"/>
        <w:jc w:val="both"/>
        <w:textAlignment w:val="auto"/>
        <w:outlineLvl w:val="1"/>
        <w:rPr>
          <w:rFonts w:eastAsia="TeXGyrePagella"/>
          <w:sz w:val="22"/>
          <w:szCs w:val="22"/>
          <w:lang w:eastAsia="en-US"/>
        </w:rPr>
      </w:pPr>
      <w:r w:rsidRPr="00C67D1E">
        <w:rPr>
          <w:rFonts w:eastAsia="Segoe UI"/>
          <w:kern w:val="3"/>
          <w:sz w:val="22"/>
          <w:szCs w:val="22"/>
          <w:lang w:eastAsia="en-US" w:bidi="en-US"/>
        </w:rPr>
        <w:t xml:space="preserve">żądania wyjaśnień w przypadku wątpliwości w zakresie potwierdzenia spełniania </w:t>
      </w:r>
      <w:r w:rsidRPr="00C67D1E">
        <w:rPr>
          <w:rFonts w:eastAsia="Segoe UI"/>
          <w:kern w:val="3"/>
          <w:sz w:val="22"/>
          <w:szCs w:val="22"/>
          <w:lang w:eastAsia="en-US" w:bidi="en-US"/>
        </w:rPr>
        <w:br/>
        <w:t>ww. wymogów,</w:t>
      </w:r>
    </w:p>
    <w:p w14:paraId="090357FC" w14:textId="77777777" w:rsidR="003D5883" w:rsidRPr="00C67D1E" w:rsidRDefault="003D5883" w:rsidP="002200E1">
      <w:pPr>
        <w:widowControl/>
        <w:numPr>
          <w:ilvl w:val="2"/>
          <w:numId w:val="201"/>
        </w:numPr>
        <w:tabs>
          <w:tab w:val="left" w:pos="567"/>
        </w:tabs>
        <w:suppressAutoHyphens w:val="0"/>
        <w:autoSpaceDE w:val="0"/>
        <w:autoSpaceDN/>
        <w:spacing w:after="120" w:line="23" w:lineRule="atLeast"/>
        <w:ind w:left="1854"/>
        <w:jc w:val="both"/>
        <w:textAlignment w:val="auto"/>
        <w:outlineLvl w:val="1"/>
        <w:rPr>
          <w:rFonts w:eastAsia="TeXGyrePagella"/>
          <w:sz w:val="22"/>
          <w:szCs w:val="22"/>
          <w:lang w:eastAsia="en-US"/>
        </w:rPr>
      </w:pPr>
      <w:r w:rsidRPr="00C67D1E">
        <w:rPr>
          <w:rFonts w:eastAsia="Segoe UI"/>
          <w:kern w:val="3"/>
          <w:sz w:val="22"/>
          <w:szCs w:val="22"/>
          <w:lang w:eastAsia="en-US" w:bidi="en-US"/>
        </w:rPr>
        <w:t>przeprowadzania kontroli na miejscu wykonywania świadczenia,</w:t>
      </w:r>
    </w:p>
    <w:p w14:paraId="60530DAD" w14:textId="77777777" w:rsidR="003D5883" w:rsidRPr="00C67D1E" w:rsidRDefault="003D5883" w:rsidP="002200E1">
      <w:pPr>
        <w:widowControl/>
        <w:numPr>
          <w:ilvl w:val="2"/>
          <w:numId w:val="201"/>
        </w:numPr>
        <w:tabs>
          <w:tab w:val="left" w:pos="567"/>
        </w:tabs>
        <w:suppressAutoHyphens w:val="0"/>
        <w:autoSpaceDE w:val="0"/>
        <w:autoSpaceDN/>
        <w:spacing w:after="120" w:line="23" w:lineRule="atLeast"/>
        <w:ind w:left="1854"/>
        <w:jc w:val="both"/>
        <w:textAlignment w:val="auto"/>
        <w:outlineLvl w:val="1"/>
        <w:rPr>
          <w:rFonts w:eastAsia="TeXGyrePagella"/>
          <w:sz w:val="22"/>
          <w:szCs w:val="22"/>
          <w:lang w:eastAsia="en-US"/>
        </w:rPr>
      </w:pPr>
      <w:r w:rsidRPr="00C67D1E">
        <w:rPr>
          <w:rFonts w:eastAsia="Segoe UI"/>
          <w:kern w:val="3"/>
          <w:sz w:val="22"/>
          <w:szCs w:val="22"/>
          <w:lang w:eastAsia="en-US" w:bidi="en-US"/>
        </w:rPr>
        <w:t xml:space="preserve">zwrócenia się do Państwowej Inspekcji Pracy, o przeprowadzenie u Wykonawcy lub podwykonawcy lub dalszego podwykonawcy kontroli. </w:t>
      </w:r>
    </w:p>
    <w:p w14:paraId="6D40895A" w14:textId="77777777" w:rsidR="003D5883" w:rsidRPr="00C67D1E" w:rsidRDefault="003D5883" w:rsidP="002200E1">
      <w:pPr>
        <w:widowControl/>
        <w:numPr>
          <w:ilvl w:val="1"/>
          <w:numId w:val="201"/>
        </w:numPr>
        <w:tabs>
          <w:tab w:val="left" w:pos="567"/>
        </w:tabs>
        <w:suppressAutoHyphens w:val="0"/>
        <w:autoSpaceDE w:val="0"/>
        <w:autoSpaceDN/>
        <w:spacing w:after="120" w:line="23" w:lineRule="atLeast"/>
        <w:ind w:left="1134" w:hanging="567"/>
        <w:jc w:val="both"/>
        <w:textAlignment w:val="auto"/>
        <w:outlineLvl w:val="1"/>
        <w:rPr>
          <w:rFonts w:eastAsia="TeXGyrePagella"/>
          <w:sz w:val="22"/>
          <w:szCs w:val="22"/>
          <w:lang w:eastAsia="en-US"/>
        </w:rPr>
      </w:pPr>
      <w:r w:rsidRPr="00C67D1E">
        <w:rPr>
          <w:sz w:val="22"/>
          <w:szCs w:val="22"/>
        </w:rPr>
        <w:lastRenderedPageBreak/>
        <w:t xml:space="preserve">W trakcie realizacji umowy na każde wezwanie Zamawiającego </w:t>
      </w:r>
      <w:r w:rsidRPr="00C67D1E">
        <w:rPr>
          <w:rFonts w:eastAsia="Segoe UI"/>
          <w:kern w:val="3"/>
          <w:sz w:val="22"/>
          <w:szCs w:val="22"/>
          <w:lang w:eastAsia="en-US" w:bidi="en-US"/>
        </w:rPr>
        <w:t xml:space="preserve">w wyznaczonym w tym </w:t>
      </w:r>
      <w:r w:rsidRPr="00C67D1E">
        <w:rPr>
          <w:rFonts w:eastAsia="Segoe UI"/>
          <w:kern w:val="3"/>
          <w:sz w:val="22"/>
          <w:szCs w:val="22"/>
          <w:lang w:eastAsia="en-US" w:bidi="en-US"/>
        </w:rPr>
        <w:br/>
        <w:t xml:space="preserve">wezwaniu terminie, Wykonawca przedłoży Zamawiającemu dokumenty, w szczególności </w:t>
      </w:r>
      <w:r w:rsidRPr="00C67D1E">
        <w:rPr>
          <w:rFonts w:eastAsia="Segoe UI"/>
          <w:kern w:val="3"/>
          <w:sz w:val="22"/>
          <w:szCs w:val="22"/>
          <w:lang w:eastAsia="en-US" w:bidi="en-US"/>
        </w:rPr>
        <w:br/>
        <w:t xml:space="preserve">wybrane spośród wskazanych poniżej, w celu weryfikacji zatrudnienia przez Wykonawcę lub podwykonawcę, na podstawie umowy o pracę, osób wykonujących wskazane przez </w:t>
      </w:r>
      <w:r w:rsidRPr="00C67D1E">
        <w:rPr>
          <w:rFonts w:eastAsia="Segoe UI"/>
          <w:kern w:val="3"/>
          <w:sz w:val="22"/>
          <w:szCs w:val="22"/>
          <w:lang w:eastAsia="en-US" w:bidi="en-US"/>
        </w:rPr>
        <w:br/>
        <w:t>Zamawiających czynności (wskazane w pkt 8.1.), w zakresie realizacji zamówienia:</w:t>
      </w:r>
    </w:p>
    <w:p w14:paraId="5FE223ED" w14:textId="77777777" w:rsidR="003D5883" w:rsidRPr="00C67D1E" w:rsidRDefault="003D5883" w:rsidP="002200E1">
      <w:pPr>
        <w:widowControl/>
        <w:numPr>
          <w:ilvl w:val="2"/>
          <w:numId w:val="201"/>
        </w:numPr>
        <w:tabs>
          <w:tab w:val="left" w:pos="567"/>
        </w:tabs>
        <w:suppressAutoHyphens w:val="0"/>
        <w:autoSpaceDE w:val="0"/>
        <w:autoSpaceDN/>
        <w:spacing w:after="120" w:line="23" w:lineRule="atLeast"/>
        <w:ind w:left="1854"/>
        <w:jc w:val="both"/>
        <w:textAlignment w:val="auto"/>
        <w:outlineLvl w:val="1"/>
        <w:rPr>
          <w:rFonts w:eastAsia="TeXGyrePagella"/>
          <w:sz w:val="22"/>
          <w:szCs w:val="22"/>
          <w:lang w:eastAsia="en-US"/>
        </w:rPr>
      </w:pPr>
      <w:r w:rsidRPr="00C67D1E">
        <w:rPr>
          <w:rFonts w:eastAsia="Segoe UI"/>
          <w:kern w:val="3"/>
          <w:sz w:val="22"/>
          <w:szCs w:val="22"/>
          <w:lang w:eastAsia="en-US" w:bidi="en-US"/>
        </w:rPr>
        <w:t xml:space="preserve">oświadczenie zatrudnionego pracownika, </w:t>
      </w:r>
    </w:p>
    <w:p w14:paraId="01891A09" w14:textId="77777777" w:rsidR="003D5883" w:rsidRPr="00C67D1E" w:rsidRDefault="003D5883" w:rsidP="002200E1">
      <w:pPr>
        <w:widowControl/>
        <w:numPr>
          <w:ilvl w:val="2"/>
          <w:numId w:val="201"/>
        </w:numPr>
        <w:tabs>
          <w:tab w:val="left" w:pos="567"/>
        </w:tabs>
        <w:suppressAutoHyphens w:val="0"/>
        <w:autoSpaceDE w:val="0"/>
        <w:autoSpaceDN/>
        <w:spacing w:after="120" w:line="23" w:lineRule="atLeast"/>
        <w:ind w:left="1854"/>
        <w:jc w:val="both"/>
        <w:textAlignment w:val="auto"/>
        <w:outlineLvl w:val="1"/>
        <w:rPr>
          <w:rFonts w:eastAsia="TeXGyrePagella"/>
          <w:sz w:val="22"/>
          <w:szCs w:val="22"/>
          <w:lang w:eastAsia="en-US"/>
        </w:rPr>
      </w:pPr>
      <w:r w:rsidRPr="00C67D1E">
        <w:rPr>
          <w:rFonts w:eastAsia="Segoe UI"/>
          <w:kern w:val="3"/>
          <w:sz w:val="22"/>
          <w:szCs w:val="22"/>
          <w:lang w:eastAsia="en-US" w:bidi="en-US"/>
        </w:rPr>
        <w:t>oświadczenie Wykonawcy, podwykonawcy o zatrudnieniu pracownika na podstawie umowy o pracę,</w:t>
      </w:r>
    </w:p>
    <w:p w14:paraId="03B88412" w14:textId="77777777" w:rsidR="003D5883" w:rsidRPr="00C67D1E" w:rsidRDefault="003D5883" w:rsidP="002200E1">
      <w:pPr>
        <w:widowControl/>
        <w:numPr>
          <w:ilvl w:val="2"/>
          <w:numId w:val="201"/>
        </w:numPr>
        <w:tabs>
          <w:tab w:val="left" w:pos="567"/>
        </w:tabs>
        <w:suppressAutoHyphens w:val="0"/>
        <w:autoSpaceDE w:val="0"/>
        <w:autoSpaceDN/>
        <w:spacing w:after="120" w:line="23" w:lineRule="atLeast"/>
        <w:ind w:left="1854"/>
        <w:jc w:val="both"/>
        <w:textAlignment w:val="auto"/>
        <w:outlineLvl w:val="1"/>
        <w:rPr>
          <w:rFonts w:eastAsia="TeXGyrePagella"/>
          <w:sz w:val="22"/>
          <w:szCs w:val="22"/>
          <w:lang w:eastAsia="en-US"/>
        </w:rPr>
      </w:pPr>
      <w:r w:rsidRPr="00C67D1E">
        <w:rPr>
          <w:rFonts w:eastAsia="Segoe UI"/>
          <w:kern w:val="3"/>
          <w:sz w:val="22"/>
          <w:szCs w:val="22"/>
          <w:lang w:eastAsia="en-US" w:bidi="en-US"/>
        </w:rPr>
        <w:t xml:space="preserve">poświadczoną za zgodność z oryginałem kopii umowy o pracę zatrudnionego </w:t>
      </w:r>
      <w:r w:rsidRPr="00C67D1E">
        <w:rPr>
          <w:rFonts w:eastAsia="Segoe UI"/>
          <w:kern w:val="3"/>
          <w:sz w:val="22"/>
          <w:szCs w:val="22"/>
          <w:lang w:eastAsia="en-US" w:bidi="en-US"/>
        </w:rPr>
        <w:br/>
        <w:t>pracownika,</w:t>
      </w:r>
    </w:p>
    <w:p w14:paraId="58AF4DE0" w14:textId="77777777" w:rsidR="003D5883" w:rsidRPr="00C67D1E" w:rsidRDefault="003D5883" w:rsidP="002200E1">
      <w:pPr>
        <w:widowControl/>
        <w:numPr>
          <w:ilvl w:val="2"/>
          <w:numId w:val="201"/>
        </w:numPr>
        <w:tabs>
          <w:tab w:val="left" w:pos="567"/>
        </w:tabs>
        <w:suppressAutoHyphens w:val="0"/>
        <w:autoSpaceDE w:val="0"/>
        <w:autoSpaceDN/>
        <w:spacing w:after="120" w:line="23" w:lineRule="atLeast"/>
        <w:ind w:left="1854"/>
        <w:jc w:val="both"/>
        <w:textAlignment w:val="auto"/>
        <w:outlineLvl w:val="1"/>
        <w:rPr>
          <w:rFonts w:eastAsia="TeXGyrePagella"/>
          <w:sz w:val="22"/>
          <w:szCs w:val="22"/>
          <w:lang w:eastAsia="en-US"/>
        </w:rPr>
      </w:pPr>
      <w:r w:rsidRPr="00C67D1E">
        <w:rPr>
          <w:rFonts w:eastAsia="Segoe UI"/>
          <w:kern w:val="3"/>
          <w:sz w:val="22"/>
          <w:szCs w:val="22"/>
          <w:lang w:eastAsia="en-US" w:bidi="en-US"/>
        </w:rPr>
        <w:t>inne dokumenty,</w:t>
      </w:r>
    </w:p>
    <w:p w14:paraId="584B7D92" w14:textId="54929491" w:rsidR="003D5883" w:rsidRPr="00C67D1E" w:rsidRDefault="003D5883" w:rsidP="002200E1">
      <w:pPr>
        <w:tabs>
          <w:tab w:val="left" w:pos="851"/>
        </w:tabs>
        <w:spacing w:after="120" w:line="23" w:lineRule="atLeast"/>
        <w:ind w:left="1134"/>
        <w:jc w:val="both"/>
        <w:textAlignment w:val="auto"/>
        <w:rPr>
          <w:rFonts w:eastAsia="Segoe UI"/>
          <w:color w:val="7030A0"/>
          <w:kern w:val="3"/>
          <w:sz w:val="22"/>
          <w:szCs w:val="22"/>
          <w:lang w:eastAsia="en-US" w:bidi="en-US"/>
        </w:rPr>
      </w:pPr>
      <w:r w:rsidRPr="00C67D1E">
        <w:rPr>
          <w:rFonts w:eastAsia="Segoe UI"/>
          <w:kern w:val="3"/>
          <w:sz w:val="22"/>
          <w:szCs w:val="22"/>
          <w:lang w:eastAsia="en-US" w:bidi="en-US"/>
        </w:rPr>
        <w:t xml:space="preserve">zawierające informacje, w tym dane osobowe, niezbędne do weryfikacji zatrudnienia na podstawie umowy o pracę, w szczególności imię i nazwisko zatrudnionego pracownika, datę zawarcia umowy o pracę, rodzaj umowy o pracę i zakres obowiązków pracownika (niezbędne do zidentyfikowania i weryfikacji). Kopia umowy powinna zostać zanonimizowana w sposób zapewniający ochronę danych osobowych pracowników, zgodnie z przepisami ustawy o ochronie danych osobowych oraz przepisami rozporządzenia Parlamentu Europejskiego </w:t>
      </w:r>
      <w:r w:rsidRPr="00C67D1E">
        <w:rPr>
          <w:rFonts w:eastAsia="Segoe UI"/>
          <w:kern w:val="3"/>
          <w:sz w:val="22"/>
          <w:szCs w:val="22"/>
          <w:lang w:eastAsia="en-US" w:bidi="en-US"/>
        </w:rPr>
        <w:br/>
        <w:t>i Rady *UE) 2016/679 z dnia 27 kwietnia 2016 w sprawie ochrony osób fizycznych w związku z przetwarzaniem danych osobowych i w sprawie swobodnego przepływu takich danych oraz uchylenia dyrektywy 95/46/WE (dalej: RODO), tj. w szczególności bez adresów, nr PESEL pracowników</w:t>
      </w:r>
      <w:r w:rsidRPr="00C67D1E">
        <w:rPr>
          <w:rFonts w:eastAsia="Segoe UI"/>
          <w:color w:val="0070C0"/>
          <w:kern w:val="3"/>
          <w:sz w:val="22"/>
          <w:szCs w:val="22"/>
          <w:lang w:eastAsia="en-US" w:bidi="en-US"/>
        </w:rPr>
        <w:t>.</w:t>
      </w:r>
    </w:p>
    <w:p w14:paraId="631D39E8" w14:textId="77777777" w:rsidR="003D5883" w:rsidRPr="00C67D1E" w:rsidRDefault="003D5883" w:rsidP="002200E1">
      <w:pPr>
        <w:widowControl/>
        <w:numPr>
          <w:ilvl w:val="1"/>
          <w:numId w:val="201"/>
        </w:numPr>
        <w:tabs>
          <w:tab w:val="left" w:pos="567"/>
        </w:tabs>
        <w:suppressAutoHyphens w:val="0"/>
        <w:autoSpaceDE w:val="0"/>
        <w:autoSpaceDN/>
        <w:spacing w:after="120" w:line="23" w:lineRule="atLeast"/>
        <w:ind w:left="1134" w:hanging="567"/>
        <w:jc w:val="both"/>
        <w:textAlignment w:val="auto"/>
        <w:outlineLvl w:val="1"/>
        <w:rPr>
          <w:rFonts w:eastAsia="TeXGyrePagella"/>
          <w:sz w:val="22"/>
          <w:szCs w:val="22"/>
          <w:lang w:eastAsia="en-US"/>
        </w:rPr>
      </w:pPr>
      <w:r w:rsidRPr="00C67D1E">
        <w:rPr>
          <w:sz w:val="22"/>
          <w:szCs w:val="22"/>
        </w:rPr>
        <w:t xml:space="preserve">Na Wykonawcy ciąży obowiązek zapewnienia aby również podwykonawcy i dalsi </w:t>
      </w:r>
      <w:r w:rsidRPr="00C67D1E">
        <w:rPr>
          <w:sz w:val="22"/>
          <w:szCs w:val="22"/>
        </w:rPr>
        <w:br/>
        <w:t>podwykonawcy spełniali wszystkie wymogi względem osób zatrudnionych na umowę o pracę wykonujących wskazane w pkt 8.1. czynności.</w:t>
      </w:r>
    </w:p>
    <w:p w14:paraId="73435A63" w14:textId="77777777" w:rsidR="003D5883" w:rsidRPr="00C67D1E" w:rsidRDefault="003D5883" w:rsidP="002200E1">
      <w:pPr>
        <w:widowControl/>
        <w:numPr>
          <w:ilvl w:val="1"/>
          <w:numId w:val="201"/>
        </w:numPr>
        <w:tabs>
          <w:tab w:val="left" w:pos="567"/>
        </w:tabs>
        <w:suppressAutoHyphens w:val="0"/>
        <w:autoSpaceDE w:val="0"/>
        <w:autoSpaceDN/>
        <w:spacing w:after="120" w:line="23" w:lineRule="atLeast"/>
        <w:ind w:left="1134" w:hanging="567"/>
        <w:jc w:val="both"/>
        <w:textAlignment w:val="auto"/>
        <w:outlineLvl w:val="1"/>
        <w:rPr>
          <w:rFonts w:eastAsia="TeXGyrePagella"/>
          <w:sz w:val="22"/>
          <w:szCs w:val="22"/>
          <w:lang w:eastAsia="en-US"/>
        </w:rPr>
      </w:pPr>
      <w:r w:rsidRPr="00C67D1E">
        <w:rPr>
          <w:sz w:val="22"/>
          <w:szCs w:val="22"/>
        </w:rPr>
        <w:t xml:space="preserve">Wykonawca odpowiada za działania i zaniechania osób, z których pomocą zobowiązanie </w:t>
      </w:r>
      <w:r w:rsidRPr="00C67D1E">
        <w:rPr>
          <w:sz w:val="22"/>
          <w:szCs w:val="22"/>
        </w:rPr>
        <w:br/>
        <w:t>wykonuje, jak za własne działanie lub zaniechanie.</w:t>
      </w:r>
    </w:p>
    <w:p w14:paraId="79EF7163" w14:textId="77777777" w:rsidR="003D5883" w:rsidRPr="00C67D1E" w:rsidRDefault="003D5883" w:rsidP="002200E1">
      <w:pPr>
        <w:widowControl/>
        <w:numPr>
          <w:ilvl w:val="1"/>
          <w:numId w:val="201"/>
        </w:numPr>
        <w:tabs>
          <w:tab w:val="left" w:pos="567"/>
        </w:tabs>
        <w:suppressAutoHyphens w:val="0"/>
        <w:autoSpaceDE w:val="0"/>
        <w:autoSpaceDN/>
        <w:spacing w:after="120" w:line="23" w:lineRule="atLeast"/>
        <w:ind w:left="1134" w:hanging="567"/>
        <w:jc w:val="both"/>
        <w:textAlignment w:val="auto"/>
        <w:outlineLvl w:val="1"/>
        <w:rPr>
          <w:rFonts w:eastAsia="TeXGyrePagella"/>
          <w:sz w:val="22"/>
          <w:szCs w:val="22"/>
          <w:lang w:eastAsia="en-US"/>
        </w:rPr>
      </w:pPr>
      <w:r w:rsidRPr="00C67D1E">
        <w:rPr>
          <w:sz w:val="22"/>
          <w:szCs w:val="22"/>
        </w:rPr>
        <w:t xml:space="preserve">Wykonawca zobowiązany jest wykonać wszelkie inne czynności określone w Opisie </w:t>
      </w:r>
      <w:r w:rsidRPr="00C67D1E">
        <w:rPr>
          <w:sz w:val="22"/>
          <w:szCs w:val="22"/>
        </w:rPr>
        <w:br/>
        <w:t>przedmiotu zamówienia SWZ.</w:t>
      </w:r>
    </w:p>
    <w:p w14:paraId="534407F2" w14:textId="10253F34" w:rsidR="00641C01" w:rsidRPr="00C67D1E" w:rsidRDefault="00000000" w:rsidP="002200E1">
      <w:pPr>
        <w:pStyle w:val="Standard"/>
        <w:tabs>
          <w:tab w:val="left" w:pos="2149"/>
        </w:tabs>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 4</w:t>
      </w:r>
    </w:p>
    <w:p w14:paraId="73F1AD05" w14:textId="77777777" w:rsidR="00641C01" w:rsidRPr="00C67D1E" w:rsidRDefault="00000000" w:rsidP="002200E1">
      <w:pPr>
        <w:pStyle w:val="Standard"/>
        <w:tabs>
          <w:tab w:val="left" w:pos="2149"/>
        </w:tabs>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Obowiązki Zamawiającego</w:t>
      </w:r>
    </w:p>
    <w:p w14:paraId="19879E6B" w14:textId="77777777" w:rsidR="00641C01" w:rsidRPr="00C67D1E" w:rsidRDefault="00000000" w:rsidP="002200E1">
      <w:pPr>
        <w:pStyle w:val="Standard"/>
        <w:numPr>
          <w:ilvl w:val="0"/>
          <w:numId w:val="137"/>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Zamawiający zobowiązuje się do protokolarnego pr</w:t>
      </w:r>
      <w:r w:rsidRPr="00C67D1E">
        <w:rPr>
          <w:rFonts w:ascii="Times New Roman" w:hAnsi="Times New Roman" w:cs="Times New Roman"/>
          <w:color w:val="auto"/>
          <w:sz w:val="22"/>
          <w:szCs w:val="22"/>
        </w:rPr>
        <w:t xml:space="preserve">zekazania terenu budowy na wniosek </w:t>
      </w:r>
      <w:r w:rsidRPr="00C67D1E">
        <w:rPr>
          <w:rFonts w:ascii="Times New Roman" w:hAnsi="Times New Roman" w:cs="Times New Roman"/>
          <w:sz w:val="22"/>
          <w:szCs w:val="22"/>
        </w:rPr>
        <w:t xml:space="preserve">Wykonawcy w terminie do 14 dni od zawarcia umowy, pod warunkiem, że w terminie do 7 dni od zawarcia umowy kierownik budowy / robót dostarczy oświadczenie o podjęciu obowiązków wraz </w:t>
      </w:r>
      <w:r w:rsidRPr="00C67D1E">
        <w:rPr>
          <w:rFonts w:ascii="Times New Roman" w:hAnsi="Times New Roman" w:cs="Times New Roman"/>
          <w:sz w:val="22"/>
          <w:szCs w:val="22"/>
        </w:rPr>
        <w:br/>
        <w:t xml:space="preserve">z </w:t>
      </w:r>
      <w:r w:rsidRPr="00C67D1E">
        <w:rPr>
          <w:rFonts w:ascii="Times New Roman" w:eastAsia="Andale Sans UI" w:hAnsi="Times New Roman" w:cs="Times New Roman"/>
          <w:color w:val="auto"/>
          <w:sz w:val="22"/>
          <w:szCs w:val="22"/>
          <w:lang w:bidi="en-US"/>
        </w:rPr>
        <w:t>uprawnieniami i wpisem do właściwej izby samorządu zawodowego</w:t>
      </w:r>
      <w:r w:rsidRPr="00C67D1E">
        <w:rPr>
          <w:rFonts w:ascii="Times New Roman" w:hAnsi="Times New Roman" w:cs="Times New Roman"/>
          <w:sz w:val="22"/>
          <w:szCs w:val="22"/>
        </w:rPr>
        <w:t>.</w:t>
      </w:r>
    </w:p>
    <w:p w14:paraId="02D51D41" w14:textId="77777777" w:rsidR="00641C01" w:rsidRPr="00C67D1E" w:rsidRDefault="00000000" w:rsidP="002200E1">
      <w:pPr>
        <w:pStyle w:val="Standard"/>
        <w:numPr>
          <w:ilvl w:val="0"/>
          <w:numId w:val="49"/>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Zamawiający zastrzega sobie prawo zmiany terminu przekazania terenu budowy ze względu na okoliczności,</w:t>
      </w:r>
      <w:r w:rsidRPr="00C67D1E">
        <w:rPr>
          <w:rFonts w:ascii="Times New Roman" w:eastAsia="Andale Sans UI" w:hAnsi="Times New Roman" w:cs="Times New Roman"/>
          <w:sz w:val="22"/>
          <w:szCs w:val="22"/>
          <w:lang w:bidi="en-US"/>
        </w:rPr>
        <w:t xml:space="preserve"> </w:t>
      </w:r>
      <w:r w:rsidRPr="00C67D1E">
        <w:rPr>
          <w:rFonts w:ascii="Times New Roman" w:hAnsi="Times New Roman" w:cs="Times New Roman"/>
          <w:sz w:val="22"/>
          <w:szCs w:val="22"/>
        </w:rPr>
        <w:t>których nie mógł przewidzieć.</w:t>
      </w:r>
    </w:p>
    <w:p w14:paraId="44D00ACC" w14:textId="77777777" w:rsidR="00641C01" w:rsidRPr="00C67D1E" w:rsidRDefault="00000000" w:rsidP="002200E1">
      <w:pPr>
        <w:pStyle w:val="Standard"/>
        <w:numPr>
          <w:ilvl w:val="0"/>
          <w:numId w:val="49"/>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Po protokolarnym przejęciu od Zamawiającego terenu budowy Wykonawca ponosi, aż do chwili wykonania przedmiotu umowy pełną odpowiedzialność za przekazany teren budowy.</w:t>
      </w:r>
    </w:p>
    <w:p w14:paraId="7C3B1930" w14:textId="77777777" w:rsidR="00641C01" w:rsidRPr="00C67D1E" w:rsidRDefault="00000000" w:rsidP="002200E1">
      <w:pPr>
        <w:pStyle w:val="Standard"/>
        <w:numPr>
          <w:ilvl w:val="0"/>
          <w:numId w:val="49"/>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Przed rozpoczęciem robót Zamawiający przekaże bezpłatnie 1 komplet dokumentacji, który  będzie przechowywany przez Wykonawcę na budowie i będzie dostępny do wglądu na każde żądanie Zamawiającego.</w:t>
      </w:r>
    </w:p>
    <w:p w14:paraId="0242388F" w14:textId="77777777" w:rsidR="00641C01" w:rsidRPr="00C67D1E" w:rsidRDefault="00000000" w:rsidP="002200E1">
      <w:pPr>
        <w:pStyle w:val="Standard"/>
        <w:numPr>
          <w:ilvl w:val="0"/>
          <w:numId w:val="49"/>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Jeżeli Wykonawcy potrzebna będzie większa ilość egzemplarzy dokumentacji, sporządzi je we własnym zakresie i na własny koszt.</w:t>
      </w:r>
    </w:p>
    <w:p w14:paraId="41806BA3" w14:textId="77777777" w:rsidR="00641C01" w:rsidRPr="00C67D1E" w:rsidRDefault="00000000" w:rsidP="002200E1">
      <w:pPr>
        <w:pStyle w:val="Standard"/>
        <w:numPr>
          <w:ilvl w:val="0"/>
          <w:numId w:val="49"/>
        </w:numPr>
        <w:tabs>
          <w:tab w:val="left" w:pos="1134"/>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Wszelkie polecenia wydawane Wykonawcy przez Zamawiającego oraz Inspektor(a)/(ów) Nadzoru, jak również zapytania i wyjaśnienia dotyczące realizacji niniejszej umowy wymagają formy pisemnej.</w:t>
      </w:r>
    </w:p>
    <w:p w14:paraId="76AE3411" w14:textId="77777777" w:rsidR="00641C01" w:rsidRPr="00C67D1E" w:rsidRDefault="00000000" w:rsidP="002200E1">
      <w:pPr>
        <w:pStyle w:val="Standard"/>
        <w:numPr>
          <w:ilvl w:val="0"/>
          <w:numId w:val="49"/>
        </w:numPr>
        <w:tabs>
          <w:tab w:val="left" w:pos="1134"/>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Decyzje o zmianach w dokumentacji podejmowane są przez Zamawiającego.</w:t>
      </w:r>
    </w:p>
    <w:p w14:paraId="14105794" w14:textId="77777777" w:rsidR="00641C01" w:rsidRPr="00C67D1E" w:rsidRDefault="00000000" w:rsidP="002200E1">
      <w:pPr>
        <w:pStyle w:val="Standard"/>
        <w:numPr>
          <w:ilvl w:val="0"/>
          <w:numId w:val="49"/>
        </w:numPr>
        <w:tabs>
          <w:tab w:val="left" w:pos="1134"/>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lastRenderedPageBreak/>
        <w:t>Dokumentacja dostarczona przez Zamawiającego stanowi jego własność i nie może być udostępniana osobom trzecim bez jego zgody wyrażonej na piśmie.</w:t>
      </w:r>
    </w:p>
    <w:p w14:paraId="51FC95B7" w14:textId="77777777" w:rsidR="00641C01" w:rsidRPr="00C67D1E" w:rsidRDefault="00000000" w:rsidP="002200E1">
      <w:pPr>
        <w:pStyle w:val="Standard"/>
        <w:numPr>
          <w:ilvl w:val="0"/>
          <w:numId w:val="49"/>
        </w:numPr>
        <w:tabs>
          <w:tab w:val="left" w:pos="1134"/>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Zamawiający winien dysponować środkami finansowymi na realizację przedmiotu umowy.</w:t>
      </w:r>
    </w:p>
    <w:p w14:paraId="62087C39" w14:textId="77777777" w:rsidR="00641C01" w:rsidRPr="00C67D1E" w:rsidRDefault="00000000" w:rsidP="002200E1">
      <w:pPr>
        <w:pStyle w:val="Standard"/>
        <w:numPr>
          <w:ilvl w:val="0"/>
          <w:numId w:val="49"/>
        </w:numPr>
        <w:tabs>
          <w:tab w:val="left" w:pos="1134"/>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 przypadku braku środków finansowych, wskutek okoliczności niezależnych od Zamawiającego, Zamawiający jest zobowiązany powiadomić o tym Wykonawcę w terminie 30 dni od daty powzięcia  o tym informacji.</w:t>
      </w:r>
    </w:p>
    <w:p w14:paraId="7A928260" w14:textId="77777777" w:rsidR="00641C01" w:rsidRPr="00C67D1E" w:rsidRDefault="00000000" w:rsidP="002200E1">
      <w:pPr>
        <w:pStyle w:val="Standard"/>
        <w:numPr>
          <w:ilvl w:val="0"/>
          <w:numId w:val="49"/>
        </w:numPr>
        <w:tabs>
          <w:tab w:val="left" w:pos="1134"/>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Strony umowy w w/w przypadku winny przystąpić do rokowań w celu dokonania uzgodnień</w:t>
      </w:r>
      <w:r w:rsidRPr="00C67D1E">
        <w:rPr>
          <w:rFonts w:ascii="Times New Roman" w:eastAsia="Andale Sans UI" w:hAnsi="Times New Roman" w:cs="Times New Roman"/>
          <w:sz w:val="22"/>
          <w:szCs w:val="22"/>
          <w:lang w:bidi="en-US"/>
        </w:rPr>
        <w:br/>
        <w:t>w sprawie dalszego prowadzenia robót lub ich wstrzymania.</w:t>
      </w:r>
    </w:p>
    <w:p w14:paraId="61A09DC0" w14:textId="29ECB5AE" w:rsidR="00641C01" w:rsidRPr="00C67D1E" w:rsidRDefault="00000000" w:rsidP="002200E1">
      <w:pPr>
        <w:pStyle w:val="Standard"/>
        <w:numPr>
          <w:ilvl w:val="0"/>
          <w:numId w:val="49"/>
        </w:numPr>
        <w:tabs>
          <w:tab w:val="left" w:pos="1134"/>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Zamawiający nie zapewnia zaopatrzenia w punkt poboru mediów (m.in. energia, woda). Wykonawca może skorzystać z mediów znajdujących się na terenie po wcześniejszym uzgodnieniu </w:t>
      </w:r>
      <w:r w:rsidR="007A5EEF" w:rsidRPr="00C67D1E">
        <w:rPr>
          <w:rFonts w:ascii="Times New Roman" w:eastAsia="Andale Sans UI" w:hAnsi="Times New Roman" w:cs="Times New Roman"/>
          <w:sz w:val="22"/>
          <w:szCs w:val="22"/>
          <w:lang w:bidi="en-US"/>
        </w:rPr>
        <w:br/>
      </w:r>
      <w:r w:rsidRPr="00C67D1E">
        <w:rPr>
          <w:rFonts w:ascii="Times New Roman" w:eastAsia="Andale Sans UI" w:hAnsi="Times New Roman" w:cs="Times New Roman"/>
          <w:sz w:val="22"/>
          <w:szCs w:val="22"/>
          <w:lang w:bidi="en-US"/>
        </w:rPr>
        <w:t>z Zamawiającym.</w:t>
      </w:r>
    </w:p>
    <w:p w14:paraId="69D0B8C5" w14:textId="77777777" w:rsidR="00641C01" w:rsidRPr="00C67D1E" w:rsidRDefault="00000000" w:rsidP="002200E1">
      <w:pPr>
        <w:pStyle w:val="Standard"/>
        <w:tabs>
          <w:tab w:val="left" w:pos="1501"/>
        </w:tabs>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 5</w:t>
      </w:r>
    </w:p>
    <w:p w14:paraId="074D5E99" w14:textId="77777777" w:rsidR="00641C01" w:rsidRPr="00C67D1E" w:rsidRDefault="00000000" w:rsidP="002200E1">
      <w:pPr>
        <w:pStyle w:val="Standard"/>
        <w:tabs>
          <w:tab w:val="left" w:pos="1501"/>
        </w:tabs>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Obowiązki Wykonawcy</w:t>
      </w:r>
    </w:p>
    <w:p w14:paraId="3E32BED1" w14:textId="77777777" w:rsidR="00641C01" w:rsidRPr="00C67D1E" w:rsidRDefault="00000000" w:rsidP="002200E1">
      <w:pPr>
        <w:pStyle w:val="Standard"/>
        <w:numPr>
          <w:ilvl w:val="0"/>
          <w:numId w:val="138"/>
        </w:numPr>
        <w:spacing w:after="120" w:line="23" w:lineRule="atLeast"/>
        <w:ind w:left="567" w:hanging="567"/>
        <w:jc w:val="both"/>
        <w:rPr>
          <w:rFonts w:ascii="Times New Roman" w:hAnsi="Times New Roman" w:cs="Times New Roman"/>
          <w:sz w:val="22"/>
          <w:szCs w:val="22"/>
        </w:rPr>
      </w:pPr>
      <w:r w:rsidRPr="00C67D1E">
        <w:rPr>
          <w:rFonts w:ascii="Times New Roman" w:eastAsia="Andale Sans UI" w:hAnsi="Times New Roman" w:cs="Times New Roman"/>
          <w:sz w:val="22"/>
          <w:szCs w:val="22"/>
          <w:lang w:bidi="en-US"/>
        </w:rPr>
        <w:t xml:space="preserve">W ciągu 7 dni kalendarzowych od daty zawarcia umowy Wykonawca przedłoży Zamawiającemu szczegółowy harmonogram rzeczowo-finansowy wykonania zadania, który – po akceptacji ze strony Zamawiającego w ciągu 14 dni kalendarzowych od daty jego przedłożenia - stanowić będzie integralną część niniejszej umowy. </w:t>
      </w:r>
      <w:r w:rsidRPr="00C67D1E">
        <w:rPr>
          <w:rFonts w:ascii="Times New Roman" w:hAnsi="Times New Roman" w:cs="Times New Roman"/>
          <w:sz w:val="22"/>
          <w:szCs w:val="22"/>
        </w:rPr>
        <w:t>Jeżeli w tym czasie Zamawiający</w:t>
      </w:r>
      <w:r w:rsidRPr="00C67D1E">
        <w:rPr>
          <w:rFonts w:ascii="Times New Roman" w:eastAsia="Andale Sans UI" w:hAnsi="Times New Roman" w:cs="Times New Roman"/>
          <w:sz w:val="22"/>
          <w:szCs w:val="22"/>
          <w:lang w:bidi="en-US"/>
        </w:rPr>
        <w:t xml:space="preserve"> </w:t>
      </w:r>
      <w:r w:rsidRPr="00C67D1E">
        <w:rPr>
          <w:rFonts w:ascii="Times New Roman" w:hAnsi="Times New Roman" w:cs="Times New Roman"/>
          <w:sz w:val="22"/>
          <w:szCs w:val="22"/>
        </w:rPr>
        <w:t xml:space="preserve">nie przekaże Wykonawcy </w:t>
      </w:r>
      <w:r w:rsidRPr="00C67D1E">
        <w:rPr>
          <w:rFonts w:ascii="Times New Roman" w:hAnsi="Times New Roman" w:cs="Times New Roman"/>
          <w:sz w:val="22"/>
          <w:szCs w:val="22"/>
        </w:rPr>
        <w:br/>
        <w:t>w formie pisemnej zastrzeżeń do harmonogramu podającego zakres w jakim</w:t>
      </w:r>
      <w:r w:rsidRPr="00C67D1E">
        <w:rPr>
          <w:rFonts w:ascii="Times New Roman" w:eastAsia="Andale Sans UI" w:hAnsi="Times New Roman" w:cs="Times New Roman"/>
          <w:sz w:val="22"/>
          <w:szCs w:val="22"/>
          <w:lang w:bidi="en-US"/>
        </w:rPr>
        <w:t xml:space="preserve"> </w:t>
      </w:r>
      <w:r w:rsidRPr="00C67D1E">
        <w:rPr>
          <w:rFonts w:ascii="Times New Roman" w:hAnsi="Times New Roman" w:cs="Times New Roman"/>
          <w:sz w:val="22"/>
          <w:szCs w:val="22"/>
        </w:rPr>
        <w:t>harmonogram ten nie jest zgodny z umową i wymogami Zamawiającego to Wykonawca będzie postępował</w:t>
      </w:r>
      <w:r w:rsidRPr="00C67D1E">
        <w:rPr>
          <w:rFonts w:ascii="Times New Roman" w:eastAsia="Andale Sans UI" w:hAnsi="Times New Roman" w:cs="Times New Roman"/>
          <w:sz w:val="22"/>
          <w:szCs w:val="22"/>
          <w:lang w:bidi="en-US"/>
        </w:rPr>
        <w:t xml:space="preserve"> </w:t>
      </w:r>
      <w:r w:rsidRPr="00C67D1E">
        <w:rPr>
          <w:rFonts w:ascii="Times New Roman" w:hAnsi="Times New Roman" w:cs="Times New Roman"/>
          <w:sz w:val="22"/>
          <w:szCs w:val="22"/>
        </w:rPr>
        <w:t xml:space="preserve">zgodnie </w:t>
      </w:r>
      <w:r w:rsidRPr="00C67D1E">
        <w:rPr>
          <w:rFonts w:ascii="Times New Roman" w:hAnsi="Times New Roman" w:cs="Times New Roman"/>
          <w:sz w:val="22"/>
          <w:szCs w:val="22"/>
        </w:rPr>
        <w:br/>
        <w:t>z tym harmonogramem.</w:t>
      </w:r>
      <w:r w:rsidRPr="00C67D1E">
        <w:rPr>
          <w:rFonts w:ascii="Times New Roman" w:eastAsia="Andale Sans UI" w:hAnsi="Times New Roman" w:cs="Times New Roman"/>
          <w:sz w:val="22"/>
          <w:szCs w:val="22"/>
          <w:lang w:bidi="en-US"/>
        </w:rPr>
        <w:t xml:space="preserve"> Wykonawca - w przypadku zastrzeżeń ze strony Zamawiającego - zobowiązany będzie w terminie 3 dni roboczych do niezwłocznego naniesienia poprawek do przedłożonego harmonogramu.</w:t>
      </w:r>
    </w:p>
    <w:p w14:paraId="3BCF2A59" w14:textId="77777777" w:rsidR="00641C01" w:rsidRPr="00C67D1E" w:rsidRDefault="00000000" w:rsidP="002200E1">
      <w:pPr>
        <w:pStyle w:val="Standard"/>
        <w:numPr>
          <w:ilvl w:val="0"/>
          <w:numId w:val="50"/>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Obowiązkowe elementy harmonogramu rzeczowo-finansowego to w szczególności:</w:t>
      </w:r>
    </w:p>
    <w:p w14:paraId="15986AAE" w14:textId="77777777" w:rsidR="00641C01" w:rsidRPr="00C67D1E" w:rsidRDefault="00000000" w:rsidP="002200E1">
      <w:pPr>
        <w:pStyle w:val="Standard"/>
        <w:numPr>
          <w:ilvl w:val="0"/>
          <w:numId w:val="139"/>
        </w:numPr>
        <w:shd w:val="clear" w:color="auto" w:fill="FFFFFF"/>
        <w:spacing w:after="120" w:line="23" w:lineRule="atLeast"/>
        <w:ind w:left="1134"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kolejność wykonania robót oraz terminy rozpoczęcia i zakończenia poszczególnych </w:t>
      </w:r>
      <w:r w:rsidRPr="00C67D1E">
        <w:rPr>
          <w:rFonts w:ascii="Times New Roman" w:eastAsia="Andale Sans UI" w:hAnsi="Times New Roman" w:cs="Times New Roman"/>
          <w:sz w:val="22"/>
          <w:szCs w:val="22"/>
          <w:lang w:bidi="en-US"/>
        </w:rPr>
        <w:br/>
        <w:t>etapów robót lub elementów;</w:t>
      </w:r>
    </w:p>
    <w:p w14:paraId="13416098" w14:textId="77777777" w:rsidR="00641C01" w:rsidRPr="00C67D1E" w:rsidRDefault="00000000" w:rsidP="002200E1">
      <w:pPr>
        <w:pStyle w:val="Standard"/>
        <w:numPr>
          <w:ilvl w:val="0"/>
          <w:numId w:val="51"/>
        </w:numPr>
        <w:shd w:val="clear" w:color="auto" w:fill="FFFFFF"/>
        <w:spacing w:after="120" w:line="23" w:lineRule="atLeast"/>
        <w:ind w:left="1134"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wartość robót – zgodna ze złożoną ofertą, wskazana w § 8;</w:t>
      </w:r>
    </w:p>
    <w:p w14:paraId="4E23505B" w14:textId="77777777" w:rsidR="00641C01" w:rsidRPr="00C67D1E" w:rsidRDefault="00000000" w:rsidP="002200E1">
      <w:pPr>
        <w:pStyle w:val="Standard"/>
        <w:numPr>
          <w:ilvl w:val="0"/>
          <w:numId w:val="51"/>
        </w:numPr>
        <w:shd w:val="clear" w:color="auto" w:fill="FFFFFF"/>
        <w:spacing w:after="120" w:line="23" w:lineRule="atLeast"/>
        <w:ind w:left="1134"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zakres oraz wartość poszczególnych robót wykonywanych przez podwykonawcę;</w:t>
      </w:r>
    </w:p>
    <w:p w14:paraId="3BCE822F" w14:textId="77777777" w:rsidR="00641C01" w:rsidRPr="00C67D1E" w:rsidRDefault="00000000" w:rsidP="002200E1">
      <w:pPr>
        <w:pStyle w:val="Standard"/>
        <w:numPr>
          <w:ilvl w:val="0"/>
          <w:numId w:val="140"/>
        </w:numPr>
        <w:shd w:val="clear" w:color="auto" w:fill="FFFFFF"/>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Harmonogram ten będzie aktualizowany, o ile to konieczne, przez Wykonawcę i zatwierdzany przez Zamawiającego nie częściej niż w okresach miesięcznych ze skutkiem na koniec miesiąca.</w:t>
      </w:r>
    </w:p>
    <w:p w14:paraId="7C6517B7" w14:textId="77777777" w:rsidR="00641C01" w:rsidRPr="00C67D1E" w:rsidRDefault="00000000" w:rsidP="002200E1">
      <w:pPr>
        <w:pStyle w:val="Standard"/>
        <w:numPr>
          <w:ilvl w:val="0"/>
          <w:numId w:val="52"/>
        </w:numPr>
        <w:shd w:val="clear" w:color="auto" w:fill="FFFFFF"/>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Harmonogram zostanie przekazany w formie papierowej oraz elektronicznej, w wersji nieedytowalnej - *.pdf oraz edytowalnej.</w:t>
      </w:r>
    </w:p>
    <w:p w14:paraId="4D4BD518" w14:textId="77777777" w:rsidR="00641C01" w:rsidRPr="00C67D1E" w:rsidRDefault="00000000" w:rsidP="002200E1">
      <w:pPr>
        <w:pStyle w:val="Standard"/>
        <w:numPr>
          <w:ilvl w:val="0"/>
          <w:numId w:val="52"/>
        </w:numPr>
        <w:shd w:val="clear" w:color="auto" w:fill="FFFFFF"/>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zobowiązany jest zapewnić kierownictwo robót budowlanych będących przedmiotem niniejszej umowy przez osoby posiadające stosowne kwalifikacje zawodowe i uprawnienia budowlane, zgodnie z obowiązującym prawem.</w:t>
      </w:r>
    </w:p>
    <w:p w14:paraId="713ADF3E" w14:textId="77777777" w:rsidR="00641C01" w:rsidRPr="00C67D1E" w:rsidRDefault="00000000" w:rsidP="002200E1">
      <w:pPr>
        <w:pStyle w:val="Standard"/>
        <w:numPr>
          <w:ilvl w:val="0"/>
          <w:numId w:val="52"/>
        </w:numPr>
        <w:shd w:val="clear" w:color="auto" w:fill="FFFFFF"/>
        <w:spacing w:after="120" w:line="23" w:lineRule="atLeast"/>
        <w:ind w:left="567" w:hanging="567"/>
        <w:jc w:val="both"/>
        <w:rPr>
          <w:rFonts w:ascii="Times New Roman" w:hAnsi="Times New Roman" w:cs="Times New Roman"/>
          <w:sz w:val="22"/>
          <w:szCs w:val="22"/>
        </w:rPr>
      </w:pPr>
      <w:r w:rsidRPr="00C67D1E">
        <w:rPr>
          <w:rFonts w:ascii="Times New Roman" w:eastAsia="Andale Sans UI" w:hAnsi="Times New Roman" w:cs="Times New Roman"/>
          <w:sz w:val="22"/>
          <w:szCs w:val="22"/>
          <w:lang w:bidi="en-US"/>
        </w:rPr>
        <w:t xml:space="preserve">W czasie realizacji umowy Wykonawca jest odpowiedzialny za dokładne wytyczenie robót zgodnie z dokumentacją oraz zabezpieczenia terenu prac zgodnie z przepisami,  a po ich zakończeniu do sporządzenia inwentaryzacji powykonawczej z naniesieniem jej na zasoby miejskie wraz </w:t>
      </w:r>
      <w:r w:rsidRPr="00C67D1E">
        <w:rPr>
          <w:rFonts w:ascii="Times New Roman" w:eastAsia="Andale Sans UI" w:hAnsi="Times New Roman" w:cs="Times New Roman"/>
          <w:sz w:val="22"/>
          <w:szCs w:val="22"/>
          <w:lang w:bidi="en-US"/>
        </w:rPr>
        <w:br/>
        <w:t>z nośnikiem elektronicznym.</w:t>
      </w:r>
    </w:p>
    <w:p w14:paraId="7A935271" w14:textId="77777777" w:rsidR="00641C01" w:rsidRPr="00C67D1E" w:rsidRDefault="00000000" w:rsidP="002200E1">
      <w:pPr>
        <w:pStyle w:val="Standard"/>
        <w:numPr>
          <w:ilvl w:val="0"/>
          <w:numId w:val="52"/>
        </w:numPr>
        <w:shd w:val="clear" w:color="auto" w:fill="FFFFFF"/>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 chwilą przejęcia placu budowy Wykonawca zobowiązany jest w szczególności do:</w:t>
      </w:r>
    </w:p>
    <w:p w14:paraId="00CEC240" w14:textId="77777777" w:rsidR="00641C01" w:rsidRPr="00C67D1E" w:rsidRDefault="00000000" w:rsidP="002200E1">
      <w:pPr>
        <w:pStyle w:val="Akapitzlist"/>
        <w:numPr>
          <w:ilvl w:val="1"/>
          <w:numId w:val="109"/>
        </w:numPr>
        <w:shd w:val="clear" w:color="auto" w:fill="FFFFFF"/>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bieżącego informowania Zamawiającego o występujących utrudnieniach,</w:t>
      </w:r>
    </w:p>
    <w:p w14:paraId="16FEB4D8" w14:textId="77777777" w:rsidR="00641C01" w:rsidRPr="00C67D1E" w:rsidRDefault="00000000" w:rsidP="002200E1">
      <w:pPr>
        <w:pStyle w:val="Akapitzlist"/>
        <w:numPr>
          <w:ilvl w:val="1"/>
          <w:numId w:val="109"/>
        </w:numPr>
        <w:shd w:val="clear" w:color="auto" w:fill="FFFFFF"/>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właściwej organizacji robót oraz należytego wykonania zobowiązań umownych,</w:t>
      </w:r>
    </w:p>
    <w:p w14:paraId="446C80A9" w14:textId="77777777" w:rsidR="00641C01" w:rsidRPr="00C67D1E" w:rsidRDefault="00000000" w:rsidP="002200E1">
      <w:pPr>
        <w:pStyle w:val="Akapitzlist"/>
        <w:numPr>
          <w:ilvl w:val="1"/>
          <w:numId w:val="109"/>
        </w:numPr>
        <w:shd w:val="clear" w:color="auto" w:fill="FFFFFF"/>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zapewnienia warunków wykonania przedmiotu umowy, które zapewnią całkowite bezpieczeństwo dla znajdujących się w obrębie robót ludzi i mienia (prace na i w obrębie czynnego obiektu),</w:t>
      </w:r>
    </w:p>
    <w:p w14:paraId="1190AF99" w14:textId="77777777" w:rsidR="00641C01" w:rsidRPr="00C67D1E" w:rsidRDefault="00000000" w:rsidP="002200E1">
      <w:pPr>
        <w:pStyle w:val="Akapitzlist"/>
        <w:numPr>
          <w:ilvl w:val="1"/>
          <w:numId w:val="109"/>
        </w:numPr>
        <w:shd w:val="clear" w:color="auto" w:fill="FFFFFF"/>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ponoszenia całkowitej odpowiedzialności za szkody wyrządzone w związku z niniejszą umową powstałe na skutek jego  działania lub zaniechania,</w:t>
      </w:r>
    </w:p>
    <w:p w14:paraId="76AD346E" w14:textId="2E0FBDA7" w:rsidR="00641C01" w:rsidRPr="00C67D1E" w:rsidRDefault="00000000" w:rsidP="002200E1">
      <w:pPr>
        <w:pStyle w:val="Akapitzlist"/>
        <w:numPr>
          <w:ilvl w:val="1"/>
          <w:numId w:val="109"/>
        </w:numPr>
        <w:shd w:val="clear" w:color="auto" w:fill="FFFFFF"/>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lastRenderedPageBreak/>
        <w:t xml:space="preserve">przestrzegania przepisów ustawy o odpadach z dnia 14 grudnia 2012r. (Dz.U. </w:t>
      </w:r>
      <w:r w:rsidR="00E2783A" w:rsidRPr="00C67D1E">
        <w:rPr>
          <w:rFonts w:ascii="Times New Roman" w:eastAsia="Andale Sans UI" w:hAnsi="Times New Roman" w:cs="Times New Roman"/>
          <w:sz w:val="22"/>
          <w:szCs w:val="22"/>
          <w:lang w:bidi="en-US"/>
        </w:rPr>
        <w:t xml:space="preserve">z 2022 r. poz. 699 </w:t>
      </w:r>
      <w:r w:rsidR="00F06FD2" w:rsidRPr="00C67D1E">
        <w:rPr>
          <w:rFonts w:ascii="Times New Roman" w:eastAsia="Andale Sans UI" w:hAnsi="Times New Roman" w:cs="Times New Roman"/>
          <w:sz w:val="22"/>
          <w:szCs w:val="22"/>
          <w:lang w:bidi="en-US"/>
        </w:rPr>
        <w:t>z późn. zm.</w:t>
      </w:r>
      <w:r w:rsidRPr="00C67D1E">
        <w:rPr>
          <w:rFonts w:ascii="Times New Roman" w:eastAsia="Andale Sans UI" w:hAnsi="Times New Roman" w:cs="Times New Roman"/>
          <w:sz w:val="22"/>
          <w:szCs w:val="22"/>
          <w:lang w:bidi="en-US"/>
        </w:rPr>
        <w:t>),</w:t>
      </w:r>
    </w:p>
    <w:p w14:paraId="6DC15479" w14:textId="77777777" w:rsidR="00641C01" w:rsidRPr="00C67D1E" w:rsidRDefault="00000000" w:rsidP="002200E1">
      <w:pPr>
        <w:pStyle w:val="Akapitzlist"/>
        <w:numPr>
          <w:ilvl w:val="1"/>
          <w:numId w:val="109"/>
        </w:numPr>
        <w:shd w:val="clear" w:color="auto" w:fill="FFFFFF"/>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utrzymywania terenu budowy w stanie wolnym od przeszkód komunikacyjnych, zapewniającym ciągłość dojazdu,</w:t>
      </w:r>
    </w:p>
    <w:p w14:paraId="2CD2912E" w14:textId="77777777" w:rsidR="00641C01" w:rsidRPr="00C67D1E" w:rsidRDefault="00000000" w:rsidP="002200E1">
      <w:pPr>
        <w:pStyle w:val="Akapitzlist"/>
        <w:numPr>
          <w:ilvl w:val="1"/>
          <w:numId w:val="109"/>
        </w:numPr>
        <w:shd w:val="clear" w:color="auto" w:fill="FFFFFF"/>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przestrzegania zasad ochrony środowiska, podjęcia wszelkich niezbędnych kroków w celu ochrony środowiska na terenie budowy i w jego otoczeniu,</w:t>
      </w:r>
    </w:p>
    <w:p w14:paraId="251868DB" w14:textId="77777777" w:rsidR="00641C01" w:rsidRPr="00C67D1E" w:rsidRDefault="00000000" w:rsidP="002200E1">
      <w:pPr>
        <w:pStyle w:val="Akapitzlist"/>
        <w:numPr>
          <w:ilvl w:val="1"/>
          <w:numId w:val="109"/>
        </w:numPr>
        <w:shd w:val="clear" w:color="auto" w:fill="FFFFFF"/>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zapewnienia bezpieczeństwa ruchu na obiekcie i terenie budowy,</w:t>
      </w:r>
    </w:p>
    <w:p w14:paraId="347B568D" w14:textId="77777777" w:rsidR="00641C01" w:rsidRPr="00C67D1E" w:rsidRDefault="00000000" w:rsidP="002200E1">
      <w:pPr>
        <w:pStyle w:val="Akapitzlist"/>
        <w:numPr>
          <w:ilvl w:val="1"/>
          <w:numId w:val="109"/>
        </w:numPr>
        <w:shd w:val="clear" w:color="auto" w:fill="FFFFFF"/>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strzec mienia znajdującego się na terenie budowy,</w:t>
      </w:r>
    </w:p>
    <w:p w14:paraId="7AB43384" w14:textId="77777777" w:rsidR="00641C01" w:rsidRPr="00C67D1E" w:rsidRDefault="00000000" w:rsidP="002200E1">
      <w:pPr>
        <w:pStyle w:val="Akapitzlist"/>
        <w:numPr>
          <w:ilvl w:val="1"/>
          <w:numId w:val="109"/>
        </w:numPr>
        <w:shd w:val="clear" w:color="auto" w:fill="FFFFFF"/>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bieżącego utrzymywania w czystości dróg publicznych,</w:t>
      </w:r>
    </w:p>
    <w:p w14:paraId="6E29360D" w14:textId="77777777" w:rsidR="00641C01" w:rsidRPr="00C67D1E" w:rsidRDefault="00000000" w:rsidP="002200E1">
      <w:pPr>
        <w:pStyle w:val="Akapitzlist"/>
        <w:numPr>
          <w:ilvl w:val="1"/>
          <w:numId w:val="109"/>
        </w:numPr>
        <w:shd w:val="clear" w:color="auto" w:fill="FFFFFF"/>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decyzje o zmianach w dokumentacji podejmowane są przez Wykonawcę w porozumieniu </w:t>
      </w:r>
      <w:r w:rsidRPr="00C67D1E">
        <w:rPr>
          <w:rFonts w:ascii="Times New Roman" w:eastAsia="Andale Sans UI" w:hAnsi="Times New Roman" w:cs="Times New Roman"/>
          <w:sz w:val="22"/>
          <w:szCs w:val="22"/>
          <w:lang w:bidi="en-US"/>
        </w:rPr>
        <w:br/>
        <w:t>i za zgodą i wiedzą Zamawiającego.</w:t>
      </w:r>
    </w:p>
    <w:p w14:paraId="3E0B8E87" w14:textId="77777777" w:rsidR="00641C01" w:rsidRPr="00C67D1E" w:rsidRDefault="00000000" w:rsidP="002200E1">
      <w:pPr>
        <w:pStyle w:val="Standard"/>
        <w:numPr>
          <w:ilvl w:val="0"/>
          <w:numId w:val="141"/>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Na 7 dni kalendarzowych przed rozpoczęciem robót Wykonawca zobowiązany jest do powiadomienia o terminie rozpoczęcia i sposobie wykonywania robót, wszystkich użytkowników urządzeń na terenie inwestycji oraz władających i zarządzających terenem. Wykonawca przed rozpoczęciem robót zobowiązany jest powiadomić Zamawiającego na piśmie (np.: mail ) (oraz użytkowników jeżeli dotyczy) o mogących wystąpić utrudnieniach w związku z trwającą budową, </w:t>
      </w:r>
      <w:r w:rsidRPr="00C67D1E">
        <w:rPr>
          <w:rFonts w:ascii="Times New Roman" w:eastAsia="Andale Sans UI" w:hAnsi="Times New Roman" w:cs="Times New Roman"/>
          <w:sz w:val="22"/>
          <w:szCs w:val="22"/>
          <w:lang w:bidi="en-US"/>
        </w:rPr>
        <w:br/>
        <w:t>a także o ewentualnych przerwach w dostawie mediów (w formie pisemnej) np. poprzez rozwieszenie ogłoszeń na słupach.</w:t>
      </w:r>
    </w:p>
    <w:p w14:paraId="5C67A9FB" w14:textId="77777777" w:rsidR="00641C01" w:rsidRPr="00C67D1E" w:rsidRDefault="00000000" w:rsidP="002200E1">
      <w:pPr>
        <w:pStyle w:val="Standard"/>
        <w:numPr>
          <w:ilvl w:val="0"/>
          <w:numId w:val="5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Przed rozpoczęciem robót, w ramach niniejszej umowy Wykonawca jest zobowiązany na własny koszt wykonać, ustawić i utrzymać tablice informacyjne na czas wykonywania robót.</w:t>
      </w:r>
    </w:p>
    <w:p w14:paraId="0FF0F354" w14:textId="38C50F60" w:rsidR="00641C01" w:rsidRPr="00C67D1E" w:rsidRDefault="00000000" w:rsidP="002200E1">
      <w:pPr>
        <w:pStyle w:val="Standard"/>
        <w:numPr>
          <w:ilvl w:val="0"/>
          <w:numId w:val="5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z chwilą przejęcia terenu budowy przejmie na siebie odpowiedzialność, która obejmuje należyte wykonanie zobowiązań umownych, a także wszelkie szkody powstałe</w:t>
      </w:r>
      <w:r w:rsidR="00C50FF5" w:rsidRPr="00C67D1E">
        <w:rPr>
          <w:rFonts w:ascii="Times New Roman" w:eastAsia="Andale Sans UI" w:hAnsi="Times New Roman" w:cs="Times New Roman"/>
          <w:sz w:val="22"/>
          <w:szCs w:val="22"/>
          <w:lang w:bidi="en-US"/>
        </w:rPr>
        <w:t xml:space="preserve"> </w:t>
      </w:r>
      <w:r w:rsidRPr="00C67D1E">
        <w:rPr>
          <w:rFonts w:ascii="Times New Roman" w:eastAsia="Andale Sans UI" w:hAnsi="Times New Roman" w:cs="Times New Roman"/>
          <w:sz w:val="22"/>
          <w:szCs w:val="22"/>
          <w:lang w:bidi="en-US"/>
        </w:rPr>
        <w:t>w wyniku lub związku z prowadzonymi pracami, w tym w szczególności poniesie całkowitą odpowiedzialność za szkody wyrządzone choćby nieumyślnie zarówno Zamawiającemu jak</w:t>
      </w:r>
      <w:r w:rsidR="00C50FF5" w:rsidRPr="00C67D1E">
        <w:rPr>
          <w:rFonts w:ascii="Times New Roman" w:eastAsia="Andale Sans UI" w:hAnsi="Times New Roman" w:cs="Times New Roman"/>
          <w:sz w:val="22"/>
          <w:szCs w:val="22"/>
          <w:lang w:bidi="en-US"/>
        </w:rPr>
        <w:t xml:space="preserve"> </w:t>
      </w:r>
      <w:r w:rsidRPr="00C67D1E">
        <w:rPr>
          <w:rFonts w:ascii="Times New Roman" w:eastAsia="Andale Sans UI" w:hAnsi="Times New Roman" w:cs="Times New Roman"/>
          <w:sz w:val="22"/>
          <w:szCs w:val="22"/>
          <w:lang w:bidi="en-US"/>
        </w:rPr>
        <w:t>i osobom trzecim przy wykonaniu postanowień niniejszej umowy.</w:t>
      </w:r>
    </w:p>
    <w:p w14:paraId="29B39BA2" w14:textId="77777777" w:rsidR="00641C01" w:rsidRPr="00C67D1E" w:rsidRDefault="00000000" w:rsidP="002200E1">
      <w:pPr>
        <w:pStyle w:val="Standard"/>
        <w:numPr>
          <w:ilvl w:val="0"/>
          <w:numId w:val="5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zobowiązuje się naprawić szkody wyrządzone osobom trzecim oraz Zamawiającemu powstałe  w trakcie realizacji robót oraz uporządkować teren zaplecza i plac budowy po ich zakończeniu.</w:t>
      </w:r>
    </w:p>
    <w:p w14:paraId="6A665F94" w14:textId="77777777" w:rsidR="00641C01" w:rsidRPr="00C67D1E" w:rsidRDefault="00000000" w:rsidP="002200E1">
      <w:pPr>
        <w:pStyle w:val="Standard"/>
        <w:numPr>
          <w:ilvl w:val="0"/>
          <w:numId w:val="5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i Zamawiający będą uczestniczyć w naradach roboczych lub koordynacyjnych, jakie mogą odbywać się na wniosek stron niniejszej umowy na terenie placu budowy lub w siedzibie Zamawiającego.</w:t>
      </w:r>
    </w:p>
    <w:p w14:paraId="746DA6C6" w14:textId="77777777" w:rsidR="00641C01" w:rsidRPr="00C67D1E" w:rsidRDefault="00000000" w:rsidP="002200E1">
      <w:pPr>
        <w:pStyle w:val="Standard"/>
        <w:numPr>
          <w:ilvl w:val="0"/>
          <w:numId w:val="5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zapewni potrzebne oprzyrządowanie, potencjał ludzki oraz materiały wymagane do zbadania na żądanie Zamawiającego jakości robót wykonanych z materiałów Wykonawcy na terenie realizacji przedmiotu zamówienia, a także do sprawdzenia ilości zużytych materiałów.</w:t>
      </w:r>
    </w:p>
    <w:p w14:paraId="2DA3FD5B" w14:textId="77777777" w:rsidR="00641C01" w:rsidRPr="00C67D1E" w:rsidRDefault="00000000" w:rsidP="002200E1">
      <w:pPr>
        <w:pStyle w:val="Standard"/>
        <w:numPr>
          <w:ilvl w:val="0"/>
          <w:numId w:val="5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Wykonawca jest zobowiązany zapewnić inspektorowi nadzoru ze strony Zamawiającego dostęp do realizowanych robót. Wykonawca jest zobowiązany stosować się do wszystkich poleceń </w:t>
      </w:r>
      <w:r w:rsidRPr="00C67D1E">
        <w:rPr>
          <w:rFonts w:ascii="Times New Roman" w:eastAsia="Andale Sans UI" w:hAnsi="Times New Roman" w:cs="Times New Roman"/>
          <w:sz w:val="22"/>
          <w:szCs w:val="22"/>
          <w:lang w:bidi="en-US"/>
        </w:rPr>
        <w:br/>
        <w:t>i instrukcji inspektora nadzoru w zakresie realizacji robót.</w:t>
      </w:r>
    </w:p>
    <w:p w14:paraId="073B569E" w14:textId="77777777" w:rsidR="00641C01" w:rsidRPr="00C67D1E" w:rsidRDefault="00000000" w:rsidP="002200E1">
      <w:pPr>
        <w:pStyle w:val="Standard"/>
        <w:numPr>
          <w:ilvl w:val="0"/>
          <w:numId w:val="5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zobowiązuje się do:</w:t>
      </w:r>
    </w:p>
    <w:p w14:paraId="0A76949D" w14:textId="77777777" w:rsidR="00641C01" w:rsidRPr="00C67D1E" w:rsidRDefault="00000000" w:rsidP="002200E1">
      <w:pPr>
        <w:pStyle w:val="Standard"/>
        <w:numPr>
          <w:ilvl w:val="0"/>
          <w:numId w:val="142"/>
        </w:numPr>
        <w:tabs>
          <w:tab w:val="left" w:pos="-1037"/>
          <w:tab w:val="left" w:pos="15495"/>
        </w:tabs>
        <w:spacing w:after="120" w:line="23" w:lineRule="atLeast"/>
        <w:ind w:left="1134"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stosowania się do pisemnych poleceń (także mailem) i wskazówek Zamawiającego  w trakcie wykonywania przedmiotu umowy;</w:t>
      </w:r>
    </w:p>
    <w:p w14:paraId="022FFAC5" w14:textId="77777777" w:rsidR="00641C01" w:rsidRPr="00C67D1E" w:rsidRDefault="00000000" w:rsidP="002200E1">
      <w:pPr>
        <w:pStyle w:val="Standard"/>
        <w:numPr>
          <w:ilvl w:val="0"/>
          <w:numId w:val="54"/>
        </w:numPr>
        <w:tabs>
          <w:tab w:val="left" w:pos="-1037"/>
          <w:tab w:val="left" w:pos="15495"/>
        </w:tabs>
        <w:spacing w:after="120" w:line="23" w:lineRule="atLeast"/>
        <w:ind w:left="1134"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przedłożenia Zamawiającemu - na jego pisemne (także mailem) żądanie zgłoszone w każdym czasie trwania Umowy, wszelkich dokumentów, materiałów i informacji potrzebnych mu do oceny prawidłowości wykonania Umowy.</w:t>
      </w:r>
    </w:p>
    <w:p w14:paraId="05B3FFBB" w14:textId="09A32632" w:rsidR="00641C01" w:rsidRPr="00C67D1E" w:rsidRDefault="00000000" w:rsidP="002200E1">
      <w:pPr>
        <w:pStyle w:val="Standard"/>
        <w:numPr>
          <w:ilvl w:val="0"/>
          <w:numId w:val="14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kompletuje dokumenty na bieżąco w tym: atesty, certyfikaty na znak bezpieczeństwa, deklaracje zgodności z obowiązującymi normami, protokoły badań technicznych wymagane odpowiednimi przepisami oraz dokumentację powykonawczą ze wszystkimi zmianami dokonanymi w toku robót i przekazuje Zamawiającemu  odpowiednio przy odbiorze częściowym i końcowym.</w:t>
      </w:r>
    </w:p>
    <w:p w14:paraId="65666A32" w14:textId="77777777" w:rsidR="00641C01" w:rsidRPr="00C67D1E" w:rsidRDefault="00000000" w:rsidP="002200E1">
      <w:pPr>
        <w:pStyle w:val="Standard"/>
        <w:tabs>
          <w:tab w:val="left" w:pos="0"/>
        </w:tabs>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lastRenderedPageBreak/>
        <w:t>§ 6</w:t>
      </w:r>
    </w:p>
    <w:p w14:paraId="2504F904" w14:textId="77777777" w:rsidR="00641C01" w:rsidRPr="00C67D1E" w:rsidRDefault="00000000" w:rsidP="002200E1">
      <w:pPr>
        <w:pStyle w:val="Standard"/>
        <w:tabs>
          <w:tab w:val="left" w:pos="0"/>
        </w:tabs>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Podwykonawcy</w:t>
      </w:r>
    </w:p>
    <w:p w14:paraId="4AD1D87B" w14:textId="77777777" w:rsidR="00641C01" w:rsidRPr="00C67D1E" w:rsidRDefault="00000000" w:rsidP="002200E1">
      <w:pPr>
        <w:pStyle w:val="Akapitzlist"/>
        <w:numPr>
          <w:ilvl w:val="0"/>
          <w:numId w:val="144"/>
        </w:numPr>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Wykonawca za pomocą Podwykonawców:</w:t>
      </w:r>
    </w:p>
    <w:p w14:paraId="6F6AD234" w14:textId="443434E0" w:rsidR="00641C01" w:rsidRPr="00C67D1E" w:rsidRDefault="00000000" w:rsidP="002200E1">
      <w:pPr>
        <w:pStyle w:val="Akapitzlist"/>
        <w:numPr>
          <w:ilvl w:val="1"/>
          <w:numId w:val="86"/>
        </w:numPr>
        <w:tabs>
          <w:tab w:val="left" w:pos="2268"/>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w:t>
      </w:r>
    </w:p>
    <w:p w14:paraId="0BAC426F" w14:textId="77777777" w:rsidR="00641C01" w:rsidRPr="00C67D1E" w:rsidRDefault="00000000" w:rsidP="002200E1">
      <w:pPr>
        <w:pStyle w:val="Standard"/>
        <w:tabs>
          <w:tab w:val="left" w:pos="1004"/>
        </w:tabs>
        <w:spacing w:after="120" w:line="23" w:lineRule="atLeast"/>
        <w:ind w:left="720"/>
        <w:jc w:val="both"/>
        <w:rPr>
          <w:rFonts w:ascii="Times New Roman" w:hAnsi="Times New Roman" w:cs="Times New Roman"/>
          <w:sz w:val="22"/>
          <w:szCs w:val="22"/>
        </w:rPr>
      </w:pPr>
      <w:r w:rsidRPr="00C67D1E">
        <w:rPr>
          <w:rFonts w:ascii="Times New Roman" w:hAnsi="Times New Roman" w:cs="Times New Roman"/>
          <w:sz w:val="22"/>
          <w:szCs w:val="22"/>
        </w:rPr>
        <w:t>na zasobach, których opierał się wykazując spełnienie warunków udziału w postępowaniu wykona odpowiednio następujący zakres:</w:t>
      </w:r>
    </w:p>
    <w:p w14:paraId="6A7D5DE2" w14:textId="6F827D1B" w:rsidR="00641C01" w:rsidRPr="00C67D1E" w:rsidRDefault="00000000" w:rsidP="002200E1">
      <w:pPr>
        <w:pStyle w:val="Akapitzlist"/>
        <w:numPr>
          <w:ilvl w:val="1"/>
          <w:numId w:val="145"/>
        </w:numPr>
        <w:tabs>
          <w:tab w:val="left" w:pos="2268"/>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w:t>
      </w:r>
    </w:p>
    <w:p w14:paraId="7CCB5146" w14:textId="77777777" w:rsidR="00641C01" w:rsidRPr="00C67D1E" w:rsidRDefault="00000000" w:rsidP="002200E1">
      <w:pPr>
        <w:pStyle w:val="Standard"/>
        <w:numPr>
          <w:ilvl w:val="0"/>
          <w:numId w:val="86"/>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Za pomocą Podwykonawców innych niż wskazani w ust. 1, tj.</w:t>
      </w:r>
    </w:p>
    <w:p w14:paraId="1EF9D8BA" w14:textId="20B7A39F" w:rsidR="00641C01" w:rsidRPr="00C67D1E" w:rsidRDefault="00000000" w:rsidP="002200E1">
      <w:pPr>
        <w:pStyle w:val="Akapitzlist"/>
        <w:numPr>
          <w:ilvl w:val="1"/>
          <w:numId w:val="86"/>
        </w:numPr>
        <w:tabs>
          <w:tab w:val="left" w:pos="1418"/>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w:t>
      </w:r>
      <w:r w:rsidR="00F4592C" w:rsidRPr="00C67D1E">
        <w:rPr>
          <w:rFonts w:ascii="Times New Roman" w:hAnsi="Times New Roman" w:cs="Times New Roman"/>
          <w:sz w:val="22"/>
          <w:szCs w:val="22"/>
        </w:rPr>
        <w:t>.</w:t>
      </w:r>
      <w:r w:rsidRPr="00C67D1E">
        <w:rPr>
          <w:rFonts w:ascii="Times New Roman" w:hAnsi="Times New Roman" w:cs="Times New Roman"/>
          <w:sz w:val="22"/>
          <w:szCs w:val="22"/>
        </w:rPr>
        <w:t>…………………………………</w:t>
      </w:r>
    </w:p>
    <w:p w14:paraId="6F688433" w14:textId="77777777" w:rsidR="00641C01" w:rsidRPr="00C67D1E" w:rsidRDefault="00000000" w:rsidP="002200E1">
      <w:pPr>
        <w:pStyle w:val="Standard"/>
        <w:tabs>
          <w:tab w:val="left" w:pos="1004"/>
        </w:tabs>
        <w:spacing w:after="120" w:line="23" w:lineRule="atLeast"/>
        <w:ind w:left="720"/>
        <w:jc w:val="both"/>
        <w:rPr>
          <w:rFonts w:ascii="Times New Roman" w:hAnsi="Times New Roman" w:cs="Times New Roman"/>
          <w:sz w:val="22"/>
          <w:szCs w:val="22"/>
        </w:rPr>
      </w:pPr>
      <w:r w:rsidRPr="00C67D1E">
        <w:rPr>
          <w:rFonts w:ascii="Times New Roman" w:hAnsi="Times New Roman" w:cs="Times New Roman"/>
          <w:sz w:val="22"/>
          <w:szCs w:val="22"/>
        </w:rPr>
        <w:t>Wykonawca wykona następujący zakres:</w:t>
      </w:r>
    </w:p>
    <w:p w14:paraId="17A48075" w14:textId="3B9D1404" w:rsidR="00641C01" w:rsidRPr="00C67D1E" w:rsidRDefault="00000000" w:rsidP="002200E1">
      <w:pPr>
        <w:pStyle w:val="Akapitzlist"/>
        <w:numPr>
          <w:ilvl w:val="1"/>
          <w:numId w:val="86"/>
        </w:numPr>
        <w:tabs>
          <w:tab w:val="left" w:pos="1418"/>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w:t>
      </w:r>
      <w:r w:rsidR="00F4592C" w:rsidRPr="00C67D1E">
        <w:rPr>
          <w:rFonts w:ascii="Times New Roman" w:hAnsi="Times New Roman" w:cs="Times New Roman"/>
          <w:sz w:val="22"/>
          <w:szCs w:val="22"/>
        </w:rPr>
        <w:t>..</w:t>
      </w:r>
      <w:r w:rsidRPr="00C67D1E">
        <w:rPr>
          <w:rFonts w:ascii="Times New Roman" w:hAnsi="Times New Roman" w:cs="Times New Roman"/>
          <w:sz w:val="22"/>
          <w:szCs w:val="22"/>
        </w:rPr>
        <w:t>…………………………………</w:t>
      </w:r>
    </w:p>
    <w:p w14:paraId="743C61FE" w14:textId="27FC11C1" w:rsidR="00641C01" w:rsidRPr="00C67D1E" w:rsidRDefault="00000000" w:rsidP="002200E1">
      <w:pPr>
        <w:pStyle w:val="Standard"/>
        <w:numPr>
          <w:ilvl w:val="0"/>
          <w:numId w:val="86"/>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00180D4E" w:rsidRPr="00C67D1E">
        <w:rPr>
          <w:rFonts w:ascii="Times New Roman" w:hAnsi="Times New Roman" w:cs="Times New Roman"/>
          <w:sz w:val="22"/>
          <w:szCs w:val="22"/>
        </w:rPr>
        <w:br/>
      </w:r>
      <w:r w:rsidRPr="00C67D1E">
        <w:rPr>
          <w:rFonts w:ascii="Times New Roman" w:hAnsi="Times New Roman" w:cs="Times New Roman"/>
          <w:sz w:val="22"/>
          <w:szCs w:val="22"/>
        </w:rPr>
        <w:t>z projektem umowy wraz z załącznikami.</w:t>
      </w:r>
    </w:p>
    <w:p w14:paraId="4B883772" w14:textId="77777777" w:rsidR="00641C01" w:rsidRPr="00C67D1E" w:rsidRDefault="00000000" w:rsidP="002200E1">
      <w:pPr>
        <w:pStyle w:val="Standard"/>
        <w:numPr>
          <w:ilvl w:val="0"/>
          <w:numId w:val="86"/>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shd w:val="clear" w:color="auto" w:fill="FFFFFF"/>
        </w:rPr>
        <w:t>Przedstawiony przez Wykonawcę Zamawiającemu do akceptacji projekt umowy lub umowa z podwykonawcą musi zawierać regulacje zbieżne i niesprzeczne z postanowieniami niniejszej Umowy zawartej pomiędzy Zamawiającym a Wykonawcą,  a w szczególności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oraz określać w szczególności:</w:t>
      </w:r>
    </w:p>
    <w:p w14:paraId="43C3F917" w14:textId="77777777" w:rsidR="00641C01" w:rsidRPr="00C67D1E" w:rsidRDefault="00000000" w:rsidP="002200E1">
      <w:pPr>
        <w:pStyle w:val="Akapitzlist"/>
        <w:numPr>
          <w:ilvl w:val="1"/>
          <w:numId w:val="86"/>
        </w:numPr>
        <w:tabs>
          <w:tab w:val="left" w:pos="1701"/>
        </w:tabs>
        <w:spacing w:after="120" w:line="23" w:lineRule="atLeast"/>
        <w:ind w:left="1134" w:hanging="567"/>
        <w:rPr>
          <w:rFonts w:ascii="Times New Roman" w:hAnsi="Times New Roman" w:cs="Times New Roman"/>
          <w:sz w:val="22"/>
          <w:szCs w:val="22"/>
          <w:shd w:val="clear" w:color="auto" w:fill="FFFFFF"/>
        </w:rPr>
      </w:pPr>
      <w:r w:rsidRPr="00C67D1E">
        <w:rPr>
          <w:rFonts w:ascii="Times New Roman" w:hAnsi="Times New Roman" w:cs="Times New Roman"/>
          <w:sz w:val="22"/>
          <w:szCs w:val="22"/>
          <w:shd w:val="clear" w:color="auto" w:fill="FFFFFF"/>
        </w:rPr>
        <w:t>zakres i wartość przedmiotu umowy powierzony podwykonawcy,</w:t>
      </w:r>
    </w:p>
    <w:p w14:paraId="5037B7AE" w14:textId="77777777" w:rsidR="00641C01" w:rsidRPr="00C67D1E" w:rsidRDefault="00000000" w:rsidP="002200E1">
      <w:pPr>
        <w:pStyle w:val="Akapitzlist"/>
        <w:numPr>
          <w:ilvl w:val="1"/>
          <w:numId w:val="86"/>
        </w:numPr>
        <w:tabs>
          <w:tab w:val="left" w:pos="1701"/>
        </w:tabs>
        <w:spacing w:after="120" w:line="23" w:lineRule="atLeast"/>
        <w:ind w:left="1134" w:hanging="567"/>
        <w:rPr>
          <w:rFonts w:ascii="Times New Roman" w:hAnsi="Times New Roman" w:cs="Times New Roman"/>
          <w:sz w:val="22"/>
          <w:szCs w:val="22"/>
          <w:shd w:val="clear" w:color="auto" w:fill="FFFFFF"/>
        </w:rPr>
      </w:pPr>
      <w:r w:rsidRPr="00C67D1E">
        <w:rPr>
          <w:rFonts w:ascii="Times New Roman" w:hAnsi="Times New Roman" w:cs="Times New Roman"/>
          <w:sz w:val="22"/>
          <w:szCs w:val="22"/>
          <w:shd w:val="clear" w:color="auto" w:fill="FFFFFF"/>
        </w:rPr>
        <w:t>zasady odbiorów części przedmiotu umowy wykonanych przez podwykonawcę,</w:t>
      </w:r>
    </w:p>
    <w:p w14:paraId="048E5D44" w14:textId="77777777" w:rsidR="00641C01" w:rsidRPr="00C67D1E" w:rsidRDefault="00000000" w:rsidP="002200E1">
      <w:pPr>
        <w:pStyle w:val="Akapitzlist"/>
        <w:numPr>
          <w:ilvl w:val="1"/>
          <w:numId w:val="86"/>
        </w:numPr>
        <w:tabs>
          <w:tab w:val="left" w:pos="1701"/>
        </w:tabs>
        <w:spacing w:after="120" w:line="23" w:lineRule="atLeast"/>
        <w:ind w:left="1134" w:hanging="567"/>
        <w:rPr>
          <w:rFonts w:ascii="Times New Roman" w:hAnsi="Times New Roman" w:cs="Times New Roman"/>
          <w:sz w:val="22"/>
          <w:szCs w:val="22"/>
          <w:shd w:val="clear" w:color="auto" w:fill="FFFFFF"/>
        </w:rPr>
      </w:pPr>
      <w:r w:rsidRPr="00C67D1E">
        <w:rPr>
          <w:rFonts w:ascii="Times New Roman" w:hAnsi="Times New Roman" w:cs="Times New Roman"/>
          <w:sz w:val="22"/>
          <w:szCs w:val="22"/>
          <w:shd w:val="clear" w:color="auto" w:fill="FFFFFF"/>
        </w:rPr>
        <w:t>wysokość i zasady zapłaty przez Wykonawcę wynagrodzenia dla podwykonawcy, przy czym wysokość wynagrodzenia podwykonawców za dany zakres robót nie może być wyższa od wysokości wynagrodzenia wynikającego z kosztorysu ofertowego,</w:t>
      </w:r>
    </w:p>
    <w:p w14:paraId="649C9F04" w14:textId="77777777" w:rsidR="00641C01" w:rsidRPr="00C67D1E" w:rsidRDefault="00000000" w:rsidP="002200E1">
      <w:pPr>
        <w:pStyle w:val="Akapitzlist"/>
        <w:numPr>
          <w:ilvl w:val="1"/>
          <w:numId w:val="86"/>
        </w:numPr>
        <w:tabs>
          <w:tab w:val="left" w:pos="1701"/>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t</w:t>
      </w:r>
      <w:r w:rsidRPr="00C67D1E">
        <w:rPr>
          <w:rFonts w:ascii="Times New Roman" w:hAnsi="Times New Roman" w:cs="Times New Roman"/>
          <w:sz w:val="22"/>
          <w:szCs w:val="22"/>
          <w:shd w:val="clear" w:color="auto" w:fill="FFFFFF"/>
        </w:rPr>
        <w:t xml:space="preserve">ermin zapłaty wynagrodzenia podwykonawcy lub dalszemu podwykonawcy, który nie może być dłuższy niż </w:t>
      </w:r>
      <w:r w:rsidRPr="00C67D1E">
        <w:rPr>
          <w:rFonts w:ascii="Times New Roman" w:hAnsi="Times New Roman" w:cs="Times New Roman"/>
          <w:sz w:val="22"/>
          <w:szCs w:val="22"/>
        </w:rPr>
        <w:t>30 dni od dnia doręczenia wykonawcy, podwykonawcy lub dalszemu podwykonawcy faktury lub rachunku, potwierdzających wykonanie zleconej podwykonawcy lub dalszemu podwykonawcy dostawy, usługi lub roboty budowlanej,</w:t>
      </w:r>
    </w:p>
    <w:p w14:paraId="678D47D3" w14:textId="77777777" w:rsidR="00641C01" w:rsidRPr="00C67D1E" w:rsidRDefault="00000000" w:rsidP="002200E1">
      <w:pPr>
        <w:pStyle w:val="Akapitzlist"/>
        <w:numPr>
          <w:ilvl w:val="1"/>
          <w:numId w:val="86"/>
        </w:numPr>
        <w:tabs>
          <w:tab w:val="left" w:pos="1701"/>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rodzaj i wysokość kar umownych ,</w:t>
      </w:r>
    </w:p>
    <w:p w14:paraId="32094EA8" w14:textId="77777777" w:rsidR="00641C01" w:rsidRPr="00C67D1E" w:rsidRDefault="00000000" w:rsidP="002200E1">
      <w:pPr>
        <w:pStyle w:val="Akapitzlist"/>
        <w:numPr>
          <w:ilvl w:val="1"/>
          <w:numId w:val="86"/>
        </w:numPr>
        <w:tabs>
          <w:tab w:val="left" w:pos="1701"/>
        </w:tabs>
        <w:spacing w:after="120" w:line="23" w:lineRule="atLeast"/>
        <w:ind w:left="1134" w:hanging="567"/>
        <w:rPr>
          <w:rFonts w:ascii="Times New Roman" w:hAnsi="Times New Roman" w:cs="Times New Roman"/>
          <w:sz w:val="22"/>
          <w:szCs w:val="22"/>
          <w:shd w:val="clear" w:color="auto" w:fill="FFFFFF"/>
        </w:rPr>
      </w:pPr>
      <w:r w:rsidRPr="00C67D1E">
        <w:rPr>
          <w:rFonts w:ascii="Times New Roman" w:hAnsi="Times New Roman" w:cs="Times New Roman"/>
          <w:sz w:val="22"/>
          <w:szCs w:val="22"/>
          <w:shd w:val="clear" w:color="auto" w:fill="FFFFFF"/>
        </w:rPr>
        <w:t>zasady zawierania umów z dalszymi podwykonawcami,</w:t>
      </w:r>
    </w:p>
    <w:p w14:paraId="2A1B572D" w14:textId="77777777" w:rsidR="00641C01" w:rsidRPr="00C67D1E" w:rsidRDefault="00000000" w:rsidP="002200E1">
      <w:pPr>
        <w:pStyle w:val="Akapitzlist"/>
        <w:numPr>
          <w:ilvl w:val="1"/>
          <w:numId w:val="86"/>
        </w:numPr>
        <w:tabs>
          <w:tab w:val="left" w:pos="1701"/>
        </w:tabs>
        <w:spacing w:after="120" w:line="23" w:lineRule="atLeast"/>
        <w:ind w:left="1134" w:hanging="567"/>
        <w:rPr>
          <w:rFonts w:ascii="Times New Roman" w:hAnsi="Times New Roman" w:cs="Times New Roman"/>
          <w:sz w:val="22"/>
          <w:szCs w:val="22"/>
          <w:shd w:val="clear" w:color="auto" w:fill="FFFFFF"/>
        </w:rPr>
      </w:pPr>
      <w:r w:rsidRPr="00C67D1E">
        <w:rPr>
          <w:rFonts w:ascii="Times New Roman" w:hAnsi="Times New Roman" w:cs="Times New Roman"/>
          <w:sz w:val="22"/>
          <w:szCs w:val="22"/>
          <w:shd w:val="clear" w:color="auto" w:fill="FFFFFF"/>
        </w:rPr>
        <w:t>podstawy zapłaty wynagrodzenia dalszym podwykonawcom,</w:t>
      </w:r>
    </w:p>
    <w:p w14:paraId="75EC3282" w14:textId="77777777" w:rsidR="00641C01" w:rsidRPr="00C67D1E" w:rsidRDefault="00000000" w:rsidP="002200E1">
      <w:pPr>
        <w:pStyle w:val="Akapitzlist"/>
        <w:numPr>
          <w:ilvl w:val="1"/>
          <w:numId w:val="86"/>
        </w:numPr>
        <w:tabs>
          <w:tab w:val="left" w:pos="1701"/>
        </w:tabs>
        <w:spacing w:after="120" w:line="23" w:lineRule="atLeast"/>
        <w:ind w:left="1134" w:hanging="567"/>
        <w:rPr>
          <w:rFonts w:ascii="Times New Roman" w:hAnsi="Times New Roman" w:cs="Times New Roman"/>
          <w:sz w:val="22"/>
          <w:szCs w:val="22"/>
          <w:shd w:val="clear" w:color="auto" w:fill="FFFFFF"/>
        </w:rPr>
      </w:pPr>
      <w:r w:rsidRPr="00C67D1E">
        <w:rPr>
          <w:rFonts w:ascii="Times New Roman" w:hAnsi="Times New Roman" w:cs="Times New Roman"/>
          <w:sz w:val="22"/>
          <w:szCs w:val="22"/>
          <w:shd w:val="clear" w:color="auto" w:fill="FFFFFF"/>
        </w:rPr>
        <w:t>wymaganą treść umowy zawieranej z dalszymi podwykonawcami.</w:t>
      </w:r>
    </w:p>
    <w:p w14:paraId="015AAB47" w14:textId="77777777" w:rsidR="00641C01" w:rsidRPr="00C67D1E" w:rsidRDefault="00000000" w:rsidP="002200E1">
      <w:pPr>
        <w:pStyle w:val="Standard"/>
        <w:tabs>
          <w:tab w:val="left" w:pos="1004"/>
        </w:tabs>
        <w:spacing w:after="120" w:line="23" w:lineRule="atLeast"/>
        <w:ind w:left="720"/>
        <w:jc w:val="both"/>
        <w:rPr>
          <w:rFonts w:ascii="Times New Roman" w:hAnsi="Times New Roman" w:cs="Times New Roman"/>
          <w:sz w:val="22"/>
          <w:szCs w:val="22"/>
          <w:shd w:val="clear" w:color="auto" w:fill="FFFFFF"/>
        </w:rPr>
      </w:pPr>
      <w:r w:rsidRPr="00C67D1E">
        <w:rPr>
          <w:rFonts w:ascii="Times New Roman" w:hAnsi="Times New Roman" w:cs="Times New Roman"/>
          <w:sz w:val="22"/>
          <w:szCs w:val="22"/>
          <w:shd w:val="clear" w:color="auto" w:fill="FFFFFF"/>
        </w:rPr>
        <w:t>W razie wprowadzenia do umowy Wykonawcy z podwykonawcą klauzuli zakazującej dalszego podwykonawstwa postanowień wymienionych w pkt 4.6 do 4.8 nie stosuje się, jako bezprzedmiotowych.</w:t>
      </w:r>
    </w:p>
    <w:p w14:paraId="0E6974A0" w14:textId="77777777" w:rsidR="00641C01" w:rsidRPr="00C67D1E" w:rsidRDefault="00000000" w:rsidP="002200E1">
      <w:pPr>
        <w:pStyle w:val="Standard"/>
        <w:numPr>
          <w:ilvl w:val="0"/>
          <w:numId w:val="86"/>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D165D33" w14:textId="77777777" w:rsidR="001A7401" w:rsidRPr="00C67D1E" w:rsidRDefault="001A7401" w:rsidP="001A7401">
      <w:pPr>
        <w:pStyle w:val="Standard"/>
        <w:tabs>
          <w:tab w:val="left" w:pos="1134"/>
        </w:tabs>
        <w:spacing w:after="120" w:line="23" w:lineRule="atLeast"/>
        <w:ind w:left="567"/>
        <w:jc w:val="both"/>
        <w:rPr>
          <w:rFonts w:ascii="Times New Roman" w:hAnsi="Times New Roman" w:cs="Times New Roman"/>
          <w:sz w:val="22"/>
          <w:szCs w:val="22"/>
        </w:rPr>
      </w:pPr>
    </w:p>
    <w:p w14:paraId="7EABC995" w14:textId="77777777" w:rsidR="00641C01" w:rsidRPr="00C67D1E" w:rsidRDefault="00000000" w:rsidP="002200E1">
      <w:pPr>
        <w:pStyle w:val="Standard"/>
        <w:numPr>
          <w:ilvl w:val="0"/>
          <w:numId w:val="86"/>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lastRenderedPageBreak/>
        <w:t>Zamawiający, w terminie 14 dni zgłasza zastrzeżenia do projektu umowy o podwykonawstwo, której przedmiotem są roboty budowlane:</w:t>
      </w:r>
    </w:p>
    <w:p w14:paraId="1F614BF5" w14:textId="77777777" w:rsidR="00641C01" w:rsidRPr="00C67D1E" w:rsidRDefault="00000000" w:rsidP="002200E1">
      <w:pPr>
        <w:pStyle w:val="Standard"/>
        <w:numPr>
          <w:ilvl w:val="1"/>
          <w:numId w:val="86"/>
        </w:numPr>
        <w:tabs>
          <w:tab w:val="left" w:pos="425"/>
          <w:tab w:val="left" w:pos="1418"/>
        </w:tabs>
        <w:spacing w:after="120" w:line="23" w:lineRule="atLeast"/>
        <w:ind w:left="1134" w:hanging="567"/>
        <w:jc w:val="both"/>
        <w:rPr>
          <w:rFonts w:ascii="Times New Roman" w:hAnsi="Times New Roman" w:cs="Times New Roman"/>
          <w:sz w:val="22"/>
          <w:szCs w:val="22"/>
        </w:rPr>
      </w:pPr>
      <w:r w:rsidRPr="00C67D1E">
        <w:rPr>
          <w:rFonts w:ascii="Times New Roman" w:hAnsi="Times New Roman" w:cs="Times New Roman"/>
          <w:sz w:val="22"/>
          <w:szCs w:val="22"/>
        </w:rPr>
        <w:t>niespełniającej wymagań określonych w dokumentach zamówienia ;</w:t>
      </w:r>
    </w:p>
    <w:p w14:paraId="72ABCABF" w14:textId="77777777" w:rsidR="00641C01" w:rsidRPr="00C67D1E" w:rsidRDefault="00000000" w:rsidP="002200E1">
      <w:pPr>
        <w:pStyle w:val="Standard"/>
        <w:numPr>
          <w:ilvl w:val="1"/>
          <w:numId w:val="86"/>
        </w:numPr>
        <w:tabs>
          <w:tab w:val="left" w:pos="425"/>
          <w:tab w:val="left" w:pos="1418"/>
        </w:tabs>
        <w:spacing w:after="120" w:line="23" w:lineRule="atLeast"/>
        <w:ind w:left="1134" w:hanging="567"/>
        <w:jc w:val="both"/>
        <w:rPr>
          <w:rFonts w:ascii="Times New Roman" w:hAnsi="Times New Roman" w:cs="Times New Roman"/>
          <w:sz w:val="22"/>
          <w:szCs w:val="22"/>
        </w:rPr>
      </w:pPr>
      <w:r w:rsidRPr="00C67D1E">
        <w:rPr>
          <w:rFonts w:ascii="Times New Roman" w:hAnsi="Times New Roman" w:cs="Times New Roman"/>
          <w:sz w:val="22"/>
          <w:szCs w:val="22"/>
        </w:rPr>
        <w:t>gdy przewiduje termin zapłaty wynagrodzenia dłuższy niż określony w ust. 5.</w:t>
      </w:r>
    </w:p>
    <w:p w14:paraId="438DEBEF" w14:textId="77777777" w:rsidR="00641C01" w:rsidRPr="00C67D1E" w:rsidRDefault="00000000" w:rsidP="002200E1">
      <w:pPr>
        <w:pStyle w:val="Standard"/>
        <w:numPr>
          <w:ilvl w:val="1"/>
          <w:numId w:val="86"/>
        </w:numPr>
        <w:tabs>
          <w:tab w:val="left" w:pos="425"/>
          <w:tab w:val="left" w:pos="1418"/>
        </w:tabs>
        <w:spacing w:after="120" w:line="23" w:lineRule="atLeast"/>
        <w:ind w:left="1134" w:hanging="567"/>
        <w:jc w:val="both"/>
        <w:rPr>
          <w:rFonts w:ascii="Times New Roman" w:hAnsi="Times New Roman" w:cs="Times New Roman"/>
          <w:sz w:val="22"/>
          <w:szCs w:val="22"/>
          <w:shd w:val="clear" w:color="auto" w:fill="FFFFFF"/>
        </w:rPr>
      </w:pPr>
      <w:r w:rsidRPr="00C67D1E">
        <w:rPr>
          <w:rFonts w:ascii="Times New Roman" w:hAnsi="Times New Roman" w:cs="Times New Roman"/>
          <w:sz w:val="22"/>
          <w:szCs w:val="22"/>
          <w:shd w:val="clear" w:color="auto" w:fill="FFFFFF"/>
        </w:rPr>
        <w:t>zawiera postanowienia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wykonawcą</w:t>
      </w:r>
    </w:p>
    <w:p w14:paraId="36A1150E"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Niezgłoszenie zastrzeżeń do przedłożonego projektu umowy o podwykonawstwo, której przedmiotem są roboty budowlane, w terminie określonym zgodnie z ust. 6, uważa się za akceptację projektu umowy przez Zamawiającego.</w:t>
      </w:r>
    </w:p>
    <w:p w14:paraId="5CB17CC5"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00C84BC"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color w:val="auto"/>
          <w:sz w:val="22"/>
          <w:szCs w:val="22"/>
        </w:rPr>
      </w:pPr>
      <w:r w:rsidRPr="00C67D1E">
        <w:rPr>
          <w:rFonts w:ascii="Times New Roman" w:hAnsi="Times New Roman" w:cs="Times New Roman"/>
          <w:color w:val="auto"/>
          <w:sz w:val="22"/>
          <w:szCs w:val="22"/>
        </w:rPr>
        <w:t>Zamawiający w terminie 14 dni zgłasza sprzeciw do umowy o podwykonawstwo, której przedmiotem są roboty budowlane, w przypadkach, o których mowa w ust. 6.</w:t>
      </w:r>
    </w:p>
    <w:p w14:paraId="1B4CDABE"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color w:val="auto"/>
          <w:sz w:val="22"/>
          <w:szCs w:val="22"/>
        </w:rPr>
      </w:pPr>
      <w:r w:rsidRPr="00C67D1E">
        <w:rPr>
          <w:rFonts w:ascii="Times New Roman" w:hAnsi="Times New Roman" w:cs="Times New Roman"/>
          <w:color w:val="auto"/>
          <w:sz w:val="22"/>
          <w:szCs w:val="22"/>
        </w:rPr>
        <w:t>Niezgłoszenie sprzeciwu do przedłożonej umowy o podwykonawstwo, której przedmiotem są roboty budowlane, w terminie określonym zgodnie z ust. 9, uważa się za akceptację umowy przez Zamawiającego.</w:t>
      </w:r>
    </w:p>
    <w:p w14:paraId="6E707892"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oraz umów o podwykonawstwo, których przedmiot został wskazany przez zamawiającego w dokumentach zamówienia. Wyłączenie, o którym mowa w zdaniu pierwszym, nie dotyczy umów o podwykonawstwo o wartości większej niż 50.000,00 zł brutto.</w:t>
      </w:r>
    </w:p>
    <w:p w14:paraId="6BCE792A"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 przypadku, o którym mowa w ust. 11 podwykonawca lub dalszy podwykonawca, przedkłada poświadczoną  za zgodność z oryginałem kopię umowy również wykonawcy.</w:t>
      </w:r>
    </w:p>
    <w:p w14:paraId="6B0B3179"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W przypadku, o którym mowa w ust. 11, jeżeli termin zapłaty wynagrodzenia jest dłuższy niż określony w ust. 5 Zamawiający informuje o tym Wykonawcę i wzywa go do doprowadzenia do zmiany umowy pod rygorem wystąpienia o zapłatę kary umownej, zgodnie z § 15 ust. 2 ppkt 2.7. </w:t>
      </w:r>
      <w:r w:rsidRPr="00C67D1E">
        <w:rPr>
          <w:rFonts w:ascii="Times New Roman" w:hAnsi="Times New Roman" w:cs="Times New Roman"/>
          <w:sz w:val="22"/>
          <w:szCs w:val="22"/>
        </w:rPr>
        <w:br/>
        <w:t>lit. d umowy.</w:t>
      </w:r>
    </w:p>
    <w:p w14:paraId="2775DA7B"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Postanowienia ust. 1 – 13 stosuje się odpowiednio do zmian umowy o podwykonawstwo.</w:t>
      </w:r>
    </w:p>
    <w:p w14:paraId="6F4B6D55"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Zobowiązanie Zamawiającego wobec Wykonawcy, Podwykonawców i dalszych Podwykonawców nie mogą przekroczyć wynagrodzenia wynikającego z oferty Wykonawcy.</w:t>
      </w:r>
    </w:p>
    <w:p w14:paraId="3BAE4F1D"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 przypadku nieprzedłożenia poświadczonej za zgodność z oryginałem kopii umowy o podwykonawstwo lub jej zmiany Zamawiającemu, Zamawiający nie jest zobowiązany do zapłaty wymagalnego wynagrodzenia przysługującemu odpowiednio Podwykonawcy lub dalszemu Podwykonawcy.</w:t>
      </w:r>
      <w:r w:rsidRPr="00C67D1E">
        <w:rPr>
          <w:rFonts w:ascii="Times New Roman" w:eastAsia="Arial" w:hAnsi="Times New Roman" w:cs="Times New Roman"/>
          <w:sz w:val="22"/>
          <w:szCs w:val="22"/>
        </w:rPr>
        <w:t xml:space="preserve"> </w:t>
      </w:r>
      <w:r w:rsidRPr="00C67D1E">
        <w:rPr>
          <w:rFonts w:ascii="Times New Roman" w:hAnsi="Times New Roman" w:cs="Times New Roman"/>
          <w:sz w:val="22"/>
          <w:szCs w:val="22"/>
        </w:rPr>
        <w:t>Wszystkie umowy o podwykonawstwo zawarte przed datą zawarcia umowy w sprawie zamówienia publicznego miedzy Zamawiającym a Wykonawcą nie odnoszą skutków względem Zamawiającego.</w:t>
      </w:r>
    </w:p>
    <w:p w14:paraId="291DE17B"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Zamawiający dokonuje bezpośredniej zapłaty wymaganego wynagrodzenia przysługującego podwykonawcy lub dalszemu podwykonawcy, z uwzględnieniem mechanizmu podzielonej płatności,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AB798F4" w14:textId="77777777" w:rsidR="001A7401" w:rsidRPr="00C67D1E" w:rsidRDefault="001A7401" w:rsidP="001A7401">
      <w:pPr>
        <w:pStyle w:val="Standard"/>
        <w:tabs>
          <w:tab w:val="left" w:pos="-284"/>
          <w:tab w:val="left" w:pos="1134"/>
        </w:tabs>
        <w:spacing w:after="120" w:line="23" w:lineRule="atLeast"/>
        <w:ind w:left="567"/>
        <w:jc w:val="both"/>
        <w:rPr>
          <w:rFonts w:ascii="Times New Roman" w:hAnsi="Times New Roman" w:cs="Times New Roman"/>
          <w:sz w:val="22"/>
          <w:szCs w:val="22"/>
        </w:rPr>
      </w:pPr>
    </w:p>
    <w:p w14:paraId="7A5FEC45"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lastRenderedPageBreak/>
        <w:t>Wynagrodzenie, o którym mowa w ust. 15, dotyczy wyłącznie należności głównych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CF802EF"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Warunkiem zapłaty przez Zamawiającego należnego wynagrodzenia za odebrane roboty budowlane jest przedstawienie dowodów zapłaty wymagalnego wynagrodzenia podwykonawcom i dalszym podwykonawcom, o których mowa w ust. 13 niniejszego paragrafie, biorącym udział w realizacji odebranych robót budowlanych.</w:t>
      </w:r>
    </w:p>
    <w:p w14:paraId="61956C01"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Przez dowód zapłaty Zamawiający rozumie w szczególności potwierdzenie dokonania zapłaty lub oświadczenie podwykonawcy lub dalszego podwykonawcy, które winno zawierać, co najmniej: wysokość otrzymanego wynagrodzenia, termin jego płatności oraz zakres zrealizowanego przedmiotu umowy, za który zostało otrzymane wynagrodzenie.</w:t>
      </w:r>
    </w:p>
    <w:p w14:paraId="3C5D52C2" w14:textId="4B2E3E79"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W przypadku nieprzedstawienia przez Wykonawcę wszystkich dowodów zapłaty, o których mowa </w:t>
      </w:r>
      <w:r w:rsidR="00C50FF5" w:rsidRPr="00C67D1E">
        <w:rPr>
          <w:rFonts w:ascii="Times New Roman" w:hAnsi="Times New Roman" w:cs="Times New Roman"/>
          <w:sz w:val="22"/>
          <w:szCs w:val="22"/>
        </w:rPr>
        <w:br/>
      </w:r>
      <w:r w:rsidRPr="00C67D1E">
        <w:rPr>
          <w:rFonts w:ascii="Times New Roman" w:hAnsi="Times New Roman" w:cs="Times New Roman"/>
          <w:sz w:val="22"/>
          <w:szCs w:val="22"/>
        </w:rPr>
        <w:t>w ust. 20 niniejszego paragrafu, wstrzymuje się wypłatę należnego wynagrodzenia za odebrane roboty budowlane w części równej sumie kwot wynikających z nieprzedstawionych dowodów zapłaty.</w:t>
      </w:r>
    </w:p>
    <w:p w14:paraId="633CA1A2"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Bezpośrednia zapłata obejmuje wyłącznie należne wynagrodzenie, bez odsetek, należnych podwykonawcy lub dalszemu podwykonawcy.</w:t>
      </w:r>
    </w:p>
    <w:p w14:paraId="2811B6CB"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Przed dokonaniem bezpośredniej zapłaty Zamawiający jest obowiązany umożliwić Wykonawcy zgłoszenie pisemnych uwag dotyczących zasadności bezpośredniej zapłaty wynagrodzenia podwykonawcy lub dalszemu podwykonawcy, o którym mowa w ust. 16.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4A9E55A6" w14:textId="77777777" w:rsidR="00641C01" w:rsidRPr="00C67D1E" w:rsidRDefault="00000000" w:rsidP="002200E1">
      <w:pPr>
        <w:pStyle w:val="Standard"/>
        <w:numPr>
          <w:ilvl w:val="0"/>
          <w:numId w:val="86"/>
        </w:numPr>
        <w:tabs>
          <w:tab w:val="left" w:pos="-284"/>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 przypadku zgłoszenia uwag, o których mowa w ust. 23, w terminie wskazanym przez Zamawiającego, Zamawiający może:</w:t>
      </w:r>
    </w:p>
    <w:p w14:paraId="37489B38" w14:textId="77777777" w:rsidR="00641C01" w:rsidRPr="00C67D1E" w:rsidRDefault="00000000" w:rsidP="002200E1">
      <w:pPr>
        <w:pStyle w:val="Akapitzlist"/>
        <w:numPr>
          <w:ilvl w:val="1"/>
          <w:numId w:val="86"/>
        </w:numPr>
        <w:tabs>
          <w:tab w:val="left" w:pos="283"/>
          <w:tab w:val="left" w:pos="1701"/>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nie dokonać bezpośredniej zapłaty wynagrodzenia podwykonawcy lub dalszemu podwykonawcy, jeżeli Wykonawca wykaże niezasadność takiej zapłaty albo</w:t>
      </w:r>
    </w:p>
    <w:p w14:paraId="77778BFB" w14:textId="77777777" w:rsidR="00641C01" w:rsidRPr="00C67D1E" w:rsidRDefault="00000000" w:rsidP="002200E1">
      <w:pPr>
        <w:pStyle w:val="Akapitzlist"/>
        <w:numPr>
          <w:ilvl w:val="1"/>
          <w:numId w:val="86"/>
        </w:numPr>
        <w:tabs>
          <w:tab w:val="left" w:pos="283"/>
          <w:tab w:val="left" w:pos="1701"/>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04217D1" w14:textId="77777777" w:rsidR="00641C01" w:rsidRPr="00C67D1E" w:rsidRDefault="00000000" w:rsidP="002200E1">
      <w:pPr>
        <w:pStyle w:val="Akapitzlist"/>
        <w:numPr>
          <w:ilvl w:val="1"/>
          <w:numId w:val="86"/>
        </w:numPr>
        <w:tabs>
          <w:tab w:val="left" w:pos="283"/>
          <w:tab w:val="left" w:pos="1701"/>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dokonać bezpośredniej zapłaty wynagrodzenia podwykonawcy lub dalszemu podwykonawcy, jeżeli podwykonawca lub dalszy podwykonawca wykaże zasadność takiej zapłaty.</w:t>
      </w:r>
    </w:p>
    <w:p w14:paraId="42987BAD" w14:textId="6A114923" w:rsidR="00641C01" w:rsidRPr="00C67D1E" w:rsidRDefault="00000000" w:rsidP="002200E1">
      <w:pPr>
        <w:pStyle w:val="Standard"/>
        <w:numPr>
          <w:ilvl w:val="0"/>
          <w:numId w:val="86"/>
        </w:numPr>
        <w:tabs>
          <w:tab w:val="left" w:pos="709"/>
        </w:tabs>
        <w:spacing w:after="120" w:line="23" w:lineRule="atLeast"/>
        <w:ind w:left="709" w:hanging="709"/>
        <w:jc w:val="both"/>
        <w:rPr>
          <w:rFonts w:ascii="Times New Roman" w:hAnsi="Times New Roman" w:cs="Times New Roman"/>
          <w:sz w:val="22"/>
          <w:szCs w:val="22"/>
        </w:rPr>
      </w:pPr>
      <w:r w:rsidRPr="00C67D1E">
        <w:rPr>
          <w:rFonts w:ascii="Times New Roman" w:hAnsi="Times New Roman" w:cs="Times New Roman"/>
          <w:sz w:val="22"/>
          <w:szCs w:val="22"/>
        </w:rPr>
        <w:t xml:space="preserve">W przypadku dokonania bezpośredniej zapłaty podwykonawcy lub dalszemu podwykonawcy, o której mowa w ust. 18, Zamawiający potrąca kwotę wypłaconego wynagrodzenia </w:t>
      </w:r>
      <w:r w:rsidR="00180D4E" w:rsidRPr="00C67D1E">
        <w:rPr>
          <w:rFonts w:ascii="Times New Roman" w:hAnsi="Times New Roman" w:cs="Times New Roman"/>
          <w:sz w:val="22"/>
          <w:szCs w:val="22"/>
        </w:rPr>
        <w:br/>
      </w:r>
      <w:r w:rsidRPr="00C67D1E">
        <w:rPr>
          <w:rFonts w:ascii="Times New Roman" w:hAnsi="Times New Roman" w:cs="Times New Roman"/>
          <w:sz w:val="22"/>
          <w:szCs w:val="22"/>
        </w:rPr>
        <w:t>z wynagrodzenia należnego Wykonawcy.</w:t>
      </w:r>
    </w:p>
    <w:p w14:paraId="6ECD7203" w14:textId="77777777" w:rsidR="00641C01" w:rsidRPr="00C67D1E" w:rsidRDefault="00000000" w:rsidP="002200E1">
      <w:pPr>
        <w:pStyle w:val="Standard"/>
        <w:numPr>
          <w:ilvl w:val="0"/>
          <w:numId w:val="86"/>
        </w:numPr>
        <w:tabs>
          <w:tab w:val="left" w:pos="709"/>
        </w:tabs>
        <w:spacing w:after="120" w:line="23" w:lineRule="atLeast"/>
        <w:ind w:left="709" w:hanging="709"/>
        <w:jc w:val="both"/>
        <w:rPr>
          <w:rFonts w:ascii="Times New Roman" w:hAnsi="Times New Roman" w:cs="Times New Roman"/>
          <w:sz w:val="22"/>
          <w:szCs w:val="22"/>
        </w:rPr>
      </w:pPr>
      <w:r w:rsidRPr="00C67D1E">
        <w:rPr>
          <w:rFonts w:ascii="Times New Roman" w:hAnsi="Times New Roman" w:cs="Times New Roman"/>
          <w:sz w:val="22"/>
          <w:szCs w:val="22"/>
        </w:rPr>
        <w:t>Konieczność wielokrotnego dokonywania bezpośredniej zapłaty podwykonawcy lub dalszemu podwykonawcy, o których mowa w ust. 18, lub konieczność dokonania bezpośrednich płatności zapłat na sumę większą niż 5% wartości umowy w sprawie zamówienia publicznego może stanowić podstawę do odstąpienia od umowy w sprawie zamówienia publicznego przez Zamawiającego.</w:t>
      </w:r>
    </w:p>
    <w:p w14:paraId="5A9BD8F2" w14:textId="77777777" w:rsidR="00641C01" w:rsidRPr="00C67D1E" w:rsidRDefault="00000000" w:rsidP="002200E1">
      <w:pPr>
        <w:pStyle w:val="Standard"/>
        <w:numPr>
          <w:ilvl w:val="0"/>
          <w:numId w:val="86"/>
        </w:numPr>
        <w:tabs>
          <w:tab w:val="left" w:pos="709"/>
        </w:tabs>
        <w:spacing w:after="120" w:line="23" w:lineRule="atLeast"/>
        <w:ind w:left="709" w:hanging="709"/>
        <w:jc w:val="both"/>
        <w:rPr>
          <w:rFonts w:ascii="Times New Roman" w:hAnsi="Times New Roman" w:cs="Times New Roman"/>
          <w:sz w:val="22"/>
          <w:szCs w:val="22"/>
        </w:rPr>
      </w:pPr>
      <w:r w:rsidRPr="00C67D1E">
        <w:rPr>
          <w:rFonts w:ascii="Times New Roman" w:hAnsi="Times New Roman" w:cs="Times New Roman"/>
          <w:sz w:val="22"/>
          <w:szCs w:val="22"/>
        </w:rPr>
        <w:t>Zamawiającemu przysługuje roszczenie o zwrot pełnych kwot wypłacanych podwykonawcom.</w:t>
      </w:r>
    </w:p>
    <w:p w14:paraId="27DE9F7F" w14:textId="092923CE"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 7</w:t>
      </w:r>
    </w:p>
    <w:p w14:paraId="22998DFA" w14:textId="77777777"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Zapewnienie bezpieczeństwa i ubezpieczenie</w:t>
      </w:r>
    </w:p>
    <w:p w14:paraId="77E86431" w14:textId="77777777" w:rsidR="00641C01" w:rsidRPr="00C67D1E" w:rsidRDefault="00000000" w:rsidP="002200E1">
      <w:pPr>
        <w:pStyle w:val="Standard"/>
        <w:numPr>
          <w:ilvl w:val="0"/>
          <w:numId w:val="147"/>
        </w:numPr>
        <w:tabs>
          <w:tab w:val="left" w:pos="-873"/>
          <w:tab w:val="left" w:pos="-589"/>
          <w:tab w:val="left" w:pos="9916"/>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jest odpowiedzialny za bezpieczeństwo wszelkich działań na terenie budowy.</w:t>
      </w:r>
    </w:p>
    <w:p w14:paraId="2958AABB" w14:textId="77777777" w:rsidR="00641C01" w:rsidRPr="00C67D1E" w:rsidRDefault="00000000" w:rsidP="002200E1">
      <w:pPr>
        <w:pStyle w:val="Standard"/>
        <w:numPr>
          <w:ilvl w:val="0"/>
          <w:numId w:val="56"/>
        </w:numPr>
        <w:tabs>
          <w:tab w:val="left" w:pos="-873"/>
          <w:tab w:val="left" w:pos="-589"/>
          <w:tab w:val="left" w:pos="9916"/>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Jeżeli Wykonawca wykonuje roboty bez zamykania obiektów, ma on obowiązek zapewnić bezpieczeństwo ruchu na terenie budowy.</w:t>
      </w:r>
    </w:p>
    <w:p w14:paraId="499A9662" w14:textId="77777777" w:rsidR="00641C01" w:rsidRPr="00C67D1E" w:rsidRDefault="00000000" w:rsidP="002200E1">
      <w:pPr>
        <w:pStyle w:val="Standard"/>
        <w:numPr>
          <w:ilvl w:val="0"/>
          <w:numId w:val="56"/>
        </w:numPr>
        <w:tabs>
          <w:tab w:val="left" w:pos="-873"/>
          <w:tab w:val="left" w:pos="-589"/>
          <w:tab w:val="left" w:pos="9916"/>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Wykonawca ma obowiązek znać i stosować w czasie prowadzenia robót wszelkie przepisy dotyczące </w:t>
      </w:r>
      <w:r w:rsidRPr="00C67D1E">
        <w:rPr>
          <w:rFonts w:ascii="Times New Roman" w:eastAsia="Andale Sans UI" w:hAnsi="Times New Roman" w:cs="Times New Roman"/>
          <w:sz w:val="22"/>
          <w:szCs w:val="22"/>
          <w:lang w:bidi="en-US"/>
        </w:rPr>
        <w:lastRenderedPageBreak/>
        <w:t xml:space="preserve">ochrony środowiska naturalnego i bezpieczeństwa pracy. Opłaty i kary za przekroczenie w trakcie robót norm, określonych  w odpowiednich przepisach, dotyczących ochrony środowiska </w:t>
      </w:r>
      <w:r w:rsidRPr="00C67D1E">
        <w:rPr>
          <w:rFonts w:ascii="Times New Roman" w:eastAsia="Andale Sans UI" w:hAnsi="Times New Roman" w:cs="Times New Roman"/>
          <w:sz w:val="22"/>
          <w:szCs w:val="22"/>
          <w:lang w:bidi="en-US"/>
        </w:rPr>
        <w:br/>
        <w:t>i bezpieczeństwa pracy ponosi Wykonawca.</w:t>
      </w:r>
    </w:p>
    <w:p w14:paraId="4A880E42" w14:textId="77777777" w:rsidR="00641C01" w:rsidRPr="00C67D1E" w:rsidRDefault="00000000" w:rsidP="002200E1">
      <w:pPr>
        <w:pStyle w:val="Standard"/>
        <w:numPr>
          <w:ilvl w:val="0"/>
          <w:numId w:val="56"/>
        </w:numPr>
        <w:tabs>
          <w:tab w:val="left" w:pos="-873"/>
          <w:tab w:val="left" w:pos="-589"/>
          <w:tab w:val="left" w:pos="9916"/>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Podczas całego okresu robót Wykonawca zapewni na swój własny koszt dostęp do terenów położonych w pobliżu terenu budowy.</w:t>
      </w:r>
    </w:p>
    <w:p w14:paraId="7A9A5211" w14:textId="77777777" w:rsidR="009B2D43" w:rsidRPr="009B2D43" w:rsidRDefault="009B2D43" w:rsidP="009B2D43">
      <w:pPr>
        <w:widowControl/>
        <w:suppressAutoHyphens w:val="0"/>
        <w:autoSpaceDN/>
        <w:spacing w:after="120" w:line="23" w:lineRule="atLeast"/>
        <w:jc w:val="center"/>
        <w:textAlignment w:val="auto"/>
        <w:rPr>
          <w:rFonts w:eastAsia="Andale Sans UI"/>
          <w:b/>
          <w:sz w:val="22"/>
          <w:szCs w:val="22"/>
          <w:lang w:bidi="en-US"/>
        </w:rPr>
      </w:pPr>
      <w:r w:rsidRPr="009B2D43">
        <w:rPr>
          <w:rFonts w:eastAsia="Andale Sans UI"/>
          <w:b/>
          <w:sz w:val="22"/>
          <w:szCs w:val="22"/>
          <w:lang w:bidi="en-US"/>
        </w:rPr>
        <w:t>§ 8</w:t>
      </w:r>
    </w:p>
    <w:p w14:paraId="0D4B55C8" w14:textId="2A49E037" w:rsidR="009B2D43" w:rsidRPr="009B2D43" w:rsidRDefault="009B2D43" w:rsidP="009B2D43">
      <w:pPr>
        <w:keepLines/>
        <w:widowControl/>
        <w:tabs>
          <w:tab w:val="left" w:pos="0"/>
        </w:tabs>
        <w:suppressAutoHyphens w:val="0"/>
        <w:autoSpaceDN/>
        <w:spacing w:after="120" w:line="23" w:lineRule="atLeast"/>
        <w:jc w:val="center"/>
        <w:textAlignment w:val="auto"/>
        <w:rPr>
          <w:rFonts w:eastAsia="Andale Sans UI"/>
          <w:b/>
          <w:sz w:val="22"/>
          <w:szCs w:val="22"/>
          <w:lang w:bidi="en-US"/>
        </w:rPr>
      </w:pPr>
      <w:r w:rsidRPr="009B2D43">
        <w:rPr>
          <w:rFonts w:eastAsia="Andale Sans UI"/>
          <w:b/>
          <w:sz w:val="22"/>
          <w:szCs w:val="22"/>
          <w:lang w:bidi="en-US"/>
        </w:rPr>
        <w:t>Wynagrodzeni</w:t>
      </w:r>
    </w:p>
    <w:p w14:paraId="1E269A06" w14:textId="152FF7A4" w:rsidR="009B2D43" w:rsidRPr="00C67D1E" w:rsidRDefault="009B2D43" w:rsidP="009B2D43">
      <w:pPr>
        <w:widowControl/>
        <w:numPr>
          <w:ilvl w:val="0"/>
          <w:numId w:val="211"/>
        </w:numPr>
        <w:tabs>
          <w:tab w:val="left" w:pos="775"/>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 xml:space="preserve">Strony ustalają, że za wykonanie przedmiotu umowy określonego w § 1 umowy i przeniesienie </w:t>
      </w:r>
      <w:r w:rsidRPr="00C67D1E">
        <w:rPr>
          <w:rFonts w:eastAsia="Andale Sans UI"/>
          <w:sz w:val="22"/>
          <w:szCs w:val="22"/>
          <w:lang w:bidi="en-US"/>
        </w:rPr>
        <w:br/>
      </w:r>
      <w:r w:rsidRPr="009B2D43">
        <w:rPr>
          <w:rFonts w:eastAsia="Andale Sans UI"/>
          <w:sz w:val="22"/>
          <w:szCs w:val="22"/>
          <w:lang w:bidi="en-US"/>
        </w:rPr>
        <w:t xml:space="preserve">autorskich praw majątkowych do przedmiotu umowy, Zamawiający zapłaci wynagrodzenie </w:t>
      </w:r>
      <w:r w:rsidRPr="00C67D1E">
        <w:rPr>
          <w:rFonts w:eastAsia="Andale Sans UI"/>
          <w:sz w:val="22"/>
          <w:szCs w:val="22"/>
          <w:lang w:bidi="en-US"/>
        </w:rPr>
        <w:br/>
      </w:r>
      <w:r w:rsidRPr="009B2D43">
        <w:rPr>
          <w:rFonts w:eastAsia="Andale Sans UI"/>
          <w:sz w:val="22"/>
          <w:szCs w:val="22"/>
          <w:lang w:bidi="en-US"/>
        </w:rPr>
        <w:t xml:space="preserve">ryczałtowe w wysokości brutto </w:t>
      </w:r>
      <w:r w:rsidRPr="00C67D1E">
        <w:rPr>
          <w:rFonts w:eastAsia="Andale Sans UI"/>
          <w:sz w:val="22"/>
          <w:szCs w:val="22"/>
          <w:lang w:bidi="en-US"/>
        </w:rPr>
        <w:t>…………</w:t>
      </w:r>
      <w:r w:rsidRPr="009B2D43">
        <w:rPr>
          <w:rFonts w:eastAsia="Andale Sans UI"/>
          <w:sz w:val="22"/>
          <w:szCs w:val="22"/>
          <w:lang w:bidi="en-US"/>
        </w:rPr>
        <w:t xml:space="preserve"> zł. (słownie:</w:t>
      </w:r>
      <w:r w:rsidRPr="00C67D1E">
        <w:rPr>
          <w:rFonts w:eastAsia="Andale Sans UI"/>
          <w:sz w:val="22"/>
          <w:szCs w:val="22"/>
          <w:lang w:bidi="en-US"/>
        </w:rPr>
        <w:t xml:space="preserve">………………… </w:t>
      </w:r>
      <w:r w:rsidRPr="009B2D43">
        <w:rPr>
          <w:rFonts w:eastAsia="Andale Sans UI"/>
          <w:sz w:val="22"/>
          <w:szCs w:val="22"/>
          <w:lang w:bidi="en-US"/>
        </w:rPr>
        <w:t xml:space="preserve"> </w:t>
      </w:r>
      <w:r w:rsidRPr="00C67D1E">
        <w:rPr>
          <w:rFonts w:eastAsia="Andale Sans UI"/>
          <w:sz w:val="22"/>
          <w:szCs w:val="22"/>
          <w:lang w:bidi="en-US"/>
        </w:rPr>
        <w:t>00</w:t>
      </w:r>
      <w:r w:rsidRPr="009B2D43">
        <w:rPr>
          <w:rFonts w:eastAsia="Andale Sans UI"/>
          <w:sz w:val="22"/>
          <w:szCs w:val="22"/>
          <w:lang w:bidi="en-US"/>
        </w:rPr>
        <w:t>/100)</w:t>
      </w:r>
      <w:r w:rsidRPr="00C67D1E">
        <w:rPr>
          <w:rFonts w:eastAsia="Andale Sans UI"/>
          <w:sz w:val="22"/>
          <w:szCs w:val="22"/>
          <w:lang w:bidi="en-US"/>
        </w:rPr>
        <w:t>, w tym:</w:t>
      </w:r>
    </w:p>
    <w:p w14:paraId="20DDCFDF" w14:textId="2322FCC5" w:rsidR="00F21DB2" w:rsidRPr="00C67D1E" w:rsidRDefault="00F21DB2" w:rsidP="00F21DB2">
      <w:pPr>
        <w:pStyle w:val="Akapitzlist"/>
        <w:widowControl/>
        <w:numPr>
          <w:ilvl w:val="1"/>
          <w:numId w:val="236"/>
        </w:numPr>
        <w:tabs>
          <w:tab w:val="left" w:pos="775"/>
        </w:tabs>
        <w:suppressAutoHyphens w:val="0"/>
        <w:autoSpaceDN/>
        <w:spacing w:after="120" w:line="23" w:lineRule="atLeast"/>
        <w:ind w:left="1134" w:hanging="567"/>
        <w:textAlignment w:val="auto"/>
        <w:rPr>
          <w:rFonts w:ascii="Times New Roman" w:eastAsia="Andale Sans UI" w:hAnsi="Times New Roman" w:cs="Times New Roman"/>
          <w:sz w:val="22"/>
          <w:szCs w:val="22"/>
          <w:lang w:bidi="en-US"/>
        </w:rPr>
      </w:pPr>
      <w:r w:rsidRPr="00C67D1E">
        <w:rPr>
          <w:rFonts w:ascii="Times New Roman" w:hAnsi="Times New Roman" w:cs="Times New Roman"/>
          <w:b/>
          <w:bCs/>
          <w:sz w:val="22"/>
          <w:szCs w:val="22"/>
        </w:rPr>
        <w:t xml:space="preserve">za remont drogi gminnej – ul. Wolności w Psarach, wynagrodzenie w wysokości: </w:t>
      </w:r>
      <w:r w:rsidRPr="00C67D1E">
        <w:rPr>
          <w:rFonts w:ascii="Times New Roman" w:hAnsi="Times New Roman" w:cs="Times New Roman"/>
          <w:sz w:val="22"/>
          <w:szCs w:val="22"/>
        </w:rPr>
        <w:t xml:space="preserve">.…… zł, podatek VAT: ……………….% , </w:t>
      </w:r>
    </w:p>
    <w:p w14:paraId="787C70A8" w14:textId="4A638E29" w:rsidR="00F21DB2" w:rsidRPr="00C67D1E" w:rsidRDefault="00F21DB2" w:rsidP="00F21DB2">
      <w:pPr>
        <w:pStyle w:val="Akapitzlist"/>
        <w:widowControl/>
        <w:numPr>
          <w:ilvl w:val="1"/>
          <w:numId w:val="236"/>
        </w:numPr>
        <w:tabs>
          <w:tab w:val="left" w:pos="775"/>
        </w:tabs>
        <w:suppressAutoHyphens w:val="0"/>
        <w:autoSpaceDN/>
        <w:spacing w:after="120" w:line="23" w:lineRule="atLeast"/>
        <w:ind w:left="1134" w:hanging="567"/>
        <w:textAlignment w:val="auto"/>
        <w:rPr>
          <w:rFonts w:ascii="Times New Roman" w:eastAsia="Andale Sans UI" w:hAnsi="Times New Roman" w:cs="Times New Roman"/>
          <w:sz w:val="22"/>
          <w:szCs w:val="22"/>
          <w:lang w:bidi="en-US"/>
        </w:rPr>
      </w:pPr>
      <w:r w:rsidRPr="00C67D1E">
        <w:rPr>
          <w:rFonts w:ascii="Times New Roman" w:hAnsi="Times New Roman" w:cs="Times New Roman"/>
          <w:b/>
          <w:bCs/>
          <w:sz w:val="22"/>
          <w:szCs w:val="22"/>
        </w:rPr>
        <w:t xml:space="preserve">za budowę kanalizacji sanitarnej, wynagrodzenie w wysokości: </w:t>
      </w:r>
      <w:r w:rsidRPr="00C67D1E">
        <w:rPr>
          <w:rFonts w:ascii="Times New Roman" w:hAnsi="Times New Roman" w:cs="Times New Roman"/>
          <w:sz w:val="22"/>
          <w:szCs w:val="22"/>
        </w:rPr>
        <w:t xml:space="preserve">………………zł, </w:t>
      </w:r>
      <w:r w:rsidRPr="00C67D1E">
        <w:rPr>
          <w:rFonts w:ascii="Times New Roman" w:hAnsi="Times New Roman" w:cs="Times New Roman"/>
          <w:sz w:val="22"/>
          <w:szCs w:val="22"/>
        </w:rPr>
        <w:br/>
        <w:t xml:space="preserve">podatek VAT: ……………….% </w:t>
      </w:r>
      <w:r w:rsidR="00F71B0A" w:rsidRPr="00C67D1E">
        <w:rPr>
          <w:rFonts w:ascii="Times New Roman" w:hAnsi="Times New Roman" w:cs="Times New Roman"/>
          <w:sz w:val="22"/>
          <w:szCs w:val="22"/>
        </w:rPr>
        <w:t>,</w:t>
      </w:r>
    </w:p>
    <w:p w14:paraId="344A7E87" w14:textId="77777777" w:rsidR="00F71B0A" w:rsidRPr="00C67D1E" w:rsidRDefault="00F71B0A" w:rsidP="00F71B0A">
      <w:pPr>
        <w:pStyle w:val="Akapitzlist"/>
        <w:widowControl/>
        <w:numPr>
          <w:ilvl w:val="0"/>
          <w:numId w:val="236"/>
        </w:numPr>
        <w:tabs>
          <w:tab w:val="left" w:pos="775"/>
        </w:tabs>
        <w:suppressAutoHyphens w:val="0"/>
        <w:autoSpaceDN/>
        <w:spacing w:after="120" w:line="23" w:lineRule="atLeast"/>
        <w:ind w:left="567" w:hanging="567"/>
        <w:textAlignment w:val="auto"/>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Kwota wynagrodzenia ma charakter ryczałtowy i obejmuje wszelkie koszty jakie poniesie </w:t>
      </w:r>
      <w:r w:rsidRPr="00C67D1E">
        <w:rPr>
          <w:rFonts w:ascii="Times New Roman" w:eastAsia="Andale Sans UI" w:hAnsi="Times New Roman" w:cs="Times New Roman"/>
          <w:sz w:val="22"/>
          <w:szCs w:val="22"/>
          <w:lang w:bidi="en-US"/>
        </w:rPr>
        <w:br/>
        <w:t xml:space="preserve">Wykonawca w związku z realizacją przedmiotu umowy. Płatności częściowe realizowane będą za skończone elementy robót wynikające z harmonogramu rzeczowo-finansowego. </w:t>
      </w:r>
      <w:r w:rsidRPr="00C67D1E">
        <w:rPr>
          <w:rFonts w:ascii="Times New Roman" w:eastAsia="SimSun, 宋体" w:hAnsi="Times New Roman" w:cs="Times New Roman"/>
          <w:sz w:val="22"/>
          <w:szCs w:val="22"/>
        </w:rPr>
        <w:t xml:space="preserve">Wykonawca </w:t>
      </w:r>
      <w:r w:rsidRPr="00C67D1E">
        <w:rPr>
          <w:rFonts w:ascii="Times New Roman" w:eastAsia="SimSun, 宋体" w:hAnsi="Times New Roman" w:cs="Times New Roman"/>
          <w:sz w:val="22"/>
          <w:szCs w:val="22"/>
        </w:rPr>
        <w:br/>
        <w:t xml:space="preserve">zobowiązany będzie w ramach rozliczenia do wystawienia oddzielnych faktur dla części robót </w:t>
      </w:r>
      <w:r w:rsidRPr="00C67D1E">
        <w:rPr>
          <w:rFonts w:ascii="Times New Roman" w:eastAsia="SimSun, 宋体" w:hAnsi="Times New Roman" w:cs="Times New Roman"/>
          <w:sz w:val="22"/>
          <w:szCs w:val="22"/>
        </w:rPr>
        <w:br/>
        <w:t xml:space="preserve">drogowych oraz oddzielnie dla części robót sanitarnych związanych z budową kanalizacji </w:t>
      </w:r>
      <w:r w:rsidRPr="00C67D1E">
        <w:rPr>
          <w:rFonts w:ascii="Times New Roman" w:eastAsia="SimSun, 宋体" w:hAnsi="Times New Roman" w:cs="Times New Roman"/>
          <w:sz w:val="22"/>
          <w:szCs w:val="22"/>
        </w:rPr>
        <w:br/>
        <w:t>sanitarnej.</w:t>
      </w:r>
    </w:p>
    <w:p w14:paraId="28E4CBF9" w14:textId="77777777" w:rsidR="00F71B0A" w:rsidRPr="00C67D1E" w:rsidRDefault="00F71B0A" w:rsidP="00F71B0A">
      <w:pPr>
        <w:pStyle w:val="Akapitzlist"/>
        <w:widowControl/>
        <w:numPr>
          <w:ilvl w:val="1"/>
          <w:numId w:val="243"/>
        </w:numPr>
        <w:suppressAutoHyphens w:val="0"/>
        <w:autoSpaceDN/>
        <w:spacing w:after="120" w:line="23" w:lineRule="atLeast"/>
        <w:ind w:left="1134" w:hanging="567"/>
        <w:textAlignment w:val="auto"/>
        <w:rPr>
          <w:rFonts w:ascii="Times New Roman" w:eastAsia="Andale Sans UI" w:hAnsi="Times New Roman" w:cs="Times New Roman"/>
          <w:sz w:val="22"/>
          <w:szCs w:val="22"/>
          <w:lang w:bidi="en-US"/>
        </w:rPr>
      </w:pPr>
      <w:r w:rsidRPr="00C67D1E">
        <w:rPr>
          <w:rFonts w:ascii="Times New Roman" w:eastAsia="SimSun, 宋体" w:hAnsi="Times New Roman" w:cs="Times New Roman"/>
          <w:sz w:val="22"/>
          <w:szCs w:val="22"/>
        </w:rPr>
        <w:t xml:space="preserve"> Wynagrodzenie dla robót drogowych będzie płatne częściowo, w </w:t>
      </w:r>
      <w:r w:rsidRPr="00C67D1E">
        <w:rPr>
          <w:rFonts w:ascii="Times New Roman" w:hAnsi="Times New Roman" w:cs="Times New Roman"/>
          <w:sz w:val="22"/>
          <w:szCs w:val="22"/>
        </w:rPr>
        <w:t>trzech</w:t>
      </w:r>
      <w:r w:rsidRPr="00C67D1E">
        <w:rPr>
          <w:rFonts w:ascii="Times New Roman" w:eastAsia="SimSun, 宋体" w:hAnsi="Times New Roman" w:cs="Times New Roman"/>
          <w:sz w:val="22"/>
          <w:szCs w:val="22"/>
        </w:rPr>
        <w:t xml:space="preserve"> transzach:</w:t>
      </w:r>
    </w:p>
    <w:p w14:paraId="6C71DB82" w14:textId="77777777" w:rsidR="00F71B0A" w:rsidRPr="00C67D1E" w:rsidRDefault="00F71B0A" w:rsidP="00F71B0A">
      <w:pPr>
        <w:pStyle w:val="Akapitzlist"/>
        <w:widowControl/>
        <w:numPr>
          <w:ilvl w:val="0"/>
          <w:numId w:val="241"/>
        </w:numPr>
        <w:autoSpaceDE w:val="0"/>
        <w:spacing w:line="276" w:lineRule="auto"/>
        <w:ind w:left="1418" w:hanging="284"/>
        <w:rPr>
          <w:rFonts w:ascii="Times New Roman" w:eastAsia="SimSun, 宋体" w:hAnsi="Times New Roman" w:cs="Times New Roman"/>
          <w:sz w:val="22"/>
          <w:szCs w:val="22"/>
        </w:rPr>
      </w:pPr>
      <w:r w:rsidRPr="00C67D1E">
        <w:rPr>
          <w:rFonts w:ascii="Times New Roman" w:eastAsia="SimSun, 宋体" w:hAnsi="Times New Roman" w:cs="Times New Roman"/>
          <w:sz w:val="22"/>
          <w:szCs w:val="22"/>
        </w:rPr>
        <w:t>pierwsza faktura częściowa maksymalnie do 30% wynagrodzenia wykonawcy zgodnie ze stopniem zaawansowania robót,</w:t>
      </w:r>
    </w:p>
    <w:p w14:paraId="66FEF213" w14:textId="77777777" w:rsidR="00F71B0A" w:rsidRPr="00C67D1E" w:rsidRDefault="00F71B0A" w:rsidP="00F71B0A">
      <w:pPr>
        <w:pStyle w:val="Akapitzlist"/>
        <w:widowControl/>
        <w:numPr>
          <w:ilvl w:val="0"/>
          <w:numId w:val="241"/>
        </w:numPr>
        <w:autoSpaceDE w:val="0"/>
        <w:spacing w:line="276" w:lineRule="auto"/>
        <w:ind w:left="1418" w:hanging="284"/>
        <w:rPr>
          <w:rFonts w:ascii="Times New Roman" w:eastAsia="SimSun, 宋体" w:hAnsi="Times New Roman" w:cs="Times New Roman"/>
          <w:sz w:val="22"/>
          <w:szCs w:val="22"/>
        </w:rPr>
      </w:pPr>
      <w:r w:rsidRPr="00C67D1E">
        <w:rPr>
          <w:rFonts w:ascii="Times New Roman" w:eastAsia="SimSun, 宋体" w:hAnsi="Times New Roman" w:cs="Times New Roman"/>
          <w:sz w:val="22"/>
          <w:szCs w:val="22"/>
        </w:rPr>
        <w:t>druga faktura częściowa maksymalnie do 70% wynagrodzenia wykonawcy zgodnie ze stopniem zaawansowania robót.</w:t>
      </w:r>
    </w:p>
    <w:p w14:paraId="5D99B9D0" w14:textId="77777777" w:rsidR="00F71B0A" w:rsidRPr="00C67D1E" w:rsidRDefault="00F71B0A" w:rsidP="00F71B0A">
      <w:pPr>
        <w:pStyle w:val="Akapitzlist"/>
        <w:widowControl/>
        <w:numPr>
          <w:ilvl w:val="0"/>
          <w:numId w:val="241"/>
        </w:numPr>
        <w:autoSpaceDE w:val="0"/>
        <w:spacing w:line="276" w:lineRule="auto"/>
        <w:ind w:left="1418" w:hanging="284"/>
        <w:rPr>
          <w:rFonts w:ascii="Times New Roman" w:eastAsia="SimSun, 宋体" w:hAnsi="Times New Roman" w:cs="Times New Roman"/>
          <w:sz w:val="22"/>
          <w:szCs w:val="22"/>
        </w:rPr>
      </w:pPr>
      <w:r w:rsidRPr="00C67D1E">
        <w:rPr>
          <w:rFonts w:ascii="Times New Roman" w:eastAsia="SimSun, 宋体" w:hAnsi="Times New Roman" w:cs="Times New Roman"/>
          <w:sz w:val="22"/>
          <w:szCs w:val="22"/>
        </w:rPr>
        <w:t>faktura końcowa po zakończeniu całości przedmiotu zamówienia.</w:t>
      </w:r>
    </w:p>
    <w:p w14:paraId="6D7A4484" w14:textId="77777777" w:rsidR="00F71B0A" w:rsidRPr="00C67D1E" w:rsidRDefault="00F71B0A" w:rsidP="00F71B0A">
      <w:pPr>
        <w:pStyle w:val="Akapitzlist"/>
        <w:numPr>
          <w:ilvl w:val="1"/>
          <w:numId w:val="243"/>
        </w:numPr>
        <w:tabs>
          <w:tab w:val="left" w:pos="-397"/>
        </w:tabs>
        <w:autoSpaceDE w:val="0"/>
        <w:spacing w:line="276" w:lineRule="auto"/>
        <w:ind w:left="1134" w:hanging="567"/>
        <w:rPr>
          <w:rFonts w:ascii="Times New Roman" w:eastAsia="SimSun, 宋体" w:hAnsi="Times New Roman" w:cs="Times New Roman"/>
          <w:sz w:val="22"/>
          <w:szCs w:val="22"/>
        </w:rPr>
      </w:pPr>
      <w:r w:rsidRPr="00C67D1E">
        <w:rPr>
          <w:rFonts w:ascii="Times New Roman" w:eastAsia="SimSun, 宋体" w:hAnsi="Times New Roman" w:cs="Times New Roman"/>
          <w:sz w:val="22"/>
          <w:szCs w:val="22"/>
        </w:rPr>
        <w:t xml:space="preserve">Wynagrodzenie dla robót sanitarnych będzie płatne częściowo, w </w:t>
      </w:r>
      <w:r w:rsidRPr="00C67D1E">
        <w:rPr>
          <w:rFonts w:ascii="Times New Roman" w:hAnsi="Times New Roman" w:cs="Times New Roman"/>
          <w:sz w:val="22"/>
          <w:szCs w:val="22"/>
        </w:rPr>
        <w:t xml:space="preserve">dwóch </w:t>
      </w:r>
      <w:r w:rsidRPr="00C67D1E">
        <w:rPr>
          <w:rFonts w:ascii="Times New Roman" w:eastAsia="SimSun, 宋体" w:hAnsi="Times New Roman" w:cs="Times New Roman"/>
          <w:sz w:val="22"/>
          <w:szCs w:val="22"/>
        </w:rPr>
        <w:t>transzach:</w:t>
      </w:r>
    </w:p>
    <w:p w14:paraId="06A361A2" w14:textId="77777777" w:rsidR="00F71B0A" w:rsidRPr="00C67D1E" w:rsidRDefault="00F71B0A" w:rsidP="00F71B0A">
      <w:pPr>
        <w:pStyle w:val="Akapitzlist"/>
        <w:widowControl/>
        <w:numPr>
          <w:ilvl w:val="0"/>
          <w:numId w:val="242"/>
        </w:numPr>
        <w:autoSpaceDE w:val="0"/>
        <w:spacing w:line="276" w:lineRule="auto"/>
        <w:ind w:left="1418" w:hanging="284"/>
        <w:rPr>
          <w:rFonts w:ascii="Times New Roman" w:eastAsia="SimSun, 宋体" w:hAnsi="Times New Roman" w:cs="Times New Roman"/>
          <w:sz w:val="22"/>
          <w:szCs w:val="22"/>
        </w:rPr>
      </w:pPr>
      <w:r w:rsidRPr="00C67D1E">
        <w:rPr>
          <w:rFonts w:ascii="Times New Roman" w:eastAsia="SimSun, 宋体" w:hAnsi="Times New Roman" w:cs="Times New Roman"/>
          <w:sz w:val="22"/>
          <w:szCs w:val="22"/>
        </w:rPr>
        <w:t>pierwsza faktura częściowa maksymalnie do 80% wynagrodzenia wykonawcy zgodnie ze stopniem zaawansowania robót.</w:t>
      </w:r>
    </w:p>
    <w:p w14:paraId="44E54A0F" w14:textId="77777777" w:rsidR="00F71B0A" w:rsidRPr="00C67D1E" w:rsidRDefault="00F71B0A" w:rsidP="00F71B0A">
      <w:pPr>
        <w:pStyle w:val="Akapitzlist"/>
        <w:widowControl/>
        <w:numPr>
          <w:ilvl w:val="0"/>
          <w:numId w:val="242"/>
        </w:numPr>
        <w:autoSpaceDE w:val="0"/>
        <w:spacing w:line="276" w:lineRule="auto"/>
        <w:ind w:left="1418" w:hanging="284"/>
        <w:rPr>
          <w:rFonts w:ascii="Times New Roman" w:eastAsia="SimSun, 宋体" w:hAnsi="Times New Roman" w:cs="Times New Roman"/>
          <w:sz w:val="22"/>
          <w:szCs w:val="22"/>
        </w:rPr>
      </w:pPr>
      <w:r w:rsidRPr="00C67D1E">
        <w:rPr>
          <w:rFonts w:ascii="Times New Roman" w:eastAsia="SimSun, 宋体" w:hAnsi="Times New Roman" w:cs="Times New Roman"/>
          <w:sz w:val="22"/>
          <w:szCs w:val="22"/>
        </w:rPr>
        <w:t>faktura końcowa po zakończeniu całości przedmiotu zamówienia.</w:t>
      </w:r>
    </w:p>
    <w:p w14:paraId="101D5241" w14:textId="32449B13" w:rsidR="00F71B0A" w:rsidRPr="00C67D1E" w:rsidRDefault="00F71B0A" w:rsidP="00F71B0A">
      <w:pPr>
        <w:pStyle w:val="Akapitzlist"/>
        <w:widowControl/>
        <w:tabs>
          <w:tab w:val="left" w:pos="775"/>
        </w:tabs>
        <w:suppressAutoHyphens w:val="0"/>
        <w:autoSpaceDN/>
        <w:spacing w:after="120" w:line="23" w:lineRule="atLeast"/>
        <w:ind w:left="567" w:firstLine="0"/>
        <w:textAlignment w:val="auto"/>
        <w:rPr>
          <w:rFonts w:ascii="Times New Roman" w:eastAsia="Andale Sans UI" w:hAnsi="Times New Roman" w:cs="Times New Roman"/>
          <w:sz w:val="22"/>
          <w:szCs w:val="22"/>
          <w:lang w:bidi="en-US"/>
        </w:rPr>
      </w:pPr>
      <w:r w:rsidRPr="00C67D1E">
        <w:rPr>
          <w:rFonts w:ascii="Times New Roman" w:eastAsia="Andale Sans UI" w:hAnsi="Times New Roman" w:cs="Times New Roman"/>
          <w:kern w:val="2"/>
          <w:sz w:val="22"/>
          <w:szCs w:val="22"/>
          <w:lang w:bidi="en-US"/>
          <w14:ligatures w14:val="standardContextual"/>
        </w:rPr>
        <w:t xml:space="preserve">Opracowane (do każdego protokołu odbioru częściowego) przez Wykonawcę kosztorysy/kalkulacje </w:t>
      </w:r>
      <w:r w:rsidRPr="00C67D1E">
        <w:rPr>
          <w:rFonts w:ascii="Times New Roman" w:eastAsia="Andale Sans UI" w:hAnsi="Times New Roman" w:cs="Times New Roman"/>
          <w:kern w:val="2"/>
          <w:sz w:val="22"/>
          <w:szCs w:val="22"/>
          <w:lang w:bidi="en-US"/>
          <w14:ligatures w14:val="standardContextual"/>
        </w:rPr>
        <w:br/>
        <w:t xml:space="preserve">częściowe (powykonawcze) sporządzone metodą kalkulacji uproszczonej na podstawie kosztorysu/ </w:t>
      </w:r>
      <w:r w:rsidRPr="00C67D1E">
        <w:rPr>
          <w:rFonts w:ascii="Times New Roman" w:eastAsia="Andale Sans UI" w:hAnsi="Times New Roman" w:cs="Times New Roman"/>
          <w:kern w:val="2"/>
          <w:sz w:val="22"/>
          <w:szCs w:val="22"/>
          <w:lang w:bidi="en-US"/>
          <w14:ligatures w14:val="standardContextual"/>
        </w:rPr>
        <w:br/>
        <w:t>kalkulacji dla określenia wartości wynagrodzenia częściowego. Powyższe kosztorysy/kalkulacje podlegać będą akceptacji przez upoważnionego przedstawiciela Zamawiającego.</w:t>
      </w:r>
    </w:p>
    <w:p w14:paraId="5E13C393" w14:textId="6CC8C120" w:rsidR="00F71B0A" w:rsidRPr="00C67D1E" w:rsidRDefault="00F71B0A" w:rsidP="00F71B0A">
      <w:pPr>
        <w:pStyle w:val="Akapitzlist"/>
        <w:widowControl/>
        <w:numPr>
          <w:ilvl w:val="0"/>
          <w:numId w:val="236"/>
        </w:numPr>
        <w:tabs>
          <w:tab w:val="left" w:pos="775"/>
        </w:tabs>
        <w:suppressAutoHyphens w:val="0"/>
        <w:autoSpaceDN/>
        <w:spacing w:after="120" w:line="23" w:lineRule="atLeast"/>
        <w:ind w:left="567" w:hanging="567"/>
        <w:textAlignment w:val="auto"/>
        <w:rPr>
          <w:rFonts w:ascii="Times New Roman" w:eastAsia="Andale Sans UI" w:hAnsi="Times New Roman" w:cs="Times New Roman"/>
          <w:sz w:val="22"/>
          <w:szCs w:val="22"/>
          <w:lang w:bidi="en-US"/>
        </w:rPr>
      </w:pPr>
      <w:r w:rsidRPr="00C67D1E">
        <w:rPr>
          <w:rFonts w:ascii="Times New Roman" w:hAnsi="Times New Roman" w:cs="Times New Roman"/>
          <w:sz w:val="22"/>
          <w:szCs w:val="22"/>
        </w:rPr>
        <w:t>Poziom finansowania  dla realizacji zadania w roku 2024 określa się do wartości brutto ………..zł.</w:t>
      </w:r>
    </w:p>
    <w:p w14:paraId="3742D4F1" w14:textId="77777777" w:rsidR="00F71B0A" w:rsidRPr="00C67D1E" w:rsidRDefault="00F71B0A" w:rsidP="00F71B0A">
      <w:pPr>
        <w:pStyle w:val="Akapitzlist"/>
        <w:widowControl/>
        <w:numPr>
          <w:ilvl w:val="0"/>
          <w:numId w:val="236"/>
        </w:numPr>
        <w:tabs>
          <w:tab w:val="left" w:pos="775"/>
        </w:tabs>
        <w:suppressAutoHyphens w:val="0"/>
        <w:autoSpaceDN/>
        <w:spacing w:after="120" w:line="23" w:lineRule="atLeast"/>
        <w:ind w:left="567" w:hanging="567"/>
        <w:textAlignment w:val="auto"/>
        <w:rPr>
          <w:rFonts w:ascii="Times New Roman" w:eastAsia="Andale Sans UI" w:hAnsi="Times New Roman" w:cs="Times New Roman"/>
          <w:sz w:val="22"/>
          <w:szCs w:val="22"/>
          <w:lang w:bidi="en-US"/>
        </w:rPr>
      </w:pPr>
      <w:r w:rsidRPr="00C67D1E">
        <w:rPr>
          <w:rFonts w:ascii="Times New Roman" w:hAnsi="Times New Roman" w:cs="Times New Roman"/>
          <w:sz w:val="22"/>
          <w:szCs w:val="22"/>
        </w:rPr>
        <w:t>Poziom finansowania  dla realizacji zadania w roku 2025 określa się do wartości brutto ………..zł.</w:t>
      </w:r>
    </w:p>
    <w:p w14:paraId="19EFE2AB" w14:textId="77777777" w:rsidR="00F71B0A" w:rsidRPr="00C67D1E" w:rsidRDefault="00F71B0A" w:rsidP="00F71B0A">
      <w:pPr>
        <w:pStyle w:val="Akapitzlist"/>
        <w:widowControl/>
        <w:numPr>
          <w:ilvl w:val="0"/>
          <w:numId w:val="236"/>
        </w:numPr>
        <w:tabs>
          <w:tab w:val="left" w:pos="775"/>
        </w:tabs>
        <w:suppressAutoHyphens w:val="0"/>
        <w:autoSpaceDN/>
        <w:spacing w:after="120" w:line="23" w:lineRule="atLeast"/>
        <w:ind w:left="567" w:hanging="567"/>
        <w:textAlignment w:val="auto"/>
        <w:rPr>
          <w:rFonts w:ascii="Times New Roman" w:eastAsia="Andale Sans UI" w:hAnsi="Times New Roman" w:cs="Times New Roman"/>
          <w:sz w:val="22"/>
          <w:szCs w:val="22"/>
          <w:lang w:bidi="en-US"/>
        </w:rPr>
      </w:pPr>
      <w:r w:rsidRPr="00C67D1E">
        <w:rPr>
          <w:rFonts w:ascii="Times New Roman" w:hAnsi="Times New Roman" w:cs="Times New Roman"/>
          <w:sz w:val="22"/>
          <w:szCs w:val="22"/>
        </w:rPr>
        <w:t xml:space="preserve">Ustalenie przez Zamawiającego środków przeznaczonych na realizację przedmiotu zamówienia </w:t>
      </w:r>
      <w:r w:rsidRPr="00C67D1E">
        <w:rPr>
          <w:rFonts w:ascii="Times New Roman" w:hAnsi="Times New Roman" w:cs="Times New Roman"/>
          <w:sz w:val="22"/>
          <w:szCs w:val="22"/>
        </w:rPr>
        <w:br/>
        <w:t xml:space="preserve">publicznego w kwocie niższej, lub dokonywanie na przestrzeni trwania umowy zmian wysokości środków, nie stanowi podstawy do wypowiedzenia nin. umowy przez Wykonawcę z winy </w:t>
      </w:r>
      <w:r w:rsidRPr="00C67D1E">
        <w:rPr>
          <w:rFonts w:ascii="Times New Roman" w:hAnsi="Times New Roman" w:cs="Times New Roman"/>
          <w:sz w:val="22"/>
          <w:szCs w:val="22"/>
        </w:rPr>
        <w:br/>
        <w:t xml:space="preserve">Zamawiającego, ani nie rodzi podstaw do żądania przez Wykonawcę kar umownych bądź </w:t>
      </w:r>
      <w:r w:rsidRPr="00C67D1E">
        <w:rPr>
          <w:rFonts w:ascii="Times New Roman" w:hAnsi="Times New Roman" w:cs="Times New Roman"/>
          <w:sz w:val="22"/>
          <w:szCs w:val="22"/>
        </w:rPr>
        <w:br/>
        <w:t>odszkodowania.</w:t>
      </w:r>
    </w:p>
    <w:p w14:paraId="3DF240B6" w14:textId="77777777" w:rsidR="00F71B0A" w:rsidRPr="00C67D1E" w:rsidRDefault="00F71B0A" w:rsidP="00F71B0A">
      <w:pPr>
        <w:pStyle w:val="Akapitzlist"/>
        <w:widowControl/>
        <w:numPr>
          <w:ilvl w:val="0"/>
          <w:numId w:val="236"/>
        </w:numPr>
        <w:tabs>
          <w:tab w:val="left" w:pos="775"/>
        </w:tabs>
        <w:suppressAutoHyphens w:val="0"/>
        <w:autoSpaceDN/>
        <w:spacing w:after="120" w:line="23" w:lineRule="atLeast"/>
        <w:ind w:left="567" w:hanging="567"/>
        <w:textAlignment w:val="auto"/>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Wysokość wynagrodzenie dla Wykonawcy nie może przekroczyć poziomu finansowania, o którym mowa w ust. 3 i 4 niniejszego paragrafu.</w:t>
      </w:r>
    </w:p>
    <w:p w14:paraId="11A968A7" w14:textId="77777777" w:rsidR="00F71B0A" w:rsidRPr="00C67D1E" w:rsidRDefault="00F71B0A" w:rsidP="00F71B0A">
      <w:pPr>
        <w:pStyle w:val="Akapitzlist"/>
        <w:widowControl/>
        <w:numPr>
          <w:ilvl w:val="0"/>
          <w:numId w:val="236"/>
        </w:numPr>
        <w:tabs>
          <w:tab w:val="left" w:pos="775"/>
        </w:tabs>
        <w:suppressAutoHyphens w:val="0"/>
        <w:autoSpaceDN/>
        <w:spacing w:after="120" w:line="23" w:lineRule="atLeast"/>
        <w:ind w:left="567" w:hanging="567"/>
        <w:textAlignment w:val="auto"/>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Zamawiajacy dopuszcza możliwość zwiększenia poziomu finansowania w przypadku posiadania środków finansowych. </w:t>
      </w:r>
      <w:r w:rsidRPr="00C67D1E">
        <w:rPr>
          <w:rFonts w:ascii="Times New Roman" w:hAnsi="Times New Roman" w:cs="Times New Roman"/>
          <w:sz w:val="22"/>
          <w:szCs w:val="22"/>
        </w:rPr>
        <w:t xml:space="preserve">Zamawiajacy może zwiększyć ilość płatności częściowych/faktur za </w:t>
      </w:r>
      <w:r w:rsidRPr="00C67D1E">
        <w:rPr>
          <w:rFonts w:ascii="Times New Roman" w:hAnsi="Times New Roman" w:cs="Times New Roman"/>
          <w:sz w:val="22"/>
          <w:szCs w:val="22"/>
        </w:rPr>
        <w:br/>
        <w:t xml:space="preserve">skończone elementy robót wynikające z harmonogramu, w przypadku posiadanych środków </w:t>
      </w:r>
      <w:r w:rsidRPr="00C67D1E">
        <w:rPr>
          <w:rFonts w:ascii="Times New Roman" w:hAnsi="Times New Roman" w:cs="Times New Roman"/>
          <w:sz w:val="22"/>
          <w:szCs w:val="22"/>
        </w:rPr>
        <w:br/>
        <w:t xml:space="preserve">finansowych.  </w:t>
      </w:r>
    </w:p>
    <w:p w14:paraId="19E6E8ED" w14:textId="7E9A217B" w:rsidR="009B2D43" w:rsidRPr="009B2D43" w:rsidRDefault="009B2D43" w:rsidP="00F71B0A">
      <w:pPr>
        <w:widowControl/>
        <w:numPr>
          <w:ilvl w:val="0"/>
          <w:numId w:val="230"/>
        </w:numPr>
        <w:tabs>
          <w:tab w:val="left" w:pos="-30546"/>
        </w:tabs>
        <w:suppressAutoHyphens w:val="0"/>
        <w:autoSpaceDN/>
        <w:spacing w:after="120" w:line="23" w:lineRule="atLeast"/>
        <w:ind w:left="567" w:hanging="567"/>
        <w:jc w:val="both"/>
        <w:textAlignment w:val="auto"/>
        <w:rPr>
          <w:sz w:val="22"/>
          <w:szCs w:val="22"/>
        </w:rPr>
      </w:pPr>
      <w:r w:rsidRPr="009B2D43">
        <w:rPr>
          <w:rFonts w:eastAsia="Andale Sans UI"/>
          <w:sz w:val="22"/>
          <w:szCs w:val="22"/>
          <w:lang w:bidi="en-US"/>
        </w:rPr>
        <w:lastRenderedPageBreak/>
        <w:t>Podstawą do wystawienia faktury jest protokół odbioru robót (</w:t>
      </w:r>
      <w:r w:rsidR="00C92070" w:rsidRPr="00C67D1E">
        <w:rPr>
          <w:rFonts w:eastAsia="Andale Sans UI"/>
          <w:sz w:val="22"/>
          <w:szCs w:val="22"/>
          <w:lang w:bidi="en-US"/>
        </w:rPr>
        <w:t>częściowego/</w:t>
      </w:r>
      <w:r w:rsidRPr="009B2D43">
        <w:rPr>
          <w:rFonts w:eastAsia="Andale Sans UI"/>
          <w:sz w:val="22"/>
          <w:szCs w:val="22"/>
          <w:lang w:bidi="en-US"/>
        </w:rPr>
        <w:t xml:space="preserve">końcowy) podpisany przez Przedstawiciela Zamawiającego oraz oświadczenia podwykonawców i Wykonawcy </w:t>
      </w:r>
      <w:r w:rsidRPr="009B2D43">
        <w:rPr>
          <w:rFonts w:eastAsia="Andale Sans UI"/>
          <w:sz w:val="22"/>
          <w:szCs w:val="22"/>
          <w:lang w:bidi="en-US"/>
        </w:rPr>
        <w:br/>
        <w:t xml:space="preserve">o bieżącym/całkowitym rozliczeniu finansowym z podwykonawcami w ramach przedmiotowej </w:t>
      </w:r>
      <w:r w:rsidR="00F21DB2" w:rsidRPr="00C67D1E">
        <w:rPr>
          <w:rFonts w:eastAsia="Andale Sans UI"/>
          <w:sz w:val="22"/>
          <w:szCs w:val="22"/>
          <w:lang w:bidi="en-US"/>
        </w:rPr>
        <w:br/>
      </w:r>
      <w:r w:rsidRPr="009B2D43">
        <w:rPr>
          <w:rFonts w:eastAsia="Andale Sans UI"/>
          <w:sz w:val="22"/>
          <w:szCs w:val="22"/>
          <w:lang w:bidi="en-US"/>
        </w:rPr>
        <w:t xml:space="preserve">inwestycji wraz z dowodami potwierdzającymi zapłatę wymagalnego wynagrodzenia </w:t>
      </w:r>
      <w:r w:rsidR="00F21DB2" w:rsidRPr="00C67D1E">
        <w:rPr>
          <w:rFonts w:eastAsia="Andale Sans UI"/>
          <w:sz w:val="22"/>
          <w:szCs w:val="22"/>
          <w:lang w:bidi="en-US"/>
        </w:rPr>
        <w:br/>
      </w:r>
      <w:r w:rsidRPr="009B2D43">
        <w:rPr>
          <w:rFonts w:eastAsia="Andale Sans UI"/>
          <w:sz w:val="22"/>
          <w:szCs w:val="22"/>
          <w:lang w:bidi="en-US"/>
        </w:rPr>
        <w:t xml:space="preserve">podwykonawcom lub dalszym podwykonawcom. Wykonawca dostarczy również do faktury </w:t>
      </w:r>
      <w:r w:rsidR="00F21DB2" w:rsidRPr="00C67D1E">
        <w:rPr>
          <w:rFonts w:eastAsia="Andale Sans UI"/>
          <w:sz w:val="22"/>
          <w:szCs w:val="22"/>
          <w:lang w:bidi="en-US"/>
        </w:rPr>
        <w:br/>
      </w:r>
      <w:r w:rsidRPr="009B2D43">
        <w:rPr>
          <w:rFonts w:eastAsia="Andale Sans UI"/>
          <w:sz w:val="22"/>
          <w:szCs w:val="22"/>
          <w:lang w:bidi="en-US"/>
        </w:rPr>
        <w:t xml:space="preserve">oświadczenia Podwykonawców o pozostałej do zapłaty części lub całości niewymagalnego </w:t>
      </w:r>
      <w:r w:rsidR="00F21DB2" w:rsidRPr="00C67D1E">
        <w:rPr>
          <w:rFonts w:eastAsia="Andale Sans UI"/>
          <w:sz w:val="22"/>
          <w:szCs w:val="22"/>
          <w:lang w:bidi="en-US"/>
        </w:rPr>
        <w:br/>
      </w:r>
      <w:r w:rsidRPr="009B2D43">
        <w:rPr>
          <w:rFonts w:eastAsia="Andale Sans UI"/>
          <w:sz w:val="22"/>
          <w:szCs w:val="22"/>
          <w:lang w:bidi="en-US"/>
        </w:rPr>
        <w:t>wynagrodzenia ze wskazaniem jego wysokości oraz terminu wymagalności.</w:t>
      </w:r>
    </w:p>
    <w:p w14:paraId="4A828964" w14:textId="48CE9910" w:rsidR="009B2D43" w:rsidRPr="009B2D43" w:rsidRDefault="009B2D43" w:rsidP="009B2D43">
      <w:pPr>
        <w:widowControl/>
        <w:numPr>
          <w:ilvl w:val="0"/>
          <w:numId w:val="230"/>
        </w:numPr>
        <w:tabs>
          <w:tab w:val="left" w:pos="-30546"/>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 xml:space="preserve">Jeżeli termin zapłaty wynagrodzenia należnego podwykonawcy lub dalszemu podwykonawcy, </w:t>
      </w:r>
      <w:r w:rsidR="00C92070" w:rsidRPr="00C67D1E">
        <w:rPr>
          <w:rFonts w:eastAsia="Andale Sans UI"/>
          <w:sz w:val="22"/>
          <w:szCs w:val="22"/>
          <w:lang w:bidi="en-US"/>
        </w:rPr>
        <w:br/>
      </w:r>
      <w:r w:rsidRPr="009B2D43">
        <w:rPr>
          <w:rFonts w:eastAsia="Andale Sans UI"/>
          <w:sz w:val="22"/>
          <w:szCs w:val="22"/>
          <w:lang w:bidi="en-US"/>
        </w:rPr>
        <w:t xml:space="preserve">przypadnie później niż termin zapłaty wynagrodzenia Wykonawcy wynikający z ust. 7, Zamawiający uprawniony jest wstrzymać się z zapłatą części wynagrodzenia należnego Wykonawcy, </w:t>
      </w:r>
      <w:r w:rsidR="00C92070" w:rsidRPr="00C67D1E">
        <w:rPr>
          <w:rFonts w:eastAsia="Andale Sans UI"/>
          <w:sz w:val="22"/>
          <w:szCs w:val="22"/>
          <w:lang w:bidi="en-US"/>
        </w:rPr>
        <w:br/>
      </w:r>
      <w:r w:rsidRPr="009B2D43">
        <w:rPr>
          <w:rFonts w:eastAsia="Andale Sans UI"/>
          <w:sz w:val="22"/>
          <w:szCs w:val="22"/>
          <w:lang w:bidi="en-US"/>
        </w:rPr>
        <w:t>odpowiadającej kwocie istniejącego lecz jeszcze niewymagalnego wynagrodzenia podwykonawcy lub dalszego podwykonawcy, do czasu przedłożenia przez Wykonawcę dowodu dokonania zapłaty tego wynagrodzenia.</w:t>
      </w:r>
    </w:p>
    <w:p w14:paraId="0CDD8B23" w14:textId="6019BAD2" w:rsidR="009B2D43" w:rsidRPr="009B2D43" w:rsidRDefault="009B2D43" w:rsidP="009B2D43">
      <w:pPr>
        <w:widowControl/>
        <w:numPr>
          <w:ilvl w:val="0"/>
          <w:numId w:val="230"/>
        </w:numPr>
        <w:tabs>
          <w:tab w:val="left" w:pos="-30546"/>
        </w:tabs>
        <w:suppressAutoHyphens w:val="0"/>
        <w:autoSpaceDN/>
        <w:spacing w:after="120" w:line="23" w:lineRule="atLeast"/>
        <w:ind w:left="567" w:hanging="567"/>
        <w:jc w:val="both"/>
        <w:textAlignment w:val="auto"/>
        <w:rPr>
          <w:sz w:val="22"/>
          <w:szCs w:val="22"/>
        </w:rPr>
      </w:pPr>
      <w:r w:rsidRPr="009B2D43">
        <w:rPr>
          <w:rFonts w:eastAsia="Andale Sans UI"/>
          <w:sz w:val="22"/>
          <w:szCs w:val="22"/>
          <w:lang w:bidi="en-US"/>
        </w:rPr>
        <w:t xml:space="preserve">Przez dowody zapłaty rozumie się oświadczenie podwykonawcy, dalszego podwykonawcy </w:t>
      </w:r>
      <w:r w:rsidR="00C92070" w:rsidRPr="00C67D1E">
        <w:rPr>
          <w:rFonts w:eastAsia="Andale Sans UI"/>
          <w:sz w:val="22"/>
          <w:szCs w:val="22"/>
          <w:lang w:bidi="en-US"/>
        </w:rPr>
        <w:br/>
      </w:r>
      <w:r w:rsidRPr="009B2D43">
        <w:rPr>
          <w:rFonts w:eastAsia="Andale Sans UI"/>
          <w:sz w:val="22"/>
          <w:szCs w:val="22"/>
          <w:lang w:bidi="en-US"/>
        </w:rPr>
        <w:t xml:space="preserve">o otrzymaniu w terminie umownym kwot należnych z tytułu wykonania i odbioru zakresu robót </w:t>
      </w:r>
      <w:r w:rsidRPr="009B2D43">
        <w:rPr>
          <w:rFonts w:eastAsia="Andale Sans UI"/>
          <w:sz w:val="22"/>
          <w:szCs w:val="22"/>
          <w:lang w:bidi="en-US"/>
        </w:rPr>
        <w:br/>
        <w:t xml:space="preserve">w ramach umowy z Wykonawcą, złożone w sposób właściwy dla składanych przez niego oświadczeń woli zgodnie ze wzorem stanowiącym załącznik nr 3 do niniejszej umowy. Oświadczenie </w:t>
      </w:r>
      <w:r w:rsidR="00C67D1E">
        <w:rPr>
          <w:rFonts w:eastAsia="Andale Sans UI"/>
          <w:sz w:val="22"/>
          <w:szCs w:val="22"/>
          <w:lang w:bidi="en-US"/>
        </w:rPr>
        <w:br/>
      </w:r>
      <w:r w:rsidRPr="009B2D43">
        <w:rPr>
          <w:rFonts w:eastAsia="Andale Sans UI"/>
          <w:sz w:val="22"/>
          <w:szCs w:val="22"/>
          <w:lang w:bidi="en-US"/>
        </w:rPr>
        <w:t xml:space="preserve">podwykonawcy winno być podpisane również przez Wykonawcę w sposób właściwy dla składanych przez niego oświadczeń woli. Przez dowody potwierdzające zapłatę wynagrodzenia rozumie się </w:t>
      </w:r>
      <w:r w:rsidR="00C67D1E">
        <w:rPr>
          <w:rFonts w:eastAsia="Andale Sans UI"/>
          <w:sz w:val="22"/>
          <w:szCs w:val="22"/>
          <w:lang w:bidi="en-US"/>
        </w:rPr>
        <w:br/>
      </w:r>
      <w:r w:rsidRPr="009B2D43">
        <w:rPr>
          <w:rFonts w:eastAsia="Andale Sans UI"/>
          <w:sz w:val="22"/>
          <w:szCs w:val="22"/>
          <w:lang w:bidi="en-US"/>
        </w:rPr>
        <w:t>potwierdzenia, że zapłata rzeczywiście została dokonana (np.: potwierdzenie wpływu środków na konto podwykonawcy).</w:t>
      </w:r>
    </w:p>
    <w:p w14:paraId="2A2F6DF8" w14:textId="77777777" w:rsidR="009B2D43" w:rsidRPr="009B2D43" w:rsidRDefault="009B2D43" w:rsidP="009B2D43">
      <w:pPr>
        <w:widowControl/>
        <w:numPr>
          <w:ilvl w:val="0"/>
          <w:numId w:val="230"/>
        </w:numPr>
        <w:tabs>
          <w:tab w:val="left" w:pos="-30546"/>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Inspektor nadzoru ze strony Zamawiającego sprawdza zasadność rozliczeń finansowych</w:t>
      </w:r>
      <w:r w:rsidRPr="009B2D43">
        <w:rPr>
          <w:rFonts w:eastAsia="Andale Sans UI"/>
          <w:sz w:val="22"/>
          <w:szCs w:val="22"/>
          <w:lang w:bidi="en-US"/>
        </w:rPr>
        <w:br/>
        <w:t>i potwierdza kwoty do wypłaty w terminie 14 dni od daty ich otrzymania.</w:t>
      </w:r>
    </w:p>
    <w:p w14:paraId="789A9C08" w14:textId="4A561D91" w:rsidR="009B2D43" w:rsidRPr="009B2D43" w:rsidRDefault="009B2D43" w:rsidP="009B2D43">
      <w:pPr>
        <w:widowControl/>
        <w:numPr>
          <w:ilvl w:val="0"/>
          <w:numId w:val="230"/>
        </w:numPr>
        <w:tabs>
          <w:tab w:val="left" w:pos="-30546"/>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 xml:space="preserve">Faktury Wykonawcy za wykonane roboty zostaną zapłacone w terminie do 30 dni od daty wpływu do Zamawiającego faktury wraz z obustronnie podpisanym protokołem odbioru przelewem na </w:t>
      </w:r>
      <w:r w:rsidR="00C67D1E">
        <w:rPr>
          <w:rFonts w:eastAsia="Andale Sans UI"/>
          <w:sz w:val="22"/>
          <w:szCs w:val="22"/>
          <w:lang w:bidi="en-US"/>
        </w:rPr>
        <w:br/>
      </w:r>
      <w:r w:rsidRPr="009B2D43">
        <w:rPr>
          <w:rFonts w:eastAsia="Andale Sans UI"/>
          <w:sz w:val="22"/>
          <w:szCs w:val="22"/>
          <w:lang w:bidi="en-US"/>
        </w:rPr>
        <w:t>rachunek bankowy wskazany przez Wykonawcę.</w:t>
      </w:r>
    </w:p>
    <w:p w14:paraId="5E60D00C" w14:textId="77777777" w:rsidR="009B2D43" w:rsidRPr="009B2D43" w:rsidRDefault="009B2D43" w:rsidP="009B2D43">
      <w:pPr>
        <w:widowControl/>
        <w:numPr>
          <w:ilvl w:val="0"/>
          <w:numId w:val="230"/>
        </w:numPr>
        <w:tabs>
          <w:tab w:val="left" w:pos="-30546"/>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Błędnie wystawiona faktura VAT lub brak protokołu odbioru oraz oświadczeń, o których mowa</w:t>
      </w:r>
      <w:r w:rsidRPr="009B2D43">
        <w:rPr>
          <w:rFonts w:eastAsia="Andale Sans UI"/>
          <w:sz w:val="22"/>
          <w:szCs w:val="22"/>
          <w:lang w:bidi="en-US"/>
        </w:rPr>
        <w:br/>
        <w:t>w ust. 4 spowoduje naliczenie ponownego 30 - dniowego terminu płatności od momentu dostarczenia poprawionych lub brakujących dokumentów.</w:t>
      </w:r>
    </w:p>
    <w:p w14:paraId="431A40FD" w14:textId="2E746532" w:rsidR="009B2D43" w:rsidRPr="009B2D43" w:rsidRDefault="009B2D43" w:rsidP="009B2D43">
      <w:pPr>
        <w:widowControl/>
        <w:numPr>
          <w:ilvl w:val="0"/>
          <w:numId w:val="230"/>
        </w:numPr>
        <w:tabs>
          <w:tab w:val="left" w:pos="-30546"/>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 xml:space="preserve">Zamawiający dokonuje bezpośredniej zapłaty wymagalnego wynagrodzenia przysługującego </w:t>
      </w:r>
      <w:r w:rsidR="00C67D1E">
        <w:rPr>
          <w:rFonts w:eastAsia="Andale Sans UI"/>
          <w:sz w:val="22"/>
          <w:szCs w:val="22"/>
          <w:lang w:bidi="en-US"/>
        </w:rPr>
        <w:br/>
      </w:r>
      <w:r w:rsidRPr="009B2D43">
        <w:rPr>
          <w:rFonts w:eastAsia="Andale Sans UI"/>
          <w:sz w:val="22"/>
          <w:szCs w:val="22"/>
          <w:lang w:bidi="en-US"/>
        </w:rPr>
        <w:t xml:space="preserve">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C67D1E">
        <w:rPr>
          <w:rFonts w:eastAsia="Andale Sans UI"/>
          <w:sz w:val="22"/>
          <w:szCs w:val="22"/>
          <w:lang w:bidi="en-US"/>
        </w:rPr>
        <w:br/>
      </w:r>
      <w:r w:rsidRPr="009B2D43">
        <w:rPr>
          <w:rFonts w:eastAsia="Andale Sans UI"/>
          <w:sz w:val="22"/>
          <w:szCs w:val="22"/>
          <w:lang w:bidi="en-US"/>
        </w:rPr>
        <w:t>w przypadku uchylenia się od obowiązku zapłaty odpowiednio przez Wykonawcę, podwykonawcę lub dalszego podwykonawcę zamówienia na roboty budowlane.</w:t>
      </w:r>
    </w:p>
    <w:p w14:paraId="613C0193" w14:textId="425B0089" w:rsidR="009B2D43" w:rsidRPr="009B2D43" w:rsidRDefault="009B2D43" w:rsidP="009B2D43">
      <w:pPr>
        <w:widowControl/>
        <w:numPr>
          <w:ilvl w:val="0"/>
          <w:numId w:val="230"/>
        </w:numPr>
        <w:tabs>
          <w:tab w:val="left" w:pos="-30546"/>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 xml:space="preserve">Wynagrodzenie, o którym mowa w ust. 9, dotyczy wyłącznie należności powstałych po </w:t>
      </w:r>
      <w:r w:rsidR="00C67D1E">
        <w:rPr>
          <w:rFonts w:eastAsia="Andale Sans UI"/>
          <w:sz w:val="22"/>
          <w:szCs w:val="22"/>
          <w:lang w:bidi="en-US"/>
        </w:rPr>
        <w:br/>
      </w:r>
      <w:r w:rsidRPr="009B2D43">
        <w:rPr>
          <w:rFonts w:eastAsia="Andale Sans UI"/>
          <w:sz w:val="22"/>
          <w:szCs w:val="22"/>
          <w:lang w:bidi="en-US"/>
        </w:rPr>
        <w:t>zaakceptowaniu przez Zamawiającego umowy o podwykonawstwo, której przedmiotem są roboty  budowlane, lub po przedłożeniu Zamawiającemu poświadczonej za zgodność z oryginałem kopii umowy o podwykonawstwo, której przedmiotem są dostawy lub usługi.</w:t>
      </w:r>
    </w:p>
    <w:p w14:paraId="5615522C" w14:textId="38306BA6" w:rsidR="009B2D43" w:rsidRPr="009B2D43" w:rsidRDefault="009B2D43" w:rsidP="009B2D43">
      <w:pPr>
        <w:widowControl/>
        <w:numPr>
          <w:ilvl w:val="0"/>
          <w:numId w:val="230"/>
        </w:numPr>
        <w:tabs>
          <w:tab w:val="left" w:pos="-30546"/>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 xml:space="preserve">Bezpośrednia zapłata obejmuje wyłącznie należne wynagrodzenie, bez odsetek, należnych </w:t>
      </w:r>
      <w:r w:rsidR="00C67D1E">
        <w:rPr>
          <w:rFonts w:eastAsia="Andale Sans UI"/>
          <w:sz w:val="22"/>
          <w:szCs w:val="22"/>
          <w:lang w:bidi="en-US"/>
        </w:rPr>
        <w:br/>
      </w:r>
      <w:r w:rsidRPr="009B2D43">
        <w:rPr>
          <w:rFonts w:eastAsia="Andale Sans UI"/>
          <w:sz w:val="22"/>
          <w:szCs w:val="22"/>
          <w:lang w:bidi="en-US"/>
        </w:rPr>
        <w:t>podwykonawcy lub dalszemu podwykonawcy.</w:t>
      </w:r>
    </w:p>
    <w:p w14:paraId="0AFE3FCC" w14:textId="349E9E04" w:rsidR="009B2D43" w:rsidRPr="009B2D43" w:rsidRDefault="009B2D43" w:rsidP="009B2D43">
      <w:pPr>
        <w:widowControl/>
        <w:numPr>
          <w:ilvl w:val="0"/>
          <w:numId w:val="230"/>
        </w:numPr>
        <w:tabs>
          <w:tab w:val="left" w:pos="-30546"/>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 xml:space="preserve">Przed dokonaniem bezpośredniej zapłaty Zamawiający umożliwia Wykonawcy zgłoszenie </w:t>
      </w:r>
      <w:r w:rsidR="00C67D1E">
        <w:rPr>
          <w:rFonts w:eastAsia="Andale Sans UI"/>
          <w:sz w:val="22"/>
          <w:szCs w:val="22"/>
          <w:lang w:bidi="en-US"/>
        </w:rPr>
        <w:br/>
      </w:r>
      <w:r w:rsidRPr="009B2D43">
        <w:rPr>
          <w:rFonts w:eastAsia="Andale Sans UI"/>
          <w:sz w:val="22"/>
          <w:szCs w:val="22"/>
          <w:lang w:bidi="en-US"/>
        </w:rPr>
        <w:t>pisemnych uwag dotyczących zasadności bezpośredniej zapłaty wynagrodzenia podwykonawcy lub dalszemu podwykonawcy, o których mowa w ust. 9. Zamawiający informuje o terminie zgłaszania uwag, nie krótszym niż 7 dni od dnia doręczenia tej informacji.</w:t>
      </w:r>
    </w:p>
    <w:p w14:paraId="56E23878" w14:textId="4420C9B5" w:rsidR="009B2D43" w:rsidRPr="009B2D43" w:rsidRDefault="009B2D43" w:rsidP="009B2D43">
      <w:pPr>
        <w:widowControl/>
        <w:numPr>
          <w:ilvl w:val="0"/>
          <w:numId w:val="230"/>
        </w:numPr>
        <w:tabs>
          <w:tab w:val="left" w:pos="-30546"/>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 xml:space="preserve">W przypadku zgłoszenia uwag, o których mowa w ust. 12, w terminie wskazanym przez </w:t>
      </w:r>
      <w:r w:rsidR="00C67D1E">
        <w:rPr>
          <w:rFonts w:eastAsia="Andale Sans UI"/>
          <w:sz w:val="22"/>
          <w:szCs w:val="22"/>
          <w:lang w:bidi="en-US"/>
        </w:rPr>
        <w:br/>
      </w:r>
      <w:r w:rsidRPr="009B2D43">
        <w:rPr>
          <w:rFonts w:eastAsia="Andale Sans UI"/>
          <w:sz w:val="22"/>
          <w:szCs w:val="22"/>
          <w:lang w:bidi="en-US"/>
        </w:rPr>
        <w:t>Zamawiającego, Zamawiający może:</w:t>
      </w:r>
    </w:p>
    <w:p w14:paraId="3F9D38BF" w14:textId="38E6FED2" w:rsidR="009B2D43" w:rsidRPr="009B2D43" w:rsidRDefault="009B2D43" w:rsidP="009B2D43">
      <w:pPr>
        <w:widowControl/>
        <w:numPr>
          <w:ilvl w:val="0"/>
          <w:numId w:val="231"/>
        </w:numPr>
        <w:tabs>
          <w:tab w:val="left" w:pos="-2749"/>
        </w:tabs>
        <w:suppressAutoHyphens w:val="0"/>
        <w:autoSpaceDN/>
        <w:spacing w:after="120" w:line="23" w:lineRule="atLeast"/>
        <w:ind w:left="1134" w:hanging="567"/>
        <w:jc w:val="both"/>
        <w:textAlignment w:val="auto"/>
        <w:rPr>
          <w:rFonts w:eastAsia="Andale Sans UI"/>
          <w:sz w:val="22"/>
          <w:szCs w:val="22"/>
          <w:lang w:bidi="en-US"/>
        </w:rPr>
      </w:pPr>
      <w:r w:rsidRPr="009B2D43">
        <w:rPr>
          <w:rFonts w:eastAsia="Andale Sans UI"/>
          <w:sz w:val="22"/>
          <w:szCs w:val="22"/>
          <w:lang w:bidi="en-US"/>
        </w:rPr>
        <w:t xml:space="preserve">nie dokonać bezpośredniej zapłaty wynagrodzenia podwykonawcy lub dalszemu </w:t>
      </w:r>
      <w:r w:rsidR="00C67D1E">
        <w:rPr>
          <w:rFonts w:eastAsia="Andale Sans UI"/>
          <w:sz w:val="22"/>
          <w:szCs w:val="22"/>
          <w:lang w:bidi="en-US"/>
        </w:rPr>
        <w:br/>
      </w:r>
      <w:r w:rsidRPr="009B2D43">
        <w:rPr>
          <w:rFonts w:eastAsia="Andale Sans UI"/>
          <w:sz w:val="22"/>
          <w:szCs w:val="22"/>
          <w:lang w:bidi="en-US"/>
        </w:rPr>
        <w:t>podwykonawcy, jeżeli Wykonawca wykaże niezasadność takiej zapłaty albo</w:t>
      </w:r>
    </w:p>
    <w:p w14:paraId="0D96D979" w14:textId="77777777" w:rsidR="009B2D43" w:rsidRPr="009B2D43" w:rsidRDefault="009B2D43" w:rsidP="009B2D43">
      <w:pPr>
        <w:widowControl/>
        <w:numPr>
          <w:ilvl w:val="0"/>
          <w:numId w:val="231"/>
        </w:numPr>
        <w:tabs>
          <w:tab w:val="left" w:pos="-2749"/>
        </w:tabs>
        <w:suppressAutoHyphens w:val="0"/>
        <w:autoSpaceDN/>
        <w:spacing w:after="120" w:line="23" w:lineRule="atLeast"/>
        <w:ind w:left="1134" w:hanging="567"/>
        <w:jc w:val="both"/>
        <w:textAlignment w:val="auto"/>
        <w:rPr>
          <w:rFonts w:eastAsia="Andale Sans UI"/>
          <w:sz w:val="22"/>
          <w:szCs w:val="22"/>
          <w:lang w:bidi="en-US"/>
        </w:rPr>
      </w:pPr>
      <w:r w:rsidRPr="009B2D43">
        <w:rPr>
          <w:rFonts w:eastAsia="Andale Sans UI"/>
          <w:sz w:val="22"/>
          <w:szCs w:val="22"/>
          <w:lang w:bidi="en-US"/>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F21A184" w14:textId="4363E7E4" w:rsidR="009B2D43" w:rsidRPr="009B2D43" w:rsidRDefault="009B2D43" w:rsidP="009B2D43">
      <w:pPr>
        <w:widowControl/>
        <w:numPr>
          <w:ilvl w:val="0"/>
          <w:numId w:val="231"/>
        </w:numPr>
        <w:tabs>
          <w:tab w:val="left" w:pos="-2749"/>
        </w:tabs>
        <w:suppressAutoHyphens w:val="0"/>
        <w:autoSpaceDN/>
        <w:spacing w:after="120" w:line="23" w:lineRule="atLeast"/>
        <w:ind w:left="1134" w:hanging="567"/>
        <w:jc w:val="both"/>
        <w:textAlignment w:val="auto"/>
        <w:rPr>
          <w:rFonts w:eastAsia="Andale Sans UI"/>
          <w:sz w:val="22"/>
          <w:szCs w:val="22"/>
          <w:lang w:bidi="en-US"/>
        </w:rPr>
      </w:pPr>
      <w:r w:rsidRPr="009B2D43">
        <w:rPr>
          <w:rFonts w:eastAsia="Andale Sans UI"/>
          <w:sz w:val="22"/>
          <w:szCs w:val="22"/>
          <w:lang w:bidi="en-US"/>
        </w:rPr>
        <w:t xml:space="preserve">dokonać bezpośredniej zapłaty wynagrodzenia podwykonawcy lub dalszemu podwykonawcy, jeżeli podwykonawca lub dalszy podwykonawca wykaże zasadność takiej zapłaty. </w:t>
      </w:r>
      <w:r w:rsidR="00C67D1E">
        <w:rPr>
          <w:rFonts w:eastAsia="Andale Sans UI"/>
          <w:sz w:val="22"/>
          <w:szCs w:val="22"/>
          <w:lang w:bidi="en-US"/>
        </w:rPr>
        <w:br/>
      </w:r>
      <w:r w:rsidRPr="009B2D43">
        <w:rPr>
          <w:rFonts w:eastAsia="Andale Sans UI"/>
          <w:sz w:val="22"/>
          <w:szCs w:val="22"/>
          <w:lang w:bidi="en-US"/>
        </w:rPr>
        <w:t xml:space="preserve">Zamawiający uiszcza należną podwykonawcy część wynagrodzenia  w terminie 30 dni </w:t>
      </w:r>
      <w:r w:rsidR="00C67D1E">
        <w:rPr>
          <w:rFonts w:eastAsia="Andale Sans UI"/>
          <w:sz w:val="22"/>
          <w:szCs w:val="22"/>
          <w:lang w:bidi="en-US"/>
        </w:rPr>
        <w:br/>
      </w:r>
      <w:r w:rsidRPr="009B2D43">
        <w:rPr>
          <w:rFonts w:eastAsia="Andale Sans UI"/>
          <w:sz w:val="22"/>
          <w:szCs w:val="22"/>
          <w:lang w:bidi="en-US"/>
        </w:rPr>
        <w:t>liczonych od dnia następującego po upływie terminu do zgłoszenia uwag przez Wykonawcę, o których mowa w ust. 12.</w:t>
      </w:r>
    </w:p>
    <w:p w14:paraId="783E2562" w14:textId="77777777" w:rsidR="009B2D43" w:rsidRPr="009B2D43" w:rsidRDefault="009B2D43" w:rsidP="00F71B0A">
      <w:pPr>
        <w:widowControl/>
        <w:numPr>
          <w:ilvl w:val="0"/>
          <w:numId w:val="232"/>
        </w:numPr>
        <w:tabs>
          <w:tab w:val="left" w:pos="-1014"/>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W przypadku dokonania bezpośredniej zapłaty podwykonawcy lub dalszemu podwykonawcy,</w:t>
      </w:r>
      <w:r w:rsidRPr="009B2D43">
        <w:rPr>
          <w:rFonts w:eastAsia="Andale Sans UI"/>
          <w:sz w:val="22"/>
          <w:szCs w:val="22"/>
          <w:lang w:bidi="en-US"/>
        </w:rPr>
        <w:br/>
        <w:t>o których mowa w ust. 9, Zamawiający potrąca kwotę wypłaconego wynagrodzenia</w:t>
      </w:r>
      <w:r w:rsidRPr="009B2D43">
        <w:rPr>
          <w:rFonts w:eastAsia="Andale Sans UI"/>
          <w:sz w:val="22"/>
          <w:szCs w:val="22"/>
          <w:lang w:bidi="en-US"/>
        </w:rPr>
        <w:br/>
        <w:t>z wynagrodzenia należnego Wykonawcy.</w:t>
      </w:r>
    </w:p>
    <w:p w14:paraId="032D181E" w14:textId="101EAE30" w:rsidR="009B2D43" w:rsidRPr="009B2D43" w:rsidRDefault="009B2D43" w:rsidP="009B2D43">
      <w:pPr>
        <w:widowControl/>
        <w:numPr>
          <w:ilvl w:val="0"/>
          <w:numId w:val="232"/>
        </w:numPr>
        <w:tabs>
          <w:tab w:val="left" w:pos="-1014"/>
        </w:tabs>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 xml:space="preserve">Opracowanie wykonane w ramach realizacji przedmiotu umowy objęte jest ochroną przewidzianą </w:t>
      </w:r>
      <w:r w:rsidR="00F71B0A" w:rsidRPr="00C67D1E">
        <w:rPr>
          <w:rFonts w:eastAsia="Andale Sans UI"/>
          <w:sz w:val="22"/>
          <w:szCs w:val="22"/>
          <w:lang w:bidi="en-US"/>
        </w:rPr>
        <w:br/>
      </w:r>
      <w:r w:rsidRPr="009B2D43">
        <w:rPr>
          <w:rFonts w:eastAsia="Andale Sans UI"/>
          <w:sz w:val="22"/>
          <w:szCs w:val="22"/>
          <w:lang w:bidi="en-US"/>
        </w:rPr>
        <w:t xml:space="preserve">w ustawie z dnia 4 lutego 1994 roku o prawie autorskim i prawach pokrewnych (tekst jedn.: Dz. U. z 2022 r. poz. 2509 z poźn. zm.). Wykonawca przenosi na Zamawiającego autorskie prawa </w:t>
      </w:r>
      <w:r w:rsidR="00F71B0A" w:rsidRPr="00C67D1E">
        <w:rPr>
          <w:rFonts w:eastAsia="Andale Sans UI"/>
          <w:sz w:val="22"/>
          <w:szCs w:val="22"/>
          <w:lang w:bidi="en-US"/>
        </w:rPr>
        <w:br/>
      </w:r>
      <w:r w:rsidRPr="009B2D43">
        <w:rPr>
          <w:rFonts w:eastAsia="Andale Sans UI"/>
          <w:sz w:val="22"/>
          <w:szCs w:val="22"/>
          <w:lang w:bidi="en-US"/>
        </w:rPr>
        <w:t>majątkowe do wymienionego w § 1 przedmiotu umowy na następujących polach eksploatacji:</w:t>
      </w:r>
    </w:p>
    <w:p w14:paraId="7402DF95" w14:textId="77777777" w:rsidR="009B2D43" w:rsidRPr="009B2D43" w:rsidRDefault="009B2D43" w:rsidP="009B2D43">
      <w:pPr>
        <w:widowControl/>
        <w:numPr>
          <w:ilvl w:val="1"/>
          <w:numId w:val="233"/>
        </w:numPr>
        <w:tabs>
          <w:tab w:val="left" w:pos="-1014"/>
        </w:tabs>
        <w:suppressAutoHyphens w:val="0"/>
        <w:autoSpaceDN/>
        <w:spacing w:after="120" w:line="23" w:lineRule="atLeast"/>
        <w:ind w:left="1134" w:hanging="567"/>
        <w:jc w:val="both"/>
        <w:textAlignment w:val="auto"/>
        <w:rPr>
          <w:rFonts w:eastAsia="Andale Sans UI"/>
          <w:sz w:val="22"/>
          <w:szCs w:val="22"/>
          <w:lang w:bidi="en-US"/>
        </w:rPr>
      </w:pPr>
      <w:r w:rsidRPr="009B2D43">
        <w:rPr>
          <w:rFonts w:eastAsia="Andale Sans UI"/>
          <w:sz w:val="22"/>
          <w:szCs w:val="22"/>
          <w:lang w:bidi="en-US"/>
        </w:rPr>
        <w:t>w zakresie wielokrotnego  wykorzystania jej do realizacji robót,</w:t>
      </w:r>
    </w:p>
    <w:p w14:paraId="2D48492C" w14:textId="6AC3E52D" w:rsidR="009B2D43" w:rsidRPr="009B2D43" w:rsidRDefault="009B2D43" w:rsidP="009B2D43">
      <w:pPr>
        <w:widowControl/>
        <w:numPr>
          <w:ilvl w:val="0"/>
          <w:numId w:val="232"/>
        </w:numPr>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 xml:space="preserve">Przeniesienie określonych w ust. 15 autorskich praw majątkowych następuje z dniem dokonania jej przekazania protokołem podpisanym przez Zamawiającego z tym też dniem przechodzi na </w:t>
      </w:r>
      <w:r w:rsidR="00C67D1E">
        <w:rPr>
          <w:rFonts w:eastAsia="Andale Sans UI"/>
          <w:sz w:val="22"/>
          <w:szCs w:val="22"/>
          <w:lang w:bidi="en-US"/>
        </w:rPr>
        <w:br/>
      </w:r>
      <w:r w:rsidRPr="009B2D43">
        <w:rPr>
          <w:rFonts w:eastAsia="Andale Sans UI"/>
          <w:sz w:val="22"/>
          <w:szCs w:val="22"/>
          <w:lang w:bidi="en-US"/>
        </w:rPr>
        <w:t>Zamawiającego własność egzemplarzy tej dokumentacji.</w:t>
      </w:r>
    </w:p>
    <w:p w14:paraId="492BF912" w14:textId="52A5DE84" w:rsidR="009B2D43" w:rsidRPr="009B2D43" w:rsidRDefault="009B2D43" w:rsidP="009B2D43">
      <w:pPr>
        <w:widowControl/>
        <w:numPr>
          <w:ilvl w:val="0"/>
          <w:numId w:val="232"/>
        </w:numPr>
        <w:suppressAutoHyphens w:val="0"/>
        <w:autoSpaceDN/>
        <w:spacing w:after="120" w:line="23" w:lineRule="atLeast"/>
        <w:ind w:left="567" w:hanging="567"/>
        <w:jc w:val="both"/>
        <w:textAlignment w:val="auto"/>
        <w:rPr>
          <w:rFonts w:eastAsia="Andale Sans UI"/>
          <w:sz w:val="22"/>
          <w:szCs w:val="22"/>
          <w:lang w:bidi="en-US"/>
        </w:rPr>
      </w:pPr>
      <w:r w:rsidRPr="009B2D43">
        <w:rPr>
          <w:rFonts w:eastAsia="Andale Sans UI"/>
          <w:sz w:val="22"/>
          <w:szCs w:val="22"/>
          <w:lang w:bidi="en-US"/>
        </w:rPr>
        <w:t xml:space="preserve">Wykonawca oświadcza, że jeżeli przy realizacji przedmiotu umowy powierzy wykonanie </w:t>
      </w:r>
      <w:r w:rsidR="00C67D1E">
        <w:rPr>
          <w:rFonts w:eastAsia="Andale Sans UI"/>
          <w:sz w:val="22"/>
          <w:szCs w:val="22"/>
          <w:lang w:bidi="en-US"/>
        </w:rPr>
        <w:br/>
      </w:r>
      <w:r w:rsidRPr="009B2D43">
        <w:rPr>
          <w:rFonts w:eastAsia="Andale Sans UI"/>
          <w:sz w:val="22"/>
          <w:szCs w:val="22"/>
          <w:lang w:bidi="en-US"/>
        </w:rPr>
        <w:t xml:space="preserve">opracowania jakimkolwiek osobom trzecim, zobowiązany jest niniejszym do przedstawienia </w:t>
      </w:r>
      <w:r w:rsidR="00C67D1E">
        <w:rPr>
          <w:rFonts w:eastAsia="Andale Sans UI"/>
          <w:sz w:val="22"/>
          <w:szCs w:val="22"/>
          <w:lang w:bidi="en-US"/>
        </w:rPr>
        <w:br/>
      </w:r>
      <w:r w:rsidRPr="009B2D43">
        <w:rPr>
          <w:rFonts w:eastAsia="Andale Sans UI"/>
          <w:sz w:val="22"/>
          <w:szCs w:val="22"/>
          <w:lang w:bidi="en-US"/>
        </w:rPr>
        <w:t xml:space="preserve">Zamawiającemu dowodu nabycia autorskich praw majątkowych do wykonywanych przez te osoby trzecie prac składających się na opracowanie. W razie wniesienia przez te osoby trzecie </w:t>
      </w:r>
      <w:r w:rsidR="00C67D1E">
        <w:rPr>
          <w:rFonts w:eastAsia="Andale Sans UI"/>
          <w:sz w:val="22"/>
          <w:szCs w:val="22"/>
          <w:lang w:bidi="en-US"/>
        </w:rPr>
        <w:br/>
      </w:r>
      <w:r w:rsidRPr="009B2D43">
        <w:rPr>
          <w:rFonts w:eastAsia="Andale Sans UI"/>
          <w:sz w:val="22"/>
          <w:szCs w:val="22"/>
          <w:lang w:bidi="en-US"/>
        </w:rPr>
        <w:t xml:space="preserve">jakichkolwiek roszczeń pozostających w związku z opracowaniem stanowiącym przedmiot niniejszej umowy Wykonawca zobowiązuje się zwolnić Zamawiającego z tych roszczeń, a także pokryć </w:t>
      </w:r>
      <w:r w:rsidR="00C67D1E">
        <w:rPr>
          <w:rFonts w:eastAsia="Andale Sans UI"/>
          <w:sz w:val="22"/>
          <w:szCs w:val="22"/>
          <w:lang w:bidi="en-US"/>
        </w:rPr>
        <w:br/>
      </w:r>
      <w:r w:rsidRPr="009B2D43">
        <w:rPr>
          <w:rFonts w:eastAsia="Andale Sans UI"/>
          <w:sz w:val="22"/>
          <w:szCs w:val="22"/>
          <w:lang w:bidi="en-US"/>
        </w:rPr>
        <w:t>Zamawiającemu wszelkie koszty w związku z wniesieniem tych roszczeń.</w:t>
      </w:r>
    </w:p>
    <w:p w14:paraId="36FF0A72" w14:textId="40563D4D" w:rsidR="009B2D43" w:rsidRPr="009B2D43" w:rsidRDefault="009B2D43" w:rsidP="009B2D43">
      <w:pPr>
        <w:widowControl/>
        <w:numPr>
          <w:ilvl w:val="0"/>
          <w:numId w:val="232"/>
        </w:numPr>
        <w:suppressAutoHyphens w:val="0"/>
        <w:autoSpaceDN/>
        <w:spacing w:after="120" w:line="23" w:lineRule="atLeast"/>
        <w:ind w:left="567" w:hanging="567"/>
        <w:jc w:val="both"/>
        <w:textAlignment w:val="auto"/>
        <w:rPr>
          <w:rFonts w:eastAsia="Andale Sans UI"/>
          <w:sz w:val="22"/>
          <w:szCs w:val="22"/>
          <w:lang w:bidi="en-US"/>
        </w:rPr>
      </w:pPr>
      <w:r w:rsidRPr="009B2D43">
        <w:rPr>
          <w:rFonts w:eastAsia="Arial"/>
          <w:color w:val="000000"/>
          <w:sz w:val="22"/>
          <w:szCs w:val="22"/>
        </w:rPr>
        <w:t xml:space="preserve">Wykonawca </w:t>
      </w:r>
      <w:r w:rsidRPr="009B2D43">
        <w:rPr>
          <w:rFonts w:eastAsia="NSimSun"/>
          <w:sz w:val="22"/>
          <w:szCs w:val="22"/>
          <w:lang w:bidi="hi-IN"/>
        </w:rPr>
        <w:t xml:space="preserve">Oświadcza, że wskazany w umowie/fakturze numer rachunku bankowego jest </w:t>
      </w:r>
      <w:r w:rsidR="00C67D1E">
        <w:rPr>
          <w:rFonts w:eastAsia="NSimSun"/>
          <w:sz w:val="22"/>
          <w:szCs w:val="22"/>
          <w:lang w:bidi="hi-IN"/>
        </w:rPr>
        <w:br/>
      </w:r>
      <w:r w:rsidRPr="009B2D43">
        <w:rPr>
          <w:rFonts w:eastAsia="NSimSun"/>
          <w:sz w:val="22"/>
          <w:szCs w:val="22"/>
          <w:lang w:bidi="hi-IN"/>
        </w:rPr>
        <w:t xml:space="preserve">właściwym do dokonywania rozliczeń na zasadach podzielonej płatności (split payment) </w:t>
      </w:r>
      <w:r w:rsidRPr="009B2D43">
        <w:rPr>
          <w:rFonts w:eastAsia="NSimSun"/>
          <w:sz w:val="22"/>
          <w:szCs w:val="22"/>
          <w:lang w:bidi="hi-IN"/>
        </w:rPr>
        <w:br/>
        <w:t>i wskazanym w wykazie kont bankowych na tzw. białej liście, zgodnie z zapisami Ustawy z dnia 11 marca 2004 r. o podatku od towarów i usług, pod rygorem odmowy zapłaty”.</w:t>
      </w:r>
    </w:p>
    <w:p w14:paraId="71408842" w14:textId="1D1924D3" w:rsidR="009B2D43" w:rsidRPr="009B2D43" w:rsidRDefault="009B2D43" w:rsidP="009B2D43">
      <w:pPr>
        <w:widowControl/>
        <w:numPr>
          <w:ilvl w:val="0"/>
          <w:numId w:val="232"/>
        </w:numPr>
        <w:suppressAutoHyphens w:val="0"/>
        <w:autoSpaceDN/>
        <w:spacing w:after="120" w:line="23" w:lineRule="atLeast"/>
        <w:ind w:left="567" w:hanging="567"/>
        <w:jc w:val="both"/>
        <w:textAlignment w:val="auto"/>
        <w:rPr>
          <w:rFonts w:eastAsia="Andale Sans UI"/>
          <w:sz w:val="22"/>
          <w:szCs w:val="22"/>
          <w:lang w:bidi="en-US"/>
        </w:rPr>
      </w:pPr>
      <w:r w:rsidRPr="009B2D43">
        <w:rPr>
          <w:rFonts w:eastAsia="DejaVu Sans"/>
          <w:sz w:val="22"/>
          <w:szCs w:val="22"/>
        </w:rPr>
        <w:t xml:space="preserve">W przypadku wystąpienia konieczności wykonania robót dodatkowych i zamiennych, niezbędnych z uwagi na bezpieczeństwo budowy lub właściwe funkcjonowanie przedmiotu umowy, Wykonawca zobowiązany jest uzyskać zgodę Zamawiającego przed przystąpieniem do ich wykonania. Przyjmuje się, że roboty takie będą mogły być wykonane po podpisaniu przez Zamawiającego i Wykonawcę odpowiedniego Protokołu konieczności w ramach wynagrodzenia ofertowego. Wartość roboty </w:t>
      </w:r>
      <w:r w:rsidR="00C67D1E">
        <w:rPr>
          <w:rFonts w:eastAsia="DejaVu Sans"/>
          <w:sz w:val="22"/>
          <w:szCs w:val="22"/>
        </w:rPr>
        <w:br/>
      </w:r>
      <w:r w:rsidRPr="009B2D43">
        <w:rPr>
          <w:rFonts w:eastAsia="DejaVu Sans"/>
          <w:sz w:val="22"/>
          <w:szCs w:val="22"/>
        </w:rPr>
        <w:t xml:space="preserve">wprowadzanej do realizacji w ramach robót zamiennych dotyczyć będzie zmiany technologii </w:t>
      </w:r>
      <w:r w:rsidR="00C67D1E">
        <w:rPr>
          <w:rFonts w:eastAsia="DejaVu Sans"/>
          <w:sz w:val="22"/>
          <w:szCs w:val="22"/>
        </w:rPr>
        <w:br/>
      </w:r>
      <w:r w:rsidRPr="009B2D43">
        <w:rPr>
          <w:rFonts w:eastAsia="DejaVu Sans"/>
          <w:sz w:val="22"/>
          <w:szCs w:val="22"/>
        </w:rPr>
        <w:t>wykonania z zachowaniem warunku nie przekroczenia wartości roboty zastępowanej zmianą.</w:t>
      </w:r>
    </w:p>
    <w:p w14:paraId="53B84BCE" w14:textId="57A5183D" w:rsidR="009B2D43" w:rsidRPr="009B2D43" w:rsidRDefault="009B2D43" w:rsidP="009B2D43">
      <w:pPr>
        <w:widowControl/>
        <w:tabs>
          <w:tab w:val="left" w:pos="284"/>
        </w:tabs>
        <w:autoSpaceDN/>
        <w:spacing w:after="120" w:line="23" w:lineRule="atLeast"/>
        <w:ind w:left="567"/>
        <w:jc w:val="both"/>
        <w:textAlignment w:val="auto"/>
        <w:rPr>
          <w:sz w:val="22"/>
          <w:szCs w:val="22"/>
        </w:rPr>
      </w:pPr>
      <w:r w:rsidRPr="009B2D43">
        <w:rPr>
          <w:sz w:val="22"/>
          <w:szCs w:val="22"/>
        </w:rPr>
        <w:t xml:space="preserve">Jeżeli w toku realizacji umowy zajdzie konieczność wykonania robót dodatkowych, o których mowa w art. 455 ustawy Prawo zamówień publicznych, których rozmiaru i zakresu Zamawiający nie był </w:t>
      </w:r>
      <w:r w:rsidR="00C67D1E">
        <w:rPr>
          <w:sz w:val="22"/>
          <w:szCs w:val="22"/>
        </w:rPr>
        <w:br/>
      </w:r>
      <w:r w:rsidRPr="009B2D43">
        <w:rPr>
          <w:sz w:val="22"/>
          <w:szCs w:val="22"/>
        </w:rPr>
        <w:t xml:space="preserve">w stanie określić i przewidzieć w dniu rozpoczęcia postępowania o udzielenie zamówienia publicznego, strony zobligowane są potwierdzić zakres tych robót oraz zasadność ich wykonania </w:t>
      </w:r>
      <w:r w:rsidR="00C67D1E">
        <w:rPr>
          <w:sz w:val="22"/>
          <w:szCs w:val="22"/>
        </w:rPr>
        <w:br/>
      </w:r>
      <w:r w:rsidRPr="009B2D43">
        <w:rPr>
          <w:sz w:val="22"/>
          <w:szCs w:val="22"/>
        </w:rPr>
        <w:t xml:space="preserve">w protokole konieczności. </w:t>
      </w:r>
    </w:p>
    <w:p w14:paraId="6040F32D" w14:textId="77777777" w:rsidR="009B2D43" w:rsidRPr="009B2D43" w:rsidRDefault="009B2D43" w:rsidP="009B2D43">
      <w:pPr>
        <w:widowControl/>
        <w:tabs>
          <w:tab w:val="left" w:pos="284"/>
        </w:tabs>
        <w:autoSpaceDN/>
        <w:spacing w:after="120" w:line="23" w:lineRule="atLeast"/>
        <w:ind w:left="567"/>
        <w:jc w:val="both"/>
        <w:textAlignment w:val="auto"/>
        <w:rPr>
          <w:sz w:val="22"/>
          <w:szCs w:val="22"/>
        </w:rPr>
      </w:pPr>
      <w:r w:rsidRPr="009B2D43">
        <w:rPr>
          <w:sz w:val="22"/>
          <w:szCs w:val="22"/>
        </w:rPr>
        <w:t xml:space="preserve">Spisanie protokołu konieczności, nie jest równoznaczne z udzieleniem Wykonawcy zlecenia na wykonanie robót dodatkowych oraz nie upoważnia Wykonawcy do przystąpienia do ich wykonania. </w:t>
      </w:r>
    </w:p>
    <w:p w14:paraId="36BE0148" w14:textId="77777777" w:rsidR="009B2D43" w:rsidRPr="009B2D43" w:rsidRDefault="009B2D43" w:rsidP="009B2D43">
      <w:pPr>
        <w:widowControl/>
        <w:tabs>
          <w:tab w:val="left" w:pos="284"/>
        </w:tabs>
        <w:autoSpaceDN/>
        <w:spacing w:after="120" w:line="23" w:lineRule="atLeast"/>
        <w:ind w:left="567"/>
        <w:jc w:val="both"/>
        <w:textAlignment w:val="auto"/>
        <w:rPr>
          <w:sz w:val="22"/>
          <w:szCs w:val="22"/>
        </w:rPr>
      </w:pPr>
      <w:r w:rsidRPr="009B2D43">
        <w:rPr>
          <w:sz w:val="22"/>
          <w:szCs w:val="22"/>
        </w:rPr>
        <w:t>Wykonawca przystąpi do wykonania robót dodatkowych wyłącznie po zawarciu aneksu do umowy pod warunkiem zaistnienia przesłanek, o których mowa w art. 455 ustawy Prawo zamówień publicznych. Przystąpienie przez Wykonawcę do realizacji prac objętych protokołem konieczności, bez uprzedniego zawarcia aneksu do umowy – nie uprawnia Wykonawcy do żądania od Zamawiającego zapłaty wynagrodzenia za wykonanie/częściowe wykonanie robót dodatkowych.</w:t>
      </w:r>
    </w:p>
    <w:p w14:paraId="3243EB44" w14:textId="77777777" w:rsidR="009B2D43" w:rsidRPr="009B2D43" w:rsidRDefault="009B2D43" w:rsidP="009B2D43">
      <w:pPr>
        <w:widowControl/>
        <w:numPr>
          <w:ilvl w:val="0"/>
          <w:numId w:val="232"/>
        </w:numPr>
        <w:suppressAutoHyphens w:val="0"/>
        <w:autoSpaceDN/>
        <w:spacing w:after="120" w:line="23" w:lineRule="atLeast"/>
        <w:ind w:left="567" w:hanging="567"/>
        <w:jc w:val="both"/>
        <w:textAlignment w:val="auto"/>
        <w:rPr>
          <w:rFonts w:eastAsia="Andale Sans UI"/>
          <w:sz w:val="22"/>
          <w:szCs w:val="22"/>
          <w:lang w:bidi="en-US"/>
        </w:rPr>
      </w:pPr>
      <w:r w:rsidRPr="009B2D43">
        <w:rPr>
          <w:sz w:val="22"/>
          <w:szCs w:val="22"/>
        </w:rPr>
        <w:lastRenderedPageBreak/>
        <w:t xml:space="preserve">Roboty dodatkowe i zamienne, wynikłe w trakcie realizacji przedmiotu umowy będą rozliczane na podstawie obmiaru faktycznie wykonanych robót i przy zastosowaniu cen jednostkowych </w:t>
      </w:r>
      <w:r w:rsidRPr="009B2D43">
        <w:rPr>
          <w:sz w:val="22"/>
          <w:szCs w:val="22"/>
        </w:rPr>
        <w:br/>
        <w:t>z kosztorysu ofertowego.</w:t>
      </w:r>
    </w:p>
    <w:p w14:paraId="72A56DCF" w14:textId="578FE040" w:rsidR="009B2D43" w:rsidRPr="009B2D43" w:rsidRDefault="009B2D43" w:rsidP="009B2D43">
      <w:pPr>
        <w:widowControl/>
        <w:numPr>
          <w:ilvl w:val="0"/>
          <w:numId w:val="232"/>
        </w:numPr>
        <w:suppressAutoHyphens w:val="0"/>
        <w:autoSpaceDN/>
        <w:spacing w:after="120" w:line="23" w:lineRule="atLeast"/>
        <w:ind w:left="567" w:hanging="567"/>
        <w:jc w:val="both"/>
        <w:textAlignment w:val="auto"/>
        <w:rPr>
          <w:rFonts w:eastAsia="Andale Sans UI"/>
          <w:sz w:val="22"/>
          <w:szCs w:val="22"/>
          <w:lang w:bidi="en-US"/>
        </w:rPr>
      </w:pPr>
      <w:r w:rsidRPr="009B2D43">
        <w:rPr>
          <w:sz w:val="22"/>
          <w:szCs w:val="22"/>
        </w:rPr>
        <w:t xml:space="preserve">Roboty, dla których brak jest cen jednostkowych w ofercie, rozliczone będą kosztorysami </w:t>
      </w:r>
      <w:r w:rsidR="00F71B0A" w:rsidRPr="00C67D1E">
        <w:rPr>
          <w:sz w:val="22"/>
          <w:szCs w:val="22"/>
        </w:rPr>
        <w:br/>
      </w:r>
      <w:r w:rsidRPr="009B2D43">
        <w:rPr>
          <w:sz w:val="22"/>
          <w:szCs w:val="22"/>
        </w:rPr>
        <w:t>powykonawczymi wykonanymi metodą szczegółową, sporządzonymi na podstawie potwierdzonej przez Inspektora nadzoru książki obmiaru robót oraz wg danych wyjściowych do kosztorysowania jak w kosztorysie ofertowym składanym przed podpisaniem umowy z uwzględnieniem poniższych zapisów:</w:t>
      </w:r>
    </w:p>
    <w:p w14:paraId="4F72A3CC" w14:textId="6CA5D681" w:rsidR="009B2D43" w:rsidRPr="009B2D43" w:rsidRDefault="009B2D43" w:rsidP="009B2D43">
      <w:pPr>
        <w:widowControl/>
        <w:numPr>
          <w:ilvl w:val="1"/>
          <w:numId w:val="234"/>
        </w:numPr>
        <w:suppressAutoHyphens w:val="0"/>
        <w:autoSpaceDN/>
        <w:spacing w:after="120" w:line="23" w:lineRule="atLeast"/>
        <w:ind w:left="1134" w:hanging="567"/>
        <w:jc w:val="both"/>
        <w:textAlignment w:val="auto"/>
        <w:rPr>
          <w:rFonts w:eastAsia="Andale Sans UI"/>
          <w:sz w:val="22"/>
          <w:szCs w:val="22"/>
          <w:lang w:bidi="en-US"/>
        </w:rPr>
      </w:pPr>
      <w:r w:rsidRPr="009B2D43">
        <w:rPr>
          <w:sz w:val="22"/>
          <w:szCs w:val="22"/>
        </w:rPr>
        <w:t>Jeżeli na dzień wykonania robót wydawnictwo Sekocenbud (Informacja o stawkach robocizny kosztorysowej oraz cenach pracy sprzętu budowlanego) poda niższą średnią stawkę robocizny kosztorysowej w skali kraju od przyjętej w ofercie, wówczas wykonawca zobligowany jest do przyjęcia średnich stawek, dla każdego rodzaju robót, podanych w Sekocenbudzie.</w:t>
      </w:r>
    </w:p>
    <w:p w14:paraId="7C029DDA" w14:textId="29164CDF" w:rsidR="009B2D43" w:rsidRPr="009B2D43" w:rsidRDefault="009B2D43" w:rsidP="009B2D43">
      <w:pPr>
        <w:widowControl/>
        <w:numPr>
          <w:ilvl w:val="1"/>
          <w:numId w:val="234"/>
        </w:numPr>
        <w:suppressAutoHyphens w:val="0"/>
        <w:autoSpaceDN/>
        <w:spacing w:after="120" w:line="23" w:lineRule="atLeast"/>
        <w:ind w:left="1134" w:hanging="567"/>
        <w:jc w:val="both"/>
        <w:textAlignment w:val="auto"/>
        <w:rPr>
          <w:rFonts w:eastAsia="Andale Sans UI"/>
          <w:sz w:val="22"/>
          <w:szCs w:val="22"/>
          <w:lang w:bidi="en-US"/>
        </w:rPr>
      </w:pPr>
      <w:r w:rsidRPr="009B2D43">
        <w:rPr>
          <w:sz w:val="22"/>
          <w:szCs w:val="22"/>
        </w:rPr>
        <w:t xml:space="preserve">Jeżeli na dzień wykonania robót wydawnictwo Sekocenbud (Informacja o stawkach robocizny kosztorysowej oraz cenach pracy sprzętu budowlanego) poda niższe średnie wielkości </w:t>
      </w:r>
      <w:r w:rsidR="00F71B0A" w:rsidRPr="00C67D1E">
        <w:rPr>
          <w:sz w:val="22"/>
          <w:szCs w:val="22"/>
        </w:rPr>
        <w:br/>
      </w:r>
      <w:r w:rsidRPr="009B2D43">
        <w:rPr>
          <w:sz w:val="22"/>
          <w:szCs w:val="22"/>
        </w:rPr>
        <w:t xml:space="preserve">narzutów wskaźników Kp, Zysku lub Kz od przyjętych w ofercie wówczas wykonawca </w:t>
      </w:r>
      <w:r w:rsidR="00F71B0A" w:rsidRPr="00C67D1E">
        <w:rPr>
          <w:sz w:val="22"/>
          <w:szCs w:val="22"/>
        </w:rPr>
        <w:br/>
      </w:r>
      <w:r w:rsidRPr="009B2D43">
        <w:rPr>
          <w:sz w:val="22"/>
          <w:szCs w:val="22"/>
        </w:rPr>
        <w:t>zobligowany jest do przyjęcia średnich wskaźników podanych w Sekocenbudzie.</w:t>
      </w:r>
    </w:p>
    <w:p w14:paraId="0B6E9EBF" w14:textId="77777777" w:rsidR="009B2D43" w:rsidRPr="009B2D43" w:rsidRDefault="009B2D43" w:rsidP="009B2D43">
      <w:pPr>
        <w:widowControl/>
        <w:numPr>
          <w:ilvl w:val="1"/>
          <w:numId w:val="234"/>
        </w:numPr>
        <w:suppressAutoHyphens w:val="0"/>
        <w:autoSpaceDN/>
        <w:spacing w:after="120" w:line="23" w:lineRule="atLeast"/>
        <w:ind w:left="1134" w:hanging="567"/>
        <w:jc w:val="both"/>
        <w:textAlignment w:val="auto"/>
        <w:rPr>
          <w:rFonts w:eastAsia="Andale Sans UI"/>
          <w:sz w:val="22"/>
          <w:szCs w:val="22"/>
          <w:lang w:bidi="en-US"/>
        </w:rPr>
      </w:pPr>
      <w:r w:rsidRPr="009B2D43">
        <w:rPr>
          <w:sz w:val="22"/>
          <w:szCs w:val="22"/>
        </w:rPr>
        <w:t>Narzuty będą liczone wg formuł:</w:t>
      </w:r>
    </w:p>
    <w:p w14:paraId="2DCCC441" w14:textId="77777777" w:rsidR="009B2D43" w:rsidRPr="009B2D43" w:rsidRDefault="009B2D43" w:rsidP="009B2D43">
      <w:pPr>
        <w:widowControl/>
        <w:tabs>
          <w:tab w:val="left" w:pos="9498"/>
        </w:tabs>
        <w:autoSpaceDN/>
        <w:spacing w:after="120" w:line="23" w:lineRule="atLeast"/>
        <w:ind w:left="1134"/>
        <w:jc w:val="both"/>
        <w:textAlignment w:val="auto"/>
        <w:rPr>
          <w:sz w:val="22"/>
          <w:szCs w:val="22"/>
        </w:rPr>
      </w:pPr>
      <w:r w:rsidRPr="009B2D43">
        <w:rPr>
          <w:sz w:val="22"/>
          <w:szCs w:val="22"/>
        </w:rPr>
        <w:t>Kp : % od R-g + S</w:t>
      </w:r>
    </w:p>
    <w:p w14:paraId="2391B44D" w14:textId="77777777" w:rsidR="009B2D43" w:rsidRPr="009B2D43" w:rsidRDefault="009B2D43" w:rsidP="009B2D43">
      <w:pPr>
        <w:widowControl/>
        <w:tabs>
          <w:tab w:val="left" w:pos="9498"/>
        </w:tabs>
        <w:autoSpaceDN/>
        <w:spacing w:after="120" w:line="23" w:lineRule="atLeast"/>
        <w:ind w:left="1134"/>
        <w:jc w:val="both"/>
        <w:textAlignment w:val="auto"/>
        <w:rPr>
          <w:sz w:val="22"/>
          <w:szCs w:val="22"/>
        </w:rPr>
      </w:pPr>
      <w:r w:rsidRPr="009B2D43">
        <w:rPr>
          <w:sz w:val="22"/>
          <w:szCs w:val="22"/>
        </w:rPr>
        <w:t>Zysk: % od R-g + S + Kp</w:t>
      </w:r>
    </w:p>
    <w:p w14:paraId="27BEBAC7" w14:textId="77777777" w:rsidR="009B2D43" w:rsidRPr="009B2D43" w:rsidRDefault="009B2D43" w:rsidP="009B2D43">
      <w:pPr>
        <w:widowControl/>
        <w:tabs>
          <w:tab w:val="left" w:pos="9498"/>
        </w:tabs>
        <w:autoSpaceDN/>
        <w:spacing w:after="120" w:line="23" w:lineRule="atLeast"/>
        <w:ind w:left="1134"/>
        <w:jc w:val="both"/>
        <w:textAlignment w:val="auto"/>
        <w:rPr>
          <w:sz w:val="22"/>
          <w:szCs w:val="22"/>
        </w:rPr>
      </w:pPr>
      <w:r w:rsidRPr="009B2D43">
        <w:rPr>
          <w:sz w:val="22"/>
          <w:szCs w:val="22"/>
        </w:rPr>
        <w:t>Kz: % od M</w:t>
      </w:r>
    </w:p>
    <w:p w14:paraId="5B101EBC" w14:textId="77777777" w:rsidR="009B2D43" w:rsidRPr="009B2D43" w:rsidRDefault="009B2D43" w:rsidP="009B2D43">
      <w:pPr>
        <w:widowControl/>
        <w:numPr>
          <w:ilvl w:val="1"/>
          <w:numId w:val="234"/>
        </w:numPr>
        <w:suppressAutoHyphens w:val="0"/>
        <w:autoSpaceDN/>
        <w:spacing w:after="120" w:line="23" w:lineRule="atLeast"/>
        <w:ind w:left="1134" w:hanging="567"/>
        <w:jc w:val="both"/>
        <w:textAlignment w:val="auto"/>
        <w:rPr>
          <w:sz w:val="22"/>
          <w:szCs w:val="22"/>
        </w:rPr>
      </w:pPr>
      <w:r w:rsidRPr="009B2D43">
        <w:rPr>
          <w:rFonts w:eastAsia="DejaVu Sans"/>
          <w:sz w:val="22"/>
          <w:szCs w:val="22"/>
        </w:rPr>
        <w:t xml:space="preserve">Ceny materiałów będą przyjmowane wg średnich cen bez kosztów zakupu z wydawnictwa Sekocenbud z okresu realizacji robót + % Kz, a w przypadku braku w/w cen </w:t>
      </w:r>
      <w:r w:rsidRPr="009B2D43">
        <w:rPr>
          <w:rFonts w:eastAsia="DejaVu Sans"/>
          <w:sz w:val="22"/>
          <w:szCs w:val="22"/>
        </w:rPr>
        <w:br/>
        <w:t>w Sekocenbudzie, cena zostanie przyjęta z faktury zakupu (cena po upuście, jeżeli taka na  fakturze  istnieje) + narzut Kz.</w:t>
      </w:r>
    </w:p>
    <w:p w14:paraId="14780637" w14:textId="77777777" w:rsidR="009B2D43" w:rsidRPr="009B2D43" w:rsidRDefault="009B2D43" w:rsidP="009B2D43">
      <w:pPr>
        <w:widowControl/>
        <w:numPr>
          <w:ilvl w:val="1"/>
          <w:numId w:val="234"/>
        </w:numPr>
        <w:suppressAutoHyphens w:val="0"/>
        <w:autoSpaceDN/>
        <w:spacing w:after="120" w:line="23" w:lineRule="atLeast"/>
        <w:ind w:left="1134" w:hanging="567"/>
        <w:jc w:val="both"/>
        <w:textAlignment w:val="auto"/>
        <w:rPr>
          <w:sz w:val="22"/>
          <w:szCs w:val="22"/>
        </w:rPr>
      </w:pPr>
      <w:r w:rsidRPr="009B2D43">
        <w:rPr>
          <w:sz w:val="22"/>
          <w:szCs w:val="22"/>
        </w:rPr>
        <w:t xml:space="preserve">Ceny sprzętu będą przyjmowane wg średnich cen najmu z wydawnictwa Sekocenbud </w:t>
      </w:r>
      <w:r w:rsidRPr="009B2D43">
        <w:rPr>
          <w:sz w:val="22"/>
          <w:szCs w:val="22"/>
        </w:rPr>
        <w:br/>
        <w:t xml:space="preserve">z okresu realizacji robót + narzut % Kp i % zysku, a w przypadku braku ww. cen </w:t>
      </w:r>
      <w:r w:rsidRPr="009B2D43">
        <w:rPr>
          <w:sz w:val="22"/>
          <w:szCs w:val="22"/>
        </w:rPr>
        <w:br/>
        <w:t>w Sekocenbudzie cena zostanie przyjęta z faktury najmu. Do cen sprzętu przyjętych z faktury najmu nie będą doliczane żadne narzuty (ani Kp ani zysk).</w:t>
      </w:r>
    </w:p>
    <w:p w14:paraId="5B931F61" w14:textId="77777777" w:rsidR="009B2D43" w:rsidRPr="009B2D43" w:rsidRDefault="009B2D43" w:rsidP="009B2D43">
      <w:pPr>
        <w:widowControl/>
        <w:numPr>
          <w:ilvl w:val="1"/>
          <w:numId w:val="234"/>
        </w:numPr>
        <w:suppressAutoHyphens w:val="0"/>
        <w:autoSpaceDN/>
        <w:spacing w:after="120" w:line="23" w:lineRule="atLeast"/>
        <w:ind w:left="1134" w:hanging="567"/>
        <w:jc w:val="both"/>
        <w:textAlignment w:val="auto"/>
        <w:rPr>
          <w:sz w:val="22"/>
          <w:szCs w:val="22"/>
        </w:rPr>
      </w:pPr>
      <w:r w:rsidRPr="009B2D43">
        <w:rPr>
          <w:sz w:val="22"/>
          <w:szCs w:val="22"/>
        </w:rPr>
        <w:t xml:space="preserve">Do wyceny robót metodą szczegółową należy stosować – KNR, KNNR i kalkulacje własne </w:t>
      </w:r>
      <w:r w:rsidRPr="009B2D43">
        <w:rPr>
          <w:sz w:val="22"/>
          <w:szCs w:val="22"/>
        </w:rPr>
        <w:br/>
        <w:t>z uzgodnionymi z Zamawiającym wielkościami nakładów rzeczowych.</w:t>
      </w:r>
    </w:p>
    <w:p w14:paraId="0BFAA48C" w14:textId="44B4ACC1" w:rsidR="00641C01" w:rsidRPr="00C67D1E" w:rsidRDefault="00000000" w:rsidP="00F71B0A">
      <w:pPr>
        <w:widowControl/>
        <w:tabs>
          <w:tab w:val="left" w:pos="-1014"/>
        </w:tabs>
        <w:suppressAutoHyphens w:val="0"/>
        <w:autoSpaceDN/>
        <w:spacing w:after="120" w:line="23" w:lineRule="atLeast"/>
        <w:jc w:val="center"/>
        <w:textAlignment w:val="auto"/>
        <w:rPr>
          <w:b/>
          <w:bCs/>
          <w:sz w:val="22"/>
          <w:szCs w:val="22"/>
        </w:rPr>
      </w:pPr>
      <w:r w:rsidRPr="00C67D1E">
        <w:rPr>
          <w:b/>
          <w:bCs/>
          <w:sz w:val="22"/>
          <w:szCs w:val="22"/>
        </w:rPr>
        <w:t>§ 9</w:t>
      </w:r>
    </w:p>
    <w:p w14:paraId="298751EC" w14:textId="77777777"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Zabezpieczenie należytego wykonania umowy</w:t>
      </w:r>
    </w:p>
    <w:p w14:paraId="20806DE6" w14:textId="4DE2FF07" w:rsidR="0090146A" w:rsidRPr="00C67D1E" w:rsidRDefault="00000000" w:rsidP="002200E1">
      <w:pPr>
        <w:pStyle w:val="Standard"/>
        <w:numPr>
          <w:ilvl w:val="0"/>
          <w:numId w:val="150"/>
        </w:numPr>
        <w:tabs>
          <w:tab w:val="left" w:pos="-447"/>
        </w:tabs>
        <w:spacing w:after="120" w:line="23" w:lineRule="atLeast"/>
        <w:ind w:left="567" w:hanging="567"/>
        <w:jc w:val="both"/>
        <w:rPr>
          <w:rFonts w:ascii="Times New Roman" w:hAnsi="Times New Roman" w:cs="Times New Roman"/>
          <w:color w:val="auto"/>
          <w:sz w:val="22"/>
          <w:szCs w:val="22"/>
        </w:rPr>
      </w:pPr>
      <w:r w:rsidRPr="00C67D1E">
        <w:rPr>
          <w:rFonts w:ascii="Times New Roman" w:hAnsi="Times New Roman" w:cs="Times New Roman"/>
          <w:sz w:val="22"/>
          <w:szCs w:val="22"/>
        </w:rPr>
        <w:t xml:space="preserve">Dla zabezpieczenia należytego wykonania umowy, Wykonawca złożył przed podpisaniem umowy zabezpieczenie w wysokości 5% wartości wynagrodzenia brutto, ustalonego w §8 ust.1 niniejszej umowy, tj. </w:t>
      </w:r>
      <w:r w:rsidR="002200E1" w:rsidRPr="00C67D1E">
        <w:rPr>
          <w:rFonts w:ascii="Times New Roman" w:hAnsi="Times New Roman" w:cs="Times New Roman"/>
          <w:sz w:val="22"/>
          <w:szCs w:val="22"/>
        </w:rPr>
        <w:t>………….</w:t>
      </w:r>
      <w:r w:rsidRPr="00C67D1E">
        <w:rPr>
          <w:rFonts w:ascii="Times New Roman" w:hAnsi="Times New Roman" w:cs="Times New Roman"/>
          <w:sz w:val="22"/>
          <w:szCs w:val="22"/>
        </w:rPr>
        <w:t xml:space="preserve"> zł na zasadach określonych w art. 450 ustawy Prawo zamówień publicznych </w:t>
      </w:r>
      <w:r w:rsidRPr="00C67D1E">
        <w:rPr>
          <w:rFonts w:ascii="Times New Roman" w:hAnsi="Times New Roman" w:cs="Times New Roman"/>
          <w:color w:val="auto"/>
          <w:sz w:val="22"/>
          <w:szCs w:val="22"/>
        </w:rPr>
        <w:t xml:space="preserve">w formie </w:t>
      </w:r>
      <w:r w:rsidR="00D41CFE" w:rsidRPr="00C67D1E">
        <w:rPr>
          <w:rFonts w:ascii="Times New Roman" w:hAnsi="Times New Roman" w:cs="Times New Roman"/>
          <w:color w:val="auto"/>
          <w:sz w:val="22"/>
          <w:szCs w:val="22"/>
        </w:rPr>
        <w:t>pieniężnej</w:t>
      </w:r>
      <w:r w:rsidRPr="00C67D1E">
        <w:rPr>
          <w:rFonts w:ascii="Times New Roman" w:hAnsi="Times New Roman" w:cs="Times New Roman"/>
          <w:color w:val="auto"/>
          <w:sz w:val="22"/>
          <w:szCs w:val="22"/>
        </w:rPr>
        <w:t xml:space="preserve">, w wysokości </w:t>
      </w:r>
      <w:r w:rsidR="002200E1" w:rsidRPr="00C67D1E">
        <w:rPr>
          <w:rFonts w:ascii="Times New Roman" w:hAnsi="Times New Roman" w:cs="Times New Roman"/>
          <w:color w:val="auto"/>
          <w:sz w:val="22"/>
          <w:szCs w:val="22"/>
        </w:rPr>
        <w:t>…………….</w:t>
      </w:r>
      <w:r w:rsidR="0090146A" w:rsidRPr="00C67D1E">
        <w:rPr>
          <w:rFonts w:ascii="Times New Roman" w:hAnsi="Times New Roman" w:cs="Times New Roman"/>
          <w:b/>
          <w:bCs/>
          <w:color w:val="auto"/>
          <w:sz w:val="22"/>
          <w:szCs w:val="22"/>
        </w:rPr>
        <w:t xml:space="preserve"> zł.,</w:t>
      </w:r>
    </w:p>
    <w:p w14:paraId="126129A9" w14:textId="77777777" w:rsidR="00641C01" w:rsidRPr="00C67D1E" w:rsidRDefault="00000000" w:rsidP="002200E1">
      <w:pPr>
        <w:pStyle w:val="Standard"/>
        <w:numPr>
          <w:ilvl w:val="0"/>
          <w:numId w:val="57"/>
        </w:numPr>
        <w:tabs>
          <w:tab w:val="left" w:pos="-44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Zabezpieczenie służy do pokrycia roszczeń Zamawiającego z tytułu niewykonania lub nienależytego wykonania umowy.</w:t>
      </w:r>
    </w:p>
    <w:p w14:paraId="3487E175" w14:textId="77777777" w:rsidR="00641C01" w:rsidRPr="00C67D1E" w:rsidRDefault="00000000" w:rsidP="002200E1">
      <w:pPr>
        <w:pStyle w:val="Standard"/>
        <w:numPr>
          <w:ilvl w:val="0"/>
          <w:numId w:val="57"/>
        </w:numPr>
        <w:tabs>
          <w:tab w:val="left" w:pos="-44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Strony uzgadniają, że 70% zabezpieczenia należytego wykonania umowy zostanie zwrócone Wykonawcy przez Gminę w ciągu 30 dni od dnia wykonania przedmiotu umowy i uznania go przez Zamawiającego za należycie wykonany, tj. do dnia obowiązywania umowy – do dnia podpisania protokołu odbioru końcowego robót.</w:t>
      </w:r>
    </w:p>
    <w:p w14:paraId="5BE10DA9" w14:textId="77777777" w:rsidR="00641C01" w:rsidRDefault="00000000" w:rsidP="002200E1">
      <w:pPr>
        <w:pStyle w:val="Standard"/>
        <w:numPr>
          <w:ilvl w:val="0"/>
          <w:numId w:val="57"/>
        </w:numPr>
        <w:tabs>
          <w:tab w:val="left" w:pos="-44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Pozostałe 30% zabezpieczenia należytego wykonania umowy stanowić będzie zabezpieczenie na pokrycie roszczeń Zamawiającego wynikających z tytułu rękojmi za wady i zostanie zwolnione </w:t>
      </w:r>
      <w:r w:rsidRPr="00C67D1E">
        <w:rPr>
          <w:rFonts w:ascii="Times New Roman" w:hAnsi="Times New Roman" w:cs="Times New Roman"/>
          <w:sz w:val="22"/>
          <w:szCs w:val="22"/>
        </w:rPr>
        <w:br/>
        <w:t>w ciągu 15 dni po upływie okresu rękojmi za wady zgodnie z deklaracją Wykonawcy w formularzu ofertowym.</w:t>
      </w:r>
    </w:p>
    <w:p w14:paraId="52C51C46" w14:textId="77777777" w:rsidR="00C67D1E" w:rsidRPr="00C67D1E" w:rsidRDefault="00C67D1E" w:rsidP="00C67D1E">
      <w:pPr>
        <w:pStyle w:val="Standard"/>
        <w:tabs>
          <w:tab w:val="left" w:pos="-447"/>
        </w:tabs>
        <w:spacing w:after="120" w:line="23" w:lineRule="atLeast"/>
        <w:ind w:left="567"/>
        <w:jc w:val="both"/>
        <w:rPr>
          <w:rFonts w:ascii="Times New Roman" w:hAnsi="Times New Roman" w:cs="Times New Roman"/>
          <w:sz w:val="22"/>
          <w:szCs w:val="22"/>
        </w:rPr>
      </w:pPr>
    </w:p>
    <w:p w14:paraId="63D5E329" w14:textId="77777777" w:rsidR="00641C01" w:rsidRPr="00C67D1E" w:rsidRDefault="00000000" w:rsidP="002200E1">
      <w:pPr>
        <w:pStyle w:val="Standard"/>
        <w:numPr>
          <w:ilvl w:val="0"/>
          <w:numId w:val="57"/>
        </w:numPr>
        <w:tabs>
          <w:tab w:val="left" w:pos="-44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lastRenderedPageBreak/>
        <w:t>Zabezpieczenie w pieniądzu zostanie zwrócone wraz z odsetkami w wysokości oprocentowania stosownej (wynikającej z terminu realizacji zadania) lokaty terminowej. O wyborze lokaty terminowej decyduje wyłącznie Zamawiający, na co niniejszym Wykonawca wyraża nieodwołalną zgodę.</w:t>
      </w:r>
    </w:p>
    <w:p w14:paraId="1F7882C6" w14:textId="77777777" w:rsidR="00641C01" w:rsidRPr="00C67D1E" w:rsidRDefault="00000000" w:rsidP="002200E1">
      <w:pPr>
        <w:pStyle w:val="Standard"/>
        <w:numPr>
          <w:ilvl w:val="0"/>
          <w:numId w:val="57"/>
        </w:numPr>
        <w:tabs>
          <w:tab w:val="left" w:pos="-44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Zabezpieczenie może zostać zaliczone na poczet kar umownych lub pokrycia kosztów zastępczego usunięcia wad i usterek w okresie gwarancji, co niniejszym Wykonawca przyjmuje do wiadomości </w:t>
      </w:r>
      <w:r w:rsidRPr="00C67D1E">
        <w:rPr>
          <w:rFonts w:ascii="Times New Roman" w:hAnsi="Times New Roman" w:cs="Times New Roman"/>
          <w:sz w:val="22"/>
          <w:szCs w:val="22"/>
        </w:rPr>
        <w:br/>
        <w:t>i na co wyraża nieodwołalną zgodę.</w:t>
      </w:r>
    </w:p>
    <w:p w14:paraId="6D3DA877" w14:textId="77777777" w:rsidR="00641C01" w:rsidRPr="00C67D1E" w:rsidRDefault="00000000" w:rsidP="002200E1">
      <w:pPr>
        <w:pStyle w:val="Standard"/>
        <w:numPr>
          <w:ilvl w:val="0"/>
          <w:numId w:val="57"/>
        </w:numPr>
        <w:tabs>
          <w:tab w:val="left" w:pos="-44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Wykonawca nie może bez uprzedniej zgody Zamawiającego wyrażonej pod rygorem nieważności na piśmie, przenieść jakichkolwiek wierzytelności wobec Zamawiającego na rzecz osób trzecich.</w:t>
      </w:r>
    </w:p>
    <w:p w14:paraId="7174C275" w14:textId="77777777" w:rsidR="00641C01" w:rsidRPr="00C67D1E" w:rsidRDefault="00000000" w:rsidP="002200E1">
      <w:pPr>
        <w:pStyle w:val="Standard"/>
        <w:numPr>
          <w:ilvl w:val="0"/>
          <w:numId w:val="57"/>
        </w:numPr>
        <w:tabs>
          <w:tab w:val="left" w:pos="-447"/>
        </w:tabs>
        <w:spacing w:after="120" w:line="23" w:lineRule="atLeast"/>
        <w:ind w:left="567" w:hanging="567"/>
        <w:jc w:val="both"/>
        <w:rPr>
          <w:rFonts w:ascii="Times New Roman" w:hAnsi="Times New Roman" w:cs="Times New Roman"/>
          <w:sz w:val="22"/>
          <w:szCs w:val="22"/>
        </w:rPr>
      </w:pPr>
      <w:r w:rsidRPr="00C67D1E">
        <w:rPr>
          <w:rFonts w:ascii="Times New Roman" w:eastAsia="Lucida Sans Unicode" w:hAnsi="Times New Roman" w:cs="Times New Roman"/>
          <w:sz w:val="22"/>
          <w:szCs w:val="22"/>
          <w:lang w:bidi="en-US"/>
        </w:rPr>
        <w:t>Wykonawc</w:t>
      </w:r>
      <w:r w:rsidRPr="00C67D1E">
        <w:rPr>
          <w:rFonts w:ascii="Times New Roman" w:hAnsi="Times New Roman" w:cs="Times New Roman"/>
          <w:sz w:val="22"/>
          <w:szCs w:val="22"/>
        </w:rPr>
        <w:t>a zobowiązany jest do utrzymania zabezpieczenia w formie gwarancji bankowej lub ubezpieczeniowej do dnia podpisania przez komisję odbiorową protokołu końcowego odbioru robót.</w:t>
      </w:r>
    </w:p>
    <w:p w14:paraId="431A62B7" w14:textId="77777777" w:rsidR="00F71B0A" w:rsidRPr="00C67D1E" w:rsidRDefault="00F71B0A" w:rsidP="002200E1">
      <w:pPr>
        <w:pStyle w:val="Standard"/>
        <w:spacing w:after="120" w:line="23" w:lineRule="atLeast"/>
        <w:jc w:val="center"/>
        <w:rPr>
          <w:rFonts w:ascii="Times New Roman" w:hAnsi="Times New Roman" w:cs="Times New Roman"/>
          <w:b/>
          <w:bCs/>
          <w:sz w:val="22"/>
          <w:szCs w:val="22"/>
          <w:highlight w:val="yellow"/>
        </w:rPr>
      </w:pPr>
    </w:p>
    <w:p w14:paraId="2754EBA1" w14:textId="6015E5B6" w:rsidR="00641C01" w:rsidRPr="00C67D1E" w:rsidRDefault="00000000" w:rsidP="002200E1">
      <w:pPr>
        <w:pStyle w:val="Standard"/>
        <w:spacing w:after="120" w:line="23" w:lineRule="atLeast"/>
        <w:jc w:val="center"/>
        <w:rPr>
          <w:rFonts w:ascii="Times New Roman" w:hAnsi="Times New Roman" w:cs="Times New Roman"/>
          <w:b/>
          <w:bCs/>
          <w:sz w:val="22"/>
          <w:szCs w:val="22"/>
        </w:rPr>
      </w:pPr>
      <w:r w:rsidRPr="00C67D1E">
        <w:rPr>
          <w:rFonts w:ascii="Times New Roman" w:hAnsi="Times New Roman" w:cs="Times New Roman"/>
          <w:b/>
          <w:bCs/>
          <w:sz w:val="22"/>
          <w:szCs w:val="22"/>
        </w:rPr>
        <w:t>§ 10</w:t>
      </w:r>
    </w:p>
    <w:p w14:paraId="7FE05354" w14:textId="77777777" w:rsidR="00641C01" w:rsidRPr="00C67D1E" w:rsidRDefault="00000000" w:rsidP="002200E1">
      <w:pPr>
        <w:pStyle w:val="Standard"/>
        <w:keepLines/>
        <w:tabs>
          <w:tab w:val="left" w:pos="720"/>
        </w:tabs>
        <w:spacing w:after="120" w:line="23" w:lineRule="atLeast"/>
        <w:ind w:left="720"/>
        <w:jc w:val="center"/>
        <w:rPr>
          <w:rFonts w:ascii="Times New Roman" w:hAnsi="Times New Roman" w:cs="Times New Roman"/>
          <w:b/>
          <w:bCs/>
          <w:sz w:val="22"/>
          <w:szCs w:val="22"/>
        </w:rPr>
      </w:pPr>
      <w:r w:rsidRPr="00C67D1E">
        <w:rPr>
          <w:rFonts w:ascii="Times New Roman" w:hAnsi="Times New Roman" w:cs="Times New Roman"/>
          <w:b/>
          <w:bCs/>
          <w:sz w:val="22"/>
          <w:szCs w:val="22"/>
        </w:rPr>
        <w:t>Odbiór robót zanikających lub ulegających zakryciu</w:t>
      </w:r>
    </w:p>
    <w:p w14:paraId="32989CBA" w14:textId="3FCE9F40" w:rsidR="00641C01" w:rsidRPr="00C67D1E" w:rsidRDefault="00000000" w:rsidP="002200E1">
      <w:pPr>
        <w:pStyle w:val="Standard"/>
        <w:numPr>
          <w:ilvl w:val="0"/>
          <w:numId w:val="151"/>
        </w:numPr>
        <w:tabs>
          <w:tab w:val="left" w:pos="426"/>
          <w:tab w:val="left" w:pos="852"/>
        </w:tabs>
        <w:spacing w:after="120" w:line="23" w:lineRule="atLeast"/>
        <w:ind w:left="426" w:hanging="426"/>
        <w:rPr>
          <w:rFonts w:ascii="Times New Roman" w:hAnsi="Times New Roman" w:cs="Times New Roman"/>
          <w:sz w:val="22"/>
          <w:szCs w:val="22"/>
        </w:rPr>
      </w:pPr>
      <w:r w:rsidRPr="00C67D1E">
        <w:rPr>
          <w:rFonts w:ascii="Times New Roman" w:hAnsi="Times New Roman" w:cs="Times New Roman"/>
          <w:sz w:val="22"/>
          <w:szCs w:val="22"/>
        </w:rPr>
        <w:t>Strony ustalają, że będą stosowane następujące rodzaje odbiorów:</w:t>
      </w:r>
      <w:bookmarkStart w:id="15" w:name="_Hlk135039574"/>
    </w:p>
    <w:bookmarkEnd w:id="15"/>
    <w:p w14:paraId="2B2DE6DB" w14:textId="3E5A9FF2" w:rsidR="007B7AD0" w:rsidRPr="00C67D1E" w:rsidRDefault="007B7AD0" w:rsidP="002200E1">
      <w:pPr>
        <w:pStyle w:val="Akapitzlist"/>
        <w:numPr>
          <w:ilvl w:val="0"/>
          <w:numId w:val="59"/>
        </w:numPr>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odbiory robót zanikających lub ulegających zakryciu,</w:t>
      </w:r>
    </w:p>
    <w:p w14:paraId="23C149C3" w14:textId="1C5605EC" w:rsidR="00641C01" w:rsidRPr="00C67D1E" w:rsidRDefault="00000000" w:rsidP="002200E1">
      <w:pPr>
        <w:pStyle w:val="Standard"/>
        <w:numPr>
          <w:ilvl w:val="0"/>
          <w:numId w:val="59"/>
        </w:numPr>
        <w:tabs>
          <w:tab w:val="left" w:pos="1134"/>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odbiory częściowe,</w:t>
      </w:r>
    </w:p>
    <w:p w14:paraId="49378E8A" w14:textId="77777777" w:rsidR="00641C01" w:rsidRPr="00C67D1E" w:rsidRDefault="00000000" w:rsidP="002200E1">
      <w:pPr>
        <w:pStyle w:val="Standard"/>
        <w:numPr>
          <w:ilvl w:val="0"/>
          <w:numId w:val="59"/>
        </w:numPr>
        <w:tabs>
          <w:tab w:val="left" w:pos="1134"/>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odbiór końcowy,</w:t>
      </w:r>
    </w:p>
    <w:p w14:paraId="73640FA8" w14:textId="77777777" w:rsidR="00641C01" w:rsidRPr="00C67D1E" w:rsidRDefault="00000000" w:rsidP="002200E1">
      <w:pPr>
        <w:pStyle w:val="Standard"/>
        <w:numPr>
          <w:ilvl w:val="0"/>
          <w:numId w:val="59"/>
        </w:numPr>
        <w:tabs>
          <w:tab w:val="left" w:pos="1134"/>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odbiór ostateczny po upływie okresu gwarancji.</w:t>
      </w:r>
    </w:p>
    <w:p w14:paraId="60B9A3D4" w14:textId="77777777" w:rsidR="00641C01" w:rsidRPr="00C67D1E" w:rsidRDefault="00000000" w:rsidP="002200E1">
      <w:pPr>
        <w:pStyle w:val="Standard"/>
        <w:numPr>
          <w:ilvl w:val="0"/>
          <w:numId w:val="153"/>
        </w:numPr>
        <w:tabs>
          <w:tab w:val="left" w:pos="1259"/>
        </w:tabs>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Prawo do przeprowadzenia odbiorów częściowych, odbioru końcowego i odbioru ostatecznego ma ustalona przez Zamawiającego Komisja odbiorowa powoływana przez Zamawiającego.</w:t>
      </w:r>
    </w:p>
    <w:p w14:paraId="4CCEE956" w14:textId="77777777" w:rsidR="00641C01" w:rsidRPr="00C67D1E" w:rsidRDefault="00000000" w:rsidP="002200E1">
      <w:pPr>
        <w:pStyle w:val="Standard"/>
        <w:numPr>
          <w:ilvl w:val="0"/>
          <w:numId w:val="60"/>
        </w:numPr>
        <w:tabs>
          <w:tab w:val="left" w:pos="1142"/>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Wnioskowanie o dokonanie odbioru robót zanikających lub ulegających zakryciu odbywa się na następujących zasadach:</w:t>
      </w:r>
    </w:p>
    <w:p w14:paraId="38DA629B" w14:textId="77777777" w:rsidR="00641C01" w:rsidRPr="00C67D1E" w:rsidRDefault="00000000" w:rsidP="002200E1">
      <w:pPr>
        <w:pStyle w:val="Standard"/>
        <w:numPr>
          <w:ilvl w:val="0"/>
          <w:numId w:val="154"/>
        </w:numPr>
        <w:spacing w:after="120" w:line="23" w:lineRule="atLeast"/>
        <w:ind w:left="1134"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zgłoszenie pisemne na adres Zamawiającego, (również mail) Wykonawcy lub wpis </w:t>
      </w:r>
      <w:r w:rsidRPr="00C67D1E">
        <w:rPr>
          <w:rFonts w:ascii="Times New Roman" w:hAnsi="Times New Roman" w:cs="Times New Roman"/>
          <w:sz w:val="22"/>
          <w:szCs w:val="22"/>
        </w:rPr>
        <w:br/>
        <w:t>w dzienniku budowy (jeżeli jest dziennik budowy) dotyczące zakończenia robót i swojej gotowości do ich odbioru,</w:t>
      </w:r>
    </w:p>
    <w:p w14:paraId="2D05B066" w14:textId="77777777" w:rsidR="00641C01" w:rsidRPr="00C67D1E" w:rsidRDefault="00000000" w:rsidP="002200E1">
      <w:pPr>
        <w:pStyle w:val="Standard"/>
        <w:numPr>
          <w:ilvl w:val="0"/>
          <w:numId w:val="61"/>
        </w:numPr>
        <w:spacing w:after="120" w:line="23" w:lineRule="atLeast"/>
        <w:ind w:left="1134" w:hanging="567"/>
        <w:jc w:val="both"/>
        <w:rPr>
          <w:rFonts w:ascii="Times New Roman" w:hAnsi="Times New Roman" w:cs="Times New Roman"/>
          <w:sz w:val="22"/>
          <w:szCs w:val="22"/>
        </w:rPr>
      </w:pPr>
      <w:r w:rsidRPr="00C67D1E">
        <w:rPr>
          <w:rFonts w:ascii="Times New Roman" w:hAnsi="Times New Roman" w:cs="Times New Roman"/>
          <w:sz w:val="22"/>
          <w:szCs w:val="22"/>
        </w:rPr>
        <w:t>niezwłocznego powiadomienia przez Wykonawcę Zamawiającego o w/w zgłoszeniu.</w:t>
      </w:r>
    </w:p>
    <w:p w14:paraId="4E4CF599" w14:textId="77777777" w:rsidR="00641C01" w:rsidRPr="00C67D1E" w:rsidRDefault="00000000" w:rsidP="002200E1">
      <w:pPr>
        <w:pStyle w:val="Standard"/>
        <w:numPr>
          <w:ilvl w:val="0"/>
          <w:numId w:val="155"/>
        </w:numPr>
        <w:tabs>
          <w:tab w:val="left" w:pos="56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Zamawiający dokonuje odbioru robót zanikających oraz robót ulegających zakryciu w ciągu 3 dni od dnia wnioskowania przez Wykonawcę. Nie odebranie robót w tym terminie nie wstrzymuje postępu prac.</w:t>
      </w:r>
    </w:p>
    <w:p w14:paraId="7976BF6D" w14:textId="77777777" w:rsidR="00641C01" w:rsidRPr="00C67D1E" w:rsidRDefault="00000000" w:rsidP="002200E1">
      <w:pPr>
        <w:pStyle w:val="Standard"/>
        <w:numPr>
          <w:ilvl w:val="0"/>
          <w:numId w:val="62"/>
        </w:numPr>
        <w:tabs>
          <w:tab w:val="left" w:pos="56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 przypadku stwierdzenia przez Zamawiającego w odbiorze wad lub usterek w/w procedura zostaje powtórzona, w celu ich usunięcia przez Wykonawcę.</w:t>
      </w:r>
    </w:p>
    <w:p w14:paraId="5B9AB86D" w14:textId="3D83680F"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 11</w:t>
      </w:r>
    </w:p>
    <w:p w14:paraId="59A202F1" w14:textId="77777777" w:rsidR="00641C01" w:rsidRPr="00C67D1E" w:rsidRDefault="00000000" w:rsidP="002200E1">
      <w:pPr>
        <w:pStyle w:val="Standard"/>
        <w:tabs>
          <w:tab w:val="left" w:pos="153"/>
          <w:tab w:val="left" w:pos="360"/>
        </w:tabs>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Odbiory częściowe</w:t>
      </w:r>
    </w:p>
    <w:p w14:paraId="3757AD1F" w14:textId="77777777" w:rsidR="00641C01" w:rsidRPr="00C67D1E" w:rsidRDefault="00000000" w:rsidP="002200E1">
      <w:pPr>
        <w:pStyle w:val="Standard"/>
        <w:numPr>
          <w:ilvl w:val="0"/>
          <w:numId w:val="156"/>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zgłasza Zamawiającemu gotowość do odbioru pisemnie na adres Zamawiającego (również mail) lub wpisem do dziennika budowy (jeżeli jest dziennik budowy),</w:t>
      </w:r>
    </w:p>
    <w:p w14:paraId="3999425F" w14:textId="77777777" w:rsidR="00641C01" w:rsidRPr="00C67D1E" w:rsidRDefault="00000000" w:rsidP="002200E1">
      <w:pPr>
        <w:pStyle w:val="Standard"/>
        <w:numPr>
          <w:ilvl w:val="0"/>
          <w:numId w:val="6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Każdy z odbiorów częściowych zakończony jest sporządzonym protokołem odbioru.</w:t>
      </w:r>
    </w:p>
    <w:p w14:paraId="4794149F" w14:textId="77777777" w:rsidR="00641C01" w:rsidRPr="00C67D1E" w:rsidRDefault="00000000" w:rsidP="002200E1">
      <w:pPr>
        <w:pStyle w:val="Standard"/>
        <w:numPr>
          <w:ilvl w:val="0"/>
          <w:numId w:val="6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Zamawiający niezwłocznie od otrzymania pisemnego powiadomienia przez Wykonawcę powołuje komisję odbiorową.</w:t>
      </w:r>
    </w:p>
    <w:p w14:paraId="16E7F700" w14:textId="77777777" w:rsidR="00641C01" w:rsidRPr="00C67D1E" w:rsidRDefault="00000000" w:rsidP="002200E1">
      <w:pPr>
        <w:pStyle w:val="Standard"/>
        <w:numPr>
          <w:ilvl w:val="0"/>
          <w:numId w:val="6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 przypadku stwierdzenia przez komisje odbiorową wad w/w procedura zostanie powtórzona.</w:t>
      </w:r>
    </w:p>
    <w:p w14:paraId="5BFB694E" w14:textId="77777777" w:rsidR="00641C01" w:rsidRPr="00C67D1E" w:rsidRDefault="00000000" w:rsidP="002200E1">
      <w:pPr>
        <w:pStyle w:val="Standard"/>
        <w:numPr>
          <w:ilvl w:val="0"/>
          <w:numId w:val="6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Za termin odbioru przyjmuje się datę zamknięcia protokołu odbioru częściowego z usuniętymi wadami. Protokół z usunięcia usterek będzie załączony do protokołu z odbioru częściowego.</w:t>
      </w:r>
    </w:p>
    <w:p w14:paraId="4F32C804" w14:textId="77777777" w:rsidR="00C67D1E" w:rsidRDefault="00C67D1E" w:rsidP="002200E1">
      <w:pPr>
        <w:pStyle w:val="Standard"/>
        <w:spacing w:after="120" w:line="23" w:lineRule="atLeast"/>
        <w:jc w:val="center"/>
        <w:rPr>
          <w:rFonts w:ascii="Times New Roman" w:eastAsia="Andale Sans UI" w:hAnsi="Times New Roman" w:cs="Times New Roman"/>
          <w:b/>
          <w:sz w:val="22"/>
          <w:szCs w:val="22"/>
          <w:lang w:bidi="en-US"/>
        </w:rPr>
      </w:pPr>
    </w:p>
    <w:p w14:paraId="5703B8EA" w14:textId="6EDA7E79"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lastRenderedPageBreak/>
        <w:t>§ 12</w:t>
      </w:r>
    </w:p>
    <w:p w14:paraId="44D9D235" w14:textId="77777777"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Odbiór końcowy</w:t>
      </w:r>
    </w:p>
    <w:p w14:paraId="736215FD" w14:textId="77777777" w:rsidR="00641C01" w:rsidRPr="00C67D1E" w:rsidRDefault="00000000" w:rsidP="002200E1">
      <w:pPr>
        <w:pStyle w:val="Standard"/>
        <w:numPr>
          <w:ilvl w:val="0"/>
          <w:numId w:val="157"/>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Odbiór końcowy następuje po „skutecznym” zgłoszeniu zakończenia robót będących przedmiotem umowy, na zasadach opisanych w ust. 4 niniejszego paragrafu.</w:t>
      </w:r>
    </w:p>
    <w:p w14:paraId="14F289D7" w14:textId="77777777" w:rsidR="00641C01" w:rsidRPr="00C67D1E" w:rsidRDefault="00000000" w:rsidP="002200E1">
      <w:pPr>
        <w:pStyle w:val="Standard"/>
        <w:numPr>
          <w:ilvl w:val="0"/>
          <w:numId w:val="64"/>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Wydanie przedmiotu umowy przez Wykonawcę Zamawiającemu następuje w odbiorze końcowym.</w:t>
      </w:r>
    </w:p>
    <w:p w14:paraId="379ECB8E" w14:textId="77777777" w:rsidR="00641C01" w:rsidRPr="00C67D1E" w:rsidRDefault="00000000" w:rsidP="002200E1">
      <w:pPr>
        <w:pStyle w:val="Standard"/>
        <w:numPr>
          <w:ilvl w:val="0"/>
          <w:numId w:val="64"/>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Prawo do przeprowadzenia i dokonania odbioru końcowego ma ustalona przez Zamawiającego komisja odbiorowa.</w:t>
      </w:r>
    </w:p>
    <w:p w14:paraId="61F3E73E" w14:textId="77777777" w:rsidR="00641C01" w:rsidRPr="00C67D1E" w:rsidRDefault="00000000" w:rsidP="002200E1">
      <w:pPr>
        <w:pStyle w:val="Standard"/>
        <w:numPr>
          <w:ilvl w:val="0"/>
          <w:numId w:val="64"/>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Wnioskowanie o odbiór końcowy odbywa się na następujących zasadach:</w:t>
      </w:r>
    </w:p>
    <w:p w14:paraId="64FB1B80" w14:textId="77777777" w:rsidR="00641C01" w:rsidRPr="00C67D1E" w:rsidRDefault="00000000" w:rsidP="002200E1">
      <w:pPr>
        <w:pStyle w:val="Standard"/>
        <w:numPr>
          <w:ilvl w:val="0"/>
          <w:numId w:val="158"/>
        </w:numPr>
        <w:spacing w:after="120" w:line="23" w:lineRule="atLeast"/>
        <w:ind w:left="1134"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pisemne zgłoszenie Wykonawcy, dotyczące zakończenia wykonania przedmiotu umowy </w:t>
      </w:r>
      <w:r w:rsidRPr="00C67D1E">
        <w:rPr>
          <w:rFonts w:ascii="Times New Roman" w:eastAsia="Andale Sans UI" w:hAnsi="Times New Roman" w:cs="Times New Roman"/>
          <w:sz w:val="22"/>
          <w:szCs w:val="22"/>
          <w:lang w:bidi="en-US"/>
        </w:rPr>
        <w:br/>
        <w:t>i gotowości Wykonawcy do odbioru końcowego,</w:t>
      </w:r>
    </w:p>
    <w:p w14:paraId="105ADF82" w14:textId="77777777" w:rsidR="00641C01" w:rsidRPr="00C67D1E" w:rsidRDefault="00000000" w:rsidP="002200E1">
      <w:pPr>
        <w:pStyle w:val="Standard"/>
        <w:numPr>
          <w:ilvl w:val="0"/>
          <w:numId w:val="65"/>
        </w:numPr>
        <w:spacing w:after="120" w:line="23" w:lineRule="atLeast"/>
        <w:ind w:left="1134"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niezwłocznego, pisemnego powiadomienia przez Wykonawcę Zamawiającego</w:t>
      </w:r>
    </w:p>
    <w:p w14:paraId="093D482F" w14:textId="77777777" w:rsidR="00641C01" w:rsidRPr="00C67D1E" w:rsidRDefault="00000000" w:rsidP="002200E1">
      <w:pPr>
        <w:pStyle w:val="Standard"/>
        <w:numPr>
          <w:ilvl w:val="0"/>
          <w:numId w:val="65"/>
        </w:numPr>
        <w:spacing w:after="120" w:line="23" w:lineRule="atLeast"/>
        <w:ind w:left="1134"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pisemne potwierdzenie przez Zamawiającego faktu osiągnięcia zgłoszonej gotowości </w:t>
      </w:r>
      <w:r w:rsidRPr="00C67D1E">
        <w:rPr>
          <w:rFonts w:ascii="Times New Roman" w:eastAsia="Andale Sans UI" w:hAnsi="Times New Roman" w:cs="Times New Roman"/>
          <w:sz w:val="22"/>
          <w:szCs w:val="22"/>
          <w:lang w:bidi="en-US"/>
        </w:rPr>
        <w:br/>
        <w:t>w ciągu 7 dni od zgłoszenia przez Wykonawcę</w:t>
      </w:r>
    </w:p>
    <w:p w14:paraId="0F06F145" w14:textId="77777777" w:rsidR="00641C01" w:rsidRPr="00C67D1E" w:rsidRDefault="00000000" w:rsidP="002200E1">
      <w:pPr>
        <w:pStyle w:val="Standard"/>
        <w:numPr>
          <w:ilvl w:val="0"/>
          <w:numId w:val="159"/>
        </w:numPr>
        <w:tabs>
          <w:tab w:val="left" w:pos="1226"/>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 ciągu 7 dni roboczych od daty potwierdzenia gotowości do odbioru, Zamawiający powołuje komisję odbiorową i zakończy odbiór nie później niż w ciągu 14 dni od daty potwierdzenia faktu gotowości do odbioru.</w:t>
      </w:r>
    </w:p>
    <w:p w14:paraId="18628E67" w14:textId="77777777" w:rsidR="00641C01" w:rsidRPr="00C67D1E" w:rsidRDefault="00000000" w:rsidP="002200E1">
      <w:pPr>
        <w:pStyle w:val="Standard"/>
        <w:numPr>
          <w:ilvl w:val="0"/>
          <w:numId w:val="66"/>
        </w:numPr>
        <w:tabs>
          <w:tab w:val="left" w:pos="1226"/>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 przypadku stwierdzenia przez komisję odbiorową wad w/w procedura odbiorowa zostaje powtórzona.</w:t>
      </w:r>
    </w:p>
    <w:p w14:paraId="17FDD0F3" w14:textId="77777777" w:rsidR="00641C01" w:rsidRPr="00C67D1E" w:rsidRDefault="00000000" w:rsidP="002200E1">
      <w:pPr>
        <w:pStyle w:val="Standard"/>
        <w:numPr>
          <w:ilvl w:val="0"/>
          <w:numId w:val="160"/>
        </w:numPr>
        <w:tabs>
          <w:tab w:val="left" w:pos="1259"/>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 przypadku nie dokonania odbioru końcowego przez komisję odbiorową zostaje sporządzony protokół z niedokonania odbioru końcowego, w którym są spisane m.in. przyczyny tego stanu rzeczy.</w:t>
      </w:r>
    </w:p>
    <w:p w14:paraId="7F45B159" w14:textId="77777777" w:rsidR="00641C01" w:rsidRPr="00C67D1E" w:rsidRDefault="00000000" w:rsidP="002200E1">
      <w:pPr>
        <w:pStyle w:val="Standard"/>
        <w:numPr>
          <w:ilvl w:val="0"/>
          <w:numId w:val="67"/>
        </w:numPr>
        <w:tabs>
          <w:tab w:val="left" w:pos="1284"/>
          <w:tab w:val="left" w:pos="1301"/>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Za termin zakończenia odbioru końcowego ustala się datę podpisania protokołu końcowego.</w:t>
      </w:r>
    </w:p>
    <w:p w14:paraId="2FB19094" w14:textId="77777777" w:rsidR="00641C01" w:rsidRPr="00C67D1E" w:rsidRDefault="00000000" w:rsidP="002200E1">
      <w:pPr>
        <w:pStyle w:val="Standard"/>
        <w:numPr>
          <w:ilvl w:val="0"/>
          <w:numId w:val="67"/>
        </w:numPr>
        <w:tabs>
          <w:tab w:val="left" w:pos="1284"/>
          <w:tab w:val="left" w:pos="1301"/>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przedłoży Zamawiającemu w trakcie odbioru:</w:t>
      </w:r>
    </w:p>
    <w:p w14:paraId="4A04514F" w14:textId="77777777" w:rsidR="00641C01" w:rsidRPr="00C67D1E" w:rsidRDefault="00000000" w:rsidP="002200E1">
      <w:pPr>
        <w:pStyle w:val="Standard"/>
        <w:numPr>
          <w:ilvl w:val="0"/>
          <w:numId w:val="161"/>
        </w:numPr>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protokoły odbiorów technicznych, prób i sprawdzeń,</w:t>
      </w:r>
    </w:p>
    <w:p w14:paraId="22B031D9" w14:textId="77777777" w:rsidR="00641C01" w:rsidRPr="00C67D1E" w:rsidRDefault="00000000" w:rsidP="002200E1">
      <w:pPr>
        <w:pStyle w:val="Standard"/>
        <w:numPr>
          <w:ilvl w:val="0"/>
          <w:numId w:val="68"/>
        </w:numPr>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atesty, certyfikaty, deklaracje zgodności na wybudowane materiały i urządzenia,</w:t>
      </w:r>
    </w:p>
    <w:p w14:paraId="5C7505C2" w14:textId="77777777" w:rsidR="00641C01" w:rsidRPr="00C67D1E" w:rsidRDefault="00000000" w:rsidP="002200E1">
      <w:pPr>
        <w:pStyle w:val="Standard"/>
        <w:numPr>
          <w:ilvl w:val="0"/>
          <w:numId w:val="68"/>
        </w:numPr>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dokumentację techniczną ze wszystkimi zmianami dokonanymi w trakcie robót, potwierdzonymi przez kierownika robót,</w:t>
      </w:r>
    </w:p>
    <w:p w14:paraId="106AB899" w14:textId="77777777" w:rsidR="00641C01" w:rsidRPr="00C67D1E" w:rsidRDefault="00000000" w:rsidP="002200E1">
      <w:pPr>
        <w:pStyle w:val="Standard"/>
        <w:numPr>
          <w:ilvl w:val="0"/>
          <w:numId w:val="68"/>
        </w:numPr>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instrukcje eksploatacji zainstalowanych urządzeń,</w:t>
      </w:r>
    </w:p>
    <w:p w14:paraId="6938863E" w14:textId="76C6670C" w:rsidR="00641C01" w:rsidRPr="00C67D1E" w:rsidRDefault="00000000" w:rsidP="002200E1">
      <w:pPr>
        <w:pStyle w:val="Standard"/>
        <w:numPr>
          <w:ilvl w:val="0"/>
          <w:numId w:val="68"/>
        </w:numPr>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inne niezbędne dokumenty odbiorowe</w:t>
      </w:r>
      <w:r w:rsidR="004529F9" w:rsidRPr="00C67D1E">
        <w:rPr>
          <w:rFonts w:ascii="Times New Roman" w:eastAsia="Andale Sans UI" w:hAnsi="Times New Roman" w:cs="Times New Roman"/>
          <w:sz w:val="22"/>
          <w:szCs w:val="22"/>
          <w:lang w:bidi="en-US"/>
        </w:rPr>
        <w:t>,</w:t>
      </w:r>
    </w:p>
    <w:p w14:paraId="3882EF5C" w14:textId="0662870F" w:rsidR="00641C01" w:rsidRPr="00C67D1E" w:rsidRDefault="004529F9" w:rsidP="002200E1">
      <w:pPr>
        <w:pStyle w:val="Standard"/>
        <w:numPr>
          <w:ilvl w:val="0"/>
          <w:numId w:val="68"/>
        </w:numPr>
        <w:spacing w:after="120" w:line="23" w:lineRule="atLeast"/>
        <w:ind w:left="1134" w:hanging="567"/>
        <w:rPr>
          <w:rFonts w:ascii="Times New Roman" w:eastAsia="Andale Sans UI" w:hAnsi="Times New Roman" w:cs="Times New Roman"/>
          <w:color w:val="auto"/>
          <w:sz w:val="22"/>
          <w:szCs w:val="22"/>
          <w:lang w:bidi="en-US"/>
        </w:rPr>
      </w:pPr>
      <w:r w:rsidRPr="00C67D1E">
        <w:rPr>
          <w:rFonts w:ascii="Times New Roman" w:eastAsia="Andale Sans UI" w:hAnsi="Times New Roman" w:cs="Times New Roman"/>
          <w:color w:val="auto"/>
          <w:sz w:val="22"/>
          <w:szCs w:val="22"/>
          <w:lang w:bidi="en-US"/>
        </w:rPr>
        <w:t xml:space="preserve">dokumenty potwierdzające sprzedaż złomu zgodnie z Zarządzeniem Wójta Gminy Psary </w:t>
      </w:r>
      <w:r w:rsidR="00180D4E" w:rsidRPr="00C67D1E">
        <w:rPr>
          <w:rFonts w:ascii="Times New Roman" w:eastAsia="Andale Sans UI" w:hAnsi="Times New Roman" w:cs="Times New Roman"/>
          <w:color w:val="auto"/>
          <w:sz w:val="22"/>
          <w:szCs w:val="22"/>
          <w:lang w:bidi="en-US"/>
        </w:rPr>
        <w:br/>
      </w:r>
      <w:r w:rsidRPr="00C67D1E">
        <w:rPr>
          <w:rFonts w:ascii="Times New Roman" w:eastAsia="Andale Sans UI" w:hAnsi="Times New Roman" w:cs="Times New Roman"/>
          <w:color w:val="auto"/>
          <w:sz w:val="22"/>
          <w:szCs w:val="22"/>
          <w:lang w:bidi="en-US"/>
        </w:rPr>
        <w:t>w sprawie sprzedaży złomu przy likwidacji mienia komunalnego – jeżeli nie były przekazane wcześniej,</w:t>
      </w:r>
    </w:p>
    <w:p w14:paraId="03AFAE5C" w14:textId="7A2B6E42" w:rsidR="007B7AD0" w:rsidRPr="00C67D1E" w:rsidRDefault="004529F9" w:rsidP="002200E1">
      <w:pPr>
        <w:pStyle w:val="Akapitzlist"/>
        <w:numPr>
          <w:ilvl w:val="0"/>
          <w:numId w:val="68"/>
        </w:numPr>
        <w:spacing w:after="120" w:line="23" w:lineRule="atLeast"/>
        <w:ind w:left="1134" w:hanging="567"/>
        <w:rPr>
          <w:rFonts w:ascii="Times New Roman" w:eastAsia="Andale Sans UI" w:hAnsi="Times New Roman" w:cs="Times New Roman"/>
          <w:color w:val="auto"/>
          <w:sz w:val="22"/>
          <w:szCs w:val="22"/>
          <w:lang w:bidi="en-US"/>
        </w:rPr>
      </w:pPr>
      <w:r w:rsidRPr="00C67D1E">
        <w:rPr>
          <w:rFonts w:ascii="Times New Roman" w:eastAsia="Andale Sans UI" w:hAnsi="Times New Roman" w:cs="Times New Roman"/>
          <w:color w:val="auto"/>
          <w:sz w:val="22"/>
          <w:szCs w:val="22"/>
          <w:lang w:bidi="en-US"/>
        </w:rPr>
        <w:t>dokumenty potwierdzające zagospodarowanie drewna zgodnie z Zarządzeniem Wójta Gminy Psary w sprawie ustalenia zasad zagospodarowania drewna pozyskanego z terenów, będących w posiadaniu Gminy Psary – jeżeli nie były przekazane wcześniej.</w:t>
      </w:r>
    </w:p>
    <w:p w14:paraId="12257969" w14:textId="73C1D5B0" w:rsidR="00641C01" w:rsidRPr="00C67D1E" w:rsidRDefault="00000000" w:rsidP="002200E1">
      <w:pPr>
        <w:pStyle w:val="Standard"/>
        <w:numPr>
          <w:ilvl w:val="0"/>
          <w:numId w:val="162"/>
        </w:numPr>
        <w:tabs>
          <w:tab w:val="left" w:pos="1234"/>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Dokumenty wskazane w pkt. 9. należy dostarczyć Zamawiającemu w 2 egz</w:t>
      </w:r>
      <w:r w:rsidR="004529F9" w:rsidRPr="00C67D1E">
        <w:rPr>
          <w:rFonts w:ascii="Times New Roman" w:eastAsia="Andale Sans UI" w:hAnsi="Times New Roman" w:cs="Times New Roman"/>
          <w:sz w:val="22"/>
          <w:szCs w:val="22"/>
          <w:lang w:bidi="en-US"/>
        </w:rPr>
        <w:t>emplarzach</w:t>
      </w:r>
      <w:r w:rsidRPr="00C67D1E">
        <w:rPr>
          <w:rFonts w:ascii="Times New Roman" w:eastAsia="Andale Sans UI" w:hAnsi="Times New Roman" w:cs="Times New Roman"/>
          <w:sz w:val="22"/>
          <w:szCs w:val="22"/>
          <w:lang w:bidi="en-US"/>
        </w:rPr>
        <w:t xml:space="preserve"> i 1 egz</w:t>
      </w:r>
      <w:r w:rsidR="004529F9" w:rsidRPr="00C67D1E">
        <w:rPr>
          <w:rFonts w:ascii="Times New Roman" w:eastAsia="Andale Sans UI" w:hAnsi="Times New Roman" w:cs="Times New Roman"/>
          <w:sz w:val="22"/>
          <w:szCs w:val="22"/>
          <w:lang w:bidi="en-US"/>
        </w:rPr>
        <w:t>emplarz</w:t>
      </w:r>
      <w:r w:rsidRPr="00C67D1E">
        <w:rPr>
          <w:rFonts w:ascii="Times New Roman" w:eastAsia="Andale Sans UI" w:hAnsi="Times New Roman" w:cs="Times New Roman"/>
          <w:sz w:val="22"/>
          <w:szCs w:val="22"/>
          <w:lang w:bidi="en-US"/>
        </w:rPr>
        <w:t xml:space="preserve"> w wersji elektronicznej.</w:t>
      </w:r>
    </w:p>
    <w:p w14:paraId="42AF7495" w14:textId="77777777" w:rsidR="00641C01" w:rsidRPr="00C67D1E" w:rsidRDefault="00000000" w:rsidP="002200E1">
      <w:pPr>
        <w:pStyle w:val="Standard"/>
        <w:numPr>
          <w:ilvl w:val="0"/>
          <w:numId w:val="69"/>
        </w:numPr>
        <w:tabs>
          <w:tab w:val="left" w:pos="1234"/>
        </w:tabs>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Wszystkie komplety dokumentacji powykonawczej winny być potwierdzone przez Kierownika robót o braku nieistotnych odstępstw od zatwierdzonej dokumentacji (w przypadku zmian </w:t>
      </w:r>
      <w:r w:rsidRPr="00C67D1E">
        <w:rPr>
          <w:rFonts w:ascii="Times New Roman" w:eastAsia="Andale Sans UI" w:hAnsi="Times New Roman" w:cs="Times New Roman"/>
          <w:sz w:val="22"/>
          <w:szCs w:val="22"/>
          <w:lang w:bidi="en-US"/>
        </w:rPr>
        <w:br/>
        <w:t xml:space="preserve">w dokumentacji należy załączyć rysunki zamienne).   </w:t>
      </w:r>
    </w:p>
    <w:p w14:paraId="60183DE3" w14:textId="0D0F01B7"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 13</w:t>
      </w:r>
    </w:p>
    <w:p w14:paraId="1D0B0B6D" w14:textId="77777777"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Odbiór ostateczny</w:t>
      </w:r>
    </w:p>
    <w:p w14:paraId="4BC225E5" w14:textId="77777777" w:rsidR="00641C01" w:rsidRPr="00C67D1E" w:rsidRDefault="00000000" w:rsidP="002200E1">
      <w:pPr>
        <w:pStyle w:val="Standard"/>
        <w:numPr>
          <w:ilvl w:val="0"/>
          <w:numId w:val="163"/>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Odbiór ostateczny  odbywa się na pisemne zgłoszenie Wykonawcy nie wcześniej niż na jeden miesiąc przed upływem okresu gwarancji, o którym mowa w § 14 ust.1.  Z odbioru sporządzony będzie protokół odbioru. Brak zastrzeżeń Zamawiającego dotyczących stanu przedmiotu umowy będzie </w:t>
      </w:r>
      <w:r w:rsidRPr="00C67D1E">
        <w:rPr>
          <w:rFonts w:ascii="Times New Roman" w:eastAsia="Andale Sans UI" w:hAnsi="Times New Roman" w:cs="Times New Roman"/>
          <w:sz w:val="22"/>
          <w:szCs w:val="22"/>
          <w:lang w:bidi="en-US"/>
        </w:rPr>
        <w:lastRenderedPageBreak/>
        <w:t xml:space="preserve">podstawą zwrotu zatrzymanej części zabezpieczenia należytego wykonania umowy, </w:t>
      </w:r>
      <w:r w:rsidRPr="00C67D1E">
        <w:rPr>
          <w:rFonts w:ascii="Times New Roman" w:eastAsia="Andale Sans UI" w:hAnsi="Times New Roman" w:cs="Times New Roman"/>
          <w:sz w:val="22"/>
          <w:szCs w:val="22"/>
          <w:lang w:bidi="en-US"/>
        </w:rPr>
        <w:br/>
        <w:t>o której mowa w § 9 ust. 4 umowy.</w:t>
      </w:r>
    </w:p>
    <w:p w14:paraId="72349F1A" w14:textId="77777777" w:rsidR="00641C01" w:rsidRPr="00C67D1E" w:rsidRDefault="00000000" w:rsidP="002200E1">
      <w:pPr>
        <w:pStyle w:val="Standard"/>
        <w:numPr>
          <w:ilvl w:val="0"/>
          <w:numId w:val="70"/>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Prawo do przeprowadzenia i dokonania odbioru ostatecznego ma ustalona przez Zamawiającego komisja odbiorowa.</w:t>
      </w:r>
    </w:p>
    <w:p w14:paraId="67C88B46" w14:textId="77777777" w:rsidR="00641C01" w:rsidRPr="00C67D1E" w:rsidRDefault="00000000" w:rsidP="002200E1">
      <w:pPr>
        <w:pStyle w:val="Standard"/>
        <w:numPr>
          <w:ilvl w:val="0"/>
          <w:numId w:val="70"/>
        </w:numPr>
        <w:spacing w:after="120" w:line="23" w:lineRule="atLeast"/>
        <w:ind w:left="567" w:hanging="567"/>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 przypadku gdy Wykonawca nie wystąpi z pisemnym zgłoszeniem, o którym mowa w ust.1 lub uchyla się od uczestniczenia w odbiorze ostatecznym, bądź nie podpisuje protokołu, Zamawiający przyjmuje go jednostronnie, a kopie wysyła Wykonawcy i pozostałym członkom Komisji, wówczas protokół staje się skuteczny.</w:t>
      </w:r>
    </w:p>
    <w:p w14:paraId="1393ECC0" w14:textId="7B7EE617"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 14</w:t>
      </w:r>
    </w:p>
    <w:p w14:paraId="2CEE3FF1" w14:textId="77777777"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Gwarancja, rękojmia</w:t>
      </w:r>
    </w:p>
    <w:p w14:paraId="4B17D140" w14:textId="4E3B150F" w:rsidR="00641C01" w:rsidRPr="00C67D1E" w:rsidRDefault="00000000" w:rsidP="002200E1">
      <w:pPr>
        <w:pStyle w:val="Standard"/>
        <w:numPr>
          <w:ilvl w:val="0"/>
          <w:numId w:val="164"/>
        </w:numPr>
        <w:tabs>
          <w:tab w:val="left" w:pos="-692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Wykonawca udziela  </w:t>
      </w:r>
      <w:r w:rsidR="002200E1" w:rsidRPr="00C67D1E">
        <w:rPr>
          <w:rFonts w:ascii="Times New Roman" w:hAnsi="Times New Roman" w:cs="Times New Roman"/>
          <w:sz w:val="22"/>
          <w:szCs w:val="22"/>
        </w:rPr>
        <w:t>……. miesięcy</w:t>
      </w:r>
      <w:r w:rsidRPr="00C67D1E">
        <w:rPr>
          <w:rFonts w:ascii="Times New Roman" w:hAnsi="Times New Roman" w:cs="Times New Roman"/>
          <w:sz w:val="22"/>
          <w:szCs w:val="22"/>
        </w:rPr>
        <w:t xml:space="preserve"> gwarancji (</w:t>
      </w:r>
      <w:r w:rsidR="002200E1" w:rsidRPr="00C67D1E">
        <w:rPr>
          <w:rFonts w:ascii="Times New Roman" w:hAnsi="Times New Roman" w:cs="Times New Roman"/>
          <w:sz w:val="22"/>
          <w:szCs w:val="22"/>
        </w:rPr>
        <w:t xml:space="preserve">minimum 36 miesięcy lub więcej </w:t>
      </w:r>
      <w:r w:rsidRPr="00C67D1E">
        <w:rPr>
          <w:rFonts w:ascii="Times New Roman" w:hAnsi="Times New Roman" w:cs="Times New Roman"/>
          <w:sz w:val="22"/>
          <w:szCs w:val="22"/>
        </w:rPr>
        <w:t xml:space="preserve">zgodnie </w:t>
      </w:r>
      <w:r w:rsidR="002200E1" w:rsidRPr="00C67D1E">
        <w:rPr>
          <w:rFonts w:ascii="Times New Roman" w:hAnsi="Times New Roman" w:cs="Times New Roman"/>
          <w:sz w:val="22"/>
          <w:szCs w:val="22"/>
        </w:rPr>
        <w:br/>
      </w:r>
      <w:r w:rsidRPr="00C67D1E">
        <w:rPr>
          <w:rFonts w:ascii="Times New Roman" w:hAnsi="Times New Roman" w:cs="Times New Roman"/>
          <w:sz w:val="22"/>
          <w:szCs w:val="22"/>
        </w:rPr>
        <w:t xml:space="preserve">z deklaracją w formularzu ofertowym) na  </w:t>
      </w:r>
      <w:r w:rsidR="00187E87" w:rsidRPr="00C67D1E">
        <w:rPr>
          <w:rFonts w:ascii="Times New Roman" w:hAnsi="Times New Roman" w:cs="Times New Roman"/>
          <w:sz w:val="22"/>
          <w:szCs w:val="22"/>
        </w:rPr>
        <w:t xml:space="preserve">cały </w:t>
      </w:r>
      <w:r w:rsidRPr="00C67D1E">
        <w:rPr>
          <w:rFonts w:ascii="Times New Roman" w:hAnsi="Times New Roman" w:cs="Times New Roman"/>
          <w:sz w:val="22"/>
          <w:szCs w:val="22"/>
        </w:rPr>
        <w:t xml:space="preserve">przedmiot umowy licząc od  daty  podpisania  przez obie strony protokołu odbioru wykonania przedmiotu umowy.  </w:t>
      </w:r>
    </w:p>
    <w:p w14:paraId="6BC34FC6" w14:textId="77777777" w:rsidR="00641C01" w:rsidRPr="00C67D1E" w:rsidRDefault="00000000" w:rsidP="002200E1">
      <w:pPr>
        <w:pStyle w:val="Standard"/>
        <w:numPr>
          <w:ilvl w:val="0"/>
          <w:numId w:val="71"/>
        </w:numPr>
        <w:tabs>
          <w:tab w:val="left" w:pos="-692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 okresie tym wykonawca  zobowiązuje  się  usunąć  wynikłe  wady nieodpłatnie w terminie  14 dni od daty zgłoszenia ich przez Zamawiającego.</w:t>
      </w:r>
    </w:p>
    <w:p w14:paraId="3ED862BB" w14:textId="1D1A1A5B" w:rsidR="00641C01" w:rsidRPr="00C67D1E" w:rsidRDefault="00000000" w:rsidP="002200E1">
      <w:pPr>
        <w:pStyle w:val="Standard"/>
        <w:numPr>
          <w:ilvl w:val="0"/>
          <w:numId w:val="71"/>
        </w:numPr>
        <w:tabs>
          <w:tab w:val="left" w:pos="-692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Odpowiedzialność Wykonawcy z tytułu rękojmi wynosi 60 miesięcy </w:t>
      </w:r>
      <w:r w:rsidR="00187E87" w:rsidRPr="00C67D1E">
        <w:rPr>
          <w:rFonts w:ascii="Times New Roman" w:hAnsi="Times New Roman" w:cs="Times New Roman"/>
          <w:sz w:val="22"/>
          <w:szCs w:val="22"/>
        </w:rPr>
        <w:t xml:space="preserve">na cały przedmiot umowy </w:t>
      </w:r>
      <w:r w:rsidRPr="00C67D1E">
        <w:rPr>
          <w:rFonts w:ascii="Times New Roman" w:hAnsi="Times New Roman" w:cs="Times New Roman"/>
          <w:sz w:val="22"/>
          <w:szCs w:val="22"/>
        </w:rPr>
        <w:t>od dnia podpisania przez obie strony umowy protokołu odbioru wykonania przedmiotu umowy..</w:t>
      </w:r>
    </w:p>
    <w:p w14:paraId="0E5066E5" w14:textId="77777777" w:rsidR="00641C01" w:rsidRPr="00C67D1E" w:rsidRDefault="00000000" w:rsidP="002200E1">
      <w:pPr>
        <w:pStyle w:val="Standard"/>
        <w:numPr>
          <w:ilvl w:val="0"/>
          <w:numId w:val="71"/>
        </w:numPr>
        <w:tabs>
          <w:tab w:val="left" w:pos="-692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 usunięcia wad zostanie sporządzony protokół odbioru podpisany przez inspektora nadzoru.</w:t>
      </w:r>
    </w:p>
    <w:p w14:paraId="3D881331" w14:textId="77777777" w:rsidR="00641C01" w:rsidRPr="00C67D1E" w:rsidRDefault="00000000" w:rsidP="002200E1">
      <w:pPr>
        <w:pStyle w:val="Standard"/>
        <w:numPr>
          <w:ilvl w:val="0"/>
          <w:numId w:val="71"/>
        </w:numPr>
        <w:tabs>
          <w:tab w:val="left" w:pos="-692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Zamawiający zgłosi zauważone wady Wykonawcy  w formie pisemnej.</w:t>
      </w:r>
    </w:p>
    <w:p w14:paraId="28551AE4" w14:textId="77777777" w:rsidR="00641C01" w:rsidRPr="00C67D1E" w:rsidRDefault="00000000" w:rsidP="002200E1">
      <w:pPr>
        <w:pStyle w:val="Standard"/>
        <w:numPr>
          <w:ilvl w:val="0"/>
          <w:numId w:val="71"/>
        </w:numPr>
        <w:tabs>
          <w:tab w:val="left" w:pos="-692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Jeżeli z powodu wad, które ujawnią się w okresie gwarancji i rękojmi , osoby trzecie wystąpią </w:t>
      </w:r>
      <w:r w:rsidRPr="00C67D1E">
        <w:rPr>
          <w:rFonts w:ascii="Times New Roman" w:hAnsi="Times New Roman" w:cs="Times New Roman"/>
          <w:sz w:val="22"/>
          <w:szCs w:val="22"/>
        </w:rPr>
        <w:br/>
        <w:t>z roszczeniami o naprawienie szkody, której przyczyną powstania była wada, Wykonawca poniesie wszelkie koszty związane z naprawą szkody.</w:t>
      </w:r>
    </w:p>
    <w:p w14:paraId="63F5595E" w14:textId="500D3F96" w:rsidR="00641C01" w:rsidRPr="00C67D1E" w:rsidRDefault="00000000" w:rsidP="002200E1">
      <w:pPr>
        <w:pStyle w:val="Standard"/>
        <w:numPr>
          <w:ilvl w:val="0"/>
          <w:numId w:val="71"/>
        </w:numPr>
        <w:tabs>
          <w:tab w:val="left" w:pos="-6927"/>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W razie nieusunięcia przez Wykonawcę wad i usterek w wyznaczonym terminie, zmawiający usunie je na koszt Wykonawcy, z zachowaniem swoich praw wynikających  z gwarancji lub rękojmi. Zmawiający pisemnie powiadomi Wykonawcę o skorzystaniu z powyższego uprawnienia. W takim przypadku Zamawiający ma prawo potrącić  pełną należność za wykonane roboty z kwoty wniesionej przez wykonawcę </w:t>
      </w:r>
      <w:r w:rsidR="004529F9" w:rsidRPr="00C67D1E">
        <w:rPr>
          <w:rFonts w:ascii="Times New Roman" w:hAnsi="Times New Roman" w:cs="Times New Roman"/>
          <w:sz w:val="22"/>
          <w:szCs w:val="22"/>
        </w:rPr>
        <w:t xml:space="preserve">w ramach </w:t>
      </w:r>
      <w:r w:rsidRPr="00C67D1E">
        <w:rPr>
          <w:rFonts w:ascii="Times New Roman" w:hAnsi="Times New Roman" w:cs="Times New Roman"/>
          <w:sz w:val="22"/>
          <w:szCs w:val="22"/>
        </w:rPr>
        <w:t>zabezpieczenia należytego wykonania umowy</w:t>
      </w:r>
      <w:r w:rsidR="004529F9" w:rsidRPr="00C67D1E">
        <w:rPr>
          <w:rFonts w:ascii="Times New Roman" w:hAnsi="Times New Roman" w:cs="Times New Roman"/>
          <w:sz w:val="22"/>
          <w:szCs w:val="22"/>
        </w:rPr>
        <w:t>.</w:t>
      </w:r>
    </w:p>
    <w:p w14:paraId="5672625C" w14:textId="274D389B" w:rsidR="00641C01" w:rsidRPr="00C67D1E" w:rsidRDefault="00000000" w:rsidP="002200E1">
      <w:pPr>
        <w:pStyle w:val="Standard"/>
        <w:numPr>
          <w:ilvl w:val="0"/>
          <w:numId w:val="71"/>
        </w:numPr>
        <w:tabs>
          <w:tab w:val="left" w:pos="-6927"/>
        </w:tabs>
        <w:spacing w:after="120" w:line="23" w:lineRule="atLeast"/>
        <w:ind w:left="567" w:hanging="567"/>
        <w:jc w:val="both"/>
        <w:rPr>
          <w:rFonts w:ascii="Times New Roman" w:eastAsia="Andale Sans UI" w:hAnsi="Times New Roman" w:cs="Times New Roman"/>
          <w:color w:val="auto"/>
          <w:sz w:val="22"/>
          <w:szCs w:val="22"/>
          <w:lang w:bidi="en-US"/>
        </w:rPr>
      </w:pPr>
      <w:r w:rsidRPr="00C67D1E">
        <w:rPr>
          <w:rFonts w:ascii="Times New Roman" w:eastAsia="Andale Sans UI" w:hAnsi="Times New Roman" w:cs="Times New Roman"/>
          <w:color w:val="auto"/>
          <w:sz w:val="22"/>
          <w:szCs w:val="22"/>
          <w:lang w:bidi="en-US"/>
        </w:rPr>
        <w:t>Wykonawca usuwa wady i usterki zgłoszone w okresie gwarancji i rękojmi w ramach wynagrodzenia, o którym  mowa w §8 umowy.</w:t>
      </w:r>
    </w:p>
    <w:p w14:paraId="7D343CE2" w14:textId="77777777" w:rsidR="00641C01" w:rsidRPr="00C67D1E" w:rsidRDefault="00000000" w:rsidP="002200E1">
      <w:pPr>
        <w:pStyle w:val="Standard"/>
        <w:numPr>
          <w:ilvl w:val="0"/>
          <w:numId w:val="71"/>
        </w:numPr>
        <w:tabs>
          <w:tab w:val="left" w:pos="-6927"/>
        </w:tabs>
        <w:spacing w:after="120" w:line="23" w:lineRule="atLeast"/>
        <w:ind w:left="567" w:hanging="567"/>
        <w:jc w:val="both"/>
        <w:rPr>
          <w:rFonts w:ascii="Times New Roman" w:hAnsi="Times New Roman" w:cs="Times New Roman"/>
          <w:color w:val="auto"/>
          <w:sz w:val="22"/>
          <w:szCs w:val="22"/>
        </w:rPr>
      </w:pPr>
      <w:r w:rsidRPr="00C67D1E">
        <w:rPr>
          <w:rFonts w:ascii="Times New Roman" w:hAnsi="Times New Roman" w:cs="Times New Roman"/>
          <w:color w:val="auto"/>
          <w:sz w:val="22"/>
          <w:szCs w:val="22"/>
        </w:rPr>
        <w:t>Wykonawca gwarantuje, że dostarczony przedmiot umowy jest nowy i odpowiada wymaganiom określonym w polskich przepisach dotyczących instalowania i eksploatacji tego typu urządzeń.</w:t>
      </w:r>
    </w:p>
    <w:p w14:paraId="5810A5A8" w14:textId="77777777" w:rsidR="00641C01" w:rsidRPr="00C67D1E" w:rsidRDefault="00000000" w:rsidP="002200E1">
      <w:pPr>
        <w:pStyle w:val="Standard"/>
        <w:numPr>
          <w:ilvl w:val="0"/>
          <w:numId w:val="71"/>
        </w:numPr>
        <w:tabs>
          <w:tab w:val="left" w:pos="-6927"/>
        </w:tabs>
        <w:spacing w:after="120" w:line="23" w:lineRule="atLeast"/>
        <w:ind w:left="567" w:hanging="567"/>
        <w:jc w:val="both"/>
        <w:rPr>
          <w:rFonts w:ascii="Times New Roman" w:hAnsi="Times New Roman" w:cs="Times New Roman"/>
          <w:color w:val="auto"/>
          <w:sz w:val="22"/>
          <w:szCs w:val="22"/>
        </w:rPr>
      </w:pPr>
      <w:r w:rsidRPr="00C67D1E">
        <w:rPr>
          <w:rFonts w:ascii="Times New Roman" w:hAnsi="Times New Roman" w:cs="Times New Roman"/>
          <w:color w:val="auto"/>
          <w:sz w:val="22"/>
          <w:szCs w:val="22"/>
        </w:rPr>
        <w:t xml:space="preserve">Okres gwarancyjny nie zostanie uznany za zakończony, dopóki nie zostaną usunięte przez </w:t>
      </w:r>
      <w:r w:rsidRPr="00C67D1E">
        <w:rPr>
          <w:rFonts w:ascii="Times New Roman" w:hAnsi="Times New Roman" w:cs="Times New Roman"/>
          <w:color w:val="auto"/>
          <w:sz w:val="22"/>
          <w:szCs w:val="22"/>
        </w:rPr>
        <w:br/>
        <w:t>Wykonawcę wady i usterki zgłoszone do czasu upływu terminu gwarancyjnego oraz nie wygaśnie bieg gwarancji zgodnie z art.581 par.1 KC, a potwierdzeniem zakończenia będzie podpisany przez obie strony protokół  odbioru pogwarancyjnego.</w:t>
      </w:r>
    </w:p>
    <w:p w14:paraId="11B00C1B" w14:textId="77777777" w:rsidR="00641C01" w:rsidRPr="00C67D1E" w:rsidRDefault="00000000" w:rsidP="002200E1">
      <w:pPr>
        <w:pStyle w:val="Akapitzlist"/>
        <w:numPr>
          <w:ilvl w:val="0"/>
          <w:numId w:val="165"/>
        </w:numPr>
        <w:tabs>
          <w:tab w:val="left" w:pos="1250"/>
        </w:tabs>
        <w:spacing w:after="120" w:line="23" w:lineRule="atLeast"/>
        <w:ind w:left="567" w:hanging="567"/>
        <w:rPr>
          <w:rFonts w:ascii="Times New Roman" w:hAnsi="Times New Roman" w:cs="Times New Roman"/>
          <w:color w:val="auto"/>
          <w:sz w:val="22"/>
          <w:szCs w:val="22"/>
        </w:rPr>
      </w:pPr>
      <w:r w:rsidRPr="00C67D1E">
        <w:rPr>
          <w:rFonts w:ascii="Times New Roman" w:hAnsi="Times New Roman" w:cs="Times New Roman"/>
          <w:color w:val="auto"/>
          <w:sz w:val="22"/>
          <w:szCs w:val="22"/>
        </w:rPr>
        <w:t>Uprawnienia Zamawiającego wynikające z rękojmi za wady będą egzekwowane niezależnie od uprawnień wynikających z gwarancji jakości.</w:t>
      </w:r>
    </w:p>
    <w:p w14:paraId="29CD14C4" w14:textId="77777777" w:rsidR="00641C01" w:rsidRPr="00C67D1E" w:rsidRDefault="00000000" w:rsidP="002200E1">
      <w:pPr>
        <w:pStyle w:val="Akapitzlist"/>
        <w:numPr>
          <w:ilvl w:val="0"/>
          <w:numId w:val="119"/>
        </w:numPr>
        <w:tabs>
          <w:tab w:val="left" w:pos="1250"/>
        </w:tabs>
        <w:spacing w:after="120" w:line="23" w:lineRule="atLeast"/>
        <w:ind w:left="567" w:hanging="567"/>
        <w:rPr>
          <w:rFonts w:ascii="Times New Roman" w:hAnsi="Times New Roman" w:cs="Times New Roman"/>
          <w:color w:val="auto"/>
          <w:sz w:val="22"/>
          <w:szCs w:val="22"/>
        </w:rPr>
      </w:pPr>
      <w:r w:rsidRPr="00C67D1E">
        <w:rPr>
          <w:rFonts w:ascii="Times New Roman" w:hAnsi="Times New Roman" w:cs="Times New Roman"/>
          <w:color w:val="auto"/>
          <w:sz w:val="22"/>
          <w:szCs w:val="22"/>
        </w:rPr>
        <w:t xml:space="preserve">Jeżeli Wykonawca nie usunie wad lub usterek w okresie gwarancji jakości lub rękojmi </w:t>
      </w:r>
      <w:r w:rsidRPr="00C67D1E">
        <w:rPr>
          <w:rFonts w:ascii="Times New Roman" w:hAnsi="Times New Roman" w:cs="Times New Roman"/>
          <w:color w:val="auto"/>
          <w:sz w:val="22"/>
          <w:szCs w:val="22"/>
        </w:rPr>
        <w:br/>
        <w:t xml:space="preserve">w wyznaczonym na piśmie przez Zamawiającego terminie, Zamawiający po uprzednim </w:t>
      </w:r>
      <w:r w:rsidRPr="00C67D1E">
        <w:rPr>
          <w:rFonts w:ascii="Times New Roman" w:hAnsi="Times New Roman" w:cs="Times New Roman"/>
          <w:color w:val="auto"/>
          <w:sz w:val="22"/>
          <w:szCs w:val="22"/>
        </w:rPr>
        <w:br/>
        <w:t>zawiadomieniu Wykonawcy, może zlecić ich usunięcie osobie trzeciej na koszt Wykonawcy.</w:t>
      </w:r>
    </w:p>
    <w:p w14:paraId="3BA27C71" w14:textId="77777777" w:rsidR="00641C01" w:rsidRPr="00C67D1E" w:rsidRDefault="00000000" w:rsidP="002200E1">
      <w:pPr>
        <w:pStyle w:val="Akapitzlist"/>
        <w:numPr>
          <w:ilvl w:val="0"/>
          <w:numId w:val="119"/>
        </w:numPr>
        <w:tabs>
          <w:tab w:val="left" w:pos="1250"/>
        </w:tabs>
        <w:spacing w:after="120" w:line="23" w:lineRule="atLeast"/>
        <w:ind w:left="567" w:hanging="567"/>
        <w:rPr>
          <w:rFonts w:ascii="Times New Roman" w:hAnsi="Times New Roman" w:cs="Times New Roman"/>
          <w:sz w:val="22"/>
          <w:szCs w:val="22"/>
        </w:rPr>
      </w:pPr>
      <w:r w:rsidRPr="00C67D1E">
        <w:rPr>
          <w:rFonts w:ascii="Times New Roman" w:eastAsia="Andale Sans UI" w:hAnsi="Times New Roman" w:cs="Times New Roman"/>
          <w:color w:val="auto"/>
          <w:sz w:val="22"/>
          <w:szCs w:val="22"/>
          <w:lang w:bidi="en-US"/>
        </w:rPr>
        <w:t>W przypadku konieczności wykonania naprawy poza miejscem użytkowania sprzętu Wykonawca zapewni na własny koszt odbiór sprzętu do naprawy i jego dostawę</w:t>
      </w:r>
      <w:r w:rsidRPr="00C67D1E">
        <w:rPr>
          <w:rFonts w:ascii="Times New Roman" w:eastAsia="Andale Sans UI" w:hAnsi="Times New Roman" w:cs="Times New Roman"/>
          <w:color w:val="auto"/>
          <w:spacing w:val="-8"/>
          <w:sz w:val="22"/>
          <w:szCs w:val="22"/>
          <w:lang w:bidi="en-US"/>
        </w:rPr>
        <w:t xml:space="preserve"> ponowny montaż i uruchomienie</w:t>
      </w:r>
      <w:r w:rsidRPr="00C67D1E">
        <w:rPr>
          <w:rFonts w:ascii="Times New Roman" w:eastAsia="Andale Sans UI" w:hAnsi="Times New Roman" w:cs="Times New Roman"/>
          <w:color w:val="auto"/>
          <w:sz w:val="22"/>
          <w:szCs w:val="22"/>
          <w:lang w:bidi="en-US"/>
        </w:rPr>
        <w:t>.</w:t>
      </w:r>
    </w:p>
    <w:p w14:paraId="51D066B6" w14:textId="77777777" w:rsidR="00C67D1E" w:rsidRDefault="00C67D1E" w:rsidP="002200E1">
      <w:pPr>
        <w:pStyle w:val="Standard"/>
        <w:spacing w:after="120" w:line="23" w:lineRule="atLeast"/>
        <w:jc w:val="center"/>
        <w:rPr>
          <w:rFonts w:ascii="Times New Roman" w:eastAsia="Andale Sans UI" w:hAnsi="Times New Roman" w:cs="Times New Roman"/>
          <w:b/>
          <w:sz w:val="22"/>
          <w:szCs w:val="22"/>
          <w:lang w:bidi="en-US"/>
        </w:rPr>
      </w:pPr>
    </w:p>
    <w:p w14:paraId="20FC0E47" w14:textId="77777777" w:rsidR="00C67D1E" w:rsidRDefault="00C67D1E" w:rsidP="002200E1">
      <w:pPr>
        <w:pStyle w:val="Standard"/>
        <w:spacing w:after="120" w:line="23" w:lineRule="atLeast"/>
        <w:jc w:val="center"/>
        <w:rPr>
          <w:rFonts w:ascii="Times New Roman" w:eastAsia="Andale Sans UI" w:hAnsi="Times New Roman" w:cs="Times New Roman"/>
          <w:b/>
          <w:sz w:val="22"/>
          <w:szCs w:val="22"/>
          <w:lang w:bidi="en-US"/>
        </w:rPr>
      </w:pPr>
    </w:p>
    <w:p w14:paraId="5CC087CC" w14:textId="77777777" w:rsidR="00C67D1E" w:rsidRDefault="00C67D1E" w:rsidP="002200E1">
      <w:pPr>
        <w:pStyle w:val="Standard"/>
        <w:spacing w:after="120" w:line="23" w:lineRule="atLeast"/>
        <w:jc w:val="center"/>
        <w:rPr>
          <w:rFonts w:ascii="Times New Roman" w:eastAsia="Andale Sans UI" w:hAnsi="Times New Roman" w:cs="Times New Roman"/>
          <w:b/>
          <w:sz w:val="22"/>
          <w:szCs w:val="22"/>
          <w:lang w:bidi="en-US"/>
        </w:rPr>
      </w:pPr>
    </w:p>
    <w:p w14:paraId="20A4AC41" w14:textId="77777777" w:rsidR="00C67D1E" w:rsidRDefault="00C67D1E" w:rsidP="002200E1">
      <w:pPr>
        <w:pStyle w:val="Standard"/>
        <w:spacing w:after="120" w:line="23" w:lineRule="atLeast"/>
        <w:jc w:val="center"/>
        <w:rPr>
          <w:rFonts w:ascii="Times New Roman" w:eastAsia="Andale Sans UI" w:hAnsi="Times New Roman" w:cs="Times New Roman"/>
          <w:b/>
          <w:sz w:val="22"/>
          <w:szCs w:val="22"/>
          <w:lang w:bidi="en-US"/>
        </w:rPr>
      </w:pPr>
    </w:p>
    <w:p w14:paraId="638CE1B3" w14:textId="61269811"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lastRenderedPageBreak/>
        <w:t>§ 15</w:t>
      </w:r>
    </w:p>
    <w:p w14:paraId="2EBB8A63" w14:textId="77777777"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Kary umowne</w:t>
      </w:r>
    </w:p>
    <w:p w14:paraId="6BB8C331" w14:textId="77777777" w:rsidR="00641C01" w:rsidRPr="00C67D1E" w:rsidRDefault="00000000" w:rsidP="002200E1">
      <w:pPr>
        <w:pStyle w:val="Akapitzlist"/>
        <w:numPr>
          <w:ilvl w:val="3"/>
          <w:numId w:val="89"/>
        </w:numPr>
        <w:spacing w:after="120" w:line="23" w:lineRule="atLeast"/>
        <w:ind w:left="567"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Strony postanawiają, iż obowiązującą formą odszkodowania z tytułu niewykonania lub nienależytego wykonania będzie kara umowna.</w:t>
      </w:r>
    </w:p>
    <w:p w14:paraId="2A2516BA" w14:textId="77777777" w:rsidR="00641C01" w:rsidRPr="00C67D1E" w:rsidRDefault="00000000" w:rsidP="002200E1">
      <w:pPr>
        <w:pStyle w:val="Akapitzlist"/>
        <w:numPr>
          <w:ilvl w:val="3"/>
          <w:numId w:val="89"/>
        </w:numPr>
        <w:spacing w:after="120" w:line="23" w:lineRule="atLeast"/>
        <w:ind w:left="567"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Wykonawca zapłaci Zamawiającemu kary umowne:</w:t>
      </w:r>
    </w:p>
    <w:p w14:paraId="6BE5B502" w14:textId="77777777" w:rsidR="00641C01" w:rsidRPr="00C67D1E" w:rsidRDefault="00000000" w:rsidP="002200E1">
      <w:pPr>
        <w:pStyle w:val="Akapitzlist"/>
        <w:numPr>
          <w:ilvl w:val="1"/>
          <w:numId w:val="95"/>
        </w:numPr>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za zwłokę w terminie rozpoczęcia wykonania przedmiotu umowy, o którym to terminie mowa w § 2 ust.2 w wysokości 0,1 % wynagrodzenia umownego brutto, o którym mowa </w:t>
      </w:r>
      <w:r w:rsidRPr="00C67D1E">
        <w:rPr>
          <w:rFonts w:ascii="Times New Roman" w:eastAsia="Andale Sans UI" w:hAnsi="Times New Roman" w:cs="Times New Roman"/>
          <w:sz w:val="22"/>
          <w:szCs w:val="22"/>
          <w:lang w:bidi="en-US"/>
        </w:rPr>
        <w:br/>
        <w:t>w § 8 ust.1 umowy, za każdy dzień zwłoki,</w:t>
      </w:r>
    </w:p>
    <w:p w14:paraId="665E0CF4" w14:textId="77777777" w:rsidR="00641C01" w:rsidRPr="00C67D1E" w:rsidRDefault="00000000" w:rsidP="002200E1">
      <w:pPr>
        <w:pStyle w:val="Akapitzlist"/>
        <w:numPr>
          <w:ilvl w:val="1"/>
          <w:numId w:val="95"/>
        </w:numPr>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z tytułu odstąpienia od umowy przez którąkolwiek ze stron, z przyczyn leżących po stronie Wykonawcy – w wysokości 20% wartości wynagrodzenia brutto określonego w § 8 ust. 1 umowy;</w:t>
      </w:r>
    </w:p>
    <w:p w14:paraId="4123D6F7" w14:textId="77777777" w:rsidR="00641C01" w:rsidRPr="00C67D1E" w:rsidRDefault="00000000" w:rsidP="002200E1">
      <w:pPr>
        <w:pStyle w:val="Akapitzlist"/>
        <w:numPr>
          <w:ilvl w:val="1"/>
          <w:numId w:val="95"/>
        </w:numPr>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 xml:space="preserve">z tytułu zwłoki w wykonaniu określonego w § 1 przedmiotu umowy w stosunku do terminu określonego w § 2, w wysokości 0,5 % całkowitego wynagrodzenia brutto, o którym  mowa </w:t>
      </w:r>
      <w:r w:rsidRPr="00C67D1E">
        <w:rPr>
          <w:rFonts w:ascii="Times New Roman" w:hAnsi="Times New Roman" w:cs="Times New Roman"/>
          <w:sz w:val="22"/>
          <w:szCs w:val="22"/>
        </w:rPr>
        <w:br/>
        <w:t>w § 8 ust. 1, za każdy dzień zwłoki ;</w:t>
      </w:r>
    </w:p>
    <w:p w14:paraId="16FA91E8" w14:textId="77777777" w:rsidR="00641C01" w:rsidRPr="00C67D1E" w:rsidRDefault="00000000" w:rsidP="002200E1">
      <w:pPr>
        <w:pStyle w:val="Akapitzlist"/>
        <w:numPr>
          <w:ilvl w:val="1"/>
          <w:numId w:val="95"/>
        </w:numPr>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z tytułu zwłoki w usunięciu wad stwierdzonych przy odbiorze lub w okresie rękojmi za wady, w wysokości 0,5 % całkowitego wynagrodzenia brutto, o którym  mowa w § 8 ust. 1 , za każdy dzień zwłoki liczonej od dnia wyznaczonego na usunięcie wad;</w:t>
      </w:r>
    </w:p>
    <w:p w14:paraId="25BC3265" w14:textId="77777777" w:rsidR="00641C01" w:rsidRPr="00C67D1E" w:rsidRDefault="00000000" w:rsidP="002200E1">
      <w:pPr>
        <w:pStyle w:val="Akapitzlist"/>
        <w:numPr>
          <w:ilvl w:val="1"/>
          <w:numId w:val="95"/>
        </w:numPr>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za brak Kierownika robót  na budowie w wysokości 500,00 zł za każdy dzień jego nieobecności,</w:t>
      </w:r>
    </w:p>
    <w:p w14:paraId="3FE6209D" w14:textId="77777777" w:rsidR="00641C01" w:rsidRPr="00C67D1E" w:rsidRDefault="00000000" w:rsidP="002200E1">
      <w:pPr>
        <w:pStyle w:val="Akapitzlist"/>
        <w:numPr>
          <w:ilvl w:val="1"/>
          <w:numId w:val="95"/>
        </w:numPr>
        <w:spacing w:after="120" w:line="23" w:lineRule="atLeast"/>
        <w:ind w:left="1134" w:hanging="567"/>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każdy stwierdzony przypadek prowadzenia robót niezgodnie z niniejszą umową, dokumentacją, STWiORB, przepisami bhp, - w wysokości 1.000,00 zł.</w:t>
      </w:r>
    </w:p>
    <w:p w14:paraId="3384E6DA" w14:textId="77777777" w:rsidR="00B0560F" w:rsidRPr="00C67D1E" w:rsidRDefault="00B0560F" w:rsidP="00B0560F">
      <w:pPr>
        <w:pStyle w:val="Akapitzlist"/>
        <w:spacing w:after="120" w:line="23" w:lineRule="atLeast"/>
        <w:ind w:left="1134" w:firstLine="0"/>
        <w:rPr>
          <w:rFonts w:ascii="Times New Roman" w:eastAsia="Andale Sans UI" w:hAnsi="Times New Roman" w:cs="Times New Roman"/>
          <w:sz w:val="22"/>
          <w:szCs w:val="22"/>
          <w:lang w:bidi="en-US"/>
        </w:rPr>
      </w:pPr>
    </w:p>
    <w:p w14:paraId="7A7DEB4B" w14:textId="77777777" w:rsidR="00641C01" w:rsidRPr="00C67D1E" w:rsidRDefault="00000000" w:rsidP="002200E1">
      <w:pPr>
        <w:pStyle w:val="Akapitzlist"/>
        <w:numPr>
          <w:ilvl w:val="1"/>
          <w:numId w:val="95"/>
        </w:numPr>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z tytułu:</w:t>
      </w:r>
    </w:p>
    <w:p w14:paraId="4BB8884B" w14:textId="77777777" w:rsidR="00641C01" w:rsidRPr="00C67D1E" w:rsidRDefault="00000000" w:rsidP="002200E1">
      <w:pPr>
        <w:pStyle w:val="Standard"/>
        <w:numPr>
          <w:ilvl w:val="0"/>
          <w:numId w:val="166"/>
        </w:numPr>
        <w:spacing w:after="120" w:line="23" w:lineRule="atLeast"/>
        <w:ind w:left="1701" w:hanging="567"/>
        <w:jc w:val="both"/>
        <w:rPr>
          <w:rFonts w:ascii="Times New Roman" w:hAnsi="Times New Roman" w:cs="Times New Roman"/>
          <w:sz w:val="22"/>
          <w:szCs w:val="22"/>
        </w:rPr>
      </w:pPr>
      <w:r w:rsidRPr="00C67D1E">
        <w:rPr>
          <w:rFonts w:ascii="Times New Roman" w:hAnsi="Times New Roman" w:cs="Times New Roman"/>
          <w:sz w:val="22"/>
          <w:szCs w:val="22"/>
        </w:rPr>
        <w:t>nieprzedłożenia do zaakceptowania projektu umowy z podwykonawcą, której przedmiotem są roboty budowlane, lub projektu jej zmiany;</w:t>
      </w:r>
    </w:p>
    <w:p w14:paraId="01517C64" w14:textId="77777777" w:rsidR="00641C01" w:rsidRPr="00C67D1E" w:rsidRDefault="00000000" w:rsidP="002200E1">
      <w:pPr>
        <w:pStyle w:val="Standard"/>
        <w:numPr>
          <w:ilvl w:val="0"/>
          <w:numId w:val="87"/>
        </w:numPr>
        <w:spacing w:after="120" w:line="23" w:lineRule="atLeast"/>
        <w:ind w:left="1701"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nieprzedłożenia poświadczonej za zgodność z oryginałem kopii umowy </w:t>
      </w:r>
      <w:r w:rsidRPr="00C67D1E">
        <w:rPr>
          <w:rFonts w:ascii="Times New Roman" w:hAnsi="Times New Roman" w:cs="Times New Roman"/>
          <w:sz w:val="22"/>
          <w:szCs w:val="22"/>
        </w:rPr>
        <w:br/>
        <w:t>o podwykonawstwo lub jej zmiany;</w:t>
      </w:r>
    </w:p>
    <w:p w14:paraId="2E1DC552" w14:textId="77777777" w:rsidR="00641C01" w:rsidRPr="00C67D1E" w:rsidRDefault="00000000" w:rsidP="002200E1">
      <w:pPr>
        <w:pStyle w:val="Standard"/>
        <w:numPr>
          <w:ilvl w:val="0"/>
          <w:numId w:val="87"/>
        </w:numPr>
        <w:spacing w:after="120" w:line="23" w:lineRule="atLeast"/>
        <w:ind w:left="1701" w:hanging="567"/>
        <w:jc w:val="both"/>
        <w:rPr>
          <w:rFonts w:ascii="Times New Roman" w:hAnsi="Times New Roman" w:cs="Times New Roman"/>
          <w:sz w:val="22"/>
          <w:szCs w:val="22"/>
        </w:rPr>
      </w:pPr>
      <w:r w:rsidRPr="00C67D1E">
        <w:rPr>
          <w:rFonts w:ascii="Times New Roman" w:hAnsi="Times New Roman" w:cs="Times New Roman"/>
          <w:sz w:val="22"/>
          <w:szCs w:val="22"/>
        </w:rPr>
        <w:t>braku zapłaty lub nieterminowej zapłaty wynagrodzenia należnego podwykonawcom lub dalszym podwykonawcom;</w:t>
      </w:r>
    </w:p>
    <w:p w14:paraId="4727AF16" w14:textId="77777777" w:rsidR="00641C01" w:rsidRPr="00C67D1E" w:rsidRDefault="00000000" w:rsidP="002200E1">
      <w:pPr>
        <w:pStyle w:val="Standard"/>
        <w:numPr>
          <w:ilvl w:val="0"/>
          <w:numId w:val="87"/>
        </w:numPr>
        <w:spacing w:after="120" w:line="23" w:lineRule="atLeast"/>
        <w:ind w:left="1701" w:hanging="567"/>
        <w:jc w:val="both"/>
        <w:rPr>
          <w:rFonts w:ascii="Times New Roman" w:hAnsi="Times New Roman" w:cs="Times New Roman"/>
          <w:sz w:val="22"/>
          <w:szCs w:val="22"/>
        </w:rPr>
      </w:pPr>
      <w:r w:rsidRPr="00C67D1E">
        <w:rPr>
          <w:rFonts w:ascii="Times New Roman" w:hAnsi="Times New Roman" w:cs="Times New Roman"/>
          <w:sz w:val="22"/>
          <w:szCs w:val="22"/>
        </w:rPr>
        <w:t>braku zmiany umowy o podwykonawstwo w zakresie terminu zapłaty;</w:t>
      </w:r>
    </w:p>
    <w:p w14:paraId="5874AB3B" w14:textId="77777777" w:rsidR="00641C01" w:rsidRPr="00C67D1E" w:rsidRDefault="00000000" w:rsidP="002200E1">
      <w:pPr>
        <w:pStyle w:val="Standard"/>
        <w:numPr>
          <w:ilvl w:val="0"/>
          <w:numId w:val="87"/>
        </w:numPr>
        <w:spacing w:after="120" w:line="23" w:lineRule="atLeast"/>
        <w:ind w:left="1701" w:hanging="567"/>
        <w:jc w:val="both"/>
        <w:rPr>
          <w:rFonts w:ascii="Times New Roman" w:hAnsi="Times New Roman" w:cs="Times New Roman"/>
          <w:sz w:val="22"/>
          <w:szCs w:val="22"/>
        </w:rPr>
      </w:pPr>
      <w:r w:rsidRPr="00C67D1E">
        <w:rPr>
          <w:rFonts w:ascii="Times New Roman" w:hAnsi="Times New Roman" w:cs="Times New Roman"/>
          <w:sz w:val="22"/>
          <w:szCs w:val="22"/>
        </w:rPr>
        <w:t>z tytułu naruszenia §3 ust. 9 i 10 w wysokości 0,1% wartości wynagrodzenia brutto określonego w § 8 ust. 1 umowy.</w:t>
      </w:r>
    </w:p>
    <w:p w14:paraId="0ED9DC7D" w14:textId="77777777" w:rsidR="00641C01" w:rsidRPr="00C67D1E" w:rsidRDefault="00000000" w:rsidP="002200E1">
      <w:pPr>
        <w:pStyle w:val="Akapitzlist"/>
        <w:spacing w:after="120" w:line="23" w:lineRule="atLeast"/>
        <w:ind w:left="1080" w:firstLine="0"/>
        <w:rPr>
          <w:rFonts w:ascii="Times New Roman" w:hAnsi="Times New Roman" w:cs="Times New Roman"/>
          <w:sz w:val="22"/>
          <w:szCs w:val="22"/>
        </w:rPr>
      </w:pPr>
      <w:r w:rsidRPr="00C67D1E">
        <w:rPr>
          <w:rFonts w:ascii="Times New Roman" w:hAnsi="Times New Roman" w:cs="Times New Roman"/>
          <w:sz w:val="22"/>
          <w:szCs w:val="22"/>
        </w:rPr>
        <w:t>- w wysokości 1.000,00 zł za każdy przypadek opisanego naruszenia;</w:t>
      </w:r>
    </w:p>
    <w:p w14:paraId="56EC6A05" w14:textId="77777777" w:rsidR="00641C01" w:rsidRPr="00C67D1E" w:rsidRDefault="00000000" w:rsidP="002200E1">
      <w:pPr>
        <w:pStyle w:val="Standard"/>
        <w:numPr>
          <w:ilvl w:val="0"/>
          <w:numId w:val="167"/>
        </w:numPr>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Łączna maksymalna wysokość kar umownych nie może przekroczyć 20 % wartości wynagrodzenia brutto określonego w § 8  ust. 1 umowy.</w:t>
      </w:r>
    </w:p>
    <w:p w14:paraId="46AC2E03" w14:textId="77777777" w:rsidR="00641C01" w:rsidRPr="00C67D1E" w:rsidRDefault="00000000" w:rsidP="002200E1">
      <w:pPr>
        <w:pStyle w:val="Standard"/>
        <w:numPr>
          <w:ilvl w:val="0"/>
          <w:numId w:val="88"/>
        </w:numPr>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Kary umowne, o których mowa powyżej ustalone za każdy rozpoczęty dzień zwłoki, stają się wymagalne za :</w:t>
      </w:r>
    </w:p>
    <w:p w14:paraId="566E0E04" w14:textId="77777777" w:rsidR="00641C01" w:rsidRPr="00C67D1E" w:rsidRDefault="00000000" w:rsidP="002200E1">
      <w:pPr>
        <w:pStyle w:val="Akapitzlist"/>
        <w:numPr>
          <w:ilvl w:val="1"/>
          <w:numId w:val="90"/>
        </w:numPr>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każdy rozpoczęty dzień zwłoki - w tym dniu,</w:t>
      </w:r>
    </w:p>
    <w:p w14:paraId="571CA2FE" w14:textId="77777777" w:rsidR="00641C01" w:rsidRPr="00C67D1E" w:rsidRDefault="00000000" w:rsidP="002200E1">
      <w:pPr>
        <w:pStyle w:val="Akapitzlist"/>
        <w:numPr>
          <w:ilvl w:val="1"/>
          <w:numId w:val="90"/>
        </w:numPr>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każdy następny rozpoczęty dzień zwłoki- odpowiednio w każdym z tych dni</w:t>
      </w:r>
    </w:p>
    <w:p w14:paraId="00A5C790" w14:textId="49D31544" w:rsidR="00641C01" w:rsidRPr="00C67D1E" w:rsidRDefault="00000000" w:rsidP="002200E1">
      <w:pPr>
        <w:pStyle w:val="Standard"/>
        <w:numPr>
          <w:ilvl w:val="0"/>
          <w:numId w:val="88"/>
        </w:numPr>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Zamawiający zastrzega sobie prawo dochodzenia odszkodowania uzupełniającego</w:t>
      </w:r>
      <w:r w:rsidR="000A1489" w:rsidRPr="00C67D1E">
        <w:rPr>
          <w:rFonts w:ascii="Times New Roman" w:hAnsi="Times New Roman" w:cs="Times New Roman"/>
          <w:sz w:val="22"/>
          <w:szCs w:val="22"/>
        </w:rPr>
        <w:t xml:space="preserve"> na zasadach ogólnych, gdy wysokość poniesionej szkody przekroczy wysokość zastrzeżonych kar umownych.</w:t>
      </w:r>
    </w:p>
    <w:p w14:paraId="50FC293D" w14:textId="77777777" w:rsidR="00C67D1E" w:rsidRDefault="00C67D1E" w:rsidP="002200E1">
      <w:pPr>
        <w:pStyle w:val="Standard"/>
        <w:spacing w:after="120" w:line="23" w:lineRule="atLeast"/>
        <w:jc w:val="center"/>
        <w:rPr>
          <w:rFonts w:ascii="Times New Roman" w:eastAsia="Andale Sans UI" w:hAnsi="Times New Roman" w:cs="Times New Roman"/>
          <w:b/>
          <w:sz w:val="22"/>
          <w:szCs w:val="22"/>
          <w:lang w:bidi="en-US"/>
        </w:rPr>
      </w:pPr>
    </w:p>
    <w:p w14:paraId="102CC413" w14:textId="77777777" w:rsidR="00C67D1E" w:rsidRDefault="00C67D1E" w:rsidP="002200E1">
      <w:pPr>
        <w:pStyle w:val="Standard"/>
        <w:spacing w:after="120" w:line="23" w:lineRule="atLeast"/>
        <w:jc w:val="center"/>
        <w:rPr>
          <w:rFonts w:ascii="Times New Roman" w:eastAsia="Andale Sans UI" w:hAnsi="Times New Roman" w:cs="Times New Roman"/>
          <w:b/>
          <w:sz w:val="22"/>
          <w:szCs w:val="22"/>
          <w:lang w:bidi="en-US"/>
        </w:rPr>
      </w:pPr>
    </w:p>
    <w:p w14:paraId="3DC733DB" w14:textId="77777777" w:rsidR="00C67D1E" w:rsidRDefault="00C67D1E" w:rsidP="002200E1">
      <w:pPr>
        <w:pStyle w:val="Standard"/>
        <w:spacing w:after="120" w:line="23" w:lineRule="atLeast"/>
        <w:jc w:val="center"/>
        <w:rPr>
          <w:rFonts w:ascii="Times New Roman" w:eastAsia="Andale Sans UI" w:hAnsi="Times New Roman" w:cs="Times New Roman"/>
          <w:b/>
          <w:sz w:val="22"/>
          <w:szCs w:val="22"/>
          <w:lang w:bidi="en-US"/>
        </w:rPr>
      </w:pPr>
    </w:p>
    <w:p w14:paraId="72E59841" w14:textId="206AD702"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lastRenderedPageBreak/>
        <w:t>§ 16</w:t>
      </w:r>
    </w:p>
    <w:p w14:paraId="6D0EF79D" w14:textId="77777777"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Ubezpieczenie od odpowiedzialności cywilnej</w:t>
      </w:r>
    </w:p>
    <w:p w14:paraId="723E2D1B" w14:textId="20D02105" w:rsidR="00641C01" w:rsidRPr="00C67D1E" w:rsidRDefault="00000000" w:rsidP="002200E1">
      <w:pPr>
        <w:pStyle w:val="Akapitzlist"/>
        <w:numPr>
          <w:ilvl w:val="0"/>
          <w:numId w:val="168"/>
        </w:numPr>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 xml:space="preserve">Wykonawca w okresie realizacji przedmiotu umowy musi posiadać aktualne ubezpieczenie od odpowiedzialności cywilnej w zakresie prowadzonej działalności na sumę gwarancyjną nie mniejszą niż </w:t>
      </w:r>
      <w:r w:rsidR="002200E1" w:rsidRPr="00C67D1E">
        <w:rPr>
          <w:rFonts w:ascii="Times New Roman" w:hAnsi="Times New Roman" w:cs="Times New Roman"/>
          <w:sz w:val="22"/>
          <w:szCs w:val="22"/>
        </w:rPr>
        <w:t>1 000 000,00</w:t>
      </w:r>
      <w:r w:rsidRPr="00C67D1E">
        <w:rPr>
          <w:rFonts w:ascii="Times New Roman" w:hAnsi="Times New Roman" w:cs="Times New Roman"/>
          <w:sz w:val="22"/>
          <w:szCs w:val="22"/>
        </w:rPr>
        <w:t xml:space="preserve"> zł (słownie złotych: </w:t>
      </w:r>
      <w:r w:rsidR="002200E1" w:rsidRPr="00C67D1E">
        <w:rPr>
          <w:rFonts w:ascii="Times New Roman" w:hAnsi="Times New Roman" w:cs="Times New Roman"/>
          <w:sz w:val="22"/>
          <w:szCs w:val="22"/>
        </w:rPr>
        <w:t>jeden milion złotych</w:t>
      </w:r>
      <w:r w:rsidRPr="00C67D1E">
        <w:rPr>
          <w:rFonts w:ascii="Times New Roman" w:hAnsi="Times New Roman" w:cs="Times New Roman"/>
          <w:sz w:val="22"/>
          <w:szCs w:val="22"/>
        </w:rPr>
        <w:t xml:space="preserve"> 00/100). Nie później niż</w:t>
      </w:r>
      <w:r w:rsidR="000D5522" w:rsidRPr="00C67D1E">
        <w:rPr>
          <w:rFonts w:ascii="Times New Roman" w:hAnsi="Times New Roman" w:cs="Times New Roman"/>
          <w:sz w:val="22"/>
          <w:szCs w:val="22"/>
        </w:rPr>
        <w:t xml:space="preserve"> </w:t>
      </w:r>
      <w:r w:rsidRPr="00C67D1E">
        <w:rPr>
          <w:rFonts w:ascii="Times New Roman" w:hAnsi="Times New Roman" w:cs="Times New Roman"/>
          <w:sz w:val="22"/>
          <w:szCs w:val="22"/>
        </w:rPr>
        <w:t>w ostatnim dniu ważności ubezpieczenia Wykonawca przedstawi Zamawiającemu kopię polisy lub innego dokumentu potwierdzającego ubezpieczenie od odpowiedzialności cywilnej w zakresie prowadzonej działalności o przedłużonym terminie ważności.</w:t>
      </w:r>
    </w:p>
    <w:p w14:paraId="56555460" w14:textId="77777777" w:rsidR="00641C01" w:rsidRPr="00C67D1E" w:rsidRDefault="00000000" w:rsidP="002200E1">
      <w:pPr>
        <w:pStyle w:val="Akapitzlist"/>
        <w:numPr>
          <w:ilvl w:val="0"/>
          <w:numId w:val="91"/>
        </w:numPr>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Wykonawca zobowiązuje się do posiadania nieprzerwanej ochrony ubezpieczeniowej w całym okresie obowiązywania umowy, tj. aż do dnia podpisania przez Strony protokołu odbioru końcowego, stwierdzającego odbiór przedmiotu umowy, o którym mowa w §12 ust. 8 umowy.</w:t>
      </w:r>
    </w:p>
    <w:p w14:paraId="2292D28D" w14:textId="77777777" w:rsidR="00641C01" w:rsidRPr="00C67D1E" w:rsidRDefault="00000000" w:rsidP="002200E1">
      <w:pPr>
        <w:pStyle w:val="Akapitzlist"/>
        <w:numPr>
          <w:ilvl w:val="0"/>
          <w:numId w:val="91"/>
        </w:numPr>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W przypadku zmiany terminu obowiązywania umowy Wykonawca zobowiązany jest przedłużyć ważność ubezpieczenia od odpowiedzialności cywilnej w zakresie prowadzonej działalności do dnia obowiązywania umowy.</w:t>
      </w:r>
    </w:p>
    <w:p w14:paraId="75A41F5F" w14:textId="5AEE6151" w:rsidR="00641C01" w:rsidRPr="00C67D1E" w:rsidRDefault="00000000" w:rsidP="002200E1">
      <w:pPr>
        <w:pStyle w:val="Akapitzlist"/>
        <w:numPr>
          <w:ilvl w:val="0"/>
          <w:numId w:val="91"/>
        </w:numPr>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Opóźnienie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§15 ust. 2.2.</w:t>
      </w:r>
    </w:p>
    <w:p w14:paraId="34546989" w14:textId="77777777" w:rsidR="00641C01" w:rsidRPr="00C67D1E" w:rsidRDefault="00000000" w:rsidP="002200E1">
      <w:pPr>
        <w:pStyle w:val="Akapitzlist"/>
        <w:numPr>
          <w:ilvl w:val="0"/>
          <w:numId w:val="91"/>
        </w:numPr>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Koszt zawarcia i obowiązywania umowy, o której mowa w ust. 1, w szczególności składki ubezpieczeniowej pokrywa w całości Wykonawca.</w:t>
      </w:r>
    </w:p>
    <w:p w14:paraId="25618782" w14:textId="1D0E18B4"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 17</w:t>
      </w:r>
    </w:p>
    <w:p w14:paraId="29985ECB" w14:textId="77777777" w:rsidR="00641C01" w:rsidRPr="00C67D1E" w:rsidRDefault="00000000" w:rsidP="002200E1">
      <w:pPr>
        <w:pStyle w:val="Standard"/>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Zmiany umowy</w:t>
      </w:r>
    </w:p>
    <w:p w14:paraId="5579600C" w14:textId="15429E7E" w:rsidR="00641C01" w:rsidRPr="00C67D1E" w:rsidRDefault="00000000" w:rsidP="002200E1">
      <w:pPr>
        <w:pStyle w:val="Standard"/>
        <w:numPr>
          <w:ilvl w:val="0"/>
          <w:numId w:val="169"/>
        </w:numPr>
        <w:tabs>
          <w:tab w:val="left" w:pos="1134"/>
        </w:tabs>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Zamawiający, poza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w:t>
      </w:r>
    </w:p>
    <w:p w14:paraId="2C667F15" w14:textId="77777777" w:rsidR="00641C01" w:rsidRPr="00C67D1E" w:rsidRDefault="00000000" w:rsidP="002200E1">
      <w:pPr>
        <w:pStyle w:val="Akapitzlist"/>
        <w:numPr>
          <w:ilvl w:val="1"/>
          <w:numId w:val="98"/>
        </w:numPr>
        <w:spacing w:after="120" w:line="23" w:lineRule="atLeast"/>
        <w:ind w:left="851" w:hanging="284"/>
        <w:rPr>
          <w:rFonts w:ascii="Times New Roman" w:hAnsi="Times New Roman" w:cs="Times New Roman"/>
          <w:b/>
          <w:bCs/>
          <w:sz w:val="22"/>
          <w:szCs w:val="22"/>
        </w:rPr>
      </w:pPr>
      <w:r w:rsidRPr="00C67D1E">
        <w:rPr>
          <w:rFonts w:ascii="Times New Roman" w:hAnsi="Times New Roman" w:cs="Times New Roman"/>
          <w:b/>
          <w:bCs/>
          <w:sz w:val="22"/>
          <w:szCs w:val="22"/>
        </w:rPr>
        <w:t>Zmiana terminów wykonania umowy w wyniku:</w:t>
      </w:r>
    </w:p>
    <w:p w14:paraId="7326107B"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 xml:space="preserve">przyczyn, z powodu których będzie zagrożone dotrzymanie terminu zakończenia robót będące następstwem okoliczności, za które odpowiedzialność ponosi Zamawiający, </w:t>
      </w:r>
      <w:r w:rsidRPr="00C67D1E">
        <w:rPr>
          <w:rFonts w:ascii="Times New Roman" w:hAnsi="Times New Roman" w:cs="Times New Roman"/>
          <w:sz w:val="22"/>
          <w:szCs w:val="22"/>
        </w:rPr>
        <w:br/>
        <w:t>w szczególności będące następstwem nieterminowego przekazania terenu budowy;</w:t>
      </w:r>
    </w:p>
    <w:p w14:paraId="1653464F"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wystąpienia niekorzystnych warunków atmosferycznych (np. regularne opady deszczu, gradu, nawałnice powodujące zalanie miejsca prowadzonych robót, wichury uniemożliwiające stosowanie sprzętu, długotrwałe upały trwające co najmniej 3 dni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 dzienniku budowy oraz pisemnie inspektorowi nadzoru inwestorskiego i Zamawiającemu. Zgłoszenie powinno zostać potwierdzone przez inspektora nadzoru wpisem w dzienniku budowy;</w:t>
      </w:r>
    </w:p>
    <w:p w14:paraId="13BCEF7C"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zmiany spowodowane nieprzewidzianymi w SWZ warunkami geologicznymi, archeologicznymi lub terenowymi, które spowodowały niezawinione i niemożliwe do uniknięcia przez Wykonawcę opóźnienie, w szczególności:</w:t>
      </w:r>
    </w:p>
    <w:p w14:paraId="523C3705" w14:textId="77777777" w:rsidR="00641C01" w:rsidRPr="00C67D1E" w:rsidRDefault="00000000" w:rsidP="002200E1">
      <w:pPr>
        <w:pStyle w:val="Standard"/>
        <w:numPr>
          <w:ilvl w:val="0"/>
          <w:numId w:val="170"/>
        </w:numPr>
        <w:spacing w:after="120" w:line="23" w:lineRule="atLeast"/>
        <w:ind w:left="1418" w:hanging="284"/>
        <w:jc w:val="both"/>
        <w:rPr>
          <w:rFonts w:ascii="Times New Roman" w:hAnsi="Times New Roman" w:cs="Times New Roman"/>
          <w:sz w:val="22"/>
          <w:szCs w:val="22"/>
        </w:rPr>
      </w:pPr>
      <w:r w:rsidRPr="00C67D1E">
        <w:rPr>
          <w:rFonts w:ascii="Times New Roman" w:hAnsi="Times New Roman" w:cs="Times New Roman"/>
          <w:sz w:val="22"/>
          <w:szCs w:val="22"/>
        </w:rPr>
        <w:t>wystąpienie w trakcie prowadzenia robót klęsk żywiołowych;</w:t>
      </w:r>
    </w:p>
    <w:p w14:paraId="6B17A5E3" w14:textId="77777777" w:rsidR="00641C01" w:rsidRPr="00C67D1E" w:rsidRDefault="00000000" w:rsidP="002200E1">
      <w:pPr>
        <w:pStyle w:val="Standard"/>
        <w:numPr>
          <w:ilvl w:val="0"/>
          <w:numId w:val="97"/>
        </w:numPr>
        <w:spacing w:after="120" w:line="23" w:lineRule="atLeast"/>
        <w:ind w:left="1418" w:hanging="284"/>
        <w:jc w:val="both"/>
        <w:rPr>
          <w:rFonts w:ascii="Times New Roman" w:hAnsi="Times New Roman" w:cs="Times New Roman"/>
          <w:sz w:val="22"/>
          <w:szCs w:val="22"/>
        </w:rPr>
      </w:pPr>
      <w:r w:rsidRPr="00C67D1E">
        <w:rPr>
          <w:rFonts w:ascii="Times New Roman" w:hAnsi="Times New Roman" w:cs="Times New Roman"/>
          <w:sz w:val="22"/>
          <w:szCs w:val="22"/>
        </w:rPr>
        <w:t>natrafienie w trakcie prowadzenia robót na niewypały lub niewybuchy;</w:t>
      </w:r>
    </w:p>
    <w:p w14:paraId="0543E4F6" w14:textId="77777777" w:rsidR="00641C01" w:rsidRPr="00C67D1E" w:rsidRDefault="00000000" w:rsidP="002200E1">
      <w:pPr>
        <w:pStyle w:val="Standard"/>
        <w:numPr>
          <w:ilvl w:val="0"/>
          <w:numId w:val="97"/>
        </w:numPr>
        <w:spacing w:after="120" w:line="23" w:lineRule="atLeast"/>
        <w:ind w:left="1418" w:hanging="284"/>
        <w:jc w:val="both"/>
        <w:rPr>
          <w:rFonts w:ascii="Times New Roman" w:hAnsi="Times New Roman" w:cs="Times New Roman"/>
          <w:sz w:val="22"/>
          <w:szCs w:val="22"/>
        </w:rPr>
      </w:pPr>
      <w:r w:rsidRPr="00C67D1E">
        <w:rPr>
          <w:rFonts w:ascii="Times New Roman" w:hAnsi="Times New Roman" w:cs="Times New Roman"/>
          <w:sz w:val="22"/>
          <w:szCs w:val="22"/>
        </w:rPr>
        <w:t>konieczność wykonania wykopalisk archeologicznych;</w:t>
      </w:r>
    </w:p>
    <w:p w14:paraId="18B36FA3"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lastRenderedPageBreak/>
        <w:t xml:space="preserve">zmiany będące następstwem okoliczności leżących po stronie Zamawiającego, które spowodowały niezawinione i niemożliwe do uniknięcia przez Wykonawcę opóźnienie, </w:t>
      </w:r>
      <w:r w:rsidRPr="00C67D1E">
        <w:rPr>
          <w:rFonts w:ascii="Times New Roman" w:hAnsi="Times New Roman" w:cs="Times New Roman"/>
          <w:sz w:val="22"/>
          <w:szCs w:val="22"/>
        </w:rPr>
        <w:br/>
        <w:t>w szczególności: wstrzymanie robót przez Zamawiającego;</w:t>
      </w:r>
    </w:p>
    <w:p w14:paraId="36CE7185"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konieczność wprowadzenia zmian w dokumentacji projektowej lub specyfikacji technicznej wykonania i odbioru robót;</w:t>
      </w:r>
    </w:p>
    <w:p w14:paraId="28E5C2BA"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w:t>
      </w:r>
    </w:p>
    <w:p w14:paraId="116C1105"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14:paraId="79D5B02C" w14:textId="77777777" w:rsidR="00641C01" w:rsidRPr="00C67D1E" w:rsidRDefault="00000000" w:rsidP="002200E1">
      <w:pPr>
        <w:pStyle w:val="Akapitzlist"/>
        <w:numPr>
          <w:ilvl w:val="0"/>
          <w:numId w:val="171"/>
        </w:numPr>
        <w:spacing w:after="120" w:line="23" w:lineRule="atLeast"/>
        <w:rPr>
          <w:rFonts w:ascii="Times New Roman" w:hAnsi="Times New Roman" w:cs="Times New Roman"/>
          <w:sz w:val="22"/>
          <w:szCs w:val="22"/>
        </w:rPr>
      </w:pPr>
      <w:r w:rsidRPr="00C67D1E">
        <w:rPr>
          <w:rFonts w:ascii="Times New Roman" w:hAnsi="Times New Roman" w:cs="Times New Roman"/>
          <w:sz w:val="22"/>
          <w:szCs w:val="22"/>
        </w:rPr>
        <w:t>wystąpienie opóźnień w dokonaniu określonych czynności lub ich zaniechania przez właściwe organy administracji, które nie są następstwem okoliczności, za które Wykonawca ponosi odpowiedzialność;</w:t>
      </w:r>
    </w:p>
    <w:p w14:paraId="15D49381" w14:textId="77777777" w:rsidR="00641C01" w:rsidRPr="00C67D1E" w:rsidRDefault="00000000" w:rsidP="002200E1">
      <w:pPr>
        <w:pStyle w:val="Akapitzlist"/>
        <w:numPr>
          <w:ilvl w:val="0"/>
          <w:numId w:val="100"/>
        </w:numPr>
        <w:spacing w:after="120" w:line="23" w:lineRule="atLeast"/>
        <w:rPr>
          <w:rFonts w:ascii="Times New Roman" w:hAnsi="Times New Roman" w:cs="Times New Roman"/>
          <w:sz w:val="22"/>
          <w:szCs w:val="22"/>
        </w:rPr>
      </w:pPr>
      <w:r w:rsidRPr="00C67D1E">
        <w:rPr>
          <w:rFonts w:ascii="Times New Roman" w:hAnsi="Times New Roman" w:cs="Times New Roman"/>
          <w:sz w:val="22"/>
          <w:szCs w:val="22"/>
        </w:rPr>
        <w:t>wystąpienie braku możliwości wykonania robót z powodu niedopuszczenia do ich wykonywania przez uprawniony organ lub nakazania ich wstrzymania przez uprawniony organ, z przyczyn niezależnych od Wykonawcy;</w:t>
      </w:r>
    </w:p>
    <w:p w14:paraId="172B77BC"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 xml:space="preserve">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w:t>
      </w:r>
      <w:r w:rsidRPr="00C67D1E">
        <w:rPr>
          <w:rFonts w:ascii="Times New Roman" w:hAnsi="Times New Roman" w:cs="Times New Roman"/>
          <w:sz w:val="22"/>
          <w:szCs w:val="22"/>
        </w:rPr>
        <w:br/>
        <w:t>z przyczyn leżących po stronie Zamawiającego;</w:t>
      </w:r>
    </w:p>
    <w:p w14:paraId="799D1FCA"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w:t>
      </w:r>
    </w:p>
    <w:p w14:paraId="1BD986F0"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w:t>
      </w:r>
    </w:p>
    <w:p w14:paraId="031A7717"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wystąpienie kolizji z planowanymi lub równolegle prowadzonymi przez inne podmioty inwestycjami. W takim przypadku zmiany w Umowie zostaną ograniczone do zmian koniecznych powodujących uniknięcie lub usunięcie kolizji;</w:t>
      </w:r>
    </w:p>
    <w:p w14:paraId="29574EED" w14:textId="2C2C1E68" w:rsidR="00641C01" w:rsidRPr="00C67D1E" w:rsidRDefault="00000000" w:rsidP="002200E1">
      <w:pPr>
        <w:pStyle w:val="Akapitzlist"/>
        <w:numPr>
          <w:ilvl w:val="2"/>
          <w:numId w:val="99"/>
        </w:numPr>
        <w:spacing w:after="120" w:line="23" w:lineRule="atLeast"/>
        <w:ind w:left="1135" w:hanging="284"/>
        <w:rPr>
          <w:rFonts w:ascii="Times New Roman" w:eastAsia="Andale Sans UI" w:hAnsi="Times New Roman" w:cs="Times New Roman"/>
          <w:sz w:val="22"/>
          <w:szCs w:val="22"/>
          <w:shd w:val="clear" w:color="auto" w:fill="FFFFFF"/>
          <w:lang w:bidi="en-US"/>
        </w:rPr>
      </w:pPr>
      <w:r w:rsidRPr="00C67D1E">
        <w:rPr>
          <w:rFonts w:ascii="Times New Roman" w:eastAsia="Andale Sans UI" w:hAnsi="Times New Roman" w:cs="Times New Roman"/>
          <w:sz w:val="22"/>
          <w:szCs w:val="22"/>
          <w:shd w:val="clear" w:color="auto" w:fill="FFFFFF"/>
          <w:lang w:bidi="en-US"/>
        </w:rPr>
        <w:t>zmiana prawa w tym zmiana i szczególne rozwiązania związane z zapobieganiem, przeciwdziałaniem i zwalczaniem chorób zakaźnych oraz wywołanych nimi sytuacji kryzysowych, mająca wpływ na realizację umowy.</w:t>
      </w:r>
    </w:p>
    <w:p w14:paraId="421B103F" w14:textId="2CB2375B" w:rsidR="00641C01" w:rsidRPr="00C67D1E" w:rsidRDefault="00000000" w:rsidP="002200E1">
      <w:pPr>
        <w:pStyle w:val="Akapitzlist"/>
        <w:numPr>
          <w:ilvl w:val="2"/>
          <w:numId w:val="99"/>
        </w:numPr>
        <w:spacing w:after="120" w:line="23" w:lineRule="atLeast"/>
        <w:ind w:left="1135" w:hanging="284"/>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wniesienie odwołania do KIO lub skargi do sądu, o czas trwania postępowania odwoławczego,</w:t>
      </w:r>
    </w:p>
    <w:p w14:paraId="234B1F99" w14:textId="77777777"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wystąpienie działania siły wyższej uniemożliwiającej wykonanie przedmiotu Umowy zgodnie z postanowieniami Umowy, np. klęski żywiołowe, strajki generalne lub lokalne, mającej bezpośredni wpływ na terminowość wykonania robót.</w:t>
      </w:r>
    </w:p>
    <w:p w14:paraId="1407FAD7" w14:textId="7E789FF2" w:rsidR="00641C01" w:rsidRPr="00C67D1E" w:rsidRDefault="00000000"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eastAsia="Andale Sans UI" w:hAnsi="Times New Roman" w:cs="Times New Roman"/>
          <w:sz w:val="22"/>
          <w:szCs w:val="22"/>
          <w:lang w:bidi="en-US"/>
        </w:rPr>
        <w:t>w</w:t>
      </w:r>
      <w:r w:rsidRPr="00C67D1E">
        <w:rPr>
          <w:rFonts w:ascii="Times New Roman" w:eastAsia="Symbol" w:hAnsi="Times New Roman" w:cs="Times New Roman"/>
          <w:sz w:val="22"/>
          <w:szCs w:val="22"/>
          <w:lang w:bidi="en-US"/>
        </w:rPr>
        <w:t xml:space="preserve">ystąpienie niezawinionych przez Wykonawcę opóźnień w dostawie w szczególności materiałów, urządzeń, zmiany technologii na skutek ich niedostępności na rynku (wycofanie </w:t>
      </w:r>
      <w:r w:rsidR="004C5D5B" w:rsidRPr="00C67D1E">
        <w:rPr>
          <w:rFonts w:ascii="Times New Roman" w:eastAsia="Symbol" w:hAnsi="Times New Roman" w:cs="Times New Roman"/>
          <w:sz w:val="22"/>
          <w:szCs w:val="22"/>
          <w:lang w:bidi="en-US"/>
        </w:rPr>
        <w:br/>
      </w:r>
      <w:r w:rsidRPr="00C67D1E">
        <w:rPr>
          <w:rFonts w:ascii="Times New Roman" w:eastAsia="Symbol" w:hAnsi="Times New Roman" w:cs="Times New Roman"/>
          <w:sz w:val="22"/>
          <w:szCs w:val="22"/>
          <w:lang w:bidi="en-US"/>
        </w:rPr>
        <w:t xml:space="preserve">z produkcji, zmiana obowiązującego prawa) lub pojawienie się na rynku materiałów </w:t>
      </w:r>
      <w:r w:rsidRPr="00C67D1E">
        <w:rPr>
          <w:rFonts w:ascii="Times New Roman" w:eastAsia="Symbol" w:hAnsi="Times New Roman" w:cs="Times New Roman"/>
          <w:sz w:val="22"/>
          <w:szCs w:val="22"/>
          <w:lang w:bidi="en-US"/>
        </w:rPr>
        <w:br/>
        <w:t>i urządzeń nowej generacji.</w:t>
      </w:r>
    </w:p>
    <w:p w14:paraId="5E8862BB" w14:textId="77777777" w:rsidR="00C67D1E" w:rsidRPr="00C67D1E" w:rsidRDefault="00C67D1E" w:rsidP="00C67D1E">
      <w:pPr>
        <w:pStyle w:val="Akapitzlist"/>
        <w:spacing w:after="120" w:line="23" w:lineRule="atLeast"/>
        <w:ind w:left="1135" w:firstLine="0"/>
        <w:rPr>
          <w:rFonts w:ascii="Times New Roman" w:hAnsi="Times New Roman" w:cs="Times New Roman"/>
          <w:sz w:val="22"/>
          <w:szCs w:val="22"/>
        </w:rPr>
      </w:pPr>
    </w:p>
    <w:p w14:paraId="60FD4B93" w14:textId="0BCF279A" w:rsidR="007A5EEF" w:rsidRPr="00C67D1E" w:rsidRDefault="007A5EEF"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lastRenderedPageBreak/>
        <w:t>konieczności realizacji dodatkowych dostaw, usług lub robót budowlanych, o których mowa w art. 455 ust. 1 pkt 3 lub pkt 4 ustawy,</w:t>
      </w:r>
    </w:p>
    <w:p w14:paraId="412A3367" w14:textId="0C289BE2" w:rsidR="007A5EEF" w:rsidRPr="00C67D1E" w:rsidRDefault="007A5EEF"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wystąpienia wad lub braków w dokumentacji projektowej,</w:t>
      </w:r>
    </w:p>
    <w:p w14:paraId="4E069C30" w14:textId="533E8207" w:rsidR="007A5EEF" w:rsidRPr="00C67D1E" w:rsidRDefault="007A5EEF" w:rsidP="002200E1">
      <w:pPr>
        <w:pStyle w:val="Akapitzlist"/>
        <w:numPr>
          <w:ilvl w:val="2"/>
          <w:numId w:val="99"/>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braku możliwości wykonywania umowy z uwagi na okoliczności związane z zapobieganiem, przeciwdziałaniem i zwalczaniem chorób zakaźnych oraz wywołanych nimi sytuacji kryzysowych (Wykonawca zobowiązany jest do poinformowania o wpływie w/w okoliczności na termin wykonania zamówienia wraz z dołączeniem stosownych dokumentów na ich potwierdzenie),</w:t>
      </w:r>
    </w:p>
    <w:p w14:paraId="112EBDCF" w14:textId="77777777" w:rsidR="00641C01" w:rsidRPr="00C67D1E" w:rsidRDefault="00000000" w:rsidP="002200E1">
      <w:pPr>
        <w:pStyle w:val="Standard"/>
        <w:spacing w:after="120" w:line="23" w:lineRule="atLeast"/>
        <w:ind w:left="1135"/>
        <w:jc w:val="both"/>
        <w:rPr>
          <w:rFonts w:ascii="Times New Roman" w:hAnsi="Times New Roman" w:cs="Times New Roman"/>
          <w:sz w:val="22"/>
          <w:szCs w:val="22"/>
        </w:rPr>
      </w:pPr>
      <w:r w:rsidRPr="00C67D1E">
        <w:rPr>
          <w:rFonts w:ascii="Times New Roman" w:hAnsi="Times New Roman" w:cs="Times New Roman"/>
          <w:sz w:val="22"/>
          <w:szCs w:val="22"/>
        </w:rPr>
        <w:t>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49346E6A" w14:textId="77777777" w:rsidR="00641C01" w:rsidRPr="00C67D1E" w:rsidRDefault="00000000" w:rsidP="002200E1">
      <w:pPr>
        <w:pStyle w:val="Akapitzlist"/>
        <w:numPr>
          <w:ilvl w:val="0"/>
          <w:numId w:val="98"/>
        </w:numPr>
        <w:spacing w:after="120" w:line="23" w:lineRule="atLeast"/>
        <w:ind w:left="851" w:hanging="284"/>
        <w:rPr>
          <w:rFonts w:ascii="Times New Roman" w:hAnsi="Times New Roman" w:cs="Times New Roman"/>
          <w:b/>
          <w:bCs/>
          <w:sz w:val="22"/>
          <w:szCs w:val="22"/>
        </w:rPr>
      </w:pPr>
      <w:r w:rsidRPr="00C67D1E">
        <w:rPr>
          <w:rFonts w:ascii="Times New Roman" w:hAnsi="Times New Roman" w:cs="Times New Roman"/>
          <w:b/>
          <w:bCs/>
          <w:sz w:val="22"/>
          <w:szCs w:val="22"/>
        </w:rPr>
        <w:t>Zmiana sposobu spełnienia świadczenia:</w:t>
      </w:r>
    </w:p>
    <w:p w14:paraId="7B7CA588" w14:textId="77777777" w:rsidR="00641C01" w:rsidRPr="00C67D1E" w:rsidRDefault="00000000" w:rsidP="002200E1">
      <w:pPr>
        <w:pStyle w:val="Akapitzlist"/>
        <w:numPr>
          <w:ilvl w:val="2"/>
          <w:numId w:val="101"/>
        </w:numPr>
        <w:spacing w:after="120" w:line="23" w:lineRule="atLeast"/>
        <w:ind w:left="1135" w:hanging="284"/>
        <w:rPr>
          <w:rFonts w:ascii="Times New Roman" w:hAnsi="Times New Roman" w:cs="Times New Roman"/>
          <w:sz w:val="22"/>
          <w:szCs w:val="22"/>
        </w:rPr>
      </w:pPr>
      <w:r w:rsidRPr="00C67D1E">
        <w:rPr>
          <w:rFonts w:ascii="Times New Roman" w:hAnsi="Times New Roman" w:cs="Times New Roman"/>
          <w:sz w:val="22"/>
          <w:szCs w:val="22"/>
        </w:rPr>
        <w:t>zmiany technologiczne spowodowane w szczególności następującymi okolicznościami:</w:t>
      </w:r>
    </w:p>
    <w:p w14:paraId="77E7481E" w14:textId="77777777" w:rsidR="00641C01" w:rsidRPr="00C67D1E" w:rsidRDefault="00000000" w:rsidP="002200E1">
      <w:pPr>
        <w:pStyle w:val="Akapitzlist"/>
        <w:numPr>
          <w:ilvl w:val="0"/>
          <w:numId w:val="172"/>
        </w:numPr>
        <w:spacing w:after="120" w:line="23" w:lineRule="atLeast"/>
        <w:ind w:left="1418" w:hanging="284"/>
        <w:rPr>
          <w:rFonts w:ascii="Times New Roman" w:hAnsi="Times New Roman" w:cs="Times New Roman"/>
          <w:sz w:val="22"/>
          <w:szCs w:val="22"/>
        </w:rPr>
      </w:pPr>
      <w:r w:rsidRPr="00C67D1E">
        <w:rPr>
          <w:rFonts w:ascii="Times New Roman" w:hAnsi="Times New Roman" w:cs="Times New Roman"/>
          <w:sz w:val="22"/>
          <w:szCs w:val="22"/>
        </w:rPr>
        <w:t>z uwagi na możliwość osiągnięcia wymaganego efektu przy niższych kosztach wykonania robót poprzez zastosowanie innych rozwiązań technicznych, technologicznych lub materiałowych, przy zachowaniu jakości i parametrów technicznych obiektów budowlanych, instalacji i urządzeń;</w:t>
      </w:r>
    </w:p>
    <w:p w14:paraId="7EC68E85" w14:textId="77777777" w:rsidR="00641C01" w:rsidRPr="00C67D1E" w:rsidRDefault="00000000" w:rsidP="002200E1">
      <w:pPr>
        <w:pStyle w:val="Akapitzlist"/>
        <w:numPr>
          <w:ilvl w:val="0"/>
          <w:numId w:val="102"/>
        </w:numPr>
        <w:spacing w:after="120" w:line="23" w:lineRule="atLeast"/>
        <w:ind w:left="1418" w:hanging="284"/>
        <w:rPr>
          <w:rFonts w:ascii="Times New Roman" w:hAnsi="Times New Roman" w:cs="Times New Roman"/>
          <w:sz w:val="22"/>
          <w:szCs w:val="22"/>
        </w:rPr>
      </w:pPr>
      <w:r w:rsidRPr="00C67D1E">
        <w:rPr>
          <w:rFonts w:ascii="Times New Roman" w:hAnsi="Times New Roman" w:cs="Times New Roman"/>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22568C9D" w14:textId="77777777" w:rsidR="00641C01" w:rsidRPr="00C67D1E" w:rsidRDefault="00000000" w:rsidP="002200E1">
      <w:pPr>
        <w:pStyle w:val="Akapitzlist"/>
        <w:numPr>
          <w:ilvl w:val="0"/>
          <w:numId w:val="102"/>
        </w:numPr>
        <w:spacing w:after="120" w:line="23" w:lineRule="atLeast"/>
        <w:ind w:left="1418" w:hanging="284"/>
        <w:rPr>
          <w:rFonts w:ascii="Times New Roman" w:hAnsi="Times New Roman" w:cs="Times New Roman"/>
          <w:sz w:val="22"/>
          <w:szCs w:val="22"/>
        </w:rPr>
      </w:pPr>
      <w:r w:rsidRPr="00C67D1E">
        <w:rPr>
          <w:rFonts w:ascii="Times New Roman" w:hAnsi="Times New Roman" w:cs="Times New Roman"/>
          <w:sz w:val="22"/>
          <w:szCs w:val="22"/>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6D5D2618" w14:textId="77777777" w:rsidR="00641C01" w:rsidRPr="00C67D1E" w:rsidRDefault="00000000" w:rsidP="002200E1">
      <w:pPr>
        <w:pStyle w:val="Akapitzlist"/>
        <w:numPr>
          <w:ilvl w:val="0"/>
          <w:numId w:val="102"/>
        </w:numPr>
        <w:spacing w:after="120" w:line="23" w:lineRule="atLeast"/>
        <w:ind w:left="1418" w:hanging="284"/>
        <w:rPr>
          <w:rFonts w:ascii="Times New Roman" w:hAnsi="Times New Roman" w:cs="Times New Roman"/>
          <w:sz w:val="22"/>
          <w:szCs w:val="22"/>
        </w:rPr>
      </w:pPr>
      <w:r w:rsidRPr="00C67D1E">
        <w:rPr>
          <w:rFonts w:ascii="Times New Roman" w:hAnsi="Times New Roman" w:cs="Times New Roman"/>
          <w:sz w:val="22"/>
          <w:szCs w:val="22"/>
        </w:rPr>
        <w:t>pojawienie się nowszej technologii wykonania zaprojektowanych robót pozwalającej na skrócenie czasu realizacji inwestycji lub kosztów wykonywanych robót lub prac, jak również kosztów eksploatacji wykonanego przedmiotu umowy;</w:t>
      </w:r>
    </w:p>
    <w:p w14:paraId="298B565D" w14:textId="77777777" w:rsidR="00641C01" w:rsidRPr="00C67D1E" w:rsidRDefault="00000000" w:rsidP="002200E1">
      <w:pPr>
        <w:pStyle w:val="Akapitzlist"/>
        <w:numPr>
          <w:ilvl w:val="0"/>
          <w:numId w:val="102"/>
        </w:numPr>
        <w:spacing w:after="120" w:line="23" w:lineRule="atLeast"/>
        <w:ind w:left="1418" w:hanging="284"/>
        <w:rPr>
          <w:rFonts w:ascii="Times New Roman" w:hAnsi="Times New Roman" w:cs="Times New Roman"/>
          <w:sz w:val="22"/>
          <w:szCs w:val="22"/>
        </w:rPr>
      </w:pPr>
      <w:r w:rsidRPr="00C67D1E">
        <w:rPr>
          <w:rFonts w:ascii="Times New Roman" w:hAnsi="Times New Roman" w:cs="Times New Roman"/>
          <w:sz w:val="22"/>
          <w:szCs w:val="22"/>
        </w:rPr>
        <w:t>zmiany rodzaju materiałów, z których będą wykonane roboty budowlane, w przypadku zaprzestania produkcji materiału bądź wycofania i wprowadzenia przez producenta materiału o parametrach i cechach użytkowych lepszych lub jakościowo wyższych lub technologicznie nowszych;</w:t>
      </w:r>
    </w:p>
    <w:p w14:paraId="617CFA23" w14:textId="77777777" w:rsidR="00641C01" w:rsidRPr="00C67D1E" w:rsidRDefault="00000000" w:rsidP="002200E1">
      <w:pPr>
        <w:pStyle w:val="Akapitzlist"/>
        <w:numPr>
          <w:ilvl w:val="0"/>
          <w:numId w:val="102"/>
        </w:numPr>
        <w:spacing w:after="120" w:line="23" w:lineRule="atLeast"/>
        <w:ind w:left="1418" w:hanging="284"/>
        <w:rPr>
          <w:rFonts w:ascii="Times New Roman" w:hAnsi="Times New Roman" w:cs="Times New Roman"/>
          <w:sz w:val="22"/>
          <w:szCs w:val="22"/>
        </w:rPr>
      </w:pPr>
      <w:r w:rsidRPr="00C67D1E">
        <w:rPr>
          <w:rFonts w:ascii="Times New Roman" w:hAnsi="Times New Roman" w:cs="Times New Roman"/>
          <w:sz w:val="22"/>
          <w:szCs w:val="22"/>
        </w:rPr>
        <w:t>odmienne od przyjętych w dokumentacji projektowej lub specyfikacji technicznej wykonania i odbioru robót warunki geologiczne skutkujące możliwością zrealizowania przedmiotu umowy przy dotychczasowych założeniach technologicznych;</w:t>
      </w:r>
    </w:p>
    <w:p w14:paraId="1294EE14" w14:textId="77777777" w:rsidR="00641C01" w:rsidRPr="00C67D1E" w:rsidRDefault="00000000" w:rsidP="002200E1">
      <w:pPr>
        <w:pStyle w:val="Akapitzlist"/>
        <w:numPr>
          <w:ilvl w:val="0"/>
          <w:numId w:val="102"/>
        </w:numPr>
        <w:spacing w:after="120" w:line="23" w:lineRule="atLeast"/>
        <w:ind w:left="1418" w:hanging="284"/>
        <w:rPr>
          <w:rFonts w:ascii="Times New Roman" w:hAnsi="Times New Roman" w:cs="Times New Roman"/>
          <w:sz w:val="22"/>
          <w:szCs w:val="22"/>
        </w:rPr>
      </w:pPr>
      <w:r w:rsidRPr="00C67D1E">
        <w:rPr>
          <w:rFonts w:ascii="Times New Roman" w:hAnsi="Times New Roman" w:cs="Times New Roman"/>
          <w:sz w:val="22"/>
          <w:szCs w:val="22"/>
        </w:rPr>
        <w:t>odmienne od przyjętych w dokumentacji projektowej lub specyfikacji technicznej wykonania i odbioru robót warunki terenowe, w szczególności istnienie niezinwentaryzowanych lub błędnie zinwentaryzowanych obiektów budowlanych;</w:t>
      </w:r>
    </w:p>
    <w:p w14:paraId="767E352D" w14:textId="77777777" w:rsidR="00641C01" w:rsidRPr="00C67D1E" w:rsidRDefault="00000000" w:rsidP="002200E1">
      <w:pPr>
        <w:pStyle w:val="Akapitzlist"/>
        <w:numPr>
          <w:ilvl w:val="0"/>
          <w:numId w:val="102"/>
        </w:numPr>
        <w:spacing w:after="120" w:line="23" w:lineRule="atLeast"/>
        <w:ind w:left="1418" w:hanging="284"/>
        <w:rPr>
          <w:rFonts w:ascii="Times New Roman" w:hAnsi="Times New Roman" w:cs="Times New Roman"/>
          <w:sz w:val="22"/>
          <w:szCs w:val="22"/>
        </w:rPr>
      </w:pPr>
      <w:r w:rsidRPr="00C67D1E">
        <w:rPr>
          <w:rFonts w:ascii="Times New Roman" w:hAnsi="Times New Roman" w:cs="Times New Roman"/>
          <w:sz w:val="22"/>
          <w:szCs w:val="22"/>
        </w:rPr>
        <w:t>zmiana decyzji, postanowień lub uzgodnień przez organy administracyjne i podmioty uzgadniające dokumentację projektową;</w:t>
      </w:r>
    </w:p>
    <w:p w14:paraId="62CAFD3A" w14:textId="77777777" w:rsidR="00641C01" w:rsidRPr="00C67D1E" w:rsidRDefault="00000000" w:rsidP="002200E1">
      <w:pPr>
        <w:pStyle w:val="Akapitzlist"/>
        <w:numPr>
          <w:ilvl w:val="0"/>
          <w:numId w:val="102"/>
        </w:numPr>
        <w:spacing w:after="120" w:line="23" w:lineRule="atLeast"/>
        <w:ind w:left="1418" w:hanging="284"/>
        <w:rPr>
          <w:rFonts w:ascii="Times New Roman" w:hAnsi="Times New Roman" w:cs="Times New Roman"/>
          <w:sz w:val="22"/>
          <w:szCs w:val="22"/>
        </w:rPr>
      </w:pPr>
      <w:r w:rsidRPr="00C67D1E">
        <w:rPr>
          <w:rFonts w:ascii="Times New Roman" w:hAnsi="Times New Roman" w:cs="Times New Roman"/>
          <w:sz w:val="22"/>
          <w:szCs w:val="22"/>
        </w:rPr>
        <w:t>konieczność zrealizowania przedmiotu umowy przy zastosowaniu innych rozwiązań technicznych lub materiałowych ze względu na zmiany obowiązującego prawa;</w:t>
      </w:r>
    </w:p>
    <w:p w14:paraId="206179E8" w14:textId="77777777" w:rsidR="00641C01" w:rsidRPr="00C67D1E" w:rsidRDefault="00000000" w:rsidP="002200E1">
      <w:pPr>
        <w:pStyle w:val="Akapitzlist"/>
        <w:numPr>
          <w:ilvl w:val="0"/>
          <w:numId w:val="102"/>
        </w:numPr>
        <w:spacing w:after="120" w:line="23" w:lineRule="atLeast"/>
        <w:ind w:left="1418" w:hanging="284"/>
        <w:rPr>
          <w:rFonts w:ascii="Times New Roman" w:hAnsi="Times New Roman" w:cs="Times New Roman"/>
          <w:sz w:val="22"/>
          <w:szCs w:val="22"/>
        </w:rPr>
      </w:pPr>
      <w:r w:rsidRPr="00C67D1E">
        <w:rPr>
          <w:rFonts w:ascii="Times New Roman" w:hAnsi="Times New Roman" w:cs="Times New Roman"/>
          <w:sz w:val="22"/>
          <w:szCs w:val="22"/>
        </w:rPr>
        <w:t xml:space="preserve">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t>
      </w:r>
      <w:r w:rsidRPr="00C67D1E">
        <w:rPr>
          <w:rFonts w:ascii="Times New Roman" w:hAnsi="Times New Roman" w:cs="Times New Roman"/>
          <w:sz w:val="22"/>
          <w:szCs w:val="22"/>
        </w:rPr>
        <w:br/>
        <w:t>w celu wyeliminowania lub zmniejszenia zagrożenia.</w:t>
      </w:r>
    </w:p>
    <w:p w14:paraId="568E78F8" w14:textId="77777777" w:rsidR="00641C01" w:rsidRPr="00C67D1E" w:rsidRDefault="00000000" w:rsidP="002200E1">
      <w:pPr>
        <w:pStyle w:val="Standard"/>
        <w:spacing w:after="120" w:line="23" w:lineRule="atLeast"/>
        <w:ind w:left="1416"/>
        <w:jc w:val="both"/>
        <w:rPr>
          <w:rFonts w:ascii="Times New Roman" w:hAnsi="Times New Roman" w:cs="Times New Roman"/>
          <w:sz w:val="22"/>
          <w:szCs w:val="22"/>
        </w:rPr>
      </w:pPr>
      <w:r w:rsidRPr="00C67D1E">
        <w:rPr>
          <w:rFonts w:ascii="Times New Roman" w:hAnsi="Times New Roman" w:cs="Times New Roman"/>
          <w:sz w:val="22"/>
          <w:szCs w:val="22"/>
        </w:rPr>
        <w:lastRenderedPageBreak/>
        <w:t xml:space="preserve">W przypadku wystąpienia którejkolwiek z okoliczności wymienionych w ust. 1 pkt 2) lit. a) możliwa jest w szczególności zmiana sposobu wykonania, materiałów i technologii robót, zmiany lokalizacji budowanych urządzeń, ograniczenie zakresu robót objętych 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podwyższenia wynagrodzenia określonego </w:t>
      </w:r>
      <w:r w:rsidRPr="00C67D1E">
        <w:rPr>
          <w:rFonts w:ascii="Times New Roman" w:hAnsi="Times New Roman" w:cs="Times New Roman"/>
          <w:sz w:val="22"/>
          <w:szCs w:val="22"/>
        </w:rPr>
        <w:br/>
        <w:t>w Umowie i nie wymaga ona sporządzenia aneksu do Umowy.</w:t>
      </w:r>
    </w:p>
    <w:p w14:paraId="32C3AB12" w14:textId="31407654" w:rsidR="00641C01" w:rsidRPr="00C67D1E" w:rsidRDefault="00000000" w:rsidP="002200E1">
      <w:pPr>
        <w:pStyle w:val="Standard"/>
        <w:numPr>
          <w:ilvl w:val="0"/>
          <w:numId w:val="173"/>
        </w:numPr>
        <w:spacing w:after="120" w:line="23" w:lineRule="atLeast"/>
        <w:ind w:left="1135" w:hanging="284"/>
        <w:jc w:val="both"/>
        <w:rPr>
          <w:rFonts w:ascii="Times New Roman" w:hAnsi="Times New Roman" w:cs="Times New Roman"/>
          <w:sz w:val="22"/>
          <w:szCs w:val="22"/>
        </w:rPr>
      </w:pPr>
      <w:r w:rsidRPr="00C67D1E">
        <w:rPr>
          <w:rFonts w:ascii="Times New Roman" w:hAnsi="Times New Roman" w:cs="Times New Roman"/>
          <w:sz w:val="22"/>
          <w:szCs w:val="22"/>
        </w:rPr>
        <w:t xml:space="preserve">zmiana osób wskazanych w ofercie lub umowie np.: kierownik robót, przy pomocy których wykonawca realizuje przedmiot umowy, na inne osoby spełniające warunki określone </w:t>
      </w:r>
      <w:r w:rsidRPr="00C67D1E">
        <w:rPr>
          <w:rFonts w:ascii="Times New Roman" w:hAnsi="Times New Roman" w:cs="Times New Roman"/>
          <w:sz w:val="22"/>
          <w:szCs w:val="22"/>
        </w:rPr>
        <w:br/>
        <w:t xml:space="preserve">w SWZ, według polityki kadrowej wykonawcy. </w:t>
      </w:r>
      <w:r w:rsidRPr="00C67D1E">
        <w:rPr>
          <w:rFonts w:ascii="Times New Roman" w:eastAsia="Arial" w:hAnsi="Times New Roman" w:cs="Times New Roman"/>
          <w:sz w:val="22"/>
          <w:szCs w:val="22"/>
        </w:rPr>
        <w:t xml:space="preserve">Jakakolwiek przerwa w realizacji przedmiotu umowy wynikająca z braku kierownictwa budowy/robót będzie traktowana jako przerwa wynikła z przyczyn zależnych od Wykonawcy i nie może stanowić podstawy do roszczenia </w:t>
      </w:r>
      <w:r w:rsidR="00C67D1E">
        <w:rPr>
          <w:rFonts w:ascii="Times New Roman" w:eastAsia="Arial" w:hAnsi="Times New Roman" w:cs="Times New Roman"/>
          <w:sz w:val="22"/>
          <w:szCs w:val="22"/>
        </w:rPr>
        <w:br/>
      </w:r>
      <w:r w:rsidRPr="00C67D1E">
        <w:rPr>
          <w:rFonts w:ascii="Times New Roman" w:eastAsia="Arial" w:hAnsi="Times New Roman" w:cs="Times New Roman"/>
          <w:sz w:val="22"/>
          <w:szCs w:val="22"/>
        </w:rPr>
        <w:t>o zmianę terminu zakończenia robót, za wyjątkiem zdarzeń losowych, za które Wykonawca nie ponosi odpowiedzialności.</w:t>
      </w:r>
    </w:p>
    <w:p w14:paraId="716C2795" w14:textId="27DDD611" w:rsidR="00180D4E" w:rsidRPr="00C67D1E" w:rsidRDefault="00180D4E" w:rsidP="002200E1">
      <w:pPr>
        <w:pStyle w:val="Standard"/>
        <w:numPr>
          <w:ilvl w:val="0"/>
          <w:numId w:val="103"/>
        </w:numPr>
        <w:spacing w:after="120" w:line="23" w:lineRule="atLeast"/>
        <w:ind w:left="1135" w:hanging="284"/>
        <w:jc w:val="both"/>
        <w:rPr>
          <w:rFonts w:ascii="Times New Roman" w:hAnsi="Times New Roman" w:cs="Times New Roman"/>
          <w:sz w:val="22"/>
          <w:szCs w:val="22"/>
        </w:rPr>
      </w:pPr>
      <w:r w:rsidRPr="00C67D1E">
        <w:rPr>
          <w:rFonts w:ascii="Times New Roman" w:hAnsi="Times New Roman" w:cs="Times New Roman"/>
          <w:sz w:val="22"/>
          <w:szCs w:val="22"/>
          <w:lang w:val="x-none" w:eastAsia="x-none"/>
        </w:rPr>
        <w:t>zmiana lub rezygnacja z podwykonawcy robót lub wprowadzenie nowego podwykonawcy w zakresie nieprzewidzianym w formularzu oferty</w:t>
      </w:r>
      <w:r w:rsidR="007B3113" w:rsidRPr="00C67D1E">
        <w:rPr>
          <w:rFonts w:ascii="Times New Roman" w:hAnsi="Times New Roman" w:cs="Times New Roman"/>
          <w:sz w:val="22"/>
          <w:szCs w:val="22"/>
          <w:lang w:val="x-none" w:eastAsia="x-none"/>
        </w:rPr>
        <w:t>. J</w:t>
      </w:r>
      <w:r w:rsidRPr="00C67D1E">
        <w:rPr>
          <w:rFonts w:ascii="Times New Roman" w:hAnsi="Times New Roman" w:cs="Times New Roman"/>
          <w:sz w:val="22"/>
          <w:szCs w:val="22"/>
          <w:lang w:val="x-none" w:eastAsia="x-none"/>
        </w:rPr>
        <w:t>eżeli zmiana albo rezygnacja z podwykonawcy dotyczy podmiotu, na którego zasoby Wykonawca powoływał się na zasadach określonych w art. 118 ust.1 ustawy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w:t>
      </w:r>
      <w:r w:rsidRPr="00C67D1E">
        <w:rPr>
          <w:rFonts w:ascii="Times New Roman" w:hAnsi="Times New Roman" w:cs="Times New Roman"/>
          <w:sz w:val="22"/>
          <w:szCs w:val="22"/>
          <w:lang w:eastAsia="x-none"/>
        </w:rPr>
        <w:t xml:space="preserve"> wskazane </w:t>
      </w:r>
      <w:r w:rsidRPr="00C67D1E">
        <w:rPr>
          <w:rFonts w:ascii="Times New Roman" w:hAnsi="Times New Roman" w:cs="Times New Roman"/>
          <w:sz w:val="22"/>
          <w:szCs w:val="22"/>
          <w:lang w:val="x-none" w:eastAsia="x-none"/>
        </w:rPr>
        <w:t xml:space="preserve">przez Zamawiającego w SWZ dla przeprowadzonego postępowania. </w:t>
      </w:r>
      <w:r w:rsidRPr="00C67D1E">
        <w:rPr>
          <w:rFonts w:ascii="Times New Roman" w:hAnsi="Times New Roman" w:cs="Times New Roman"/>
          <w:sz w:val="22"/>
          <w:szCs w:val="22"/>
          <w:lang w:val="x-none" w:eastAsia="x-none"/>
        </w:rPr>
        <w:br/>
        <w:t>W tym celu zobowiązany jest przedłożyć stosowne oświadczenie i dokumenty wymagane w</w:t>
      </w:r>
      <w:r w:rsidRPr="00C67D1E">
        <w:rPr>
          <w:rFonts w:ascii="Times New Roman" w:hAnsi="Times New Roman" w:cs="Times New Roman"/>
          <w:sz w:val="22"/>
          <w:szCs w:val="22"/>
          <w:lang w:eastAsia="x-none"/>
        </w:rPr>
        <w:t> </w:t>
      </w:r>
      <w:r w:rsidRPr="00C67D1E">
        <w:rPr>
          <w:rFonts w:ascii="Times New Roman" w:hAnsi="Times New Roman" w:cs="Times New Roman"/>
          <w:sz w:val="22"/>
          <w:szCs w:val="22"/>
          <w:lang w:val="x-none" w:eastAsia="x-none"/>
        </w:rPr>
        <w:t>postanowieniach SWZ.</w:t>
      </w:r>
    </w:p>
    <w:p w14:paraId="1B5449CB" w14:textId="77C69120" w:rsidR="007B3113" w:rsidRPr="00C67D1E" w:rsidRDefault="007B3113" w:rsidP="007B3113">
      <w:pPr>
        <w:pStyle w:val="Standard"/>
        <w:numPr>
          <w:ilvl w:val="0"/>
          <w:numId w:val="103"/>
        </w:numPr>
        <w:spacing w:after="120" w:line="23" w:lineRule="atLeast"/>
        <w:ind w:left="1135" w:hanging="284"/>
        <w:jc w:val="both"/>
        <w:rPr>
          <w:rFonts w:ascii="Times New Roman" w:hAnsi="Times New Roman" w:cs="Times New Roman"/>
          <w:sz w:val="22"/>
          <w:szCs w:val="22"/>
        </w:rPr>
      </w:pPr>
      <w:r w:rsidRPr="00C67D1E">
        <w:rPr>
          <w:rFonts w:ascii="Times New Roman" w:hAnsi="Times New Roman" w:cs="Times New Roman"/>
          <w:sz w:val="22"/>
          <w:szCs w:val="22"/>
        </w:rPr>
        <w:t xml:space="preserve">ograniczenie zakresu umowy do zakresu odpowiadającego nie mniej niż 50% wartości wynagrodzenia brutto określonego w § 6 ust. 1 umowy, wraz ze związaną z tym zmianę wynagrodzenia, odpowiadającą wartości prac, których dotyczy rezygnacja, w szczególności </w:t>
      </w:r>
      <w:r w:rsidR="00C605D0" w:rsidRPr="00C67D1E">
        <w:rPr>
          <w:rFonts w:ascii="Times New Roman" w:hAnsi="Times New Roman" w:cs="Times New Roman"/>
          <w:sz w:val="22"/>
          <w:szCs w:val="22"/>
        </w:rPr>
        <w:br/>
      </w:r>
      <w:r w:rsidRPr="00C67D1E">
        <w:rPr>
          <w:rFonts w:ascii="Times New Roman" w:hAnsi="Times New Roman" w:cs="Times New Roman"/>
          <w:sz w:val="22"/>
          <w:szCs w:val="22"/>
        </w:rPr>
        <w:t>w przypadku wystąpienia okoliczności powodującej brak możliwości lub niecelowość wykonania przedmiotu umowy w pełnym zakresie. W takim przypadku wynagrodzenie przysługujące Wykonawcy zostanie odpowiednio pomniejszone, przy czym Zamawiający zapłaci za wszystkie spełnione świadczenia oraz udokumentowane koszty, które Wykonawca poniósł w związku z wynikającymi z umowy planowanymi świadczeniami.</w:t>
      </w:r>
    </w:p>
    <w:p w14:paraId="2169FC71" w14:textId="77777777" w:rsidR="00641C01" w:rsidRPr="00C67D1E" w:rsidRDefault="00000000" w:rsidP="00C605D0">
      <w:pPr>
        <w:pStyle w:val="Akapitzlist"/>
        <w:numPr>
          <w:ilvl w:val="0"/>
          <w:numId w:val="98"/>
        </w:numPr>
        <w:spacing w:after="120" w:line="23" w:lineRule="atLeast"/>
        <w:ind w:left="851" w:hanging="284"/>
        <w:rPr>
          <w:rFonts w:ascii="Times New Roman" w:hAnsi="Times New Roman" w:cs="Times New Roman"/>
          <w:b/>
          <w:bCs/>
          <w:sz w:val="22"/>
          <w:szCs w:val="22"/>
        </w:rPr>
      </w:pPr>
      <w:r w:rsidRPr="00C67D1E">
        <w:rPr>
          <w:rFonts w:ascii="Times New Roman" w:hAnsi="Times New Roman" w:cs="Times New Roman"/>
          <w:b/>
          <w:bCs/>
          <w:sz w:val="22"/>
          <w:szCs w:val="22"/>
        </w:rPr>
        <w:t>Zmiana wynagrodzenia w przypadku:</w:t>
      </w:r>
    </w:p>
    <w:p w14:paraId="5D4376C3" w14:textId="77777777" w:rsidR="00C605D0" w:rsidRPr="00C67D1E" w:rsidRDefault="00C605D0" w:rsidP="00C605D0">
      <w:pPr>
        <w:widowControl/>
        <w:numPr>
          <w:ilvl w:val="0"/>
          <w:numId w:val="218"/>
        </w:numPr>
        <w:autoSpaceDN/>
        <w:spacing w:after="120" w:line="23" w:lineRule="atLeast"/>
        <w:ind w:left="1135" w:hanging="284"/>
        <w:jc w:val="both"/>
        <w:textAlignment w:val="auto"/>
        <w:rPr>
          <w:b/>
          <w:bCs/>
          <w:sz w:val="22"/>
          <w:szCs w:val="22"/>
        </w:rPr>
      </w:pPr>
      <w:r w:rsidRPr="00C67D1E">
        <w:rPr>
          <w:sz w:val="22"/>
          <w:szCs w:val="22"/>
        </w:rPr>
        <w:t>wykonanie robót dodatkowych;</w:t>
      </w:r>
    </w:p>
    <w:p w14:paraId="003001EB" w14:textId="77777777" w:rsidR="00C605D0" w:rsidRPr="00C67D1E" w:rsidRDefault="00C605D0" w:rsidP="00C605D0">
      <w:pPr>
        <w:widowControl/>
        <w:numPr>
          <w:ilvl w:val="0"/>
          <w:numId w:val="218"/>
        </w:numPr>
        <w:autoSpaceDN/>
        <w:spacing w:after="120" w:line="23" w:lineRule="atLeast"/>
        <w:ind w:left="1135" w:hanging="284"/>
        <w:jc w:val="both"/>
        <w:textAlignment w:val="auto"/>
        <w:rPr>
          <w:b/>
          <w:bCs/>
          <w:sz w:val="22"/>
          <w:szCs w:val="22"/>
        </w:rPr>
      </w:pPr>
      <w:r w:rsidRPr="00C67D1E">
        <w:rPr>
          <w:bCs/>
          <w:sz w:val="22"/>
          <w:szCs w:val="22"/>
        </w:rPr>
        <w:t>zmiany wysokości wynagrodzenia Wykonawcy, w przypadku zmiany stawki podatku od towarów i usług oraz podatku akcyzowego.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4CC63723" w14:textId="17BA5EC1" w:rsidR="00C605D0" w:rsidRPr="00C67D1E" w:rsidRDefault="00C605D0" w:rsidP="00C605D0">
      <w:pPr>
        <w:widowControl/>
        <w:numPr>
          <w:ilvl w:val="0"/>
          <w:numId w:val="218"/>
        </w:numPr>
        <w:autoSpaceDN/>
        <w:spacing w:after="120" w:line="23" w:lineRule="atLeast"/>
        <w:ind w:left="1135" w:hanging="284"/>
        <w:jc w:val="both"/>
        <w:textAlignment w:val="auto"/>
        <w:rPr>
          <w:b/>
          <w:bCs/>
          <w:sz w:val="22"/>
          <w:szCs w:val="22"/>
        </w:rPr>
      </w:pPr>
      <w:r w:rsidRPr="00C67D1E">
        <w:rPr>
          <w:bCs/>
          <w:sz w:val="22"/>
          <w:szCs w:val="22"/>
        </w:rPr>
        <w:lastRenderedPageBreak/>
        <w:t xml:space="preserve">zmiany wysokości wynagrodzenia Wykonawcy, w przypadku zmiany wysokości minimalnego wynagrodzenia za pracę albo zmiany wysokości minimalnej stawki godzinowej, ustalonych na podstawie ustawy z dnia 10 października 2002 r. o minimalnym wynagrodzeniu za pracę,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tych przepisów. Kwota wynagrodzenia Wykonawcy ulegnie zmianie </w:t>
      </w:r>
      <w:r w:rsidRPr="00C67D1E">
        <w:rPr>
          <w:bCs/>
          <w:sz w:val="22"/>
          <w:szCs w:val="22"/>
        </w:rPr>
        <w:br/>
        <w:t xml:space="preserve">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wyliczenie całkowitej kwoty, o jaką wynagrodzenie Wykonawcy powinno ulec zmianie, oraz wskazanie daty, od której nastąpiła bądź nastąpi zmiana wysokości kosztów wykonania umowy. Wraz </w:t>
      </w:r>
      <w:r w:rsidRPr="00C67D1E">
        <w:rPr>
          <w:bCs/>
          <w:sz w:val="22"/>
          <w:szCs w:val="22"/>
        </w:rPr>
        <w:br/>
        <w:t xml:space="preserve">z wnioskiem Wykonawca zobowiązany jest przedłożyć dokumenty z których będzie wynikać, w jakim zakresie zmiany te mają wpływ na koszty wykonania umowy, </w:t>
      </w:r>
      <w:r w:rsidRPr="00C67D1E">
        <w:rPr>
          <w:bCs/>
          <w:sz w:val="22"/>
          <w:szCs w:val="22"/>
        </w:rPr>
        <w:br/>
        <w:t>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6B3E1E58" w14:textId="63D1DBC4" w:rsidR="00C605D0" w:rsidRPr="00C67D1E" w:rsidRDefault="00C605D0" w:rsidP="00C605D0">
      <w:pPr>
        <w:widowControl/>
        <w:numPr>
          <w:ilvl w:val="0"/>
          <w:numId w:val="218"/>
        </w:numPr>
        <w:autoSpaceDN/>
        <w:spacing w:after="120" w:line="23" w:lineRule="atLeast"/>
        <w:ind w:left="1135" w:hanging="284"/>
        <w:jc w:val="both"/>
        <w:textAlignment w:val="auto"/>
        <w:rPr>
          <w:b/>
          <w:bCs/>
          <w:sz w:val="22"/>
          <w:szCs w:val="22"/>
        </w:rPr>
      </w:pPr>
      <w:r w:rsidRPr="00C67D1E">
        <w:rPr>
          <w:bCs/>
          <w:sz w:val="22"/>
          <w:szCs w:val="22"/>
        </w:rPr>
        <w:t xml:space="preserve">zmiany wysokości wynagrodzenia Wykonawcy, w przypadku zmiany zasad podlegania ubezpieczeniom społecznym lub ubezpieczeniu zdrowotnemu lub wysokości stawki składki na ubezpieczenia społeczne lub ubezpieczenie zdrowotne,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i po zmianie) pracowników świadczących usługi, wraz z kwotami składek uiszczanych do zakładu Ubezpieczeń Społecznych/Kasy Rolniczego Ubezpieczenia Społecznego w części finansowanej przez Wykonawcę, </w:t>
      </w:r>
      <w:r w:rsidRPr="00C67D1E">
        <w:rPr>
          <w:bCs/>
          <w:sz w:val="22"/>
          <w:szCs w:val="22"/>
        </w:rPr>
        <w:br/>
        <w:t>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491EFC05" w14:textId="747C9B11" w:rsidR="00C605D0" w:rsidRPr="00C67D1E" w:rsidRDefault="00C605D0" w:rsidP="00C605D0">
      <w:pPr>
        <w:widowControl/>
        <w:numPr>
          <w:ilvl w:val="0"/>
          <w:numId w:val="218"/>
        </w:numPr>
        <w:autoSpaceDN/>
        <w:spacing w:after="120" w:line="23" w:lineRule="atLeast"/>
        <w:ind w:left="1135" w:hanging="284"/>
        <w:jc w:val="both"/>
        <w:textAlignment w:val="auto"/>
        <w:rPr>
          <w:b/>
          <w:bCs/>
          <w:sz w:val="22"/>
          <w:szCs w:val="22"/>
        </w:rPr>
      </w:pPr>
      <w:r w:rsidRPr="00C67D1E">
        <w:rPr>
          <w:bCs/>
          <w:sz w:val="22"/>
          <w:szCs w:val="22"/>
        </w:rPr>
        <w:t xml:space="preserve">zmiany wysokości wynagrodzenia Wykonawcy, w przypadku zmiany zasad gromadzenia i wysokości wpłat do pracowniczych planów kapitałowych, o których mowa w ustawie z dnia </w:t>
      </w:r>
      <w:r w:rsidRPr="00C67D1E">
        <w:rPr>
          <w:bCs/>
          <w:sz w:val="22"/>
          <w:szCs w:val="22"/>
        </w:rPr>
        <w:lastRenderedPageBreak/>
        <w:t xml:space="preserve">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w:t>
      </w:r>
      <w:r w:rsidRPr="00C67D1E">
        <w:rPr>
          <w:bCs/>
          <w:sz w:val="22"/>
          <w:szCs w:val="22"/>
        </w:rPr>
        <w:br/>
        <w:t xml:space="preserve">o których mowa w ustawie z dnia 4 października 2018 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w:t>
      </w:r>
      <w:r w:rsidRPr="00C67D1E">
        <w:rPr>
          <w:bCs/>
          <w:sz w:val="22"/>
          <w:szCs w:val="22"/>
        </w:rPr>
        <w:br/>
        <w:t xml:space="preserve">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  </w:t>
      </w:r>
    </w:p>
    <w:p w14:paraId="44B734F1" w14:textId="77777777" w:rsidR="00C605D0" w:rsidRPr="00C67D1E" w:rsidRDefault="00C605D0" w:rsidP="00C605D0">
      <w:pPr>
        <w:widowControl/>
        <w:numPr>
          <w:ilvl w:val="0"/>
          <w:numId w:val="217"/>
        </w:numPr>
        <w:autoSpaceDN/>
        <w:spacing w:after="60" w:line="276" w:lineRule="auto"/>
        <w:ind w:left="851" w:hanging="284"/>
        <w:jc w:val="both"/>
        <w:textAlignment w:val="auto"/>
        <w:rPr>
          <w:b/>
          <w:bCs/>
          <w:sz w:val="22"/>
          <w:szCs w:val="22"/>
        </w:rPr>
      </w:pPr>
      <w:r w:rsidRPr="00C67D1E">
        <w:rPr>
          <w:b/>
          <w:bCs/>
          <w:sz w:val="22"/>
          <w:szCs w:val="22"/>
        </w:rPr>
        <w:t>Zmiana umowy związana z waloryzacją wynagrodzenia</w:t>
      </w:r>
    </w:p>
    <w:p w14:paraId="4376D552" w14:textId="67ECBC01" w:rsidR="00C605D0" w:rsidRPr="00C67D1E" w:rsidRDefault="00C605D0" w:rsidP="00C605D0">
      <w:pPr>
        <w:widowControl/>
        <w:autoSpaceDN/>
        <w:spacing w:after="60" w:line="276" w:lineRule="auto"/>
        <w:ind w:left="851"/>
        <w:jc w:val="both"/>
        <w:textAlignment w:val="auto"/>
        <w:rPr>
          <w:b/>
          <w:bCs/>
          <w:sz w:val="22"/>
          <w:szCs w:val="22"/>
        </w:rPr>
      </w:pPr>
      <w:r w:rsidRPr="00C67D1E">
        <w:rPr>
          <w:sz w:val="22"/>
          <w:szCs w:val="22"/>
        </w:rPr>
        <w:t xml:space="preserve">Wynagrodzenie Wykonawcy może być korygowane dla oddania wzrostu lub spadku cen  materiałów lub kosztów związanych z realizacją zamówienia (umowy) </w:t>
      </w:r>
      <w:r w:rsidRPr="00C67D1E">
        <w:rPr>
          <w:bCs/>
          <w:sz w:val="22"/>
          <w:szCs w:val="22"/>
        </w:rPr>
        <w:t>w rozumieniu art. 439 ustawy Pzp.</w:t>
      </w:r>
      <w:r w:rsidRPr="00C67D1E">
        <w:rPr>
          <w:sz w:val="22"/>
          <w:szCs w:val="22"/>
        </w:rPr>
        <w:t xml:space="preserve"> </w:t>
      </w:r>
      <w:r w:rsidRPr="00C67D1E">
        <w:rPr>
          <w:b/>
          <w:bCs/>
          <w:sz w:val="22"/>
          <w:szCs w:val="22"/>
        </w:rPr>
        <w:t>Przez zmianę ceny materiałów lub kosztów rozumie się</w:t>
      </w:r>
      <w:r w:rsidRPr="00C67D1E">
        <w:rPr>
          <w:sz w:val="22"/>
          <w:szCs w:val="22"/>
        </w:rPr>
        <w:t xml:space="preserve"> </w:t>
      </w:r>
      <w:r w:rsidRPr="00C67D1E">
        <w:rPr>
          <w:b/>
          <w:bCs/>
          <w:sz w:val="22"/>
          <w:szCs w:val="22"/>
        </w:rPr>
        <w:t>wzrost odpowiednio cen lub kosztów, jak i ich obniżenie, względem ceny lub kosztu przyjętych w celu ustalenia wynagrodzenia Wykonawcy zawartego w ofercie</w:t>
      </w:r>
      <w:r w:rsidRPr="00C67D1E">
        <w:rPr>
          <w:sz w:val="22"/>
          <w:szCs w:val="22"/>
        </w:rPr>
        <w:t xml:space="preserve">. Strony dopuszczają zmianę wynagrodzenia należnego Wykonawcy, w przypadku zmiany ceny materiałów lub kosztów związanych </w:t>
      </w:r>
      <w:r w:rsidR="006771FD" w:rsidRPr="00C67D1E">
        <w:rPr>
          <w:sz w:val="22"/>
          <w:szCs w:val="22"/>
        </w:rPr>
        <w:br/>
      </w:r>
      <w:r w:rsidRPr="00C67D1E">
        <w:rPr>
          <w:sz w:val="22"/>
          <w:szCs w:val="22"/>
        </w:rPr>
        <w:t>z realizacją Przedmiotu umowy z uwzględnieniem następujących reguł:</w:t>
      </w:r>
      <w:bookmarkStart w:id="16" w:name="_Hlk147138967"/>
    </w:p>
    <w:p w14:paraId="40E2877A" w14:textId="77777777" w:rsidR="00C605D0" w:rsidRPr="00C67D1E" w:rsidRDefault="00C605D0" w:rsidP="00C605D0">
      <w:pPr>
        <w:widowControl/>
        <w:numPr>
          <w:ilvl w:val="1"/>
          <w:numId w:val="220"/>
        </w:numPr>
        <w:suppressAutoHyphens w:val="0"/>
        <w:autoSpaceDN/>
        <w:spacing w:after="60" w:line="276" w:lineRule="auto"/>
        <w:ind w:left="851" w:hanging="284"/>
        <w:contextualSpacing/>
        <w:jc w:val="both"/>
        <w:textAlignment w:val="auto"/>
        <w:rPr>
          <w:rFonts w:eastAsia="NSimSun"/>
          <w:sz w:val="22"/>
          <w:szCs w:val="22"/>
          <w:lang w:bidi="hi-IN"/>
        </w:rPr>
      </w:pPr>
      <w:bookmarkStart w:id="17" w:name="_Hlk158963482"/>
      <w:bookmarkStart w:id="18" w:name="_Hlk158961672"/>
      <w:bookmarkEnd w:id="16"/>
      <w:r w:rsidRPr="00C67D1E">
        <w:rPr>
          <w:rFonts w:eastAsia="NSimSun"/>
          <w:sz w:val="22"/>
          <w:szCs w:val="22"/>
          <w:lang w:bidi="hi-IN"/>
        </w:rPr>
        <w:t>Wynagrodzenie Wykonawcy, które nie zostało wypłacone, może być waloryzowane na wniosek Wykonawcy lub Zamawiającego dla oddania wzrostu lub spadku cen.</w:t>
      </w:r>
    </w:p>
    <w:p w14:paraId="4D74213F" w14:textId="42BD0493" w:rsidR="00C605D0" w:rsidRPr="00C67D1E" w:rsidRDefault="00C605D0" w:rsidP="00C605D0">
      <w:pPr>
        <w:widowControl/>
        <w:numPr>
          <w:ilvl w:val="1"/>
          <w:numId w:val="220"/>
        </w:numPr>
        <w:suppressAutoHyphens w:val="0"/>
        <w:autoSpaceDN/>
        <w:spacing w:after="60" w:line="276" w:lineRule="auto"/>
        <w:ind w:left="851" w:hanging="284"/>
        <w:contextualSpacing/>
        <w:jc w:val="both"/>
        <w:textAlignment w:val="auto"/>
        <w:rPr>
          <w:rFonts w:eastAsia="NSimSun"/>
          <w:sz w:val="22"/>
          <w:szCs w:val="22"/>
          <w:lang w:bidi="hi-IN"/>
        </w:rPr>
      </w:pPr>
      <w:bookmarkStart w:id="19" w:name="_Hlk158963637"/>
      <w:bookmarkEnd w:id="17"/>
      <w:r w:rsidRPr="00C67D1E">
        <w:rPr>
          <w:rFonts w:eastAsia="NSimSun"/>
          <w:sz w:val="22"/>
          <w:szCs w:val="22"/>
          <w:lang w:bidi="hi-IN"/>
        </w:rPr>
        <w:t>W zakresie, w jakim waloryzacja wynagrodzenia związana ze wzrostem lub spadkiem cen nie jest objęta postanowieniami niniejszych zapisów, uważa się, że jest uwzględniona w złożonej ofercie Wykonawcy.</w:t>
      </w:r>
    </w:p>
    <w:p w14:paraId="7B2C4420" w14:textId="77777777" w:rsidR="00C605D0" w:rsidRPr="00C67D1E" w:rsidRDefault="00C605D0" w:rsidP="00C605D0">
      <w:pPr>
        <w:widowControl/>
        <w:numPr>
          <w:ilvl w:val="1"/>
          <w:numId w:val="220"/>
        </w:numPr>
        <w:suppressAutoHyphens w:val="0"/>
        <w:autoSpaceDN/>
        <w:spacing w:after="60" w:line="276" w:lineRule="auto"/>
        <w:ind w:left="851" w:hanging="284"/>
        <w:contextualSpacing/>
        <w:jc w:val="both"/>
        <w:textAlignment w:val="auto"/>
        <w:rPr>
          <w:rFonts w:eastAsia="NSimSun"/>
          <w:sz w:val="22"/>
          <w:szCs w:val="22"/>
          <w:lang w:bidi="hi-IN"/>
        </w:rPr>
      </w:pPr>
      <w:bookmarkStart w:id="20" w:name="_Hlk158964060"/>
      <w:bookmarkEnd w:id="19"/>
      <w:r w:rsidRPr="00C67D1E">
        <w:rPr>
          <w:rFonts w:eastAsia="NSimSun"/>
          <w:sz w:val="22"/>
          <w:szCs w:val="22"/>
          <w:lang w:bidi="hi-IN"/>
        </w:rPr>
        <w:t>Wynagrodzenie za wykonanie robót dodatkowych i zamiennych nie będzie podlegać waloryzacji.</w:t>
      </w:r>
    </w:p>
    <w:p w14:paraId="6C3E8273" w14:textId="77777777" w:rsidR="00C605D0" w:rsidRPr="00C67D1E" w:rsidRDefault="00C605D0" w:rsidP="00C605D0">
      <w:pPr>
        <w:widowControl/>
        <w:numPr>
          <w:ilvl w:val="1"/>
          <w:numId w:val="220"/>
        </w:numPr>
        <w:suppressAutoHyphens w:val="0"/>
        <w:autoSpaceDN/>
        <w:spacing w:after="60" w:line="276" w:lineRule="auto"/>
        <w:ind w:left="851" w:hanging="284"/>
        <w:contextualSpacing/>
        <w:jc w:val="both"/>
        <w:textAlignment w:val="auto"/>
        <w:rPr>
          <w:rFonts w:eastAsia="NSimSun"/>
          <w:sz w:val="22"/>
          <w:szCs w:val="22"/>
          <w:lang w:bidi="hi-IN"/>
        </w:rPr>
      </w:pPr>
      <w:bookmarkStart w:id="21" w:name="_Hlk158964075"/>
      <w:bookmarkEnd w:id="20"/>
      <w:r w:rsidRPr="00C67D1E">
        <w:rPr>
          <w:rFonts w:eastAsia="NSimSun"/>
          <w:sz w:val="22"/>
          <w:szCs w:val="22"/>
          <w:lang w:bidi="hi-IN"/>
        </w:rPr>
        <w:t xml:space="preserve">Waloryzacja będzie  odbywać się w oparciu o  </w:t>
      </w:r>
      <w:r w:rsidRPr="00C67D1E">
        <w:rPr>
          <w:rFonts w:eastAsia="NSimSun"/>
          <w:b/>
          <w:bCs/>
          <w:i/>
          <w:iCs/>
          <w:sz w:val="22"/>
          <w:szCs w:val="22"/>
          <w:lang w:bidi="hi-IN"/>
        </w:rPr>
        <w:t>wskaźnik cen produkcji budowlano-montażowej (ogółem)</w:t>
      </w:r>
      <w:r w:rsidRPr="00C67D1E">
        <w:rPr>
          <w:rFonts w:eastAsia="NSimSun"/>
          <w:i/>
          <w:iCs/>
          <w:sz w:val="22"/>
          <w:szCs w:val="22"/>
          <w:lang w:bidi="hi-IN"/>
        </w:rPr>
        <w:t xml:space="preserve"> </w:t>
      </w:r>
      <w:r w:rsidRPr="00C67D1E">
        <w:rPr>
          <w:rFonts w:eastAsia="NSimSun"/>
          <w:sz w:val="22"/>
          <w:szCs w:val="22"/>
          <w:lang w:bidi="hi-IN"/>
        </w:rPr>
        <w:t>publikowany przez Prezesa Głównego Urzędu Statystycznego – zwany dalej wskaźnikiem</w:t>
      </w:r>
      <w:r w:rsidRPr="00C67D1E">
        <w:rPr>
          <w:rFonts w:eastAsia="Calibri"/>
          <w:sz w:val="22"/>
          <w:szCs w:val="22"/>
          <w:lang w:eastAsia="en-US"/>
          <w14:ligatures w14:val="standard"/>
        </w:rPr>
        <w:t xml:space="preserve"> - </w:t>
      </w:r>
      <w:r w:rsidRPr="00C67D1E">
        <w:rPr>
          <w:rFonts w:eastAsia="NSimSun"/>
          <w:sz w:val="22"/>
          <w:szCs w:val="22"/>
          <w:lang w:bidi="hi-IN"/>
        </w:rPr>
        <w:t>w układzie miesiąc poprzedni = 100.</w:t>
      </w:r>
    </w:p>
    <w:p w14:paraId="351F5550" w14:textId="7FF552F1" w:rsidR="00C605D0" w:rsidRPr="00C67D1E" w:rsidRDefault="00C605D0" w:rsidP="00C605D0">
      <w:pPr>
        <w:widowControl/>
        <w:numPr>
          <w:ilvl w:val="1"/>
          <w:numId w:val="220"/>
        </w:numPr>
        <w:suppressAutoHyphens w:val="0"/>
        <w:autoSpaceDN/>
        <w:spacing w:after="60" w:line="276" w:lineRule="auto"/>
        <w:ind w:left="851" w:hanging="284"/>
        <w:contextualSpacing/>
        <w:jc w:val="both"/>
        <w:textAlignment w:val="auto"/>
        <w:rPr>
          <w:rFonts w:eastAsia="NSimSun"/>
          <w:sz w:val="22"/>
          <w:szCs w:val="22"/>
          <w:lang w:bidi="hi-IN"/>
        </w:rPr>
      </w:pPr>
      <w:bookmarkStart w:id="22" w:name="_Hlk158964088"/>
      <w:bookmarkEnd w:id="21"/>
      <w:r w:rsidRPr="00C67D1E">
        <w:rPr>
          <w:rFonts w:eastAsia="NSimSun"/>
          <w:sz w:val="22"/>
          <w:szCs w:val="22"/>
          <w:lang w:bidi="hi-IN"/>
        </w:rPr>
        <w:t xml:space="preserve">W przypadku gdyby powyższy wskaźnik przestał być dostępny, zastosowanie znajdzie inny, </w:t>
      </w:r>
      <w:r w:rsidR="006771FD" w:rsidRPr="00C67D1E">
        <w:rPr>
          <w:rFonts w:eastAsia="NSimSun"/>
          <w:sz w:val="22"/>
          <w:szCs w:val="22"/>
          <w:lang w:bidi="hi-IN"/>
        </w:rPr>
        <w:br/>
      </w:r>
      <w:r w:rsidRPr="00C67D1E">
        <w:rPr>
          <w:rFonts w:eastAsia="NSimSun"/>
          <w:sz w:val="22"/>
          <w:szCs w:val="22"/>
          <w:lang w:bidi="hi-IN"/>
        </w:rPr>
        <w:t>najbardziej zbliżony wskaźnik publikowany przez GUS.</w:t>
      </w:r>
    </w:p>
    <w:p w14:paraId="0E18A852" w14:textId="0A3CFFDE" w:rsidR="00C605D0" w:rsidRPr="00C67D1E" w:rsidRDefault="00C605D0" w:rsidP="00C605D0">
      <w:pPr>
        <w:widowControl/>
        <w:numPr>
          <w:ilvl w:val="1"/>
          <w:numId w:val="220"/>
        </w:numPr>
        <w:suppressAutoHyphens w:val="0"/>
        <w:autoSpaceDN/>
        <w:spacing w:after="60" w:line="276" w:lineRule="auto"/>
        <w:ind w:left="851" w:hanging="284"/>
        <w:contextualSpacing/>
        <w:jc w:val="both"/>
        <w:textAlignment w:val="auto"/>
        <w:rPr>
          <w:rFonts w:eastAsia="NSimSun"/>
          <w:sz w:val="22"/>
          <w:szCs w:val="22"/>
          <w:lang w:bidi="hi-IN"/>
        </w:rPr>
      </w:pPr>
      <w:bookmarkStart w:id="23" w:name="_Hlk158964101"/>
      <w:bookmarkEnd w:id="22"/>
      <w:r w:rsidRPr="00C67D1E">
        <w:rPr>
          <w:rFonts w:eastAsia="NSimSun"/>
          <w:sz w:val="22"/>
          <w:szCs w:val="22"/>
          <w:lang w:bidi="hi-IN"/>
        </w:rPr>
        <w:t xml:space="preserve">Wynagrodzenie będzie waloryzowane na wniosek Wykonawcy lub Zamawiającego, pod </w:t>
      </w:r>
      <w:r w:rsidR="006771FD" w:rsidRPr="00C67D1E">
        <w:rPr>
          <w:rFonts w:eastAsia="NSimSun"/>
          <w:sz w:val="22"/>
          <w:szCs w:val="22"/>
          <w:lang w:bidi="hi-IN"/>
        </w:rPr>
        <w:br/>
      </w:r>
      <w:r w:rsidRPr="00C67D1E">
        <w:rPr>
          <w:rFonts w:eastAsia="NSimSun"/>
          <w:sz w:val="22"/>
          <w:szCs w:val="22"/>
          <w:lang w:bidi="hi-IN"/>
        </w:rPr>
        <w:t xml:space="preserve">warunkiem, że </w:t>
      </w:r>
      <w:r w:rsidRPr="00C67D1E">
        <w:rPr>
          <w:rFonts w:eastAsia="NSimSun"/>
          <w:b/>
          <w:bCs/>
          <w:sz w:val="22"/>
          <w:szCs w:val="22"/>
          <w:lang w:bidi="hi-IN"/>
        </w:rPr>
        <w:t xml:space="preserve">wskaźnik zmieni się o minimum 5 % w stosunku do miesiąca w którym </w:t>
      </w:r>
      <w:r w:rsidR="006771FD" w:rsidRPr="00C67D1E">
        <w:rPr>
          <w:rFonts w:eastAsia="NSimSun"/>
          <w:b/>
          <w:bCs/>
          <w:sz w:val="22"/>
          <w:szCs w:val="22"/>
          <w:lang w:bidi="hi-IN"/>
        </w:rPr>
        <w:br/>
      </w:r>
      <w:r w:rsidRPr="00C67D1E">
        <w:rPr>
          <w:rFonts w:eastAsia="NSimSun"/>
          <w:b/>
          <w:bCs/>
          <w:sz w:val="22"/>
          <w:szCs w:val="22"/>
          <w:lang w:bidi="hi-IN"/>
        </w:rPr>
        <w:t>złożono ofertę, tj. o wartość powyżej lub poniżej ustalonego poziomu 5%.</w:t>
      </w:r>
    </w:p>
    <w:p w14:paraId="62FE057D" w14:textId="77777777" w:rsidR="00C605D0" w:rsidRPr="00C67D1E" w:rsidRDefault="00C605D0" w:rsidP="00C605D0">
      <w:pPr>
        <w:widowControl/>
        <w:numPr>
          <w:ilvl w:val="1"/>
          <w:numId w:val="220"/>
        </w:numPr>
        <w:suppressAutoHyphens w:val="0"/>
        <w:autoSpaceDN/>
        <w:spacing w:after="60" w:line="276" w:lineRule="auto"/>
        <w:ind w:left="851" w:hanging="284"/>
        <w:contextualSpacing/>
        <w:jc w:val="both"/>
        <w:textAlignment w:val="auto"/>
        <w:rPr>
          <w:rFonts w:eastAsia="NSimSun"/>
          <w:sz w:val="22"/>
          <w:szCs w:val="22"/>
          <w:lang w:bidi="hi-IN"/>
        </w:rPr>
      </w:pPr>
      <w:bookmarkStart w:id="24" w:name="_Hlk158964115"/>
      <w:bookmarkEnd w:id="23"/>
      <w:r w:rsidRPr="00C67D1E">
        <w:rPr>
          <w:rFonts w:eastAsia="NSimSun"/>
          <w:sz w:val="22"/>
          <w:szCs w:val="22"/>
          <w:lang w:bidi="hi-IN"/>
        </w:rPr>
        <w:t xml:space="preserve">Wynagrodzenie Wykonawcy będzie waloryzowane </w:t>
      </w:r>
      <w:r w:rsidRPr="00C67D1E">
        <w:rPr>
          <w:rFonts w:eastAsia="NSimSun"/>
          <w:b/>
          <w:bCs/>
          <w:sz w:val="22"/>
          <w:szCs w:val="22"/>
          <w:lang w:bidi="hi-IN"/>
        </w:rPr>
        <w:t>począwszy od 7 miesiąca po podpisaniu Umowy do osiągnięcia limitu waloryzacji +/- 10 %</w:t>
      </w:r>
      <w:r w:rsidRPr="00C67D1E">
        <w:rPr>
          <w:rFonts w:eastAsia="NSimSun"/>
          <w:sz w:val="22"/>
          <w:szCs w:val="22"/>
          <w:lang w:bidi="hi-IN"/>
        </w:rPr>
        <w:t xml:space="preserve"> wynagrodzenia umownego netto.</w:t>
      </w:r>
    </w:p>
    <w:bookmarkEnd w:id="24"/>
    <w:p w14:paraId="462572FD" w14:textId="77777777" w:rsidR="00C605D0" w:rsidRPr="00C67D1E" w:rsidRDefault="00C605D0" w:rsidP="00C605D0">
      <w:pPr>
        <w:widowControl/>
        <w:numPr>
          <w:ilvl w:val="1"/>
          <w:numId w:val="220"/>
        </w:numPr>
        <w:suppressAutoHyphens w:val="0"/>
        <w:autoSpaceDN/>
        <w:spacing w:after="60" w:line="276" w:lineRule="auto"/>
        <w:ind w:left="851" w:hanging="284"/>
        <w:contextualSpacing/>
        <w:jc w:val="both"/>
        <w:textAlignment w:val="auto"/>
        <w:rPr>
          <w:rFonts w:eastAsia="NSimSun"/>
          <w:sz w:val="22"/>
          <w:szCs w:val="22"/>
          <w:lang w:bidi="hi-IN"/>
        </w:rPr>
      </w:pPr>
      <w:r w:rsidRPr="00C67D1E">
        <w:rPr>
          <w:rFonts w:eastAsia="NSimSun"/>
          <w:sz w:val="22"/>
          <w:szCs w:val="22"/>
          <w:lang w:bidi="hi-IN"/>
        </w:rPr>
        <w:t>Wskaźnik waloryzacji Ww (n) za n-ty miesiąc powstaje poprzez przemnożenie przez siebie wskaźników dla kolejnych miesięcy począwszy od miesiąca w którym nastąpiło otwarcie oferty (miesiąc 0 gdy wskaźnik jest równy 100) do miesiąca za który nastąpi wystawienie faktury (miesiąc n-ty) wg poniższego wzoru:</w:t>
      </w:r>
    </w:p>
    <w:p w14:paraId="670B3B54" w14:textId="77777777" w:rsidR="00C605D0" w:rsidRDefault="00C605D0" w:rsidP="00C605D0">
      <w:pPr>
        <w:widowControl/>
        <w:suppressAutoHyphens w:val="0"/>
        <w:autoSpaceDN/>
        <w:spacing w:after="60" w:line="276" w:lineRule="auto"/>
        <w:ind w:left="851"/>
        <w:contextualSpacing/>
        <w:jc w:val="both"/>
        <w:textAlignment w:val="auto"/>
        <w:rPr>
          <w:rFonts w:eastAsia="NSimSun"/>
          <w:sz w:val="22"/>
          <w:szCs w:val="22"/>
          <w:lang w:bidi="hi-IN"/>
        </w:rPr>
      </w:pPr>
    </w:p>
    <w:p w14:paraId="036E505E" w14:textId="77777777" w:rsidR="00C67D1E" w:rsidRDefault="00C67D1E" w:rsidP="00C605D0">
      <w:pPr>
        <w:widowControl/>
        <w:suppressAutoHyphens w:val="0"/>
        <w:autoSpaceDN/>
        <w:spacing w:after="60" w:line="276" w:lineRule="auto"/>
        <w:ind w:left="851"/>
        <w:contextualSpacing/>
        <w:jc w:val="both"/>
        <w:textAlignment w:val="auto"/>
        <w:rPr>
          <w:rFonts w:eastAsia="NSimSun"/>
          <w:sz w:val="22"/>
          <w:szCs w:val="22"/>
          <w:lang w:bidi="hi-IN"/>
        </w:rPr>
      </w:pPr>
    </w:p>
    <w:p w14:paraId="41CFB05F" w14:textId="77777777" w:rsidR="00C67D1E" w:rsidRDefault="00C67D1E" w:rsidP="00C605D0">
      <w:pPr>
        <w:widowControl/>
        <w:suppressAutoHyphens w:val="0"/>
        <w:autoSpaceDN/>
        <w:spacing w:after="60" w:line="276" w:lineRule="auto"/>
        <w:ind w:left="851"/>
        <w:contextualSpacing/>
        <w:jc w:val="both"/>
        <w:textAlignment w:val="auto"/>
        <w:rPr>
          <w:rFonts w:eastAsia="NSimSun"/>
          <w:sz w:val="22"/>
          <w:szCs w:val="22"/>
          <w:lang w:bidi="hi-IN"/>
        </w:rPr>
      </w:pPr>
    </w:p>
    <w:p w14:paraId="376A9C7D" w14:textId="77777777" w:rsidR="00C67D1E" w:rsidRPr="00C67D1E" w:rsidRDefault="00C67D1E" w:rsidP="00C605D0">
      <w:pPr>
        <w:widowControl/>
        <w:suppressAutoHyphens w:val="0"/>
        <w:autoSpaceDN/>
        <w:spacing w:after="60" w:line="276" w:lineRule="auto"/>
        <w:ind w:left="851"/>
        <w:contextualSpacing/>
        <w:jc w:val="both"/>
        <w:textAlignment w:val="auto"/>
        <w:rPr>
          <w:rFonts w:eastAsia="NSimSun"/>
          <w:sz w:val="22"/>
          <w:szCs w:val="22"/>
          <w:lang w:bidi="hi-IN"/>
        </w:rPr>
      </w:pPr>
    </w:p>
    <w:bookmarkStart w:id="25" w:name="_Hlk158277842"/>
    <w:bookmarkStart w:id="26" w:name="_Hlk158278115"/>
    <w:p w14:paraId="25B920F0" w14:textId="77777777" w:rsidR="00C605D0" w:rsidRPr="00C67D1E" w:rsidRDefault="00000000" w:rsidP="00B0560F">
      <w:pPr>
        <w:widowControl/>
        <w:numPr>
          <w:ilvl w:val="0"/>
          <w:numId w:val="216"/>
        </w:numPr>
        <w:tabs>
          <w:tab w:val="left" w:pos="1567"/>
        </w:tabs>
        <w:suppressAutoHyphens w:val="0"/>
        <w:autoSpaceDE w:val="0"/>
        <w:autoSpaceDN/>
        <w:spacing w:after="60" w:line="276" w:lineRule="auto"/>
        <w:ind w:left="1134" w:firstLine="0"/>
        <w:contextualSpacing/>
        <w:jc w:val="center"/>
        <w:textAlignment w:val="auto"/>
        <w:rPr>
          <w:rFonts w:eastAsia="NSimSun"/>
          <w:sz w:val="22"/>
          <w:szCs w:val="22"/>
          <w:lang w:bidi="hi-IN"/>
        </w:rPr>
      </w:pPr>
      <m:oMath>
        <m:sSub>
          <m:sSubPr>
            <m:ctrlPr>
              <w:rPr>
                <w:rFonts w:ascii="Cambria Math" w:eastAsia="Calibri" w:hAnsi="Cambria Math"/>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w (n)</m:t>
            </m:r>
          </m:sub>
        </m:sSub>
        <m:r>
          <m:rPr>
            <m:sty m:val="p"/>
          </m:rPr>
          <w:rPr>
            <w:rFonts w:ascii="Cambria Math" w:eastAsia="Calibri" w:hAnsi="Cambria Math"/>
            <w:sz w:val="22"/>
            <w:szCs w:val="22"/>
            <w:lang w:eastAsia="en-US"/>
            <w14:ligatures w14:val="standard"/>
          </w:rPr>
          <m:t>=</m:t>
        </m:r>
        <m:d>
          <m:dPr>
            <m:ctrlPr>
              <w:rPr>
                <w:rFonts w:ascii="Cambria Math" w:eastAsia="Calibri" w:hAnsi="Cambria Math"/>
                <w:i/>
                <w:sz w:val="22"/>
                <w:szCs w:val="22"/>
                <w:lang w:eastAsia="en-US"/>
                <w14:ligatures w14:val="standard"/>
              </w:rPr>
            </m:ctrlPr>
          </m:dPr>
          <m:e>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0</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1</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2</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3</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n-1</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n</m:t>
                    </m:r>
                  </m:sub>
                </m:sSub>
              </m:num>
              <m:den>
                <m:r>
                  <m:rPr>
                    <m:sty m:val="b"/>
                  </m:rPr>
                  <w:rPr>
                    <w:rFonts w:ascii="Cambria Math" w:eastAsia="Calibri" w:hAnsi="Cambria Math"/>
                    <w:sz w:val="22"/>
                    <w:szCs w:val="22"/>
                    <w:lang w:eastAsia="en-US"/>
                    <w14:ligatures w14:val="standard"/>
                  </w:rPr>
                  <m:t>100</m:t>
                </m:r>
              </m:den>
            </m:f>
          </m:e>
        </m:d>
      </m:oMath>
      <w:bookmarkEnd w:id="25"/>
      <w:bookmarkEnd w:id="26"/>
    </w:p>
    <w:p w14:paraId="4A316689" w14:textId="77777777" w:rsidR="00C605D0" w:rsidRPr="00C67D1E" w:rsidRDefault="00C605D0" w:rsidP="00C605D0">
      <w:pPr>
        <w:widowControl/>
        <w:numPr>
          <w:ilvl w:val="0"/>
          <w:numId w:val="216"/>
        </w:numPr>
        <w:tabs>
          <w:tab w:val="left" w:pos="1567"/>
        </w:tabs>
        <w:suppressAutoHyphens w:val="0"/>
        <w:autoSpaceDE w:val="0"/>
        <w:autoSpaceDN/>
        <w:spacing w:after="60" w:line="276" w:lineRule="auto"/>
        <w:ind w:left="1134" w:firstLine="0"/>
        <w:contextualSpacing/>
        <w:jc w:val="both"/>
        <w:textAlignment w:val="auto"/>
        <w:rPr>
          <w:rFonts w:eastAsia="NSimSun"/>
          <w:sz w:val="22"/>
          <w:szCs w:val="22"/>
          <w:lang w:bidi="hi-IN"/>
        </w:rPr>
      </w:pPr>
      <w:bookmarkStart w:id="27" w:name="_Hlk158279586"/>
      <w:bookmarkEnd w:id="18"/>
    </w:p>
    <w:tbl>
      <w:tblPr>
        <w:tblStyle w:val="Tabela-Siatk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426"/>
        <w:gridCol w:w="6486"/>
      </w:tblGrid>
      <w:tr w:rsidR="00C605D0" w:rsidRPr="00C67D1E" w14:paraId="43959EC1" w14:textId="77777777" w:rsidTr="005A7114">
        <w:tc>
          <w:tcPr>
            <w:tcW w:w="1242" w:type="dxa"/>
          </w:tcPr>
          <w:p w14:paraId="64377D52" w14:textId="77777777" w:rsidR="00C605D0" w:rsidRPr="00C67D1E" w:rsidRDefault="00C605D0" w:rsidP="00C605D0">
            <w:pPr>
              <w:tabs>
                <w:tab w:val="left" w:pos="1567"/>
              </w:tabs>
              <w:suppressAutoHyphens w:val="0"/>
              <w:autoSpaceDE w:val="0"/>
              <w:spacing w:after="60" w:line="276" w:lineRule="auto"/>
              <w:rPr>
                <w:rFonts w:ascii="Times New Roman" w:hAnsi="Times New Roman" w:cs="Times New Roman"/>
                <w:lang w:bidi="hi-IN"/>
              </w:rPr>
            </w:pPr>
            <w:r w:rsidRPr="00C67D1E">
              <w:rPr>
                <w:rFonts w:ascii="Times New Roman" w:hAnsi="Times New Roman" w:cs="Times New Roman"/>
                <w:lang w:bidi="hi-IN"/>
              </w:rPr>
              <w:t>gdzie:</w:t>
            </w:r>
          </w:p>
        </w:tc>
        <w:tc>
          <w:tcPr>
            <w:tcW w:w="426" w:type="dxa"/>
          </w:tcPr>
          <w:p w14:paraId="3FCF8DAD"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p>
        </w:tc>
        <w:tc>
          <w:tcPr>
            <w:tcW w:w="6486" w:type="dxa"/>
          </w:tcPr>
          <w:p w14:paraId="187B0C5A"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p>
        </w:tc>
      </w:tr>
      <w:tr w:rsidR="00C605D0" w:rsidRPr="00C67D1E" w14:paraId="20221622" w14:textId="77777777" w:rsidTr="005A7114">
        <w:tc>
          <w:tcPr>
            <w:tcW w:w="1242" w:type="dxa"/>
          </w:tcPr>
          <w:p w14:paraId="5DF82595"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r w:rsidRPr="00C67D1E">
              <w:rPr>
                <w:rFonts w:ascii="Times New Roman" w:hAnsi="Times New Roman" w:cs="Times New Roman"/>
                <w:lang w:bidi="hi-IN"/>
              </w:rPr>
              <w:t xml:space="preserve">Ww (n) </w:t>
            </w:r>
          </w:p>
        </w:tc>
        <w:tc>
          <w:tcPr>
            <w:tcW w:w="426" w:type="dxa"/>
          </w:tcPr>
          <w:p w14:paraId="13C6AC4F"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center"/>
              <w:rPr>
                <w:rFonts w:ascii="Times New Roman" w:hAnsi="Times New Roman" w:cs="Times New Roman"/>
                <w:lang w:bidi="hi-IN"/>
              </w:rPr>
            </w:pPr>
            <w:r w:rsidRPr="00C67D1E">
              <w:rPr>
                <w:rFonts w:ascii="Times New Roman" w:hAnsi="Times New Roman" w:cs="Times New Roman"/>
                <w:lang w:bidi="hi-IN"/>
              </w:rPr>
              <w:t>-</w:t>
            </w:r>
          </w:p>
        </w:tc>
        <w:tc>
          <w:tcPr>
            <w:tcW w:w="6486" w:type="dxa"/>
          </w:tcPr>
          <w:p w14:paraId="47CD0ABF" w14:textId="77777777" w:rsidR="00C605D0" w:rsidRPr="00C67D1E" w:rsidRDefault="00C605D0" w:rsidP="00C605D0">
            <w:pPr>
              <w:suppressAutoHyphens w:val="0"/>
              <w:autoSpaceDE w:val="0"/>
              <w:spacing w:after="60" w:line="276" w:lineRule="auto"/>
              <w:jc w:val="both"/>
              <w:rPr>
                <w:rFonts w:ascii="Times New Roman" w:hAnsi="Times New Roman" w:cs="Times New Roman"/>
                <w:lang w:bidi="hi-IN"/>
              </w:rPr>
            </w:pPr>
            <w:r w:rsidRPr="00C67D1E">
              <w:rPr>
                <w:rFonts w:ascii="Times New Roman" w:hAnsi="Times New Roman" w:cs="Times New Roman"/>
                <w:lang w:bidi="hi-IN"/>
              </w:rPr>
              <w:t>wskaźnik waloryzacji dla n-tego miesiąca</w:t>
            </w:r>
            <w:r w:rsidRPr="00C67D1E">
              <w:rPr>
                <w:rFonts w:ascii="Times New Roman" w:hAnsi="Times New Roman" w:cs="Times New Roman"/>
                <w14:ligatures w14:val="standard"/>
              </w:rPr>
              <w:t xml:space="preserve">, </w:t>
            </w:r>
            <w:r w:rsidRPr="00C67D1E">
              <w:rPr>
                <w:rFonts w:ascii="Times New Roman" w:hAnsi="Times New Roman" w:cs="Times New Roman"/>
                <w:lang w:bidi="hi-IN"/>
              </w:rPr>
              <w:t>począwszy od 7 miesiąca po podpisaniu Umowy;</w:t>
            </w:r>
          </w:p>
        </w:tc>
      </w:tr>
      <w:tr w:rsidR="00C605D0" w:rsidRPr="00C67D1E" w14:paraId="46A7A9F5" w14:textId="77777777" w:rsidTr="005A7114">
        <w:tc>
          <w:tcPr>
            <w:tcW w:w="1242" w:type="dxa"/>
          </w:tcPr>
          <w:p w14:paraId="56B7DA89"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r w:rsidRPr="00C67D1E">
              <w:rPr>
                <w:rFonts w:ascii="Times New Roman" w:hAnsi="Times New Roman" w:cs="Times New Roman"/>
                <w:lang w:bidi="hi-IN"/>
              </w:rPr>
              <w:t xml:space="preserve">W0 </w:t>
            </w:r>
          </w:p>
        </w:tc>
        <w:tc>
          <w:tcPr>
            <w:tcW w:w="426" w:type="dxa"/>
          </w:tcPr>
          <w:p w14:paraId="66479ED9"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center"/>
              <w:rPr>
                <w:rFonts w:ascii="Times New Roman" w:hAnsi="Times New Roman" w:cs="Times New Roman"/>
                <w:lang w:bidi="hi-IN"/>
              </w:rPr>
            </w:pPr>
            <w:r w:rsidRPr="00C67D1E">
              <w:rPr>
                <w:rFonts w:ascii="Times New Roman" w:hAnsi="Times New Roman" w:cs="Times New Roman"/>
                <w:lang w:bidi="hi-IN"/>
              </w:rPr>
              <w:t>-</w:t>
            </w:r>
          </w:p>
        </w:tc>
        <w:tc>
          <w:tcPr>
            <w:tcW w:w="6486" w:type="dxa"/>
          </w:tcPr>
          <w:p w14:paraId="64A5C5F1" w14:textId="77777777" w:rsidR="00C605D0" w:rsidRPr="00C67D1E" w:rsidRDefault="00C605D0" w:rsidP="00C605D0">
            <w:pPr>
              <w:suppressAutoHyphens w:val="0"/>
              <w:autoSpaceDE w:val="0"/>
              <w:spacing w:after="60" w:line="276" w:lineRule="auto"/>
              <w:jc w:val="both"/>
              <w:rPr>
                <w:rFonts w:ascii="Times New Roman" w:hAnsi="Times New Roman" w:cs="Times New Roman"/>
                <w:lang w:bidi="hi-IN"/>
              </w:rPr>
            </w:pPr>
            <w:r w:rsidRPr="00C67D1E">
              <w:rPr>
                <w:rFonts w:ascii="Times New Roman" w:hAnsi="Times New Roman" w:cs="Times New Roman"/>
                <w:lang w:bidi="hi-IN"/>
              </w:rPr>
              <w:t>wskaźnik „0” z miesiąca otwarcia oferty = 100.</w:t>
            </w:r>
          </w:p>
        </w:tc>
      </w:tr>
      <w:tr w:rsidR="00C605D0" w:rsidRPr="00C67D1E" w14:paraId="6EF3C9A5" w14:textId="77777777" w:rsidTr="005A7114">
        <w:tc>
          <w:tcPr>
            <w:tcW w:w="1242" w:type="dxa"/>
          </w:tcPr>
          <w:p w14:paraId="292FFC10"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r w:rsidRPr="00C67D1E">
              <w:rPr>
                <w:rFonts w:ascii="Times New Roman" w:hAnsi="Times New Roman" w:cs="Times New Roman"/>
                <w:lang w:bidi="hi-IN"/>
              </w:rPr>
              <w:t xml:space="preserve">W1 </w:t>
            </w:r>
          </w:p>
        </w:tc>
        <w:tc>
          <w:tcPr>
            <w:tcW w:w="426" w:type="dxa"/>
          </w:tcPr>
          <w:p w14:paraId="30E5C668"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center"/>
              <w:rPr>
                <w:rFonts w:ascii="Times New Roman" w:hAnsi="Times New Roman" w:cs="Times New Roman"/>
                <w:lang w:bidi="hi-IN"/>
              </w:rPr>
            </w:pPr>
            <w:r w:rsidRPr="00C67D1E">
              <w:rPr>
                <w:rFonts w:ascii="Times New Roman" w:hAnsi="Times New Roman" w:cs="Times New Roman"/>
                <w:lang w:bidi="hi-IN"/>
              </w:rPr>
              <w:t>-</w:t>
            </w:r>
          </w:p>
        </w:tc>
        <w:tc>
          <w:tcPr>
            <w:tcW w:w="6486" w:type="dxa"/>
          </w:tcPr>
          <w:p w14:paraId="79F96064" w14:textId="77777777" w:rsidR="00C605D0" w:rsidRPr="00C67D1E" w:rsidRDefault="00C605D0" w:rsidP="00C605D0">
            <w:pPr>
              <w:suppressAutoHyphens w:val="0"/>
              <w:autoSpaceDE w:val="0"/>
              <w:spacing w:after="60" w:line="276" w:lineRule="auto"/>
              <w:jc w:val="both"/>
              <w:rPr>
                <w:rFonts w:ascii="Times New Roman" w:hAnsi="Times New Roman" w:cs="Times New Roman"/>
                <w:lang w:bidi="hi-IN"/>
              </w:rPr>
            </w:pPr>
            <w:r w:rsidRPr="00C67D1E">
              <w:rPr>
                <w:rFonts w:ascii="Times New Roman" w:hAnsi="Times New Roman" w:cs="Times New Roman"/>
                <w:lang w:bidi="hi-IN"/>
              </w:rPr>
              <w:t>wskaźnik „1” z następnego miesiąca po miesiącu otwarcia oferty.</w:t>
            </w:r>
          </w:p>
        </w:tc>
      </w:tr>
      <w:tr w:rsidR="00C605D0" w:rsidRPr="00C67D1E" w14:paraId="5364CAD6" w14:textId="77777777" w:rsidTr="005A7114">
        <w:tc>
          <w:tcPr>
            <w:tcW w:w="1242" w:type="dxa"/>
          </w:tcPr>
          <w:p w14:paraId="198BBFBF"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r w:rsidRPr="00C67D1E">
              <w:rPr>
                <w:rFonts w:ascii="Times New Roman" w:hAnsi="Times New Roman" w:cs="Times New Roman"/>
                <w:lang w:bidi="hi-IN"/>
              </w:rPr>
              <w:t>W2, W3,…</w:t>
            </w:r>
          </w:p>
        </w:tc>
        <w:tc>
          <w:tcPr>
            <w:tcW w:w="426" w:type="dxa"/>
          </w:tcPr>
          <w:p w14:paraId="2147BF28"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center"/>
              <w:rPr>
                <w:rFonts w:ascii="Times New Roman" w:hAnsi="Times New Roman" w:cs="Times New Roman"/>
                <w:lang w:bidi="hi-IN"/>
              </w:rPr>
            </w:pPr>
            <w:r w:rsidRPr="00C67D1E">
              <w:rPr>
                <w:rFonts w:ascii="Times New Roman" w:hAnsi="Times New Roman" w:cs="Times New Roman"/>
                <w:lang w:bidi="hi-IN"/>
              </w:rPr>
              <w:t>-</w:t>
            </w:r>
          </w:p>
        </w:tc>
        <w:tc>
          <w:tcPr>
            <w:tcW w:w="6486" w:type="dxa"/>
          </w:tcPr>
          <w:p w14:paraId="587D20EB" w14:textId="77777777" w:rsidR="00C605D0" w:rsidRPr="00C67D1E" w:rsidRDefault="00C605D0" w:rsidP="00C605D0">
            <w:pPr>
              <w:suppressAutoHyphens w:val="0"/>
              <w:autoSpaceDE w:val="0"/>
              <w:spacing w:after="60" w:line="276" w:lineRule="auto"/>
              <w:jc w:val="both"/>
              <w:rPr>
                <w:rFonts w:ascii="Times New Roman" w:hAnsi="Times New Roman" w:cs="Times New Roman"/>
                <w:lang w:bidi="hi-IN"/>
              </w:rPr>
            </w:pPr>
            <w:r w:rsidRPr="00C67D1E">
              <w:rPr>
                <w:rFonts w:ascii="Times New Roman" w:hAnsi="Times New Roman" w:cs="Times New Roman"/>
                <w:lang w:bidi="hi-IN"/>
              </w:rPr>
              <w:t>wskaźniki „2”, „3”, … z kolejnych miesięcy po miesiącu otwarcia oferty.</w:t>
            </w:r>
          </w:p>
        </w:tc>
      </w:tr>
      <w:tr w:rsidR="00C605D0" w:rsidRPr="00C67D1E" w14:paraId="65756DFA" w14:textId="77777777" w:rsidTr="005A7114">
        <w:tc>
          <w:tcPr>
            <w:tcW w:w="1242" w:type="dxa"/>
          </w:tcPr>
          <w:p w14:paraId="5CC64A0F"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r w:rsidRPr="00C67D1E">
              <w:rPr>
                <w:rFonts w:ascii="Times New Roman" w:hAnsi="Times New Roman" w:cs="Times New Roman"/>
                <w:lang w:bidi="hi-IN"/>
              </w:rPr>
              <w:t>Wn-1</w:t>
            </w:r>
          </w:p>
        </w:tc>
        <w:tc>
          <w:tcPr>
            <w:tcW w:w="426" w:type="dxa"/>
          </w:tcPr>
          <w:p w14:paraId="3E1404E1"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center"/>
              <w:rPr>
                <w:rFonts w:ascii="Times New Roman" w:hAnsi="Times New Roman" w:cs="Times New Roman"/>
                <w:lang w:bidi="hi-IN"/>
              </w:rPr>
            </w:pPr>
            <w:r w:rsidRPr="00C67D1E">
              <w:rPr>
                <w:rFonts w:ascii="Times New Roman" w:hAnsi="Times New Roman" w:cs="Times New Roman"/>
                <w:lang w:bidi="hi-IN"/>
              </w:rPr>
              <w:t>-</w:t>
            </w:r>
          </w:p>
        </w:tc>
        <w:tc>
          <w:tcPr>
            <w:tcW w:w="6486" w:type="dxa"/>
          </w:tcPr>
          <w:p w14:paraId="210C0701" w14:textId="77777777" w:rsidR="00C605D0" w:rsidRPr="00C67D1E" w:rsidRDefault="00C605D0" w:rsidP="00C605D0">
            <w:pPr>
              <w:suppressAutoHyphens w:val="0"/>
              <w:autoSpaceDE w:val="0"/>
              <w:spacing w:after="60" w:line="276" w:lineRule="auto"/>
              <w:jc w:val="both"/>
              <w:rPr>
                <w:rFonts w:ascii="Times New Roman" w:hAnsi="Times New Roman" w:cs="Times New Roman"/>
                <w:lang w:bidi="hi-IN"/>
              </w:rPr>
            </w:pPr>
            <w:r w:rsidRPr="00C67D1E">
              <w:rPr>
                <w:rFonts w:ascii="Times New Roman" w:hAnsi="Times New Roman" w:cs="Times New Roman"/>
                <w:lang w:bidi="hi-IN"/>
              </w:rPr>
              <w:t>wskaźnik „n-1” z miesiąca poprzedzającego miesiąc za który nastąpi wystawienie faktury.</w:t>
            </w:r>
          </w:p>
        </w:tc>
      </w:tr>
      <w:tr w:rsidR="00C605D0" w:rsidRPr="00C67D1E" w14:paraId="07C4C63F" w14:textId="77777777" w:rsidTr="005A7114">
        <w:tc>
          <w:tcPr>
            <w:tcW w:w="1242" w:type="dxa"/>
          </w:tcPr>
          <w:p w14:paraId="65090DFF"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r w:rsidRPr="00C67D1E">
              <w:rPr>
                <w:rFonts w:ascii="Times New Roman" w:hAnsi="Times New Roman" w:cs="Times New Roman"/>
                <w:lang w:bidi="hi-IN"/>
              </w:rPr>
              <w:t xml:space="preserve">Wn </w:t>
            </w:r>
          </w:p>
        </w:tc>
        <w:tc>
          <w:tcPr>
            <w:tcW w:w="426" w:type="dxa"/>
          </w:tcPr>
          <w:p w14:paraId="276AEB58"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center"/>
              <w:rPr>
                <w:rFonts w:ascii="Times New Roman" w:hAnsi="Times New Roman" w:cs="Times New Roman"/>
                <w:lang w:bidi="hi-IN"/>
              </w:rPr>
            </w:pPr>
            <w:r w:rsidRPr="00C67D1E">
              <w:rPr>
                <w:rFonts w:ascii="Times New Roman" w:hAnsi="Times New Roman" w:cs="Times New Roman"/>
                <w:lang w:bidi="hi-IN"/>
              </w:rPr>
              <w:t>-</w:t>
            </w:r>
          </w:p>
        </w:tc>
        <w:tc>
          <w:tcPr>
            <w:tcW w:w="6486" w:type="dxa"/>
          </w:tcPr>
          <w:p w14:paraId="4BD36489" w14:textId="77777777" w:rsidR="00C605D0" w:rsidRPr="00C67D1E" w:rsidRDefault="00C605D0" w:rsidP="00C605D0">
            <w:pPr>
              <w:suppressAutoHyphens w:val="0"/>
              <w:autoSpaceDE w:val="0"/>
              <w:spacing w:after="60" w:line="276" w:lineRule="auto"/>
              <w:jc w:val="both"/>
              <w:rPr>
                <w:rFonts w:ascii="Times New Roman" w:hAnsi="Times New Roman" w:cs="Times New Roman"/>
                <w:lang w:bidi="hi-IN"/>
              </w:rPr>
            </w:pPr>
            <w:r w:rsidRPr="00C67D1E">
              <w:rPr>
                <w:rFonts w:ascii="Times New Roman" w:hAnsi="Times New Roman" w:cs="Times New Roman"/>
                <w:lang w:bidi="hi-IN"/>
              </w:rPr>
              <w:t>wskaźnik „n” z miesiąca za który nastąpi wystawienie faktury.</w:t>
            </w:r>
          </w:p>
        </w:tc>
      </w:tr>
    </w:tbl>
    <w:p w14:paraId="22F616A3" w14:textId="77777777" w:rsidR="00C605D0" w:rsidRPr="00C67D1E" w:rsidRDefault="00C605D0" w:rsidP="00C605D0">
      <w:pPr>
        <w:widowControl/>
        <w:numPr>
          <w:ilvl w:val="0"/>
          <w:numId w:val="216"/>
        </w:numPr>
        <w:tabs>
          <w:tab w:val="left" w:pos="1567"/>
        </w:tabs>
        <w:suppressAutoHyphens w:val="0"/>
        <w:autoSpaceDE w:val="0"/>
        <w:autoSpaceDN/>
        <w:spacing w:after="60" w:line="276" w:lineRule="auto"/>
        <w:ind w:left="1134" w:firstLine="0"/>
        <w:contextualSpacing/>
        <w:jc w:val="both"/>
        <w:textAlignment w:val="auto"/>
        <w:rPr>
          <w:rFonts w:eastAsia="NSimSun"/>
          <w:sz w:val="22"/>
          <w:szCs w:val="22"/>
          <w:lang w:bidi="hi-IN"/>
        </w:rPr>
      </w:pPr>
    </w:p>
    <w:bookmarkEnd w:id="27"/>
    <w:p w14:paraId="55CF2416" w14:textId="77777777" w:rsidR="00C605D0" w:rsidRPr="00C67D1E" w:rsidRDefault="00C605D0" w:rsidP="00C605D0">
      <w:pPr>
        <w:widowControl/>
        <w:numPr>
          <w:ilvl w:val="1"/>
          <w:numId w:val="220"/>
        </w:numPr>
        <w:tabs>
          <w:tab w:val="left" w:pos="1567"/>
        </w:tabs>
        <w:suppressAutoHyphens w:val="0"/>
        <w:autoSpaceDE w:val="0"/>
        <w:autoSpaceDN/>
        <w:spacing w:after="60" w:line="276" w:lineRule="auto"/>
        <w:ind w:left="851" w:hanging="284"/>
        <w:contextualSpacing/>
        <w:jc w:val="both"/>
        <w:textAlignment w:val="auto"/>
        <w:rPr>
          <w:rFonts w:eastAsia="NSimSun"/>
          <w:sz w:val="22"/>
          <w:szCs w:val="22"/>
          <w:lang w:bidi="hi-IN"/>
        </w:rPr>
      </w:pPr>
      <w:r w:rsidRPr="00C67D1E">
        <w:rPr>
          <w:rFonts w:eastAsia="NSimSun"/>
          <w:sz w:val="22"/>
          <w:szCs w:val="22"/>
          <w:lang w:bidi="hi-IN"/>
        </w:rPr>
        <w:t xml:space="preserve">Ilorazy wskaźników cen (np. </w:t>
      </w:r>
      <m:oMath>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1</m:t>
                </m:r>
              </m:sub>
            </m:sSub>
          </m:num>
          <m:den>
            <m:r>
              <m:rPr>
                <m:sty m:val="b"/>
              </m:rPr>
              <w:rPr>
                <w:rFonts w:ascii="Cambria Math" w:eastAsia="Calibri" w:hAnsi="Cambria Math"/>
                <w:sz w:val="22"/>
                <w:szCs w:val="22"/>
                <w:lang w:eastAsia="en-US"/>
                <w14:ligatures w14:val="standard"/>
              </w:rPr>
              <m:t>100</m:t>
            </m:r>
          </m:den>
        </m:f>
      </m:oMath>
      <w:r w:rsidRPr="00C67D1E">
        <w:rPr>
          <w:rFonts w:eastAsia="NSimSun"/>
          <w:sz w:val="22"/>
          <w:szCs w:val="22"/>
          <w:lang w:bidi="hi-IN"/>
        </w:rPr>
        <w:t xml:space="preserve">) należy obliczać z dokładnością do trzech miejsc po przecinku, natomiast wynik iloczynów tj. wskaźnik waloryzacji Ww (n) należy obliczać </w:t>
      </w:r>
      <w:r w:rsidRPr="00C67D1E">
        <w:rPr>
          <w:rFonts w:eastAsia="NSimSun"/>
          <w:sz w:val="22"/>
          <w:szCs w:val="22"/>
          <w:lang w:bidi="hi-IN"/>
        </w:rPr>
        <w:br/>
        <w:t>z dokładnością do 4 miejsc po przecinku.</w:t>
      </w:r>
    </w:p>
    <w:p w14:paraId="06A834AA" w14:textId="77777777" w:rsidR="00C605D0" w:rsidRPr="00C67D1E" w:rsidRDefault="00C605D0" w:rsidP="00C605D0">
      <w:pPr>
        <w:widowControl/>
        <w:numPr>
          <w:ilvl w:val="1"/>
          <w:numId w:val="220"/>
        </w:numPr>
        <w:tabs>
          <w:tab w:val="left" w:pos="1567"/>
        </w:tabs>
        <w:suppressAutoHyphens w:val="0"/>
        <w:autoSpaceDE w:val="0"/>
        <w:autoSpaceDN/>
        <w:spacing w:after="60" w:line="276" w:lineRule="auto"/>
        <w:ind w:left="851" w:hanging="284"/>
        <w:contextualSpacing/>
        <w:jc w:val="both"/>
        <w:textAlignment w:val="auto"/>
        <w:rPr>
          <w:rFonts w:eastAsia="NSimSun"/>
          <w:sz w:val="22"/>
          <w:szCs w:val="22"/>
          <w:lang w:bidi="hi-IN"/>
        </w:rPr>
      </w:pPr>
      <w:r w:rsidRPr="00C67D1E">
        <w:rPr>
          <w:rFonts w:eastAsia="NSimSun"/>
          <w:sz w:val="22"/>
          <w:szCs w:val="22"/>
          <w:lang w:bidi="hi-IN"/>
        </w:rPr>
        <w:t>Wynagrodzenie będzie waloryzowane wg poniższego wzoru</w:t>
      </w:r>
    </w:p>
    <w:p w14:paraId="597F7EB7" w14:textId="77777777" w:rsidR="00C605D0" w:rsidRPr="00C67D1E" w:rsidRDefault="00C605D0" w:rsidP="00C605D0">
      <w:pPr>
        <w:widowControl/>
        <w:tabs>
          <w:tab w:val="left" w:pos="1567"/>
        </w:tabs>
        <w:suppressAutoHyphens w:val="0"/>
        <w:autoSpaceDE w:val="0"/>
        <w:autoSpaceDN/>
        <w:spacing w:after="60" w:line="276" w:lineRule="auto"/>
        <w:ind w:left="851"/>
        <w:contextualSpacing/>
        <w:jc w:val="both"/>
        <w:textAlignment w:val="auto"/>
        <w:rPr>
          <w:rFonts w:eastAsia="NSimSun"/>
          <w:sz w:val="22"/>
          <w:szCs w:val="22"/>
          <w:lang w:bidi="hi-IN"/>
        </w:rPr>
      </w:pPr>
    </w:p>
    <w:p w14:paraId="7DF91AF9" w14:textId="68654BA6" w:rsidR="00C605D0" w:rsidRPr="00C67D1E" w:rsidRDefault="00C605D0" w:rsidP="00B0560F">
      <w:pPr>
        <w:widowControl/>
        <w:numPr>
          <w:ilvl w:val="0"/>
          <w:numId w:val="216"/>
        </w:numPr>
        <w:tabs>
          <w:tab w:val="left" w:pos="1567"/>
        </w:tabs>
        <w:suppressAutoHyphens w:val="0"/>
        <w:autoSpaceDE w:val="0"/>
        <w:autoSpaceDN/>
        <w:spacing w:after="60" w:line="276" w:lineRule="auto"/>
        <w:ind w:left="1134" w:firstLine="0"/>
        <w:contextualSpacing/>
        <w:jc w:val="center"/>
        <w:textAlignment w:val="auto"/>
        <w:rPr>
          <w:rFonts w:eastAsia="NSimSun"/>
          <w:sz w:val="22"/>
          <w:szCs w:val="22"/>
          <w:lang w:eastAsia="en-US"/>
          <w14:ligatures w14:val="standard"/>
        </w:rPr>
      </w:pPr>
      <m:oMath>
        <m:r>
          <m:rPr>
            <m:sty m:val="b"/>
          </m:rPr>
          <w:rPr>
            <w:rFonts w:ascii="Cambria Math" w:eastAsia="Calibri" w:hAnsi="Cambria Math"/>
            <w:sz w:val="22"/>
            <w:szCs w:val="22"/>
            <w:lang w:eastAsia="en-US"/>
            <w14:ligatures w14:val="standard"/>
          </w:rPr>
          <m:t>Wynagrodzenie=A</m:t>
        </m:r>
        <m:r>
          <m:rPr>
            <m:sty m:val="bi"/>
          </m:rPr>
          <w:rPr>
            <w:rFonts w:ascii="Cambria Math" w:eastAsia="Calibri" w:hAnsi="Cambria Math"/>
            <w:sz w:val="22"/>
            <w:szCs w:val="22"/>
            <w:lang w:eastAsia="en-US"/>
            <w14:ligatures w14:val="standard"/>
          </w:rPr>
          <m:t xml:space="preserve"> </m:t>
        </m:r>
        <m:r>
          <m:rPr>
            <m:sty m:val="b"/>
          </m:rPr>
          <w:rPr>
            <w:rFonts w:ascii="Cambria Math" w:eastAsia="Calibri" w:hAnsi="Cambria Math"/>
            <w:sz w:val="22"/>
            <w:szCs w:val="22"/>
            <w:lang w:eastAsia="en-US"/>
            <w14:ligatures w14:val="standard"/>
          </w:rPr>
          <m:t>×</m:t>
        </m:r>
        <m:d>
          <m:dPr>
            <m:ctrlPr>
              <w:rPr>
                <w:rFonts w:ascii="Cambria Math" w:eastAsia="Calibri" w:hAnsi="Cambria Math"/>
                <w:b/>
                <w:bCs/>
                <w:i/>
                <w:sz w:val="22"/>
                <w:szCs w:val="22"/>
                <w:lang w:eastAsia="en-US"/>
                <w14:ligatures w14:val="standard"/>
              </w:rPr>
            </m:ctrlPr>
          </m:dPr>
          <m:e>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w (n)</m:t>
                </m:r>
              </m:sub>
            </m:sSub>
            <m:r>
              <m:rPr>
                <m:sty m:val="bi"/>
              </m:rPr>
              <w:rPr>
                <w:rFonts w:ascii="Cambria Math" w:eastAsia="Calibri" w:hAnsi="Cambria Math"/>
                <w:sz w:val="22"/>
                <w:szCs w:val="22"/>
                <w:lang w:eastAsia="en-US"/>
                <w14:ligatures w14:val="standard"/>
              </w:rPr>
              <m:t>-1,05</m:t>
            </m:r>
          </m:e>
        </m:d>
      </m:oMath>
    </w:p>
    <w:tbl>
      <w:tblPr>
        <w:tblStyle w:val="Tabela-Siatk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567"/>
        <w:gridCol w:w="6345"/>
      </w:tblGrid>
      <w:tr w:rsidR="00C605D0" w:rsidRPr="00C67D1E" w14:paraId="4F2934C7" w14:textId="77777777" w:rsidTr="005A7114">
        <w:trPr>
          <w:trHeight w:val="400"/>
        </w:trPr>
        <w:tc>
          <w:tcPr>
            <w:tcW w:w="1242" w:type="dxa"/>
          </w:tcPr>
          <w:p w14:paraId="1BDC0B30" w14:textId="77777777" w:rsidR="00C605D0" w:rsidRPr="00C67D1E" w:rsidRDefault="00C605D0" w:rsidP="00C605D0">
            <w:pPr>
              <w:tabs>
                <w:tab w:val="left" w:pos="1567"/>
              </w:tabs>
              <w:suppressAutoHyphens w:val="0"/>
              <w:autoSpaceDE w:val="0"/>
              <w:spacing w:after="60" w:line="276" w:lineRule="auto"/>
              <w:jc w:val="both"/>
              <w:rPr>
                <w:rFonts w:ascii="Times New Roman" w:hAnsi="Times New Roman" w:cs="Times New Roman"/>
                <w:lang w:bidi="hi-IN"/>
              </w:rPr>
            </w:pPr>
            <w:r w:rsidRPr="00C67D1E">
              <w:rPr>
                <w:rFonts w:ascii="Times New Roman" w:hAnsi="Times New Roman" w:cs="Times New Roman"/>
                <w:lang w:bidi="hi-IN"/>
              </w:rPr>
              <w:t>gdzie:</w:t>
            </w:r>
          </w:p>
        </w:tc>
        <w:tc>
          <w:tcPr>
            <w:tcW w:w="567" w:type="dxa"/>
          </w:tcPr>
          <w:p w14:paraId="63A5EB54"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p>
        </w:tc>
        <w:tc>
          <w:tcPr>
            <w:tcW w:w="6345" w:type="dxa"/>
          </w:tcPr>
          <w:p w14:paraId="6F41ECE0" w14:textId="77777777" w:rsidR="00C605D0" w:rsidRPr="00C67D1E" w:rsidRDefault="00C605D0" w:rsidP="00C605D0">
            <w:pPr>
              <w:numPr>
                <w:ilvl w:val="0"/>
                <w:numId w:val="216"/>
              </w:numPr>
              <w:tabs>
                <w:tab w:val="left" w:pos="1567"/>
              </w:tabs>
              <w:suppressAutoHyphens w:val="0"/>
              <w:autoSpaceDE w:val="0"/>
              <w:spacing w:after="60" w:line="276" w:lineRule="auto"/>
              <w:ind w:left="1701" w:hanging="425"/>
              <w:contextualSpacing/>
              <w:jc w:val="both"/>
              <w:rPr>
                <w:rFonts w:ascii="Times New Roman" w:hAnsi="Times New Roman" w:cs="Times New Roman"/>
                <w:lang w:bidi="hi-IN"/>
              </w:rPr>
            </w:pPr>
          </w:p>
        </w:tc>
      </w:tr>
      <w:tr w:rsidR="00C605D0" w:rsidRPr="00C67D1E" w14:paraId="29D27922" w14:textId="77777777" w:rsidTr="005A7114">
        <w:tc>
          <w:tcPr>
            <w:tcW w:w="1242" w:type="dxa"/>
          </w:tcPr>
          <w:p w14:paraId="7ADA833E"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r w:rsidRPr="00C67D1E">
              <w:rPr>
                <w:rFonts w:ascii="Times New Roman" w:hAnsi="Times New Roman" w:cs="Times New Roman"/>
                <w:lang w:bidi="hi-IN"/>
              </w:rPr>
              <w:t xml:space="preserve">A </w:t>
            </w:r>
          </w:p>
        </w:tc>
        <w:tc>
          <w:tcPr>
            <w:tcW w:w="567" w:type="dxa"/>
          </w:tcPr>
          <w:p w14:paraId="2BE9D045"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center"/>
              <w:rPr>
                <w:rFonts w:ascii="Times New Roman" w:hAnsi="Times New Roman" w:cs="Times New Roman"/>
                <w:lang w:bidi="hi-IN"/>
              </w:rPr>
            </w:pPr>
            <w:r w:rsidRPr="00C67D1E">
              <w:rPr>
                <w:rFonts w:ascii="Times New Roman" w:hAnsi="Times New Roman" w:cs="Times New Roman"/>
                <w:lang w:bidi="hi-IN"/>
              </w:rPr>
              <w:t>-</w:t>
            </w:r>
          </w:p>
        </w:tc>
        <w:tc>
          <w:tcPr>
            <w:tcW w:w="6345" w:type="dxa"/>
          </w:tcPr>
          <w:p w14:paraId="43E7AC86" w14:textId="77777777" w:rsidR="00C605D0" w:rsidRPr="00C67D1E" w:rsidRDefault="00C605D0" w:rsidP="00C605D0">
            <w:pPr>
              <w:tabs>
                <w:tab w:val="left" w:pos="1567"/>
              </w:tabs>
              <w:suppressAutoHyphens w:val="0"/>
              <w:autoSpaceDE w:val="0"/>
              <w:spacing w:after="60" w:line="276" w:lineRule="auto"/>
              <w:jc w:val="both"/>
              <w:rPr>
                <w:rFonts w:ascii="Times New Roman" w:hAnsi="Times New Roman" w:cs="Times New Roman"/>
                <w:lang w:bidi="hi-IN"/>
              </w:rPr>
            </w:pPr>
            <w:r w:rsidRPr="00C67D1E">
              <w:rPr>
                <w:rFonts w:ascii="Times New Roman" w:hAnsi="Times New Roman" w:cs="Times New Roman"/>
                <w:lang w:bidi="hi-IN"/>
              </w:rPr>
              <w:t>wynagrodzenie bez waloryzacji, tj. kwota netto wynikająca z faktury.</w:t>
            </w:r>
          </w:p>
        </w:tc>
      </w:tr>
      <w:tr w:rsidR="00C605D0" w:rsidRPr="00C67D1E" w14:paraId="059CD53D" w14:textId="77777777" w:rsidTr="005A7114">
        <w:tc>
          <w:tcPr>
            <w:tcW w:w="1242" w:type="dxa"/>
          </w:tcPr>
          <w:p w14:paraId="0A7DC8C6"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r w:rsidRPr="00C67D1E">
              <w:rPr>
                <w:rFonts w:ascii="Times New Roman" w:hAnsi="Times New Roman" w:cs="Times New Roman"/>
                <w:lang w:bidi="hi-IN"/>
              </w:rPr>
              <w:t xml:space="preserve">Ww (n) </w:t>
            </w:r>
          </w:p>
        </w:tc>
        <w:tc>
          <w:tcPr>
            <w:tcW w:w="567" w:type="dxa"/>
          </w:tcPr>
          <w:p w14:paraId="168C08FB"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center"/>
              <w:rPr>
                <w:rFonts w:ascii="Times New Roman" w:hAnsi="Times New Roman" w:cs="Times New Roman"/>
                <w:lang w:bidi="hi-IN"/>
              </w:rPr>
            </w:pPr>
            <w:r w:rsidRPr="00C67D1E">
              <w:rPr>
                <w:rFonts w:ascii="Times New Roman" w:hAnsi="Times New Roman" w:cs="Times New Roman"/>
                <w:lang w:bidi="hi-IN"/>
              </w:rPr>
              <w:t>-</w:t>
            </w:r>
          </w:p>
        </w:tc>
        <w:tc>
          <w:tcPr>
            <w:tcW w:w="6345" w:type="dxa"/>
          </w:tcPr>
          <w:p w14:paraId="15414FBD" w14:textId="77777777" w:rsidR="00C605D0" w:rsidRPr="00C67D1E" w:rsidRDefault="00C605D0" w:rsidP="00C605D0">
            <w:pPr>
              <w:tabs>
                <w:tab w:val="left" w:pos="1567"/>
              </w:tabs>
              <w:suppressAutoHyphens w:val="0"/>
              <w:autoSpaceDE w:val="0"/>
              <w:spacing w:after="60" w:line="276" w:lineRule="auto"/>
              <w:jc w:val="both"/>
              <w:rPr>
                <w:rFonts w:ascii="Times New Roman" w:hAnsi="Times New Roman" w:cs="Times New Roman"/>
                <w:lang w:bidi="hi-IN"/>
              </w:rPr>
            </w:pPr>
            <w:r w:rsidRPr="00C67D1E">
              <w:rPr>
                <w:rFonts w:ascii="Times New Roman" w:hAnsi="Times New Roman" w:cs="Times New Roman"/>
                <w:lang w:bidi="hi-IN"/>
              </w:rPr>
              <w:t>wskaźnik waloryzacji dla n-tego miesiąca, począwszy od 7 miesiąca po podpisaniu Umowy;</w:t>
            </w:r>
          </w:p>
        </w:tc>
      </w:tr>
      <w:tr w:rsidR="00C605D0" w:rsidRPr="00C67D1E" w14:paraId="774004A4" w14:textId="77777777" w:rsidTr="005A7114">
        <w:tc>
          <w:tcPr>
            <w:tcW w:w="1242" w:type="dxa"/>
          </w:tcPr>
          <w:p w14:paraId="6CAD34E3"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both"/>
              <w:rPr>
                <w:rFonts w:ascii="Times New Roman" w:hAnsi="Times New Roman" w:cs="Times New Roman"/>
                <w:lang w:bidi="hi-IN"/>
              </w:rPr>
            </w:pPr>
            <w:r w:rsidRPr="00C67D1E">
              <w:rPr>
                <w:rFonts w:ascii="Times New Roman" w:hAnsi="Times New Roman" w:cs="Times New Roman"/>
                <w:lang w:bidi="hi-IN"/>
              </w:rPr>
              <w:t>1,05 –5%</w:t>
            </w:r>
          </w:p>
        </w:tc>
        <w:tc>
          <w:tcPr>
            <w:tcW w:w="567" w:type="dxa"/>
          </w:tcPr>
          <w:p w14:paraId="4BD2DD5A" w14:textId="77777777" w:rsidR="00C605D0" w:rsidRPr="00C67D1E" w:rsidRDefault="00C605D0" w:rsidP="00C605D0">
            <w:pPr>
              <w:numPr>
                <w:ilvl w:val="0"/>
                <w:numId w:val="216"/>
              </w:numPr>
              <w:tabs>
                <w:tab w:val="left" w:pos="1567"/>
              </w:tabs>
              <w:suppressAutoHyphens w:val="0"/>
              <w:autoSpaceDE w:val="0"/>
              <w:spacing w:after="60" w:line="276" w:lineRule="auto"/>
              <w:ind w:left="0" w:firstLine="0"/>
              <w:contextualSpacing/>
              <w:jc w:val="center"/>
              <w:rPr>
                <w:rFonts w:ascii="Times New Roman" w:hAnsi="Times New Roman" w:cs="Times New Roman"/>
                <w:lang w:bidi="hi-IN"/>
              </w:rPr>
            </w:pPr>
            <w:r w:rsidRPr="00C67D1E">
              <w:rPr>
                <w:rFonts w:ascii="Times New Roman" w:hAnsi="Times New Roman" w:cs="Times New Roman"/>
                <w:lang w:bidi="hi-IN"/>
              </w:rPr>
              <w:t>-</w:t>
            </w:r>
          </w:p>
        </w:tc>
        <w:tc>
          <w:tcPr>
            <w:tcW w:w="6345" w:type="dxa"/>
          </w:tcPr>
          <w:p w14:paraId="7382AD51" w14:textId="33409A7B" w:rsidR="00426FC9" w:rsidRPr="00C67D1E" w:rsidRDefault="00C605D0" w:rsidP="00C605D0">
            <w:pPr>
              <w:tabs>
                <w:tab w:val="left" w:pos="1567"/>
              </w:tabs>
              <w:suppressAutoHyphens w:val="0"/>
              <w:autoSpaceDE w:val="0"/>
              <w:spacing w:after="60" w:line="276" w:lineRule="auto"/>
              <w:jc w:val="both"/>
              <w:rPr>
                <w:rFonts w:ascii="Times New Roman" w:hAnsi="Times New Roman" w:cs="Times New Roman"/>
                <w:lang w:bidi="hi-IN"/>
              </w:rPr>
            </w:pPr>
            <w:r w:rsidRPr="00C67D1E">
              <w:rPr>
                <w:rFonts w:ascii="Times New Roman" w:hAnsi="Times New Roman" w:cs="Times New Roman"/>
                <w:lang w:bidi="hi-IN"/>
              </w:rPr>
              <w:t>zmiana wskaźnika waloryzacji powyżej której wynagrodzenie będzie waloryzowane.</w:t>
            </w:r>
          </w:p>
        </w:tc>
      </w:tr>
    </w:tbl>
    <w:p w14:paraId="6D27C666" w14:textId="6FBC038D" w:rsidR="00C605D0" w:rsidRPr="00C67D1E" w:rsidRDefault="00C605D0" w:rsidP="00426FC9">
      <w:pPr>
        <w:widowControl/>
        <w:numPr>
          <w:ilvl w:val="1"/>
          <w:numId w:val="220"/>
        </w:numPr>
        <w:tabs>
          <w:tab w:val="left" w:pos="1567"/>
        </w:tabs>
        <w:suppressAutoHyphens w:val="0"/>
        <w:autoSpaceDE w:val="0"/>
        <w:autoSpaceDN/>
        <w:spacing w:after="60" w:line="276" w:lineRule="auto"/>
        <w:ind w:left="851" w:hanging="284"/>
        <w:jc w:val="both"/>
        <w:textAlignment w:val="auto"/>
        <w:rPr>
          <w:rFonts w:eastAsia="NSimSun"/>
          <w:sz w:val="22"/>
          <w:szCs w:val="22"/>
          <w:lang w:bidi="hi-IN"/>
        </w:rPr>
      </w:pPr>
      <w:r w:rsidRPr="00C67D1E">
        <w:rPr>
          <w:rFonts w:eastAsia="NSimSun"/>
          <w:sz w:val="22"/>
          <w:szCs w:val="22"/>
          <w:lang w:bidi="hi-IN"/>
        </w:rPr>
        <w:t xml:space="preserve">W związku z faktem, iż publikacja wskaźników przez GUS odbywa się z opóźnieniem, </w:t>
      </w:r>
      <w:r w:rsidR="00401FF2" w:rsidRPr="00C67D1E">
        <w:rPr>
          <w:rFonts w:eastAsia="NSimSun"/>
          <w:sz w:val="22"/>
          <w:szCs w:val="22"/>
          <w:lang w:bidi="hi-IN"/>
        </w:rPr>
        <w:br/>
      </w:r>
      <w:r w:rsidRPr="00C67D1E">
        <w:rPr>
          <w:rFonts w:eastAsia="NSimSun"/>
          <w:sz w:val="22"/>
          <w:szCs w:val="22"/>
          <w:lang w:bidi="hi-IN"/>
        </w:rPr>
        <w:t xml:space="preserve">waloryzacja wynagrodzenia końcowego, zostanie wyliczona w oparciu o wskaźnik </w:t>
      </w:r>
      <w:r w:rsidRPr="00C67D1E">
        <w:rPr>
          <w:rFonts w:eastAsia="NSimSun"/>
          <w:sz w:val="22"/>
          <w:szCs w:val="22"/>
          <w:lang w:bidi="hi-IN"/>
        </w:rPr>
        <w:br/>
        <w:t>z ostatniej opublikowanej informacji GUS.</w:t>
      </w:r>
    </w:p>
    <w:p w14:paraId="29F32C2B" w14:textId="1AE125B2" w:rsidR="00C605D0" w:rsidRPr="00C67D1E" w:rsidRDefault="00C605D0" w:rsidP="00401FF2">
      <w:pPr>
        <w:widowControl/>
        <w:numPr>
          <w:ilvl w:val="1"/>
          <w:numId w:val="220"/>
        </w:numPr>
        <w:tabs>
          <w:tab w:val="left" w:pos="1567"/>
        </w:tabs>
        <w:suppressAutoHyphens w:val="0"/>
        <w:autoSpaceDE w:val="0"/>
        <w:autoSpaceDN/>
        <w:spacing w:after="60" w:line="276" w:lineRule="auto"/>
        <w:ind w:left="851" w:hanging="284"/>
        <w:jc w:val="both"/>
        <w:textAlignment w:val="auto"/>
        <w:rPr>
          <w:rFonts w:eastAsia="NSimSun"/>
          <w:sz w:val="22"/>
          <w:szCs w:val="22"/>
          <w:lang w:bidi="hi-IN"/>
        </w:rPr>
      </w:pPr>
      <w:r w:rsidRPr="00C67D1E">
        <w:rPr>
          <w:rFonts w:eastAsia="NSimSun"/>
          <w:sz w:val="22"/>
          <w:szCs w:val="22"/>
          <w:lang w:bidi="hi-IN"/>
        </w:rPr>
        <w:t xml:space="preserve">Wykonawca lub Zamawiający składając wniosek o waloryzację wynagrodzenia, jest </w:t>
      </w:r>
      <w:r w:rsidRPr="00C67D1E">
        <w:rPr>
          <w:rFonts w:eastAsia="NSimSun"/>
          <w:sz w:val="22"/>
          <w:szCs w:val="22"/>
          <w:lang w:bidi="hi-IN"/>
        </w:rPr>
        <w:br/>
        <w:t xml:space="preserve">zobowiązany do złożenia szczegółowego wyliczenia wzrostu lub spadku wynagrodzenia </w:t>
      </w:r>
      <w:r w:rsidR="00401FF2" w:rsidRPr="00C67D1E">
        <w:rPr>
          <w:rFonts w:eastAsia="NSimSun"/>
          <w:sz w:val="22"/>
          <w:szCs w:val="22"/>
          <w:lang w:bidi="hi-IN"/>
        </w:rPr>
        <w:br/>
      </w:r>
      <w:r w:rsidRPr="00C67D1E">
        <w:rPr>
          <w:rFonts w:eastAsia="NSimSun"/>
          <w:sz w:val="22"/>
          <w:szCs w:val="22"/>
          <w:lang w:bidi="hi-IN"/>
        </w:rPr>
        <w:t>wynikającego z waloryzacji.</w:t>
      </w:r>
    </w:p>
    <w:p w14:paraId="70F243DC" w14:textId="77777777" w:rsidR="00C605D0" w:rsidRPr="00C67D1E" w:rsidRDefault="00C605D0" w:rsidP="00401FF2">
      <w:pPr>
        <w:widowControl/>
        <w:numPr>
          <w:ilvl w:val="1"/>
          <w:numId w:val="220"/>
        </w:numPr>
        <w:tabs>
          <w:tab w:val="left" w:pos="1567"/>
        </w:tabs>
        <w:suppressAutoHyphens w:val="0"/>
        <w:autoSpaceDE w:val="0"/>
        <w:autoSpaceDN/>
        <w:spacing w:after="60" w:line="276" w:lineRule="auto"/>
        <w:ind w:left="851" w:hanging="284"/>
        <w:jc w:val="both"/>
        <w:textAlignment w:val="auto"/>
        <w:rPr>
          <w:rFonts w:eastAsia="NSimSun"/>
          <w:sz w:val="22"/>
          <w:szCs w:val="22"/>
          <w:lang w:bidi="hi-IN"/>
        </w:rPr>
      </w:pPr>
      <w:r w:rsidRPr="00C67D1E">
        <w:rPr>
          <w:rFonts w:eastAsia="NSimSun"/>
          <w:sz w:val="22"/>
          <w:szCs w:val="22"/>
          <w:lang w:bidi="hi-IN"/>
        </w:rPr>
        <w:t xml:space="preserve">Zamawiający po otrzymaniu wniosku o waloryzację wynagrodzenia od Wykonawcy </w:t>
      </w:r>
      <w:r w:rsidRPr="00C67D1E">
        <w:rPr>
          <w:rFonts w:eastAsia="NSimSun"/>
          <w:sz w:val="22"/>
          <w:szCs w:val="22"/>
          <w:lang w:bidi="hi-IN"/>
        </w:rPr>
        <w:br/>
        <w:t>analizuje go i po akceptacji podnosi lub obniża wartość wynagrodzenia.</w:t>
      </w:r>
    </w:p>
    <w:p w14:paraId="192251C0" w14:textId="77777777" w:rsidR="00C605D0" w:rsidRPr="00C67D1E" w:rsidRDefault="00C605D0" w:rsidP="00401FF2">
      <w:pPr>
        <w:widowControl/>
        <w:numPr>
          <w:ilvl w:val="1"/>
          <w:numId w:val="220"/>
        </w:numPr>
        <w:tabs>
          <w:tab w:val="left" w:pos="1567"/>
        </w:tabs>
        <w:suppressAutoHyphens w:val="0"/>
        <w:autoSpaceDE w:val="0"/>
        <w:autoSpaceDN/>
        <w:spacing w:after="60" w:line="276" w:lineRule="auto"/>
        <w:ind w:left="851" w:hanging="284"/>
        <w:jc w:val="both"/>
        <w:textAlignment w:val="auto"/>
        <w:rPr>
          <w:rFonts w:eastAsia="NSimSun"/>
          <w:sz w:val="22"/>
          <w:szCs w:val="22"/>
          <w:lang w:bidi="hi-IN"/>
        </w:rPr>
      </w:pPr>
      <w:r w:rsidRPr="00C67D1E">
        <w:rPr>
          <w:rFonts w:eastAsia="NSimSun"/>
          <w:sz w:val="22"/>
          <w:szCs w:val="22"/>
          <w:lang w:bidi="hi-IN"/>
        </w:rPr>
        <w:t xml:space="preserve">W przypadku waloryzacji wynagrodzenia przez Zamawiającego, dokona on zmiany </w:t>
      </w:r>
      <w:r w:rsidRPr="00C67D1E">
        <w:rPr>
          <w:rFonts w:eastAsia="NSimSun"/>
          <w:sz w:val="22"/>
          <w:szCs w:val="22"/>
          <w:lang w:bidi="hi-IN"/>
        </w:rPr>
        <w:br/>
        <w:t>wynagrodzenia i poinformuje o tym fakcie Wykonawcę</w:t>
      </w:r>
      <w:r w:rsidRPr="00C67D1E">
        <w:rPr>
          <w:rFonts w:eastAsia="Calibri"/>
          <w:sz w:val="22"/>
          <w:szCs w:val="22"/>
          <w:lang w:eastAsia="en-US"/>
          <w14:ligatures w14:val="standard"/>
        </w:rPr>
        <w:t xml:space="preserve"> przekazując </w:t>
      </w:r>
      <w:r w:rsidRPr="00C67D1E">
        <w:rPr>
          <w:rFonts w:eastAsia="NSimSun"/>
          <w:sz w:val="22"/>
          <w:szCs w:val="22"/>
          <w:lang w:bidi="hi-IN"/>
        </w:rPr>
        <w:t>szczegółowe wyliczenie wzrostu lub spadku wynagrodzenia wynikającego z waloryzacji.</w:t>
      </w:r>
    </w:p>
    <w:p w14:paraId="54A6EBEB" w14:textId="34450A9D" w:rsidR="00C605D0" w:rsidRPr="00C67D1E" w:rsidRDefault="00C605D0" w:rsidP="00401FF2">
      <w:pPr>
        <w:widowControl/>
        <w:numPr>
          <w:ilvl w:val="1"/>
          <w:numId w:val="220"/>
        </w:numPr>
        <w:tabs>
          <w:tab w:val="left" w:pos="1567"/>
        </w:tabs>
        <w:suppressAutoHyphens w:val="0"/>
        <w:autoSpaceDE w:val="0"/>
        <w:autoSpaceDN/>
        <w:spacing w:after="60" w:line="276" w:lineRule="auto"/>
        <w:ind w:left="851" w:hanging="284"/>
        <w:jc w:val="both"/>
        <w:textAlignment w:val="auto"/>
        <w:rPr>
          <w:rFonts w:eastAsia="NSimSun"/>
          <w:sz w:val="22"/>
          <w:szCs w:val="22"/>
          <w:lang w:bidi="hi-IN"/>
        </w:rPr>
      </w:pPr>
      <w:r w:rsidRPr="00C67D1E">
        <w:rPr>
          <w:rFonts w:eastAsia="NSimSun"/>
          <w:sz w:val="22"/>
          <w:szCs w:val="22"/>
          <w:lang w:bidi="hi-IN"/>
        </w:rPr>
        <w:t xml:space="preserve">Jeżeli wynagrodzenie Wykonawcy zostanie zwaloryzowane, Wykonawca zobowiązany jest do zmiany wynagrodzenia przysługującego Podwykonawcy i odpowiednio Podwykonawca </w:t>
      </w:r>
      <w:r w:rsidR="00B0560F" w:rsidRPr="00C67D1E">
        <w:rPr>
          <w:rFonts w:eastAsia="NSimSun"/>
          <w:sz w:val="22"/>
          <w:szCs w:val="22"/>
          <w:lang w:bidi="hi-IN"/>
        </w:rPr>
        <w:br/>
      </w:r>
      <w:r w:rsidRPr="00C67D1E">
        <w:rPr>
          <w:rFonts w:eastAsia="NSimSun"/>
          <w:sz w:val="22"/>
          <w:szCs w:val="22"/>
          <w:lang w:bidi="hi-IN"/>
        </w:rPr>
        <w:t xml:space="preserve">dalszemu Podwykonawcy, z którym zawarł umowę, jeżeli łącznie spełnione są następujące </w:t>
      </w:r>
      <w:r w:rsidR="00B0560F" w:rsidRPr="00C67D1E">
        <w:rPr>
          <w:rFonts w:eastAsia="NSimSun"/>
          <w:sz w:val="22"/>
          <w:szCs w:val="22"/>
          <w:lang w:bidi="hi-IN"/>
        </w:rPr>
        <w:br/>
      </w:r>
      <w:r w:rsidRPr="00C67D1E">
        <w:rPr>
          <w:rFonts w:eastAsia="NSimSun"/>
          <w:sz w:val="22"/>
          <w:szCs w:val="22"/>
          <w:lang w:bidi="hi-IN"/>
        </w:rPr>
        <w:t xml:space="preserve">warunki: przedmiotem umowy są roboty budowlane, dostawy lub usługi oraz okres </w:t>
      </w:r>
      <w:r w:rsidR="00B0560F" w:rsidRPr="00C67D1E">
        <w:rPr>
          <w:rFonts w:eastAsia="NSimSun"/>
          <w:sz w:val="22"/>
          <w:szCs w:val="22"/>
          <w:lang w:bidi="hi-IN"/>
        </w:rPr>
        <w:br/>
      </w:r>
      <w:r w:rsidRPr="00C67D1E">
        <w:rPr>
          <w:rFonts w:eastAsia="NSimSun"/>
          <w:sz w:val="22"/>
          <w:szCs w:val="22"/>
          <w:lang w:bidi="hi-IN"/>
        </w:rPr>
        <w:t>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22B586EA" w14:textId="1F3163AE" w:rsidR="00C605D0" w:rsidRPr="00C67D1E" w:rsidRDefault="00C605D0" w:rsidP="00401FF2">
      <w:pPr>
        <w:widowControl/>
        <w:numPr>
          <w:ilvl w:val="1"/>
          <w:numId w:val="220"/>
        </w:numPr>
        <w:tabs>
          <w:tab w:val="left" w:pos="1567"/>
        </w:tabs>
        <w:suppressAutoHyphens w:val="0"/>
        <w:autoSpaceDE w:val="0"/>
        <w:autoSpaceDN/>
        <w:spacing w:after="60" w:line="276" w:lineRule="auto"/>
        <w:ind w:left="851" w:hanging="284"/>
        <w:jc w:val="both"/>
        <w:textAlignment w:val="auto"/>
        <w:rPr>
          <w:rFonts w:eastAsia="NSimSun"/>
          <w:sz w:val="22"/>
          <w:szCs w:val="22"/>
          <w:lang w:bidi="hi-IN"/>
        </w:rPr>
      </w:pPr>
      <w:r w:rsidRPr="00C67D1E">
        <w:rPr>
          <w:rFonts w:eastAsia="NSimSun"/>
          <w:sz w:val="22"/>
          <w:szCs w:val="22"/>
          <w:lang w:bidi="hi-IN"/>
        </w:rPr>
        <w:lastRenderedPageBreak/>
        <w:t xml:space="preserve">Zmiana Umowy w zakresie waloryzacji wynagrodzenia nastąpi jednorazowo w formie pisemnego aneksu, sporządzonego na podstawie wszystkich zaakceptowanych wniosków o waloryzację </w:t>
      </w:r>
      <w:r w:rsidR="00401FF2" w:rsidRPr="00C67D1E">
        <w:rPr>
          <w:rFonts w:eastAsia="NSimSun"/>
          <w:sz w:val="22"/>
          <w:szCs w:val="22"/>
          <w:lang w:bidi="hi-IN"/>
        </w:rPr>
        <w:br/>
      </w:r>
      <w:r w:rsidRPr="00C67D1E">
        <w:rPr>
          <w:rFonts w:eastAsia="NSimSun"/>
          <w:sz w:val="22"/>
          <w:szCs w:val="22"/>
          <w:lang w:bidi="hi-IN"/>
        </w:rPr>
        <w:t>w czasie trwania umowy.</w:t>
      </w:r>
    </w:p>
    <w:p w14:paraId="2905921B" w14:textId="12DC9738" w:rsidR="00C605D0" w:rsidRPr="00C67D1E" w:rsidRDefault="00C605D0" w:rsidP="00401FF2">
      <w:pPr>
        <w:widowControl/>
        <w:numPr>
          <w:ilvl w:val="1"/>
          <w:numId w:val="220"/>
        </w:numPr>
        <w:tabs>
          <w:tab w:val="left" w:pos="1567"/>
        </w:tabs>
        <w:suppressAutoHyphens w:val="0"/>
        <w:autoSpaceDE w:val="0"/>
        <w:autoSpaceDN/>
        <w:spacing w:after="60" w:line="276" w:lineRule="auto"/>
        <w:ind w:left="851" w:hanging="284"/>
        <w:jc w:val="both"/>
        <w:textAlignment w:val="auto"/>
        <w:rPr>
          <w:rFonts w:eastAsia="NSimSun"/>
          <w:sz w:val="22"/>
          <w:szCs w:val="22"/>
          <w:lang w:bidi="hi-IN"/>
        </w:rPr>
      </w:pPr>
      <w:r w:rsidRPr="00C67D1E">
        <w:rPr>
          <w:sz w:val="22"/>
          <w:szCs w:val="22"/>
        </w:rPr>
        <w:t>W pozostałym zakresie zmian do umowy stosuje się art. 455 ustawy Pzp.</w:t>
      </w:r>
    </w:p>
    <w:p w14:paraId="7C182BB2" w14:textId="77777777" w:rsidR="007B3113" w:rsidRPr="00C67D1E" w:rsidRDefault="007B3113" w:rsidP="007B3113">
      <w:pPr>
        <w:pStyle w:val="Akapitzlist"/>
        <w:spacing w:after="120" w:line="23" w:lineRule="atLeast"/>
        <w:ind w:left="851" w:firstLine="0"/>
        <w:rPr>
          <w:rFonts w:ascii="Times New Roman" w:hAnsi="Times New Roman" w:cs="Times New Roman"/>
          <w:b/>
          <w:bCs/>
          <w:sz w:val="22"/>
          <w:szCs w:val="22"/>
        </w:rPr>
      </w:pPr>
    </w:p>
    <w:p w14:paraId="518EDA88" w14:textId="77777777" w:rsidR="00401FF2" w:rsidRPr="00C67D1E" w:rsidRDefault="00401FF2" w:rsidP="002200E1">
      <w:pPr>
        <w:pStyle w:val="Akapitzlist"/>
        <w:numPr>
          <w:ilvl w:val="0"/>
          <w:numId w:val="98"/>
        </w:numPr>
        <w:spacing w:after="120" w:line="23" w:lineRule="atLeast"/>
        <w:ind w:left="851" w:hanging="284"/>
        <w:rPr>
          <w:rFonts w:ascii="Times New Roman" w:hAnsi="Times New Roman" w:cs="Times New Roman"/>
          <w:b/>
          <w:bCs/>
          <w:vanish/>
          <w:sz w:val="22"/>
          <w:szCs w:val="22"/>
        </w:rPr>
      </w:pPr>
    </w:p>
    <w:p w14:paraId="252CF1A9" w14:textId="60AFC113" w:rsidR="00641C01" w:rsidRPr="00C67D1E" w:rsidRDefault="00000000" w:rsidP="002200E1">
      <w:pPr>
        <w:pStyle w:val="Akapitzlist"/>
        <w:numPr>
          <w:ilvl w:val="0"/>
          <w:numId w:val="98"/>
        </w:numPr>
        <w:spacing w:after="120" w:line="23" w:lineRule="atLeast"/>
        <w:ind w:left="851" w:hanging="284"/>
        <w:rPr>
          <w:rFonts w:ascii="Times New Roman" w:hAnsi="Times New Roman" w:cs="Times New Roman"/>
          <w:b/>
          <w:bCs/>
          <w:sz w:val="22"/>
          <w:szCs w:val="22"/>
        </w:rPr>
      </w:pPr>
      <w:r w:rsidRPr="00C67D1E">
        <w:rPr>
          <w:rFonts w:ascii="Times New Roman" w:hAnsi="Times New Roman" w:cs="Times New Roman"/>
          <w:b/>
          <w:bCs/>
          <w:sz w:val="22"/>
          <w:szCs w:val="22"/>
        </w:rPr>
        <w:t>Pozostałe zmiany spowodowane następującymi okolicznościami:</w:t>
      </w:r>
    </w:p>
    <w:p w14:paraId="483F955E" w14:textId="77777777" w:rsidR="00641C01" w:rsidRPr="00C67D1E" w:rsidRDefault="00000000" w:rsidP="002200E1">
      <w:pPr>
        <w:pStyle w:val="Standard"/>
        <w:numPr>
          <w:ilvl w:val="0"/>
          <w:numId w:val="175"/>
        </w:numPr>
        <w:spacing w:after="120" w:line="23" w:lineRule="atLeast"/>
        <w:ind w:left="1135" w:hanging="284"/>
        <w:jc w:val="both"/>
        <w:rPr>
          <w:rFonts w:ascii="Times New Roman" w:hAnsi="Times New Roman" w:cs="Times New Roman"/>
          <w:sz w:val="22"/>
          <w:szCs w:val="22"/>
        </w:rPr>
      </w:pPr>
      <w:r w:rsidRPr="00C67D1E">
        <w:rPr>
          <w:rFonts w:ascii="Times New Roman" w:hAnsi="Times New Roman" w:cs="Times New Roman"/>
          <w:sz w:val="22"/>
          <w:szCs w:val="22"/>
        </w:rPr>
        <w:t>zmiana przepisów dodatkowych w zakresie wystawiania faktur, powstawania obowiązku podatkowego itp.;</w:t>
      </w:r>
    </w:p>
    <w:p w14:paraId="4A522119" w14:textId="77777777" w:rsidR="00641C01" w:rsidRPr="00C67D1E" w:rsidRDefault="00000000" w:rsidP="002200E1">
      <w:pPr>
        <w:pStyle w:val="Standard"/>
        <w:numPr>
          <w:ilvl w:val="0"/>
          <w:numId w:val="105"/>
        </w:numPr>
        <w:spacing w:after="120" w:line="23" w:lineRule="atLeast"/>
        <w:ind w:left="1135" w:hanging="284"/>
        <w:jc w:val="both"/>
        <w:rPr>
          <w:rFonts w:ascii="Times New Roman" w:hAnsi="Times New Roman" w:cs="Times New Roman"/>
          <w:sz w:val="22"/>
          <w:szCs w:val="22"/>
        </w:rPr>
      </w:pPr>
      <w:r w:rsidRPr="00C67D1E">
        <w:rPr>
          <w:rFonts w:ascii="Times New Roman" w:hAnsi="Times New Roman" w:cs="Times New Roman"/>
          <w:sz w:val="22"/>
          <w:szCs w:val="22"/>
        </w:rPr>
        <w:t>gdy zaistnieje inna okoliczność prawna, ekonomiczna lub techniczna, skutkująca niemożliwością wykonania lub należytego wykonania umowy zgodnie z SWZ</w:t>
      </w:r>
    </w:p>
    <w:p w14:paraId="4BCC8FC7" w14:textId="77777777" w:rsidR="00641C01" w:rsidRPr="00C67D1E" w:rsidRDefault="00000000" w:rsidP="002200E1">
      <w:pPr>
        <w:pStyle w:val="Standard"/>
        <w:numPr>
          <w:ilvl w:val="0"/>
          <w:numId w:val="105"/>
        </w:numPr>
        <w:spacing w:after="120" w:line="23" w:lineRule="atLeast"/>
        <w:ind w:left="1135" w:hanging="284"/>
        <w:jc w:val="both"/>
        <w:rPr>
          <w:rFonts w:ascii="Times New Roman" w:hAnsi="Times New Roman" w:cs="Times New Roman"/>
          <w:sz w:val="22"/>
          <w:szCs w:val="22"/>
        </w:rPr>
      </w:pPr>
      <w:r w:rsidRPr="00C67D1E">
        <w:rPr>
          <w:rFonts w:ascii="Times New Roman" w:hAnsi="Times New Roman" w:cs="Times New Roman"/>
          <w:sz w:val="22"/>
          <w:szCs w:val="22"/>
        </w:rPr>
        <w:t>zmiany w zakresie wprowadzenia lub zmiany podwykonawcy lub dalszego podwykonawcy robót lub usług lub dostaw;</w:t>
      </w:r>
    </w:p>
    <w:p w14:paraId="01B49B04" w14:textId="77777777" w:rsidR="00641C01" w:rsidRPr="00C67D1E" w:rsidRDefault="00000000" w:rsidP="002200E1">
      <w:pPr>
        <w:pStyle w:val="Standard"/>
        <w:numPr>
          <w:ilvl w:val="0"/>
          <w:numId w:val="105"/>
        </w:numPr>
        <w:spacing w:after="120" w:line="23" w:lineRule="atLeast"/>
        <w:ind w:left="1135" w:hanging="284"/>
        <w:jc w:val="both"/>
        <w:rPr>
          <w:rFonts w:ascii="Times New Roman" w:hAnsi="Times New Roman" w:cs="Times New Roman"/>
          <w:sz w:val="22"/>
          <w:szCs w:val="22"/>
        </w:rPr>
      </w:pPr>
      <w:r w:rsidRPr="00C67D1E">
        <w:rPr>
          <w:rFonts w:ascii="Times New Roman" w:hAnsi="Times New Roman" w:cs="Times New Roman"/>
          <w:sz w:val="22"/>
          <w:szCs w:val="22"/>
        </w:rPr>
        <w:t xml:space="preserve">zmian w zakresie zasad rozliczeń i warunków płatności związanych z zawarciem umowy </w:t>
      </w:r>
      <w:r w:rsidRPr="00C67D1E">
        <w:rPr>
          <w:rFonts w:ascii="Times New Roman" w:hAnsi="Times New Roman" w:cs="Times New Roman"/>
          <w:sz w:val="22"/>
          <w:szCs w:val="22"/>
        </w:rPr>
        <w:br/>
        <w:t>o podwykonawstwo lub dalsze podwykonawstwo;</w:t>
      </w:r>
    </w:p>
    <w:p w14:paraId="08AB9424" w14:textId="77777777" w:rsidR="00641C01" w:rsidRPr="00C67D1E" w:rsidRDefault="00000000" w:rsidP="002200E1">
      <w:pPr>
        <w:pStyle w:val="Standard"/>
        <w:numPr>
          <w:ilvl w:val="0"/>
          <w:numId w:val="105"/>
        </w:numPr>
        <w:spacing w:after="120" w:line="23" w:lineRule="atLeast"/>
        <w:ind w:left="1135" w:hanging="284"/>
        <w:jc w:val="both"/>
        <w:rPr>
          <w:rFonts w:ascii="Times New Roman" w:hAnsi="Times New Roman" w:cs="Times New Roman"/>
          <w:sz w:val="22"/>
          <w:szCs w:val="22"/>
        </w:rPr>
      </w:pPr>
      <w:r w:rsidRPr="00C67D1E">
        <w:rPr>
          <w:rFonts w:ascii="Times New Roman" w:hAnsi="Times New Roman" w:cs="Times New Roman"/>
          <w:sz w:val="22"/>
          <w:szCs w:val="22"/>
        </w:rPr>
        <w:t>zmiana struktur organizacyjnych Zamawiającego;</w:t>
      </w:r>
    </w:p>
    <w:p w14:paraId="395ED896" w14:textId="77777777" w:rsidR="00641C01" w:rsidRPr="00C67D1E" w:rsidRDefault="00000000" w:rsidP="002200E1">
      <w:pPr>
        <w:pStyle w:val="Standard"/>
        <w:numPr>
          <w:ilvl w:val="0"/>
          <w:numId w:val="105"/>
        </w:numPr>
        <w:spacing w:after="120" w:line="23" w:lineRule="atLeast"/>
        <w:ind w:left="1135" w:hanging="284"/>
        <w:jc w:val="both"/>
        <w:rPr>
          <w:rFonts w:ascii="Times New Roman" w:hAnsi="Times New Roman" w:cs="Times New Roman"/>
          <w:sz w:val="22"/>
          <w:szCs w:val="22"/>
        </w:rPr>
      </w:pPr>
      <w:r w:rsidRPr="00C67D1E">
        <w:rPr>
          <w:rFonts w:ascii="Times New Roman" w:hAnsi="Times New Roman" w:cs="Times New Roman"/>
          <w:sz w:val="22"/>
          <w:szCs w:val="22"/>
        </w:rPr>
        <w:t>zmiana w zakresie wprowadzenia odbiorów częściowych, terminów płatności oraz wprowadzenia płatności częściowych;</w:t>
      </w:r>
    </w:p>
    <w:p w14:paraId="0012C084" w14:textId="583E607E" w:rsidR="007A5EEF" w:rsidRPr="00C67D1E" w:rsidRDefault="007A5EEF" w:rsidP="002200E1">
      <w:pPr>
        <w:pStyle w:val="Standard"/>
        <w:numPr>
          <w:ilvl w:val="0"/>
          <w:numId w:val="105"/>
        </w:numPr>
        <w:spacing w:after="120" w:line="23" w:lineRule="atLeast"/>
        <w:ind w:left="1135" w:hanging="284"/>
        <w:jc w:val="both"/>
        <w:rPr>
          <w:rFonts w:ascii="Times New Roman" w:hAnsi="Times New Roman" w:cs="Times New Roman"/>
          <w:sz w:val="22"/>
          <w:szCs w:val="22"/>
        </w:rPr>
      </w:pPr>
      <w:r w:rsidRPr="00C67D1E">
        <w:rPr>
          <w:rFonts w:ascii="Times New Roman" w:hAnsi="Times New Roman" w:cs="Times New Roman"/>
          <w:sz w:val="22"/>
          <w:szCs w:val="22"/>
          <w:lang w:val="x-none" w:eastAsia="x-none"/>
        </w:rPr>
        <w:t xml:space="preserve">Zmiany danych związanych z obsługą administracyjno-organizacyjną umowy (np. danych teleadresowych Wykonawcy, Zamawiającego itp.) – zmiana może nastąpić poprzez pisemne zgłoszenie tego faktu drugiej stronie i nie wymaga zawarcia aneksu do umowy.  </w:t>
      </w:r>
    </w:p>
    <w:p w14:paraId="06A7C31C" w14:textId="77777777" w:rsidR="00641C01" w:rsidRPr="00C67D1E" w:rsidRDefault="00000000" w:rsidP="002200E1">
      <w:pPr>
        <w:pStyle w:val="Akapitzlist"/>
        <w:numPr>
          <w:ilvl w:val="0"/>
          <w:numId w:val="92"/>
        </w:numPr>
        <w:tabs>
          <w:tab w:val="left" w:pos="1134"/>
        </w:tabs>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W przypadku określonym w ust. 1 pkt 3) lit. a) zmiana stawki VAT dotyczyć będzie wynagrodzenia umownego za prace wykonane po dacie podpisania aneksu do umowy.</w:t>
      </w:r>
    </w:p>
    <w:p w14:paraId="6CF4BE72" w14:textId="77777777" w:rsidR="00641C01" w:rsidRPr="00C67D1E" w:rsidRDefault="00000000" w:rsidP="002200E1">
      <w:pPr>
        <w:pStyle w:val="Akapitzlist"/>
        <w:numPr>
          <w:ilvl w:val="0"/>
          <w:numId w:val="92"/>
        </w:numPr>
        <w:tabs>
          <w:tab w:val="left" w:pos="1134"/>
        </w:tabs>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Wszystkie powyższe postanowienia stanowią katalog zmian, na które Zamawiający może wyrazić zgodę. Nie stanowią jednocześnie zobowiązania do wyrażenia takiej zgody.</w:t>
      </w:r>
    </w:p>
    <w:p w14:paraId="043AFAE0" w14:textId="77777777" w:rsidR="00641C01" w:rsidRPr="00C67D1E" w:rsidRDefault="00000000" w:rsidP="002200E1">
      <w:pPr>
        <w:pStyle w:val="Akapitzlist"/>
        <w:numPr>
          <w:ilvl w:val="0"/>
          <w:numId w:val="92"/>
        </w:numPr>
        <w:tabs>
          <w:tab w:val="left" w:pos="1134"/>
        </w:tabs>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Zamawiający przewiduje również możliwość dokonywania zmian postanowień umowy, które nie dotyczą treści oferty, na podstawie której dokonano wyboru Wykonawcy.</w:t>
      </w:r>
    </w:p>
    <w:p w14:paraId="65B726BC" w14:textId="77777777" w:rsidR="00641C01" w:rsidRPr="00C67D1E" w:rsidRDefault="00000000" w:rsidP="002200E1">
      <w:pPr>
        <w:pStyle w:val="Akapitzlist"/>
        <w:numPr>
          <w:ilvl w:val="0"/>
          <w:numId w:val="92"/>
        </w:numPr>
        <w:tabs>
          <w:tab w:val="left" w:pos="1134"/>
        </w:tabs>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Nie stanowi zmiany umowy:</w:t>
      </w:r>
    </w:p>
    <w:p w14:paraId="3E55DF73" w14:textId="77777777" w:rsidR="00641C01" w:rsidRPr="00C67D1E" w:rsidRDefault="00000000" w:rsidP="002200E1">
      <w:pPr>
        <w:pStyle w:val="Standard"/>
        <w:numPr>
          <w:ilvl w:val="0"/>
          <w:numId w:val="176"/>
        </w:numPr>
        <w:spacing w:after="120" w:line="23" w:lineRule="atLeast"/>
        <w:ind w:left="1134" w:hanging="567"/>
        <w:jc w:val="both"/>
        <w:rPr>
          <w:rFonts w:ascii="Times New Roman" w:hAnsi="Times New Roman" w:cs="Times New Roman"/>
          <w:sz w:val="22"/>
          <w:szCs w:val="22"/>
        </w:rPr>
      </w:pPr>
      <w:r w:rsidRPr="00C67D1E">
        <w:rPr>
          <w:rFonts w:ascii="Times New Roman" w:hAnsi="Times New Roman" w:cs="Times New Roman"/>
          <w:sz w:val="22"/>
          <w:szCs w:val="22"/>
        </w:rPr>
        <w:t xml:space="preserve">zmiana danych związanych z obsługą administracyjno-organizacyjną umowy (np. zmiana </w:t>
      </w:r>
      <w:r w:rsidRPr="00C67D1E">
        <w:rPr>
          <w:rFonts w:ascii="Times New Roman" w:hAnsi="Times New Roman" w:cs="Times New Roman"/>
          <w:sz w:val="22"/>
          <w:szCs w:val="22"/>
        </w:rPr>
        <w:br/>
        <w:t>nr rachunku bankowego);</w:t>
      </w:r>
    </w:p>
    <w:p w14:paraId="7F6A20DB" w14:textId="77777777" w:rsidR="00641C01" w:rsidRPr="00C67D1E" w:rsidRDefault="00000000" w:rsidP="002200E1">
      <w:pPr>
        <w:pStyle w:val="Standard"/>
        <w:numPr>
          <w:ilvl w:val="0"/>
          <w:numId w:val="106"/>
        </w:numPr>
        <w:spacing w:after="120" w:line="23" w:lineRule="atLeast"/>
        <w:ind w:left="1134" w:hanging="567"/>
        <w:jc w:val="both"/>
        <w:rPr>
          <w:rFonts w:ascii="Times New Roman" w:hAnsi="Times New Roman" w:cs="Times New Roman"/>
          <w:sz w:val="22"/>
          <w:szCs w:val="22"/>
        </w:rPr>
      </w:pPr>
      <w:r w:rsidRPr="00C67D1E">
        <w:rPr>
          <w:rFonts w:ascii="Times New Roman" w:hAnsi="Times New Roman" w:cs="Times New Roman"/>
          <w:sz w:val="22"/>
          <w:szCs w:val="22"/>
        </w:rPr>
        <w:t>zmiana danych teleadresowych.</w:t>
      </w:r>
    </w:p>
    <w:p w14:paraId="257B68D9" w14:textId="77777777" w:rsidR="00641C01" w:rsidRPr="00C67D1E" w:rsidRDefault="00000000" w:rsidP="002200E1">
      <w:pPr>
        <w:pStyle w:val="Akapitzlist"/>
        <w:numPr>
          <w:ilvl w:val="0"/>
          <w:numId w:val="92"/>
        </w:numPr>
        <w:tabs>
          <w:tab w:val="left" w:pos="1134"/>
        </w:tabs>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Strona występująca o zmianę postanowień zawartej umowy zobowiązana jest do udokumentowania zaistnienia okoliczności, o których mowa w ust. 1. Wniosek o zmianę postanowień umowy musi być wyrażony na piśmie.</w:t>
      </w:r>
    </w:p>
    <w:p w14:paraId="0A7206E8" w14:textId="77777777" w:rsidR="00641C01" w:rsidRPr="00C67D1E" w:rsidRDefault="00000000" w:rsidP="002200E1">
      <w:pPr>
        <w:pStyle w:val="Akapitzlist"/>
        <w:numPr>
          <w:ilvl w:val="0"/>
          <w:numId w:val="92"/>
        </w:numPr>
        <w:tabs>
          <w:tab w:val="left" w:pos="1134"/>
        </w:tabs>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Zmiana umowy może nastąpić wyłącznie w formie pisemnego aneksu pod rygorem nieważności.</w:t>
      </w:r>
    </w:p>
    <w:p w14:paraId="537F9CFD" w14:textId="34C5E2F3" w:rsidR="00641C01" w:rsidRPr="00C67D1E" w:rsidRDefault="00000000" w:rsidP="002200E1">
      <w:pPr>
        <w:pStyle w:val="Standard"/>
        <w:tabs>
          <w:tab w:val="left" w:pos="709"/>
        </w:tabs>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 18</w:t>
      </w:r>
    </w:p>
    <w:p w14:paraId="61B68447" w14:textId="77777777" w:rsidR="00641C01" w:rsidRPr="00C67D1E" w:rsidRDefault="00000000" w:rsidP="002200E1">
      <w:pPr>
        <w:pStyle w:val="Standard"/>
        <w:tabs>
          <w:tab w:val="left" w:pos="709"/>
        </w:tabs>
        <w:spacing w:after="120" w:line="23" w:lineRule="atLeast"/>
        <w:jc w:val="center"/>
        <w:rPr>
          <w:rFonts w:ascii="Times New Roman" w:eastAsia="Andale Sans UI" w:hAnsi="Times New Roman" w:cs="Times New Roman"/>
          <w:b/>
          <w:sz w:val="22"/>
          <w:szCs w:val="22"/>
          <w:lang w:bidi="en-US"/>
        </w:rPr>
      </w:pPr>
      <w:r w:rsidRPr="00C67D1E">
        <w:rPr>
          <w:rFonts w:ascii="Times New Roman" w:eastAsia="Andale Sans UI" w:hAnsi="Times New Roman" w:cs="Times New Roman"/>
          <w:b/>
          <w:sz w:val="22"/>
          <w:szCs w:val="22"/>
          <w:lang w:bidi="en-US"/>
        </w:rPr>
        <w:t>Odstąpienie od umowy</w:t>
      </w:r>
    </w:p>
    <w:p w14:paraId="31FD86FD" w14:textId="1D4B43D1" w:rsidR="00641C01" w:rsidRPr="00C67D1E" w:rsidRDefault="00000000" w:rsidP="002200E1">
      <w:pPr>
        <w:pStyle w:val="Akapitzlist"/>
        <w:numPr>
          <w:ilvl w:val="1"/>
          <w:numId w:val="72"/>
        </w:numPr>
        <w:tabs>
          <w:tab w:val="left" w:pos="1276"/>
        </w:tabs>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Zamawiający może odstąpić od umowy, jeżeli wystąpią istotne zmiany powodujące, że wykonanie zamówienia nie leży w interesie publicznym, czego nie można było przewidzieć w chwili zawarcia umowy (art.</w:t>
      </w:r>
      <w:r w:rsidR="009F12EB" w:rsidRPr="00C67D1E">
        <w:rPr>
          <w:rFonts w:ascii="Times New Roman" w:hAnsi="Times New Roman" w:cs="Times New Roman"/>
          <w:sz w:val="22"/>
          <w:szCs w:val="22"/>
        </w:rPr>
        <w:t>456</w:t>
      </w:r>
      <w:r w:rsidRPr="00C67D1E">
        <w:rPr>
          <w:rFonts w:ascii="Times New Roman" w:hAnsi="Times New Roman" w:cs="Times New Roman"/>
          <w:sz w:val="22"/>
          <w:szCs w:val="22"/>
        </w:rPr>
        <w:t xml:space="preserve"> ustawy Prawo zamówień publicznych).</w:t>
      </w:r>
    </w:p>
    <w:p w14:paraId="663060AA" w14:textId="77777777" w:rsidR="00641C01" w:rsidRPr="00C67D1E" w:rsidRDefault="00000000" w:rsidP="002200E1">
      <w:pPr>
        <w:pStyle w:val="Akapitzlist"/>
        <w:numPr>
          <w:ilvl w:val="1"/>
          <w:numId w:val="72"/>
        </w:numPr>
        <w:tabs>
          <w:tab w:val="left" w:pos="1276"/>
        </w:tabs>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Jeżeli Wykonawca dopuszcza się opóźnienia związanego z rozpoczęciem, realizacją lub zakończeniem przedmiotu umowy albo, jeżeli przedmiot umowy jest wykonywany w sposób wadliwy lub sprzeczny z umową, Zamawiający może od umowy odstąpić w terminie 30 dni od powzięcia wiadomości o okolicznościach stanowiących podstawę odstąpienia oraz powierzyć poprawienie lub dalsze wykonanie przedmiotu umowy innej osobie na koszt i niebezpieczeństwo Wykonawcy.</w:t>
      </w:r>
    </w:p>
    <w:p w14:paraId="68F941E8" w14:textId="77777777" w:rsidR="00641C01" w:rsidRPr="00C67D1E" w:rsidRDefault="00000000" w:rsidP="002200E1">
      <w:pPr>
        <w:pStyle w:val="Akapitzlist"/>
        <w:numPr>
          <w:ilvl w:val="1"/>
          <w:numId w:val="72"/>
        </w:numPr>
        <w:tabs>
          <w:tab w:val="left" w:pos="1276"/>
        </w:tabs>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lastRenderedPageBreak/>
        <w:t>Ponadto Zamawiającemu przysługuje prawo do odstąpienia od niniejszej Umowy, gdy:</w:t>
      </w:r>
    </w:p>
    <w:p w14:paraId="3D624D8E" w14:textId="77777777" w:rsidR="00641C01" w:rsidRPr="00C67D1E" w:rsidRDefault="00000000" w:rsidP="002200E1">
      <w:pPr>
        <w:pStyle w:val="Akapitzlist"/>
        <w:numPr>
          <w:ilvl w:val="1"/>
          <w:numId w:val="94"/>
        </w:numPr>
        <w:tabs>
          <w:tab w:val="left" w:pos="1843"/>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Zostanie wydany nakaz zajęcia majątku Wykonawcy, w zakresie uniemożliwiającym wykonywanie przedmiotu niniejszej Umowy;</w:t>
      </w:r>
    </w:p>
    <w:p w14:paraId="7F46061E" w14:textId="77777777" w:rsidR="00641C01" w:rsidRPr="00C67D1E" w:rsidRDefault="00000000" w:rsidP="002200E1">
      <w:pPr>
        <w:pStyle w:val="Akapitzlist"/>
        <w:numPr>
          <w:ilvl w:val="1"/>
          <w:numId w:val="94"/>
        </w:numPr>
        <w:tabs>
          <w:tab w:val="left" w:pos="1843"/>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 xml:space="preserve">Wykonawca nie rozpoczął robót bez uzasadnionych przyczyn lub przerwał je z własnej winy </w:t>
      </w:r>
      <w:r w:rsidRPr="00C67D1E">
        <w:rPr>
          <w:rFonts w:ascii="Times New Roman" w:hAnsi="Times New Roman" w:cs="Times New Roman"/>
          <w:sz w:val="22"/>
          <w:szCs w:val="22"/>
        </w:rPr>
        <w:br/>
        <w:t>i nie kontynuuje ich pomimo wezwania Zamawiającego złożonego na piśmie;</w:t>
      </w:r>
    </w:p>
    <w:p w14:paraId="212AAD2A" w14:textId="5630C9AD" w:rsidR="00641C01" w:rsidRPr="00C67D1E" w:rsidRDefault="00000000" w:rsidP="002200E1">
      <w:pPr>
        <w:pStyle w:val="Akapitzlist"/>
        <w:numPr>
          <w:ilvl w:val="1"/>
          <w:numId w:val="94"/>
        </w:numPr>
        <w:tabs>
          <w:tab w:val="left" w:pos="709"/>
          <w:tab w:val="left" w:pos="1843"/>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Wykonawca opóźnia się powyżej 30 dni w przedłożeniu dokumentu potwierdzającego przedłużenie ubezpieczenia od odpowiedzialności cywilnej w zakresie prowadzonej działalności</w:t>
      </w:r>
      <w:r w:rsidR="009F12EB" w:rsidRPr="00C67D1E">
        <w:rPr>
          <w:rFonts w:ascii="Times New Roman" w:hAnsi="Times New Roman" w:cs="Times New Roman"/>
          <w:sz w:val="22"/>
          <w:szCs w:val="22"/>
        </w:rPr>
        <w:t xml:space="preserve"> </w:t>
      </w:r>
      <w:r w:rsidRPr="00C67D1E">
        <w:rPr>
          <w:rFonts w:ascii="Times New Roman" w:hAnsi="Times New Roman" w:cs="Times New Roman"/>
          <w:sz w:val="22"/>
          <w:szCs w:val="22"/>
        </w:rPr>
        <w:t>- w terminie 30 dni od powzięcia wiadomości o okolicznościach stanowiących podstawę odstąpienia</w:t>
      </w:r>
    </w:p>
    <w:p w14:paraId="7D41E0A6" w14:textId="77777777" w:rsidR="00641C01" w:rsidRPr="00C67D1E" w:rsidRDefault="00000000" w:rsidP="002200E1">
      <w:pPr>
        <w:pStyle w:val="Akapitzlist"/>
        <w:numPr>
          <w:ilvl w:val="0"/>
          <w:numId w:val="94"/>
        </w:numPr>
        <w:tabs>
          <w:tab w:val="left" w:pos="1276"/>
        </w:tabs>
        <w:spacing w:after="120" w:line="23" w:lineRule="atLeast"/>
        <w:ind w:left="567" w:hanging="567"/>
        <w:rPr>
          <w:rFonts w:ascii="Times New Roman" w:hAnsi="Times New Roman" w:cs="Times New Roman"/>
          <w:sz w:val="22"/>
          <w:szCs w:val="22"/>
        </w:rPr>
      </w:pPr>
      <w:r w:rsidRPr="00C67D1E">
        <w:rPr>
          <w:rFonts w:ascii="Times New Roman" w:hAnsi="Times New Roman" w:cs="Times New Roman"/>
          <w:sz w:val="22"/>
          <w:szCs w:val="22"/>
        </w:rPr>
        <w:t>W przypadku odstąpienia od umowy strony są zobowiązane do następujących czynności:</w:t>
      </w:r>
    </w:p>
    <w:p w14:paraId="63542994" w14:textId="77777777" w:rsidR="00641C01" w:rsidRPr="00C67D1E" w:rsidRDefault="00000000" w:rsidP="002200E1">
      <w:pPr>
        <w:pStyle w:val="Akapitzlist"/>
        <w:numPr>
          <w:ilvl w:val="1"/>
          <w:numId w:val="94"/>
        </w:numPr>
        <w:tabs>
          <w:tab w:val="left" w:pos="1843"/>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 xml:space="preserve">dokonania przez Wykonawcę inwentaryzacji wykonanych robót oraz sporządzenia protokołu </w:t>
      </w:r>
      <w:r w:rsidRPr="00C67D1E">
        <w:rPr>
          <w:rFonts w:ascii="Times New Roman" w:hAnsi="Times New Roman" w:cs="Times New Roman"/>
          <w:sz w:val="22"/>
          <w:szCs w:val="22"/>
        </w:rPr>
        <w:br/>
        <w:t>z inwentaryzacji według daty odstąpienia od umowy,</w:t>
      </w:r>
    </w:p>
    <w:p w14:paraId="2ECBF48C" w14:textId="77777777" w:rsidR="00641C01" w:rsidRPr="00C67D1E" w:rsidRDefault="00000000" w:rsidP="002200E1">
      <w:pPr>
        <w:pStyle w:val="Akapitzlist"/>
        <w:numPr>
          <w:ilvl w:val="1"/>
          <w:numId w:val="94"/>
        </w:numPr>
        <w:tabs>
          <w:tab w:val="left" w:pos="1843"/>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ustalenia sposobu zabezpieczenia przerwanych robót na koszt strony odpowiedzialnej za odstąpienie od umowy.</w:t>
      </w:r>
    </w:p>
    <w:p w14:paraId="61717A45" w14:textId="77777777" w:rsidR="00641C01" w:rsidRPr="00C67D1E" w:rsidRDefault="00000000" w:rsidP="002200E1">
      <w:pPr>
        <w:pStyle w:val="Akapitzlist"/>
        <w:numPr>
          <w:ilvl w:val="1"/>
          <w:numId w:val="94"/>
        </w:numPr>
        <w:tabs>
          <w:tab w:val="left" w:pos="1843"/>
        </w:tabs>
        <w:spacing w:after="120" w:line="23" w:lineRule="atLeast"/>
        <w:ind w:left="1134" w:hanging="567"/>
        <w:rPr>
          <w:rFonts w:ascii="Times New Roman" w:hAnsi="Times New Roman" w:cs="Times New Roman"/>
          <w:sz w:val="22"/>
          <w:szCs w:val="22"/>
        </w:rPr>
      </w:pPr>
      <w:r w:rsidRPr="00C67D1E">
        <w:rPr>
          <w:rFonts w:ascii="Times New Roman" w:hAnsi="Times New Roman" w:cs="Times New Roman"/>
          <w:sz w:val="22"/>
          <w:szCs w:val="22"/>
        </w:rPr>
        <w:t xml:space="preserve">Wykonawca zobowiązany jest dostarczyć Zamawiającemu dokumenty odbiorowe jak w §12 w zakresie wykonanych robót wraz z rozliczeniem finansowym przedmiotu umowy, </w:t>
      </w:r>
      <w:r w:rsidRPr="00C67D1E">
        <w:rPr>
          <w:rFonts w:ascii="Times New Roman" w:hAnsi="Times New Roman" w:cs="Times New Roman"/>
          <w:sz w:val="22"/>
          <w:szCs w:val="22"/>
        </w:rPr>
        <w:br/>
        <w:t>tj. w szczególności książki obmiaru robót, kosztorysy powykonawcze, zbiorcze zestawienie wartości robót - kosztorysów powykonawczych.</w:t>
      </w:r>
    </w:p>
    <w:p w14:paraId="596C99FB" w14:textId="77777777" w:rsidR="00641C01" w:rsidRPr="00C67D1E" w:rsidRDefault="00000000" w:rsidP="002200E1">
      <w:pPr>
        <w:pStyle w:val="Standard"/>
        <w:numPr>
          <w:ilvl w:val="0"/>
          <w:numId w:val="177"/>
        </w:numPr>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Wykonawca zapłaci Zamawiającemu karę umowną za odstąpienie od umowy przez Zamawiającego lub  Wykonawcę z przyczyn, leżących po stronie Wykonawcy w wysokości 20% wynagrodzenia umownego brutto określonego w §8 ust.1 niniejszej umowy.</w:t>
      </w:r>
    </w:p>
    <w:p w14:paraId="365C281F" w14:textId="77777777" w:rsidR="00641C01" w:rsidRPr="00C67D1E" w:rsidRDefault="00000000" w:rsidP="002200E1">
      <w:pPr>
        <w:pStyle w:val="Standard"/>
        <w:numPr>
          <w:ilvl w:val="0"/>
          <w:numId w:val="93"/>
        </w:numPr>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Zamawiający zapłaci Wykonawcy karę umowną za odstąpienie od umowy przez Zamawiającego lub Wykonawcę z winy Zamawiającego, w wysokości 20% wynagrodzenia umownego netto określonego w §8 ust.1 niniejszej umowy, za wyjątkiem odstąpienia spowodowanego wystąpieniem istotnej zmiany okoliczności powodującej, że wykonanie umowy nie leży w interesie publicznym, czego nie można było przewidzieć w chwili zawarcia umowy. W takim przypadku Zamawiający może odstąpić od umowy w terminie 30 dni od powzięcia wiadomości o powyższych okolicznościach, za pisemnym powiadomieniem Wykonawcy wraz z uzasadnieniem. Wówczas Wykonawca może żądać jedynie wynagrodzenia należnego z tytułu wykonanej części umowy.</w:t>
      </w:r>
    </w:p>
    <w:p w14:paraId="087C035C" w14:textId="77777777" w:rsidR="00641C01" w:rsidRPr="00C67D1E" w:rsidRDefault="00000000" w:rsidP="002200E1">
      <w:pPr>
        <w:pStyle w:val="Standard"/>
        <w:numPr>
          <w:ilvl w:val="0"/>
          <w:numId w:val="93"/>
        </w:numPr>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 przypadku nie wykonania przez Wykonawcę zapisów ust.4 pkt 1), 2), 3) Zamawiający może zlecić wykonanie tych czynności innym Wykonawcom a kosztami obciąży Wykonawcę.</w:t>
      </w:r>
    </w:p>
    <w:p w14:paraId="18998896" w14:textId="77777777" w:rsidR="00641C01" w:rsidRPr="00C67D1E" w:rsidRDefault="00000000" w:rsidP="002200E1">
      <w:pPr>
        <w:pStyle w:val="Standard"/>
        <w:numPr>
          <w:ilvl w:val="0"/>
          <w:numId w:val="93"/>
        </w:numPr>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W razie odstąpienia od umowy wykonane roboty, prace tymczasowe oraz materiały i sprzęt opłacone przez Zamawiającego stanowią jego własność i pozostaną w jego dyspozycji.</w:t>
      </w:r>
    </w:p>
    <w:p w14:paraId="5519A3C1" w14:textId="77777777" w:rsidR="00641C01" w:rsidRPr="00C67D1E" w:rsidRDefault="00000000" w:rsidP="002200E1">
      <w:pPr>
        <w:pStyle w:val="Standard"/>
        <w:numPr>
          <w:ilvl w:val="0"/>
          <w:numId w:val="93"/>
        </w:numPr>
        <w:spacing w:after="120" w:line="23" w:lineRule="atLeast"/>
        <w:ind w:left="567" w:hanging="567"/>
        <w:jc w:val="both"/>
        <w:rPr>
          <w:rFonts w:ascii="Times New Roman" w:hAnsi="Times New Roman" w:cs="Times New Roman"/>
          <w:sz w:val="22"/>
          <w:szCs w:val="22"/>
        </w:rPr>
      </w:pPr>
      <w:r w:rsidRPr="00C67D1E">
        <w:rPr>
          <w:rFonts w:ascii="Times New Roman" w:hAnsi="Times New Roman" w:cs="Times New Roman"/>
          <w:sz w:val="22"/>
          <w:szCs w:val="22"/>
        </w:rPr>
        <w:t>Zamawiający może zmniejszyć zakres robót objętych umową, co nie będzie stanowiło podstawy do odstąpienia od umowy przez Wykonawcę jak również nie będzie stanowiło podstawy do żądania zapłaty odszkodowania.</w:t>
      </w:r>
    </w:p>
    <w:p w14:paraId="343EECAC" w14:textId="68D07E01" w:rsidR="00D41CFE" w:rsidRPr="00C67D1E" w:rsidRDefault="00D41CFE" w:rsidP="002200E1">
      <w:pPr>
        <w:pStyle w:val="Standard"/>
        <w:spacing w:after="120" w:line="23" w:lineRule="atLeast"/>
        <w:jc w:val="center"/>
        <w:rPr>
          <w:rFonts w:ascii="Times New Roman" w:eastAsia="Andale Sans UI" w:hAnsi="Times New Roman" w:cs="Times New Roman"/>
          <w:b/>
          <w:bCs/>
          <w:sz w:val="22"/>
          <w:szCs w:val="22"/>
          <w:lang w:bidi="en-US"/>
        </w:rPr>
      </w:pPr>
      <w:r w:rsidRPr="00C67D1E">
        <w:rPr>
          <w:rFonts w:ascii="Times New Roman" w:eastAsia="Andale Sans UI" w:hAnsi="Times New Roman" w:cs="Times New Roman"/>
          <w:b/>
          <w:bCs/>
          <w:sz w:val="22"/>
          <w:szCs w:val="22"/>
          <w:lang w:bidi="en-US"/>
        </w:rPr>
        <w:t>§ 19</w:t>
      </w:r>
    </w:p>
    <w:p w14:paraId="6D0A5235" w14:textId="77777777" w:rsidR="00D41CFE" w:rsidRPr="00C67D1E" w:rsidRDefault="00D41CFE" w:rsidP="002200E1">
      <w:pPr>
        <w:widowControl/>
        <w:numPr>
          <w:ilvl w:val="3"/>
          <w:numId w:val="189"/>
        </w:numPr>
        <w:tabs>
          <w:tab w:val="center" w:pos="4536"/>
        </w:tabs>
        <w:suppressAutoHyphens w:val="0"/>
        <w:autoSpaceDN/>
        <w:spacing w:after="120" w:line="23" w:lineRule="atLeast"/>
        <w:ind w:left="567" w:right="57" w:hanging="567"/>
        <w:textAlignment w:val="auto"/>
        <w:rPr>
          <w:sz w:val="22"/>
          <w:szCs w:val="22"/>
        </w:rPr>
      </w:pPr>
      <w:r w:rsidRPr="00C67D1E">
        <w:rPr>
          <w:sz w:val="22"/>
          <w:szCs w:val="22"/>
        </w:rPr>
        <w:t>Przez skuteczne zawiadomienie Wykonawcy strony rozumieć  będą:</w:t>
      </w:r>
    </w:p>
    <w:p w14:paraId="40009F49" w14:textId="6D322D54" w:rsidR="00D41CFE" w:rsidRPr="00C67D1E" w:rsidRDefault="00D41CFE" w:rsidP="002200E1">
      <w:pPr>
        <w:widowControl/>
        <w:numPr>
          <w:ilvl w:val="1"/>
          <w:numId w:val="190"/>
        </w:numPr>
        <w:tabs>
          <w:tab w:val="center" w:pos="4536"/>
        </w:tabs>
        <w:suppressAutoHyphens w:val="0"/>
        <w:autoSpaceDN/>
        <w:spacing w:after="120" w:line="23" w:lineRule="atLeast"/>
        <w:ind w:left="1134" w:hanging="567"/>
        <w:textAlignment w:val="auto"/>
        <w:rPr>
          <w:sz w:val="22"/>
          <w:szCs w:val="22"/>
        </w:rPr>
      </w:pPr>
      <w:r w:rsidRPr="00C67D1E">
        <w:rPr>
          <w:sz w:val="22"/>
          <w:szCs w:val="22"/>
        </w:rPr>
        <w:t xml:space="preserve">zawiadomienie telefoniczne lub sms pod nr: </w:t>
      </w:r>
      <w:r w:rsidR="002200E1" w:rsidRPr="00C67D1E">
        <w:rPr>
          <w:sz w:val="22"/>
          <w:szCs w:val="22"/>
        </w:rPr>
        <w:t>………….</w:t>
      </w:r>
    </w:p>
    <w:p w14:paraId="72EB79E0" w14:textId="79906029" w:rsidR="00D41CFE" w:rsidRPr="00C67D1E" w:rsidRDefault="00D41CFE" w:rsidP="002200E1">
      <w:pPr>
        <w:widowControl/>
        <w:numPr>
          <w:ilvl w:val="1"/>
          <w:numId w:val="190"/>
        </w:numPr>
        <w:tabs>
          <w:tab w:val="center" w:pos="4536"/>
        </w:tabs>
        <w:suppressAutoHyphens w:val="0"/>
        <w:autoSpaceDN/>
        <w:spacing w:after="120" w:line="23" w:lineRule="atLeast"/>
        <w:ind w:left="1134" w:hanging="567"/>
        <w:textAlignment w:val="auto"/>
        <w:rPr>
          <w:sz w:val="22"/>
          <w:szCs w:val="22"/>
        </w:rPr>
      </w:pPr>
      <w:r w:rsidRPr="00C67D1E">
        <w:rPr>
          <w:sz w:val="22"/>
          <w:szCs w:val="22"/>
        </w:rPr>
        <w:t xml:space="preserve">zawiadomienie pocztą elektroniczną na adres : </w:t>
      </w:r>
      <w:r w:rsidR="002200E1" w:rsidRPr="00C67D1E">
        <w:rPr>
          <w:sz w:val="22"/>
          <w:szCs w:val="22"/>
        </w:rPr>
        <w:t>………</w:t>
      </w:r>
    </w:p>
    <w:p w14:paraId="4EAF75B8" w14:textId="75E8CF6E" w:rsidR="00D41CFE" w:rsidRPr="00C67D1E" w:rsidRDefault="00D41CFE" w:rsidP="002200E1">
      <w:pPr>
        <w:widowControl/>
        <w:numPr>
          <w:ilvl w:val="1"/>
          <w:numId w:val="190"/>
        </w:numPr>
        <w:tabs>
          <w:tab w:val="center" w:pos="4536"/>
        </w:tabs>
        <w:suppressAutoHyphens w:val="0"/>
        <w:autoSpaceDN/>
        <w:spacing w:after="120" w:line="23" w:lineRule="atLeast"/>
        <w:ind w:left="1134" w:hanging="567"/>
        <w:textAlignment w:val="auto"/>
        <w:rPr>
          <w:sz w:val="22"/>
          <w:szCs w:val="22"/>
        </w:rPr>
      </w:pPr>
      <w:r w:rsidRPr="00C67D1E">
        <w:rPr>
          <w:sz w:val="22"/>
          <w:szCs w:val="22"/>
        </w:rPr>
        <w:t xml:space="preserve">zawiadomienie listowne na adres: </w:t>
      </w:r>
      <w:r w:rsidR="002200E1" w:rsidRPr="00C67D1E">
        <w:rPr>
          <w:sz w:val="22"/>
          <w:szCs w:val="22"/>
        </w:rPr>
        <w:t>…………………….</w:t>
      </w:r>
      <w:r w:rsidRPr="00C67D1E">
        <w:rPr>
          <w:sz w:val="22"/>
          <w:szCs w:val="22"/>
        </w:rPr>
        <w:tab/>
      </w:r>
    </w:p>
    <w:p w14:paraId="3C43EAB0" w14:textId="77777777" w:rsidR="00D41CFE" w:rsidRPr="00C67D1E" w:rsidRDefault="00D41CFE" w:rsidP="002200E1">
      <w:pPr>
        <w:widowControl/>
        <w:numPr>
          <w:ilvl w:val="0"/>
          <w:numId w:val="189"/>
        </w:numPr>
        <w:tabs>
          <w:tab w:val="center" w:pos="4536"/>
        </w:tabs>
        <w:suppressAutoHyphens w:val="0"/>
        <w:autoSpaceDN/>
        <w:spacing w:after="120" w:line="23" w:lineRule="atLeast"/>
        <w:ind w:left="567" w:hanging="567"/>
        <w:textAlignment w:val="auto"/>
        <w:rPr>
          <w:sz w:val="22"/>
          <w:szCs w:val="22"/>
        </w:rPr>
      </w:pPr>
      <w:r w:rsidRPr="00C67D1E">
        <w:rPr>
          <w:sz w:val="22"/>
          <w:szCs w:val="22"/>
        </w:rPr>
        <w:t>Przez skuteczne zawiadomienie Zamawiającego strony rozumieć będą:</w:t>
      </w:r>
    </w:p>
    <w:p w14:paraId="148F296C" w14:textId="77777777" w:rsidR="00D41CFE" w:rsidRPr="00C67D1E" w:rsidRDefault="00D41CFE" w:rsidP="002200E1">
      <w:pPr>
        <w:widowControl/>
        <w:numPr>
          <w:ilvl w:val="0"/>
          <w:numId w:val="188"/>
        </w:numPr>
        <w:tabs>
          <w:tab w:val="left" w:pos="1134"/>
        </w:tabs>
        <w:suppressAutoHyphens w:val="0"/>
        <w:autoSpaceDN/>
        <w:spacing w:after="120" w:line="23" w:lineRule="atLeast"/>
        <w:ind w:left="1134" w:hanging="567"/>
        <w:jc w:val="both"/>
        <w:textAlignment w:val="auto"/>
        <w:rPr>
          <w:sz w:val="22"/>
          <w:szCs w:val="22"/>
        </w:rPr>
      </w:pPr>
      <w:r w:rsidRPr="00C67D1E">
        <w:rPr>
          <w:sz w:val="22"/>
          <w:szCs w:val="22"/>
        </w:rPr>
        <w:t>zawiadomienie pocztą elektroniczną na adres: urzad@psary.pl</w:t>
      </w:r>
    </w:p>
    <w:p w14:paraId="5334D2A6" w14:textId="77777777" w:rsidR="00D41CFE" w:rsidRPr="00C67D1E" w:rsidRDefault="00D41CFE" w:rsidP="002200E1">
      <w:pPr>
        <w:widowControl/>
        <w:numPr>
          <w:ilvl w:val="0"/>
          <w:numId w:val="188"/>
        </w:numPr>
        <w:tabs>
          <w:tab w:val="left" w:pos="1134"/>
        </w:tabs>
        <w:suppressAutoHyphens w:val="0"/>
        <w:autoSpaceDN/>
        <w:spacing w:after="120" w:line="23" w:lineRule="atLeast"/>
        <w:ind w:left="1134" w:hanging="567"/>
        <w:jc w:val="both"/>
        <w:textAlignment w:val="auto"/>
        <w:rPr>
          <w:sz w:val="22"/>
          <w:szCs w:val="22"/>
        </w:rPr>
      </w:pPr>
      <w:r w:rsidRPr="00C67D1E">
        <w:rPr>
          <w:sz w:val="22"/>
          <w:szCs w:val="22"/>
        </w:rPr>
        <w:t>zawiadomienie przekazane pocztą tradycyjną wysłane lub dostarczone na adres: Urząd Gminy w Psarach, Wydział Inwestycji i Rozwoju, Referat Inwestycji i Remontów</w:t>
      </w:r>
      <w:r w:rsidRPr="00C67D1E">
        <w:rPr>
          <w:sz w:val="22"/>
          <w:szCs w:val="22"/>
        </w:rPr>
        <w:br/>
        <w:t>ul. Malinowicka 4, 42-512 Psary.</w:t>
      </w:r>
    </w:p>
    <w:p w14:paraId="69013238" w14:textId="638A0BAD" w:rsidR="009F12EB" w:rsidRPr="00C67D1E" w:rsidRDefault="009F12EB" w:rsidP="002200E1">
      <w:pPr>
        <w:pStyle w:val="Standard"/>
        <w:spacing w:after="120" w:line="23" w:lineRule="atLeast"/>
        <w:jc w:val="center"/>
        <w:rPr>
          <w:rFonts w:ascii="Times New Roman" w:eastAsia="Andale Sans UI" w:hAnsi="Times New Roman" w:cs="Times New Roman"/>
          <w:b/>
          <w:bCs/>
          <w:sz w:val="22"/>
          <w:szCs w:val="22"/>
          <w:lang w:bidi="en-US"/>
        </w:rPr>
      </w:pPr>
      <w:r w:rsidRPr="00C67D1E">
        <w:rPr>
          <w:rFonts w:ascii="Times New Roman" w:eastAsia="Andale Sans UI" w:hAnsi="Times New Roman" w:cs="Times New Roman"/>
          <w:b/>
          <w:bCs/>
          <w:sz w:val="22"/>
          <w:szCs w:val="22"/>
          <w:lang w:bidi="en-US"/>
        </w:rPr>
        <w:lastRenderedPageBreak/>
        <w:t>§ 2</w:t>
      </w:r>
      <w:r w:rsidR="004C5D5B" w:rsidRPr="00C67D1E">
        <w:rPr>
          <w:rFonts w:ascii="Times New Roman" w:eastAsia="Andale Sans UI" w:hAnsi="Times New Roman" w:cs="Times New Roman"/>
          <w:b/>
          <w:bCs/>
          <w:sz w:val="22"/>
          <w:szCs w:val="22"/>
          <w:lang w:bidi="en-US"/>
        </w:rPr>
        <w:t>0</w:t>
      </w:r>
    </w:p>
    <w:p w14:paraId="197E4761" w14:textId="77777777" w:rsidR="00641C01" w:rsidRPr="00C67D1E" w:rsidRDefault="00000000" w:rsidP="002200E1">
      <w:pPr>
        <w:pStyle w:val="Standard"/>
        <w:spacing w:after="120" w:line="23" w:lineRule="atLeast"/>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Wszelkie zmiany niniejszej umowy wymagają formy pisemnej pod rygorem nieważności takiej zmiany.</w:t>
      </w:r>
    </w:p>
    <w:p w14:paraId="60B4FF35" w14:textId="6DC95E2B" w:rsidR="009F12EB" w:rsidRPr="00C67D1E" w:rsidRDefault="009F12EB" w:rsidP="002200E1">
      <w:pPr>
        <w:pStyle w:val="Standard"/>
        <w:spacing w:after="120" w:line="23" w:lineRule="atLeast"/>
        <w:jc w:val="center"/>
        <w:rPr>
          <w:rFonts w:ascii="Times New Roman" w:eastAsia="Andale Sans UI" w:hAnsi="Times New Roman" w:cs="Times New Roman"/>
          <w:b/>
          <w:bCs/>
          <w:sz w:val="22"/>
          <w:szCs w:val="22"/>
          <w:lang w:bidi="en-US"/>
        </w:rPr>
      </w:pPr>
      <w:r w:rsidRPr="00C67D1E">
        <w:rPr>
          <w:rFonts w:ascii="Times New Roman" w:eastAsia="Andale Sans UI" w:hAnsi="Times New Roman" w:cs="Times New Roman"/>
          <w:b/>
          <w:bCs/>
          <w:sz w:val="22"/>
          <w:szCs w:val="22"/>
          <w:lang w:bidi="en-US"/>
        </w:rPr>
        <w:t>§ 2</w:t>
      </w:r>
      <w:r w:rsidR="004C5D5B" w:rsidRPr="00C67D1E">
        <w:rPr>
          <w:rFonts w:ascii="Times New Roman" w:eastAsia="Andale Sans UI" w:hAnsi="Times New Roman" w:cs="Times New Roman"/>
          <w:b/>
          <w:bCs/>
          <w:sz w:val="22"/>
          <w:szCs w:val="22"/>
          <w:lang w:bidi="en-US"/>
        </w:rPr>
        <w:t>1</w:t>
      </w:r>
    </w:p>
    <w:p w14:paraId="3574B570" w14:textId="77777777" w:rsidR="00641C01" w:rsidRPr="00C67D1E" w:rsidRDefault="00000000" w:rsidP="002200E1">
      <w:pPr>
        <w:pStyle w:val="Standard"/>
        <w:spacing w:after="120" w:line="23" w:lineRule="atLeast"/>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Wykonawca nie może bez pisemnej zgody Zamawiającego przenosić wierzytelności wynikającej </w:t>
      </w:r>
      <w:r w:rsidRPr="00C67D1E">
        <w:rPr>
          <w:rFonts w:ascii="Times New Roman" w:eastAsia="Andale Sans UI" w:hAnsi="Times New Roman" w:cs="Times New Roman"/>
          <w:sz w:val="22"/>
          <w:szCs w:val="22"/>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46FC600E" w14:textId="77777777" w:rsidR="00401FF2" w:rsidRPr="00C67D1E" w:rsidRDefault="00401FF2" w:rsidP="00401FF2">
      <w:pPr>
        <w:widowControl/>
        <w:numPr>
          <w:ilvl w:val="0"/>
          <w:numId w:val="216"/>
        </w:numPr>
        <w:autoSpaceDN/>
        <w:spacing w:after="120" w:line="23" w:lineRule="atLeast"/>
        <w:ind w:left="0" w:firstLine="0"/>
        <w:jc w:val="center"/>
        <w:textAlignment w:val="auto"/>
        <w:rPr>
          <w:b/>
          <w:sz w:val="22"/>
          <w:szCs w:val="22"/>
        </w:rPr>
      </w:pPr>
      <w:r w:rsidRPr="00C67D1E">
        <w:rPr>
          <w:b/>
          <w:sz w:val="22"/>
          <w:szCs w:val="22"/>
        </w:rPr>
        <w:t>§ 14</w:t>
      </w:r>
    </w:p>
    <w:p w14:paraId="5AFDE62E" w14:textId="77777777" w:rsidR="00401FF2" w:rsidRPr="00C67D1E" w:rsidRDefault="00401FF2" w:rsidP="00401FF2">
      <w:pPr>
        <w:widowControl/>
        <w:numPr>
          <w:ilvl w:val="0"/>
          <w:numId w:val="216"/>
        </w:numPr>
        <w:autoSpaceDN/>
        <w:spacing w:after="120" w:line="23" w:lineRule="atLeast"/>
        <w:ind w:left="0" w:firstLine="0"/>
        <w:jc w:val="center"/>
        <w:textAlignment w:val="auto"/>
        <w:rPr>
          <w:b/>
          <w:sz w:val="22"/>
          <w:szCs w:val="22"/>
        </w:rPr>
      </w:pPr>
      <w:r w:rsidRPr="00C67D1E">
        <w:rPr>
          <w:b/>
          <w:sz w:val="22"/>
          <w:szCs w:val="22"/>
        </w:rPr>
        <w:t>Przeniesienie praw lub obowiązków wynikających z tej umowy na osoby trzecie</w:t>
      </w:r>
    </w:p>
    <w:p w14:paraId="59745E88" w14:textId="77777777" w:rsidR="00401FF2" w:rsidRPr="00C67D1E" w:rsidRDefault="00401FF2" w:rsidP="00B0560F">
      <w:pPr>
        <w:widowControl/>
        <w:autoSpaceDN/>
        <w:spacing w:after="120" w:line="23" w:lineRule="atLeast"/>
        <w:jc w:val="both"/>
        <w:textAlignment w:val="auto"/>
        <w:rPr>
          <w:sz w:val="22"/>
          <w:szCs w:val="22"/>
        </w:rPr>
      </w:pPr>
      <w:r w:rsidRPr="00C67D1E">
        <w:rPr>
          <w:sz w:val="22"/>
          <w:szCs w:val="22"/>
        </w:rPr>
        <w:t>Wykonawca nie może, bez zgody Zamawiającego, dokonać zastawienia lub przeniesienia jakichkolwiek praw lub obowiązków wynikających z tej umowy na osoby trzecie, dokonywać obciążeń tych praw w jakiejkolwiek formie, w szczególności: cesji, przekazu, sprzedaży, przelewu lub czynności wywołującej podobne skutki; obciążania jakiejkolwiek wierzytelności wynikającej z umowy lub jej części, a także zastawienia lub przeniesienia korzyści wynikającej z umowy lub udziału w niej na osoby trzecie, w tym także poprzez dokonywanie zastawu czy objęcia umową poręczenia lub czynności wywołującej podobne skutki. Wyżej wymienione czynności dokonane pomimo zakazu są względem Zamawiającego bezskuteczne.</w:t>
      </w:r>
    </w:p>
    <w:p w14:paraId="59616AF1" w14:textId="263CE214" w:rsidR="00641C01" w:rsidRPr="00C67D1E" w:rsidRDefault="00000000" w:rsidP="002200E1">
      <w:pPr>
        <w:pStyle w:val="Standard"/>
        <w:spacing w:after="120" w:line="23" w:lineRule="atLeast"/>
        <w:jc w:val="center"/>
        <w:rPr>
          <w:rFonts w:ascii="Times New Roman" w:eastAsia="Andale Sans UI" w:hAnsi="Times New Roman" w:cs="Times New Roman"/>
          <w:b/>
          <w:bCs/>
          <w:sz w:val="22"/>
          <w:szCs w:val="22"/>
          <w:lang w:bidi="en-US"/>
        </w:rPr>
      </w:pPr>
      <w:r w:rsidRPr="00C67D1E">
        <w:rPr>
          <w:rFonts w:ascii="Times New Roman" w:eastAsia="Andale Sans UI" w:hAnsi="Times New Roman" w:cs="Times New Roman"/>
          <w:b/>
          <w:bCs/>
          <w:sz w:val="22"/>
          <w:szCs w:val="22"/>
          <w:lang w:bidi="en-US"/>
        </w:rPr>
        <w:t>§ 2</w:t>
      </w:r>
      <w:r w:rsidR="004C5D5B" w:rsidRPr="00C67D1E">
        <w:rPr>
          <w:rFonts w:ascii="Times New Roman" w:eastAsia="Andale Sans UI" w:hAnsi="Times New Roman" w:cs="Times New Roman"/>
          <w:b/>
          <w:bCs/>
          <w:sz w:val="22"/>
          <w:szCs w:val="22"/>
          <w:lang w:bidi="en-US"/>
        </w:rPr>
        <w:t>2</w:t>
      </w:r>
    </w:p>
    <w:p w14:paraId="095096EA" w14:textId="77777777" w:rsidR="00641C01" w:rsidRPr="00C67D1E" w:rsidRDefault="00000000" w:rsidP="002200E1">
      <w:pPr>
        <w:pStyle w:val="Standard"/>
        <w:spacing w:after="120" w:line="23" w:lineRule="atLeast"/>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 sprawach nieuregulowanych niniejszą umową stosuje się przepisy kodeksu cywilnego, ustawy prawo zamówień publicznych, prawa budowlanego, oraz rozporządzeń wykonawczych.</w:t>
      </w:r>
    </w:p>
    <w:p w14:paraId="73BA500B" w14:textId="6014EB76" w:rsidR="00641C01" w:rsidRPr="00C67D1E" w:rsidRDefault="00000000" w:rsidP="002200E1">
      <w:pPr>
        <w:pStyle w:val="Standard"/>
        <w:spacing w:after="120" w:line="23" w:lineRule="atLeast"/>
        <w:jc w:val="center"/>
        <w:rPr>
          <w:rFonts w:ascii="Times New Roman" w:eastAsia="Andale Sans UI" w:hAnsi="Times New Roman" w:cs="Times New Roman"/>
          <w:b/>
          <w:bCs/>
          <w:sz w:val="22"/>
          <w:szCs w:val="22"/>
          <w:lang w:bidi="en-US"/>
        </w:rPr>
      </w:pPr>
      <w:r w:rsidRPr="00C67D1E">
        <w:rPr>
          <w:rFonts w:ascii="Times New Roman" w:eastAsia="Andale Sans UI" w:hAnsi="Times New Roman" w:cs="Times New Roman"/>
          <w:b/>
          <w:bCs/>
          <w:sz w:val="22"/>
          <w:szCs w:val="22"/>
          <w:lang w:bidi="en-US"/>
        </w:rPr>
        <w:t>§ 2</w:t>
      </w:r>
      <w:r w:rsidR="004C5D5B" w:rsidRPr="00C67D1E">
        <w:rPr>
          <w:rFonts w:ascii="Times New Roman" w:eastAsia="Andale Sans UI" w:hAnsi="Times New Roman" w:cs="Times New Roman"/>
          <w:b/>
          <w:bCs/>
          <w:sz w:val="22"/>
          <w:szCs w:val="22"/>
          <w:lang w:bidi="en-US"/>
        </w:rPr>
        <w:t>3</w:t>
      </w:r>
    </w:p>
    <w:p w14:paraId="4D9DA94F" w14:textId="77777777" w:rsidR="00641C01" w:rsidRPr="00C67D1E" w:rsidRDefault="00000000" w:rsidP="002200E1">
      <w:pPr>
        <w:pStyle w:val="Standard"/>
        <w:spacing w:after="120" w:line="23" w:lineRule="atLeast"/>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Spory wynikłe na tle realizacji niniejszej umowy będą rozstrzygane przez Sąd właściwy miejscowo dla siedziby Zamawiającego.</w:t>
      </w:r>
    </w:p>
    <w:p w14:paraId="34752A85" w14:textId="38E4282E" w:rsidR="00641C01" w:rsidRPr="00C67D1E" w:rsidRDefault="00000000" w:rsidP="002200E1">
      <w:pPr>
        <w:pStyle w:val="Standard"/>
        <w:spacing w:after="120" w:line="23" w:lineRule="atLeast"/>
        <w:jc w:val="center"/>
        <w:rPr>
          <w:rFonts w:ascii="Times New Roman" w:hAnsi="Times New Roman" w:cs="Times New Roman"/>
          <w:sz w:val="22"/>
          <w:szCs w:val="22"/>
        </w:rPr>
      </w:pPr>
      <w:r w:rsidRPr="00C67D1E">
        <w:rPr>
          <w:rFonts w:ascii="Times New Roman" w:eastAsia="Andale Sans UI" w:hAnsi="Times New Roman" w:cs="Times New Roman"/>
          <w:b/>
          <w:bCs/>
          <w:sz w:val="22"/>
          <w:szCs w:val="22"/>
          <w:lang w:bidi="en-US"/>
        </w:rPr>
        <w:t>§ 2</w:t>
      </w:r>
      <w:r w:rsidR="004C5D5B" w:rsidRPr="00C67D1E">
        <w:rPr>
          <w:rFonts w:ascii="Times New Roman" w:eastAsia="Andale Sans UI" w:hAnsi="Times New Roman" w:cs="Times New Roman"/>
          <w:b/>
          <w:bCs/>
          <w:sz w:val="22"/>
          <w:szCs w:val="22"/>
          <w:lang w:bidi="en-US"/>
        </w:rPr>
        <w:t>4</w:t>
      </w:r>
    </w:p>
    <w:p w14:paraId="0DECFC99" w14:textId="2CE2A844" w:rsidR="00641C01" w:rsidRPr="00C67D1E" w:rsidRDefault="00000000" w:rsidP="002200E1">
      <w:pPr>
        <w:pStyle w:val="Standard"/>
        <w:spacing w:after="120" w:line="23" w:lineRule="atLeast"/>
        <w:jc w:val="both"/>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 xml:space="preserve">Umowę niniejszą sporządzono w </w:t>
      </w:r>
      <w:r w:rsidR="00401FF2" w:rsidRPr="00C67D1E">
        <w:rPr>
          <w:rFonts w:ascii="Times New Roman" w:eastAsia="Andale Sans UI" w:hAnsi="Times New Roman" w:cs="Times New Roman"/>
          <w:sz w:val="22"/>
          <w:szCs w:val="22"/>
          <w:lang w:bidi="en-US"/>
        </w:rPr>
        <w:t xml:space="preserve">trzech </w:t>
      </w:r>
      <w:r w:rsidRPr="00C67D1E">
        <w:rPr>
          <w:rFonts w:ascii="Times New Roman" w:eastAsia="Andale Sans UI" w:hAnsi="Times New Roman" w:cs="Times New Roman"/>
          <w:sz w:val="22"/>
          <w:szCs w:val="22"/>
          <w:lang w:bidi="en-US"/>
        </w:rPr>
        <w:t xml:space="preserve">jednobrzmiących egzemplarzach, </w:t>
      </w:r>
      <w:r w:rsidR="005B5A86" w:rsidRPr="00C67D1E">
        <w:rPr>
          <w:rFonts w:ascii="Times New Roman" w:eastAsia="Andale Sans UI" w:hAnsi="Times New Roman" w:cs="Times New Roman"/>
          <w:sz w:val="22"/>
          <w:szCs w:val="22"/>
          <w:lang w:bidi="en-US"/>
        </w:rPr>
        <w:t xml:space="preserve">każdy na prawach oryginału, </w:t>
      </w:r>
      <w:r w:rsidR="005B5A86" w:rsidRPr="00C67D1E">
        <w:rPr>
          <w:rFonts w:ascii="Times New Roman" w:eastAsia="Andale Sans UI" w:hAnsi="Times New Roman" w:cs="Times New Roman"/>
          <w:sz w:val="22"/>
          <w:szCs w:val="22"/>
          <w:lang w:bidi="en-US"/>
        </w:rPr>
        <w:br/>
      </w:r>
      <w:r w:rsidRPr="00C67D1E">
        <w:rPr>
          <w:rFonts w:ascii="Times New Roman" w:eastAsia="Andale Sans UI" w:hAnsi="Times New Roman" w:cs="Times New Roman"/>
          <w:sz w:val="22"/>
          <w:szCs w:val="22"/>
          <w:lang w:bidi="en-US"/>
        </w:rPr>
        <w:t xml:space="preserve">w tym </w:t>
      </w:r>
      <w:r w:rsidR="00401FF2" w:rsidRPr="00C67D1E">
        <w:rPr>
          <w:rFonts w:ascii="Times New Roman" w:eastAsia="Andale Sans UI" w:hAnsi="Times New Roman" w:cs="Times New Roman"/>
          <w:sz w:val="22"/>
          <w:szCs w:val="22"/>
          <w:lang w:bidi="en-US"/>
        </w:rPr>
        <w:t xml:space="preserve">dwa </w:t>
      </w:r>
      <w:r w:rsidRPr="00C67D1E">
        <w:rPr>
          <w:rFonts w:ascii="Times New Roman" w:eastAsia="Andale Sans UI" w:hAnsi="Times New Roman" w:cs="Times New Roman"/>
          <w:sz w:val="22"/>
          <w:szCs w:val="22"/>
          <w:lang w:bidi="en-US"/>
        </w:rPr>
        <w:t>dla Zamawiającego i jeden dla Wykonawcy.</w:t>
      </w:r>
    </w:p>
    <w:p w14:paraId="57A3299C" w14:textId="77777777" w:rsidR="00641C01" w:rsidRPr="00C67D1E" w:rsidRDefault="00641C01" w:rsidP="002200E1">
      <w:pPr>
        <w:pStyle w:val="Standard"/>
        <w:spacing w:after="120" w:line="23" w:lineRule="atLeast"/>
        <w:rPr>
          <w:rFonts w:ascii="Times New Roman" w:eastAsia="Andale Sans UI" w:hAnsi="Times New Roman" w:cs="Times New Roman"/>
          <w:sz w:val="22"/>
          <w:szCs w:val="22"/>
          <w:lang w:bidi="en-US"/>
        </w:rPr>
      </w:pPr>
    </w:p>
    <w:p w14:paraId="29803012" w14:textId="12BBC3C6" w:rsidR="00641C01" w:rsidRPr="00C67D1E" w:rsidRDefault="00000000" w:rsidP="002200E1">
      <w:pPr>
        <w:pStyle w:val="Standard"/>
        <w:spacing w:after="120" w:line="23" w:lineRule="atLeast"/>
        <w:jc w:val="center"/>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ZAMAWIAJĄCY:                                                                                          WYKONAWCA:</w:t>
      </w:r>
    </w:p>
    <w:p w14:paraId="35C0F9AE" w14:textId="77777777" w:rsidR="00641C01" w:rsidRPr="00C67D1E" w:rsidRDefault="00641C01" w:rsidP="002200E1">
      <w:pPr>
        <w:pStyle w:val="Standard"/>
        <w:spacing w:after="120" w:line="23" w:lineRule="atLeast"/>
        <w:rPr>
          <w:rFonts w:ascii="Times New Roman" w:hAnsi="Times New Roman" w:cs="Times New Roman"/>
          <w:b/>
          <w:bCs/>
          <w:sz w:val="22"/>
          <w:szCs w:val="22"/>
        </w:rPr>
      </w:pPr>
    </w:p>
    <w:p w14:paraId="4FA038C8" w14:textId="77777777" w:rsidR="00401FF2" w:rsidRPr="00C67D1E" w:rsidRDefault="00401FF2" w:rsidP="002200E1">
      <w:pPr>
        <w:pStyle w:val="Standard"/>
        <w:spacing w:after="120" w:line="23" w:lineRule="atLeast"/>
        <w:rPr>
          <w:rFonts w:ascii="Times New Roman" w:hAnsi="Times New Roman" w:cs="Times New Roman"/>
          <w:b/>
          <w:bCs/>
          <w:sz w:val="22"/>
          <w:szCs w:val="22"/>
        </w:rPr>
      </w:pPr>
    </w:p>
    <w:p w14:paraId="6BEF90F1" w14:textId="77777777" w:rsidR="00401FF2" w:rsidRPr="00C67D1E" w:rsidRDefault="00401FF2" w:rsidP="002200E1">
      <w:pPr>
        <w:pStyle w:val="Standard"/>
        <w:spacing w:after="120" w:line="23" w:lineRule="atLeast"/>
        <w:rPr>
          <w:rFonts w:ascii="Times New Roman" w:hAnsi="Times New Roman" w:cs="Times New Roman"/>
          <w:b/>
          <w:bCs/>
          <w:sz w:val="22"/>
          <w:szCs w:val="22"/>
        </w:rPr>
      </w:pPr>
    </w:p>
    <w:p w14:paraId="47770AF5" w14:textId="7AA5AB09" w:rsidR="00641C01" w:rsidRPr="00C67D1E" w:rsidRDefault="00000000" w:rsidP="00B0560F">
      <w:pPr>
        <w:pStyle w:val="Standard"/>
        <w:ind w:left="-284"/>
        <w:rPr>
          <w:rFonts w:ascii="Times New Roman" w:hAnsi="Times New Roman" w:cs="Times New Roman"/>
          <w:sz w:val="22"/>
          <w:szCs w:val="22"/>
        </w:rPr>
      </w:pPr>
      <w:r w:rsidRPr="00C67D1E">
        <w:rPr>
          <w:rFonts w:ascii="Times New Roman" w:hAnsi="Times New Roman" w:cs="Times New Roman"/>
          <w:sz w:val="22"/>
          <w:szCs w:val="22"/>
        </w:rPr>
        <w:t>Załącznik:</w:t>
      </w:r>
    </w:p>
    <w:p w14:paraId="3CEC2E7F" w14:textId="77777777" w:rsidR="00641C01" w:rsidRPr="00C67D1E" w:rsidRDefault="00000000" w:rsidP="00B0560F">
      <w:pPr>
        <w:pStyle w:val="Standard"/>
        <w:ind w:left="-284"/>
        <w:jc w:val="both"/>
        <w:rPr>
          <w:rFonts w:ascii="Times New Roman" w:hAnsi="Times New Roman" w:cs="Times New Roman"/>
          <w:sz w:val="22"/>
          <w:szCs w:val="22"/>
        </w:rPr>
      </w:pPr>
      <w:r w:rsidRPr="00C67D1E">
        <w:rPr>
          <w:rFonts w:ascii="Times New Roman" w:hAnsi="Times New Roman" w:cs="Times New Roman"/>
          <w:sz w:val="22"/>
          <w:szCs w:val="22"/>
        </w:rPr>
        <w:t>Integralną częścią Umowy są następujące dokumenty, stanowiące kolejne załączniki do umowy</w:t>
      </w:r>
    </w:p>
    <w:p w14:paraId="1250FA5A" w14:textId="77777777" w:rsidR="000F36E7" w:rsidRPr="00C67D1E" w:rsidRDefault="00000000" w:rsidP="00401FF2">
      <w:pPr>
        <w:pStyle w:val="Standard"/>
        <w:numPr>
          <w:ilvl w:val="0"/>
          <w:numId w:val="73"/>
        </w:numPr>
        <w:ind w:hanging="283"/>
        <w:rPr>
          <w:rFonts w:ascii="Times New Roman" w:hAnsi="Times New Roman" w:cs="Times New Roman"/>
          <w:sz w:val="22"/>
          <w:szCs w:val="22"/>
        </w:rPr>
      </w:pPr>
      <w:r w:rsidRPr="00C67D1E">
        <w:rPr>
          <w:rFonts w:ascii="Times New Roman" w:hAnsi="Times New Roman" w:cs="Times New Roman"/>
          <w:sz w:val="22"/>
          <w:szCs w:val="22"/>
        </w:rPr>
        <w:t>Porozumienie. Uzgodnienia Szczegółowych Warunków Współpracy Pomiędzy Stronami (media: energia,  woda, ścieki).</w:t>
      </w:r>
    </w:p>
    <w:p w14:paraId="3805F2CF" w14:textId="002B6C69" w:rsidR="00641C01" w:rsidRPr="00C67D1E" w:rsidRDefault="000F36E7" w:rsidP="00401FF2">
      <w:pPr>
        <w:pStyle w:val="Standard"/>
        <w:numPr>
          <w:ilvl w:val="0"/>
          <w:numId w:val="73"/>
        </w:numPr>
        <w:ind w:hanging="283"/>
        <w:rPr>
          <w:rFonts w:ascii="Times New Roman" w:hAnsi="Times New Roman" w:cs="Times New Roman"/>
          <w:sz w:val="22"/>
          <w:szCs w:val="22"/>
        </w:rPr>
      </w:pPr>
      <w:r w:rsidRPr="00C67D1E">
        <w:rPr>
          <w:rFonts w:ascii="Times New Roman" w:hAnsi="Times New Roman" w:cs="Times New Roman"/>
          <w:sz w:val="22"/>
          <w:szCs w:val="22"/>
        </w:rPr>
        <w:t>Klauzula informacyjna dotycząca RODO i oświadczenie wykonawcy</w:t>
      </w:r>
    </w:p>
    <w:p w14:paraId="5740CE0F" w14:textId="77777777" w:rsidR="00641C01" w:rsidRPr="00C67D1E" w:rsidRDefault="00000000" w:rsidP="00401FF2">
      <w:pPr>
        <w:pStyle w:val="Standard"/>
        <w:numPr>
          <w:ilvl w:val="0"/>
          <w:numId w:val="73"/>
        </w:numPr>
        <w:ind w:hanging="283"/>
        <w:rPr>
          <w:rFonts w:ascii="Times New Roman" w:hAnsi="Times New Roman" w:cs="Times New Roman"/>
          <w:sz w:val="22"/>
          <w:szCs w:val="22"/>
        </w:rPr>
      </w:pPr>
      <w:r w:rsidRPr="00C67D1E">
        <w:rPr>
          <w:rFonts w:ascii="Times New Roman" w:hAnsi="Times New Roman" w:cs="Times New Roman"/>
          <w:sz w:val="22"/>
          <w:szCs w:val="22"/>
        </w:rPr>
        <w:t>Oświadczenie podwykonawcy</w:t>
      </w:r>
    </w:p>
    <w:p w14:paraId="6C2DEDA3" w14:textId="77777777" w:rsidR="00641C01" w:rsidRPr="00C67D1E" w:rsidRDefault="00000000" w:rsidP="00401FF2">
      <w:pPr>
        <w:pStyle w:val="Standard"/>
        <w:numPr>
          <w:ilvl w:val="0"/>
          <w:numId w:val="73"/>
        </w:numPr>
        <w:ind w:hanging="283"/>
        <w:rPr>
          <w:rFonts w:ascii="Times New Roman" w:hAnsi="Times New Roman" w:cs="Times New Roman"/>
          <w:sz w:val="22"/>
          <w:szCs w:val="22"/>
        </w:rPr>
      </w:pPr>
      <w:r w:rsidRPr="00C67D1E">
        <w:rPr>
          <w:rFonts w:ascii="Times New Roman" w:hAnsi="Times New Roman" w:cs="Times New Roman"/>
          <w:sz w:val="22"/>
          <w:szCs w:val="22"/>
        </w:rPr>
        <w:t>Harmonogram Rzeczowo – Finansowy</w:t>
      </w:r>
    </w:p>
    <w:p w14:paraId="39027E67" w14:textId="77777777" w:rsidR="00641C01" w:rsidRPr="00C67D1E" w:rsidRDefault="00000000" w:rsidP="00401FF2">
      <w:pPr>
        <w:pStyle w:val="Standard"/>
        <w:numPr>
          <w:ilvl w:val="0"/>
          <w:numId w:val="73"/>
        </w:numPr>
        <w:ind w:hanging="283"/>
        <w:rPr>
          <w:rFonts w:ascii="Times New Roman" w:hAnsi="Times New Roman" w:cs="Times New Roman"/>
          <w:sz w:val="22"/>
          <w:szCs w:val="22"/>
        </w:rPr>
      </w:pPr>
      <w:r w:rsidRPr="00C67D1E">
        <w:rPr>
          <w:rFonts w:ascii="Times New Roman" w:hAnsi="Times New Roman" w:cs="Times New Roman"/>
          <w:sz w:val="22"/>
          <w:szCs w:val="22"/>
        </w:rPr>
        <w:t>Kosztorys ofertowy</w:t>
      </w:r>
    </w:p>
    <w:p w14:paraId="2FB7F662" w14:textId="77777777" w:rsidR="00641C01" w:rsidRPr="00C67D1E" w:rsidRDefault="00000000" w:rsidP="00401FF2">
      <w:pPr>
        <w:pStyle w:val="Standard"/>
        <w:numPr>
          <w:ilvl w:val="0"/>
          <w:numId w:val="73"/>
        </w:numPr>
        <w:ind w:hanging="283"/>
        <w:rPr>
          <w:rFonts w:ascii="Times New Roman" w:hAnsi="Times New Roman" w:cs="Times New Roman"/>
          <w:sz w:val="22"/>
          <w:szCs w:val="22"/>
        </w:rPr>
      </w:pPr>
      <w:r w:rsidRPr="00C67D1E">
        <w:rPr>
          <w:rFonts w:ascii="Times New Roman" w:hAnsi="Times New Roman" w:cs="Times New Roman"/>
          <w:sz w:val="22"/>
          <w:szCs w:val="22"/>
        </w:rPr>
        <w:t>Polisa ubezpieczeniowa</w:t>
      </w:r>
    </w:p>
    <w:p w14:paraId="3F73D396" w14:textId="77777777" w:rsidR="00641C01" w:rsidRPr="00C67D1E" w:rsidRDefault="00000000" w:rsidP="00401FF2">
      <w:pPr>
        <w:pStyle w:val="Standard"/>
        <w:numPr>
          <w:ilvl w:val="0"/>
          <w:numId w:val="73"/>
        </w:numPr>
        <w:ind w:hanging="283"/>
        <w:rPr>
          <w:rFonts w:ascii="Times New Roman" w:hAnsi="Times New Roman" w:cs="Times New Roman"/>
          <w:sz w:val="22"/>
          <w:szCs w:val="22"/>
        </w:rPr>
      </w:pPr>
      <w:r w:rsidRPr="00C67D1E">
        <w:rPr>
          <w:rFonts w:ascii="Times New Roman" w:hAnsi="Times New Roman" w:cs="Times New Roman"/>
          <w:sz w:val="22"/>
          <w:szCs w:val="22"/>
        </w:rPr>
        <w:t>Oferta Wykonawcy</w:t>
      </w:r>
    </w:p>
    <w:p w14:paraId="5988EDFE" w14:textId="13B9B260" w:rsidR="00641C01" w:rsidRPr="00C67D1E" w:rsidRDefault="00000000" w:rsidP="00401FF2">
      <w:pPr>
        <w:pStyle w:val="Standard"/>
        <w:numPr>
          <w:ilvl w:val="0"/>
          <w:numId w:val="73"/>
        </w:numPr>
        <w:ind w:hanging="283"/>
        <w:rPr>
          <w:rFonts w:ascii="Times New Roman" w:hAnsi="Times New Roman" w:cs="Times New Roman"/>
          <w:sz w:val="22"/>
          <w:szCs w:val="22"/>
        </w:rPr>
      </w:pPr>
      <w:r w:rsidRPr="00C67D1E">
        <w:rPr>
          <w:rFonts w:ascii="Times New Roman" w:hAnsi="Times New Roman" w:cs="Times New Roman"/>
          <w:sz w:val="22"/>
          <w:szCs w:val="22"/>
        </w:rPr>
        <w:t>Specyfikacja Warunków Zamówienia</w:t>
      </w:r>
      <w:r w:rsidR="0090146A" w:rsidRPr="00C67D1E">
        <w:rPr>
          <w:rFonts w:ascii="Times New Roman" w:hAnsi="Times New Roman" w:cs="Times New Roman"/>
          <w:sz w:val="22"/>
          <w:szCs w:val="22"/>
        </w:rPr>
        <w:t xml:space="preserve"> wraz z załącznikami.</w:t>
      </w:r>
    </w:p>
    <w:p w14:paraId="4EEEC01E" w14:textId="77777777" w:rsidR="00B0560F" w:rsidRPr="00C67D1E" w:rsidRDefault="00B0560F">
      <w:pPr>
        <w:rPr>
          <w:rFonts w:eastAsia="Andale Sans UI"/>
          <w:b/>
          <w:bCs/>
          <w:sz w:val="22"/>
          <w:szCs w:val="22"/>
          <w:highlight w:val="yellow"/>
          <w:lang w:bidi="en-US"/>
        </w:rPr>
      </w:pPr>
      <w:r w:rsidRPr="00C67D1E">
        <w:rPr>
          <w:rFonts w:eastAsia="Andale Sans UI"/>
          <w:b/>
          <w:bCs/>
          <w:sz w:val="22"/>
          <w:szCs w:val="22"/>
          <w:highlight w:val="yellow"/>
          <w:lang w:bidi="en-US"/>
        </w:rPr>
        <w:br w:type="page"/>
      </w:r>
    </w:p>
    <w:p w14:paraId="6F86BFC6" w14:textId="092E43E1" w:rsidR="00401FF2" w:rsidRPr="00C67D1E" w:rsidRDefault="00401FF2" w:rsidP="00401FF2">
      <w:pPr>
        <w:widowControl/>
        <w:suppressAutoHyphens w:val="0"/>
        <w:autoSpaceDN/>
        <w:spacing w:after="120" w:line="23" w:lineRule="atLeast"/>
        <w:jc w:val="right"/>
        <w:textAlignment w:val="auto"/>
        <w:rPr>
          <w:rFonts w:eastAsia="Andale Sans UI"/>
          <w:b/>
          <w:bCs/>
          <w:sz w:val="22"/>
          <w:szCs w:val="22"/>
          <w:lang w:bidi="en-US"/>
        </w:rPr>
      </w:pPr>
      <w:r w:rsidRPr="00C67D1E">
        <w:rPr>
          <w:rFonts w:eastAsia="Andale Sans UI"/>
          <w:b/>
          <w:bCs/>
          <w:sz w:val="22"/>
          <w:szCs w:val="22"/>
          <w:lang w:bidi="en-US"/>
        </w:rPr>
        <w:lastRenderedPageBreak/>
        <w:t>Załącznik nr 1</w:t>
      </w:r>
    </w:p>
    <w:p w14:paraId="1F77FEE0" w14:textId="77777777" w:rsidR="00401FF2" w:rsidRPr="00C67D1E" w:rsidRDefault="00401FF2" w:rsidP="00401FF2">
      <w:pPr>
        <w:widowControl/>
        <w:suppressAutoHyphens w:val="0"/>
        <w:autoSpaceDN/>
        <w:spacing w:after="120" w:line="23" w:lineRule="atLeast"/>
        <w:jc w:val="right"/>
        <w:textAlignment w:val="auto"/>
        <w:rPr>
          <w:rFonts w:eastAsia="Andale Sans UI"/>
          <w:b/>
          <w:bCs/>
          <w:sz w:val="22"/>
          <w:szCs w:val="22"/>
          <w:lang w:bidi="en-US"/>
        </w:rPr>
      </w:pPr>
      <w:r w:rsidRPr="00C67D1E">
        <w:rPr>
          <w:rFonts w:eastAsia="Andale Sans UI"/>
          <w:b/>
          <w:bCs/>
          <w:sz w:val="22"/>
          <w:szCs w:val="22"/>
          <w:lang w:bidi="en-US"/>
        </w:rPr>
        <w:t>do Umowy Nr ………./20…</w:t>
      </w:r>
    </w:p>
    <w:p w14:paraId="5979993C" w14:textId="77777777" w:rsidR="00401FF2" w:rsidRPr="00C67D1E" w:rsidRDefault="00401FF2" w:rsidP="00401FF2">
      <w:pPr>
        <w:widowControl/>
        <w:suppressAutoHyphens w:val="0"/>
        <w:autoSpaceDN/>
        <w:spacing w:after="120" w:line="23" w:lineRule="atLeast"/>
        <w:jc w:val="right"/>
        <w:textAlignment w:val="auto"/>
        <w:rPr>
          <w:rFonts w:eastAsia="Andale Sans UI"/>
          <w:b/>
          <w:bCs/>
          <w:sz w:val="22"/>
          <w:szCs w:val="22"/>
          <w:lang w:bidi="en-US"/>
        </w:rPr>
      </w:pPr>
      <w:r w:rsidRPr="00C67D1E">
        <w:rPr>
          <w:rFonts w:eastAsia="Andale Sans UI"/>
          <w:b/>
          <w:bCs/>
          <w:sz w:val="22"/>
          <w:szCs w:val="22"/>
          <w:lang w:bidi="en-US"/>
        </w:rPr>
        <w:t>z dnia …...20…r.</w:t>
      </w:r>
    </w:p>
    <w:p w14:paraId="51D90663" w14:textId="1A71EB8A" w:rsidR="00B0560F" w:rsidRPr="00C67D1E" w:rsidRDefault="00B0560F" w:rsidP="00401FF2">
      <w:pPr>
        <w:widowControl/>
        <w:suppressAutoHyphens w:val="0"/>
        <w:overflowPunct w:val="0"/>
        <w:autoSpaceDN/>
        <w:spacing w:after="120" w:line="23" w:lineRule="atLeast"/>
        <w:jc w:val="center"/>
        <w:textAlignment w:val="auto"/>
        <w:rPr>
          <w:rFonts w:eastAsia="Andale Sans UI"/>
          <w:b/>
          <w:bCs/>
          <w:sz w:val="22"/>
          <w:szCs w:val="22"/>
          <w:lang w:bidi="en-US"/>
        </w:rPr>
      </w:pPr>
      <w:r w:rsidRPr="00C67D1E">
        <w:rPr>
          <w:rFonts w:eastAsia="Andale Sans UI"/>
          <w:b/>
          <w:bCs/>
          <w:sz w:val="22"/>
          <w:szCs w:val="22"/>
          <w:lang w:bidi="en-US"/>
        </w:rPr>
        <w:t>WZÓR</w:t>
      </w:r>
    </w:p>
    <w:p w14:paraId="28F8860A" w14:textId="6EB932A6" w:rsidR="00401FF2" w:rsidRPr="00C67D1E" w:rsidRDefault="00401FF2" w:rsidP="00401FF2">
      <w:pPr>
        <w:widowControl/>
        <w:suppressAutoHyphens w:val="0"/>
        <w:overflowPunct w:val="0"/>
        <w:autoSpaceDN/>
        <w:spacing w:after="120" w:line="23" w:lineRule="atLeast"/>
        <w:jc w:val="center"/>
        <w:textAlignment w:val="auto"/>
        <w:rPr>
          <w:rFonts w:eastAsia="Andale Sans UI"/>
          <w:b/>
          <w:bCs/>
          <w:sz w:val="22"/>
          <w:szCs w:val="22"/>
          <w:lang w:bidi="en-US"/>
        </w:rPr>
      </w:pPr>
      <w:r w:rsidRPr="00C67D1E">
        <w:rPr>
          <w:rFonts w:eastAsia="Andale Sans UI"/>
          <w:b/>
          <w:bCs/>
          <w:sz w:val="22"/>
          <w:szCs w:val="22"/>
          <w:lang w:bidi="en-US"/>
        </w:rPr>
        <w:t xml:space="preserve">Porozumienie nr  </w:t>
      </w:r>
      <w:r w:rsidR="00787E86" w:rsidRPr="00C67D1E">
        <w:rPr>
          <w:rFonts w:eastAsia="Andale Sans UI"/>
          <w:b/>
          <w:bCs/>
          <w:sz w:val="22"/>
          <w:szCs w:val="22"/>
          <w:lang w:bidi="en-US"/>
        </w:rPr>
        <w:t>……</w:t>
      </w:r>
      <w:r w:rsidRPr="00C67D1E">
        <w:rPr>
          <w:rFonts w:eastAsia="Andale Sans UI"/>
          <w:b/>
          <w:bCs/>
          <w:sz w:val="22"/>
          <w:szCs w:val="22"/>
          <w:lang w:bidi="en-US"/>
        </w:rPr>
        <w:t>/2024</w:t>
      </w:r>
    </w:p>
    <w:p w14:paraId="613AEF0B" w14:textId="77777777" w:rsidR="00401FF2" w:rsidRPr="00C67D1E" w:rsidRDefault="00401FF2" w:rsidP="00401FF2">
      <w:pPr>
        <w:widowControl/>
        <w:suppressAutoHyphens w:val="0"/>
        <w:overflowPunct w:val="0"/>
        <w:autoSpaceDN/>
        <w:spacing w:after="120" w:line="23" w:lineRule="atLeast"/>
        <w:jc w:val="center"/>
        <w:textAlignment w:val="auto"/>
        <w:rPr>
          <w:rFonts w:eastAsia="Andale Sans UI"/>
          <w:b/>
          <w:bCs/>
          <w:sz w:val="22"/>
          <w:szCs w:val="22"/>
          <w:lang w:bidi="en-US"/>
        </w:rPr>
      </w:pPr>
      <w:r w:rsidRPr="00C67D1E">
        <w:rPr>
          <w:rFonts w:eastAsia="Andale Sans UI"/>
          <w:b/>
          <w:bCs/>
          <w:sz w:val="22"/>
          <w:szCs w:val="22"/>
          <w:lang w:bidi="en-US"/>
        </w:rPr>
        <w:t>do umowy nr ……….… / 2024</w:t>
      </w:r>
    </w:p>
    <w:p w14:paraId="2CF168CA" w14:textId="77777777" w:rsidR="00401FF2" w:rsidRPr="00C67D1E" w:rsidRDefault="00401FF2" w:rsidP="00401FF2">
      <w:pPr>
        <w:widowControl/>
        <w:suppressAutoHyphens w:val="0"/>
        <w:overflowPunct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 xml:space="preserve">W dniu …...20…. r. w Psarach pomiędzy Gminą Psary z siedzibą w Psarach ul. Malinowicka 4, </w:t>
      </w:r>
      <w:r w:rsidRPr="00C67D1E">
        <w:rPr>
          <w:rFonts w:eastAsia="Andale Sans UI"/>
          <w:sz w:val="22"/>
          <w:szCs w:val="22"/>
          <w:lang w:bidi="en-US"/>
        </w:rPr>
        <w:br/>
        <w:t>NIP : 625-244-67-73, REGON : 276258167, reprezentowaną przez:</w:t>
      </w:r>
    </w:p>
    <w:p w14:paraId="444DE786" w14:textId="77777777" w:rsidR="00401FF2" w:rsidRPr="00C67D1E" w:rsidRDefault="00401FF2" w:rsidP="00401FF2">
      <w:pPr>
        <w:widowControl/>
        <w:suppressAutoHyphens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 – ………………….</w:t>
      </w:r>
    </w:p>
    <w:p w14:paraId="7BB7C6DC" w14:textId="77777777" w:rsidR="00401FF2" w:rsidRPr="00C67D1E" w:rsidRDefault="00401FF2" w:rsidP="00401FF2">
      <w:pPr>
        <w:widowControl/>
        <w:suppressAutoHyphens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Zwaną dalej Zamawiającym,</w:t>
      </w:r>
    </w:p>
    <w:p w14:paraId="5454D531" w14:textId="77777777" w:rsidR="00401FF2" w:rsidRPr="00C67D1E" w:rsidRDefault="00401FF2" w:rsidP="00401FF2">
      <w:pPr>
        <w:widowControl/>
        <w:suppressAutoHyphens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 xml:space="preserve">a :  </w:t>
      </w:r>
    </w:p>
    <w:p w14:paraId="55838899" w14:textId="77777777" w:rsidR="00401FF2" w:rsidRPr="00C67D1E" w:rsidRDefault="00401FF2" w:rsidP="00401FF2">
      <w:pPr>
        <w:suppressAutoHyphens w:val="0"/>
        <w:autoSpaceDE w:val="0"/>
        <w:spacing w:after="120" w:line="23" w:lineRule="atLeast"/>
        <w:jc w:val="both"/>
        <w:textAlignment w:val="auto"/>
        <w:rPr>
          <w:rFonts w:eastAsia="Book Antiqua"/>
          <w:b/>
          <w:bCs/>
          <w:sz w:val="22"/>
          <w:szCs w:val="22"/>
          <w:lang w:eastAsia="en-US"/>
        </w:rPr>
      </w:pPr>
      <w:r w:rsidRPr="00C67D1E">
        <w:rPr>
          <w:rFonts w:eastAsia="Book Antiqua"/>
          <w:b/>
          <w:bCs/>
          <w:sz w:val="22"/>
          <w:szCs w:val="22"/>
          <w:lang w:eastAsia="en-US"/>
        </w:rPr>
        <w:t>……………</w:t>
      </w:r>
    </w:p>
    <w:p w14:paraId="321C4095" w14:textId="77777777" w:rsidR="00401FF2" w:rsidRPr="00C67D1E" w:rsidRDefault="00401FF2" w:rsidP="00401FF2">
      <w:pPr>
        <w:widowControl/>
        <w:suppressAutoHyphens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zwanym dalej Wykonawcą,</w:t>
      </w:r>
    </w:p>
    <w:p w14:paraId="00E6564B" w14:textId="77777777" w:rsidR="00401FF2" w:rsidRPr="00C67D1E" w:rsidRDefault="00401FF2" w:rsidP="00401FF2">
      <w:pPr>
        <w:widowControl/>
        <w:suppressAutoHyphens w:val="0"/>
        <w:overflowPunct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zostało zawarte porozumienie następującej treści:</w:t>
      </w:r>
    </w:p>
    <w:p w14:paraId="1F893DA3" w14:textId="77777777" w:rsidR="00401FF2" w:rsidRPr="00C67D1E" w:rsidRDefault="00401FF2" w:rsidP="00401FF2">
      <w:pPr>
        <w:widowControl/>
        <w:suppressAutoHyphens w:val="0"/>
        <w:autoSpaceDN/>
        <w:spacing w:after="120" w:line="23" w:lineRule="atLeast"/>
        <w:jc w:val="center"/>
        <w:textAlignment w:val="auto"/>
        <w:rPr>
          <w:rFonts w:eastAsia="Andale Sans UI"/>
          <w:sz w:val="22"/>
          <w:szCs w:val="22"/>
          <w:lang w:bidi="en-US"/>
        </w:rPr>
      </w:pPr>
      <w:r w:rsidRPr="00C67D1E">
        <w:rPr>
          <w:rFonts w:eastAsia="Andale Sans UI"/>
          <w:sz w:val="22"/>
          <w:szCs w:val="22"/>
          <w:lang w:bidi="en-US"/>
        </w:rPr>
        <w:t>§ 1</w:t>
      </w:r>
    </w:p>
    <w:p w14:paraId="7A9400BC" w14:textId="1613D398" w:rsidR="00787E86" w:rsidRPr="00C67D1E" w:rsidRDefault="00401FF2" w:rsidP="00787E86">
      <w:pPr>
        <w:widowControl/>
        <w:numPr>
          <w:ilvl w:val="0"/>
          <w:numId w:val="221"/>
        </w:numPr>
        <w:suppressAutoHyphens w:val="0"/>
        <w:autoSpaceDE w:val="0"/>
        <w:autoSpaceDN/>
        <w:spacing w:after="120" w:line="23" w:lineRule="atLeast"/>
        <w:ind w:left="567" w:hanging="567"/>
        <w:jc w:val="both"/>
        <w:textAlignment w:val="auto"/>
        <w:rPr>
          <w:rFonts w:eastAsia="Andale Sans UI"/>
          <w:sz w:val="22"/>
          <w:szCs w:val="22"/>
          <w:lang w:bidi="en-US"/>
        </w:rPr>
      </w:pPr>
      <w:r w:rsidRPr="00C67D1E">
        <w:rPr>
          <w:rFonts w:eastAsia="Andale Sans UI"/>
          <w:sz w:val="22"/>
          <w:szCs w:val="22"/>
          <w:lang w:bidi="en-US"/>
        </w:rPr>
        <w:t xml:space="preserve">Przedmiotem porozumienia jest określenie zasad rozliczenia mediów poboru energii </w:t>
      </w:r>
      <w:r w:rsidRPr="00C67D1E">
        <w:rPr>
          <w:rFonts w:eastAsia="Andale Sans UI"/>
          <w:sz w:val="22"/>
          <w:szCs w:val="22"/>
          <w:lang w:bidi="en-US"/>
        </w:rPr>
        <w:br/>
        <w:t xml:space="preserve">elektrycznej i wody (ścieków) przez Wykonawcę na potrzeby realizacji inwestycji pn.: </w:t>
      </w:r>
      <w:bookmarkStart w:id="28" w:name="_Hlk144988865"/>
      <w:bookmarkStart w:id="29" w:name="_Hlk103003959"/>
      <w:bookmarkStart w:id="30" w:name="_Hlk110848925"/>
      <w:bookmarkStart w:id="31" w:name="_Hlk122546904"/>
      <w:bookmarkStart w:id="32" w:name="_Hlk94282321"/>
      <w:r w:rsidR="000B1F0C" w:rsidRPr="000B1F0C">
        <w:rPr>
          <w:rFonts w:eastAsia="Arial"/>
          <w:b/>
          <w:kern w:val="3"/>
          <w:sz w:val="22"/>
          <w:szCs w:val="22"/>
          <w:lang w:eastAsia="zh-CN"/>
        </w:rPr>
        <w:t>„Remont ul. Wolności w Psarach oraz budowa kanalizacji w ul. Wolności w Psarach</w:t>
      </w:r>
      <w:r w:rsidR="00787E86" w:rsidRPr="00C67D1E">
        <w:rPr>
          <w:rFonts w:eastAsia="Arial"/>
          <w:b/>
          <w:kern w:val="3"/>
          <w:sz w:val="22"/>
          <w:szCs w:val="22"/>
          <w:lang w:eastAsia="zh-CN"/>
        </w:rPr>
        <w:t xml:space="preserve">”. </w:t>
      </w:r>
      <w:bookmarkEnd w:id="28"/>
    </w:p>
    <w:bookmarkEnd w:id="29"/>
    <w:bookmarkEnd w:id="30"/>
    <w:bookmarkEnd w:id="31"/>
    <w:bookmarkEnd w:id="32"/>
    <w:p w14:paraId="11CC2CE0" w14:textId="77777777" w:rsidR="00401FF2" w:rsidRPr="00C67D1E" w:rsidRDefault="00401FF2" w:rsidP="00787E86">
      <w:pPr>
        <w:widowControl/>
        <w:numPr>
          <w:ilvl w:val="0"/>
          <w:numId w:val="221"/>
        </w:numPr>
        <w:suppressAutoHyphens w:val="0"/>
        <w:autoSpaceDE w:val="0"/>
        <w:autoSpaceDN/>
        <w:spacing w:after="120" w:line="23" w:lineRule="atLeast"/>
        <w:ind w:left="567" w:hanging="567"/>
        <w:jc w:val="both"/>
        <w:textAlignment w:val="auto"/>
        <w:rPr>
          <w:rFonts w:eastAsia="Andale Sans UI"/>
          <w:sz w:val="22"/>
          <w:szCs w:val="22"/>
          <w:lang w:bidi="en-US"/>
        </w:rPr>
      </w:pPr>
      <w:r w:rsidRPr="00C67D1E">
        <w:rPr>
          <w:rFonts w:eastAsia="Andale Sans UI"/>
          <w:sz w:val="22"/>
          <w:szCs w:val="22"/>
          <w:lang w:bidi="en-US"/>
        </w:rPr>
        <w:t xml:space="preserve">Zakres inwestycji wynikającej z Umowy nr ……..……/20…. z dnia …...20… r. wiąże się </w:t>
      </w:r>
      <w:r w:rsidRPr="00C67D1E">
        <w:rPr>
          <w:rFonts w:eastAsia="Andale Sans UI"/>
          <w:sz w:val="22"/>
          <w:szCs w:val="22"/>
          <w:lang w:bidi="en-US"/>
        </w:rPr>
        <w:br/>
        <w:t xml:space="preserve">z obciążeniem Wykonawcy kosztami rozliczenia poboru mediów (w tym: energii elektrycznej </w:t>
      </w:r>
      <w:r w:rsidRPr="00C67D1E">
        <w:rPr>
          <w:rFonts w:eastAsia="Andale Sans UI"/>
          <w:sz w:val="22"/>
          <w:szCs w:val="22"/>
          <w:lang w:bidi="en-US"/>
        </w:rPr>
        <w:br/>
        <w:t xml:space="preserve">i wody (ścieków) w okresie realizacji przedmiotowej inwestycji, rozruchu i eksploatacji </w:t>
      </w:r>
      <w:r w:rsidRPr="00C67D1E">
        <w:rPr>
          <w:rFonts w:eastAsia="Andale Sans UI"/>
          <w:sz w:val="22"/>
          <w:szCs w:val="22"/>
          <w:lang w:bidi="en-US"/>
        </w:rPr>
        <w:br/>
        <w:t>obiektów objętych inwestycją.</w:t>
      </w:r>
    </w:p>
    <w:p w14:paraId="60E241C0" w14:textId="70D713CC" w:rsidR="00401FF2" w:rsidRPr="00C67D1E" w:rsidRDefault="00401FF2" w:rsidP="00787E86">
      <w:pPr>
        <w:widowControl/>
        <w:numPr>
          <w:ilvl w:val="0"/>
          <w:numId w:val="221"/>
        </w:numPr>
        <w:suppressAutoHyphens w:val="0"/>
        <w:autoSpaceDE w:val="0"/>
        <w:autoSpaceDN/>
        <w:spacing w:after="120" w:line="23" w:lineRule="atLeast"/>
        <w:ind w:left="567" w:hanging="567"/>
        <w:jc w:val="both"/>
        <w:textAlignment w:val="auto"/>
        <w:rPr>
          <w:rFonts w:eastAsia="Andale Sans UI"/>
          <w:sz w:val="22"/>
          <w:szCs w:val="22"/>
          <w:lang w:bidi="en-US"/>
        </w:rPr>
      </w:pPr>
      <w:r w:rsidRPr="00C67D1E">
        <w:rPr>
          <w:rFonts w:eastAsia="Andale Sans UI"/>
          <w:sz w:val="22"/>
          <w:szCs w:val="22"/>
          <w:lang w:bidi="en-US"/>
        </w:rPr>
        <w:t xml:space="preserve">Obciążenie Wykonawcy z tytułu rozliczeń za media obowiązywać będzie w okresie od daty </w:t>
      </w:r>
      <w:r w:rsidR="00787E86" w:rsidRPr="00C67D1E">
        <w:rPr>
          <w:rFonts w:eastAsia="Andale Sans UI"/>
          <w:sz w:val="22"/>
          <w:szCs w:val="22"/>
          <w:lang w:bidi="en-US"/>
        </w:rPr>
        <w:br/>
      </w:r>
      <w:r w:rsidRPr="00C67D1E">
        <w:rPr>
          <w:rFonts w:eastAsia="Andale Sans UI"/>
          <w:sz w:val="22"/>
          <w:szCs w:val="22"/>
          <w:lang w:bidi="en-US"/>
        </w:rPr>
        <w:t xml:space="preserve">przekazania terenu budowy protokołem zdawczo-odbiorczym do dnia podpisania protokołu </w:t>
      </w:r>
      <w:r w:rsidRPr="00C67D1E">
        <w:rPr>
          <w:rFonts w:eastAsia="Andale Sans UI"/>
          <w:sz w:val="22"/>
          <w:szCs w:val="22"/>
          <w:lang w:bidi="en-US"/>
        </w:rPr>
        <w:br/>
        <w:t>odbioru końcowego (bez wad i usterek lub zakończenia realizacji przedmiotowej umowy).</w:t>
      </w:r>
    </w:p>
    <w:p w14:paraId="63013B50" w14:textId="77777777" w:rsidR="00401FF2" w:rsidRPr="00C67D1E" w:rsidRDefault="00401FF2" w:rsidP="00401FF2">
      <w:pPr>
        <w:widowControl/>
        <w:suppressAutoHyphens w:val="0"/>
        <w:autoSpaceDN/>
        <w:spacing w:after="120" w:line="23" w:lineRule="atLeast"/>
        <w:jc w:val="center"/>
        <w:textAlignment w:val="auto"/>
        <w:rPr>
          <w:rFonts w:eastAsia="Andale Sans UI"/>
          <w:sz w:val="22"/>
          <w:szCs w:val="22"/>
          <w:lang w:bidi="en-US"/>
        </w:rPr>
      </w:pPr>
      <w:r w:rsidRPr="00C67D1E">
        <w:rPr>
          <w:rFonts w:eastAsia="Andale Sans UI"/>
          <w:sz w:val="22"/>
          <w:szCs w:val="22"/>
          <w:lang w:bidi="en-US"/>
        </w:rPr>
        <w:t>§ 2</w:t>
      </w:r>
    </w:p>
    <w:p w14:paraId="414D60BA" w14:textId="061F6EAD" w:rsidR="00401FF2" w:rsidRPr="00C67D1E" w:rsidRDefault="00401FF2" w:rsidP="00787E86">
      <w:pPr>
        <w:widowControl/>
        <w:numPr>
          <w:ilvl w:val="0"/>
          <w:numId w:val="222"/>
        </w:numPr>
        <w:suppressAutoHyphens w:val="0"/>
        <w:autoSpaceDN/>
        <w:spacing w:after="120" w:line="23" w:lineRule="atLeast"/>
        <w:ind w:left="567" w:hanging="567"/>
        <w:jc w:val="both"/>
        <w:textAlignment w:val="auto"/>
        <w:rPr>
          <w:rFonts w:eastAsia="Andale Sans UI"/>
          <w:sz w:val="22"/>
          <w:szCs w:val="22"/>
          <w:lang w:bidi="en-US"/>
        </w:rPr>
      </w:pPr>
      <w:r w:rsidRPr="00C67D1E">
        <w:rPr>
          <w:rFonts w:eastAsia="Andale Sans UI"/>
          <w:sz w:val="22"/>
          <w:szCs w:val="22"/>
          <w:lang w:bidi="en-US"/>
        </w:rPr>
        <w:t xml:space="preserve">Wykonawca oświadcza, że będzie regulował terminowo i w całości faktyczne zużycie energii </w:t>
      </w:r>
      <w:r w:rsidR="00787E86" w:rsidRPr="00C67D1E">
        <w:rPr>
          <w:rFonts w:eastAsia="Andale Sans UI"/>
          <w:sz w:val="22"/>
          <w:szCs w:val="22"/>
          <w:lang w:bidi="en-US"/>
        </w:rPr>
        <w:br/>
      </w:r>
      <w:r w:rsidRPr="00C67D1E">
        <w:rPr>
          <w:rFonts w:eastAsia="Andale Sans UI"/>
          <w:sz w:val="22"/>
          <w:szCs w:val="22"/>
          <w:lang w:bidi="en-US"/>
        </w:rPr>
        <w:t xml:space="preserve">elektrycznej i wody (ścieków) na podstawie faktur VAT wystawianych przez Zamawiającego na </w:t>
      </w:r>
      <w:r w:rsidR="00787E86" w:rsidRPr="00C67D1E">
        <w:rPr>
          <w:rFonts w:eastAsia="Andale Sans UI"/>
          <w:sz w:val="22"/>
          <w:szCs w:val="22"/>
          <w:lang w:bidi="en-US"/>
        </w:rPr>
        <w:br/>
      </w:r>
      <w:r w:rsidRPr="00C67D1E">
        <w:rPr>
          <w:rFonts w:eastAsia="Andale Sans UI"/>
          <w:sz w:val="22"/>
          <w:szCs w:val="22"/>
          <w:lang w:bidi="en-US"/>
        </w:rPr>
        <w:t>zasadzie refakturowania.</w:t>
      </w:r>
    </w:p>
    <w:p w14:paraId="5084924A" w14:textId="77777777" w:rsidR="00401FF2" w:rsidRPr="00C67D1E" w:rsidRDefault="00401FF2" w:rsidP="00787E86">
      <w:pPr>
        <w:widowControl/>
        <w:numPr>
          <w:ilvl w:val="0"/>
          <w:numId w:val="222"/>
        </w:numPr>
        <w:suppressAutoHyphens w:val="0"/>
        <w:autoSpaceDN/>
        <w:spacing w:after="120" w:line="23" w:lineRule="atLeast"/>
        <w:ind w:left="567" w:hanging="567"/>
        <w:jc w:val="both"/>
        <w:textAlignment w:val="auto"/>
        <w:rPr>
          <w:rFonts w:eastAsia="Andale Sans UI"/>
          <w:sz w:val="22"/>
          <w:szCs w:val="22"/>
          <w:lang w:bidi="en-US"/>
        </w:rPr>
      </w:pPr>
      <w:r w:rsidRPr="00C67D1E">
        <w:rPr>
          <w:rFonts w:eastAsia="Andale Sans UI"/>
          <w:sz w:val="22"/>
          <w:szCs w:val="22"/>
          <w:lang w:bidi="en-US"/>
        </w:rPr>
        <w:t xml:space="preserve">Faktury VAT na Wykonawcę zostaną wystawione niezwłocznie po otrzymaniu faktur VAT przez Zamawiającego od poszczególnych dostawców za korzystanie z mediów w obiektach </w:t>
      </w:r>
      <w:r w:rsidRPr="00C67D1E">
        <w:rPr>
          <w:rFonts w:eastAsia="Andale Sans UI"/>
          <w:sz w:val="22"/>
          <w:szCs w:val="22"/>
          <w:lang w:bidi="en-US"/>
        </w:rPr>
        <w:br/>
        <w:t>objętych przedmiotową inwestycją określoną w § 1 ust 1.</w:t>
      </w:r>
    </w:p>
    <w:p w14:paraId="08ED0F1B" w14:textId="77777777" w:rsidR="00401FF2" w:rsidRPr="00C67D1E" w:rsidRDefault="00401FF2" w:rsidP="00787E86">
      <w:pPr>
        <w:widowControl/>
        <w:numPr>
          <w:ilvl w:val="0"/>
          <w:numId w:val="222"/>
        </w:numPr>
        <w:suppressAutoHyphens w:val="0"/>
        <w:autoSpaceDN/>
        <w:spacing w:after="120" w:line="23" w:lineRule="atLeast"/>
        <w:ind w:left="567" w:hanging="567"/>
        <w:jc w:val="both"/>
        <w:textAlignment w:val="auto"/>
        <w:rPr>
          <w:rFonts w:eastAsia="Andale Sans UI"/>
          <w:sz w:val="22"/>
          <w:szCs w:val="22"/>
          <w:lang w:bidi="en-US"/>
        </w:rPr>
      </w:pPr>
      <w:r w:rsidRPr="00C67D1E">
        <w:rPr>
          <w:rFonts w:eastAsia="Andale Sans UI"/>
          <w:sz w:val="22"/>
          <w:szCs w:val="22"/>
          <w:lang w:bidi="en-US"/>
        </w:rPr>
        <w:t xml:space="preserve">W przypadku ujawnienia kosztów dotyczących zużycia mediów po zakończeniu realizacji umowy, </w:t>
      </w:r>
      <w:r w:rsidRPr="00C67D1E">
        <w:rPr>
          <w:rFonts w:eastAsia="Andale Sans UI"/>
          <w:sz w:val="22"/>
          <w:szCs w:val="22"/>
          <w:lang w:bidi="en-US"/>
        </w:rPr>
        <w:br/>
        <w:t xml:space="preserve">a dotyczących okresu w którym umowa była realizowana Zamawiający wystawi faktury VAT niezwłocznie po otrzymaniu faktur VAT od poszczególnych dostawców mediów za korzystanie </w:t>
      </w:r>
      <w:r w:rsidRPr="00C67D1E">
        <w:rPr>
          <w:rFonts w:eastAsia="Andale Sans UI"/>
          <w:sz w:val="22"/>
          <w:szCs w:val="22"/>
          <w:lang w:bidi="en-US"/>
        </w:rPr>
        <w:br/>
        <w:t>z mediów w obiektach objętych realizacją projektu i przekaże je Wykonawcy robót.</w:t>
      </w:r>
    </w:p>
    <w:p w14:paraId="096939B5" w14:textId="77777777" w:rsidR="00401FF2" w:rsidRPr="00C67D1E" w:rsidRDefault="00401FF2" w:rsidP="00401FF2">
      <w:pPr>
        <w:widowControl/>
        <w:suppressAutoHyphens w:val="0"/>
        <w:autoSpaceDN/>
        <w:spacing w:after="120" w:line="23" w:lineRule="atLeast"/>
        <w:jc w:val="center"/>
        <w:textAlignment w:val="auto"/>
        <w:rPr>
          <w:rFonts w:eastAsia="Andale Sans UI"/>
          <w:sz w:val="22"/>
          <w:szCs w:val="22"/>
          <w:lang w:bidi="en-US"/>
        </w:rPr>
      </w:pPr>
      <w:r w:rsidRPr="00C67D1E">
        <w:rPr>
          <w:rFonts w:eastAsia="Andale Sans UI"/>
          <w:sz w:val="22"/>
          <w:szCs w:val="22"/>
          <w:lang w:bidi="en-US"/>
        </w:rPr>
        <w:t>§ 3</w:t>
      </w:r>
    </w:p>
    <w:p w14:paraId="24D77F64" w14:textId="77777777" w:rsidR="00401FF2" w:rsidRPr="00C67D1E" w:rsidRDefault="00401FF2" w:rsidP="00D0514C">
      <w:pPr>
        <w:widowControl/>
        <w:numPr>
          <w:ilvl w:val="0"/>
          <w:numId w:val="223"/>
        </w:numPr>
        <w:suppressAutoHyphens w:val="0"/>
        <w:autoSpaceDN/>
        <w:spacing w:after="120" w:line="23" w:lineRule="atLeast"/>
        <w:ind w:left="567" w:hanging="567"/>
        <w:jc w:val="both"/>
        <w:textAlignment w:val="auto"/>
        <w:rPr>
          <w:rFonts w:eastAsia="Andale Sans UI"/>
          <w:sz w:val="22"/>
          <w:szCs w:val="22"/>
          <w:lang w:bidi="en-US"/>
        </w:rPr>
      </w:pPr>
      <w:r w:rsidRPr="00C67D1E">
        <w:rPr>
          <w:rFonts w:eastAsia="Andale Sans UI"/>
          <w:sz w:val="22"/>
          <w:szCs w:val="22"/>
          <w:lang w:bidi="en-US"/>
        </w:rPr>
        <w:t xml:space="preserve">Faktury VAT będą wystawiana na Wykonawcę, z terminem płatności do 14 dni od daty </w:t>
      </w:r>
      <w:r w:rsidRPr="00C67D1E">
        <w:rPr>
          <w:rFonts w:eastAsia="Andale Sans UI"/>
          <w:sz w:val="22"/>
          <w:szCs w:val="22"/>
          <w:lang w:bidi="en-US"/>
        </w:rPr>
        <w:br/>
        <w:t>otrzymania faktur VAT przez Zamawiającego.</w:t>
      </w:r>
    </w:p>
    <w:p w14:paraId="7A3EE05D" w14:textId="77777777" w:rsidR="00401FF2" w:rsidRPr="00C67D1E" w:rsidRDefault="00401FF2" w:rsidP="00D0514C">
      <w:pPr>
        <w:widowControl/>
        <w:numPr>
          <w:ilvl w:val="0"/>
          <w:numId w:val="223"/>
        </w:numPr>
        <w:suppressAutoHyphens w:val="0"/>
        <w:autoSpaceDN/>
        <w:spacing w:after="120" w:line="23" w:lineRule="atLeast"/>
        <w:ind w:left="567" w:hanging="567"/>
        <w:jc w:val="both"/>
        <w:textAlignment w:val="auto"/>
        <w:rPr>
          <w:rFonts w:eastAsia="Andale Sans UI"/>
          <w:sz w:val="22"/>
          <w:szCs w:val="22"/>
          <w:lang w:bidi="en-US"/>
        </w:rPr>
      </w:pPr>
      <w:r w:rsidRPr="00C67D1E">
        <w:rPr>
          <w:rFonts w:eastAsia="Andale Sans UI"/>
          <w:sz w:val="22"/>
          <w:szCs w:val="22"/>
          <w:lang w:bidi="en-US"/>
        </w:rPr>
        <w:t>Wpłaty będą dokonywane na konto: .................................</w:t>
      </w:r>
    </w:p>
    <w:p w14:paraId="59324319" w14:textId="199B77EF" w:rsidR="00401FF2" w:rsidRPr="00C67D1E" w:rsidRDefault="00401FF2" w:rsidP="00401FF2">
      <w:pPr>
        <w:widowControl/>
        <w:suppressAutoHyphens w:val="0"/>
        <w:autoSpaceDN/>
        <w:spacing w:after="120" w:line="23" w:lineRule="atLeast"/>
        <w:jc w:val="center"/>
        <w:textAlignment w:val="auto"/>
        <w:rPr>
          <w:rFonts w:eastAsia="Andale Sans UI"/>
          <w:sz w:val="22"/>
          <w:szCs w:val="22"/>
          <w:lang w:bidi="en-US"/>
        </w:rPr>
      </w:pPr>
      <w:r w:rsidRPr="00C67D1E">
        <w:rPr>
          <w:rFonts w:eastAsia="Andale Sans UI"/>
          <w:sz w:val="22"/>
          <w:szCs w:val="22"/>
          <w:lang w:bidi="en-US"/>
        </w:rPr>
        <w:t>§ 4</w:t>
      </w:r>
    </w:p>
    <w:p w14:paraId="784504E6" w14:textId="77777777" w:rsidR="00401FF2" w:rsidRPr="00C67D1E" w:rsidRDefault="00401FF2" w:rsidP="00401FF2">
      <w:pPr>
        <w:widowControl/>
        <w:suppressAutoHyphens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W sprawach spornych zastosowanie zostaną przepisy Kodeksu cywilnego.</w:t>
      </w:r>
    </w:p>
    <w:p w14:paraId="30333EC5" w14:textId="77777777" w:rsidR="00C67D1E" w:rsidRDefault="00C67D1E" w:rsidP="00401FF2">
      <w:pPr>
        <w:widowControl/>
        <w:suppressAutoHyphens w:val="0"/>
        <w:autoSpaceDN/>
        <w:spacing w:after="120" w:line="23" w:lineRule="atLeast"/>
        <w:jc w:val="center"/>
        <w:textAlignment w:val="auto"/>
        <w:rPr>
          <w:rFonts w:eastAsia="Andale Sans UI"/>
          <w:sz w:val="22"/>
          <w:szCs w:val="22"/>
          <w:lang w:bidi="en-US"/>
        </w:rPr>
      </w:pPr>
    </w:p>
    <w:p w14:paraId="0AD9DE33" w14:textId="5B5D953D" w:rsidR="00401FF2" w:rsidRPr="00C67D1E" w:rsidRDefault="00401FF2" w:rsidP="00401FF2">
      <w:pPr>
        <w:widowControl/>
        <w:suppressAutoHyphens w:val="0"/>
        <w:autoSpaceDN/>
        <w:spacing w:after="120" w:line="23" w:lineRule="atLeast"/>
        <w:jc w:val="center"/>
        <w:textAlignment w:val="auto"/>
        <w:rPr>
          <w:rFonts w:eastAsia="Andale Sans UI"/>
          <w:sz w:val="22"/>
          <w:szCs w:val="22"/>
          <w:lang w:bidi="en-US"/>
        </w:rPr>
      </w:pPr>
      <w:r w:rsidRPr="00C67D1E">
        <w:rPr>
          <w:rFonts w:eastAsia="Andale Sans UI"/>
          <w:sz w:val="22"/>
          <w:szCs w:val="22"/>
          <w:lang w:bidi="en-US"/>
        </w:rPr>
        <w:lastRenderedPageBreak/>
        <w:t>§ 5</w:t>
      </w:r>
    </w:p>
    <w:p w14:paraId="632DFAB4" w14:textId="77777777" w:rsidR="00401FF2" w:rsidRPr="00C67D1E" w:rsidRDefault="00401FF2" w:rsidP="00401FF2">
      <w:pPr>
        <w:widowControl/>
        <w:suppressAutoHyphens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Wszelkie zmiany porozumienia wymagają formy pisemnej pod rygorem nieważności.</w:t>
      </w:r>
    </w:p>
    <w:p w14:paraId="75F7C3B9" w14:textId="77777777" w:rsidR="00401FF2" w:rsidRPr="00C67D1E" w:rsidRDefault="00401FF2" w:rsidP="00401FF2">
      <w:pPr>
        <w:widowControl/>
        <w:suppressAutoHyphens w:val="0"/>
        <w:autoSpaceDN/>
        <w:spacing w:after="120" w:line="23" w:lineRule="atLeast"/>
        <w:jc w:val="center"/>
        <w:textAlignment w:val="auto"/>
        <w:rPr>
          <w:rFonts w:eastAsia="Andale Sans UI"/>
          <w:sz w:val="22"/>
          <w:szCs w:val="22"/>
          <w:lang w:bidi="en-US"/>
        </w:rPr>
      </w:pPr>
      <w:r w:rsidRPr="00C67D1E">
        <w:rPr>
          <w:rFonts w:eastAsia="Andale Sans UI"/>
          <w:sz w:val="22"/>
          <w:szCs w:val="22"/>
          <w:lang w:bidi="en-US"/>
        </w:rPr>
        <w:t>§ 6</w:t>
      </w:r>
    </w:p>
    <w:p w14:paraId="3D1C8578" w14:textId="15D600FF" w:rsidR="00401FF2" w:rsidRPr="00C67D1E" w:rsidRDefault="00401FF2" w:rsidP="00401FF2">
      <w:pPr>
        <w:widowControl/>
        <w:suppressAutoHyphens w:val="0"/>
        <w:autoSpaceDN/>
        <w:spacing w:after="120" w:line="23" w:lineRule="atLeast"/>
        <w:jc w:val="both"/>
        <w:textAlignment w:val="auto"/>
        <w:rPr>
          <w:rFonts w:eastAsia="Andale Sans UI"/>
          <w:sz w:val="22"/>
          <w:szCs w:val="22"/>
          <w:lang w:bidi="en-US"/>
        </w:rPr>
      </w:pPr>
      <w:r w:rsidRPr="00C67D1E">
        <w:rPr>
          <w:rFonts w:eastAsia="Andale Sans UI"/>
          <w:sz w:val="22"/>
          <w:szCs w:val="22"/>
          <w:lang w:bidi="en-US"/>
        </w:rPr>
        <w:t xml:space="preserve">Porozumienie sporządzono w </w:t>
      </w:r>
      <w:r w:rsidR="00787E86" w:rsidRPr="00C67D1E">
        <w:rPr>
          <w:rFonts w:eastAsia="Andale Sans UI"/>
          <w:sz w:val="22"/>
          <w:szCs w:val="22"/>
          <w:lang w:bidi="en-US"/>
        </w:rPr>
        <w:t xml:space="preserve">3 </w:t>
      </w:r>
      <w:r w:rsidRPr="00C67D1E">
        <w:rPr>
          <w:rFonts w:eastAsia="Andale Sans UI"/>
          <w:sz w:val="22"/>
          <w:szCs w:val="22"/>
          <w:lang w:bidi="en-US"/>
        </w:rPr>
        <w:t>jednobrzmiących egzemplarzach</w:t>
      </w:r>
      <w:r w:rsidR="00B04742" w:rsidRPr="00C67D1E">
        <w:rPr>
          <w:rFonts w:eastAsia="Andale Sans UI"/>
          <w:sz w:val="22"/>
          <w:szCs w:val="22"/>
          <w:lang w:bidi="en-US"/>
        </w:rPr>
        <w:t>, każdy na prawach oryginału</w:t>
      </w:r>
      <w:r w:rsidRPr="00C67D1E">
        <w:rPr>
          <w:rFonts w:eastAsia="Andale Sans UI"/>
          <w:sz w:val="22"/>
          <w:szCs w:val="22"/>
          <w:lang w:bidi="en-US"/>
        </w:rPr>
        <w:t xml:space="preserve">, </w:t>
      </w:r>
      <w:r w:rsidR="00787E86" w:rsidRPr="00C67D1E">
        <w:rPr>
          <w:rFonts w:eastAsia="Andale Sans UI"/>
          <w:sz w:val="22"/>
          <w:szCs w:val="22"/>
          <w:lang w:bidi="en-US"/>
        </w:rPr>
        <w:t xml:space="preserve">w tym dwa egzemplarze dla Zamawiającego i jeden </w:t>
      </w:r>
      <w:r w:rsidR="00D0514C" w:rsidRPr="00C67D1E">
        <w:rPr>
          <w:rFonts w:eastAsia="Andale Sans UI"/>
          <w:sz w:val="22"/>
          <w:szCs w:val="22"/>
          <w:lang w:bidi="en-US"/>
        </w:rPr>
        <w:t xml:space="preserve">egzemplarz </w:t>
      </w:r>
      <w:r w:rsidR="00787E86" w:rsidRPr="00C67D1E">
        <w:rPr>
          <w:rFonts w:eastAsia="Andale Sans UI"/>
          <w:sz w:val="22"/>
          <w:szCs w:val="22"/>
          <w:lang w:bidi="en-US"/>
        </w:rPr>
        <w:t>dla Wykonawcy.</w:t>
      </w:r>
    </w:p>
    <w:p w14:paraId="0A3930C7" w14:textId="77777777" w:rsidR="00401FF2" w:rsidRPr="00C67D1E" w:rsidRDefault="00401FF2" w:rsidP="00401FF2">
      <w:pPr>
        <w:widowControl/>
        <w:suppressAutoHyphens w:val="0"/>
        <w:autoSpaceDN/>
        <w:spacing w:after="120" w:line="23" w:lineRule="atLeast"/>
        <w:jc w:val="both"/>
        <w:textAlignment w:val="auto"/>
        <w:rPr>
          <w:rFonts w:eastAsia="Andale Sans UI"/>
          <w:sz w:val="22"/>
          <w:szCs w:val="22"/>
          <w:lang w:bidi="en-US"/>
        </w:rPr>
      </w:pPr>
    </w:p>
    <w:p w14:paraId="09FF3A5D" w14:textId="77777777" w:rsidR="00787E86" w:rsidRPr="00C67D1E" w:rsidRDefault="00787E86" w:rsidP="00401FF2">
      <w:pPr>
        <w:widowControl/>
        <w:suppressAutoHyphens w:val="0"/>
        <w:autoSpaceDN/>
        <w:spacing w:after="120" w:line="23" w:lineRule="atLeast"/>
        <w:jc w:val="both"/>
        <w:textAlignment w:val="auto"/>
        <w:rPr>
          <w:rFonts w:eastAsia="Andale Sans UI"/>
          <w:sz w:val="22"/>
          <w:szCs w:val="22"/>
          <w:lang w:bidi="en-US"/>
        </w:rPr>
      </w:pPr>
    </w:p>
    <w:p w14:paraId="4F10F026" w14:textId="77777777" w:rsidR="00401FF2" w:rsidRPr="00C67D1E" w:rsidRDefault="00401FF2" w:rsidP="00401FF2">
      <w:pPr>
        <w:widowControl/>
        <w:suppressAutoHyphens w:val="0"/>
        <w:autoSpaceDN/>
        <w:spacing w:after="120" w:line="23" w:lineRule="atLeast"/>
        <w:ind w:left="284"/>
        <w:jc w:val="both"/>
        <w:textAlignment w:val="auto"/>
        <w:rPr>
          <w:rFonts w:eastAsia="Andale Sans UI"/>
          <w:sz w:val="22"/>
          <w:szCs w:val="22"/>
          <w:lang w:bidi="en-US"/>
        </w:rPr>
      </w:pPr>
      <w:r w:rsidRPr="00C67D1E">
        <w:rPr>
          <w:rFonts w:eastAsia="Andale Sans UI"/>
          <w:sz w:val="22"/>
          <w:szCs w:val="22"/>
          <w:lang w:bidi="en-US"/>
        </w:rPr>
        <w:t xml:space="preserve">ZAMAWIAJĄCY </w:t>
      </w:r>
      <w:r w:rsidRPr="00C67D1E">
        <w:rPr>
          <w:rFonts w:eastAsia="Andale Sans UI"/>
          <w:sz w:val="22"/>
          <w:szCs w:val="22"/>
          <w:lang w:bidi="en-US"/>
        </w:rPr>
        <w:tab/>
        <w:t xml:space="preserve">   </w:t>
      </w:r>
      <w:r w:rsidRPr="00C67D1E">
        <w:rPr>
          <w:rFonts w:eastAsia="Andale Sans UI"/>
          <w:sz w:val="22"/>
          <w:szCs w:val="22"/>
          <w:lang w:bidi="en-US"/>
        </w:rPr>
        <w:tab/>
      </w:r>
      <w:r w:rsidRPr="00C67D1E">
        <w:rPr>
          <w:rFonts w:eastAsia="Andale Sans UI"/>
          <w:sz w:val="22"/>
          <w:szCs w:val="22"/>
          <w:lang w:bidi="en-US"/>
        </w:rPr>
        <w:tab/>
      </w:r>
      <w:r w:rsidRPr="00C67D1E">
        <w:rPr>
          <w:rFonts w:eastAsia="Andale Sans UI"/>
          <w:sz w:val="22"/>
          <w:szCs w:val="22"/>
          <w:lang w:bidi="en-US"/>
        </w:rPr>
        <w:tab/>
        <w:t xml:space="preserve">                                                        WYKONAWCA</w:t>
      </w:r>
    </w:p>
    <w:p w14:paraId="57D9C1F0" w14:textId="77777777" w:rsidR="00401FF2" w:rsidRPr="00C67D1E" w:rsidRDefault="00401FF2" w:rsidP="00401FF2">
      <w:pPr>
        <w:widowControl/>
        <w:suppressAutoHyphens w:val="0"/>
        <w:autoSpaceDN/>
        <w:spacing w:after="120" w:line="23" w:lineRule="atLeast"/>
        <w:ind w:left="284"/>
        <w:jc w:val="both"/>
        <w:textAlignment w:val="auto"/>
        <w:rPr>
          <w:rFonts w:eastAsia="Andale Sans UI"/>
          <w:sz w:val="22"/>
          <w:szCs w:val="22"/>
          <w:lang w:bidi="en-US"/>
        </w:rPr>
      </w:pPr>
    </w:p>
    <w:p w14:paraId="6BD7C40A" w14:textId="77777777" w:rsidR="00D0514C" w:rsidRPr="00C67D1E" w:rsidRDefault="00401FF2" w:rsidP="00401FF2">
      <w:pPr>
        <w:widowControl/>
        <w:suppressAutoHyphens w:val="0"/>
        <w:autoSpaceDN/>
        <w:spacing w:after="120" w:line="23" w:lineRule="atLeast"/>
        <w:ind w:left="284"/>
        <w:jc w:val="both"/>
        <w:textAlignment w:val="auto"/>
        <w:rPr>
          <w:rFonts w:eastAsia="Andale Sans UI"/>
          <w:strike/>
          <w:sz w:val="22"/>
          <w:szCs w:val="22"/>
          <w:lang w:bidi="en-US"/>
        </w:rPr>
      </w:pPr>
      <w:r w:rsidRPr="00C67D1E">
        <w:rPr>
          <w:rFonts w:eastAsia="Andale Sans UI"/>
          <w:strike/>
          <w:sz w:val="22"/>
          <w:szCs w:val="22"/>
          <w:lang w:bidi="en-US"/>
        </w:rPr>
        <w:t xml:space="preserve"> </w:t>
      </w:r>
    </w:p>
    <w:p w14:paraId="49093A44"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4DA21FEF"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7A54A5E8"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34B34C02"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521D5823"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6D43B25D"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05E0F26B"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7547A6AF"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1ECC992F"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44D59A78"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2CAD26A1"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33C55CCE"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7681AF49"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577DF032"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369A519C"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108C246B" w14:textId="77777777" w:rsidR="00D0514C" w:rsidRPr="00C67D1E" w:rsidRDefault="00D0514C"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57F1EFC0" w14:textId="59399168" w:rsidR="00401FF2" w:rsidRDefault="00401FF2" w:rsidP="00401FF2">
      <w:pPr>
        <w:widowControl/>
        <w:suppressAutoHyphens w:val="0"/>
        <w:autoSpaceDN/>
        <w:spacing w:after="120" w:line="23" w:lineRule="atLeast"/>
        <w:ind w:left="284"/>
        <w:jc w:val="both"/>
        <w:textAlignment w:val="auto"/>
        <w:rPr>
          <w:rFonts w:eastAsia="Andale Sans UI"/>
          <w:strike/>
          <w:sz w:val="22"/>
          <w:szCs w:val="22"/>
          <w:lang w:bidi="en-US"/>
        </w:rPr>
      </w:pPr>
      <w:r w:rsidRPr="00C67D1E">
        <w:rPr>
          <w:rFonts w:eastAsia="Andale Sans UI"/>
          <w:strike/>
          <w:sz w:val="22"/>
          <w:szCs w:val="22"/>
          <w:lang w:bidi="en-US"/>
        </w:rPr>
        <w:t xml:space="preserve">     </w:t>
      </w:r>
    </w:p>
    <w:p w14:paraId="317A4584" w14:textId="77777777" w:rsidR="00C67D1E" w:rsidRDefault="00C67D1E"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65EE5226" w14:textId="77777777" w:rsidR="00C67D1E" w:rsidRDefault="00C67D1E"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5F5F50BC" w14:textId="77777777" w:rsidR="00C67D1E" w:rsidRDefault="00C67D1E"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0135F4B6" w14:textId="77777777" w:rsidR="00C67D1E" w:rsidRDefault="00C67D1E"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3B8468E0" w14:textId="77777777" w:rsidR="00C67D1E" w:rsidRDefault="00C67D1E"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731460CD" w14:textId="77777777" w:rsidR="00C67D1E" w:rsidRDefault="00C67D1E"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7E51A9EB" w14:textId="77777777" w:rsidR="00C67D1E" w:rsidRDefault="00C67D1E"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30A85CB0" w14:textId="77777777" w:rsidR="00C67D1E" w:rsidRDefault="00C67D1E"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6D618775" w14:textId="77777777" w:rsidR="00C67D1E" w:rsidRPr="00C67D1E" w:rsidRDefault="00C67D1E" w:rsidP="00401FF2">
      <w:pPr>
        <w:widowControl/>
        <w:suppressAutoHyphens w:val="0"/>
        <w:autoSpaceDN/>
        <w:spacing w:after="120" w:line="23" w:lineRule="atLeast"/>
        <w:ind w:left="284"/>
        <w:jc w:val="both"/>
        <w:textAlignment w:val="auto"/>
        <w:rPr>
          <w:rFonts w:eastAsia="Andale Sans UI"/>
          <w:strike/>
          <w:sz w:val="22"/>
          <w:szCs w:val="22"/>
          <w:lang w:bidi="en-US"/>
        </w:rPr>
      </w:pPr>
    </w:p>
    <w:p w14:paraId="0A93F392" w14:textId="77777777" w:rsidR="00D0514C" w:rsidRPr="00C67D1E" w:rsidRDefault="00D0514C" w:rsidP="00D0514C">
      <w:pPr>
        <w:pStyle w:val="Standard"/>
        <w:spacing w:after="120" w:line="23" w:lineRule="atLeast"/>
        <w:rPr>
          <w:rFonts w:ascii="Times New Roman" w:hAnsi="Times New Roman" w:cs="Times New Roman"/>
          <w:i/>
          <w:iCs/>
          <w:sz w:val="22"/>
          <w:szCs w:val="22"/>
        </w:rPr>
      </w:pPr>
      <w:r w:rsidRPr="00C67D1E">
        <w:rPr>
          <w:rFonts w:ascii="Times New Roman" w:hAnsi="Times New Roman" w:cs="Times New Roman"/>
          <w:i/>
          <w:iCs/>
          <w:sz w:val="22"/>
          <w:szCs w:val="22"/>
        </w:rPr>
        <w:t>- W przypadku zaistnienia takiej potrzeby Wykonawca zamontuje na własny koszt podliczniki energii elektrycznej i wody/ścieków).</w:t>
      </w:r>
    </w:p>
    <w:p w14:paraId="31F77579" w14:textId="7B8A6D73" w:rsidR="00D0514C" w:rsidRPr="00C67D1E" w:rsidRDefault="00D0514C" w:rsidP="00D0514C">
      <w:pPr>
        <w:widowControl/>
        <w:suppressAutoHyphens w:val="0"/>
        <w:autoSpaceDN/>
        <w:spacing w:after="120" w:line="23" w:lineRule="atLeast"/>
        <w:jc w:val="right"/>
        <w:textAlignment w:val="auto"/>
        <w:rPr>
          <w:rFonts w:eastAsia="Andale Sans UI"/>
          <w:b/>
          <w:bCs/>
          <w:sz w:val="22"/>
          <w:szCs w:val="22"/>
          <w:lang w:bidi="en-US"/>
        </w:rPr>
      </w:pPr>
      <w:r w:rsidRPr="00C67D1E">
        <w:rPr>
          <w:rFonts w:eastAsia="Andale Sans UI"/>
          <w:b/>
          <w:bCs/>
          <w:sz w:val="22"/>
          <w:szCs w:val="22"/>
          <w:lang w:bidi="en-US"/>
        </w:rPr>
        <w:lastRenderedPageBreak/>
        <w:t>Załącznik nr 2</w:t>
      </w:r>
    </w:p>
    <w:p w14:paraId="7D62621E" w14:textId="77777777" w:rsidR="00D0514C" w:rsidRPr="00C67D1E" w:rsidRDefault="00D0514C" w:rsidP="00D0514C">
      <w:pPr>
        <w:widowControl/>
        <w:suppressAutoHyphens w:val="0"/>
        <w:autoSpaceDN/>
        <w:spacing w:after="120" w:line="23" w:lineRule="atLeast"/>
        <w:jc w:val="right"/>
        <w:textAlignment w:val="auto"/>
        <w:rPr>
          <w:rFonts w:eastAsia="Andale Sans UI"/>
          <w:b/>
          <w:bCs/>
          <w:sz w:val="22"/>
          <w:szCs w:val="22"/>
          <w:lang w:bidi="en-US"/>
        </w:rPr>
      </w:pPr>
      <w:r w:rsidRPr="00C67D1E">
        <w:rPr>
          <w:rFonts w:eastAsia="Andale Sans UI"/>
          <w:b/>
          <w:bCs/>
          <w:sz w:val="22"/>
          <w:szCs w:val="22"/>
          <w:lang w:bidi="en-US"/>
        </w:rPr>
        <w:t>do Umowy Nr ………./20…</w:t>
      </w:r>
    </w:p>
    <w:p w14:paraId="425B1DD2" w14:textId="77777777" w:rsidR="00D0514C" w:rsidRPr="00C67D1E" w:rsidRDefault="00D0514C" w:rsidP="00D0514C">
      <w:pPr>
        <w:widowControl/>
        <w:suppressAutoHyphens w:val="0"/>
        <w:autoSpaceDN/>
        <w:spacing w:after="120" w:line="23" w:lineRule="atLeast"/>
        <w:jc w:val="right"/>
        <w:textAlignment w:val="auto"/>
        <w:rPr>
          <w:rFonts w:eastAsia="Andale Sans UI"/>
          <w:b/>
          <w:bCs/>
          <w:sz w:val="22"/>
          <w:szCs w:val="22"/>
          <w:lang w:bidi="en-US"/>
        </w:rPr>
      </w:pPr>
      <w:r w:rsidRPr="00C67D1E">
        <w:rPr>
          <w:rFonts w:eastAsia="Andale Sans UI"/>
          <w:b/>
          <w:bCs/>
          <w:sz w:val="22"/>
          <w:szCs w:val="22"/>
          <w:lang w:bidi="en-US"/>
        </w:rPr>
        <w:t>z dnia …...20…r.</w:t>
      </w:r>
    </w:p>
    <w:p w14:paraId="2FF6DD6F" w14:textId="77777777" w:rsidR="0090146A" w:rsidRPr="00C67D1E" w:rsidRDefault="0090146A" w:rsidP="002200E1">
      <w:pPr>
        <w:pStyle w:val="Standard"/>
        <w:spacing w:after="120" w:line="23" w:lineRule="atLeast"/>
        <w:jc w:val="right"/>
        <w:rPr>
          <w:rFonts w:ascii="Times New Roman" w:eastAsia="Andale Sans UI" w:hAnsi="Times New Roman" w:cs="Times New Roman"/>
          <w:sz w:val="22"/>
          <w:szCs w:val="22"/>
          <w:lang w:bidi="en-US"/>
        </w:rPr>
      </w:pPr>
    </w:p>
    <w:p w14:paraId="115C251D" w14:textId="77777777" w:rsidR="00F34FAC" w:rsidRPr="00C67D1E" w:rsidRDefault="00F34FAC" w:rsidP="002200E1">
      <w:pPr>
        <w:widowControl/>
        <w:spacing w:after="120" w:line="23" w:lineRule="atLeast"/>
        <w:jc w:val="center"/>
        <w:rPr>
          <w:rFonts w:eastAsia="NSimSun"/>
          <w:kern w:val="3"/>
          <w:sz w:val="22"/>
          <w:szCs w:val="22"/>
          <w:lang w:eastAsia="zh-CN" w:bidi="hi-IN"/>
        </w:rPr>
      </w:pPr>
      <w:r w:rsidRPr="00C67D1E">
        <w:rPr>
          <w:b/>
          <w:bCs/>
          <w:kern w:val="3"/>
          <w:sz w:val="22"/>
          <w:szCs w:val="22"/>
          <w:lang w:eastAsia="ar-SA" w:bidi="hi-IN"/>
        </w:rPr>
        <w:t>Klauzula informacyjna</w:t>
      </w:r>
    </w:p>
    <w:p w14:paraId="1708870E" w14:textId="77777777" w:rsidR="00F34FAC" w:rsidRPr="00C67D1E" w:rsidRDefault="00F34FAC" w:rsidP="002200E1">
      <w:pPr>
        <w:widowControl/>
        <w:spacing w:after="120" w:line="23" w:lineRule="atLeast"/>
        <w:jc w:val="both"/>
        <w:rPr>
          <w:rFonts w:eastAsia="NSimSun"/>
          <w:kern w:val="3"/>
          <w:sz w:val="22"/>
          <w:szCs w:val="22"/>
          <w:lang w:eastAsia="zh-CN" w:bidi="hi-IN"/>
        </w:rPr>
      </w:pPr>
    </w:p>
    <w:p w14:paraId="3D31DC6F" w14:textId="77777777" w:rsidR="00F34FAC" w:rsidRPr="00C67D1E" w:rsidRDefault="00F34FAC" w:rsidP="002200E1">
      <w:pPr>
        <w:widowControl/>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Zgodnie z  rozporządzenia Parlamentu Europejskiego i Rady (UE) 2016/679 z 27 kwietnia 2016 r. w sprawie ochrony osób fizycznych w związku z przetwarzaniem danych osobowych i w sprawie swobodnego przepływu takich danych oraz uchylenia dyrektywy 95/46/WE (RODO) informuję, że:</w:t>
      </w:r>
    </w:p>
    <w:p w14:paraId="3CE25894" w14:textId="77777777" w:rsidR="00F34FAC" w:rsidRPr="00C67D1E" w:rsidRDefault="00F34FAC" w:rsidP="002200E1">
      <w:pPr>
        <w:widowControl/>
        <w:numPr>
          <w:ilvl w:val="0"/>
          <w:numId w:val="192"/>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Administratorem Pani/Pana danych osobowych jest Gmina Psary reprezentowana przez Wójta Gminy Psary, z siedzibą: Urząd Gminy Psary – 42-512 Psary ul. Malinowicka 4;</w:t>
      </w:r>
    </w:p>
    <w:p w14:paraId="526CFFD4" w14:textId="77777777" w:rsidR="00F34FAC" w:rsidRPr="00C67D1E" w:rsidRDefault="00F34FAC" w:rsidP="002200E1">
      <w:pPr>
        <w:widowControl/>
        <w:numPr>
          <w:ilvl w:val="0"/>
          <w:numId w:val="191"/>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W przypadku pytań dotyczących przetwarzania danych osobowych prosimy o kontakt</w:t>
      </w:r>
      <w:r w:rsidRPr="00C67D1E">
        <w:rPr>
          <w:rFonts w:eastAsia="NSimSun"/>
          <w:kern w:val="3"/>
          <w:sz w:val="22"/>
          <w:szCs w:val="22"/>
          <w:lang w:eastAsia="zh-CN" w:bidi="hi-IN"/>
        </w:rPr>
        <w:br/>
        <w:t>z inspektorem ochrony danych: e-mail: iod@psary.pl lub za pomocą danych kontaktowych Urzędu.</w:t>
      </w:r>
    </w:p>
    <w:p w14:paraId="3A9F4E98" w14:textId="77777777" w:rsidR="00F34FAC" w:rsidRPr="00C67D1E" w:rsidRDefault="00F34FAC" w:rsidP="002200E1">
      <w:pPr>
        <w:widowControl/>
        <w:numPr>
          <w:ilvl w:val="0"/>
          <w:numId w:val="191"/>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Celem przetwarzania danych jest zawarcie, wykonywanie, obsługa oraz rozliczenie zawartej umowy i dane osobowe przetwarzane będą wyłącznie dla tych celów.</w:t>
      </w:r>
    </w:p>
    <w:p w14:paraId="0C96EA40" w14:textId="77777777" w:rsidR="00F34FAC" w:rsidRPr="00C67D1E" w:rsidRDefault="00F34FAC" w:rsidP="002200E1">
      <w:pPr>
        <w:widowControl/>
        <w:numPr>
          <w:ilvl w:val="0"/>
          <w:numId w:val="191"/>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Administrator przetwarza Pani / Pana dane zgodnie z postanowieniami RODO oraz innymi przepisami prawa powszechnie obowiązującego. Dane będą przetwarzane na podstawie art. 6 ust. 1 lit. b, c</w:t>
      </w:r>
      <w:r w:rsidRPr="00C67D1E">
        <w:rPr>
          <w:rFonts w:eastAsia="NSimSun"/>
          <w:b/>
          <w:bCs/>
          <w:kern w:val="3"/>
          <w:sz w:val="22"/>
          <w:szCs w:val="22"/>
          <w:lang w:eastAsia="zh-CN" w:bidi="hi-IN"/>
        </w:rPr>
        <w:t>,</w:t>
      </w:r>
      <w:r w:rsidRPr="00C67D1E">
        <w:rPr>
          <w:rFonts w:eastAsia="NSimSun"/>
          <w:kern w:val="3"/>
          <w:sz w:val="22"/>
          <w:szCs w:val="22"/>
          <w:lang w:eastAsia="zh-CN" w:bidi="hi-IN"/>
        </w:rPr>
        <w:t xml:space="preserve"> f RODO, w jednym lub w kilku z poniżej określonych celów:</w:t>
      </w:r>
    </w:p>
    <w:p w14:paraId="14A5423D" w14:textId="293DD1A4" w:rsidR="00F34FAC" w:rsidRPr="00C67D1E" w:rsidRDefault="00F34FAC" w:rsidP="002200E1">
      <w:pPr>
        <w:widowControl/>
        <w:numPr>
          <w:ilvl w:val="1"/>
          <w:numId w:val="193"/>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wypełnianie obowiązków prawnych ciążących na Administratorze w zakresie przewidzianym przepisami prawa, w tym w celach finansowo – księgowych</w:t>
      </w:r>
      <w:r w:rsidR="00A71B74" w:rsidRPr="00C67D1E">
        <w:rPr>
          <w:rFonts w:eastAsia="NSimSun"/>
          <w:kern w:val="3"/>
          <w:sz w:val="22"/>
          <w:szCs w:val="22"/>
          <w:lang w:eastAsia="zh-CN" w:bidi="hi-IN"/>
        </w:rPr>
        <w:t xml:space="preserve"> </w:t>
      </w:r>
      <w:r w:rsidRPr="00C67D1E">
        <w:rPr>
          <w:rFonts w:eastAsia="NSimSun"/>
          <w:kern w:val="3"/>
          <w:sz w:val="22"/>
          <w:szCs w:val="22"/>
          <w:lang w:eastAsia="zh-CN" w:bidi="hi-IN"/>
        </w:rPr>
        <w:t>i archiwizacji,</w:t>
      </w:r>
    </w:p>
    <w:p w14:paraId="22EADF5A" w14:textId="77777777" w:rsidR="00F34FAC" w:rsidRPr="00C67D1E" w:rsidRDefault="00F34FAC" w:rsidP="002200E1">
      <w:pPr>
        <w:widowControl/>
        <w:numPr>
          <w:ilvl w:val="1"/>
          <w:numId w:val="193"/>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wykonanie umowy lub nawiązanie stosunków biznesowych przed jej zawarciem,</w:t>
      </w:r>
    </w:p>
    <w:p w14:paraId="27873439" w14:textId="77777777" w:rsidR="00F34FAC" w:rsidRPr="00C67D1E" w:rsidRDefault="00F34FAC" w:rsidP="002200E1">
      <w:pPr>
        <w:widowControl/>
        <w:numPr>
          <w:ilvl w:val="1"/>
          <w:numId w:val="193"/>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realizacja prawnie uzasadnionych interesów Administratora, w szczególności takich jak:</w:t>
      </w:r>
    </w:p>
    <w:p w14:paraId="08EB2ED9" w14:textId="77777777" w:rsidR="00F34FAC" w:rsidRPr="00C67D1E" w:rsidRDefault="00F34FAC" w:rsidP="002200E1">
      <w:pPr>
        <w:widowControl/>
        <w:numPr>
          <w:ilvl w:val="1"/>
          <w:numId w:val="194"/>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umożliwienie prawidłowej realizacji umowy, w tym sprawnej komunikacji pomiędzy osobami dedykowanymi do realizacji zawartych umów,</w:t>
      </w:r>
    </w:p>
    <w:p w14:paraId="417100E4" w14:textId="77777777" w:rsidR="00F34FAC" w:rsidRPr="00C67D1E" w:rsidRDefault="00F34FAC" w:rsidP="002200E1">
      <w:pPr>
        <w:widowControl/>
        <w:numPr>
          <w:ilvl w:val="1"/>
          <w:numId w:val="194"/>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ustalenie lub dochodzenie roszczeń lub obrona przed roszczeniami,</w:t>
      </w:r>
    </w:p>
    <w:p w14:paraId="273BFE4D" w14:textId="77777777" w:rsidR="00F34FAC" w:rsidRPr="00C67D1E" w:rsidRDefault="00F34FAC" w:rsidP="002200E1">
      <w:pPr>
        <w:widowControl/>
        <w:numPr>
          <w:ilvl w:val="1"/>
          <w:numId w:val="194"/>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weryfikacja kontrahentów, w tym zapobieganie oszustwom.</w:t>
      </w:r>
    </w:p>
    <w:p w14:paraId="439790C9" w14:textId="77777777" w:rsidR="00F34FAC" w:rsidRPr="00C67D1E" w:rsidRDefault="00F34FAC" w:rsidP="002200E1">
      <w:pPr>
        <w:widowControl/>
        <w:numPr>
          <w:ilvl w:val="0"/>
          <w:numId w:val="191"/>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289A4D6E" w14:textId="77777777" w:rsidR="00F34FAC" w:rsidRPr="00C67D1E" w:rsidRDefault="00F34FAC" w:rsidP="002200E1">
      <w:pPr>
        <w:widowControl/>
        <w:numPr>
          <w:ilvl w:val="0"/>
          <w:numId w:val="191"/>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Odbiorcą Pana/Pani danych osobowych mogą być</w:t>
      </w:r>
      <w:r w:rsidRPr="00C67D1E">
        <w:rPr>
          <w:rFonts w:eastAsia="NSimSun"/>
          <w:b/>
          <w:kern w:val="3"/>
          <w:sz w:val="22"/>
          <w:szCs w:val="22"/>
          <w:lang w:eastAsia="zh-CN" w:bidi="hi-IN"/>
        </w:rPr>
        <w:t xml:space="preserve"> </w:t>
      </w:r>
      <w:r w:rsidRPr="00C67D1E">
        <w:rPr>
          <w:rFonts w:eastAsia="NSimSun"/>
          <w:kern w:val="3"/>
          <w:sz w:val="22"/>
          <w:szCs w:val="22"/>
          <w:lang w:eastAsia="zh-CN" w:bidi="hi-IN"/>
        </w:rPr>
        <w:t xml:space="preserve">osoby upoważnione przez Administratora, podmioty z którymi Administrator podpisał umowy powierzenia przetwarzania danych oraz inne podmioty uprawnione na podstawie przepisów prawa.  </w:t>
      </w:r>
    </w:p>
    <w:p w14:paraId="429949B4" w14:textId="77777777" w:rsidR="00F34FAC" w:rsidRPr="00C67D1E" w:rsidRDefault="00F34FAC" w:rsidP="002200E1">
      <w:pPr>
        <w:widowControl/>
        <w:numPr>
          <w:ilvl w:val="0"/>
          <w:numId w:val="191"/>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Pana/Pani dane osobowe nie będą przekazywane do państwa trzeciego/organizacji międzynarodowej.</w:t>
      </w:r>
    </w:p>
    <w:p w14:paraId="0DAD68F1" w14:textId="77777777" w:rsidR="00F34FAC" w:rsidRPr="00C67D1E" w:rsidRDefault="00F34FAC" w:rsidP="002200E1">
      <w:pPr>
        <w:widowControl/>
        <w:numPr>
          <w:ilvl w:val="0"/>
          <w:numId w:val="191"/>
        </w:numPr>
        <w:spacing w:after="120" w:line="23" w:lineRule="atLeast"/>
        <w:jc w:val="both"/>
        <w:rPr>
          <w:rFonts w:eastAsia="NSimSun"/>
          <w:kern w:val="3"/>
          <w:sz w:val="22"/>
          <w:szCs w:val="22"/>
          <w:lang w:eastAsia="zh-CN" w:bidi="hi-IN"/>
        </w:rPr>
      </w:pPr>
      <w:r w:rsidRPr="00C67D1E">
        <w:rPr>
          <w:kern w:val="3"/>
          <w:sz w:val="22"/>
          <w:szCs w:val="22"/>
          <w:lang w:eastAsia="ar-SA" w:bidi="hi-IN"/>
        </w:rPr>
        <w:t>Pani/Pana dane będą przechowywane do czasu przedawnienia roszczeń przysługujących administratorowi danych i w stosunku do niego po zakończeniu trwania umowy</w:t>
      </w:r>
      <w:r w:rsidRPr="00C67D1E">
        <w:rPr>
          <w:rFonts w:eastAsia="NSimSun"/>
          <w:kern w:val="3"/>
          <w:sz w:val="22"/>
          <w:szCs w:val="22"/>
          <w:lang w:eastAsia="zh-CN" w:bidi="hi-IN"/>
        </w:rPr>
        <w:t xml:space="preserve"> zgodnie</w:t>
      </w:r>
      <w:r w:rsidRPr="00C67D1E">
        <w:rPr>
          <w:rFonts w:eastAsia="NSimSun"/>
          <w:kern w:val="3"/>
          <w:sz w:val="22"/>
          <w:szCs w:val="22"/>
          <w:lang w:eastAsia="zh-CN" w:bidi="hi-IN"/>
        </w:rPr>
        <w:br/>
        <w:t>z Rozporządzenie Prezesa Rady Ministrów z dnia 18 stycznia 2011 r. w sprawie instrukcji kancelaryjnej, jednolitych rzeczowych wykazów akt oraz instrukcji w sprawie organizacji</w:t>
      </w:r>
      <w:r w:rsidRPr="00C67D1E">
        <w:rPr>
          <w:rFonts w:eastAsia="NSimSun"/>
          <w:kern w:val="3"/>
          <w:sz w:val="22"/>
          <w:szCs w:val="22"/>
          <w:lang w:eastAsia="zh-CN" w:bidi="hi-IN"/>
        </w:rPr>
        <w:br/>
        <w:t>i zakresu działania archiwów zakładowych oraz przepisami prawa.</w:t>
      </w:r>
    </w:p>
    <w:p w14:paraId="509FA444" w14:textId="2ACA8261" w:rsidR="00F34FAC" w:rsidRPr="00C67D1E" w:rsidRDefault="00F34FAC" w:rsidP="002200E1">
      <w:pPr>
        <w:widowControl/>
        <w:numPr>
          <w:ilvl w:val="0"/>
          <w:numId w:val="191"/>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 xml:space="preserve">Informujemy o prawie do żądania od administratora dostępu do danych osobowych dotyczących osoby, której dane dotyczą, ich sprostowania, usunięcia lub ograniczenia przetwarzania oraz o prawie do wniesienia sprzeciwu wobec przetwarzania, a także o prawie do przenoszenia danych </w:t>
      </w:r>
      <w:r w:rsidR="001804A6" w:rsidRPr="00C67D1E">
        <w:rPr>
          <w:rFonts w:eastAsia="NSimSun"/>
          <w:kern w:val="3"/>
          <w:sz w:val="22"/>
          <w:szCs w:val="22"/>
          <w:lang w:eastAsia="zh-CN" w:bidi="hi-IN"/>
        </w:rPr>
        <w:br/>
      </w:r>
      <w:r w:rsidRPr="00C67D1E">
        <w:rPr>
          <w:rFonts w:eastAsia="NSimSun"/>
          <w:kern w:val="3"/>
          <w:sz w:val="22"/>
          <w:szCs w:val="22"/>
          <w:lang w:eastAsia="zh-CN" w:bidi="hi-IN"/>
        </w:rPr>
        <w:t>o ile odrębne przepisy nie stanowią inaczej.</w:t>
      </w:r>
    </w:p>
    <w:p w14:paraId="176D9FD2" w14:textId="77777777" w:rsidR="00F34FAC" w:rsidRPr="00C67D1E" w:rsidRDefault="00F34FAC" w:rsidP="002200E1">
      <w:pPr>
        <w:widowControl/>
        <w:numPr>
          <w:ilvl w:val="0"/>
          <w:numId w:val="191"/>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Przysługuje Pani/Panu skarga do organu nadzorczego (Prezesa Urzędu Ochrony Danych Osobowych).</w:t>
      </w:r>
    </w:p>
    <w:p w14:paraId="6398E9F8" w14:textId="77777777" w:rsidR="00F34FAC" w:rsidRPr="00C67D1E" w:rsidRDefault="00F34FAC" w:rsidP="002200E1">
      <w:pPr>
        <w:widowControl/>
        <w:numPr>
          <w:ilvl w:val="0"/>
          <w:numId w:val="191"/>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lastRenderedPageBreak/>
        <w:t>Podanie danych osobowych jest warunkiem zawarcia umowy lub podjęcia współpracy.</w:t>
      </w:r>
    </w:p>
    <w:p w14:paraId="7C54AF26" w14:textId="77777777" w:rsidR="00F34FAC" w:rsidRPr="00C67D1E" w:rsidRDefault="00F34FAC" w:rsidP="002200E1">
      <w:pPr>
        <w:widowControl/>
        <w:numPr>
          <w:ilvl w:val="0"/>
          <w:numId w:val="191"/>
        </w:numPr>
        <w:spacing w:after="120" w:line="23" w:lineRule="atLeast"/>
        <w:jc w:val="both"/>
        <w:rPr>
          <w:rFonts w:eastAsia="NSimSun"/>
          <w:kern w:val="3"/>
          <w:sz w:val="22"/>
          <w:szCs w:val="22"/>
          <w:lang w:eastAsia="zh-CN" w:bidi="hi-IN"/>
        </w:rPr>
      </w:pPr>
      <w:r w:rsidRPr="00C67D1E">
        <w:rPr>
          <w:rFonts w:eastAsia="NSimSun"/>
          <w:kern w:val="3"/>
          <w:sz w:val="22"/>
          <w:szCs w:val="22"/>
          <w:lang w:eastAsia="zh-CN" w:bidi="hi-IN"/>
        </w:rPr>
        <w:t>Pani/Pana dane  nie będą przetwarzane w celu podejmowania zautomatyzowanej decyzji</w:t>
      </w:r>
      <w:r w:rsidRPr="00C67D1E">
        <w:rPr>
          <w:rFonts w:eastAsia="NSimSun"/>
          <w:kern w:val="3"/>
          <w:sz w:val="22"/>
          <w:szCs w:val="22"/>
          <w:lang w:eastAsia="zh-CN" w:bidi="hi-IN"/>
        </w:rPr>
        <w:br/>
        <w:t>i nie będą przetwarzane w celu profilowania.</w:t>
      </w:r>
    </w:p>
    <w:p w14:paraId="57D03FC3" w14:textId="77777777" w:rsidR="00F34FAC" w:rsidRPr="00C67D1E" w:rsidRDefault="00F34FAC" w:rsidP="002200E1">
      <w:pPr>
        <w:widowControl/>
        <w:spacing w:after="120" w:line="23" w:lineRule="atLeast"/>
        <w:jc w:val="both"/>
        <w:rPr>
          <w:rFonts w:eastAsia="NSimSun"/>
          <w:kern w:val="3"/>
          <w:sz w:val="22"/>
          <w:szCs w:val="22"/>
          <w:lang w:eastAsia="zh-CN" w:bidi="hi-IN"/>
        </w:rPr>
      </w:pPr>
    </w:p>
    <w:p w14:paraId="1259F14F" w14:textId="77777777" w:rsidR="00D41CFE" w:rsidRPr="00C67D1E" w:rsidRDefault="00D41CFE" w:rsidP="002200E1">
      <w:pPr>
        <w:widowControl/>
        <w:spacing w:after="120" w:line="23" w:lineRule="atLeast"/>
        <w:jc w:val="both"/>
        <w:rPr>
          <w:rFonts w:eastAsia="NSimSun"/>
          <w:kern w:val="3"/>
          <w:sz w:val="22"/>
          <w:szCs w:val="22"/>
          <w:lang w:eastAsia="zh-CN" w:bidi="hi-IN"/>
        </w:rPr>
      </w:pPr>
    </w:p>
    <w:p w14:paraId="4336A056" w14:textId="77777777" w:rsidR="00F34FAC" w:rsidRPr="00C67D1E" w:rsidRDefault="00F34FAC" w:rsidP="002200E1">
      <w:pPr>
        <w:widowControl/>
        <w:spacing w:after="120" w:line="23" w:lineRule="atLeast"/>
        <w:ind w:left="851" w:hanging="414"/>
        <w:jc w:val="right"/>
        <w:rPr>
          <w:rFonts w:eastAsia="Andale Sans UI"/>
          <w:sz w:val="22"/>
          <w:szCs w:val="22"/>
          <w:lang w:eastAsia="en-US" w:bidi="en-US"/>
        </w:rPr>
      </w:pPr>
    </w:p>
    <w:p w14:paraId="21B1DFB5" w14:textId="77777777" w:rsidR="00F34FAC" w:rsidRPr="00C67D1E" w:rsidRDefault="00F34FAC" w:rsidP="002200E1">
      <w:pPr>
        <w:widowControl/>
        <w:spacing w:after="120" w:line="23" w:lineRule="atLeast"/>
        <w:ind w:left="851" w:hanging="414"/>
        <w:jc w:val="right"/>
        <w:rPr>
          <w:rFonts w:eastAsia="Andale Sans UI"/>
          <w:sz w:val="22"/>
          <w:szCs w:val="22"/>
          <w:lang w:eastAsia="en-US" w:bidi="en-US"/>
        </w:rPr>
      </w:pPr>
      <w:r w:rsidRPr="00C67D1E">
        <w:rPr>
          <w:rFonts w:eastAsia="Andale Sans UI"/>
          <w:sz w:val="22"/>
          <w:szCs w:val="22"/>
          <w:lang w:eastAsia="en-US" w:bidi="en-US"/>
        </w:rPr>
        <w:t>.…………….……………………………..</w:t>
      </w:r>
    </w:p>
    <w:p w14:paraId="3FDFDBC6" w14:textId="77777777" w:rsidR="00F34FAC" w:rsidRPr="00C67D1E" w:rsidRDefault="00F34FAC" w:rsidP="002200E1">
      <w:pPr>
        <w:widowControl/>
        <w:spacing w:after="120" w:line="23" w:lineRule="atLeast"/>
        <w:ind w:left="851" w:hanging="414"/>
        <w:jc w:val="right"/>
        <w:rPr>
          <w:rFonts w:eastAsia="Andale Sans UI"/>
          <w:sz w:val="22"/>
          <w:szCs w:val="22"/>
          <w:lang w:eastAsia="en-US" w:bidi="en-US"/>
        </w:rPr>
      </w:pPr>
      <w:r w:rsidRPr="00C67D1E">
        <w:rPr>
          <w:rFonts w:eastAsia="Andale Sans UI"/>
          <w:sz w:val="22"/>
          <w:szCs w:val="22"/>
          <w:lang w:eastAsia="en-US" w:bidi="en-US"/>
        </w:rPr>
        <w:t>podpis Zamawiającego</w:t>
      </w:r>
    </w:p>
    <w:p w14:paraId="09FF1D8A" w14:textId="77777777" w:rsidR="00F34FAC" w:rsidRPr="00C67D1E" w:rsidRDefault="00F34FAC" w:rsidP="002200E1">
      <w:pPr>
        <w:widowControl/>
        <w:tabs>
          <w:tab w:val="left" w:pos="-15306"/>
        </w:tabs>
        <w:spacing w:after="120" w:line="23" w:lineRule="atLeast"/>
        <w:rPr>
          <w:rFonts w:eastAsia="Andale Sans UI"/>
          <w:sz w:val="22"/>
          <w:szCs w:val="22"/>
          <w:lang w:eastAsia="en-US" w:bidi="en-US"/>
        </w:rPr>
      </w:pPr>
    </w:p>
    <w:p w14:paraId="1B1CEC1C" w14:textId="77777777" w:rsidR="00F34FAC" w:rsidRPr="00C67D1E" w:rsidRDefault="00F34FAC" w:rsidP="002200E1">
      <w:pPr>
        <w:widowControl/>
        <w:tabs>
          <w:tab w:val="left" w:pos="-15306"/>
        </w:tabs>
        <w:spacing w:after="120" w:line="23" w:lineRule="atLeast"/>
        <w:jc w:val="center"/>
        <w:rPr>
          <w:rFonts w:eastAsia="Andale Sans UI"/>
          <w:b/>
          <w:sz w:val="22"/>
          <w:szCs w:val="22"/>
          <w:lang w:eastAsia="en-US" w:bidi="en-US"/>
        </w:rPr>
      </w:pPr>
    </w:p>
    <w:p w14:paraId="6761CD3F" w14:textId="77777777" w:rsidR="00D0514C" w:rsidRPr="00C67D1E" w:rsidRDefault="00D0514C" w:rsidP="002200E1">
      <w:pPr>
        <w:widowControl/>
        <w:tabs>
          <w:tab w:val="left" w:pos="-15306"/>
        </w:tabs>
        <w:spacing w:after="120" w:line="23" w:lineRule="atLeast"/>
        <w:jc w:val="center"/>
        <w:rPr>
          <w:rFonts w:eastAsia="Andale Sans UI"/>
          <w:b/>
          <w:sz w:val="22"/>
          <w:szCs w:val="22"/>
          <w:lang w:eastAsia="en-US" w:bidi="en-US"/>
        </w:rPr>
      </w:pPr>
    </w:p>
    <w:p w14:paraId="18CD154A" w14:textId="77777777" w:rsidR="00D0514C" w:rsidRPr="00C67D1E" w:rsidRDefault="00D0514C" w:rsidP="002200E1">
      <w:pPr>
        <w:widowControl/>
        <w:tabs>
          <w:tab w:val="left" w:pos="-15306"/>
        </w:tabs>
        <w:spacing w:after="120" w:line="23" w:lineRule="atLeast"/>
        <w:jc w:val="center"/>
        <w:rPr>
          <w:rFonts w:eastAsia="Andale Sans UI"/>
          <w:b/>
          <w:sz w:val="22"/>
          <w:szCs w:val="22"/>
          <w:lang w:eastAsia="en-US" w:bidi="en-US"/>
        </w:rPr>
      </w:pPr>
    </w:p>
    <w:p w14:paraId="3F9AB1C2" w14:textId="77777777" w:rsidR="00F34FAC" w:rsidRPr="00C67D1E" w:rsidRDefault="00F34FAC" w:rsidP="002200E1">
      <w:pPr>
        <w:widowControl/>
        <w:tabs>
          <w:tab w:val="left" w:pos="-15306"/>
        </w:tabs>
        <w:spacing w:after="120" w:line="23" w:lineRule="atLeast"/>
        <w:jc w:val="center"/>
        <w:rPr>
          <w:rFonts w:eastAsia="Andale Sans UI"/>
          <w:b/>
          <w:sz w:val="22"/>
          <w:szCs w:val="22"/>
          <w:lang w:eastAsia="en-US" w:bidi="en-US"/>
        </w:rPr>
      </w:pPr>
    </w:p>
    <w:p w14:paraId="2CA2332C" w14:textId="77777777" w:rsidR="00F34FAC" w:rsidRPr="00C67D1E" w:rsidRDefault="00F34FAC" w:rsidP="002200E1">
      <w:pPr>
        <w:widowControl/>
        <w:tabs>
          <w:tab w:val="left" w:pos="-15306"/>
        </w:tabs>
        <w:spacing w:after="120" w:line="23" w:lineRule="atLeast"/>
        <w:jc w:val="center"/>
        <w:rPr>
          <w:rFonts w:eastAsia="Andale Sans UI"/>
          <w:b/>
          <w:sz w:val="22"/>
          <w:szCs w:val="22"/>
          <w:lang w:eastAsia="en-US" w:bidi="en-US"/>
        </w:rPr>
      </w:pPr>
      <w:r w:rsidRPr="00C67D1E">
        <w:rPr>
          <w:rFonts w:eastAsia="Andale Sans UI"/>
          <w:b/>
          <w:sz w:val="22"/>
          <w:szCs w:val="22"/>
          <w:lang w:eastAsia="en-US" w:bidi="en-US"/>
        </w:rPr>
        <w:t>OŚWIADCZENIE WYKONAWCY</w:t>
      </w:r>
    </w:p>
    <w:p w14:paraId="6591F4B3" w14:textId="77777777" w:rsidR="00F34FAC" w:rsidRPr="00C67D1E" w:rsidRDefault="00F34FAC" w:rsidP="002200E1">
      <w:pPr>
        <w:widowControl/>
        <w:tabs>
          <w:tab w:val="left" w:pos="-15306"/>
        </w:tabs>
        <w:spacing w:after="120" w:line="23" w:lineRule="atLeast"/>
        <w:jc w:val="center"/>
        <w:rPr>
          <w:rFonts w:eastAsia="Andale Sans UI"/>
          <w:b/>
          <w:sz w:val="22"/>
          <w:szCs w:val="22"/>
          <w:lang w:eastAsia="en-US" w:bidi="en-US"/>
        </w:rPr>
      </w:pPr>
    </w:p>
    <w:p w14:paraId="39D0C023" w14:textId="68667E9E" w:rsidR="00D0514C" w:rsidRPr="00C67D1E" w:rsidRDefault="00F34FAC" w:rsidP="002200E1">
      <w:pPr>
        <w:widowControl/>
        <w:tabs>
          <w:tab w:val="left" w:pos="-15306"/>
        </w:tabs>
        <w:spacing w:after="120" w:line="23" w:lineRule="atLeast"/>
        <w:jc w:val="both"/>
        <w:rPr>
          <w:rFonts w:eastAsia="Andale Sans UI"/>
          <w:sz w:val="22"/>
          <w:szCs w:val="22"/>
          <w:lang w:eastAsia="en-US" w:bidi="en-US"/>
        </w:rPr>
      </w:pPr>
      <w:r w:rsidRPr="00C67D1E">
        <w:rPr>
          <w:rFonts w:eastAsia="Andale Sans UI"/>
          <w:sz w:val="22"/>
          <w:szCs w:val="22"/>
          <w:lang w:eastAsia="en-US"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podpisania i realizacji umowy na zadanie pn.: </w:t>
      </w:r>
      <w:r w:rsidR="000B1F0C" w:rsidRPr="000B1F0C">
        <w:rPr>
          <w:rFonts w:eastAsia="Andale Sans UI"/>
          <w:b/>
          <w:bCs/>
          <w:sz w:val="22"/>
          <w:szCs w:val="22"/>
          <w:lang w:eastAsia="en-US" w:bidi="en-US"/>
        </w:rPr>
        <w:t>„Remont ul. Wolności w Psarach oraz budowa kanalizacji w ul. Wolności w Psarach</w:t>
      </w:r>
      <w:r w:rsidR="000B1F0C" w:rsidRPr="000B1F0C">
        <w:rPr>
          <w:rFonts w:eastAsia="Andale Sans UI"/>
          <w:b/>
          <w:bCs/>
          <w:sz w:val="22"/>
          <w:szCs w:val="22"/>
          <w:lang w:eastAsia="en-US" w:bidi="en-US"/>
        </w:rPr>
        <w:t>”</w:t>
      </w:r>
      <w:r w:rsidR="00D0514C" w:rsidRPr="000B1F0C">
        <w:rPr>
          <w:rFonts w:eastAsia="Andale Sans UI"/>
          <w:b/>
          <w:bCs/>
          <w:sz w:val="22"/>
          <w:szCs w:val="22"/>
          <w:lang w:eastAsia="en-US" w:bidi="en-US"/>
        </w:rPr>
        <w:t>.</w:t>
      </w:r>
    </w:p>
    <w:p w14:paraId="7A5F19C0" w14:textId="77777777" w:rsidR="00641C01" w:rsidRPr="00C67D1E" w:rsidRDefault="00641C01" w:rsidP="002200E1">
      <w:pPr>
        <w:pStyle w:val="Akapitzlist"/>
        <w:tabs>
          <w:tab w:val="left" w:pos="-15306"/>
        </w:tabs>
        <w:spacing w:after="120" w:line="23" w:lineRule="atLeast"/>
        <w:ind w:left="0" w:firstLine="0"/>
        <w:rPr>
          <w:rFonts w:ascii="Times New Roman" w:eastAsia="Andale Sans UI" w:hAnsi="Times New Roman" w:cs="Times New Roman"/>
          <w:sz w:val="22"/>
          <w:szCs w:val="22"/>
          <w:lang w:bidi="en-US"/>
        </w:rPr>
      </w:pPr>
    </w:p>
    <w:p w14:paraId="63F29858" w14:textId="77777777" w:rsidR="0090146A" w:rsidRPr="00C67D1E" w:rsidRDefault="0090146A" w:rsidP="002200E1">
      <w:pPr>
        <w:pStyle w:val="Akapitzlist"/>
        <w:tabs>
          <w:tab w:val="left" w:pos="-15306"/>
        </w:tabs>
        <w:spacing w:after="120" w:line="23" w:lineRule="atLeast"/>
        <w:ind w:left="0" w:firstLine="0"/>
        <w:rPr>
          <w:rFonts w:ascii="Times New Roman" w:eastAsia="Andale Sans UI" w:hAnsi="Times New Roman" w:cs="Times New Roman"/>
          <w:sz w:val="22"/>
          <w:szCs w:val="22"/>
          <w:lang w:bidi="en-US"/>
        </w:rPr>
      </w:pPr>
    </w:p>
    <w:p w14:paraId="51909B5B" w14:textId="77777777" w:rsidR="0090146A" w:rsidRPr="00C67D1E" w:rsidRDefault="0090146A" w:rsidP="002200E1">
      <w:pPr>
        <w:pStyle w:val="Akapitzlist"/>
        <w:tabs>
          <w:tab w:val="left" w:pos="-15306"/>
        </w:tabs>
        <w:spacing w:after="120" w:line="23" w:lineRule="atLeast"/>
        <w:ind w:left="0" w:firstLine="0"/>
        <w:rPr>
          <w:rFonts w:ascii="Times New Roman" w:eastAsia="Andale Sans UI" w:hAnsi="Times New Roman" w:cs="Times New Roman"/>
          <w:sz w:val="22"/>
          <w:szCs w:val="22"/>
          <w:lang w:bidi="en-US"/>
        </w:rPr>
      </w:pPr>
    </w:p>
    <w:p w14:paraId="2D6BCA18" w14:textId="77777777" w:rsidR="00641C01" w:rsidRPr="00C67D1E" w:rsidRDefault="00641C01" w:rsidP="002200E1">
      <w:pPr>
        <w:pStyle w:val="Akapitzlist"/>
        <w:tabs>
          <w:tab w:val="left" w:pos="-15306"/>
        </w:tabs>
        <w:spacing w:after="120" w:line="23" w:lineRule="atLeast"/>
        <w:ind w:left="0" w:firstLine="0"/>
        <w:rPr>
          <w:rFonts w:ascii="Times New Roman" w:eastAsia="Andale Sans UI" w:hAnsi="Times New Roman" w:cs="Times New Roman"/>
          <w:sz w:val="22"/>
          <w:szCs w:val="22"/>
          <w:lang w:bidi="en-US"/>
        </w:rPr>
      </w:pPr>
    </w:p>
    <w:p w14:paraId="1B34D190" w14:textId="77777777" w:rsidR="00641C01" w:rsidRPr="00C67D1E" w:rsidRDefault="00000000" w:rsidP="002200E1">
      <w:pPr>
        <w:pStyle w:val="Akapitzlist"/>
        <w:spacing w:after="120" w:line="23" w:lineRule="atLeast"/>
        <w:jc w:val="right"/>
        <w:rPr>
          <w:rFonts w:ascii="Times New Roman" w:eastAsia="Andale Sans UI" w:hAnsi="Times New Roman" w:cs="Times New Roman"/>
          <w:sz w:val="22"/>
          <w:szCs w:val="22"/>
          <w:lang w:bidi="en-US"/>
        </w:rPr>
      </w:pPr>
      <w:r w:rsidRPr="00C67D1E">
        <w:rPr>
          <w:rFonts w:ascii="Times New Roman" w:eastAsia="Andale Sans UI" w:hAnsi="Times New Roman" w:cs="Times New Roman"/>
          <w:sz w:val="22"/>
          <w:szCs w:val="22"/>
          <w:lang w:bidi="en-US"/>
        </w:rPr>
        <w:t>.…………….……………………………..</w:t>
      </w:r>
    </w:p>
    <w:p w14:paraId="545848CB" w14:textId="77777777" w:rsidR="00641C01" w:rsidRPr="00C67D1E" w:rsidRDefault="00000000" w:rsidP="002200E1">
      <w:pPr>
        <w:pStyle w:val="Akapitzlist"/>
        <w:spacing w:after="120" w:line="23" w:lineRule="atLeast"/>
        <w:ind w:left="142" w:hanging="142"/>
        <w:jc w:val="right"/>
        <w:rPr>
          <w:rFonts w:ascii="Times New Roman" w:eastAsia="Andale Sans UI" w:hAnsi="Times New Roman" w:cs="Times New Roman"/>
          <w:sz w:val="22"/>
          <w:szCs w:val="22"/>
        </w:rPr>
      </w:pPr>
      <w:r w:rsidRPr="00C67D1E">
        <w:rPr>
          <w:rFonts w:ascii="Times New Roman" w:eastAsia="Andale Sans UI" w:hAnsi="Times New Roman" w:cs="Times New Roman"/>
          <w:sz w:val="22"/>
          <w:szCs w:val="22"/>
        </w:rPr>
        <w:t>podpis Wykonawcy</w:t>
      </w:r>
    </w:p>
    <w:p w14:paraId="59ED7886" w14:textId="77777777" w:rsidR="00641C01" w:rsidRPr="00C67D1E" w:rsidRDefault="00641C01" w:rsidP="002200E1">
      <w:pPr>
        <w:pStyle w:val="Akapitzlist"/>
        <w:spacing w:after="120" w:line="23" w:lineRule="atLeast"/>
        <w:ind w:left="142" w:hanging="142"/>
        <w:jc w:val="right"/>
        <w:rPr>
          <w:rFonts w:ascii="Times New Roman" w:eastAsia="Andale Sans UI" w:hAnsi="Times New Roman" w:cs="Times New Roman"/>
          <w:sz w:val="22"/>
          <w:szCs w:val="22"/>
        </w:rPr>
      </w:pPr>
    </w:p>
    <w:p w14:paraId="06359249" w14:textId="77777777" w:rsidR="00641C01" w:rsidRPr="00C67D1E" w:rsidRDefault="00641C01" w:rsidP="002200E1">
      <w:pPr>
        <w:pStyle w:val="Akapitzlist"/>
        <w:spacing w:after="120" w:line="23" w:lineRule="atLeast"/>
        <w:ind w:left="142" w:hanging="142"/>
        <w:jc w:val="right"/>
        <w:rPr>
          <w:rFonts w:ascii="Times New Roman" w:hAnsi="Times New Roman" w:cs="Times New Roman"/>
          <w:b/>
          <w:sz w:val="22"/>
          <w:szCs w:val="22"/>
        </w:rPr>
      </w:pPr>
    </w:p>
    <w:p w14:paraId="6D25885F" w14:textId="77777777" w:rsidR="000E07E0" w:rsidRPr="00C67D1E" w:rsidRDefault="000E07E0" w:rsidP="002200E1">
      <w:pPr>
        <w:pStyle w:val="Zwykytekst"/>
        <w:spacing w:after="120" w:line="23" w:lineRule="atLeast"/>
        <w:ind w:left="6372"/>
        <w:jc w:val="right"/>
        <w:rPr>
          <w:rFonts w:ascii="Times New Roman" w:hAnsi="Times New Roman" w:cs="Times New Roman"/>
          <w:sz w:val="22"/>
          <w:szCs w:val="22"/>
        </w:rPr>
      </w:pPr>
    </w:p>
    <w:p w14:paraId="5C622E6B" w14:textId="77777777" w:rsidR="000E07E0" w:rsidRPr="00C67D1E" w:rsidRDefault="000E07E0" w:rsidP="002200E1">
      <w:pPr>
        <w:pStyle w:val="Zwykytekst"/>
        <w:spacing w:after="120" w:line="23" w:lineRule="atLeast"/>
        <w:ind w:left="6372"/>
        <w:jc w:val="right"/>
        <w:rPr>
          <w:rFonts w:ascii="Times New Roman" w:hAnsi="Times New Roman" w:cs="Times New Roman"/>
          <w:sz w:val="22"/>
          <w:szCs w:val="22"/>
        </w:rPr>
      </w:pPr>
    </w:p>
    <w:p w14:paraId="6041B430" w14:textId="77777777" w:rsidR="000E07E0" w:rsidRPr="00C67D1E" w:rsidRDefault="000E07E0" w:rsidP="002200E1">
      <w:pPr>
        <w:pStyle w:val="Zwykytekst"/>
        <w:spacing w:after="120" w:line="23" w:lineRule="atLeast"/>
        <w:ind w:left="6372"/>
        <w:jc w:val="right"/>
        <w:rPr>
          <w:rFonts w:ascii="Times New Roman" w:hAnsi="Times New Roman" w:cs="Times New Roman"/>
          <w:sz w:val="22"/>
          <w:szCs w:val="22"/>
        </w:rPr>
      </w:pPr>
    </w:p>
    <w:p w14:paraId="4C7EA856" w14:textId="77777777" w:rsidR="000E07E0" w:rsidRPr="00C67D1E" w:rsidRDefault="000E07E0" w:rsidP="002200E1">
      <w:pPr>
        <w:pStyle w:val="Zwykytekst"/>
        <w:spacing w:after="120" w:line="23" w:lineRule="atLeast"/>
        <w:ind w:left="6372"/>
        <w:jc w:val="right"/>
        <w:rPr>
          <w:rFonts w:ascii="Times New Roman" w:hAnsi="Times New Roman" w:cs="Times New Roman"/>
          <w:sz w:val="22"/>
          <w:szCs w:val="22"/>
        </w:rPr>
      </w:pPr>
    </w:p>
    <w:p w14:paraId="2E423031" w14:textId="77777777" w:rsidR="000E07E0" w:rsidRPr="00C67D1E" w:rsidRDefault="000E07E0" w:rsidP="002200E1">
      <w:pPr>
        <w:pStyle w:val="Zwykytekst"/>
        <w:spacing w:after="120" w:line="23" w:lineRule="atLeast"/>
        <w:ind w:left="6372"/>
        <w:jc w:val="right"/>
        <w:rPr>
          <w:rFonts w:ascii="Times New Roman" w:hAnsi="Times New Roman" w:cs="Times New Roman"/>
          <w:sz w:val="22"/>
          <w:szCs w:val="22"/>
        </w:rPr>
      </w:pPr>
    </w:p>
    <w:p w14:paraId="2E6C2544" w14:textId="77777777" w:rsidR="00F34FAC" w:rsidRPr="00C67D1E" w:rsidRDefault="00F34FAC" w:rsidP="002200E1">
      <w:pPr>
        <w:pStyle w:val="Zwykytekst"/>
        <w:spacing w:after="120" w:line="23" w:lineRule="atLeast"/>
        <w:ind w:left="6372"/>
        <w:jc w:val="right"/>
        <w:rPr>
          <w:rFonts w:ascii="Times New Roman" w:hAnsi="Times New Roman" w:cs="Times New Roman"/>
          <w:sz w:val="22"/>
          <w:szCs w:val="22"/>
        </w:rPr>
      </w:pPr>
    </w:p>
    <w:p w14:paraId="410B8E21" w14:textId="77777777" w:rsidR="00F34FAC" w:rsidRPr="00C67D1E" w:rsidRDefault="00F34FAC" w:rsidP="002200E1">
      <w:pPr>
        <w:pStyle w:val="Zwykytekst"/>
        <w:spacing w:after="120" w:line="23" w:lineRule="atLeast"/>
        <w:ind w:left="6372"/>
        <w:jc w:val="right"/>
        <w:rPr>
          <w:rFonts w:ascii="Times New Roman" w:hAnsi="Times New Roman" w:cs="Times New Roman"/>
          <w:sz w:val="22"/>
          <w:szCs w:val="22"/>
        </w:rPr>
      </w:pPr>
    </w:p>
    <w:p w14:paraId="1EA36673" w14:textId="77777777" w:rsidR="00B0560F" w:rsidRPr="00C67D1E" w:rsidRDefault="00B0560F">
      <w:pPr>
        <w:rPr>
          <w:rFonts w:eastAsia="Andale Sans UI"/>
          <w:b/>
          <w:bCs/>
          <w:sz w:val="22"/>
          <w:szCs w:val="22"/>
          <w:lang w:bidi="en-US"/>
        </w:rPr>
      </w:pPr>
      <w:r w:rsidRPr="00C67D1E">
        <w:rPr>
          <w:rFonts w:eastAsia="Andale Sans UI"/>
          <w:b/>
          <w:bCs/>
          <w:sz w:val="22"/>
          <w:szCs w:val="22"/>
          <w:lang w:bidi="en-US"/>
        </w:rPr>
        <w:br w:type="page"/>
      </w:r>
    </w:p>
    <w:p w14:paraId="4ACCEDB6" w14:textId="1F65C781" w:rsidR="00D0514C" w:rsidRPr="00C67D1E" w:rsidRDefault="00D0514C" w:rsidP="00D0514C">
      <w:pPr>
        <w:widowControl/>
        <w:suppressAutoHyphens w:val="0"/>
        <w:autoSpaceDN/>
        <w:spacing w:after="120" w:line="23" w:lineRule="atLeast"/>
        <w:jc w:val="right"/>
        <w:textAlignment w:val="auto"/>
        <w:rPr>
          <w:rFonts w:eastAsia="Andale Sans UI"/>
          <w:b/>
          <w:bCs/>
          <w:sz w:val="22"/>
          <w:szCs w:val="22"/>
          <w:lang w:bidi="en-US"/>
        </w:rPr>
      </w:pPr>
      <w:r w:rsidRPr="00C67D1E">
        <w:rPr>
          <w:rFonts w:eastAsia="Andale Sans UI"/>
          <w:b/>
          <w:bCs/>
          <w:sz w:val="22"/>
          <w:szCs w:val="22"/>
          <w:lang w:bidi="en-US"/>
        </w:rPr>
        <w:lastRenderedPageBreak/>
        <w:t>Załącznik nr 3</w:t>
      </w:r>
    </w:p>
    <w:p w14:paraId="32C849D1" w14:textId="77777777" w:rsidR="00D0514C" w:rsidRPr="00C67D1E" w:rsidRDefault="00D0514C" w:rsidP="00D0514C">
      <w:pPr>
        <w:widowControl/>
        <w:suppressAutoHyphens w:val="0"/>
        <w:autoSpaceDN/>
        <w:spacing w:after="120" w:line="23" w:lineRule="atLeast"/>
        <w:jc w:val="right"/>
        <w:textAlignment w:val="auto"/>
        <w:rPr>
          <w:rFonts w:eastAsia="Andale Sans UI"/>
          <w:b/>
          <w:bCs/>
          <w:sz w:val="22"/>
          <w:szCs w:val="22"/>
          <w:lang w:bidi="en-US"/>
        </w:rPr>
      </w:pPr>
      <w:r w:rsidRPr="00C67D1E">
        <w:rPr>
          <w:rFonts w:eastAsia="Andale Sans UI"/>
          <w:b/>
          <w:bCs/>
          <w:sz w:val="22"/>
          <w:szCs w:val="22"/>
          <w:lang w:bidi="en-US"/>
        </w:rPr>
        <w:t>do Umowy Nr ………./20…</w:t>
      </w:r>
    </w:p>
    <w:p w14:paraId="48C4A394" w14:textId="77777777" w:rsidR="00D0514C" w:rsidRPr="00C67D1E" w:rsidRDefault="00D0514C" w:rsidP="00D0514C">
      <w:pPr>
        <w:widowControl/>
        <w:suppressAutoHyphens w:val="0"/>
        <w:autoSpaceDN/>
        <w:spacing w:after="120" w:line="23" w:lineRule="atLeast"/>
        <w:jc w:val="right"/>
        <w:textAlignment w:val="auto"/>
        <w:rPr>
          <w:rFonts w:eastAsia="Andale Sans UI"/>
          <w:b/>
          <w:bCs/>
          <w:sz w:val="22"/>
          <w:szCs w:val="22"/>
          <w:lang w:bidi="en-US"/>
        </w:rPr>
      </w:pPr>
      <w:r w:rsidRPr="00C67D1E">
        <w:rPr>
          <w:rFonts w:eastAsia="Andale Sans UI"/>
          <w:b/>
          <w:bCs/>
          <w:sz w:val="22"/>
          <w:szCs w:val="22"/>
          <w:lang w:bidi="en-US"/>
        </w:rPr>
        <w:t>z dnia …...20…r.</w:t>
      </w:r>
    </w:p>
    <w:p w14:paraId="1F12C62F" w14:textId="77777777" w:rsidR="00F34FAC" w:rsidRPr="00C67D1E" w:rsidRDefault="00F34FAC" w:rsidP="002200E1">
      <w:pPr>
        <w:pStyle w:val="Zwykytekst"/>
        <w:spacing w:after="120" w:line="23" w:lineRule="atLeast"/>
        <w:ind w:left="6372"/>
        <w:jc w:val="right"/>
        <w:rPr>
          <w:rFonts w:ascii="Times New Roman" w:hAnsi="Times New Roman" w:cs="Times New Roman"/>
          <w:sz w:val="22"/>
          <w:szCs w:val="22"/>
        </w:rPr>
      </w:pPr>
    </w:p>
    <w:p w14:paraId="025E43D7" w14:textId="77777777" w:rsidR="00F34FAC" w:rsidRPr="00C67D1E" w:rsidRDefault="00F34FAC" w:rsidP="002200E1">
      <w:pPr>
        <w:widowControl/>
        <w:spacing w:after="120" w:line="23" w:lineRule="atLeast"/>
        <w:jc w:val="center"/>
        <w:rPr>
          <w:rFonts w:eastAsia="Calibri"/>
          <w:b/>
          <w:sz w:val="22"/>
          <w:szCs w:val="22"/>
          <w:lang w:eastAsia="en-US"/>
        </w:rPr>
      </w:pPr>
      <w:r w:rsidRPr="00C67D1E">
        <w:rPr>
          <w:rFonts w:eastAsia="Calibri"/>
          <w:b/>
          <w:sz w:val="22"/>
          <w:szCs w:val="22"/>
          <w:lang w:eastAsia="en-US"/>
        </w:rPr>
        <w:t>Oświadczenie podwykonawcy</w:t>
      </w:r>
    </w:p>
    <w:p w14:paraId="755D3B03" w14:textId="77777777" w:rsidR="00F34FAC" w:rsidRPr="00C67D1E" w:rsidRDefault="00F34FAC" w:rsidP="002200E1">
      <w:pPr>
        <w:widowControl/>
        <w:spacing w:after="120" w:line="23" w:lineRule="atLeast"/>
        <w:jc w:val="both"/>
        <w:rPr>
          <w:rFonts w:eastAsia="Calibri"/>
          <w:b/>
          <w:sz w:val="22"/>
          <w:szCs w:val="22"/>
          <w:lang w:eastAsia="en-US"/>
        </w:rPr>
      </w:pPr>
    </w:p>
    <w:p w14:paraId="14ADCCDE" w14:textId="77777777" w:rsidR="00F34FAC" w:rsidRPr="00C67D1E" w:rsidRDefault="00F34FAC" w:rsidP="002200E1">
      <w:pPr>
        <w:widowControl/>
        <w:spacing w:after="120" w:line="23" w:lineRule="atLeast"/>
        <w:jc w:val="both"/>
        <w:rPr>
          <w:rFonts w:eastAsia="Calibri"/>
          <w:sz w:val="22"/>
          <w:szCs w:val="22"/>
          <w:lang w:eastAsia="en-US"/>
        </w:rPr>
      </w:pPr>
      <w:r w:rsidRPr="00C67D1E">
        <w:rPr>
          <w:rFonts w:eastAsia="Calibri"/>
          <w:sz w:val="22"/>
          <w:szCs w:val="22"/>
          <w:lang w:eastAsia="en-US"/>
        </w:rPr>
        <w:t xml:space="preserve">Ja/my*, niżej podpisany(i) -------------------------------          </w:t>
      </w:r>
    </w:p>
    <w:p w14:paraId="6A9924E8" w14:textId="77777777" w:rsidR="00F34FAC" w:rsidRPr="00C67D1E" w:rsidRDefault="00F34FAC" w:rsidP="002200E1">
      <w:pPr>
        <w:widowControl/>
        <w:spacing w:after="120" w:line="23" w:lineRule="atLeast"/>
        <w:jc w:val="both"/>
        <w:rPr>
          <w:rFonts w:eastAsia="Calibri"/>
          <w:sz w:val="22"/>
          <w:szCs w:val="22"/>
          <w:lang w:eastAsia="en-US"/>
        </w:rPr>
      </w:pPr>
      <w:r w:rsidRPr="00C67D1E">
        <w:rPr>
          <w:rFonts w:eastAsia="Calibri"/>
          <w:sz w:val="22"/>
          <w:szCs w:val="22"/>
          <w:lang w:eastAsia="en-US"/>
        </w:rPr>
        <w:t>działając jako prowadzący jednoosobową działalność gospodarczą / osoba(y) uprawniona(e) do reprezentacji podmiotu (zgodnie z KRS):*</w:t>
      </w:r>
    </w:p>
    <w:p w14:paraId="1029C455" w14:textId="77777777" w:rsidR="00F34FAC" w:rsidRPr="00C67D1E" w:rsidRDefault="00F34FAC" w:rsidP="002200E1">
      <w:pPr>
        <w:widowControl/>
        <w:spacing w:after="120" w:line="23" w:lineRule="atLeast"/>
        <w:jc w:val="both"/>
        <w:rPr>
          <w:rFonts w:eastAsia="Calibri"/>
          <w:sz w:val="22"/>
          <w:szCs w:val="22"/>
          <w:lang w:eastAsia="en-US"/>
        </w:rPr>
      </w:pPr>
    </w:p>
    <w:p w14:paraId="2D5DA182" w14:textId="77777777" w:rsidR="00F34FAC" w:rsidRPr="00C67D1E" w:rsidRDefault="00F34FAC" w:rsidP="002200E1">
      <w:pPr>
        <w:widowControl/>
        <w:spacing w:after="120" w:line="23" w:lineRule="atLeast"/>
        <w:jc w:val="both"/>
        <w:rPr>
          <w:rFonts w:eastAsia="Calibri"/>
          <w:sz w:val="22"/>
          <w:szCs w:val="22"/>
          <w:lang w:eastAsia="en-US"/>
        </w:rPr>
      </w:pPr>
      <w:r w:rsidRPr="00C67D1E">
        <w:rPr>
          <w:rFonts w:eastAsia="Calibri"/>
          <w:sz w:val="22"/>
          <w:szCs w:val="22"/>
          <w:lang w:eastAsia="en-US"/>
        </w:rPr>
        <w:t>------------------------------------------------------------------------------------------------------------------------------------------------------------------------------------------------------------------------------------------------------</w:t>
      </w:r>
    </w:p>
    <w:p w14:paraId="7C09CDA4" w14:textId="77777777" w:rsidR="00F34FAC" w:rsidRPr="00C67D1E" w:rsidRDefault="00F34FAC" w:rsidP="002200E1">
      <w:pPr>
        <w:widowControl/>
        <w:spacing w:after="120" w:line="23" w:lineRule="atLeast"/>
        <w:jc w:val="both"/>
        <w:rPr>
          <w:rFonts w:eastAsia="Calibri"/>
          <w:sz w:val="22"/>
          <w:szCs w:val="22"/>
          <w:lang w:eastAsia="en-US"/>
        </w:rPr>
      </w:pPr>
      <w:r w:rsidRPr="00C67D1E">
        <w:rPr>
          <w:rFonts w:eastAsia="Calibri"/>
          <w:sz w:val="22"/>
          <w:szCs w:val="22"/>
          <w:lang w:eastAsia="en-US"/>
        </w:rPr>
        <w:t>będący podwykonawcą zamówienia pn.: ………………</w:t>
      </w:r>
      <w:r w:rsidRPr="00C67D1E">
        <w:rPr>
          <w:rFonts w:eastAsia="Calibri"/>
          <w:b/>
          <w:sz w:val="22"/>
          <w:szCs w:val="22"/>
          <w:lang w:eastAsia="en-US"/>
        </w:rPr>
        <w:t>,</w:t>
      </w:r>
    </w:p>
    <w:p w14:paraId="1F230F7B" w14:textId="77777777" w:rsidR="00F34FAC" w:rsidRPr="00C67D1E" w:rsidRDefault="00F34FAC" w:rsidP="002200E1">
      <w:pPr>
        <w:widowControl/>
        <w:spacing w:after="120" w:line="23" w:lineRule="atLeast"/>
        <w:jc w:val="center"/>
        <w:rPr>
          <w:rFonts w:eastAsia="Calibri"/>
          <w:sz w:val="22"/>
          <w:szCs w:val="22"/>
          <w:lang w:eastAsia="en-US"/>
        </w:rPr>
      </w:pPr>
    </w:p>
    <w:p w14:paraId="1F15A1C0" w14:textId="77777777" w:rsidR="00F34FAC" w:rsidRPr="00C67D1E" w:rsidRDefault="00F34FAC" w:rsidP="002200E1">
      <w:pPr>
        <w:widowControl/>
        <w:spacing w:after="120" w:line="23" w:lineRule="atLeast"/>
        <w:jc w:val="center"/>
        <w:rPr>
          <w:rFonts w:eastAsia="Calibri"/>
          <w:sz w:val="22"/>
          <w:szCs w:val="22"/>
          <w:lang w:eastAsia="en-US"/>
        </w:rPr>
      </w:pPr>
      <w:r w:rsidRPr="00C67D1E">
        <w:rPr>
          <w:rFonts w:eastAsia="Calibri"/>
          <w:sz w:val="22"/>
          <w:szCs w:val="22"/>
          <w:lang w:eastAsia="en-US"/>
        </w:rPr>
        <w:t>oświadczam(y), że:</w:t>
      </w:r>
    </w:p>
    <w:p w14:paraId="1BEB01D8" w14:textId="77777777" w:rsidR="00F34FAC" w:rsidRPr="00C67D1E" w:rsidRDefault="00F34FAC" w:rsidP="002200E1">
      <w:pPr>
        <w:widowControl/>
        <w:spacing w:after="120" w:line="23" w:lineRule="atLeast"/>
        <w:jc w:val="both"/>
        <w:rPr>
          <w:rFonts w:eastAsia="Calibri"/>
          <w:sz w:val="22"/>
          <w:szCs w:val="22"/>
          <w:lang w:eastAsia="en-US"/>
        </w:rPr>
      </w:pPr>
    </w:p>
    <w:p w14:paraId="21B26CB3" w14:textId="77777777" w:rsidR="00F34FAC" w:rsidRPr="00C67D1E" w:rsidRDefault="00F34FAC" w:rsidP="002200E1">
      <w:pPr>
        <w:widowControl/>
        <w:numPr>
          <w:ilvl w:val="0"/>
          <w:numId w:val="195"/>
        </w:numPr>
        <w:spacing w:after="120" w:line="23" w:lineRule="atLeast"/>
        <w:ind w:left="284" w:hanging="284"/>
        <w:jc w:val="both"/>
        <w:rPr>
          <w:rFonts w:eastAsia="Calibri"/>
          <w:sz w:val="22"/>
          <w:szCs w:val="22"/>
          <w:lang w:eastAsia="en-US"/>
        </w:rPr>
      </w:pPr>
      <w:r w:rsidRPr="00C67D1E">
        <w:rPr>
          <w:rFonts w:eastAsia="Calibri"/>
          <w:sz w:val="22"/>
          <w:szCs w:val="22"/>
          <w:lang w:eastAsia="en-US"/>
        </w:rPr>
        <w:t xml:space="preserve">Wykonawca ww. </w:t>
      </w:r>
      <w:r w:rsidRPr="00C67D1E">
        <w:rPr>
          <w:sz w:val="22"/>
          <w:szCs w:val="22"/>
        </w:rPr>
        <w:t>zamówienia</w:t>
      </w:r>
      <w:r w:rsidRPr="00C67D1E">
        <w:rPr>
          <w:rFonts w:eastAsia="Calibri"/>
          <w:sz w:val="22"/>
          <w:szCs w:val="22"/>
          <w:lang w:eastAsia="en-US"/>
        </w:rPr>
        <w:t xml:space="preserve">, tj. ---------------------------------------------------------- nie posiada żadnych zobowiązań finansowych wynikających z faktury/faktur* nr ----------------z dnia  ----------------------------do umowy nr ---------------------- z dnia ---------z-----względem mnie/naszej firmy*, z tytułu realizacji </w:t>
      </w:r>
      <w:r w:rsidRPr="00C67D1E">
        <w:rPr>
          <w:sz w:val="22"/>
          <w:szCs w:val="22"/>
        </w:rPr>
        <w:t>zamówienia</w:t>
      </w:r>
      <w:r w:rsidRPr="00C67D1E">
        <w:rPr>
          <w:rFonts w:eastAsia="Calibri"/>
          <w:sz w:val="22"/>
          <w:szCs w:val="22"/>
          <w:lang w:eastAsia="en-US"/>
        </w:rPr>
        <w:t xml:space="preserve"> jw.</w:t>
      </w:r>
    </w:p>
    <w:p w14:paraId="5500CF77" w14:textId="77777777" w:rsidR="00F34FAC" w:rsidRPr="00C67D1E" w:rsidRDefault="00F34FAC" w:rsidP="002200E1">
      <w:pPr>
        <w:widowControl/>
        <w:numPr>
          <w:ilvl w:val="0"/>
          <w:numId w:val="195"/>
        </w:numPr>
        <w:spacing w:after="120" w:line="23" w:lineRule="atLeast"/>
        <w:ind w:left="284" w:hanging="284"/>
        <w:jc w:val="both"/>
        <w:rPr>
          <w:rFonts w:eastAsia="Calibri"/>
          <w:sz w:val="22"/>
          <w:szCs w:val="22"/>
          <w:lang w:eastAsia="en-US"/>
        </w:rPr>
      </w:pPr>
      <w:r w:rsidRPr="00C67D1E">
        <w:rPr>
          <w:rFonts w:eastAsia="Calibri"/>
          <w:sz w:val="22"/>
          <w:szCs w:val="22"/>
          <w:lang w:eastAsia="en-US"/>
        </w:rPr>
        <w:t>ogół należności został zapłacony w terminie umownym.</w:t>
      </w:r>
    </w:p>
    <w:p w14:paraId="1B23EA2A" w14:textId="77777777" w:rsidR="00F34FAC" w:rsidRPr="00C67D1E" w:rsidRDefault="00F34FAC" w:rsidP="002200E1">
      <w:pPr>
        <w:widowControl/>
        <w:spacing w:after="120" w:line="23" w:lineRule="atLeast"/>
        <w:jc w:val="both"/>
        <w:rPr>
          <w:rFonts w:eastAsia="Calibri"/>
          <w:sz w:val="22"/>
          <w:szCs w:val="22"/>
          <w:lang w:eastAsia="en-US"/>
        </w:rPr>
      </w:pPr>
    </w:p>
    <w:p w14:paraId="4BDB103E" w14:textId="77777777" w:rsidR="00F34FAC" w:rsidRPr="00C67D1E" w:rsidRDefault="00F34FAC" w:rsidP="002200E1">
      <w:pPr>
        <w:widowControl/>
        <w:spacing w:after="120" w:line="23" w:lineRule="atLeast"/>
        <w:jc w:val="both"/>
        <w:rPr>
          <w:rFonts w:eastAsia="Calibri"/>
          <w:b/>
          <w:sz w:val="22"/>
          <w:szCs w:val="22"/>
          <w:u w:val="single"/>
          <w:lang w:eastAsia="en-US"/>
        </w:rPr>
      </w:pPr>
      <w:r w:rsidRPr="00C67D1E">
        <w:rPr>
          <w:rFonts w:eastAsia="Calibri"/>
          <w:b/>
          <w:sz w:val="22"/>
          <w:szCs w:val="22"/>
          <w:u w:val="single"/>
          <w:lang w:eastAsia="en-US"/>
        </w:rPr>
        <w:t>W związku z powyższym oświadczam(y), że w stosunku do kwot za roboty podwykonawcze wynikające z ww. faktury/faktur* zrzekam(y) się wszelkich roszczeń wobec Zamawiającego – Gminy Psary – Urząd Gminy Psary z tytułu wykonanych prac podwykonawczych.</w:t>
      </w:r>
    </w:p>
    <w:p w14:paraId="2E0B0333" w14:textId="77777777" w:rsidR="00F34FAC" w:rsidRPr="00C67D1E" w:rsidRDefault="00F34FAC" w:rsidP="002200E1">
      <w:pPr>
        <w:widowControl/>
        <w:spacing w:after="120" w:line="23" w:lineRule="atLeast"/>
        <w:jc w:val="both"/>
        <w:rPr>
          <w:rFonts w:eastAsia="Calibri"/>
          <w:sz w:val="22"/>
          <w:szCs w:val="22"/>
          <w:lang w:eastAsia="en-US"/>
        </w:rPr>
      </w:pPr>
    </w:p>
    <w:p w14:paraId="77868BD9" w14:textId="77777777" w:rsidR="00F34FAC" w:rsidRPr="00C67D1E" w:rsidRDefault="00F34FAC" w:rsidP="002200E1">
      <w:pPr>
        <w:widowControl/>
        <w:spacing w:after="120" w:line="23" w:lineRule="atLeast"/>
        <w:jc w:val="both"/>
        <w:rPr>
          <w:rFonts w:eastAsia="Calibri"/>
          <w:sz w:val="22"/>
          <w:szCs w:val="22"/>
          <w:lang w:eastAsia="en-US"/>
        </w:rPr>
      </w:pPr>
    </w:p>
    <w:p w14:paraId="7FAFF93E" w14:textId="77777777" w:rsidR="00F34FAC" w:rsidRPr="00C67D1E" w:rsidRDefault="00F34FAC" w:rsidP="002200E1">
      <w:pPr>
        <w:widowControl/>
        <w:spacing w:after="120" w:line="23" w:lineRule="atLeast"/>
        <w:jc w:val="both"/>
        <w:rPr>
          <w:rFonts w:eastAsia="Calibri"/>
          <w:sz w:val="22"/>
          <w:szCs w:val="22"/>
          <w:lang w:eastAsia="en-US"/>
        </w:rPr>
      </w:pPr>
      <w:r w:rsidRPr="00C67D1E">
        <w:rPr>
          <w:rFonts w:eastAsia="Calibri"/>
          <w:sz w:val="22"/>
          <w:szCs w:val="22"/>
          <w:lang w:eastAsia="en-US"/>
        </w:rPr>
        <w:t>………….…………….</w:t>
      </w:r>
    </w:p>
    <w:p w14:paraId="1CF9B1A4" w14:textId="77777777" w:rsidR="00F34FAC" w:rsidRPr="00C67D1E" w:rsidRDefault="00F34FAC" w:rsidP="002200E1">
      <w:pPr>
        <w:widowControl/>
        <w:spacing w:after="120" w:line="23" w:lineRule="atLeast"/>
        <w:jc w:val="both"/>
        <w:rPr>
          <w:rFonts w:eastAsia="Calibri"/>
          <w:sz w:val="22"/>
          <w:szCs w:val="22"/>
          <w:lang w:eastAsia="en-US"/>
        </w:rPr>
      </w:pPr>
      <w:r w:rsidRPr="00C67D1E">
        <w:rPr>
          <w:rFonts w:eastAsia="Calibri"/>
          <w:sz w:val="22"/>
          <w:szCs w:val="22"/>
          <w:lang w:eastAsia="en-US"/>
        </w:rPr>
        <w:t>(miejscowość i data)</w:t>
      </w:r>
      <w:r w:rsidRPr="00C67D1E">
        <w:rPr>
          <w:rFonts w:eastAsia="Calibri"/>
          <w:sz w:val="22"/>
          <w:szCs w:val="22"/>
          <w:lang w:eastAsia="en-US"/>
        </w:rPr>
        <w:tab/>
      </w:r>
      <w:r w:rsidRPr="00C67D1E">
        <w:rPr>
          <w:rFonts w:eastAsia="Calibri"/>
          <w:sz w:val="22"/>
          <w:szCs w:val="22"/>
          <w:lang w:eastAsia="en-US"/>
        </w:rPr>
        <w:tab/>
      </w:r>
      <w:r w:rsidRPr="00C67D1E">
        <w:rPr>
          <w:rFonts w:eastAsia="Calibri"/>
          <w:sz w:val="22"/>
          <w:szCs w:val="22"/>
          <w:lang w:eastAsia="en-US"/>
        </w:rPr>
        <w:tab/>
      </w:r>
      <w:r w:rsidRPr="00C67D1E">
        <w:rPr>
          <w:rFonts w:eastAsia="Calibri"/>
          <w:sz w:val="22"/>
          <w:szCs w:val="22"/>
          <w:lang w:eastAsia="en-US"/>
        </w:rPr>
        <w:tab/>
      </w:r>
      <w:r w:rsidRPr="00C67D1E">
        <w:rPr>
          <w:rFonts w:eastAsia="Calibri"/>
          <w:sz w:val="22"/>
          <w:szCs w:val="22"/>
          <w:lang w:eastAsia="en-US"/>
        </w:rPr>
        <w:tab/>
        <w:t>…………..…………………………………..</w:t>
      </w:r>
    </w:p>
    <w:p w14:paraId="3220ACA2" w14:textId="77777777" w:rsidR="00F34FAC" w:rsidRPr="00C67D1E" w:rsidRDefault="00F34FAC" w:rsidP="002200E1">
      <w:pPr>
        <w:widowControl/>
        <w:spacing w:after="120" w:line="23" w:lineRule="atLeast"/>
        <w:ind w:left="5670"/>
        <w:jc w:val="both"/>
        <w:rPr>
          <w:rFonts w:eastAsia="Calibri"/>
          <w:sz w:val="22"/>
          <w:szCs w:val="22"/>
          <w:lang w:eastAsia="en-US"/>
        </w:rPr>
      </w:pPr>
      <w:r w:rsidRPr="00C67D1E">
        <w:rPr>
          <w:rFonts w:eastAsia="Calibri"/>
          <w:sz w:val="22"/>
          <w:szCs w:val="22"/>
          <w:lang w:eastAsia="en-US"/>
        </w:rPr>
        <w:t>(pieczątka i podpis podwykonawcy)</w:t>
      </w:r>
    </w:p>
    <w:p w14:paraId="2A8B8457" w14:textId="77777777" w:rsidR="00F34FAC" w:rsidRPr="00C67D1E" w:rsidRDefault="00F34FAC" w:rsidP="002200E1">
      <w:pPr>
        <w:widowControl/>
        <w:spacing w:after="120" w:line="23" w:lineRule="atLeast"/>
        <w:ind w:left="5670"/>
        <w:jc w:val="both"/>
        <w:rPr>
          <w:rFonts w:eastAsia="Calibri"/>
          <w:sz w:val="22"/>
          <w:szCs w:val="22"/>
          <w:lang w:eastAsia="en-US"/>
        </w:rPr>
      </w:pPr>
    </w:p>
    <w:p w14:paraId="4560CE01" w14:textId="77777777" w:rsidR="00F34FAC" w:rsidRPr="00C67D1E" w:rsidRDefault="00F34FAC" w:rsidP="002200E1">
      <w:pPr>
        <w:widowControl/>
        <w:spacing w:after="120" w:line="23" w:lineRule="atLeast"/>
        <w:jc w:val="both"/>
        <w:rPr>
          <w:rFonts w:eastAsia="Calibri"/>
          <w:sz w:val="22"/>
          <w:szCs w:val="22"/>
          <w:lang w:eastAsia="en-US"/>
        </w:rPr>
      </w:pPr>
    </w:p>
    <w:p w14:paraId="2DCBD262" w14:textId="77777777" w:rsidR="00F34FAC" w:rsidRPr="00C67D1E" w:rsidRDefault="00F34FAC" w:rsidP="002200E1">
      <w:pPr>
        <w:widowControl/>
        <w:spacing w:after="120" w:line="23" w:lineRule="atLeast"/>
        <w:jc w:val="both"/>
        <w:rPr>
          <w:rFonts w:eastAsia="Calibri"/>
          <w:sz w:val="22"/>
          <w:szCs w:val="22"/>
          <w:lang w:eastAsia="en-US"/>
        </w:rPr>
      </w:pPr>
    </w:p>
    <w:p w14:paraId="7F52C128" w14:textId="77777777" w:rsidR="00F34FAC" w:rsidRPr="00C67D1E" w:rsidRDefault="00F34FAC" w:rsidP="002200E1">
      <w:pPr>
        <w:widowControl/>
        <w:spacing w:after="120" w:line="23" w:lineRule="atLeast"/>
        <w:jc w:val="both"/>
        <w:rPr>
          <w:rFonts w:eastAsia="Calibri"/>
          <w:sz w:val="22"/>
          <w:szCs w:val="22"/>
          <w:lang w:eastAsia="en-US"/>
        </w:rPr>
      </w:pPr>
      <w:r w:rsidRPr="00C67D1E">
        <w:rPr>
          <w:rFonts w:eastAsia="Calibri"/>
          <w:sz w:val="22"/>
          <w:szCs w:val="22"/>
          <w:lang w:eastAsia="en-US"/>
        </w:rPr>
        <w:tab/>
      </w:r>
      <w:r w:rsidRPr="00C67D1E">
        <w:rPr>
          <w:rFonts w:eastAsia="Calibri"/>
          <w:sz w:val="22"/>
          <w:szCs w:val="22"/>
          <w:lang w:eastAsia="en-US"/>
        </w:rPr>
        <w:tab/>
      </w:r>
      <w:r w:rsidRPr="00C67D1E">
        <w:rPr>
          <w:rFonts w:eastAsia="Calibri"/>
          <w:sz w:val="22"/>
          <w:szCs w:val="22"/>
          <w:lang w:eastAsia="en-US"/>
        </w:rPr>
        <w:tab/>
      </w:r>
      <w:r w:rsidRPr="00C67D1E">
        <w:rPr>
          <w:rFonts w:eastAsia="Calibri"/>
          <w:sz w:val="22"/>
          <w:szCs w:val="22"/>
          <w:lang w:eastAsia="en-US"/>
        </w:rPr>
        <w:tab/>
      </w:r>
      <w:r w:rsidRPr="00C67D1E">
        <w:rPr>
          <w:rFonts w:eastAsia="Calibri"/>
          <w:sz w:val="22"/>
          <w:szCs w:val="22"/>
          <w:lang w:eastAsia="en-US"/>
        </w:rPr>
        <w:tab/>
      </w:r>
      <w:r w:rsidRPr="00C67D1E">
        <w:rPr>
          <w:rFonts w:eastAsia="Calibri"/>
          <w:sz w:val="22"/>
          <w:szCs w:val="22"/>
          <w:lang w:eastAsia="en-US"/>
        </w:rPr>
        <w:tab/>
      </w:r>
      <w:r w:rsidRPr="00C67D1E">
        <w:rPr>
          <w:rFonts w:eastAsia="Calibri"/>
          <w:sz w:val="22"/>
          <w:szCs w:val="22"/>
          <w:lang w:eastAsia="en-US"/>
        </w:rPr>
        <w:tab/>
        <w:t>……………………………………….………</w:t>
      </w:r>
    </w:p>
    <w:p w14:paraId="24C90748" w14:textId="77777777" w:rsidR="00F34FAC" w:rsidRPr="00C67D1E" w:rsidRDefault="00F34FAC" w:rsidP="002200E1">
      <w:pPr>
        <w:widowControl/>
        <w:spacing w:after="120" w:line="23" w:lineRule="atLeast"/>
        <w:ind w:left="4956" w:firstLine="708"/>
        <w:jc w:val="both"/>
        <w:rPr>
          <w:rFonts w:eastAsia="Calibri"/>
          <w:sz w:val="22"/>
          <w:szCs w:val="22"/>
          <w:lang w:eastAsia="en-US"/>
        </w:rPr>
      </w:pPr>
      <w:r w:rsidRPr="00C67D1E">
        <w:rPr>
          <w:rFonts w:eastAsia="Calibri"/>
          <w:sz w:val="22"/>
          <w:szCs w:val="22"/>
          <w:lang w:eastAsia="en-US"/>
        </w:rPr>
        <w:t>(pieczątka i podpis Wykonawcy)</w:t>
      </w:r>
    </w:p>
    <w:p w14:paraId="4F29106D" w14:textId="77777777" w:rsidR="00F34FAC" w:rsidRPr="00C67D1E" w:rsidRDefault="00F34FAC" w:rsidP="002200E1">
      <w:pPr>
        <w:widowControl/>
        <w:spacing w:after="120" w:line="23" w:lineRule="atLeast"/>
        <w:ind w:left="4956" w:firstLine="708"/>
        <w:jc w:val="both"/>
        <w:rPr>
          <w:rFonts w:eastAsia="Calibri"/>
          <w:sz w:val="22"/>
          <w:szCs w:val="22"/>
          <w:lang w:eastAsia="en-US"/>
        </w:rPr>
      </w:pPr>
    </w:p>
    <w:p w14:paraId="7567F312" w14:textId="77777777" w:rsidR="00F34FAC" w:rsidRPr="00C67D1E" w:rsidRDefault="00F34FAC" w:rsidP="002200E1">
      <w:pPr>
        <w:widowControl/>
        <w:spacing w:after="120" w:line="23" w:lineRule="atLeast"/>
        <w:ind w:left="227" w:firstLine="57"/>
        <w:jc w:val="both"/>
        <w:rPr>
          <w:rFonts w:eastAsia="Calibri"/>
          <w:sz w:val="22"/>
          <w:szCs w:val="22"/>
          <w:lang w:eastAsia="en-US"/>
        </w:rPr>
      </w:pPr>
      <w:r w:rsidRPr="00C67D1E">
        <w:rPr>
          <w:rFonts w:eastAsia="Calibri"/>
          <w:sz w:val="22"/>
          <w:szCs w:val="22"/>
          <w:lang w:eastAsia="en-US"/>
        </w:rPr>
        <w:t>* niepotrzebne skreślić</w:t>
      </w:r>
    </w:p>
    <w:p w14:paraId="1F525B51" w14:textId="77777777" w:rsidR="00641C01" w:rsidRPr="00C67D1E" w:rsidRDefault="00641C01" w:rsidP="002200E1">
      <w:pPr>
        <w:pStyle w:val="Standard"/>
        <w:spacing w:after="120" w:line="23" w:lineRule="atLeast"/>
        <w:jc w:val="center"/>
        <w:rPr>
          <w:rFonts w:ascii="Times New Roman" w:hAnsi="Times New Roman" w:cs="Times New Roman"/>
          <w:sz w:val="22"/>
          <w:szCs w:val="22"/>
        </w:rPr>
      </w:pPr>
    </w:p>
    <w:sectPr w:rsidR="00641C01" w:rsidRPr="00C67D1E">
      <w:headerReference w:type="default" r:id="rId7"/>
      <w:footerReference w:type="default" r:id="rId8"/>
      <w:pgSz w:w="11906" w:h="16838"/>
      <w:pgMar w:top="1250" w:right="1247" w:bottom="1133" w:left="1276" w:header="510" w:footer="6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F7598" w14:textId="77777777" w:rsidR="00C20E62" w:rsidRDefault="00C20E62">
      <w:r>
        <w:separator/>
      </w:r>
    </w:p>
  </w:endnote>
  <w:endnote w:type="continuationSeparator" w:id="0">
    <w:p w14:paraId="2C8AB7BD" w14:textId="77777777" w:rsidR="00C20E62" w:rsidRDefault="00C2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宋体">
    <w:charset w:val="00"/>
    <w:family w:val="auto"/>
    <w:pitch w:val="variable"/>
  </w:font>
  <w:font w:name="OpenSymbol">
    <w:panose1 w:val="05010000000000000000"/>
    <w:charset w:val="00"/>
    <w:family w:val="auto"/>
    <w:pitch w:val="variable"/>
    <w:sig w:usb0="800000AF" w:usb1="1001ECEA" w:usb2="00000000" w:usb3="00000000" w:csb0="80000001"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tarSymbol">
    <w:charset w:val="00"/>
    <w:family w:val="roman"/>
    <w:pitch w:val="default"/>
  </w:font>
  <w:font w:name="Andale Sans UI">
    <w:charset w:val="00"/>
    <w:family w:val="auto"/>
    <w:pitch w:val="variable"/>
  </w:font>
  <w:font w:name="Book Antiqua">
    <w:panose1 w:val="02040602050305030304"/>
    <w:charset w:val="EE"/>
    <w:family w:val="roman"/>
    <w:pitch w:val="variable"/>
    <w:sig w:usb0="00000287" w:usb1="00000000" w:usb2="00000000" w:usb3="00000000" w:csb0="000000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100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eXGyrePagella">
    <w:charset w:val="00"/>
    <w:family w:val="auto"/>
    <w:pitch w:val="variable"/>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DejaVu Sans">
    <w:panose1 w:val="020B0603030804020204"/>
    <w:charset w:val="EE"/>
    <w:family w:val="swiss"/>
    <w:pitch w:val="variable"/>
    <w:sig w:usb0="E7002EFF" w:usb1="D200FDFF" w:usb2="0A24602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6371" w14:textId="77777777" w:rsidR="0032459C" w:rsidRDefault="0032459C" w:rsidP="00B0560F">
    <w:pPr>
      <w:pStyle w:val="Stopka"/>
      <w:pBdr>
        <w:bottom w:val="single" w:sz="4" w:space="1" w:color="auto"/>
      </w:pBdr>
      <w:jc w:val="center"/>
      <w:rPr>
        <w:rFonts w:ascii="Times New Roman" w:eastAsia="Times New Roman" w:hAnsi="Times New Roman" w:cs="Times New Roman"/>
        <w:color w:val="auto"/>
        <w:kern w:val="0"/>
        <w:sz w:val="16"/>
        <w:szCs w:val="16"/>
        <w:u w:val="single"/>
        <w:lang w:eastAsia="pl-PL" w:bidi="ar-SA"/>
      </w:rPr>
    </w:pPr>
  </w:p>
  <w:p w14:paraId="2D6A2B84" w14:textId="0DE34540" w:rsidR="00801DE1" w:rsidRDefault="00801DE1" w:rsidP="00801DE1">
    <w:pPr>
      <w:pStyle w:val="Stopka"/>
      <w:jc w:val="center"/>
      <w:rPr>
        <w:rFonts w:ascii="Times New Roman" w:eastAsia="Times New Roman" w:hAnsi="Times New Roman" w:cs="Times New Roman"/>
        <w:color w:val="auto"/>
        <w:kern w:val="0"/>
        <w:sz w:val="16"/>
        <w:szCs w:val="16"/>
        <w:u w:val="single"/>
        <w:lang w:eastAsia="pl-PL" w:bidi="ar-SA"/>
      </w:rPr>
    </w:pPr>
    <w:bookmarkStart w:id="34" w:name="_Hlk180934611"/>
    <w:r w:rsidRPr="00801DE1">
      <w:rPr>
        <w:rFonts w:ascii="Times New Roman" w:eastAsia="Times New Roman" w:hAnsi="Times New Roman" w:cs="Times New Roman"/>
        <w:color w:val="auto"/>
        <w:kern w:val="0"/>
        <w:sz w:val="16"/>
        <w:szCs w:val="16"/>
        <w:u w:val="single"/>
        <w:lang w:eastAsia="pl-PL" w:bidi="ar-SA"/>
      </w:rPr>
      <w:t xml:space="preserve">Zamawiający: Gmina Psary, 42-512 Psary, ul. Malinowicka </w:t>
    </w:r>
    <w:r>
      <w:rPr>
        <w:rFonts w:ascii="Times New Roman" w:eastAsia="Times New Roman" w:hAnsi="Times New Roman" w:cs="Times New Roman"/>
        <w:color w:val="auto"/>
        <w:kern w:val="0"/>
        <w:sz w:val="16"/>
        <w:szCs w:val="16"/>
        <w:u w:val="single"/>
        <w:lang w:eastAsia="pl-PL" w:bidi="ar-SA"/>
      </w:rPr>
      <w:t xml:space="preserve"> 4</w:t>
    </w:r>
  </w:p>
  <w:bookmarkEnd w:id="34"/>
  <w:p w14:paraId="41075B67" w14:textId="750A7652" w:rsidR="00AD5FD3" w:rsidRDefault="00000000">
    <w:pPr>
      <w:pStyle w:val="Stopka"/>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w:instrText>
    </w:r>
    <w:r>
      <w:rPr>
        <w:rFonts w:ascii="Times New Roman" w:hAnsi="Times New Roman"/>
        <w:sz w:val="22"/>
        <w:szCs w:val="22"/>
      </w:rPr>
      <w:fldChar w:fldCharType="separate"/>
    </w:r>
    <w:r>
      <w:rPr>
        <w:rFonts w:ascii="Times New Roman" w:hAnsi="Times New Roman"/>
        <w:sz w:val="22"/>
        <w:szCs w:val="22"/>
      </w:rPr>
      <w:t>1</w:t>
    </w:r>
    <w:r>
      <w:rP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4EC86" w14:textId="77777777" w:rsidR="00C20E62" w:rsidRDefault="00C20E62">
      <w:r>
        <w:rPr>
          <w:color w:val="000000"/>
        </w:rPr>
        <w:separator/>
      </w:r>
    </w:p>
  </w:footnote>
  <w:footnote w:type="continuationSeparator" w:id="0">
    <w:p w14:paraId="542EA137" w14:textId="77777777" w:rsidR="00C20E62" w:rsidRDefault="00C20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59EA7" w14:textId="3680578D" w:rsidR="0032459C" w:rsidRPr="0032459C" w:rsidRDefault="0032459C" w:rsidP="0032459C">
    <w:pPr>
      <w:widowControl/>
      <w:autoSpaceDN/>
      <w:jc w:val="both"/>
      <w:textAlignment w:val="auto"/>
      <w:rPr>
        <w:rFonts w:eastAsia="TeXGyrePagella"/>
        <w:sz w:val="18"/>
        <w:szCs w:val="18"/>
        <w:lang w:eastAsia="en-US"/>
      </w:rPr>
    </w:pPr>
    <w:bookmarkStart w:id="33" w:name="_Hlk148948560"/>
    <w:r w:rsidRPr="0032459C">
      <w:rPr>
        <w:rFonts w:eastAsia="TeXGyrePagella"/>
        <w:sz w:val="18"/>
        <w:szCs w:val="18"/>
        <w:lang w:eastAsia="en-US"/>
      </w:rPr>
      <w:t>Znak sprawy: ZP.271.</w:t>
    </w:r>
    <w:r w:rsidR="00FB753D">
      <w:rPr>
        <w:rFonts w:eastAsia="TeXGyrePagella"/>
        <w:sz w:val="18"/>
        <w:szCs w:val="18"/>
        <w:lang w:eastAsia="en-US"/>
      </w:rPr>
      <w:t>30.</w:t>
    </w:r>
    <w:r w:rsidRPr="0032459C">
      <w:rPr>
        <w:rFonts w:eastAsia="TeXGyrePagella"/>
        <w:sz w:val="18"/>
        <w:szCs w:val="18"/>
        <w:lang w:eastAsia="en-US"/>
      </w:rPr>
      <w:t>2024</w:t>
    </w:r>
  </w:p>
  <w:p w14:paraId="310435A6" w14:textId="60A989C9" w:rsidR="0032459C" w:rsidRPr="00FB753D" w:rsidRDefault="0032459C" w:rsidP="0032459C">
    <w:pPr>
      <w:widowControl/>
      <w:pBdr>
        <w:bottom w:val="single" w:sz="4" w:space="1" w:color="auto"/>
      </w:pBdr>
      <w:autoSpaceDN/>
      <w:jc w:val="both"/>
      <w:textAlignment w:val="auto"/>
      <w:rPr>
        <w:rFonts w:eastAsia="TeXGyrePagella"/>
        <w:b/>
        <w:bCs/>
        <w:sz w:val="18"/>
        <w:szCs w:val="18"/>
      </w:rPr>
    </w:pPr>
    <w:r w:rsidRPr="0032459C">
      <w:rPr>
        <w:rFonts w:eastAsia="TeXGyrePagella"/>
        <w:sz w:val="18"/>
        <w:szCs w:val="18"/>
      </w:rPr>
      <w:t xml:space="preserve">Nazwa zamówienia: </w:t>
    </w:r>
    <w:r w:rsidR="000B1F0C" w:rsidRPr="000B1F0C">
      <w:rPr>
        <w:rFonts w:eastAsia="TeXGyrePagella"/>
        <w:b/>
        <w:bCs/>
        <w:sz w:val="18"/>
        <w:szCs w:val="18"/>
      </w:rPr>
      <w:t>„Remont ul. Wolności w Psarach oraz budowa kanalizacji w ul. Wolności w Psarach</w:t>
    </w:r>
    <w:r w:rsidRPr="00FB753D">
      <w:rPr>
        <w:rFonts w:eastAsia="Arial"/>
        <w:b/>
        <w:bCs/>
        <w:kern w:val="3"/>
        <w:sz w:val="18"/>
        <w:szCs w:val="18"/>
        <w:lang w:eastAsia="zh-CN"/>
      </w:rPr>
      <w:t>”.</w:t>
    </w:r>
  </w:p>
  <w:bookmarkEnd w:id="33"/>
  <w:p w14:paraId="1D48F784" w14:textId="77777777" w:rsidR="0032459C" w:rsidRDefault="0032459C" w:rsidP="009D1E64">
    <w:pPr>
      <w:widowControl/>
      <w:autoSpaceDN/>
      <w:jc w:val="both"/>
      <w:textAlignment w:val="auto"/>
      <w:rPr>
        <w:rFonts w:eastAsia="TeXGyrePagella"/>
        <w:sz w:val="16"/>
        <w:szCs w:val="16"/>
        <w:lang w:eastAsia="en-US"/>
      </w:rPr>
    </w:pPr>
  </w:p>
  <w:p w14:paraId="72BED2DB" w14:textId="77777777" w:rsidR="0032459C" w:rsidRDefault="0032459C" w:rsidP="009D1E64">
    <w:pPr>
      <w:widowControl/>
      <w:autoSpaceDN/>
      <w:jc w:val="both"/>
      <w:textAlignment w:val="auto"/>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7829"/>
    <w:multiLevelType w:val="multilevel"/>
    <w:tmpl w:val="00CA8614"/>
    <w:styleLink w:val="WWNum4"/>
    <w:lvl w:ilvl="0">
      <w:numFmt w:val="bullet"/>
      <w:pStyle w:val="1wyliczenieROOS"/>
      <w:lvlText w:val=""/>
      <w:lvlJc w:val="left"/>
      <w:pPr>
        <w:ind w:left="360" w:hanging="360"/>
      </w:pPr>
      <w:rPr>
        <w:rFonts w:ascii="Symbol" w:hAnsi="Symbol" w:cs="Symbol"/>
        <w:color w:val="auto"/>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 w15:restartNumberingAfterBreak="0">
    <w:nsid w:val="02B45EB3"/>
    <w:multiLevelType w:val="multilevel"/>
    <w:tmpl w:val="9236BBCA"/>
    <w:styleLink w:val="WWNum9"/>
    <w:lvl w:ilvl="0">
      <w:start w:val="1"/>
      <w:numFmt w:val="decimal"/>
      <w:pStyle w:val="NumPar1"/>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5A0EE5"/>
    <w:multiLevelType w:val="multilevel"/>
    <w:tmpl w:val="199AA758"/>
    <w:styleLink w:val="WWNum51"/>
    <w:lvl w:ilvl="0">
      <w:start w:val="2"/>
      <w:numFmt w:val="decimal"/>
      <w:lvlText w:val="%1."/>
      <w:lvlJc w:val="left"/>
      <w:pPr>
        <w:ind w:left="720" w:hanging="360"/>
      </w:pPr>
      <w:rPr>
        <w:rFonts w:ascii="Times New Roman"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5763033"/>
    <w:multiLevelType w:val="multilevel"/>
    <w:tmpl w:val="7D6C04C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6B04211"/>
    <w:multiLevelType w:val="multilevel"/>
    <w:tmpl w:val="AE9C095E"/>
    <w:styleLink w:val="WWNum88"/>
    <w:lvl w:ilvl="0">
      <w:start w:val="1"/>
      <w:numFmt w:val="decimal"/>
      <w:lvlText w:val="%1."/>
      <w:lvlJc w:val="left"/>
      <w:pPr>
        <w:ind w:left="720" w:hanging="360"/>
      </w:pPr>
    </w:lvl>
    <w:lvl w:ilvl="1">
      <w:start w:val="1"/>
      <w:numFmt w:val="decimal"/>
      <w:lvlText w:val="%1.%2."/>
      <w:lvlJc w:val="left"/>
      <w:pPr>
        <w:ind w:left="720" w:hanging="360"/>
      </w:pPr>
      <w:rPr>
        <w:color w:val="000000"/>
      </w:rPr>
    </w:lvl>
    <w:lvl w:ilvl="2">
      <w:start w:val="1"/>
      <w:numFmt w:val="decimal"/>
      <w:lvlText w:val="%1.%2.%3."/>
      <w:lvlJc w:val="left"/>
      <w:pPr>
        <w:ind w:left="1080" w:hanging="720"/>
      </w:pPr>
      <w:rPr>
        <w:color w:val="000000"/>
      </w:rPr>
    </w:lvl>
    <w:lvl w:ilvl="3">
      <w:start w:val="1"/>
      <w:numFmt w:val="decimal"/>
      <w:lvlText w:val="%1.%2.%3.%4."/>
      <w:lvlJc w:val="left"/>
      <w:pPr>
        <w:ind w:left="1080" w:hanging="72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440" w:hanging="1080"/>
      </w:pPr>
      <w:rPr>
        <w:color w:val="000000"/>
      </w:rPr>
    </w:lvl>
    <w:lvl w:ilvl="6">
      <w:start w:val="1"/>
      <w:numFmt w:val="decimal"/>
      <w:lvlText w:val="%1.%2.%3.%4.%5.%6.%7."/>
      <w:lvlJc w:val="left"/>
      <w:pPr>
        <w:ind w:left="1800" w:hanging="1440"/>
      </w:pPr>
      <w:rPr>
        <w:color w:val="000000"/>
      </w:rPr>
    </w:lvl>
    <w:lvl w:ilvl="7">
      <w:start w:val="1"/>
      <w:numFmt w:val="decimal"/>
      <w:lvlText w:val="%1.%2.%3.%4.%5.%6.%7.%8."/>
      <w:lvlJc w:val="left"/>
      <w:pPr>
        <w:ind w:left="1800" w:hanging="1440"/>
      </w:pPr>
      <w:rPr>
        <w:color w:val="000000"/>
      </w:rPr>
    </w:lvl>
    <w:lvl w:ilvl="8">
      <w:start w:val="1"/>
      <w:numFmt w:val="decimal"/>
      <w:lvlText w:val="%1.%2.%3.%4.%5.%6.%7.%8.%9."/>
      <w:lvlJc w:val="left"/>
      <w:pPr>
        <w:ind w:left="2160" w:hanging="1800"/>
      </w:pPr>
      <w:rPr>
        <w:color w:val="000000"/>
      </w:rPr>
    </w:lvl>
  </w:abstractNum>
  <w:abstractNum w:abstractNumId="5" w15:restartNumberingAfterBreak="0">
    <w:nsid w:val="08AA139E"/>
    <w:multiLevelType w:val="multilevel"/>
    <w:tmpl w:val="8EE8F5BC"/>
    <w:styleLink w:val="WWNum4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08E904E1"/>
    <w:multiLevelType w:val="multilevel"/>
    <w:tmpl w:val="9672F912"/>
    <w:styleLink w:val="WWNum49"/>
    <w:lvl w:ilvl="0">
      <w:start w:val="1"/>
      <w:numFmt w:val="decimal"/>
      <w:lvlText w:val="%1."/>
      <w:lvlJc w:val="left"/>
      <w:pPr>
        <w:ind w:left="720" w:hanging="360"/>
      </w:pPr>
      <w:rPr>
        <w:rFonts w:ascii="Times New Roman" w:hAnsi="Times New Roman"/>
        <w:sz w:val="22"/>
        <w:szCs w:val="24"/>
      </w:rPr>
    </w:lvl>
    <w:lvl w:ilvl="1">
      <w:start w:val="1"/>
      <w:numFmt w:val="decimal"/>
      <w:lvlText w:val="%1.%2."/>
      <w:lvlJc w:val="left"/>
      <w:pPr>
        <w:ind w:left="720" w:hanging="360"/>
      </w:pPr>
      <w:rPr>
        <w:color w:val="000000"/>
        <w:sz w:val="22"/>
        <w:szCs w:val="24"/>
      </w:rPr>
    </w:lvl>
    <w:lvl w:ilvl="2">
      <w:start w:val="1"/>
      <w:numFmt w:val="decimal"/>
      <w:lvlText w:val="%1.%2.%3."/>
      <w:lvlJc w:val="left"/>
      <w:pPr>
        <w:ind w:left="1080" w:hanging="720"/>
      </w:pPr>
      <w:rPr>
        <w:color w:val="000000"/>
      </w:rPr>
    </w:lvl>
    <w:lvl w:ilvl="3">
      <w:start w:val="1"/>
      <w:numFmt w:val="decimal"/>
      <w:lvlText w:val="%1.%2.%3.%4."/>
      <w:lvlJc w:val="left"/>
      <w:pPr>
        <w:ind w:left="1080" w:hanging="72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440" w:hanging="1080"/>
      </w:pPr>
      <w:rPr>
        <w:color w:val="000000"/>
      </w:rPr>
    </w:lvl>
    <w:lvl w:ilvl="6">
      <w:start w:val="1"/>
      <w:numFmt w:val="decimal"/>
      <w:lvlText w:val="%1.%2.%3.%4.%5.%6.%7."/>
      <w:lvlJc w:val="left"/>
      <w:pPr>
        <w:ind w:left="1800" w:hanging="1440"/>
      </w:pPr>
      <w:rPr>
        <w:color w:val="000000"/>
      </w:rPr>
    </w:lvl>
    <w:lvl w:ilvl="7">
      <w:start w:val="1"/>
      <w:numFmt w:val="decimal"/>
      <w:lvlText w:val="%1.%2.%3.%4.%5.%6.%7.%8."/>
      <w:lvlJc w:val="left"/>
      <w:pPr>
        <w:ind w:left="1800" w:hanging="1440"/>
      </w:pPr>
      <w:rPr>
        <w:color w:val="000000"/>
      </w:rPr>
    </w:lvl>
    <w:lvl w:ilvl="8">
      <w:start w:val="1"/>
      <w:numFmt w:val="decimal"/>
      <w:lvlText w:val="%1.%2.%3.%4.%5.%6.%7.%8.%9."/>
      <w:lvlJc w:val="left"/>
      <w:pPr>
        <w:ind w:left="2160" w:hanging="1800"/>
      </w:pPr>
      <w:rPr>
        <w:color w:val="000000"/>
      </w:rPr>
    </w:lvl>
  </w:abstractNum>
  <w:abstractNum w:abstractNumId="7" w15:restartNumberingAfterBreak="0">
    <w:nsid w:val="099B3605"/>
    <w:multiLevelType w:val="multilevel"/>
    <w:tmpl w:val="211A6722"/>
    <w:styleLink w:val="WWNum19"/>
    <w:lvl w:ilvl="0">
      <w:start w:val="1"/>
      <w:numFmt w:val="decimal"/>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8" w15:restartNumberingAfterBreak="0">
    <w:nsid w:val="0A016D14"/>
    <w:multiLevelType w:val="multilevel"/>
    <w:tmpl w:val="DF3466CE"/>
    <w:styleLink w:val="WWNum69"/>
    <w:lvl w:ilvl="0">
      <w:start w:val="1"/>
      <w:numFmt w:val="lowerLetter"/>
      <w:lvlText w:val="%1)"/>
      <w:lvlJc w:val="left"/>
      <w:pPr>
        <w:ind w:left="198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DAF19E9"/>
    <w:multiLevelType w:val="multilevel"/>
    <w:tmpl w:val="603EB85A"/>
    <w:styleLink w:val="WWNum31"/>
    <w:lvl w:ilvl="0">
      <w:start w:val="1"/>
      <w:numFmt w:val="decimal"/>
      <w:lvlText w:val="%1)"/>
      <w:lvlJc w:val="left"/>
      <w:rPr>
        <w:rFonts w:ascii="Times New Roman" w:hAnsi="Times New Roman"/>
        <w:b w:val="0"/>
        <w:i w:val="0"/>
        <w:sz w:val="22"/>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0E377B02"/>
    <w:multiLevelType w:val="multilevel"/>
    <w:tmpl w:val="B36A5EE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0E673F90"/>
    <w:multiLevelType w:val="multilevel"/>
    <w:tmpl w:val="4F8CFEF2"/>
    <w:styleLink w:val="Zaimportowanystyl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 w15:restartNumberingAfterBreak="0">
    <w:nsid w:val="0FF136CB"/>
    <w:multiLevelType w:val="multilevel"/>
    <w:tmpl w:val="B19EAE0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086051A"/>
    <w:multiLevelType w:val="hybridMultilevel"/>
    <w:tmpl w:val="E54C5A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09A2632"/>
    <w:multiLevelType w:val="multilevel"/>
    <w:tmpl w:val="0994EF62"/>
    <w:styleLink w:val="Zaimportowanystyl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 w15:restartNumberingAfterBreak="0">
    <w:nsid w:val="114C3F90"/>
    <w:multiLevelType w:val="multilevel"/>
    <w:tmpl w:val="7BC25450"/>
    <w:styleLink w:val="Zaimportowanystyl15"/>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 w15:restartNumberingAfterBreak="0">
    <w:nsid w:val="11936AED"/>
    <w:multiLevelType w:val="multilevel"/>
    <w:tmpl w:val="B7F85162"/>
    <w:styleLink w:val="WWNum7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7" w15:restartNumberingAfterBreak="0">
    <w:nsid w:val="128701AD"/>
    <w:multiLevelType w:val="multilevel"/>
    <w:tmpl w:val="EB3627CC"/>
    <w:styleLink w:val="WWNum57"/>
    <w:lvl w:ilvl="0">
      <w:start w:val="3"/>
      <w:numFmt w:val="decimal"/>
      <w:lvlText w:val="%1."/>
      <w:lvlJc w:val="left"/>
      <w:pPr>
        <w:ind w:left="360" w:hanging="360"/>
      </w:pPr>
    </w:lvl>
    <w:lvl w:ilvl="1">
      <w:start w:val="1"/>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62E0CC3"/>
    <w:multiLevelType w:val="multilevel"/>
    <w:tmpl w:val="95905184"/>
    <w:styleLink w:val="WW8Num7"/>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168E0016"/>
    <w:multiLevelType w:val="multilevel"/>
    <w:tmpl w:val="FF8E817A"/>
    <w:styleLink w:val="List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0" w15:restartNumberingAfterBreak="0">
    <w:nsid w:val="17373B59"/>
    <w:multiLevelType w:val="multilevel"/>
    <w:tmpl w:val="0FBA9F7A"/>
    <w:styleLink w:val="List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17BB1253"/>
    <w:multiLevelType w:val="multilevel"/>
    <w:tmpl w:val="C23C0B2C"/>
    <w:styleLink w:val="WWNum43"/>
    <w:lvl w:ilvl="0">
      <w:start w:val="1"/>
      <w:numFmt w:val="decimal"/>
      <w:lvlText w:val="%1."/>
      <w:lvlJc w:val="left"/>
      <w:pPr>
        <w:ind w:left="360" w:hanging="360"/>
      </w:pPr>
      <w:rPr>
        <w:rFonts w:ascii="Times New Roman" w:eastAsia="Times New Roman" w:hAnsi="Times New Roman" w:cs="Arial"/>
        <w:sz w:val="20"/>
        <w:szCs w:val="21"/>
      </w:rPr>
    </w:lvl>
    <w:lvl w:ilvl="1">
      <w:start w:val="1"/>
      <w:numFmt w:val="decimal"/>
      <w:lvlText w:val="%1.%2."/>
      <w:lvlJc w:val="left"/>
      <w:pPr>
        <w:ind w:left="1440" w:hanging="360"/>
      </w:pPr>
      <w:rPr>
        <w:rFonts w:ascii="Times New Roman" w:hAnsi="Times New Roman"/>
        <w:sz w:val="20"/>
        <w:szCs w:val="2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8176458"/>
    <w:multiLevelType w:val="multilevel"/>
    <w:tmpl w:val="9BFEC4A8"/>
    <w:styleLink w:val="WWNum53"/>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18C7500C"/>
    <w:multiLevelType w:val="multilevel"/>
    <w:tmpl w:val="4A2A87F8"/>
    <w:styleLink w:val="WWNum7"/>
    <w:lvl w:ilvl="0">
      <w:numFmt w:val="bullet"/>
      <w:pStyle w:val="Tiret0"/>
      <w:lvlText w:val=""/>
      <w:lvlJc w:val="left"/>
      <w:pPr>
        <w:ind w:left="850" w:hanging="85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190A488E"/>
    <w:multiLevelType w:val="multilevel"/>
    <w:tmpl w:val="82FA158E"/>
    <w:styleLink w:val="WWNum25"/>
    <w:lvl w:ilvl="0">
      <w:start w:val="4"/>
      <w:numFmt w:val="decimal"/>
      <w:lvlText w:val="%1."/>
      <w:lvlJc w:val="left"/>
      <w:rPr>
        <w:rFonts w:ascii="Times New Roman" w:hAnsi="Times New Roman"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198666B0"/>
    <w:multiLevelType w:val="multilevel"/>
    <w:tmpl w:val="55D43CB6"/>
    <w:styleLink w:val="WW8Num17"/>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6" w15:restartNumberingAfterBreak="0">
    <w:nsid w:val="19CA131B"/>
    <w:multiLevelType w:val="hybridMultilevel"/>
    <w:tmpl w:val="55CCD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D53C96"/>
    <w:multiLevelType w:val="multilevel"/>
    <w:tmpl w:val="872C0BD8"/>
    <w:lvl w:ilvl="0">
      <w:start w:val="1"/>
      <w:numFmt w:val="lowerLetter"/>
      <w:lvlText w:val="%1)"/>
      <w:lvlJc w:val="left"/>
      <w:pPr>
        <w:tabs>
          <w:tab w:val="num" w:pos="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1A096FE3"/>
    <w:multiLevelType w:val="multilevel"/>
    <w:tmpl w:val="604CD9C8"/>
    <w:styleLink w:val="Lista4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9" w15:restartNumberingAfterBreak="0">
    <w:nsid w:val="1B1C4A4F"/>
    <w:multiLevelType w:val="multilevel"/>
    <w:tmpl w:val="170EE85E"/>
    <w:styleLink w:val="List8"/>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0" w15:restartNumberingAfterBreak="0">
    <w:nsid w:val="1B6B05E6"/>
    <w:multiLevelType w:val="multilevel"/>
    <w:tmpl w:val="1346B890"/>
    <w:styleLink w:val="WWNum111"/>
    <w:lvl w:ilvl="0">
      <w:start w:val="1"/>
      <w:numFmt w:val="decimal"/>
      <w:lvlText w:val="%1)"/>
      <w:lvlJc w:val="left"/>
      <w:pPr>
        <w:ind w:left="720" w:hanging="360"/>
      </w:pPr>
      <w:rPr>
        <w:rFonts w:ascii="Times New Roman" w:hAnsi="Times New Roman" w:cs="Times New Roman"/>
        <w:b w:val="0"/>
        <w:bCs w:val="0"/>
        <w:i w:val="0"/>
        <w:iCs w:val="0"/>
        <w:sz w:val="22"/>
        <w:szCs w:val="22"/>
      </w:rPr>
    </w:lvl>
    <w:lvl w:ilvl="1">
      <w:start w:val="1"/>
      <w:numFmt w:val="decimal"/>
      <w:lvlText w:val="%2."/>
      <w:lvlJc w:val="left"/>
      <w:pPr>
        <w:ind w:left="1080" w:hanging="360"/>
      </w:pPr>
      <w:rPr>
        <w:rFonts w:ascii="Arial" w:hAnsi="Arial"/>
        <w:b w:val="0"/>
        <w:bCs w:val="0"/>
        <w:i w:val="0"/>
        <w:iCs w:val="0"/>
        <w:sz w:val="20"/>
        <w:szCs w:val="20"/>
      </w:rPr>
    </w:lvl>
    <w:lvl w:ilvl="2">
      <w:start w:val="1"/>
      <w:numFmt w:val="decimal"/>
      <w:lvlText w:val="%3."/>
      <w:lvlJc w:val="left"/>
      <w:pPr>
        <w:ind w:left="1440" w:hanging="360"/>
      </w:pPr>
      <w:rPr>
        <w:rFonts w:ascii="Arial" w:hAnsi="Arial"/>
        <w:b w:val="0"/>
        <w:bCs w:val="0"/>
        <w:i w:val="0"/>
        <w:iCs w:val="0"/>
        <w:sz w:val="20"/>
        <w:szCs w:val="20"/>
      </w:rPr>
    </w:lvl>
    <w:lvl w:ilvl="3">
      <w:start w:val="1"/>
      <w:numFmt w:val="decimal"/>
      <w:lvlText w:val="%4."/>
      <w:lvlJc w:val="left"/>
      <w:pPr>
        <w:ind w:left="1800" w:hanging="360"/>
      </w:pPr>
      <w:rPr>
        <w:rFonts w:ascii="Arial" w:hAnsi="Arial"/>
        <w:b w:val="0"/>
        <w:bCs w:val="0"/>
        <w:i w:val="0"/>
        <w:iCs w:val="0"/>
        <w:sz w:val="20"/>
        <w:szCs w:val="20"/>
      </w:rPr>
    </w:lvl>
    <w:lvl w:ilvl="4">
      <w:start w:val="1"/>
      <w:numFmt w:val="decimal"/>
      <w:lvlText w:val="%5."/>
      <w:lvlJc w:val="left"/>
      <w:pPr>
        <w:ind w:left="2160" w:hanging="360"/>
      </w:pPr>
      <w:rPr>
        <w:rFonts w:ascii="Arial" w:hAnsi="Arial"/>
        <w:b w:val="0"/>
        <w:bCs w:val="0"/>
        <w:i w:val="0"/>
        <w:iCs w:val="0"/>
        <w:sz w:val="20"/>
        <w:szCs w:val="20"/>
      </w:rPr>
    </w:lvl>
    <w:lvl w:ilvl="5">
      <w:start w:val="1"/>
      <w:numFmt w:val="decimal"/>
      <w:lvlText w:val="%6."/>
      <w:lvlJc w:val="left"/>
      <w:pPr>
        <w:ind w:left="2520" w:hanging="360"/>
      </w:pPr>
      <w:rPr>
        <w:rFonts w:ascii="Arial" w:hAnsi="Arial"/>
        <w:b w:val="0"/>
        <w:bCs w:val="0"/>
        <w:i w:val="0"/>
        <w:iCs w:val="0"/>
        <w:sz w:val="20"/>
        <w:szCs w:val="20"/>
      </w:rPr>
    </w:lvl>
    <w:lvl w:ilvl="6">
      <w:start w:val="1"/>
      <w:numFmt w:val="decimal"/>
      <w:lvlText w:val="%7."/>
      <w:lvlJc w:val="left"/>
      <w:pPr>
        <w:ind w:left="2880" w:hanging="360"/>
      </w:pPr>
      <w:rPr>
        <w:rFonts w:ascii="Arial" w:hAnsi="Arial"/>
        <w:b w:val="0"/>
        <w:bCs w:val="0"/>
        <w:i w:val="0"/>
        <w:iCs w:val="0"/>
        <w:sz w:val="20"/>
        <w:szCs w:val="20"/>
      </w:rPr>
    </w:lvl>
    <w:lvl w:ilvl="7">
      <w:start w:val="1"/>
      <w:numFmt w:val="decimal"/>
      <w:lvlText w:val="%8."/>
      <w:lvlJc w:val="left"/>
      <w:pPr>
        <w:ind w:left="3240" w:hanging="360"/>
      </w:pPr>
      <w:rPr>
        <w:rFonts w:ascii="Arial" w:hAnsi="Arial"/>
        <w:b w:val="0"/>
        <w:bCs w:val="0"/>
        <w:i w:val="0"/>
        <w:iCs w:val="0"/>
        <w:sz w:val="20"/>
        <w:szCs w:val="20"/>
      </w:rPr>
    </w:lvl>
    <w:lvl w:ilvl="8">
      <w:start w:val="1"/>
      <w:numFmt w:val="decimal"/>
      <w:lvlText w:val="%9."/>
      <w:lvlJc w:val="left"/>
      <w:pPr>
        <w:ind w:left="3600" w:hanging="360"/>
      </w:pPr>
      <w:rPr>
        <w:rFonts w:ascii="Arial" w:hAnsi="Arial"/>
        <w:b w:val="0"/>
        <w:bCs w:val="0"/>
        <w:i w:val="0"/>
        <w:iCs w:val="0"/>
        <w:sz w:val="20"/>
        <w:szCs w:val="20"/>
      </w:rPr>
    </w:lvl>
  </w:abstractNum>
  <w:abstractNum w:abstractNumId="31" w15:restartNumberingAfterBreak="0">
    <w:nsid w:val="1B7D32DD"/>
    <w:multiLevelType w:val="hybridMultilevel"/>
    <w:tmpl w:val="658E6A22"/>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1BC80BD1"/>
    <w:multiLevelType w:val="multilevel"/>
    <w:tmpl w:val="170C6C54"/>
    <w:styleLink w:val="WWNum84"/>
    <w:lvl w:ilvl="0">
      <w:start w:val="1"/>
      <w:numFmt w:val="decimal"/>
      <w:lvlText w:val="%1."/>
      <w:lvlJc w:val="left"/>
      <w:pPr>
        <w:ind w:left="720" w:hanging="360"/>
      </w:pPr>
    </w:lvl>
    <w:lvl w:ilvl="1">
      <w:start w:val="1"/>
      <w:numFmt w:val="decimal"/>
      <w:lvlText w:val="%1.%2."/>
      <w:lvlJc w:val="left"/>
      <w:pPr>
        <w:ind w:left="720" w:hanging="360"/>
      </w:pPr>
      <w:rPr>
        <w:color w:val="000000"/>
      </w:rPr>
    </w:lvl>
    <w:lvl w:ilvl="2">
      <w:start w:val="1"/>
      <w:numFmt w:val="decimal"/>
      <w:lvlText w:val="%1.%2.%3."/>
      <w:lvlJc w:val="left"/>
      <w:pPr>
        <w:ind w:left="1080" w:hanging="720"/>
      </w:pPr>
      <w:rPr>
        <w:color w:val="000000"/>
      </w:rPr>
    </w:lvl>
    <w:lvl w:ilvl="3">
      <w:start w:val="1"/>
      <w:numFmt w:val="decimal"/>
      <w:lvlText w:val="%1.%2.%3.%4."/>
      <w:lvlJc w:val="left"/>
      <w:pPr>
        <w:ind w:left="1080" w:hanging="72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440" w:hanging="1080"/>
      </w:pPr>
      <w:rPr>
        <w:color w:val="000000"/>
      </w:rPr>
    </w:lvl>
    <w:lvl w:ilvl="6">
      <w:start w:val="1"/>
      <w:numFmt w:val="decimal"/>
      <w:lvlText w:val="%1.%2.%3.%4.%5.%6.%7."/>
      <w:lvlJc w:val="left"/>
      <w:pPr>
        <w:ind w:left="1800" w:hanging="1440"/>
      </w:pPr>
      <w:rPr>
        <w:color w:val="000000"/>
      </w:rPr>
    </w:lvl>
    <w:lvl w:ilvl="7">
      <w:start w:val="1"/>
      <w:numFmt w:val="decimal"/>
      <w:lvlText w:val="%1.%2.%3.%4.%5.%6.%7.%8."/>
      <w:lvlJc w:val="left"/>
      <w:pPr>
        <w:ind w:left="1800" w:hanging="1440"/>
      </w:pPr>
      <w:rPr>
        <w:color w:val="000000"/>
      </w:rPr>
    </w:lvl>
    <w:lvl w:ilvl="8">
      <w:start w:val="1"/>
      <w:numFmt w:val="decimal"/>
      <w:lvlText w:val="%1.%2.%3.%4.%5.%6.%7.%8.%9."/>
      <w:lvlJc w:val="left"/>
      <w:pPr>
        <w:ind w:left="2160" w:hanging="1800"/>
      </w:pPr>
      <w:rPr>
        <w:color w:val="000000"/>
      </w:rPr>
    </w:lvl>
  </w:abstractNum>
  <w:abstractNum w:abstractNumId="33" w15:restartNumberingAfterBreak="0">
    <w:nsid w:val="1BF123BE"/>
    <w:multiLevelType w:val="multilevel"/>
    <w:tmpl w:val="B666D4D4"/>
    <w:lvl w:ilvl="0">
      <w:start w:val="2"/>
      <w:numFmt w:val="decimal"/>
      <w:lvlText w:val="%1."/>
      <w:lvlJc w:val="left"/>
      <w:pPr>
        <w:ind w:left="360" w:hanging="360"/>
      </w:pPr>
      <w:rPr>
        <w:rFonts w:eastAsia="SimSun, 宋体" w:hint="default"/>
      </w:rPr>
    </w:lvl>
    <w:lvl w:ilvl="1">
      <w:start w:val="1"/>
      <w:numFmt w:val="decimal"/>
      <w:lvlText w:val="%1.%2."/>
      <w:lvlJc w:val="left"/>
      <w:pPr>
        <w:ind w:left="360" w:hanging="360"/>
      </w:pPr>
      <w:rPr>
        <w:rFonts w:ascii="Times New Roman" w:eastAsia="SimSun, 宋体" w:hAnsi="Times New Roman" w:cs="Times New Roman" w:hint="default"/>
      </w:rPr>
    </w:lvl>
    <w:lvl w:ilvl="2">
      <w:start w:val="1"/>
      <w:numFmt w:val="decimal"/>
      <w:lvlText w:val="%1.%2.%3."/>
      <w:lvlJc w:val="left"/>
      <w:pPr>
        <w:ind w:left="720" w:hanging="720"/>
      </w:pPr>
      <w:rPr>
        <w:rFonts w:eastAsia="SimSun, 宋体" w:hint="default"/>
      </w:rPr>
    </w:lvl>
    <w:lvl w:ilvl="3">
      <w:start w:val="1"/>
      <w:numFmt w:val="decimal"/>
      <w:lvlText w:val="%1.%2.%3.%4."/>
      <w:lvlJc w:val="left"/>
      <w:pPr>
        <w:ind w:left="720" w:hanging="720"/>
      </w:pPr>
      <w:rPr>
        <w:rFonts w:eastAsia="SimSun, 宋体" w:hint="default"/>
      </w:rPr>
    </w:lvl>
    <w:lvl w:ilvl="4">
      <w:start w:val="1"/>
      <w:numFmt w:val="decimal"/>
      <w:lvlText w:val="%1.%2.%3.%4.%5."/>
      <w:lvlJc w:val="left"/>
      <w:pPr>
        <w:ind w:left="1080" w:hanging="1080"/>
      </w:pPr>
      <w:rPr>
        <w:rFonts w:eastAsia="SimSun, 宋体" w:hint="default"/>
      </w:rPr>
    </w:lvl>
    <w:lvl w:ilvl="5">
      <w:start w:val="1"/>
      <w:numFmt w:val="decimal"/>
      <w:lvlText w:val="%1.%2.%3.%4.%5.%6."/>
      <w:lvlJc w:val="left"/>
      <w:pPr>
        <w:ind w:left="1080" w:hanging="1080"/>
      </w:pPr>
      <w:rPr>
        <w:rFonts w:eastAsia="SimSun, 宋体" w:hint="default"/>
      </w:rPr>
    </w:lvl>
    <w:lvl w:ilvl="6">
      <w:start w:val="1"/>
      <w:numFmt w:val="decimal"/>
      <w:lvlText w:val="%1.%2.%3.%4.%5.%6.%7."/>
      <w:lvlJc w:val="left"/>
      <w:pPr>
        <w:ind w:left="1440" w:hanging="1440"/>
      </w:pPr>
      <w:rPr>
        <w:rFonts w:eastAsia="SimSun, 宋体" w:hint="default"/>
      </w:rPr>
    </w:lvl>
    <w:lvl w:ilvl="7">
      <w:start w:val="1"/>
      <w:numFmt w:val="decimal"/>
      <w:lvlText w:val="%1.%2.%3.%4.%5.%6.%7.%8."/>
      <w:lvlJc w:val="left"/>
      <w:pPr>
        <w:ind w:left="1440" w:hanging="1440"/>
      </w:pPr>
      <w:rPr>
        <w:rFonts w:eastAsia="SimSun, 宋体" w:hint="default"/>
      </w:rPr>
    </w:lvl>
    <w:lvl w:ilvl="8">
      <w:start w:val="1"/>
      <w:numFmt w:val="decimal"/>
      <w:lvlText w:val="%1.%2.%3.%4.%5.%6.%7.%8.%9."/>
      <w:lvlJc w:val="left"/>
      <w:pPr>
        <w:ind w:left="1800" w:hanging="1800"/>
      </w:pPr>
      <w:rPr>
        <w:rFonts w:eastAsia="SimSun, 宋体" w:hint="default"/>
      </w:rPr>
    </w:lvl>
  </w:abstractNum>
  <w:abstractNum w:abstractNumId="34" w15:restartNumberingAfterBreak="0">
    <w:nsid w:val="1DFE5F9F"/>
    <w:multiLevelType w:val="multilevel"/>
    <w:tmpl w:val="58A66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06459AA"/>
    <w:multiLevelType w:val="multilevel"/>
    <w:tmpl w:val="2A88FDB2"/>
    <w:styleLink w:val="List1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6"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37" w15:restartNumberingAfterBreak="0">
    <w:nsid w:val="227A4B89"/>
    <w:multiLevelType w:val="multilevel"/>
    <w:tmpl w:val="27E04A9E"/>
    <w:lvl w:ilvl="0">
      <w:start w:val="1"/>
      <w:numFmt w:val="decimal"/>
      <w:lvlText w:val="%1."/>
      <w:lvlJc w:val="left"/>
      <w:pPr>
        <w:tabs>
          <w:tab w:val="num" w:pos="0"/>
        </w:tabs>
        <w:ind w:left="720" w:hanging="360"/>
      </w:pPr>
    </w:lvl>
    <w:lvl w:ilvl="1">
      <w:start w:val="5"/>
      <w:numFmt w:val="decimal"/>
      <w:lvlText w:val="%1.%2"/>
      <w:lvlJc w:val="left"/>
      <w:pPr>
        <w:tabs>
          <w:tab w:val="num" w:pos="0"/>
        </w:tabs>
        <w:ind w:left="720" w:hanging="360"/>
      </w:pPr>
      <w:rPr>
        <w:rFonts w:ascii="Times New Roman" w:hAnsi="Times New Roman" w:cs="Times New Roman"/>
        <w:sz w:val="20"/>
      </w:rPr>
    </w:lvl>
    <w:lvl w:ilvl="2">
      <w:start w:val="1"/>
      <w:numFmt w:val="decimal"/>
      <w:lvlText w:val="%1.%2.%3"/>
      <w:lvlJc w:val="left"/>
      <w:pPr>
        <w:tabs>
          <w:tab w:val="num" w:pos="0"/>
        </w:tabs>
        <w:ind w:left="1080" w:hanging="720"/>
      </w:pPr>
      <w:rPr>
        <w:rFonts w:ascii="Times New Roman" w:hAnsi="Times New Roman" w:cs="Times New Roman"/>
        <w:sz w:val="20"/>
      </w:rPr>
    </w:lvl>
    <w:lvl w:ilvl="3">
      <w:start w:val="1"/>
      <w:numFmt w:val="decimal"/>
      <w:lvlText w:val="%1.%2.%3.%4"/>
      <w:lvlJc w:val="left"/>
      <w:pPr>
        <w:tabs>
          <w:tab w:val="num" w:pos="0"/>
        </w:tabs>
        <w:ind w:left="1440" w:hanging="1080"/>
      </w:pPr>
      <w:rPr>
        <w:rFonts w:ascii="Times New Roman" w:hAnsi="Times New Roman" w:cs="Times New Roman"/>
        <w:sz w:val="20"/>
      </w:rPr>
    </w:lvl>
    <w:lvl w:ilvl="4">
      <w:start w:val="1"/>
      <w:numFmt w:val="decimal"/>
      <w:lvlText w:val="%1.%2.%3.%4.%5"/>
      <w:lvlJc w:val="left"/>
      <w:pPr>
        <w:tabs>
          <w:tab w:val="num" w:pos="0"/>
        </w:tabs>
        <w:ind w:left="1440" w:hanging="1080"/>
      </w:pPr>
      <w:rPr>
        <w:rFonts w:ascii="Times New Roman" w:hAnsi="Times New Roman" w:cs="Times New Roman"/>
        <w:sz w:val="20"/>
      </w:rPr>
    </w:lvl>
    <w:lvl w:ilvl="5">
      <w:start w:val="1"/>
      <w:numFmt w:val="decimal"/>
      <w:lvlText w:val="%1.%2.%3.%4.%5.%6"/>
      <w:lvlJc w:val="left"/>
      <w:pPr>
        <w:tabs>
          <w:tab w:val="num" w:pos="0"/>
        </w:tabs>
        <w:ind w:left="1800" w:hanging="1440"/>
      </w:pPr>
      <w:rPr>
        <w:rFonts w:ascii="Times New Roman" w:hAnsi="Times New Roman" w:cs="Times New Roman"/>
        <w:sz w:val="20"/>
      </w:rPr>
    </w:lvl>
    <w:lvl w:ilvl="6">
      <w:start w:val="1"/>
      <w:numFmt w:val="decimal"/>
      <w:lvlText w:val="%1.%2.%3.%4.%5.%6.%7"/>
      <w:lvlJc w:val="left"/>
      <w:pPr>
        <w:tabs>
          <w:tab w:val="num" w:pos="0"/>
        </w:tabs>
        <w:ind w:left="1800" w:hanging="1440"/>
      </w:pPr>
      <w:rPr>
        <w:rFonts w:ascii="Times New Roman" w:hAnsi="Times New Roman" w:cs="Times New Roman"/>
        <w:sz w:val="20"/>
      </w:rPr>
    </w:lvl>
    <w:lvl w:ilvl="7">
      <w:start w:val="1"/>
      <w:numFmt w:val="decimal"/>
      <w:lvlText w:val="%1.%2.%3.%4.%5.%6.%7.%8"/>
      <w:lvlJc w:val="left"/>
      <w:pPr>
        <w:tabs>
          <w:tab w:val="num" w:pos="0"/>
        </w:tabs>
        <w:ind w:left="2160" w:hanging="1800"/>
      </w:pPr>
      <w:rPr>
        <w:rFonts w:ascii="Times New Roman" w:hAnsi="Times New Roman" w:cs="Times New Roman"/>
        <w:sz w:val="20"/>
      </w:rPr>
    </w:lvl>
    <w:lvl w:ilvl="8">
      <w:start w:val="1"/>
      <w:numFmt w:val="decimal"/>
      <w:lvlText w:val="%1.%2.%3.%4.%5.%6.%7.%8.%9"/>
      <w:lvlJc w:val="left"/>
      <w:pPr>
        <w:tabs>
          <w:tab w:val="num" w:pos="0"/>
        </w:tabs>
        <w:ind w:left="2160" w:hanging="1800"/>
      </w:pPr>
      <w:rPr>
        <w:rFonts w:ascii="Times New Roman" w:hAnsi="Times New Roman" w:cs="Times New Roman"/>
        <w:sz w:val="20"/>
      </w:rPr>
    </w:lvl>
  </w:abstractNum>
  <w:abstractNum w:abstractNumId="38" w15:restartNumberingAfterBreak="0">
    <w:nsid w:val="22AA1888"/>
    <w:multiLevelType w:val="multilevel"/>
    <w:tmpl w:val="E4A65594"/>
    <w:lvl w:ilvl="0">
      <w:start w:val="4"/>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9" w15:restartNumberingAfterBreak="0">
    <w:nsid w:val="232A3064"/>
    <w:multiLevelType w:val="multilevel"/>
    <w:tmpl w:val="6C94C762"/>
    <w:styleLink w:val="WWNum66"/>
    <w:lvl w:ilvl="0">
      <w:start w:val="2"/>
      <w:numFmt w:val="lowerLetter"/>
      <w:lvlText w:val="%1)"/>
      <w:lvlJc w:val="left"/>
      <w:pPr>
        <w:ind w:left="1980" w:firstLine="0"/>
      </w:pPr>
      <w:rPr>
        <w:rFonts w:ascii="Times New Roman" w:hAnsi="Times New Roman"/>
        <w:sz w:val="20"/>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3DA2787"/>
    <w:multiLevelType w:val="multilevel"/>
    <w:tmpl w:val="3E581840"/>
    <w:styleLink w:val="WWNum26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15:restartNumberingAfterBreak="0">
    <w:nsid w:val="244944B3"/>
    <w:multiLevelType w:val="multilevel"/>
    <w:tmpl w:val="94B680AC"/>
    <w:styleLink w:val="Lista5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2" w15:restartNumberingAfterBreak="0">
    <w:nsid w:val="259F03A5"/>
    <w:multiLevelType w:val="multilevel"/>
    <w:tmpl w:val="BEDA511A"/>
    <w:lvl w:ilvl="0">
      <w:start w:val="1"/>
      <w:numFmt w:val="decimal"/>
      <w:lvlText w:val="%1."/>
      <w:lvlJc w:val="left"/>
      <w:pPr>
        <w:ind w:left="0" w:firstLine="0"/>
      </w:pPr>
      <w:rPr>
        <w:rFonts w:ascii="Times New Roman" w:eastAsia="Calibri" w:hAnsi="Times New Roman" w:cs="Times New Roman" w:hint="default"/>
        <w:b w:val="0"/>
        <w:sz w:val="22"/>
        <w:szCs w:val="22"/>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3" w15:restartNumberingAfterBreak="0">
    <w:nsid w:val="2653717E"/>
    <w:multiLevelType w:val="multilevel"/>
    <w:tmpl w:val="68FE6128"/>
    <w:styleLink w:val="WWNum3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26FD7809"/>
    <w:multiLevelType w:val="multilevel"/>
    <w:tmpl w:val="69EC04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27301CAB"/>
    <w:multiLevelType w:val="multilevel"/>
    <w:tmpl w:val="18DE3F40"/>
    <w:styleLink w:val="Zaimportowanystyl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6" w15:restartNumberingAfterBreak="0">
    <w:nsid w:val="27680CA0"/>
    <w:multiLevelType w:val="multilevel"/>
    <w:tmpl w:val="27C28836"/>
    <w:styleLink w:val="WWNum36"/>
    <w:lvl w:ilvl="0">
      <w:start w:val="1"/>
      <w:numFmt w:val="decimal"/>
      <w:lvlText w:val="%1."/>
      <w:lvlJc w:val="left"/>
      <w:rPr>
        <w:rFonts w:ascii="Times New Roman" w:hAnsi="Times New Roman" w:cs="Times New Roman"/>
        <w:b w:val="0"/>
        <w:bCs w:val="0"/>
        <w:i w:val="0"/>
        <w:iCs w:val="0"/>
        <w:sz w:val="20"/>
        <w:szCs w:val="22"/>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47" w15:restartNumberingAfterBreak="0">
    <w:nsid w:val="27C14825"/>
    <w:multiLevelType w:val="multilevel"/>
    <w:tmpl w:val="D640F6AA"/>
    <w:styleLink w:val="WWNum30"/>
    <w:lvl w:ilvl="0">
      <w:start w:val="7"/>
      <w:numFmt w:val="decimal"/>
      <w:lvlText w:val="%1."/>
      <w:lvlJc w:val="left"/>
      <w:rPr>
        <w:rFonts w:ascii="Times New Roman" w:hAnsi="Times New Roman"/>
        <w:b w:val="0"/>
        <w:bCs w:val="0"/>
        <w:i w:val="0"/>
        <w:iCs w:val="0"/>
        <w:sz w:val="22"/>
        <w:szCs w:val="24"/>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48" w15:restartNumberingAfterBreak="0">
    <w:nsid w:val="285D438C"/>
    <w:multiLevelType w:val="multilevel"/>
    <w:tmpl w:val="3E408870"/>
    <w:styleLink w:val="Zaimportowanystyl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9" w15:restartNumberingAfterBreak="0">
    <w:nsid w:val="28A160FD"/>
    <w:multiLevelType w:val="multilevel"/>
    <w:tmpl w:val="1444CDD6"/>
    <w:styleLink w:val="WWNum8"/>
    <w:lvl w:ilvl="0">
      <w:numFmt w:val="bullet"/>
      <w:pStyle w:val="Tiret1"/>
      <w:lvlText w:val=""/>
      <w:lvlJc w:val="left"/>
      <w:pPr>
        <w:ind w:left="1417" w:hanging="567"/>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293D3E29"/>
    <w:multiLevelType w:val="multilevel"/>
    <w:tmpl w:val="6C127A00"/>
    <w:lvl w:ilvl="0">
      <w:start w:val="20"/>
      <w:numFmt w:val="decimal"/>
      <w:lvlText w:val="%1."/>
      <w:lvlJc w:val="left"/>
      <w:pPr>
        <w:ind w:left="0" w:firstLine="0"/>
      </w:pPr>
      <w:rPr>
        <w:rFonts w:ascii="Arial" w:hAnsi="Arial" w:cs="Arial" w:hint="default"/>
        <w:sz w:val="20"/>
        <w:szCs w:val="20"/>
        <w:lang w:val="pl-PL"/>
      </w:rPr>
    </w:lvl>
    <w:lvl w:ilvl="1">
      <w:start w:val="1"/>
      <w:numFmt w:val="none"/>
      <w:lvlText w:val="%2"/>
      <w:lvlJc w:val="left"/>
      <w:pPr>
        <w:ind w:left="0" w:firstLine="0"/>
      </w:pPr>
      <w:rPr>
        <w:rFonts w:hint="default"/>
      </w:rPr>
    </w:lvl>
    <w:lvl w:ilvl="2">
      <w:start w:val="1"/>
      <w:numFmt w:val="none"/>
      <w:lvlText w:val="%3"/>
      <w:lvlJc w:val="lef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51" w15:restartNumberingAfterBreak="0">
    <w:nsid w:val="29F01549"/>
    <w:multiLevelType w:val="multilevel"/>
    <w:tmpl w:val="9F1A42E4"/>
    <w:styleLink w:val="Lista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2" w15:restartNumberingAfterBreak="0">
    <w:nsid w:val="2AAC3FF5"/>
    <w:multiLevelType w:val="multilevel"/>
    <w:tmpl w:val="B1581FE2"/>
    <w:styleLink w:val="Zaimportowanystyl8"/>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3" w15:restartNumberingAfterBreak="0">
    <w:nsid w:val="2AE85196"/>
    <w:multiLevelType w:val="hybridMultilevel"/>
    <w:tmpl w:val="44E467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5" w15:restartNumberingAfterBreak="0">
    <w:nsid w:val="2B435757"/>
    <w:multiLevelType w:val="multilevel"/>
    <w:tmpl w:val="EFDE9C94"/>
    <w:styleLink w:val="1ai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6" w15:restartNumberingAfterBreak="0">
    <w:nsid w:val="2B60503D"/>
    <w:multiLevelType w:val="multilevel"/>
    <w:tmpl w:val="B05C49E4"/>
    <w:lvl w:ilvl="0">
      <w:start w:val="1"/>
      <w:numFmt w:val="decimal"/>
      <w:lvlText w:val="%1."/>
      <w:lvlJc w:val="left"/>
      <w:pPr>
        <w:ind w:left="360" w:hanging="360"/>
      </w:pPr>
      <w:rPr>
        <w:rFonts w:ascii="Times New Roman" w:eastAsia="Times New Roman" w:hAnsi="Times New Roman"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BCE2FC3"/>
    <w:multiLevelType w:val="multilevel"/>
    <w:tmpl w:val="AB86D704"/>
    <w:lvl w:ilvl="0">
      <w:start w:val="1"/>
      <w:numFmt w:val="none"/>
      <w:suff w:val="nothing"/>
      <w:lvlText w:val=""/>
      <w:lvlJc w:val="left"/>
      <w:pPr>
        <w:tabs>
          <w:tab w:val="num" w:pos="0"/>
        </w:tabs>
        <w:ind w:left="360" w:hanging="360"/>
      </w:pPr>
      <w:rPr>
        <w:b w:val="0"/>
      </w:rPr>
    </w:lvl>
    <w:lvl w:ilvl="1">
      <w:start w:val="1"/>
      <w:numFmt w:val="decimal"/>
      <w:lvlText w:val="%2)"/>
      <w:lvlJc w:val="left"/>
      <w:pPr>
        <w:tabs>
          <w:tab w:val="num" w:pos="720"/>
        </w:tabs>
        <w:ind w:left="720" w:hanging="360"/>
      </w:pPr>
      <w:rPr>
        <w:b w:val="0"/>
        <w:color w:val="auto"/>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2E4D719B"/>
    <w:multiLevelType w:val="multilevel"/>
    <w:tmpl w:val="41DE4CF6"/>
    <w:styleLink w:val="WWNum16"/>
    <w:lvl w:ilvl="0">
      <w:start w:val="8"/>
      <w:numFmt w:val="decimal"/>
      <w:lvlText w:val="%1."/>
      <w:lvlJc w:val="left"/>
      <w:rPr>
        <w:rFonts w:ascii="Times New Roman" w:hAnsi="Times New Roman" w:cs="Arial"/>
        <w:sz w:val="22"/>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9" w15:restartNumberingAfterBreak="0">
    <w:nsid w:val="2EFC2F6F"/>
    <w:multiLevelType w:val="multilevel"/>
    <w:tmpl w:val="C2B4F710"/>
    <w:styleLink w:val="WWNum13"/>
    <w:lvl w:ilvl="0">
      <w:start w:val="1"/>
      <w:numFmt w:val="decimal"/>
      <w:lvlText w:val="%1."/>
      <w:lvlJc w:val="left"/>
      <w:rPr>
        <w:rFonts w:ascii="Times New Roman" w:hAnsi="Times New Roman" w:cs="Times New Roman"/>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15:restartNumberingAfterBreak="0">
    <w:nsid w:val="30335BB3"/>
    <w:multiLevelType w:val="multilevel"/>
    <w:tmpl w:val="743EE7B2"/>
    <w:styleLink w:val="WWNum29"/>
    <w:lvl w:ilvl="0">
      <w:start w:val="5"/>
      <w:numFmt w:val="decimal"/>
      <w:lvlText w:val="%1."/>
      <w:lvlJc w:val="left"/>
      <w:rPr>
        <w:rFonts w:ascii="Times New Roman" w:hAnsi="Times New Roman"/>
        <w:b w:val="0"/>
        <w:bCs w:val="0"/>
        <w:i w:val="0"/>
        <w:iCs w:val="0"/>
        <w:sz w:val="22"/>
        <w:szCs w:val="24"/>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61" w15:restartNumberingAfterBreak="0">
    <w:nsid w:val="31140F59"/>
    <w:multiLevelType w:val="hybridMultilevel"/>
    <w:tmpl w:val="D59C4A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1DA3F8D"/>
    <w:multiLevelType w:val="multilevel"/>
    <w:tmpl w:val="7EFAE034"/>
    <w:styleLink w:val="WWNum20"/>
    <w:lvl w:ilvl="0">
      <w:start w:val="1"/>
      <w:numFmt w:val="decimal"/>
      <w:lvlText w:val="%1."/>
      <w:lvlJc w:val="left"/>
      <w:rPr>
        <w:rFonts w:ascii="Times New Roman" w:hAnsi="Times New Roman" w:cs="Arial"/>
        <w:sz w:val="22"/>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31F41BC4"/>
    <w:multiLevelType w:val="multilevel"/>
    <w:tmpl w:val="BF268FB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15:restartNumberingAfterBreak="0">
    <w:nsid w:val="32176165"/>
    <w:multiLevelType w:val="multilevel"/>
    <w:tmpl w:val="469636BE"/>
    <w:styleLink w:val="WWNum1"/>
    <w:lvl w:ilvl="0">
      <w:numFmt w:val="bullet"/>
      <w:pStyle w:val="Listapunktowana"/>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340A24B0"/>
    <w:multiLevelType w:val="multilevel"/>
    <w:tmpl w:val="EABE24E2"/>
    <w:lvl w:ilvl="0">
      <w:start w:val="19"/>
      <w:numFmt w:val="decimal"/>
      <w:lvlText w:val="%1."/>
      <w:lvlJc w:val="left"/>
      <w:pPr>
        <w:ind w:left="360" w:hanging="360"/>
      </w:pPr>
      <w:rPr>
        <w:rFonts w:hint="default"/>
        <w:lang w:val="pl-PL"/>
      </w:rPr>
    </w:lvl>
    <w:lvl w:ilvl="1">
      <w:start w:val="1"/>
      <w:numFmt w:val="none"/>
      <w:lvlText w:val="%2"/>
      <w:lvlJc w:val="left"/>
      <w:pPr>
        <w:ind w:left="0" w:firstLine="0"/>
      </w:pPr>
      <w:rPr>
        <w:rFonts w:hint="default"/>
      </w:rPr>
    </w:lvl>
    <w:lvl w:ilvl="2">
      <w:start w:val="1"/>
      <w:numFmt w:val="none"/>
      <w:lvlText w:val="%3"/>
      <w:lvlJc w:val="lef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66" w15:restartNumberingAfterBreak="0">
    <w:nsid w:val="342641A7"/>
    <w:multiLevelType w:val="multilevel"/>
    <w:tmpl w:val="E7F2C012"/>
    <w:styleLink w:val="WWNum90"/>
    <w:lvl w:ilvl="0">
      <w:start w:val="8"/>
      <w:numFmt w:val="decimal"/>
      <w:lvlText w:val="%1."/>
      <w:lvlJc w:val="left"/>
      <w:pPr>
        <w:ind w:left="360" w:hanging="360"/>
      </w:pPr>
      <w:rPr>
        <w:color w:val="000000"/>
      </w:rPr>
    </w:lvl>
    <w:lvl w:ilvl="1">
      <w:start w:val="1"/>
      <w:numFmt w:val="decimal"/>
      <w:lvlText w:val="%1.%2."/>
      <w:lvlJc w:val="left"/>
      <w:pPr>
        <w:ind w:left="720" w:hanging="72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440" w:hanging="1440"/>
      </w:pPr>
    </w:lvl>
    <w:lvl w:ilvl="7">
      <w:start w:val="1"/>
      <w:numFmt w:val="decimal"/>
      <w:lvlText w:val="%1.%2.%3.%4.%5.%6.%7.%8."/>
      <w:lvlJc w:val="left"/>
      <w:pPr>
        <w:ind w:left="1800" w:hanging="1800"/>
      </w:pPr>
      <w:rPr>
        <w:color w:val="000000"/>
      </w:rPr>
    </w:lvl>
    <w:lvl w:ilvl="8">
      <w:start w:val="1"/>
      <w:numFmt w:val="decimal"/>
      <w:lvlText w:val="%1.%2.%3.%4.%5.%6.%7.%8.%9."/>
      <w:lvlJc w:val="left"/>
      <w:pPr>
        <w:ind w:left="1800" w:hanging="1800"/>
      </w:pPr>
      <w:rPr>
        <w:color w:val="000000"/>
      </w:rPr>
    </w:lvl>
  </w:abstractNum>
  <w:abstractNum w:abstractNumId="67" w15:restartNumberingAfterBreak="0">
    <w:nsid w:val="34C23BBD"/>
    <w:multiLevelType w:val="multilevel"/>
    <w:tmpl w:val="F36275DA"/>
    <w:styleLink w:val="WWNum67"/>
    <w:lvl w:ilvl="0">
      <w:start w:val="15"/>
      <w:numFmt w:val="decimal"/>
      <w:lvlText w:val="%1."/>
      <w:lvlJc w:val="left"/>
      <w:pPr>
        <w:ind w:left="480" w:hanging="480"/>
      </w:pPr>
      <w:rPr>
        <w:sz w:val="22"/>
        <w:szCs w:val="22"/>
      </w:rPr>
    </w:lvl>
    <w:lvl w:ilvl="1">
      <w:start w:val="1"/>
      <w:numFmt w:val="decimal"/>
      <w:lvlText w:val="%1.%2."/>
      <w:lvlJc w:val="left"/>
      <w:pPr>
        <w:ind w:left="480" w:hanging="480"/>
      </w:pPr>
      <w:rPr>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8" w15:restartNumberingAfterBreak="0">
    <w:nsid w:val="359E3F01"/>
    <w:multiLevelType w:val="hybridMultilevel"/>
    <w:tmpl w:val="966E7A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7F025C7"/>
    <w:multiLevelType w:val="multilevel"/>
    <w:tmpl w:val="083C48D6"/>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0" w15:restartNumberingAfterBreak="0">
    <w:nsid w:val="37FC743D"/>
    <w:multiLevelType w:val="multilevel"/>
    <w:tmpl w:val="2618AA0E"/>
    <w:styleLink w:val="WWNum48"/>
    <w:lvl w:ilvl="0">
      <w:start w:val="1"/>
      <w:numFmt w:val="lowerLetter"/>
      <w:lvlText w:val="%1)"/>
      <w:lvlJc w:val="left"/>
      <w:pPr>
        <w:ind w:left="786" w:hanging="360"/>
      </w:pPr>
      <w:rPr>
        <w:rFonts w:ascii="Times New Roman" w:hAnsi="Times New Roman" w:cs="Times New Roman"/>
        <w:strike w:val="0"/>
        <w:dstrike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380D18EB"/>
    <w:multiLevelType w:val="multilevel"/>
    <w:tmpl w:val="3CB075F8"/>
    <w:styleLink w:val="WWNum5"/>
    <w:lvl w:ilvl="0">
      <w:numFmt w:val="bullet"/>
      <w:pStyle w:val="wyliczanieZnak"/>
      <w:lvlText w:val=""/>
      <w:lvlJc w:val="left"/>
      <w:pPr>
        <w:ind w:left="360" w:hanging="360"/>
      </w:pPr>
      <w:rPr>
        <w:rFonts w:ascii="Symbol" w:hAnsi="Symbol" w:cs="Symbol"/>
        <w:color w:val="auto"/>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72" w15:restartNumberingAfterBreak="0">
    <w:nsid w:val="38AC5CA2"/>
    <w:multiLevelType w:val="multilevel"/>
    <w:tmpl w:val="08C6F790"/>
    <w:styleLink w:val="WW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15:restartNumberingAfterBreak="0">
    <w:nsid w:val="3AC606C4"/>
    <w:multiLevelType w:val="multilevel"/>
    <w:tmpl w:val="9E9A206E"/>
    <w:styleLink w:val="WW8Num15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4" w15:restartNumberingAfterBreak="0">
    <w:nsid w:val="3AD24913"/>
    <w:multiLevelType w:val="multilevel"/>
    <w:tmpl w:val="21924852"/>
    <w:styleLink w:val="WWNum47"/>
    <w:lvl w:ilvl="0">
      <w:start w:val="1"/>
      <w:numFmt w:val="decimal"/>
      <w:lvlText w:val="%1."/>
      <w:lvlJc w:val="left"/>
      <w:pPr>
        <w:ind w:left="720" w:hanging="360"/>
      </w:pPr>
    </w:lvl>
    <w:lvl w:ilvl="1">
      <w:start w:val="1"/>
      <w:numFmt w:val="decimal"/>
      <w:lvlText w:val="%1.%2"/>
      <w:lvlJc w:val="left"/>
      <w:pPr>
        <w:ind w:left="720" w:hanging="360"/>
      </w:pPr>
      <w:rPr>
        <w:color w:val="000000"/>
      </w:rPr>
    </w:lvl>
    <w:lvl w:ilvl="2">
      <w:start w:val="1"/>
      <w:numFmt w:val="decimal"/>
      <w:lvlText w:val="%1.%2.%3"/>
      <w:lvlJc w:val="left"/>
      <w:pPr>
        <w:ind w:left="1080" w:hanging="720"/>
      </w:pPr>
      <w:rPr>
        <w:color w:val="000000"/>
      </w:rPr>
    </w:lvl>
    <w:lvl w:ilvl="3">
      <w:start w:val="1"/>
      <w:numFmt w:val="decimal"/>
      <w:lvlText w:val="%1.%2.%3.%4"/>
      <w:lvlJc w:val="left"/>
      <w:pPr>
        <w:ind w:left="1080" w:hanging="72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440" w:hanging="1080"/>
      </w:pPr>
      <w:rPr>
        <w:color w:val="000000"/>
      </w:rPr>
    </w:lvl>
    <w:lvl w:ilvl="6">
      <w:start w:val="1"/>
      <w:numFmt w:val="decimal"/>
      <w:lvlText w:val="%1.%2.%3.%4.%5.%6.%7"/>
      <w:lvlJc w:val="left"/>
      <w:pPr>
        <w:ind w:left="1800" w:hanging="1440"/>
      </w:pPr>
      <w:rPr>
        <w:color w:val="000000"/>
      </w:rPr>
    </w:lvl>
    <w:lvl w:ilvl="7">
      <w:start w:val="1"/>
      <w:numFmt w:val="decimal"/>
      <w:lvlText w:val="%1.%2.%3.%4.%5.%6.%7.%8"/>
      <w:lvlJc w:val="left"/>
      <w:pPr>
        <w:ind w:left="1800" w:hanging="1440"/>
      </w:pPr>
      <w:rPr>
        <w:color w:val="000000"/>
      </w:rPr>
    </w:lvl>
    <w:lvl w:ilvl="8">
      <w:start w:val="1"/>
      <w:numFmt w:val="decimal"/>
      <w:lvlText w:val="%1.%2.%3.%4.%5.%6.%7.%8.%9"/>
      <w:lvlJc w:val="left"/>
      <w:pPr>
        <w:ind w:left="1800" w:hanging="1440"/>
      </w:pPr>
      <w:rPr>
        <w:color w:val="000000"/>
      </w:rPr>
    </w:lvl>
  </w:abstractNum>
  <w:abstractNum w:abstractNumId="75" w15:restartNumberingAfterBreak="0">
    <w:nsid w:val="3B8C27D6"/>
    <w:multiLevelType w:val="multilevel"/>
    <w:tmpl w:val="F536CF04"/>
    <w:styleLink w:val="WWNum55"/>
    <w:lvl w:ilvl="0">
      <w:start w:val="1"/>
      <w:numFmt w:val="decimal"/>
      <w:lvlText w:val="%1."/>
      <w:lvlJc w:val="left"/>
      <w:pPr>
        <w:ind w:left="360" w:hanging="360"/>
      </w:pPr>
      <w:rPr>
        <w:rFonts w:ascii="Times New Roman" w:hAnsi="Times New Roman" w:cs="Times New Roman"/>
        <w:strike w:val="0"/>
        <w:dstrike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3C362F7C"/>
    <w:multiLevelType w:val="multilevel"/>
    <w:tmpl w:val="C1D6B226"/>
    <w:styleLink w:val="WWNum45"/>
    <w:lvl w:ilvl="0">
      <w:start w:val="14"/>
      <w:numFmt w:val="decimal"/>
      <w:lvlText w:val="%1."/>
      <w:lvlJc w:val="left"/>
      <w:pPr>
        <w:ind w:left="360" w:hanging="360"/>
      </w:p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7" w15:restartNumberingAfterBreak="0">
    <w:nsid w:val="3C497DD3"/>
    <w:multiLevelType w:val="multilevel"/>
    <w:tmpl w:val="61DA745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3CDA45C3"/>
    <w:multiLevelType w:val="multilevel"/>
    <w:tmpl w:val="06820182"/>
    <w:styleLink w:val="WWNum12"/>
    <w:lvl w:ilvl="0">
      <w:start w:val="1"/>
      <w:numFmt w:val="decimal"/>
      <w:lvlText w:val="%1."/>
      <w:lvlJc w:val="left"/>
      <w:rPr>
        <w:rFonts w:ascii="Times New Roman" w:hAnsi="Times New Roman" w:cs="Times New Roman"/>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3D7E560A"/>
    <w:multiLevelType w:val="multilevel"/>
    <w:tmpl w:val="02D4D742"/>
    <w:styleLink w:val="Zaimportowanystyl6"/>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0" w15:restartNumberingAfterBreak="0">
    <w:nsid w:val="3DC20C26"/>
    <w:multiLevelType w:val="multilevel"/>
    <w:tmpl w:val="EA3CB5E6"/>
    <w:lvl w:ilvl="0">
      <w:start w:val="21"/>
      <w:numFmt w:val="decimal"/>
      <w:lvlText w:val="%1."/>
      <w:lvlJc w:val="left"/>
      <w:pPr>
        <w:ind w:left="480" w:hanging="480"/>
      </w:pPr>
      <w:rPr>
        <w:rFonts w:hint="default"/>
        <w:sz w:val="22"/>
        <w:szCs w:val="22"/>
      </w:rPr>
    </w:lvl>
    <w:lvl w:ilvl="1">
      <w:start w:val="1"/>
      <w:numFmt w:val="decimal"/>
      <w:lvlText w:val="%1.%2."/>
      <w:lvlJc w:val="left"/>
      <w:pPr>
        <w:ind w:left="480" w:hanging="48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3E9C2A2C"/>
    <w:multiLevelType w:val="multilevel"/>
    <w:tmpl w:val="26248C16"/>
    <w:styleLink w:val="Numbering123"/>
    <w:lvl w:ilvl="0">
      <w:start w:val="1"/>
      <w:numFmt w:val="decimal"/>
      <w:lvlText w:val="%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82" w15:restartNumberingAfterBreak="0">
    <w:nsid w:val="3EBB4103"/>
    <w:multiLevelType w:val="multilevel"/>
    <w:tmpl w:val="865E3B68"/>
    <w:styleLink w:val="WWNum61"/>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3F2D690A"/>
    <w:multiLevelType w:val="multilevel"/>
    <w:tmpl w:val="02D2B3AA"/>
    <w:styleLink w:val="WWNum63"/>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84" w15:restartNumberingAfterBreak="0">
    <w:nsid w:val="3F3A64BD"/>
    <w:multiLevelType w:val="multilevel"/>
    <w:tmpl w:val="0C86D806"/>
    <w:styleLink w:val="WWNum23"/>
    <w:lvl w:ilvl="0">
      <w:start w:val="2"/>
      <w:numFmt w:val="decimal"/>
      <w:lvlText w:val="%1."/>
      <w:lvlJc w:val="left"/>
      <w:rPr>
        <w:rFonts w:ascii="Times New Roman" w:hAnsi="Times New Roman"/>
        <w:b w:val="0"/>
        <w:bCs w:val="0"/>
        <w:i w:val="0"/>
        <w:iCs w:val="0"/>
        <w:sz w:val="22"/>
        <w:szCs w:val="24"/>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85" w15:restartNumberingAfterBreak="0">
    <w:nsid w:val="3F654A80"/>
    <w:multiLevelType w:val="multilevel"/>
    <w:tmpl w:val="C52CDB7E"/>
    <w:styleLink w:val="WWNum44"/>
    <w:lvl w:ilvl="0">
      <w:start w:val="3"/>
      <w:numFmt w:val="decimal"/>
      <w:lvlText w:val=" %1."/>
      <w:lvlJc w:val="left"/>
      <w:pPr>
        <w:ind w:left="1495" w:hanging="360"/>
      </w:pPr>
    </w:lvl>
    <w:lvl w:ilvl="1">
      <w:start w:val="1"/>
      <w:numFmt w:val="decimal"/>
      <w:lvlText w:val=" %1.%2."/>
      <w:lvlJc w:val="left"/>
      <w:pPr>
        <w:ind w:left="2215" w:hanging="360"/>
      </w:pPr>
    </w:lvl>
    <w:lvl w:ilvl="2">
      <w:start w:val="1"/>
      <w:numFmt w:val="lowerLetter"/>
      <w:lvlText w:val=" %3)"/>
      <w:lvlJc w:val="right"/>
      <w:pPr>
        <w:ind w:left="2935" w:hanging="180"/>
      </w:pPr>
    </w:lvl>
    <w:lvl w:ilvl="3">
      <w:numFmt w:val="bullet"/>
      <w:lvlText w:val="•"/>
      <w:lvlJc w:val="left"/>
      <w:pPr>
        <w:ind w:left="3655" w:hanging="360"/>
      </w:pPr>
      <w:rPr>
        <w:rFonts w:ascii="StarSymbol" w:hAnsi="StarSymbol"/>
      </w:rPr>
    </w:lvl>
    <w:lvl w:ilvl="4">
      <w:numFmt w:val="bullet"/>
      <w:lvlText w:val="•"/>
      <w:lvlJc w:val="left"/>
      <w:pPr>
        <w:ind w:left="4375" w:hanging="360"/>
      </w:pPr>
      <w:rPr>
        <w:rFonts w:ascii="StarSymbol" w:hAnsi="StarSymbol"/>
      </w:rPr>
    </w:lvl>
    <w:lvl w:ilvl="5">
      <w:numFmt w:val="bullet"/>
      <w:lvlText w:val="•"/>
      <w:lvlJc w:val="right"/>
      <w:pPr>
        <w:ind w:left="5095" w:hanging="180"/>
      </w:pPr>
      <w:rPr>
        <w:rFonts w:ascii="StarSymbol" w:hAnsi="StarSymbol"/>
      </w:rPr>
    </w:lvl>
    <w:lvl w:ilvl="6">
      <w:numFmt w:val="bullet"/>
      <w:lvlText w:val="•"/>
      <w:lvlJc w:val="left"/>
      <w:pPr>
        <w:ind w:left="5815" w:hanging="360"/>
      </w:pPr>
      <w:rPr>
        <w:rFonts w:ascii="StarSymbol" w:hAnsi="StarSymbol"/>
      </w:rPr>
    </w:lvl>
    <w:lvl w:ilvl="7">
      <w:numFmt w:val="bullet"/>
      <w:lvlText w:val="•"/>
      <w:lvlJc w:val="left"/>
      <w:pPr>
        <w:ind w:left="6535" w:hanging="360"/>
      </w:pPr>
      <w:rPr>
        <w:rFonts w:ascii="StarSymbol" w:hAnsi="StarSymbol"/>
      </w:rPr>
    </w:lvl>
    <w:lvl w:ilvl="8">
      <w:numFmt w:val="bullet"/>
      <w:lvlText w:val="•"/>
      <w:lvlJc w:val="right"/>
      <w:pPr>
        <w:ind w:left="7255" w:hanging="180"/>
      </w:pPr>
      <w:rPr>
        <w:rFonts w:ascii="StarSymbol" w:hAnsi="StarSymbol"/>
      </w:rPr>
    </w:lvl>
  </w:abstractNum>
  <w:abstractNum w:abstractNumId="86" w15:restartNumberingAfterBreak="0">
    <w:nsid w:val="40BA50C2"/>
    <w:multiLevelType w:val="multilevel"/>
    <w:tmpl w:val="F33E498E"/>
    <w:styleLink w:val="WWNum11"/>
    <w:lvl w:ilvl="0">
      <w:start w:val="3"/>
      <w:numFmt w:val="decimal"/>
      <w:lvlText w:val="%1."/>
      <w:lvlJc w:val="left"/>
      <w:rPr>
        <w:rFonts w:ascii="Times New Roman" w:hAnsi="Times New Roman" w:cs="Times New Roman"/>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7" w15:restartNumberingAfterBreak="0">
    <w:nsid w:val="41EB13E7"/>
    <w:multiLevelType w:val="multilevel"/>
    <w:tmpl w:val="6B1EC968"/>
    <w:styleLink w:val="WW8Num6"/>
    <w:lvl w:ilvl="0">
      <w:numFmt w:val="bullet"/>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424647DE"/>
    <w:multiLevelType w:val="multilevel"/>
    <w:tmpl w:val="CC50C2FC"/>
    <w:lvl w:ilvl="0">
      <w:start w:val="1"/>
      <w:numFmt w:val="lowerLetter"/>
      <w:lvlText w:val="%1)"/>
      <w:lvlJc w:val="left"/>
      <w:pPr>
        <w:tabs>
          <w:tab w:val="num" w:pos="0"/>
        </w:tabs>
        <w:ind w:left="2340" w:hanging="360"/>
      </w:pPr>
      <w:rPr>
        <w:b w:val="0"/>
        <w:bCs w:val="0"/>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89" w15:restartNumberingAfterBreak="0">
    <w:nsid w:val="429E7421"/>
    <w:multiLevelType w:val="multilevel"/>
    <w:tmpl w:val="E5686288"/>
    <w:styleLink w:val="Zaimportowanystyl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0" w15:restartNumberingAfterBreak="0">
    <w:nsid w:val="430F52EC"/>
    <w:multiLevelType w:val="multilevel"/>
    <w:tmpl w:val="D646CC28"/>
    <w:styleLink w:val="WWNum32"/>
    <w:lvl w:ilvl="0">
      <w:start w:val="10"/>
      <w:numFmt w:val="decimal"/>
      <w:lvlText w:val="%1."/>
      <w:lvlJc w:val="left"/>
      <w:rPr>
        <w:rFonts w:ascii="Times New Roman" w:hAnsi="Times New Roman"/>
        <w:b w:val="0"/>
        <w:bCs w:val="0"/>
        <w:i w:val="0"/>
        <w:iCs w:val="0"/>
        <w:sz w:val="22"/>
        <w:szCs w:val="24"/>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91" w15:restartNumberingAfterBreak="0">
    <w:nsid w:val="43E72CD4"/>
    <w:multiLevelType w:val="multilevel"/>
    <w:tmpl w:val="D6A63610"/>
    <w:styleLink w:val="Zaimportowanystyl5"/>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2" w15:restartNumberingAfterBreak="0">
    <w:nsid w:val="440836EB"/>
    <w:multiLevelType w:val="multilevel"/>
    <w:tmpl w:val="3724ECA2"/>
    <w:styleLink w:val="Sty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3" w15:restartNumberingAfterBreak="0">
    <w:nsid w:val="443906C0"/>
    <w:multiLevelType w:val="multilevel"/>
    <w:tmpl w:val="4DE245F8"/>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455C2A0F"/>
    <w:multiLevelType w:val="multilevel"/>
    <w:tmpl w:val="5566901A"/>
    <w:styleLink w:val="WWNum18"/>
    <w:lvl w:ilvl="0">
      <w:start w:val="16"/>
      <w:numFmt w:val="decimal"/>
      <w:lvlText w:val="%1."/>
      <w:lvlJc w:val="left"/>
      <w:rPr>
        <w:rFonts w:ascii="Times New Roman" w:hAnsi="Times New Roman" w:cs="Times New Roman"/>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5" w15:restartNumberingAfterBreak="0">
    <w:nsid w:val="456322F8"/>
    <w:multiLevelType w:val="multilevel"/>
    <w:tmpl w:val="7A942020"/>
    <w:styleLink w:val="Zaimportowanystyl1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6" w15:restartNumberingAfterBreak="0">
    <w:nsid w:val="465F62E8"/>
    <w:multiLevelType w:val="multilevel"/>
    <w:tmpl w:val="81401C78"/>
    <w:styleLink w:val="WWNum24"/>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46F84E50"/>
    <w:multiLevelType w:val="multilevel"/>
    <w:tmpl w:val="22FEB184"/>
    <w:styleLink w:val="Zaimportowanystyl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8" w15:restartNumberingAfterBreak="0">
    <w:nsid w:val="473752F0"/>
    <w:multiLevelType w:val="multilevel"/>
    <w:tmpl w:val="137CD3CE"/>
    <w:styleLink w:val="WWNum50"/>
    <w:lvl w:ilvl="0">
      <w:start w:val="1"/>
      <w:numFmt w:val="lowerLetter"/>
      <w:lvlText w:val="%1)"/>
      <w:lvlJc w:val="left"/>
      <w:pPr>
        <w:ind w:left="1080" w:hanging="360"/>
      </w:pPr>
      <w:rPr>
        <w:rFonts w:ascii="Times New Roman"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480C402A"/>
    <w:multiLevelType w:val="multilevel"/>
    <w:tmpl w:val="D72EB8C4"/>
    <w:lvl w:ilvl="0">
      <w:start w:val="1"/>
      <w:numFmt w:val="decimal"/>
      <w:lvlText w:val="%1."/>
      <w:lvlJc w:val="left"/>
      <w:rPr>
        <w:rFonts w:ascii="Times New Roman" w:eastAsia="Calibri" w:hAnsi="Times New Roman" w:cs="Times New Roman" w:hint="default"/>
        <w:b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0" w15:restartNumberingAfterBreak="0">
    <w:nsid w:val="48134E03"/>
    <w:multiLevelType w:val="multilevel"/>
    <w:tmpl w:val="AF4A2F74"/>
    <w:numStyleLink w:val="WWNum211"/>
  </w:abstractNum>
  <w:abstractNum w:abstractNumId="101" w15:restartNumberingAfterBreak="0">
    <w:nsid w:val="481A5C5F"/>
    <w:multiLevelType w:val="multilevel"/>
    <w:tmpl w:val="C012EAEA"/>
    <w:lvl w:ilvl="0">
      <w:start w:val="8"/>
      <w:numFmt w:val="decimal"/>
      <w:lvlText w:val="%1."/>
      <w:lvlJc w:val="left"/>
      <w:pPr>
        <w:ind w:left="360" w:hanging="360"/>
      </w:pPr>
      <w:rPr>
        <w:rFonts w:eastAsia="Times New Roman" w:hint="default"/>
      </w:rPr>
    </w:lvl>
    <w:lvl w:ilvl="1">
      <w:start w:val="1"/>
      <w:numFmt w:val="decimal"/>
      <w:lvlText w:val="%1.%2."/>
      <w:lvlJc w:val="left"/>
      <w:pPr>
        <w:ind w:left="502" w:hanging="36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146" w:hanging="72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1790" w:hanging="1080"/>
      </w:pPr>
      <w:rPr>
        <w:rFonts w:eastAsia="Times New Roman" w:hint="default"/>
      </w:rPr>
    </w:lvl>
    <w:lvl w:ilvl="6">
      <w:start w:val="1"/>
      <w:numFmt w:val="decimal"/>
      <w:lvlText w:val="%1.%2.%3.%4.%5.%6.%7."/>
      <w:lvlJc w:val="left"/>
      <w:pPr>
        <w:ind w:left="2292" w:hanging="1440"/>
      </w:pPr>
      <w:rPr>
        <w:rFonts w:eastAsia="Times New Roman" w:hint="default"/>
      </w:rPr>
    </w:lvl>
    <w:lvl w:ilvl="7">
      <w:start w:val="1"/>
      <w:numFmt w:val="decimal"/>
      <w:lvlText w:val="%1.%2.%3.%4.%5.%6.%7.%8."/>
      <w:lvlJc w:val="left"/>
      <w:pPr>
        <w:ind w:left="2434" w:hanging="1440"/>
      </w:pPr>
      <w:rPr>
        <w:rFonts w:eastAsia="Times New Roman" w:hint="default"/>
      </w:rPr>
    </w:lvl>
    <w:lvl w:ilvl="8">
      <w:start w:val="1"/>
      <w:numFmt w:val="decimal"/>
      <w:lvlText w:val="%1.%2.%3.%4.%5.%6.%7.%8.%9."/>
      <w:lvlJc w:val="left"/>
      <w:pPr>
        <w:ind w:left="2936" w:hanging="1800"/>
      </w:pPr>
      <w:rPr>
        <w:rFonts w:eastAsia="Times New Roman" w:hint="default"/>
      </w:rPr>
    </w:lvl>
  </w:abstractNum>
  <w:abstractNum w:abstractNumId="102" w15:restartNumberingAfterBreak="0">
    <w:nsid w:val="48372CF4"/>
    <w:multiLevelType w:val="multilevel"/>
    <w:tmpl w:val="90101760"/>
    <w:styleLink w:val="WWNum87"/>
    <w:lvl w:ilvl="0">
      <w:start w:val="1"/>
      <w:numFmt w:val="decimal"/>
      <w:lvlText w:val="%1."/>
      <w:lvlJc w:val="left"/>
      <w:pPr>
        <w:ind w:left="720" w:hanging="360"/>
      </w:pPr>
    </w:lvl>
    <w:lvl w:ilvl="1">
      <w:start w:val="1"/>
      <w:numFmt w:val="decimal"/>
      <w:lvlText w:val="%1.%2."/>
      <w:lvlJc w:val="left"/>
      <w:pPr>
        <w:ind w:left="720" w:hanging="360"/>
      </w:pPr>
      <w:rPr>
        <w:color w:val="000000"/>
      </w:rPr>
    </w:lvl>
    <w:lvl w:ilvl="2">
      <w:start w:val="1"/>
      <w:numFmt w:val="decimal"/>
      <w:lvlText w:val="%1.%2.%3."/>
      <w:lvlJc w:val="left"/>
      <w:pPr>
        <w:ind w:left="1080" w:hanging="720"/>
      </w:pPr>
      <w:rPr>
        <w:color w:val="000000"/>
      </w:rPr>
    </w:lvl>
    <w:lvl w:ilvl="3">
      <w:start w:val="1"/>
      <w:numFmt w:val="decimal"/>
      <w:lvlText w:val="%1.%2.%3.%4."/>
      <w:lvlJc w:val="left"/>
      <w:pPr>
        <w:ind w:left="1080" w:hanging="72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440" w:hanging="1080"/>
      </w:pPr>
      <w:rPr>
        <w:color w:val="000000"/>
      </w:rPr>
    </w:lvl>
    <w:lvl w:ilvl="6">
      <w:start w:val="1"/>
      <w:numFmt w:val="decimal"/>
      <w:lvlText w:val="%1.%2.%3.%4.%5.%6.%7."/>
      <w:lvlJc w:val="left"/>
      <w:pPr>
        <w:ind w:left="1800" w:hanging="1440"/>
      </w:pPr>
      <w:rPr>
        <w:color w:val="000000"/>
      </w:rPr>
    </w:lvl>
    <w:lvl w:ilvl="7">
      <w:start w:val="1"/>
      <w:numFmt w:val="decimal"/>
      <w:lvlText w:val="%1.%2.%3.%4.%5.%6.%7.%8."/>
      <w:lvlJc w:val="left"/>
      <w:pPr>
        <w:ind w:left="1800" w:hanging="1440"/>
      </w:pPr>
      <w:rPr>
        <w:color w:val="000000"/>
      </w:rPr>
    </w:lvl>
    <w:lvl w:ilvl="8">
      <w:start w:val="1"/>
      <w:numFmt w:val="decimal"/>
      <w:lvlText w:val="%1.%2.%3.%4.%5.%6.%7.%8.%9."/>
      <w:lvlJc w:val="left"/>
      <w:pPr>
        <w:ind w:left="2160" w:hanging="1800"/>
      </w:pPr>
      <w:rPr>
        <w:color w:val="000000"/>
      </w:rPr>
    </w:lvl>
  </w:abstractNum>
  <w:abstractNum w:abstractNumId="103" w15:restartNumberingAfterBreak="0">
    <w:nsid w:val="49091819"/>
    <w:multiLevelType w:val="multilevel"/>
    <w:tmpl w:val="36C0F648"/>
    <w:styleLink w:val="WWNum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4998227E"/>
    <w:multiLevelType w:val="multilevel"/>
    <w:tmpl w:val="F6CCA244"/>
    <w:styleLink w:val="WWNum56"/>
    <w:lvl w:ilvl="0">
      <w:start w:val="5"/>
      <w:numFmt w:val="decimal"/>
      <w:lvlText w:val="%1."/>
      <w:lvlJc w:val="left"/>
      <w:pPr>
        <w:ind w:left="3583" w:hanging="180"/>
      </w:pPr>
      <w:rPr>
        <w:rFonts w:ascii="Times New Roman" w:hAnsi="Times New Roman" w:cs="Times New Roman"/>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5" w15:restartNumberingAfterBreak="0">
    <w:nsid w:val="4A764279"/>
    <w:multiLevelType w:val="multilevel"/>
    <w:tmpl w:val="DD662500"/>
    <w:styleLink w:val="List1"/>
    <w:lvl w:ilvl="0">
      <w:numFmt w:val="bullet"/>
      <w:lvlText w:val="•"/>
      <w:lvlJc w:val="left"/>
      <w:pPr>
        <w:ind w:left="227" w:hanging="227"/>
      </w:pPr>
    </w:lvl>
    <w:lvl w:ilvl="1">
      <w:numFmt w:val="bullet"/>
      <w:lvlText w:val="•"/>
      <w:lvlJc w:val="left"/>
      <w:pPr>
        <w:ind w:left="454" w:hanging="227"/>
      </w:pPr>
    </w:lvl>
    <w:lvl w:ilvl="2">
      <w:numFmt w:val="bullet"/>
      <w:lvlText w:val="•"/>
      <w:lvlJc w:val="left"/>
      <w:pPr>
        <w:ind w:left="680" w:hanging="227"/>
      </w:pPr>
    </w:lvl>
    <w:lvl w:ilvl="3">
      <w:numFmt w:val="bullet"/>
      <w:lvlText w:val="•"/>
      <w:lvlJc w:val="left"/>
      <w:pPr>
        <w:ind w:left="907" w:hanging="227"/>
      </w:pPr>
    </w:lvl>
    <w:lvl w:ilvl="4">
      <w:numFmt w:val="bullet"/>
      <w:lvlText w:val="•"/>
      <w:lvlJc w:val="left"/>
      <w:pPr>
        <w:ind w:left="1134" w:hanging="227"/>
      </w:pPr>
    </w:lvl>
    <w:lvl w:ilvl="5">
      <w:numFmt w:val="bullet"/>
      <w:lvlText w:val="•"/>
      <w:lvlJc w:val="left"/>
      <w:pPr>
        <w:ind w:left="1361" w:hanging="227"/>
      </w:pPr>
    </w:lvl>
    <w:lvl w:ilvl="6">
      <w:numFmt w:val="bullet"/>
      <w:lvlText w:val="•"/>
      <w:lvlJc w:val="left"/>
      <w:pPr>
        <w:ind w:left="1587" w:hanging="227"/>
      </w:pPr>
    </w:lvl>
    <w:lvl w:ilvl="7">
      <w:numFmt w:val="bullet"/>
      <w:lvlText w:val="•"/>
      <w:lvlJc w:val="left"/>
      <w:pPr>
        <w:ind w:left="1814" w:hanging="227"/>
      </w:pPr>
    </w:lvl>
    <w:lvl w:ilvl="8">
      <w:numFmt w:val="bullet"/>
      <w:lvlText w:val="•"/>
      <w:lvlJc w:val="left"/>
      <w:pPr>
        <w:ind w:left="2041" w:hanging="227"/>
      </w:pPr>
    </w:lvl>
  </w:abstractNum>
  <w:abstractNum w:abstractNumId="106" w15:restartNumberingAfterBreak="0">
    <w:nsid w:val="4A8C27B5"/>
    <w:multiLevelType w:val="multilevel"/>
    <w:tmpl w:val="28303C5E"/>
    <w:styleLink w:val="WWNum10"/>
    <w:lvl w:ilvl="0">
      <w:start w:val="1"/>
      <w:numFmt w:val="decimal"/>
      <w:lvlText w:val="%1."/>
      <w:lvlJc w:val="left"/>
      <w:rPr>
        <w:color w:val="auto"/>
      </w:rPr>
    </w:lvl>
    <w:lvl w:ilvl="1">
      <w:start w:val="1"/>
      <w:numFmt w:val="decimal"/>
      <w:lvlText w:val="%2)"/>
      <w:lvlJc w:val="left"/>
      <w:rPr>
        <w:rFonts w:ascii="Times New Roman" w:hAnsi="Times New Roman" w:cs="Times New Roman"/>
        <w:b w:val="0"/>
        <w:bCs w:val="0"/>
        <w:i w:val="0"/>
        <w:iCs w:val="0"/>
        <w:sz w:val="22"/>
        <w:szCs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15:restartNumberingAfterBreak="0">
    <w:nsid w:val="4B291A22"/>
    <w:multiLevelType w:val="multilevel"/>
    <w:tmpl w:val="95F8B0B8"/>
    <w:styleLink w:val="WWNum54"/>
    <w:lvl w:ilvl="0">
      <w:start w:val="1"/>
      <w:numFmt w:val="decimal"/>
      <w:lvlText w:val="%1."/>
      <w:lvlJc w:val="left"/>
      <w:pPr>
        <w:ind w:left="720" w:hanging="360"/>
      </w:pPr>
      <w:rPr>
        <w:b w:val="0"/>
        <w:bCs/>
      </w:rPr>
    </w:lvl>
    <w:lvl w:ilvl="1">
      <w:start w:val="1"/>
      <w:numFmt w:val="lowerLetter"/>
      <w:lvlText w:val="%2)"/>
      <w:lvlJc w:val="left"/>
      <w:pPr>
        <w:ind w:left="1440" w:hanging="360"/>
      </w:pPr>
      <w:rPr>
        <w:rFonts w:eastAsia="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4BA251BA"/>
    <w:multiLevelType w:val="hybridMultilevel"/>
    <w:tmpl w:val="3C4454EE"/>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CFE75BF"/>
    <w:multiLevelType w:val="multilevel"/>
    <w:tmpl w:val="C3CE57A2"/>
    <w:styleLink w:val="WWNum76"/>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4E46147A"/>
    <w:multiLevelType w:val="multilevel"/>
    <w:tmpl w:val="84588BFA"/>
    <w:styleLink w:val="Zaimportowanystyl1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1" w15:restartNumberingAfterBreak="0">
    <w:nsid w:val="4EC64CA2"/>
    <w:multiLevelType w:val="multilevel"/>
    <w:tmpl w:val="3196A652"/>
    <w:styleLink w:val="List6"/>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2" w15:restartNumberingAfterBreak="0">
    <w:nsid w:val="50422AF7"/>
    <w:multiLevelType w:val="multilevel"/>
    <w:tmpl w:val="EAEC222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3" w15:restartNumberingAfterBreak="0">
    <w:nsid w:val="50E6577C"/>
    <w:multiLevelType w:val="multilevel"/>
    <w:tmpl w:val="F71A53EA"/>
    <w:styleLink w:val="WWNum41"/>
    <w:lvl w:ilvl="0">
      <w:numFmt w:val="bullet"/>
      <w:lvlText w:val=""/>
      <w:lvlJc w:val="left"/>
      <w:pPr>
        <w:ind w:left="360" w:hanging="360"/>
      </w:pPr>
      <w:rPr>
        <w:rFonts w:ascii="Symbol" w:hAnsi="Symbol" w:cs="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14" w15:restartNumberingAfterBreak="0">
    <w:nsid w:val="51D6419C"/>
    <w:multiLevelType w:val="multilevel"/>
    <w:tmpl w:val="87EE195E"/>
    <w:styleLink w:val="WWNum7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5" w15:restartNumberingAfterBreak="0">
    <w:nsid w:val="52537B67"/>
    <w:multiLevelType w:val="multilevel"/>
    <w:tmpl w:val="DC9014AA"/>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5256778A"/>
    <w:multiLevelType w:val="multilevel"/>
    <w:tmpl w:val="91A03C1A"/>
    <w:styleLink w:val="LFO236"/>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7" w15:restartNumberingAfterBreak="0">
    <w:nsid w:val="5267785D"/>
    <w:multiLevelType w:val="multilevel"/>
    <w:tmpl w:val="B36A5EE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8" w15:restartNumberingAfterBreak="0">
    <w:nsid w:val="52DC1A7F"/>
    <w:multiLevelType w:val="multilevel"/>
    <w:tmpl w:val="586825C6"/>
    <w:styleLink w:val="WWNum83"/>
    <w:lvl w:ilvl="0">
      <w:start w:val="1"/>
      <w:numFmt w:val="decimal"/>
      <w:lvlText w:val="%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19" w15:restartNumberingAfterBreak="0">
    <w:nsid w:val="538B4280"/>
    <w:multiLevelType w:val="multilevel"/>
    <w:tmpl w:val="F4FC1014"/>
    <w:styleLink w:val="List7"/>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0" w15:restartNumberingAfterBreak="0">
    <w:nsid w:val="53B353EA"/>
    <w:multiLevelType w:val="multilevel"/>
    <w:tmpl w:val="EAEC222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1" w15:restartNumberingAfterBreak="0">
    <w:nsid w:val="5485333B"/>
    <w:multiLevelType w:val="multilevel"/>
    <w:tmpl w:val="517EDE28"/>
    <w:styleLink w:val="List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2" w15:restartNumberingAfterBreak="0">
    <w:nsid w:val="549117D2"/>
    <w:multiLevelType w:val="multilevel"/>
    <w:tmpl w:val="23B2D0E6"/>
    <w:styleLink w:val="WW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3" w15:restartNumberingAfterBreak="0">
    <w:nsid w:val="56607239"/>
    <w:multiLevelType w:val="multilevel"/>
    <w:tmpl w:val="A866F648"/>
    <w:styleLink w:val="WWNum60"/>
    <w:lvl w:ilvl="0">
      <w:numFmt w:val="bullet"/>
      <w:lvlText w:val=""/>
      <w:lvlJc w:val="left"/>
      <w:rPr>
        <w:rFonts w:ascii="Symbol" w:hAnsi="Symbol" w:cs="Symbol"/>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24" w15:restartNumberingAfterBreak="0">
    <w:nsid w:val="575E7325"/>
    <w:multiLevelType w:val="multilevel"/>
    <w:tmpl w:val="2D940640"/>
    <w:styleLink w:val="WWNum17"/>
    <w:lvl w:ilvl="0">
      <w:start w:val="1"/>
      <w:numFmt w:val="decimal"/>
      <w:lvlText w:val="%1)"/>
      <w:lvlJc w:val="left"/>
      <w:rPr>
        <w:rFonts w:ascii="Times New Roman" w:hAnsi="Times New Roman" w:cs="Times New Roman"/>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5" w15:restartNumberingAfterBreak="0">
    <w:nsid w:val="577745CD"/>
    <w:multiLevelType w:val="multilevel"/>
    <w:tmpl w:val="26A4BDC4"/>
    <w:styleLink w:val="WW8Num16"/>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26" w15:restartNumberingAfterBreak="0">
    <w:nsid w:val="57F51ED5"/>
    <w:multiLevelType w:val="multilevel"/>
    <w:tmpl w:val="3234652C"/>
    <w:lvl w:ilvl="0">
      <w:start w:val="2"/>
      <w:numFmt w:val="decimal"/>
      <w:lvlText w:val="%1."/>
      <w:lvlJc w:val="left"/>
      <w:pPr>
        <w:ind w:left="360" w:hanging="360"/>
      </w:pPr>
      <w:rPr>
        <w:rFonts w:hint="default"/>
      </w:rPr>
    </w:lvl>
    <w:lvl w:ilvl="1">
      <w:start w:val="1"/>
      <w:numFmt w:val="decimal"/>
      <w:lvlText w:val="%1.%2."/>
      <w:lvlJc w:val="left"/>
      <w:pPr>
        <w:ind w:left="5889" w:hanging="360"/>
      </w:pPr>
      <w:rPr>
        <w:rFonts w:hint="default"/>
        <w:b w:val="0"/>
        <w:bCs w:val="0"/>
      </w:rPr>
    </w:lvl>
    <w:lvl w:ilvl="2">
      <w:start w:val="1"/>
      <w:numFmt w:val="decimal"/>
      <w:lvlText w:val="%1.%2.%3."/>
      <w:lvlJc w:val="left"/>
      <w:pPr>
        <w:ind w:left="11778" w:hanging="720"/>
      </w:pPr>
      <w:rPr>
        <w:rFonts w:hint="default"/>
      </w:rPr>
    </w:lvl>
    <w:lvl w:ilvl="3">
      <w:start w:val="1"/>
      <w:numFmt w:val="decimal"/>
      <w:lvlText w:val="%1.%2.%3.%4."/>
      <w:lvlJc w:val="left"/>
      <w:pPr>
        <w:ind w:left="17307" w:hanging="720"/>
      </w:pPr>
      <w:rPr>
        <w:rFonts w:hint="default"/>
      </w:rPr>
    </w:lvl>
    <w:lvl w:ilvl="4">
      <w:start w:val="1"/>
      <w:numFmt w:val="decimal"/>
      <w:lvlText w:val="%1.%2.%3.%4.%5."/>
      <w:lvlJc w:val="left"/>
      <w:pPr>
        <w:ind w:left="23196" w:hanging="1080"/>
      </w:pPr>
      <w:rPr>
        <w:rFonts w:hint="default"/>
      </w:rPr>
    </w:lvl>
    <w:lvl w:ilvl="5">
      <w:start w:val="1"/>
      <w:numFmt w:val="decimal"/>
      <w:lvlText w:val="%1.%2.%3.%4.%5.%6."/>
      <w:lvlJc w:val="left"/>
      <w:pPr>
        <w:ind w:left="28725" w:hanging="1080"/>
      </w:pPr>
      <w:rPr>
        <w:rFonts w:hint="default"/>
      </w:rPr>
    </w:lvl>
    <w:lvl w:ilvl="6">
      <w:start w:val="1"/>
      <w:numFmt w:val="decimal"/>
      <w:lvlText w:val="%1.%2.%3.%4.%5.%6.%7."/>
      <w:lvlJc w:val="left"/>
      <w:pPr>
        <w:ind w:left="-30922" w:hanging="1440"/>
      </w:pPr>
      <w:rPr>
        <w:rFonts w:hint="default"/>
      </w:rPr>
    </w:lvl>
    <w:lvl w:ilvl="7">
      <w:start w:val="1"/>
      <w:numFmt w:val="decimal"/>
      <w:lvlText w:val="%1.%2.%3.%4.%5.%6.%7.%8."/>
      <w:lvlJc w:val="left"/>
      <w:pPr>
        <w:ind w:left="-25393" w:hanging="1440"/>
      </w:pPr>
      <w:rPr>
        <w:rFonts w:hint="default"/>
      </w:rPr>
    </w:lvl>
    <w:lvl w:ilvl="8">
      <w:start w:val="1"/>
      <w:numFmt w:val="decimal"/>
      <w:lvlText w:val="%1.%2.%3.%4.%5.%6.%7.%8.%9."/>
      <w:lvlJc w:val="left"/>
      <w:pPr>
        <w:ind w:left="-19504" w:hanging="1800"/>
      </w:pPr>
      <w:rPr>
        <w:rFonts w:hint="default"/>
      </w:rPr>
    </w:lvl>
  </w:abstractNum>
  <w:abstractNum w:abstractNumId="127" w15:restartNumberingAfterBreak="0">
    <w:nsid w:val="5A2B5D51"/>
    <w:multiLevelType w:val="multilevel"/>
    <w:tmpl w:val="60E48116"/>
    <w:styleLink w:val="List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8" w15:restartNumberingAfterBreak="0">
    <w:nsid w:val="5A65162D"/>
    <w:multiLevelType w:val="multilevel"/>
    <w:tmpl w:val="61DA745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9" w15:restartNumberingAfterBreak="0">
    <w:nsid w:val="5AC346DB"/>
    <w:multiLevelType w:val="multilevel"/>
    <w:tmpl w:val="1AB4D568"/>
    <w:styleLink w:val="WWNum35"/>
    <w:lvl w:ilvl="0">
      <w:start w:val="2"/>
      <w:numFmt w:val="decimal"/>
      <w:lvlText w:val="%1."/>
      <w:lvlJc w:val="left"/>
      <w:rPr>
        <w:rFonts w:ascii="Arial" w:hAnsi="Arial"/>
        <w:b w:val="0"/>
        <w:bCs w:val="0"/>
        <w:i w:val="0"/>
        <w:iCs w:val="0"/>
        <w:sz w:val="20"/>
        <w:szCs w:val="20"/>
      </w:rPr>
    </w:lvl>
    <w:lvl w:ilvl="1">
      <w:start w:val="1"/>
      <w:numFmt w:val="decimal"/>
      <w:lvlText w:val="%2."/>
      <w:lvlJc w:val="left"/>
      <w:rPr>
        <w:rFonts w:ascii="Times New Roman" w:hAnsi="Times New Roman" w:cs="Times New Roman"/>
        <w:b w:val="0"/>
        <w:bCs w:val="0"/>
        <w:i w:val="0"/>
        <w:iCs w:val="0"/>
        <w:sz w:val="22"/>
        <w:szCs w:val="22"/>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30" w15:restartNumberingAfterBreak="0">
    <w:nsid w:val="5C254D24"/>
    <w:multiLevelType w:val="multilevel"/>
    <w:tmpl w:val="743CC18A"/>
    <w:lvl w:ilvl="0">
      <w:start w:val="3"/>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1" w15:restartNumberingAfterBreak="0">
    <w:nsid w:val="5D164E83"/>
    <w:multiLevelType w:val="multilevel"/>
    <w:tmpl w:val="692EA538"/>
    <w:styleLink w:val="Zaimportowanystyl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32" w15:restartNumberingAfterBreak="0">
    <w:nsid w:val="5D1E07D3"/>
    <w:multiLevelType w:val="multilevel"/>
    <w:tmpl w:val="C228F6C6"/>
    <w:styleLink w:val="Zaimportowanystyl7"/>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33" w15:restartNumberingAfterBreak="0">
    <w:nsid w:val="5DE55D9A"/>
    <w:multiLevelType w:val="multilevel"/>
    <w:tmpl w:val="59268114"/>
    <w:styleLink w:val="WWNum9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5E400E3B"/>
    <w:multiLevelType w:val="multilevel"/>
    <w:tmpl w:val="39E21DAC"/>
    <w:lvl w:ilvl="0">
      <w:start w:val="2"/>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5" w15:restartNumberingAfterBreak="0">
    <w:nsid w:val="5EB51DA5"/>
    <w:multiLevelType w:val="multilevel"/>
    <w:tmpl w:val="0578090A"/>
    <w:styleLink w:val="WWNum2"/>
    <w:lvl w:ilvl="0">
      <w:numFmt w:val="bullet"/>
      <w:pStyle w:val="AtekstROOS"/>
      <w:lvlText w:val=""/>
      <w:lvlJc w:val="left"/>
      <w:pPr>
        <w:ind w:left="360" w:hanging="360"/>
      </w:pPr>
      <w:rPr>
        <w:rFonts w:ascii="Symbol" w:hAnsi="Symbol" w:cs="Symbol"/>
        <w:color w:val="auto"/>
        <w:sz w:val="18"/>
        <w:szCs w:val="18"/>
      </w:rPr>
    </w:lvl>
    <w:lvl w:ilvl="1">
      <w:numFmt w:val="bullet"/>
      <w:lvlText w:val=""/>
      <w:lvlJc w:val="left"/>
      <w:pPr>
        <w:ind w:left="1298" w:hanging="360"/>
      </w:pPr>
      <w:rPr>
        <w:rFonts w:ascii="Wingdings" w:hAnsi="Wingdings" w:cs="Wingdings"/>
      </w:rPr>
    </w:lvl>
    <w:lvl w:ilvl="2">
      <w:numFmt w:val="bullet"/>
      <w:lvlText w:val=""/>
      <w:lvlJc w:val="left"/>
      <w:pPr>
        <w:ind w:left="2018" w:hanging="360"/>
      </w:pPr>
      <w:rPr>
        <w:rFonts w:ascii="Symbol" w:hAnsi="Symbol" w:cs="Symbol"/>
        <w:color w:val="000000"/>
      </w:rPr>
    </w:lvl>
    <w:lvl w:ilvl="3">
      <w:numFmt w:val="bullet"/>
      <w:lvlText w:val=""/>
      <w:lvlJc w:val="left"/>
      <w:pPr>
        <w:ind w:left="2738" w:hanging="360"/>
      </w:pPr>
      <w:rPr>
        <w:rFonts w:ascii="Symbol" w:hAnsi="Symbol" w:cs="Symbol"/>
      </w:rPr>
    </w:lvl>
    <w:lvl w:ilvl="4">
      <w:numFmt w:val="bullet"/>
      <w:lvlText w:val="o"/>
      <w:lvlJc w:val="left"/>
      <w:pPr>
        <w:ind w:left="3458" w:hanging="360"/>
      </w:pPr>
      <w:rPr>
        <w:rFonts w:ascii="Courier New" w:hAnsi="Courier New" w:cs="Courier New"/>
      </w:rPr>
    </w:lvl>
    <w:lvl w:ilvl="5">
      <w:numFmt w:val="bullet"/>
      <w:lvlText w:val=""/>
      <w:lvlJc w:val="left"/>
      <w:pPr>
        <w:ind w:left="4178" w:hanging="360"/>
      </w:pPr>
      <w:rPr>
        <w:rFonts w:ascii="Wingdings" w:hAnsi="Wingdings" w:cs="Wingdings"/>
      </w:rPr>
    </w:lvl>
    <w:lvl w:ilvl="6">
      <w:numFmt w:val="bullet"/>
      <w:lvlText w:val=""/>
      <w:lvlJc w:val="left"/>
      <w:pPr>
        <w:ind w:left="4898" w:hanging="360"/>
      </w:pPr>
      <w:rPr>
        <w:rFonts w:ascii="Symbol" w:hAnsi="Symbol" w:cs="Symbol"/>
      </w:rPr>
    </w:lvl>
    <w:lvl w:ilvl="7">
      <w:numFmt w:val="bullet"/>
      <w:lvlText w:val="o"/>
      <w:lvlJc w:val="left"/>
      <w:pPr>
        <w:ind w:left="5618" w:hanging="360"/>
      </w:pPr>
      <w:rPr>
        <w:rFonts w:ascii="Courier New" w:hAnsi="Courier New" w:cs="Courier New"/>
      </w:rPr>
    </w:lvl>
    <w:lvl w:ilvl="8">
      <w:numFmt w:val="bullet"/>
      <w:lvlText w:val=""/>
      <w:lvlJc w:val="left"/>
      <w:pPr>
        <w:ind w:left="6338" w:hanging="360"/>
      </w:pPr>
      <w:rPr>
        <w:rFonts w:ascii="Wingdings" w:hAnsi="Wingdings" w:cs="Wingdings"/>
      </w:rPr>
    </w:lvl>
  </w:abstractNum>
  <w:abstractNum w:abstractNumId="136" w15:restartNumberingAfterBreak="0">
    <w:nsid w:val="5FF32CFD"/>
    <w:multiLevelType w:val="multilevel"/>
    <w:tmpl w:val="27A8A4FC"/>
    <w:styleLink w:val="WWNum80"/>
    <w:lvl w:ilvl="0">
      <w:start w:val="7"/>
      <w:numFmt w:val="decimal"/>
      <w:lvlText w:val=" %1."/>
      <w:lvlJc w:val="left"/>
    </w:lvl>
    <w:lvl w:ilvl="1">
      <w:start w:val="1"/>
      <w:numFmt w:val="decimal"/>
      <w:lvlText w:val=" %1.%2."/>
      <w:lvlJc w:val="left"/>
      <w:rPr>
        <w:rFonts w:ascii="Times New Roman" w:hAnsi="Times New Roman"/>
        <w:sz w:val="22"/>
        <w:szCs w:val="24"/>
      </w:rPr>
    </w:lvl>
    <w:lvl w:ilvl="2">
      <w:start w:val="1"/>
      <w:numFmt w:val="lowerLetter"/>
      <w:lvlText w:val=" %3)"/>
      <w:lvlJc w:val="righ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righ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right"/>
      <w:rPr>
        <w:rFonts w:ascii="Symbol" w:hAnsi="Symbol" w:cs="Symbol"/>
      </w:rPr>
    </w:lvl>
  </w:abstractNum>
  <w:abstractNum w:abstractNumId="137" w15:restartNumberingAfterBreak="0">
    <w:nsid w:val="60932CA9"/>
    <w:multiLevelType w:val="multilevel"/>
    <w:tmpl w:val="F50427AE"/>
    <w:styleLink w:val="WWNum81"/>
    <w:lvl w:ilvl="0">
      <w:start w:val="6"/>
      <w:numFmt w:val="decimal"/>
      <w:lvlText w:val="%1."/>
      <w:lvlJc w:val="left"/>
      <w:pPr>
        <w:ind w:left="360" w:hanging="360"/>
      </w:pPr>
    </w:lvl>
    <w:lvl w:ilvl="1">
      <w:start w:val="1"/>
      <w:numFmt w:val="decimal"/>
      <w:lvlText w:val="%1.%2."/>
      <w:lvlJc w:val="left"/>
      <w:pPr>
        <w:ind w:left="833" w:hanging="720"/>
      </w:pPr>
      <w:rPr>
        <w:rFonts w:ascii="Times New Roman" w:hAnsi="Times New Roman" w:cs="Times New Roman"/>
      </w:rPr>
    </w:lvl>
    <w:lvl w:ilvl="2">
      <w:start w:val="1"/>
      <w:numFmt w:val="decimal"/>
      <w:lvlText w:val="%1.%2.%3."/>
      <w:lvlJc w:val="left"/>
      <w:pPr>
        <w:ind w:left="946" w:hanging="720"/>
      </w:pPr>
    </w:lvl>
    <w:lvl w:ilvl="3">
      <w:start w:val="1"/>
      <w:numFmt w:val="decimal"/>
      <w:lvlText w:val="%1.%2.%3.%4."/>
      <w:lvlJc w:val="left"/>
      <w:pPr>
        <w:ind w:left="1419" w:hanging="1080"/>
      </w:pPr>
    </w:lvl>
    <w:lvl w:ilvl="4">
      <w:start w:val="1"/>
      <w:numFmt w:val="decimal"/>
      <w:lvlText w:val="%1.%2.%3.%4.%5."/>
      <w:lvlJc w:val="left"/>
      <w:pPr>
        <w:ind w:left="1532" w:hanging="1080"/>
      </w:pPr>
    </w:lvl>
    <w:lvl w:ilvl="5">
      <w:start w:val="1"/>
      <w:numFmt w:val="decimal"/>
      <w:lvlText w:val="%1.%2.%3.%4.%5.%6."/>
      <w:lvlJc w:val="left"/>
      <w:pPr>
        <w:ind w:left="2005" w:hanging="1440"/>
      </w:pPr>
    </w:lvl>
    <w:lvl w:ilvl="6">
      <w:start w:val="1"/>
      <w:numFmt w:val="decimal"/>
      <w:lvlText w:val="%1.%2.%3.%4.%5.%6.%7."/>
      <w:lvlJc w:val="left"/>
      <w:pPr>
        <w:ind w:left="2118" w:hanging="1440"/>
      </w:pPr>
    </w:lvl>
    <w:lvl w:ilvl="7">
      <w:start w:val="1"/>
      <w:numFmt w:val="decimal"/>
      <w:lvlText w:val="%1.%2.%3.%4.%5.%6.%7.%8."/>
      <w:lvlJc w:val="left"/>
      <w:pPr>
        <w:ind w:left="2591" w:hanging="1800"/>
      </w:pPr>
    </w:lvl>
    <w:lvl w:ilvl="8">
      <w:start w:val="1"/>
      <w:numFmt w:val="decimal"/>
      <w:lvlText w:val="%1.%2.%3.%4.%5.%6.%7.%8.%9."/>
      <w:lvlJc w:val="left"/>
      <w:pPr>
        <w:ind w:left="2704" w:hanging="1800"/>
      </w:pPr>
    </w:lvl>
  </w:abstractNum>
  <w:abstractNum w:abstractNumId="138"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39" w15:restartNumberingAfterBreak="0">
    <w:nsid w:val="61025027"/>
    <w:multiLevelType w:val="multilevel"/>
    <w:tmpl w:val="67C45E00"/>
    <w:styleLink w:val="WWNum6"/>
    <w:lvl w:ilvl="0">
      <w:start w:val="11"/>
      <w:numFmt w:val="decimal"/>
      <w:pStyle w:val="numerowanie"/>
      <w:lvlText w:val="%1."/>
      <w:lvlJc w:val="left"/>
      <w:pPr>
        <w:ind w:left="540" w:hanging="540"/>
      </w:pPr>
    </w:lvl>
    <w:lvl w:ilvl="1">
      <w:start w:val="1"/>
      <w:numFmt w:val="decimal"/>
      <w:lvlText w:val="%1.%2."/>
      <w:lvlJc w:val="left"/>
      <w:pPr>
        <w:ind w:left="540" w:hanging="540"/>
      </w:pPr>
      <w:rPr>
        <w:b w:val="0"/>
        <w:strike w:val="0"/>
        <w:dstrike w:val="0"/>
      </w:rPr>
    </w:lvl>
    <w:lvl w:ilvl="2">
      <w:start w:val="1"/>
      <w:numFmt w:val="decimal"/>
      <w:lvlText w:val="%1.%2.%3."/>
      <w:lvlJc w:val="left"/>
      <w:pPr>
        <w:ind w:left="720" w:hanging="720"/>
      </w:pPr>
      <w:rPr>
        <w:b w:val="0"/>
        <w:strike w:val="0"/>
        <w:dstrike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0" w15:restartNumberingAfterBreak="0">
    <w:nsid w:val="6149741A"/>
    <w:multiLevelType w:val="multilevel"/>
    <w:tmpl w:val="D3A4D0BA"/>
    <w:styleLink w:val="WWNum15"/>
    <w:lvl w:ilvl="0">
      <w:start w:val="3"/>
      <w:numFmt w:val="decimal"/>
      <w:lvlText w:val="%1."/>
      <w:lvlJc w:val="left"/>
      <w:rPr>
        <w:rFonts w:ascii="Times New Roman" w:hAnsi="Times New Roman"/>
        <w:sz w:val="22"/>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1" w15:restartNumberingAfterBreak="0">
    <w:nsid w:val="63003AF9"/>
    <w:multiLevelType w:val="multilevel"/>
    <w:tmpl w:val="3C4ECE9A"/>
    <w:styleLink w:val="List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2" w15:restartNumberingAfterBreak="0">
    <w:nsid w:val="63307EA5"/>
    <w:multiLevelType w:val="multilevel"/>
    <w:tmpl w:val="AF4A2F74"/>
    <w:styleLink w:val="WWNum211"/>
    <w:lvl w:ilvl="0">
      <w:start w:val="1"/>
      <w:numFmt w:val="lowerLetter"/>
      <w:lvlText w:val="%1)"/>
      <w:lvlJc w:val="left"/>
      <w:rPr>
        <w:rFonts w:ascii="Times New Roman" w:hAnsi="Times New Roman" w:cs="Times New Roman"/>
        <w:b w:val="0"/>
        <w:bCs w:val="0"/>
        <w:i w:val="0"/>
        <w:iCs w:val="0"/>
        <w:sz w:val="22"/>
        <w:szCs w:val="22"/>
      </w:rPr>
    </w:lvl>
    <w:lvl w:ilvl="1">
      <w:start w:val="1"/>
      <w:numFmt w:val="lowerLetter"/>
      <w:lvlText w:val="%2)"/>
      <w:lvlJc w:val="left"/>
      <w:rPr>
        <w:rFonts w:ascii="Arial" w:hAnsi="Arial"/>
        <w:b w:val="0"/>
        <w:bCs w:val="0"/>
        <w:i w:val="0"/>
        <w:iCs w:val="0"/>
        <w:sz w:val="20"/>
        <w:szCs w:val="20"/>
      </w:rPr>
    </w:lvl>
    <w:lvl w:ilvl="2">
      <w:start w:val="1"/>
      <w:numFmt w:val="lowerLetter"/>
      <w:lvlText w:val="%3)"/>
      <w:lvlJc w:val="left"/>
      <w:rPr>
        <w:rFonts w:ascii="Arial" w:hAnsi="Arial"/>
        <w:b w:val="0"/>
        <w:bCs w:val="0"/>
        <w:i w:val="0"/>
        <w:iCs w:val="0"/>
        <w:sz w:val="20"/>
        <w:szCs w:val="20"/>
      </w:rPr>
    </w:lvl>
    <w:lvl w:ilvl="3">
      <w:start w:val="1"/>
      <w:numFmt w:val="lowerLetter"/>
      <w:lvlText w:val="%4)"/>
      <w:lvlJc w:val="left"/>
      <w:rPr>
        <w:rFonts w:ascii="Arial" w:hAnsi="Arial"/>
        <w:b w:val="0"/>
        <w:bCs w:val="0"/>
        <w:i w:val="0"/>
        <w:iCs w:val="0"/>
        <w:sz w:val="20"/>
        <w:szCs w:val="20"/>
      </w:rPr>
    </w:lvl>
    <w:lvl w:ilvl="4">
      <w:start w:val="1"/>
      <w:numFmt w:val="lowerLetter"/>
      <w:lvlText w:val="%5)"/>
      <w:lvlJc w:val="left"/>
      <w:rPr>
        <w:rFonts w:ascii="Arial" w:hAnsi="Arial"/>
        <w:b w:val="0"/>
        <w:bCs w:val="0"/>
        <w:i w:val="0"/>
        <w:iCs w:val="0"/>
        <w:sz w:val="20"/>
        <w:szCs w:val="20"/>
      </w:rPr>
    </w:lvl>
    <w:lvl w:ilvl="5">
      <w:start w:val="1"/>
      <w:numFmt w:val="lowerLetter"/>
      <w:lvlText w:val="%6)"/>
      <w:lvlJc w:val="left"/>
      <w:rPr>
        <w:rFonts w:ascii="Arial" w:hAnsi="Arial"/>
        <w:b w:val="0"/>
        <w:bCs w:val="0"/>
        <w:i w:val="0"/>
        <w:iCs w:val="0"/>
        <w:sz w:val="20"/>
        <w:szCs w:val="20"/>
      </w:rPr>
    </w:lvl>
    <w:lvl w:ilvl="6">
      <w:start w:val="1"/>
      <w:numFmt w:val="lowerLetter"/>
      <w:lvlText w:val="%7)"/>
      <w:lvlJc w:val="left"/>
      <w:rPr>
        <w:rFonts w:ascii="Arial" w:hAnsi="Arial"/>
        <w:b w:val="0"/>
        <w:bCs w:val="0"/>
        <w:i w:val="0"/>
        <w:iCs w:val="0"/>
        <w:sz w:val="20"/>
        <w:szCs w:val="20"/>
      </w:rPr>
    </w:lvl>
    <w:lvl w:ilvl="7">
      <w:start w:val="1"/>
      <w:numFmt w:val="lowerLetter"/>
      <w:lvlText w:val="%8)"/>
      <w:lvlJc w:val="left"/>
      <w:rPr>
        <w:rFonts w:ascii="Arial" w:hAnsi="Arial"/>
        <w:b w:val="0"/>
        <w:bCs w:val="0"/>
        <w:i w:val="0"/>
        <w:iCs w:val="0"/>
        <w:sz w:val="20"/>
        <w:szCs w:val="20"/>
      </w:rPr>
    </w:lvl>
    <w:lvl w:ilvl="8">
      <w:start w:val="1"/>
      <w:numFmt w:val="lowerLetter"/>
      <w:lvlText w:val="%9)"/>
      <w:lvlJc w:val="left"/>
      <w:rPr>
        <w:rFonts w:ascii="Arial" w:hAnsi="Arial"/>
        <w:b w:val="0"/>
        <w:bCs w:val="0"/>
        <w:i w:val="0"/>
        <w:iCs w:val="0"/>
        <w:sz w:val="20"/>
        <w:szCs w:val="20"/>
      </w:rPr>
    </w:lvl>
  </w:abstractNum>
  <w:abstractNum w:abstractNumId="143" w15:restartNumberingAfterBreak="0">
    <w:nsid w:val="645E3891"/>
    <w:multiLevelType w:val="hybridMultilevel"/>
    <w:tmpl w:val="4442150A"/>
    <w:lvl w:ilvl="0" w:tplc="A5D0A876">
      <w:start w:val="1"/>
      <w:numFmt w:val="decimal"/>
      <w:lvlText w:val="%1."/>
      <w:lvlJc w:val="left"/>
      <w:pPr>
        <w:ind w:left="6456" w:hanging="360"/>
      </w:pPr>
      <w:rPr>
        <w:rFonts w:ascii="Times New Roman" w:eastAsia="Times New Roman" w:hAnsi="Times New Roman"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49F040B"/>
    <w:multiLevelType w:val="multilevel"/>
    <w:tmpl w:val="B28AFE68"/>
    <w:styleLink w:val="WWNum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652B7004"/>
    <w:multiLevelType w:val="multilevel"/>
    <w:tmpl w:val="212E34B6"/>
    <w:styleLink w:val="WWNum68"/>
    <w:lvl w:ilvl="0">
      <w:start w:val="1"/>
      <w:numFmt w:val="lowerLetter"/>
      <w:lvlText w:val="%1)"/>
      <w:lvlJc w:val="left"/>
      <w:pPr>
        <w:ind w:left="198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15:restartNumberingAfterBreak="0">
    <w:nsid w:val="65566519"/>
    <w:multiLevelType w:val="multilevel"/>
    <w:tmpl w:val="6066B270"/>
    <w:styleLink w:val="WWNum75"/>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697B7386"/>
    <w:multiLevelType w:val="multilevel"/>
    <w:tmpl w:val="127A1758"/>
    <w:styleLink w:val="WWNum79"/>
    <w:lvl w:ilvl="0">
      <w:start w:val="1"/>
      <w:numFmt w:val="decimal"/>
      <w:lvlText w:val="%1."/>
      <w:lvlJc w:val="left"/>
      <w:pPr>
        <w:ind w:left="720" w:hanging="360"/>
      </w:pPr>
      <w:rPr>
        <w:b w:val="0"/>
        <w:bCs/>
      </w:rPr>
    </w:lvl>
    <w:lvl w:ilvl="1">
      <w:start w:val="1"/>
      <w:numFmt w:val="decimal"/>
      <w:lvlText w:val="%1.%2."/>
      <w:lvlJc w:val="left"/>
      <w:pPr>
        <w:ind w:left="720" w:hanging="360"/>
      </w:pPr>
      <w:rPr>
        <w:rFonts w:ascii="Times New Roman" w:hAnsi="Times New Roman"/>
        <w:b w:val="0"/>
        <w:bCs/>
        <w:sz w:val="20"/>
        <w:szCs w:val="21"/>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8" w15:restartNumberingAfterBreak="0">
    <w:nsid w:val="6A7B4D35"/>
    <w:multiLevelType w:val="multilevel"/>
    <w:tmpl w:val="3DE04AC6"/>
    <w:styleLink w:val="WWNum71"/>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49" w15:restartNumberingAfterBreak="0">
    <w:nsid w:val="6AC24FB3"/>
    <w:multiLevelType w:val="multilevel"/>
    <w:tmpl w:val="7EC49ABE"/>
    <w:styleLink w:val="WWNum58"/>
    <w:lvl w:ilvl="0">
      <w:start w:val="2"/>
      <w:numFmt w:val="decimal"/>
      <w:lvlText w:val="%1."/>
      <w:lvlJc w:val="left"/>
      <w:pPr>
        <w:ind w:left="360" w:hanging="360"/>
      </w:pPr>
      <w:rPr>
        <w:rFonts w:eastAsia="Andale Sans UI"/>
      </w:rPr>
    </w:lvl>
    <w:lvl w:ilvl="1">
      <w:start w:val="1"/>
      <w:numFmt w:val="decimal"/>
      <w:lvlText w:val="%1.%2."/>
      <w:lvlJc w:val="left"/>
      <w:pPr>
        <w:ind w:left="2880" w:hanging="360"/>
      </w:pPr>
      <w:rPr>
        <w:rFonts w:eastAsia="Andale Sans UI"/>
      </w:rPr>
    </w:lvl>
    <w:lvl w:ilvl="2">
      <w:start w:val="1"/>
      <w:numFmt w:val="decimal"/>
      <w:lvlText w:val="%1.%2.%3."/>
      <w:lvlJc w:val="left"/>
      <w:pPr>
        <w:ind w:left="5760" w:hanging="720"/>
      </w:pPr>
      <w:rPr>
        <w:rFonts w:eastAsia="Andale Sans UI"/>
      </w:rPr>
    </w:lvl>
    <w:lvl w:ilvl="3">
      <w:start w:val="1"/>
      <w:numFmt w:val="decimal"/>
      <w:lvlText w:val="%1.%2.%3.%4."/>
      <w:lvlJc w:val="left"/>
      <w:pPr>
        <w:ind w:left="8280" w:hanging="720"/>
      </w:pPr>
      <w:rPr>
        <w:rFonts w:eastAsia="Andale Sans UI"/>
      </w:rPr>
    </w:lvl>
    <w:lvl w:ilvl="4">
      <w:start w:val="1"/>
      <w:numFmt w:val="decimal"/>
      <w:lvlText w:val="%1.%2.%3.%4.%5."/>
      <w:lvlJc w:val="left"/>
      <w:pPr>
        <w:ind w:left="11160" w:hanging="1080"/>
      </w:pPr>
      <w:rPr>
        <w:rFonts w:eastAsia="Andale Sans UI"/>
      </w:rPr>
    </w:lvl>
    <w:lvl w:ilvl="5">
      <w:start w:val="1"/>
      <w:numFmt w:val="decimal"/>
      <w:lvlText w:val="%1.%2.%3.%4.%5.%6."/>
      <w:lvlJc w:val="left"/>
      <w:pPr>
        <w:ind w:left="13680" w:hanging="1080"/>
      </w:pPr>
      <w:rPr>
        <w:rFonts w:eastAsia="Andale Sans UI"/>
      </w:rPr>
    </w:lvl>
    <w:lvl w:ilvl="6">
      <w:start w:val="1"/>
      <w:numFmt w:val="decimal"/>
      <w:lvlText w:val="%1.%2.%3.%4.%5.%6.%7."/>
      <w:lvlJc w:val="left"/>
      <w:pPr>
        <w:ind w:left="16560" w:hanging="1440"/>
      </w:pPr>
      <w:rPr>
        <w:rFonts w:eastAsia="Andale Sans UI"/>
      </w:rPr>
    </w:lvl>
    <w:lvl w:ilvl="7">
      <w:start w:val="1"/>
      <w:numFmt w:val="decimal"/>
      <w:lvlText w:val="%1.%2.%3.%4.%5.%6.%7.%8."/>
      <w:lvlJc w:val="left"/>
      <w:pPr>
        <w:ind w:left="18577" w:hanging="1440"/>
      </w:pPr>
      <w:rPr>
        <w:rFonts w:eastAsia="Andale Sans UI"/>
      </w:rPr>
    </w:lvl>
    <w:lvl w:ilvl="8">
      <w:start w:val="1"/>
      <w:numFmt w:val="decimal"/>
      <w:lvlText w:val="%1.%2.%3.%4.%5.%6.%7.%8.%9."/>
      <w:lvlJc w:val="left"/>
      <w:pPr>
        <w:ind w:left="18577" w:hanging="1800"/>
      </w:pPr>
      <w:rPr>
        <w:rFonts w:eastAsia="Andale Sans UI"/>
      </w:rPr>
    </w:lvl>
  </w:abstractNum>
  <w:abstractNum w:abstractNumId="150" w15:restartNumberingAfterBreak="0">
    <w:nsid w:val="6C6476D4"/>
    <w:multiLevelType w:val="multilevel"/>
    <w:tmpl w:val="C61CA62A"/>
    <w:styleLink w:val="WWNum78"/>
    <w:lvl w:ilvl="0">
      <w:start w:val="1"/>
      <w:numFmt w:val="lowerLetter"/>
      <w:lvlText w:val="%1)"/>
      <w:lvlJc w:val="left"/>
      <w:pPr>
        <w:ind w:left="1222" w:hanging="360"/>
      </w:pPr>
      <w:rPr>
        <w:rFonts w:ascii="Arial" w:hAnsi="Arial"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1" w15:restartNumberingAfterBreak="0">
    <w:nsid w:val="6E1975FF"/>
    <w:multiLevelType w:val="multilevel"/>
    <w:tmpl w:val="15385A12"/>
    <w:styleLink w:val="WW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2" w15:restartNumberingAfterBreak="0">
    <w:nsid w:val="6E5632B1"/>
    <w:multiLevelType w:val="multilevel"/>
    <w:tmpl w:val="FF2E1AEC"/>
    <w:styleLink w:val="WWNum59"/>
    <w:lvl w:ilvl="0">
      <w:start w:val="8"/>
      <w:numFmt w:val="decimal"/>
      <w:lvlText w:val="%1."/>
      <w:lvlJc w:val="left"/>
      <w:pPr>
        <w:ind w:left="360" w:hanging="360"/>
      </w:pPr>
      <w:rPr>
        <w:rFonts w:ascii="Times New Roman" w:hAnsi="Times New Roman" w:cs="Times New Roman"/>
        <w:sz w:val="22"/>
        <w:szCs w:val="22"/>
      </w:rPr>
    </w:lvl>
    <w:lvl w:ilvl="1">
      <w:start w:val="1"/>
      <w:numFmt w:val="decimal"/>
      <w:lvlText w:val="%1.%2."/>
      <w:lvlJc w:val="left"/>
      <w:pPr>
        <w:ind w:left="720" w:hanging="720"/>
      </w:pPr>
      <w:rPr>
        <w:rFonts w:ascii="Times New Roman" w:hAnsi="Times New Roman" w:cs="Times New Roman"/>
      </w:rPr>
    </w:lvl>
    <w:lvl w:ilvl="2">
      <w:start w:val="1"/>
      <w:numFmt w:val="decimal"/>
      <w:lvlText w:val="%1.%2.%3."/>
      <w:lvlJc w:val="left"/>
      <w:pPr>
        <w:ind w:left="720" w:hanging="720"/>
      </w:pPr>
      <w:rPr>
        <w:rFonts w:ascii="Times New Roman" w:hAnsi="Times New Roman" w:cs="Times New Roman"/>
      </w:rPr>
    </w:lvl>
    <w:lvl w:ilvl="3">
      <w:start w:val="1"/>
      <w:numFmt w:val="decimal"/>
      <w:lvlText w:val="%1.%2.%3.%4."/>
      <w:lvlJc w:val="left"/>
      <w:pPr>
        <w:ind w:left="1080" w:hanging="1080"/>
      </w:pPr>
      <w:rPr>
        <w:rFonts w:ascii="Times New Roman" w:hAnsi="Times New Roman" w:cs="Times New Roman"/>
      </w:rPr>
    </w:lvl>
    <w:lvl w:ilvl="4">
      <w:start w:val="1"/>
      <w:numFmt w:val="decimal"/>
      <w:lvlText w:val="%1.%2.%3.%4.%5."/>
      <w:lvlJc w:val="left"/>
      <w:pPr>
        <w:ind w:left="1080" w:hanging="1080"/>
      </w:pPr>
      <w:rPr>
        <w:rFonts w:ascii="Times New Roman" w:hAnsi="Times New Roman" w:cs="Times New Roman"/>
      </w:rPr>
    </w:lvl>
    <w:lvl w:ilvl="5">
      <w:start w:val="1"/>
      <w:numFmt w:val="decimal"/>
      <w:lvlText w:val="%1.%2.%3.%4.%5.%6."/>
      <w:lvlJc w:val="left"/>
      <w:pPr>
        <w:ind w:left="1440" w:hanging="1440"/>
      </w:pPr>
      <w:rPr>
        <w:rFonts w:ascii="Times New Roman" w:hAnsi="Times New Roman" w:cs="Times New Roman"/>
      </w:rPr>
    </w:lvl>
    <w:lvl w:ilvl="6">
      <w:start w:val="1"/>
      <w:numFmt w:val="decimal"/>
      <w:lvlText w:val="%1.%2.%3.%4.%5.%6.%7."/>
      <w:lvlJc w:val="left"/>
      <w:pPr>
        <w:ind w:left="1440" w:hanging="1440"/>
      </w:pPr>
      <w:rPr>
        <w:rFonts w:ascii="Times New Roman" w:hAnsi="Times New Roman" w:cs="Times New Roman"/>
      </w:rPr>
    </w:lvl>
    <w:lvl w:ilvl="7">
      <w:start w:val="1"/>
      <w:numFmt w:val="decimal"/>
      <w:lvlText w:val="%1.%2.%3.%4.%5.%6.%7.%8."/>
      <w:lvlJc w:val="left"/>
      <w:pPr>
        <w:ind w:left="1800" w:hanging="1800"/>
      </w:pPr>
      <w:rPr>
        <w:rFonts w:ascii="Times New Roman" w:hAnsi="Times New Roman" w:cs="Times New Roman"/>
      </w:rPr>
    </w:lvl>
    <w:lvl w:ilvl="8">
      <w:start w:val="1"/>
      <w:numFmt w:val="decimal"/>
      <w:lvlText w:val="%1.%2.%3.%4.%5.%6.%7.%8.%9."/>
      <w:lvlJc w:val="left"/>
      <w:pPr>
        <w:ind w:left="1800" w:hanging="1800"/>
      </w:pPr>
      <w:rPr>
        <w:rFonts w:ascii="Times New Roman" w:hAnsi="Times New Roman" w:cs="Times New Roman"/>
      </w:rPr>
    </w:lvl>
  </w:abstractNum>
  <w:abstractNum w:abstractNumId="153" w15:restartNumberingAfterBreak="0">
    <w:nsid w:val="70F11767"/>
    <w:multiLevelType w:val="multilevel"/>
    <w:tmpl w:val="1D48AE82"/>
    <w:styleLink w:val="Lista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4" w15:restartNumberingAfterBreak="0">
    <w:nsid w:val="710C3860"/>
    <w:multiLevelType w:val="multilevel"/>
    <w:tmpl w:val="CF7C6ED8"/>
    <w:styleLink w:val="WWNum73"/>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15:restartNumberingAfterBreak="0">
    <w:nsid w:val="716035EA"/>
    <w:multiLevelType w:val="multilevel"/>
    <w:tmpl w:val="2F285A94"/>
    <w:styleLink w:val="WWNum3"/>
    <w:lvl w:ilvl="0">
      <w:numFmt w:val="bullet"/>
      <w:pStyle w:val="StylPunktWieksze"/>
      <w:lvlText w:val=""/>
      <w:lvlJc w:val="left"/>
      <w:pPr>
        <w:ind w:left="1077" w:hanging="360"/>
      </w:pPr>
      <w:rPr>
        <w:rFonts w:ascii="Wingdings" w:hAnsi="Wingdings" w:cs="Wingdings"/>
        <w:color w:val="000000"/>
      </w:rPr>
    </w:lvl>
    <w:lvl w:ilvl="1">
      <w:numFmt w:val="bullet"/>
      <w:lvlText w:val="o"/>
      <w:lvlJc w:val="left"/>
      <w:pPr>
        <w:ind w:left="786" w:hanging="360"/>
      </w:pPr>
      <w:rPr>
        <w:rFonts w:ascii="Courier New" w:hAnsi="Courier New" w:cs="Courier New"/>
      </w:rPr>
    </w:lvl>
    <w:lvl w:ilvl="2">
      <w:numFmt w:val="bullet"/>
      <w:lvlText w:val=""/>
      <w:lvlJc w:val="left"/>
      <w:pPr>
        <w:ind w:left="2517" w:hanging="360"/>
      </w:pPr>
      <w:rPr>
        <w:rFonts w:ascii="Wingdings" w:hAnsi="Wingdings" w:cs="Wingdings"/>
        <w:color w:val="000000"/>
      </w:rPr>
    </w:lvl>
    <w:lvl w:ilvl="3">
      <w:numFmt w:val="bullet"/>
      <w:lvlText w:val=""/>
      <w:lvlJc w:val="left"/>
      <w:pPr>
        <w:ind w:left="3060" w:hanging="360"/>
      </w:pPr>
      <w:rPr>
        <w:rFonts w:ascii="Symbol" w:hAnsi="Symbol" w:cs="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cs="Wingdings"/>
        <w:color w:val="000000"/>
      </w:rPr>
    </w:lvl>
    <w:lvl w:ilvl="6">
      <w:numFmt w:val="bullet"/>
      <w:lvlText w:val=""/>
      <w:lvlJc w:val="left"/>
      <w:pPr>
        <w:ind w:left="5397" w:hanging="360"/>
      </w:pPr>
      <w:rPr>
        <w:rFonts w:ascii="Symbol" w:hAnsi="Symbol" w:cs="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cs="Wingdings"/>
        <w:color w:val="000000"/>
      </w:rPr>
    </w:lvl>
  </w:abstractNum>
  <w:abstractNum w:abstractNumId="156" w15:restartNumberingAfterBreak="0">
    <w:nsid w:val="71E11026"/>
    <w:multiLevelType w:val="multilevel"/>
    <w:tmpl w:val="F9B2E9E0"/>
    <w:styleLink w:val="WWNum22"/>
    <w:lvl w:ilvl="0">
      <w:start w:val="1"/>
      <w:numFmt w:val="decimal"/>
      <w:lvlText w:val="%1)"/>
      <w:lvlJc w:val="left"/>
      <w:rPr>
        <w:rFonts w:ascii="Arial" w:hAnsi="Arial"/>
        <w:b w:val="0"/>
        <w:bCs/>
        <w:i w:val="0"/>
        <w:iCs/>
        <w:sz w:val="20"/>
      </w:rPr>
    </w:lvl>
    <w:lvl w:ilvl="1">
      <w:numFmt w:val="bullet"/>
      <w:lvlText w:val="◦"/>
      <w:lvlJc w:val="left"/>
      <w:rPr>
        <w:rFonts w:ascii="OpenSymbol" w:hAnsi="OpenSymbol" w:cs="OpenSymbol"/>
        <w:sz w:val="20"/>
        <w:szCs w:val="20"/>
      </w:rPr>
    </w:lvl>
    <w:lvl w:ilvl="2">
      <w:numFmt w:val="bullet"/>
      <w:lvlText w:val="▪"/>
      <w:lvlJc w:val="left"/>
      <w:rPr>
        <w:rFonts w:ascii="OpenSymbol" w:hAnsi="OpenSymbol" w:cs="OpenSymbol"/>
        <w:sz w:val="20"/>
        <w:szCs w:val="20"/>
      </w:rPr>
    </w:lvl>
    <w:lvl w:ilvl="3">
      <w:numFmt w:val="bullet"/>
      <w:lvlText w:val=""/>
      <w:lvlJc w:val="left"/>
      <w:rPr>
        <w:rFonts w:ascii="Symbol" w:hAnsi="Symbol" w:cs="Symbol"/>
        <w:b/>
        <w:bCs/>
        <w:iCs/>
      </w:rPr>
    </w:lvl>
    <w:lvl w:ilvl="4">
      <w:numFmt w:val="bullet"/>
      <w:lvlText w:val="◦"/>
      <w:lvlJc w:val="left"/>
      <w:rPr>
        <w:rFonts w:ascii="OpenSymbol" w:hAnsi="OpenSymbol" w:cs="OpenSymbol"/>
        <w:sz w:val="20"/>
        <w:szCs w:val="20"/>
      </w:rPr>
    </w:lvl>
    <w:lvl w:ilvl="5">
      <w:numFmt w:val="bullet"/>
      <w:lvlText w:val="▪"/>
      <w:lvlJc w:val="left"/>
      <w:rPr>
        <w:rFonts w:ascii="OpenSymbol" w:hAnsi="OpenSymbol" w:cs="OpenSymbol"/>
        <w:sz w:val="20"/>
        <w:szCs w:val="20"/>
      </w:rPr>
    </w:lvl>
    <w:lvl w:ilvl="6">
      <w:numFmt w:val="bullet"/>
      <w:lvlText w:val=""/>
      <w:lvlJc w:val="left"/>
      <w:rPr>
        <w:rFonts w:ascii="Symbol" w:hAnsi="Symbol" w:cs="Symbol"/>
        <w:b/>
        <w:bCs/>
        <w:iCs/>
      </w:rPr>
    </w:lvl>
    <w:lvl w:ilvl="7">
      <w:numFmt w:val="bullet"/>
      <w:lvlText w:val="◦"/>
      <w:lvlJc w:val="left"/>
      <w:rPr>
        <w:rFonts w:ascii="OpenSymbol" w:hAnsi="OpenSymbol" w:cs="OpenSymbol"/>
        <w:sz w:val="20"/>
        <w:szCs w:val="20"/>
      </w:rPr>
    </w:lvl>
    <w:lvl w:ilvl="8">
      <w:numFmt w:val="bullet"/>
      <w:lvlText w:val="▪"/>
      <w:lvlJc w:val="left"/>
      <w:rPr>
        <w:rFonts w:ascii="OpenSymbol" w:hAnsi="OpenSymbol" w:cs="OpenSymbol"/>
        <w:sz w:val="20"/>
        <w:szCs w:val="20"/>
      </w:rPr>
    </w:lvl>
  </w:abstractNum>
  <w:abstractNum w:abstractNumId="157" w15:restartNumberingAfterBreak="0">
    <w:nsid w:val="722E1FEF"/>
    <w:multiLevelType w:val="multilevel"/>
    <w:tmpl w:val="B816B84A"/>
    <w:styleLink w:val="Zaimportowanysty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8" w15:restartNumberingAfterBreak="0">
    <w:nsid w:val="72904110"/>
    <w:multiLevelType w:val="multilevel"/>
    <w:tmpl w:val="005ADDB0"/>
    <w:lvl w:ilvl="0">
      <w:start w:val="8"/>
      <w:numFmt w:val="decimal"/>
      <w:lvlText w:val="%1."/>
      <w:lvlJc w:val="left"/>
      <w:pPr>
        <w:ind w:left="1495" w:hanging="360"/>
      </w:pPr>
      <w:rPr>
        <w:rFonts w:ascii="Times New Roman" w:hAnsi="Times New Roman" w:cs="Times New Roman" w:hint="default"/>
        <w:sz w:val="22"/>
        <w:szCs w:val="22"/>
      </w:rPr>
    </w:lvl>
    <w:lvl w:ilvl="1">
      <w:start w:val="1"/>
      <w:numFmt w:val="lowerLetter"/>
      <w:lvlText w:val="%2."/>
      <w:lvlJc w:val="left"/>
      <w:pPr>
        <w:ind w:left="2215" w:hanging="360"/>
      </w:pPr>
      <w:rPr>
        <w:rFonts w:hint="default"/>
      </w:rPr>
    </w:lvl>
    <w:lvl w:ilvl="2">
      <w:start w:val="1"/>
      <w:numFmt w:val="lowerRoman"/>
      <w:lvlText w:val="%3."/>
      <w:lvlJc w:val="right"/>
      <w:pPr>
        <w:ind w:left="2935" w:hanging="180"/>
      </w:pPr>
      <w:rPr>
        <w:rFonts w:hint="default"/>
      </w:rPr>
    </w:lvl>
    <w:lvl w:ilvl="3">
      <w:start w:val="1"/>
      <w:numFmt w:val="decimal"/>
      <w:lvlText w:val="%4."/>
      <w:lvlJc w:val="left"/>
      <w:pPr>
        <w:ind w:left="3655" w:hanging="360"/>
      </w:pPr>
      <w:rPr>
        <w:rFonts w:hint="default"/>
      </w:rPr>
    </w:lvl>
    <w:lvl w:ilvl="4">
      <w:start w:val="1"/>
      <w:numFmt w:val="lowerLetter"/>
      <w:lvlText w:val="%5."/>
      <w:lvlJc w:val="left"/>
      <w:pPr>
        <w:ind w:left="4375" w:hanging="360"/>
      </w:pPr>
      <w:rPr>
        <w:rFonts w:hint="default"/>
      </w:rPr>
    </w:lvl>
    <w:lvl w:ilvl="5">
      <w:start w:val="1"/>
      <w:numFmt w:val="lowerRoman"/>
      <w:lvlText w:val="%6."/>
      <w:lvlJc w:val="right"/>
      <w:pPr>
        <w:ind w:left="5095" w:hanging="180"/>
      </w:pPr>
      <w:rPr>
        <w:rFonts w:hint="default"/>
      </w:rPr>
    </w:lvl>
    <w:lvl w:ilvl="6">
      <w:start w:val="1"/>
      <w:numFmt w:val="decimal"/>
      <w:lvlText w:val="%7."/>
      <w:lvlJc w:val="left"/>
      <w:pPr>
        <w:ind w:left="5815" w:hanging="360"/>
      </w:pPr>
      <w:rPr>
        <w:rFonts w:hint="default"/>
      </w:rPr>
    </w:lvl>
    <w:lvl w:ilvl="7">
      <w:start w:val="1"/>
      <w:numFmt w:val="lowerLetter"/>
      <w:lvlText w:val="%8."/>
      <w:lvlJc w:val="left"/>
      <w:pPr>
        <w:ind w:left="6535" w:hanging="360"/>
      </w:pPr>
      <w:rPr>
        <w:rFonts w:hint="default"/>
      </w:rPr>
    </w:lvl>
    <w:lvl w:ilvl="8">
      <w:start w:val="1"/>
      <w:numFmt w:val="lowerRoman"/>
      <w:lvlText w:val="%9."/>
      <w:lvlJc w:val="right"/>
      <w:pPr>
        <w:ind w:left="7255" w:hanging="180"/>
      </w:pPr>
      <w:rPr>
        <w:rFonts w:hint="default"/>
      </w:rPr>
    </w:lvl>
  </w:abstractNum>
  <w:abstractNum w:abstractNumId="159" w15:restartNumberingAfterBreak="0">
    <w:nsid w:val="72917A09"/>
    <w:multiLevelType w:val="multilevel"/>
    <w:tmpl w:val="E93AF398"/>
    <w:styleLink w:val="WWNum46"/>
    <w:lvl w:ilvl="0">
      <w:start w:val="1"/>
      <w:numFmt w:val="decimal"/>
      <w:lvlText w:val="%1."/>
      <w:lvlJc w:val="left"/>
      <w:pPr>
        <w:ind w:left="454" w:hanging="341"/>
      </w:pPr>
      <w:rPr>
        <w:rFonts w:ascii="Times New Roman" w:eastAsia="Book Antiqua" w:hAnsi="Times New Roman" w:cs="Times New Roman"/>
        <w:w w:val="99"/>
        <w:sz w:val="22"/>
        <w:szCs w:val="22"/>
        <w:lang w:eastAsia="en-US" w:bidi="ar-SA"/>
      </w:rPr>
    </w:lvl>
    <w:lvl w:ilvl="1">
      <w:start w:val="1"/>
      <w:numFmt w:val="decimal"/>
      <w:lvlText w:val="%2)"/>
      <w:lvlJc w:val="left"/>
      <w:pPr>
        <w:ind w:left="833" w:hanging="360"/>
      </w:pPr>
      <w:rPr>
        <w:rFonts w:ascii="Book Antiqua" w:eastAsia="Book Antiqua" w:hAnsi="Book Antiqua" w:cs="Book Antiqua"/>
        <w:w w:val="99"/>
        <w:sz w:val="22"/>
        <w:szCs w:val="22"/>
        <w:lang w:eastAsia="en-US" w:bidi="ar-SA"/>
      </w:rPr>
    </w:lvl>
    <w:lvl w:ilvl="2">
      <w:numFmt w:val="bullet"/>
      <w:lvlText w:val=""/>
      <w:lvlJc w:val="left"/>
      <w:pPr>
        <w:ind w:left="1842" w:hanging="360"/>
      </w:pPr>
      <w:rPr>
        <w:rFonts w:ascii="Symbol" w:hAnsi="Symbol" w:cs="Symbol"/>
        <w:lang w:eastAsia="en-US" w:bidi="ar-SA"/>
      </w:rPr>
    </w:lvl>
    <w:lvl w:ilvl="3">
      <w:numFmt w:val="bullet"/>
      <w:lvlText w:val=""/>
      <w:lvlJc w:val="left"/>
      <w:pPr>
        <w:ind w:left="2845" w:hanging="360"/>
      </w:pPr>
      <w:rPr>
        <w:rFonts w:ascii="Symbol" w:hAnsi="Symbol" w:cs="Symbol"/>
        <w:lang w:eastAsia="en-US" w:bidi="ar-SA"/>
      </w:rPr>
    </w:lvl>
    <w:lvl w:ilvl="4">
      <w:numFmt w:val="bullet"/>
      <w:lvlText w:val=""/>
      <w:lvlJc w:val="left"/>
      <w:pPr>
        <w:ind w:left="3848" w:hanging="360"/>
      </w:pPr>
      <w:rPr>
        <w:rFonts w:ascii="Symbol" w:hAnsi="Symbol" w:cs="Symbol"/>
        <w:lang w:eastAsia="en-US" w:bidi="ar-SA"/>
      </w:rPr>
    </w:lvl>
    <w:lvl w:ilvl="5">
      <w:numFmt w:val="bullet"/>
      <w:lvlText w:val=""/>
      <w:lvlJc w:val="left"/>
      <w:pPr>
        <w:ind w:left="4850" w:hanging="360"/>
      </w:pPr>
      <w:rPr>
        <w:rFonts w:ascii="Symbol" w:hAnsi="Symbol" w:cs="Symbol"/>
        <w:lang w:eastAsia="en-US" w:bidi="ar-SA"/>
      </w:rPr>
    </w:lvl>
    <w:lvl w:ilvl="6">
      <w:numFmt w:val="bullet"/>
      <w:lvlText w:val=""/>
      <w:lvlJc w:val="left"/>
      <w:pPr>
        <w:ind w:left="5853" w:hanging="360"/>
      </w:pPr>
      <w:rPr>
        <w:rFonts w:ascii="Symbol" w:hAnsi="Symbol" w:cs="Symbol"/>
        <w:lang w:eastAsia="en-US" w:bidi="ar-SA"/>
      </w:rPr>
    </w:lvl>
    <w:lvl w:ilvl="7">
      <w:numFmt w:val="bullet"/>
      <w:lvlText w:val=""/>
      <w:lvlJc w:val="left"/>
      <w:pPr>
        <w:ind w:left="6856" w:hanging="360"/>
      </w:pPr>
      <w:rPr>
        <w:rFonts w:ascii="Symbol" w:hAnsi="Symbol" w:cs="Symbol"/>
        <w:lang w:eastAsia="en-US" w:bidi="ar-SA"/>
      </w:rPr>
    </w:lvl>
    <w:lvl w:ilvl="8">
      <w:numFmt w:val="bullet"/>
      <w:lvlText w:val=""/>
      <w:lvlJc w:val="left"/>
      <w:pPr>
        <w:ind w:left="7858" w:hanging="360"/>
      </w:pPr>
      <w:rPr>
        <w:rFonts w:ascii="Symbol" w:hAnsi="Symbol" w:cs="Symbol"/>
        <w:lang w:eastAsia="en-US" w:bidi="ar-SA"/>
      </w:rPr>
    </w:lvl>
  </w:abstractNum>
  <w:abstractNum w:abstractNumId="160" w15:restartNumberingAfterBreak="0">
    <w:nsid w:val="72F744C5"/>
    <w:multiLevelType w:val="multilevel"/>
    <w:tmpl w:val="EEFA9A8C"/>
    <w:styleLink w:val="WWNum85"/>
    <w:lvl w:ilvl="0">
      <w:start w:val="1"/>
      <w:numFmt w:val="decimal"/>
      <w:lvlText w:val="%1."/>
      <w:lvlJc w:val="left"/>
      <w:pPr>
        <w:ind w:left="720" w:hanging="360"/>
      </w:pPr>
    </w:lvl>
    <w:lvl w:ilvl="1">
      <w:start w:val="1"/>
      <w:numFmt w:val="decimal"/>
      <w:lvlText w:val="%1.%2."/>
      <w:lvlJc w:val="left"/>
      <w:pPr>
        <w:ind w:left="720" w:hanging="360"/>
      </w:pPr>
      <w:rPr>
        <w:color w:val="000000"/>
      </w:rPr>
    </w:lvl>
    <w:lvl w:ilvl="2">
      <w:start w:val="1"/>
      <w:numFmt w:val="decimal"/>
      <w:lvlText w:val="%1.%2.%3."/>
      <w:lvlJc w:val="left"/>
      <w:pPr>
        <w:ind w:left="1080" w:hanging="720"/>
      </w:pPr>
      <w:rPr>
        <w:color w:val="000000"/>
      </w:rPr>
    </w:lvl>
    <w:lvl w:ilvl="3">
      <w:start w:val="1"/>
      <w:numFmt w:val="decimal"/>
      <w:lvlText w:val="%1.%2.%3.%4."/>
      <w:lvlJc w:val="left"/>
      <w:pPr>
        <w:ind w:left="1080" w:hanging="72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440" w:hanging="1080"/>
      </w:pPr>
      <w:rPr>
        <w:color w:val="000000"/>
      </w:rPr>
    </w:lvl>
    <w:lvl w:ilvl="6">
      <w:start w:val="1"/>
      <w:numFmt w:val="decimal"/>
      <w:lvlText w:val="%1.%2.%3.%4.%5.%6.%7."/>
      <w:lvlJc w:val="left"/>
      <w:pPr>
        <w:ind w:left="1800" w:hanging="1440"/>
      </w:pPr>
      <w:rPr>
        <w:color w:val="000000"/>
      </w:rPr>
    </w:lvl>
    <w:lvl w:ilvl="7">
      <w:start w:val="1"/>
      <w:numFmt w:val="decimal"/>
      <w:lvlText w:val="%1.%2.%3.%4.%5.%6.%7.%8."/>
      <w:lvlJc w:val="left"/>
      <w:pPr>
        <w:ind w:left="1800" w:hanging="1440"/>
      </w:pPr>
      <w:rPr>
        <w:color w:val="000000"/>
      </w:rPr>
    </w:lvl>
    <w:lvl w:ilvl="8">
      <w:start w:val="1"/>
      <w:numFmt w:val="decimal"/>
      <w:lvlText w:val="%1.%2.%3.%4.%5.%6.%7.%8.%9."/>
      <w:lvlJc w:val="left"/>
      <w:pPr>
        <w:ind w:left="2160" w:hanging="1800"/>
      </w:pPr>
      <w:rPr>
        <w:color w:val="000000"/>
      </w:rPr>
    </w:lvl>
  </w:abstractNum>
  <w:abstractNum w:abstractNumId="161" w15:restartNumberingAfterBreak="0">
    <w:nsid w:val="73513DBA"/>
    <w:multiLevelType w:val="multilevel"/>
    <w:tmpl w:val="AEDEEFF8"/>
    <w:styleLink w:val="WWNum37"/>
    <w:lvl w:ilvl="0">
      <w:start w:val="1"/>
      <w:numFmt w:val="decimal"/>
      <w:lvlText w:val="%1."/>
      <w:lvlJc w:val="left"/>
      <w:rPr>
        <w:rFonts w:ascii="Arial" w:eastAsia="Calibri" w:hAnsi="Arial" w:cs="Arial"/>
        <w:b w:val="0"/>
        <w:sz w:val="18"/>
        <w:szCs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2" w15:restartNumberingAfterBreak="0">
    <w:nsid w:val="73A83EC8"/>
    <w:multiLevelType w:val="multilevel"/>
    <w:tmpl w:val="A4E0BFB6"/>
    <w:styleLink w:val="WWNum86"/>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63" w15:restartNumberingAfterBreak="0">
    <w:nsid w:val="7479284F"/>
    <w:multiLevelType w:val="multilevel"/>
    <w:tmpl w:val="150A618A"/>
    <w:styleLink w:val="WWNum70"/>
    <w:lvl w:ilvl="0">
      <w:start w:val="1"/>
      <w:numFmt w:val="lowerLetter"/>
      <w:lvlText w:val="%1)"/>
      <w:lvlJc w:val="left"/>
      <w:pPr>
        <w:ind w:left="2340" w:hanging="360"/>
      </w:pPr>
      <w:rPr>
        <w:b w:val="0"/>
        <w:bCs w:val="0"/>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164" w15:restartNumberingAfterBreak="0">
    <w:nsid w:val="75FA44AD"/>
    <w:multiLevelType w:val="multilevel"/>
    <w:tmpl w:val="B7805B74"/>
    <w:styleLink w:val="WWNum82"/>
    <w:lvl w:ilvl="0">
      <w:start w:val="9"/>
      <w:numFmt w:val="decimal"/>
      <w:lvlText w:val="%1."/>
      <w:lvlJc w:val="left"/>
      <w:rPr>
        <w:rFonts w:ascii="Arial" w:hAnsi="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5" w15:restartNumberingAfterBreak="0">
    <w:nsid w:val="7710690E"/>
    <w:multiLevelType w:val="multilevel"/>
    <w:tmpl w:val="FCA01480"/>
    <w:styleLink w:val="List1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6" w15:restartNumberingAfterBreak="0">
    <w:nsid w:val="77136246"/>
    <w:multiLevelType w:val="multilevel"/>
    <w:tmpl w:val="AAF02BAE"/>
    <w:styleLink w:val="WWNum28"/>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7" w15:restartNumberingAfterBreak="0">
    <w:nsid w:val="771A7566"/>
    <w:multiLevelType w:val="multilevel"/>
    <w:tmpl w:val="31E8F58C"/>
    <w:styleLink w:val="WWNum14"/>
    <w:lvl w:ilvl="0">
      <w:start w:val="1"/>
      <w:numFmt w:val="decimal"/>
      <w:lvlText w:val="%1)"/>
      <w:lvlJc w:val="left"/>
      <w:rPr>
        <w:rFonts w:ascii="Times New Roman" w:hAnsi="Times New Roman"/>
        <w:b w:val="0"/>
        <w:i w:val="0"/>
        <w:sz w:val="22"/>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8" w15:restartNumberingAfterBreak="0">
    <w:nsid w:val="78D71F86"/>
    <w:multiLevelType w:val="multilevel"/>
    <w:tmpl w:val="37DC5E14"/>
    <w:lvl w:ilvl="0">
      <w:start w:val="26"/>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9" w15:restartNumberingAfterBreak="0">
    <w:nsid w:val="79173A8A"/>
    <w:multiLevelType w:val="multilevel"/>
    <w:tmpl w:val="D9F882A4"/>
    <w:styleLink w:val="WWNum34"/>
    <w:lvl w:ilvl="0">
      <w:start w:val="1"/>
      <w:numFmt w:val="decimal"/>
      <w:lvlText w:val="%1."/>
      <w:lvlJc w:val="left"/>
      <w:rPr>
        <w:rFonts w:ascii="Times New Roman" w:hAnsi="Times New Roman"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0" w15:restartNumberingAfterBreak="0">
    <w:nsid w:val="7B4E2975"/>
    <w:multiLevelType w:val="hybridMultilevel"/>
    <w:tmpl w:val="45EA6FA8"/>
    <w:lvl w:ilvl="0" w:tplc="04150001">
      <w:start w:val="1"/>
      <w:numFmt w:val="bullet"/>
      <w:lvlText w:val=""/>
      <w:lvlJc w:val="left"/>
      <w:pPr>
        <w:ind w:left="1083" w:hanging="360"/>
      </w:pPr>
      <w:rPr>
        <w:rFonts w:ascii="Symbol" w:hAnsi="Symbol"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171" w15:restartNumberingAfterBreak="0">
    <w:nsid w:val="7B8B583B"/>
    <w:multiLevelType w:val="multilevel"/>
    <w:tmpl w:val="115674F4"/>
    <w:styleLink w:val="WWNum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C576EFB"/>
    <w:multiLevelType w:val="multilevel"/>
    <w:tmpl w:val="AFC21D78"/>
    <w:styleLink w:val="WWNum3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3" w15:restartNumberingAfterBreak="0">
    <w:nsid w:val="7CB75824"/>
    <w:multiLevelType w:val="multilevel"/>
    <w:tmpl w:val="59C2DF66"/>
    <w:styleLink w:val="WWNum6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74" w15:restartNumberingAfterBreak="0">
    <w:nsid w:val="7E556760"/>
    <w:multiLevelType w:val="multilevel"/>
    <w:tmpl w:val="403824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5" w15:restartNumberingAfterBreak="0">
    <w:nsid w:val="7E7356E7"/>
    <w:multiLevelType w:val="multilevel"/>
    <w:tmpl w:val="51C8DE74"/>
    <w:styleLink w:val="WWNum74"/>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num w:numId="1" w16cid:durableId="1207334901">
    <w:abstractNumId w:val="81"/>
  </w:num>
  <w:num w:numId="2" w16cid:durableId="1809742283">
    <w:abstractNumId w:val="105"/>
  </w:num>
  <w:num w:numId="3" w16cid:durableId="1410039431">
    <w:abstractNumId w:val="92"/>
  </w:num>
  <w:num w:numId="4" w16cid:durableId="1477066615">
    <w:abstractNumId w:val="127"/>
  </w:num>
  <w:num w:numId="5" w16cid:durableId="992374525">
    <w:abstractNumId w:val="157"/>
  </w:num>
  <w:num w:numId="6" w16cid:durableId="2082482301">
    <w:abstractNumId w:val="45"/>
  </w:num>
  <w:num w:numId="7" w16cid:durableId="297759853">
    <w:abstractNumId w:val="153"/>
  </w:num>
  <w:num w:numId="8" w16cid:durableId="2026443063">
    <w:abstractNumId w:val="131"/>
  </w:num>
  <w:num w:numId="9" w16cid:durableId="1288851866">
    <w:abstractNumId w:val="51"/>
  </w:num>
  <w:num w:numId="10" w16cid:durableId="1280988412">
    <w:abstractNumId w:val="89"/>
  </w:num>
  <w:num w:numId="11" w16cid:durableId="802386519">
    <w:abstractNumId w:val="28"/>
  </w:num>
  <w:num w:numId="12" w16cid:durableId="681010780">
    <w:abstractNumId w:val="91"/>
  </w:num>
  <w:num w:numId="13" w16cid:durableId="1801341357">
    <w:abstractNumId w:val="41"/>
  </w:num>
  <w:num w:numId="14" w16cid:durableId="1501626516">
    <w:abstractNumId w:val="79"/>
  </w:num>
  <w:num w:numId="15" w16cid:durableId="187724185">
    <w:abstractNumId w:val="111"/>
  </w:num>
  <w:num w:numId="16" w16cid:durableId="1171021235">
    <w:abstractNumId w:val="132"/>
  </w:num>
  <w:num w:numId="17" w16cid:durableId="553155596">
    <w:abstractNumId w:val="119"/>
  </w:num>
  <w:num w:numId="18" w16cid:durableId="1320186474">
    <w:abstractNumId w:val="52"/>
  </w:num>
  <w:num w:numId="19" w16cid:durableId="2113552688">
    <w:abstractNumId w:val="29"/>
  </w:num>
  <w:num w:numId="20" w16cid:durableId="477112798">
    <w:abstractNumId w:val="11"/>
  </w:num>
  <w:num w:numId="21" w16cid:durableId="1048411007">
    <w:abstractNumId w:val="141"/>
  </w:num>
  <w:num w:numId="22" w16cid:durableId="136189806">
    <w:abstractNumId w:val="14"/>
  </w:num>
  <w:num w:numId="23" w16cid:durableId="1411195530">
    <w:abstractNumId w:val="20"/>
  </w:num>
  <w:num w:numId="24" w16cid:durableId="1457598415">
    <w:abstractNumId w:val="97"/>
  </w:num>
  <w:num w:numId="25" w16cid:durableId="434400123">
    <w:abstractNumId w:val="121"/>
  </w:num>
  <w:num w:numId="26" w16cid:durableId="1424570461">
    <w:abstractNumId w:val="48"/>
  </w:num>
  <w:num w:numId="27" w16cid:durableId="1286933789">
    <w:abstractNumId w:val="19"/>
  </w:num>
  <w:num w:numId="28" w16cid:durableId="1656951088">
    <w:abstractNumId w:val="95"/>
  </w:num>
  <w:num w:numId="29" w16cid:durableId="270283127">
    <w:abstractNumId w:val="35"/>
  </w:num>
  <w:num w:numId="30" w16cid:durableId="1051419307">
    <w:abstractNumId w:val="110"/>
  </w:num>
  <w:num w:numId="31" w16cid:durableId="2109109376">
    <w:abstractNumId w:val="165"/>
  </w:num>
  <w:num w:numId="32" w16cid:durableId="73669917">
    <w:abstractNumId w:val="15"/>
  </w:num>
  <w:num w:numId="33" w16cid:durableId="647974317">
    <w:abstractNumId w:val="55"/>
  </w:num>
  <w:num w:numId="34" w16cid:durableId="1406151007">
    <w:abstractNumId w:val="69"/>
  </w:num>
  <w:num w:numId="35" w16cid:durableId="578170489">
    <w:abstractNumId w:val="116"/>
  </w:num>
  <w:num w:numId="36" w16cid:durableId="1502431551">
    <w:abstractNumId w:val="18"/>
  </w:num>
  <w:num w:numId="37" w16cid:durableId="1113475361">
    <w:abstractNumId w:val="73"/>
  </w:num>
  <w:num w:numId="38" w16cid:durableId="896164048">
    <w:abstractNumId w:val="64"/>
  </w:num>
  <w:num w:numId="39" w16cid:durableId="524175470">
    <w:abstractNumId w:val="135"/>
  </w:num>
  <w:num w:numId="40" w16cid:durableId="651712647">
    <w:abstractNumId w:val="155"/>
  </w:num>
  <w:num w:numId="41" w16cid:durableId="424500174">
    <w:abstractNumId w:val="0"/>
  </w:num>
  <w:num w:numId="42" w16cid:durableId="522472678">
    <w:abstractNumId w:val="71"/>
  </w:num>
  <w:num w:numId="43" w16cid:durableId="1371342501">
    <w:abstractNumId w:val="139"/>
  </w:num>
  <w:num w:numId="44" w16cid:durableId="1270546612">
    <w:abstractNumId w:val="23"/>
  </w:num>
  <w:num w:numId="45" w16cid:durableId="75563197">
    <w:abstractNumId w:val="49"/>
  </w:num>
  <w:num w:numId="46" w16cid:durableId="1503350503">
    <w:abstractNumId w:val="1"/>
  </w:num>
  <w:num w:numId="47" w16cid:durableId="985352488">
    <w:abstractNumId w:val="106"/>
  </w:num>
  <w:num w:numId="48" w16cid:durableId="410658472">
    <w:abstractNumId w:val="86"/>
  </w:num>
  <w:num w:numId="49" w16cid:durableId="398408772">
    <w:abstractNumId w:val="78"/>
  </w:num>
  <w:num w:numId="50" w16cid:durableId="1415855234">
    <w:abstractNumId w:val="59"/>
  </w:num>
  <w:num w:numId="51" w16cid:durableId="1505826642">
    <w:abstractNumId w:val="167"/>
  </w:num>
  <w:num w:numId="52" w16cid:durableId="2090076297">
    <w:abstractNumId w:val="140"/>
  </w:num>
  <w:num w:numId="53" w16cid:durableId="1920553814">
    <w:abstractNumId w:val="58"/>
  </w:num>
  <w:num w:numId="54" w16cid:durableId="115375590">
    <w:abstractNumId w:val="124"/>
  </w:num>
  <w:num w:numId="55" w16cid:durableId="1652708210">
    <w:abstractNumId w:val="94"/>
  </w:num>
  <w:num w:numId="56" w16cid:durableId="58477120">
    <w:abstractNumId w:val="7"/>
  </w:num>
  <w:num w:numId="57" w16cid:durableId="1454667208">
    <w:abstractNumId w:val="62"/>
  </w:num>
  <w:num w:numId="58" w16cid:durableId="2104296607">
    <w:abstractNumId w:val="72"/>
  </w:num>
  <w:num w:numId="59" w16cid:durableId="970016643">
    <w:abstractNumId w:val="156"/>
    <w:lvlOverride w:ilvl="0">
      <w:lvl w:ilvl="0">
        <w:start w:val="1"/>
        <w:numFmt w:val="decimal"/>
        <w:lvlText w:val="%1)"/>
        <w:lvlJc w:val="left"/>
        <w:rPr>
          <w:rFonts w:ascii="Times New Roman" w:hAnsi="Times New Roman" w:cs="Times New Roman" w:hint="default"/>
          <w:b w:val="0"/>
          <w:bCs/>
          <w:i w:val="0"/>
          <w:iCs/>
          <w:sz w:val="22"/>
          <w:szCs w:val="22"/>
        </w:rPr>
      </w:lvl>
    </w:lvlOverride>
  </w:num>
  <w:num w:numId="60" w16cid:durableId="2056808553">
    <w:abstractNumId w:val="84"/>
  </w:num>
  <w:num w:numId="61" w16cid:durableId="430052747">
    <w:abstractNumId w:val="96"/>
  </w:num>
  <w:num w:numId="62" w16cid:durableId="345982799">
    <w:abstractNumId w:val="24"/>
  </w:num>
  <w:num w:numId="63" w16cid:durableId="1369986499">
    <w:abstractNumId w:val="122"/>
  </w:num>
  <w:num w:numId="64" w16cid:durableId="1989094959">
    <w:abstractNumId w:val="151"/>
  </w:num>
  <w:num w:numId="65" w16cid:durableId="132256703">
    <w:abstractNumId w:val="166"/>
  </w:num>
  <w:num w:numId="66" w16cid:durableId="367070919">
    <w:abstractNumId w:val="60"/>
  </w:num>
  <w:num w:numId="67" w16cid:durableId="1099638673">
    <w:abstractNumId w:val="47"/>
  </w:num>
  <w:num w:numId="68" w16cid:durableId="1762796724">
    <w:abstractNumId w:val="9"/>
  </w:num>
  <w:num w:numId="69" w16cid:durableId="1749494500">
    <w:abstractNumId w:val="90"/>
  </w:num>
  <w:num w:numId="70" w16cid:durableId="1421753574">
    <w:abstractNumId w:val="43"/>
  </w:num>
  <w:num w:numId="71" w16cid:durableId="519970836">
    <w:abstractNumId w:val="169"/>
  </w:num>
  <w:num w:numId="72" w16cid:durableId="1191070655">
    <w:abstractNumId w:val="129"/>
  </w:num>
  <w:num w:numId="73" w16cid:durableId="121001515">
    <w:abstractNumId w:val="46"/>
  </w:num>
  <w:num w:numId="74" w16cid:durableId="1451893668">
    <w:abstractNumId w:val="161"/>
  </w:num>
  <w:num w:numId="75" w16cid:durableId="404687521">
    <w:abstractNumId w:val="3"/>
  </w:num>
  <w:num w:numId="76" w16cid:durableId="2077582165">
    <w:abstractNumId w:val="172"/>
  </w:num>
  <w:num w:numId="77" w16cid:durableId="1536307735">
    <w:abstractNumId w:val="5"/>
  </w:num>
  <w:num w:numId="78" w16cid:durableId="1677687381">
    <w:abstractNumId w:val="113"/>
  </w:num>
  <w:num w:numId="79" w16cid:durableId="2099771">
    <w:abstractNumId w:val="115"/>
  </w:num>
  <w:num w:numId="80" w16cid:durableId="476342760">
    <w:abstractNumId w:val="21"/>
    <w:lvlOverride w:ilvl="0">
      <w:lvl w:ilvl="0">
        <w:start w:val="1"/>
        <w:numFmt w:val="decimal"/>
        <w:lvlText w:val="%1."/>
        <w:lvlJc w:val="left"/>
        <w:pPr>
          <w:ind w:left="360" w:hanging="360"/>
        </w:pPr>
        <w:rPr>
          <w:rFonts w:ascii="Times New Roman" w:eastAsia="Times New Roman" w:hAnsi="Times New Roman" w:cs="Arial"/>
          <w:sz w:val="22"/>
          <w:szCs w:val="22"/>
        </w:rPr>
      </w:lvl>
    </w:lvlOverride>
  </w:num>
  <w:num w:numId="81" w16cid:durableId="388965683">
    <w:abstractNumId w:val="85"/>
  </w:num>
  <w:num w:numId="82" w16cid:durableId="1706976625">
    <w:abstractNumId w:val="76"/>
  </w:num>
  <w:num w:numId="83" w16cid:durableId="1709572243">
    <w:abstractNumId w:val="159"/>
  </w:num>
  <w:num w:numId="84" w16cid:durableId="2142992276">
    <w:abstractNumId w:val="74"/>
  </w:num>
  <w:num w:numId="85" w16cid:durableId="1046445681">
    <w:abstractNumId w:val="70"/>
  </w:num>
  <w:num w:numId="86" w16cid:durableId="1920482803">
    <w:abstractNumId w:val="6"/>
    <w:lvlOverride w:ilvl="1">
      <w:lvl w:ilvl="1">
        <w:start w:val="1"/>
        <w:numFmt w:val="decimal"/>
        <w:lvlText w:val="%1.%2."/>
        <w:lvlJc w:val="left"/>
        <w:pPr>
          <w:ind w:left="720" w:hanging="360"/>
        </w:pPr>
        <w:rPr>
          <w:rFonts w:ascii="Times New Roman" w:hAnsi="Times New Roman" w:cs="Times New Roman" w:hint="default"/>
          <w:color w:val="000000"/>
          <w:sz w:val="22"/>
          <w:szCs w:val="24"/>
        </w:rPr>
      </w:lvl>
    </w:lvlOverride>
  </w:num>
  <w:num w:numId="87" w16cid:durableId="385495016">
    <w:abstractNumId w:val="98"/>
  </w:num>
  <w:num w:numId="88" w16cid:durableId="1186406129">
    <w:abstractNumId w:val="2"/>
  </w:num>
  <w:num w:numId="89" w16cid:durableId="1484813907">
    <w:abstractNumId w:val="103"/>
  </w:num>
  <w:num w:numId="90" w16cid:durableId="2139446860">
    <w:abstractNumId w:val="22"/>
  </w:num>
  <w:num w:numId="91" w16cid:durableId="364670804">
    <w:abstractNumId w:val="107"/>
  </w:num>
  <w:num w:numId="92" w16cid:durableId="685179641">
    <w:abstractNumId w:val="75"/>
  </w:num>
  <w:num w:numId="93" w16cid:durableId="1478646873">
    <w:abstractNumId w:val="104"/>
  </w:num>
  <w:num w:numId="94" w16cid:durableId="544098875">
    <w:abstractNumId w:val="17"/>
  </w:num>
  <w:num w:numId="95" w16cid:durableId="1939829339">
    <w:abstractNumId w:val="149"/>
  </w:num>
  <w:num w:numId="96" w16cid:durableId="231045570">
    <w:abstractNumId w:val="152"/>
  </w:num>
  <w:num w:numId="97" w16cid:durableId="1964464021">
    <w:abstractNumId w:val="123"/>
  </w:num>
  <w:num w:numId="98" w16cid:durableId="748767962">
    <w:abstractNumId w:val="82"/>
    <w:lvlOverride w:ilvl="0">
      <w:lvl w:ilvl="0">
        <w:start w:val="1"/>
        <w:numFmt w:val="decimal"/>
        <w:lvlText w:val="%1)"/>
        <w:lvlJc w:val="left"/>
        <w:pPr>
          <w:ind w:left="720" w:hanging="360"/>
        </w:pPr>
      </w:lvl>
    </w:lvlOverride>
  </w:num>
  <w:num w:numId="99" w16cid:durableId="1395157290">
    <w:abstractNumId w:val="144"/>
  </w:num>
  <w:num w:numId="100" w16cid:durableId="2143500935">
    <w:abstractNumId w:val="83"/>
  </w:num>
  <w:num w:numId="101" w16cid:durableId="335574266">
    <w:abstractNumId w:val="171"/>
  </w:num>
  <w:num w:numId="102" w16cid:durableId="97213696">
    <w:abstractNumId w:val="173"/>
  </w:num>
  <w:num w:numId="103" w16cid:durableId="1290865351">
    <w:abstractNumId w:val="39"/>
  </w:num>
  <w:num w:numId="104" w16cid:durableId="1585844797">
    <w:abstractNumId w:val="67"/>
  </w:num>
  <w:num w:numId="105" w16cid:durableId="1373313135">
    <w:abstractNumId w:val="145"/>
  </w:num>
  <w:num w:numId="106" w16cid:durableId="1084496102">
    <w:abstractNumId w:val="8"/>
  </w:num>
  <w:num w:numId="107" w16cid:durableId="711154279">
    <w:abstractNumId w:val="163"/>
  </w:num>
  <w:num w:numId="108" w16cid:durableId="44112542">
    <w:abstractNumId w:val="148"/>
  </w:num>
  <w:num w:numId="109" w16cid:durableId="1098449915">
    <w:abstractNumId w:val="114"/>
  </w:num>
  <w:num w:numId="110" w16cid:durableId="1524711327">
    <w:abstractNumId w:val="154"/>
  </w:num>
  <w:num w:numId="111" w16cid:durableId="1096364027">
    <w:abstractNumId w:val="175"/>
  </w:num>
  <w:num w:numId="112" w16cid:durableId="166023598">
    <w:abstractNumId w:val="146"/>
  </w:num>
  <w:num w:numId="113" w16cid:durableId="966275762">
    <w:abstractNumId w:val="109"/>
  </w:num>
  <w:num w:numId="114" w16cid:durableId="1426263423">
    <w:abstractNumId w:val="16"/>
  </w:num>
  <w:num w:numId="115" w16cid:durableId="471215853">
    <w:abstractNumId w:val="150"/>
  </w:num>
  <w:num w:numId="116" w16cid:durableId="1506170514">
    <w:abstractNumId w:val="147"/>
    <w:lvlOverride w:ilvl="1">
      <w:lvl w:ilvl="1">
        <w:start w:val="1"/>
        <w:numFmt w:val="decimal"/>
        <w:lvlText w:val="%1.%2."/>
        <w:lvlJc w:val="left"/>
        <w:pPr>
          <w:ind w:left="720" w:hanging="360"/>
        </w:pPr>
        <w:rPr>
          <w:rFonts w:ascii="Times New Roman" w:hAnsi="Times New Roman"/>
          <w:b w:val="0"/>
          <w:bCs/>
          <w:sz w:val="22"/>
          <w:szCs w:val="22"/>
        </w:rPr>
      </w:lvl>
    </w:lvlOverride>
    <w:lvlOverride w:ilvl="2">
      <w:lvl w:ilvl="2">
        <w:start w:val="1"/>
        <w:numFmt w:val="decimal"/>
        <w:lvlText w:val="%1.%2.%3."/>
        <w:lvlJc w:val="left"/>
        <w:pPr>
          <w:ind w:left="1080" w:hanging="720"/>
        </w:pPr>
      </w:lvl>
    </w:lvlOverride>
  </w:num>
  <w:num w:numId="117" w16cid:durableId="1938757011">
    <w:abstractNumId w:val="136"/>
  </w:num>
  <w:num w:numId="118" w16cid:durableId="1690066772">
    <w:abstractNumId w:val="137"/>
  </w:num>
  <w:num w:numId="119" w16cid:durableId="2085638724">
    <w:abstractNumId w:val="164"/>
  </w:num>
  <w:num w:numId="120" w16cid:durableId="1402019398">
    <w:abstractNumId w:val="118"/>
  </w:num>
  <w:num w:numId="121" w16cid:durableId="484249126">
    <w:abstractNumId w:val="32"/>
  </w:num>
  <w:num w:numId="122" w16cid:durableId="1233850958">
    <w:abstractNumId w:val="160"/>
  </w:num>
  <w:num w:numId="123" w16cid:durableId="515273040">
    <w:abstractNumId w:val="162"/>
  </w:num>
  <w:num w:numId="124" w16cid:durableId="56786325">
    <w:abstractNumId w:val="102"/>
  </w:num>
  <w:num w:numId="125" w16cid:durableId="1666081462">
    <w:abstractNumId w:val="4"/>
  </w:num>
  <w:num w:numId="126" w16cid:durableId="197351523">
    <w:abstractNumId w:val="66"/>
  </w:num>
  <w:num w:numId="127" w16cid:durableId="2100439508">
    <w:abstractNumId w:val="30"/>
  </w:num>
  <w:num w:numId="128" w16cid:durableId="754018342">
    <w:abstractNumId w:val="133"/>
  </w:num>
  <w:num w:numId="129" w16cid:durableId="494342571">
    <w:abstractNumId w:val="147"/>
    <w:lvlOverride w:ilvl="0">
      <w:startOverride w:val="1"/>
    </w:lvlOverride>
  </w:num>
  <w:num w:numId="130" w16cid:durableId="1059131334">
    <w:abstractNumId w:val="136"/>
    <w:lvlOverride w:ilvl="0">
      <w:startOverride w:val="7"/>
    </w:lvlOverride>
  </w:num>
  <w:num w:numId="131" w16cid:durableId="1824734873">
    <w:abstractNumId w:val="159"/>
    <w:lvlOverride w:ilvl="0">
      <w:startOverride w:val="1"/>
    </w:lvlOverride>
  </w:num>
  <w:num w:numId="132" w16cid:durableId="1432823868">
    <w:abstractNumId w:val="74"/>
    <w:lvlOverride w:ilvl="0">
      <w:startOverride w:val="1"/>
    </w:lvlOverride>
  </w:num>
  <w:num w:numId="133" w16cid:durableId="1805386660">
    <w:abstractNumId w:val="148"/>
    <w:lvlOverride w:ilvl="0">
      <w:lvl w:ilvl="0">
        <w:start w:val="1"/>
        <w:numFmt w:val="decimal"/>
        <w:lvlText w:val="%1)"/>
        <w:lvlJc w:val="left"/>
        <w:pPr>
          <w:ind w:left="1287" w:hanging="360"/>
        </w:pPr>
      </w:lvl>
    </w:lvlOverride>
  </w:num>
  <w:num w:numId="134" w16cid:durableId="1424689100">
    <w:abstractNumId w:val="86"/>
    <w:lvlOverride w:ilvl="0">
      <w:startOverride w:val="3"/>
    </w:lvlOverride>
  </w:num>
  <w:num w:numId="135" w16cid:durableId="1266308889">
    <w:abstractNumId w:val="150"/>
    <w:lvlOverride w:ilvl="0">
      <w:startOverride w:val="1"/>
    </w:lvlOverride>
  </w:num>
  <w:num w:numId="136" w16cid:durableId="903108130">
    <w:abstractNumId w:val="70"/>
    <w:lvlOverride w:ilvl="0">
      <w:startOverride w:val="1"/>
    </w:lvlOverride>
  </w:num>
  <w:num w:numId="137" w16cid:durableId="696924950">
    <w:abstractNumId w:val="78"/>
    <w:lvlOverride w:ilvl="0">
      <w:startOverride w:val="1"/>
    </w:lvlOverride>
  </w:num>
  <w:num w:numId="138" w16cid:durableId="1711342117">
    <w:abstractNumId w:val="59"/>
    <w:lvlOverride w:ilvl="0">
      <w:startOverride w:val="1"/>
    </w:lvlOverride>
  </w:num>
  <w:num w:numId="139" w16cid:durableId="1645230819">
    <w:abstractNumId w:val="167"/>
    <w:lvlOverride w:ilvl="0">
      <w:startOverride w:val="1"/>
    </w:lvlOverride>
  </w:num>
  <w:num w:numId="140" w16cid:durableId="1499686694">
    <w:abstractNumId w:val="140"/>
    <w:lvlOverride w:ilvl="0">
      <w:startOverride w:val="3"/>
    </w:lvlOverride>
  </w:num>
  <w:num w:numId="141" w16cid:durableId="1242376114">
    <w:abstractNumId w:val="58"/>
    <w:lvlOverride w:ilvl="0">
      <w:startOverride w:val="8"/>
    </w:lvlOverride>
  </w:num>
  <w:num w:numId="142" w16cid:durableId="1941329336">
    <w:abstractNumId w:val="124"/>
    <w:lvlOverride w:ilvl="0">
      <w:startOverride w:val="1"/>
    </w:lvlOverride>
  </w:num>
  <w:num w:numId="143" w16cid:durableId="526138528">
    <w:abstractNumId w:val="94"/>
    <w:lvlOverride w:ilvl="0">
      <w:startOverride w:val="16"/>
    </w:lvlOverride>
  </w:num>
  <w:num w:numId="144" w16cid:durableId="1093625390">
    <w:abstractNumId w:val="6"/>
    <w:lvlOverride w:ilvl="0">
      <w:startOverride w:val="1"/>
    </w:lvlOverride>
  </w:num>
  <w:num w:numId="145" w16cid:durableId="496773775">
    <w:abstractNumId w:val="6"/>
    <w:lvlOverride w:ilvl="0">
      <w:startOverride w:val="1"/>
    </w:lvlOverride>
    <w:lvlOverride w:ilvl="1">
      <w:startOverride w:val="1"/>
    </w:lvlOverride>
  </w:num>
  <w:num w:numId="146" w16cid:durableId="1822192802">
    <w:abstractNumId w:val="6"/>
  </w:num>
  <w:num w:numId="147" w16cid:durableId="1246113926">
    <w:abstractNumId w:val="7"/>
    <w:lvlOverride w:ilvl="0">
      <w:startOverride w:val="1"/>
    </w:lvlOverride>
  </w:num>
  <w:num w:numId="148" w16cid:durableId="1337616590">
    <w:abstractNumId w:val="21"/>
    <w:lvlOverride w:ilvl="0">
      <w:lvl w:ilvl="0">
        <w:start w:val="1"/>
        <w:numFmt w:val="decimal"/>
        <w:lvlText w:val="%1."/>
        <w:lvlJc w:val="left"/>
        <w:pPr>
          <w:ind w:left="360" w:hanging="360"/>
        </w:pPr>
        <w:rPr>
          <w:rFonts w:ascii="Times New Roman" w:eastAsia="Times New Roman" w:hAnsi="Times New Roman" w:cs="Arial"/>
          <w:sz w:val="22"/>
          <w:szCs w:val="22"/>
        </w:rPr>
      </w:lvl>
    </w:lvlOverride>
  </w:num>
  <w:num w:numId="149" w16cid:durableId="340817655">
    <w:abstractNumId w:val="85"/>
    <w:lvlOverride w:ilvl="0">
      <w:startOverride w:val="3"/>
    </w:lvlOverride>
  </w:num>
  <w:num w:numId="150" w16cid:durableId="1651246246">
    <w:abstractNumId w:val="62"/>
    <w:lvlOverride w:ilvl="0">
      <w:startOverride w:val="1"/>
    </w:lvlOverride>
  </w:num>
  <w:num w:numId="151" w16cid:durableId="2108839687">
    <w:abstractNumId w:val="72"/>
    <w:lvlOverride w:ilvl="0">
      <w:startOverride w:val="1"/>
    </w:lvlOverride>
  </w:num>
  <w:num w:numId="152" w16cid:durableId="759251205">
    <w:abstractNumId w:val="156"/>
    <w:lvlOverride w:ilvl="0">
      <w:startOverride w:val="1"/>
      <w:lvl w:ilvl="0">
        <w:start w:val="1"/>
        <w:numFmt w:val="decimal"/>
        <w:lvlText w:val="%1)"/>
        <w:lvlJc w:val="left"/>
        <w:rPr>
          <w:rFonts w:ascii="Times New Roman" w:hAnsi="Times New Roman" w:cs="Times New Roman" w:hint="default"/>
          <w:b w:val="0"/>
          <w:bCs/>
          <w:i w:val="0"/>
          <w:iCs/>
          <w:sz w:val="20"/>
        </w:rPr>
      </w:lvl>
    </w:lvlOverride>
  </w:num>
  <w:num w:numId="153" w16cid:durableId="1549956481">
    <w:abstractNumId w:val="84"/>
    <w:lvlOverride w:ilvl="0">
      <w:startOverride w:val="2"/>
    </w:lvlOverride>
  </w:num>
  <w:num w:numId="154" w16cid:durableId="1208222779">
    <w:abstractNumId w:val="96"/>
    <w:lvlOverride w:ilvl="0">
      <w:startOverride w:val="1"/>
      <w:lvl w:ilvl="0">
        <w:start w:val="1"/>
        <w:numFmt w:val="decimal"/>
        <w:lvlText w:val="%1)"/>
        <w:lvlJc w:val="left"/>
        <w:rPr>
          <w:rFonts w:ascii="Times New Roman" w:hAnsi="Times New Roman"/>
          <w:b w:val="0"/>
          <w:i w:val="0"/>
          <w:sz w:val="22"/>
        </w:rPr>
      </w:lvl>
    </w:lvlOverride>
  </w:num>
  <w:num w:numId="155" w16cid:durableId="1415124022">
    <w:abstractNumId w:val="24"/>
    <w:lvlOverride w:ilvl="0">
      <w:startOverride w:val="4"/>
    </w:lvlOverride>
  </w:num>
  <w:num w:numId="156" w16cid:durableId="1536698474">
    <w:abstractNumId w:val="122"/>
    <w:lvlOverride w:ilvl="0">
      <w:startOverride w:val="1"/>
    </w:lvlOverride>
  </w:num>
  <w:num w:numId="157" w16cid:durableId="1886405555">
    <w:abstractNumId w:val="151"/>
    <w:lvlOverride w:ilvl="0">
      <w:startOverride w:val="1"/>
    </w:lvlOverride>
  </w:num>
  <w:num w:numId="158" w16cid:durableId="1147284465">
    <w:abstractNumId w:val="166"/>
    <w:lvlOverride w:ilvl="0">
      <w:startOverride w:val="1"/>
    </w:lvlOverride>
  </w:num>
  <w:num w:numId="159" w16cid:durableId="1573927813">
    <w:abstractNumId w:val="60"/>
    <w:lvlOverride w:ilvl="0">
      <w:startOverride w:val="5"/>
    </w:lvlOverride>
  </w:num>
  <w:num w:numId="160" w16cid:durableId="30808150">
    <w:abstractNumId w:val="47"/>
    <w:lvlOverride w:ilvl="0">
      <w:startOverride w:val="7"/>
    </w:lvlOverride>
  </w:num>
  <w:num w:numId="161" w16cid:durableId="518589734">
    <w:abstractNumId w:val="9"/>
    <w:lvlOverride w:ilvl="0">
      <w:startOverride w:val="1"/>
    </w:lvlOverride>
  </w:num>
  <w:num w:numId="162" w16cid:durableId="1907258387">
    <w:abstractNumId w:val="90"/>
    <w:lvlOverride w:ilvl="0">
      <w:startOverride w:val="10"/>
    </w:lvlOverride>
  </w:num>
  <w:num w:numId="163" w16cid:durableId="1652831416">
    <w:abstractNumId w:val="43"/>
    <w:lvlOverride w:ilvl="0">
      <w:startOverride w:val="1"/>
    </w:lvlOverride>
  </w:num>
  <w:num w:numId="164" w16cid:durableId="979649303">
    <w:abstractNumId w:val="169"/>
    <w:lvlOverride w:ilvl="0">
      <w:startOverride w:val="1"/>
    </w:lvlOverride>
  </w:num>
  <w:num w:numId="165" w16cid:durableId="965084301">
    <w:abstractNumId w:val="164"/>
    <w:lvlOverride w:ilvl="0">
      <w:startOverride w:val="9"/>
    </w:lvlOverride>
  </w:num>
  <w:num w:numId="166" w16cid:durableId="1819346042">
    <w:abstractNumId w:val="98"/>
    <w:lvlOverride w:ilvl="0">
      <w:startOverride w:val="1"/>
    </w:lvlOverride>
  </w:num>
  <w:num w:numId="167" w16cid:durableId="1142383206">
    <w:abstractNumId w:val="2"/>
    <w:lvlOverride w:ilvl="0">
      <w:startOverride w:val="2"/>
    </w:lvlOverride>
  </w:num>
  <w:num w:numId="168" w16cid:durableId="1717661484">
    <w:abstractNumId w:val="107"/>
    <w:lvlOverride w:ilvl="0">
      <w:startOverride w:val="1"/>
    </w:lvlOverride>
  </w:num>
  <w:num w:numId="169" w16cid:durableId="386418181">
    <w:abstractNumId w:val="75"/>
    <w:lvlOverride w:ilvl="0">
      <w:startOverride w:val="1"/>
    </w:lvlOverride>
  </w:num>
  <w:num w:numId="170" w16cid:durableId="1999378543">
    <w:abstractNumId w:val="123"/>
  </w:num>
  <w:num w:numId="171" w16cid:durableId="1292248740">
    <w:abstractNumId w:val="83"/>
  </w:num>
  <w:num w:numId="172" w16cid:durableId="578057510">
    <w:abstractNumId w:val="173"/>
  </w:num>
  <w:num w:numId="173" w16cid:durableId="2056467221">
    <w:abstractNumId w:val="39"/>
    <w:lvlOverride w:ilvl="0">
      <w:startOverride w:val="2"/>
    </w:lvlOverride>
  </w:num>
  <w:num w:numId="174" w16cid:durableId="2129733225">
    <w:abstractNumId w:val="163"/>
    <w:lvlOverride w:ilvl="0">
      <w:startOverride w:val="1"/>
    </w:lvlOverride>
  </w:num>
  <w:num w:numId="175" w16cid:durableId="854853629">
    <w:abstractNumId w:val="145"/>
    <w:lvlOverride w:ilvl="0">
      <w:startOverride w:val="1"/>
    </w:lvlOverride>
  </w:num>
  <w:num w:numId="176" w16cid:durableId="423692671">
    <w:abstractNumId w:val="8"/>
    <w:lvlOverride w:ilvl="0">
      <w:startOverride w:val="1"/>
    </w:lvlOverride>
  </w:num>
  <w:num w:numId="177" w16cid:durableId="767195105">
    <w:abstractNumId w:val="104"/>
    <w:lvlOverride w:ilvl="0">
      <w:startOverride w:val="5"/>
    </w:lvlOverride>
  </w:num>
  <w:num w:numId="178" w16cid:durableId="1725324803">
    <w:abstractNumId w:val="175"/>
    <w:lvlOverride w:ilvl="0">
      <w:startOverride w:val="1"/>
    </w:lvlOverride>
  </w:num>
  <w:num w:numId="179" w16cid:durableId="1882476872">
    <w:abstractNumId w:val="146"/>
    <w:lvlOverride w:ilvl="0">
      <w:startOverride w:val="4"/>
    </w:lvlOverride>
  </w:num>
  <w:num w:numId="180" w16cid:durableId="1840845028">
    <w:abstractNumId w:val="109"/>
    <w:lvlOverride w:ilvl="0">
      <w:startOverride w:val="1"/>
    </w:lvlOverride>
  </w:num>
  <w:num w:numId="181" w16cid:durableId="1150295142">
    <w:abstractNumId w:val="46"/>
    <w:lvlOverride w:ilvl="0">
      <w:startOverride w:val="1"/>
    </w:lvlOverride>
  </w:num>
  <w:num w:numId="182" w16cid:durableId="1992561996">
    <w:abstractNumId w:val="161"/>
    <w:lvlOverride w:ilvl="0">
      <w:startOverride w:val="1"/>
    </w:lvlOverride>
  </w:num>
  <w:num w:numId="183" w16cid:durableId="2067794447">
    <w:abstractNumId w:val="3"/>
    <w:lvlOverride w:ilvl="0">
      <w:startOverride w:val="1"/>
    </w:lvlOverride>
  </w:num>
  <w:num w:numId="184" w16cid:durableId="685638718">
    <w:abstractNumId w:val="172"/>
    <w:lvlOverride w:ilvl="0">
      <w:startOverride w:val="1"/>
    </w:lvlOverride>
  </w:num>
  <w:num w:numId="185" w16cid:durableId="1226642456">
    <w:abstractNumId w:val="115"/>
    <w:lvlOverride w:ilvl="0">
      <w:startOverride w:val="1"/>
    </w:lvlOverride>
  </w:num>
  <w:num w:numId="186" w16cid:durableId="1410075453">
    <w:abstractNumId w:val="5"/>
  </w:num>
  <w:num w:numId="187" w16cid:durableId="1309549631">
    <w:abstractNumId w:val="113"/>
  </w:num>
  <w:num w:numId="188" w16cid:durableId="1777363014">
    <w:abstractNumId w:val="27"/>
  </w:num>
  <w:num w:numId="189" w16cid:durableId="147207167">
    <w:abstractNumId w:val="26"/>
  </w:num>
  <w:num w:numId="190" w16cid:durableId="61493814">
    <w:abstractNumId w:val="31"/>
  </w:num>
  <w:num w:numId="191" w16cid:durableId="1674259465">
    <w:abstractNumId w:val="54"/>
  </w:num>
  <w:num w:numId="192" w16cid:durableId="727996174">
    <w:abstractNumId w:val="54"/>
    <w:lvlOverride w:ilvl="0">
      <w:startOverride w:val="1"/>
    </w:lvlOverride>
  </w:num>
  <w:num w:numId="193" w16cid:durableId="114911782">
    <w:abstractNumId w:val="138"/>
  </w:num>
  <w:num w:numId="194" w16cid:durableId="345249863">
    <w:abstractNumId w:val="36"/>
  </w:num>
  <w:num w:numId="195" w16cid:durableId="1341545621">
    <w:abstractNumId w:val="40"/>
    <w:lvlOverride w:ilvl="0">
      <w:lvl w:ilvl="0">
        <w:start w:val="1"/>
        <w:numFmt w:val="decimal"/>
        <w:lvlText w:val="%1."/>
        <w:lvlJc w:val="left"/>
        <w:pPr>
          <w:ind w:left="1353" w:hanging="360"/>
        </w:pPr>
        <w:rPr>
          <w:rFonts w:ascii="Times New Roman" w:eastAsia="Times New Roman" w:hAnsi="Times New Roman" w:cs="Times New Roman" w:hint="default"/>
        </w:rPr>
      </w:lvl>
    </w:lvlOverride>
  </w:num>
  <w:num w:numId="196" w16cid:durableId="1241210705">
    <w:abstractNumId w:val="40"/>
  </w:num>
  <w:num w:numId="197" w16cid:durableId="1685473018">
    <w:abstractNumId w:val="147"/>
  </w:num>
  <w:num w:numId="198" w16cid:durableId="466363451">
    <w:abstractNumId w:val="156"/>
  </w:num>
  <w:num w:numId="199" w16cid:durableId="874578882">
    <w:abstractNumId w:val="77"/>
  </w:num>
  <w:num w:numId="200" w16cid:durableId="1891916437">
    <w:abstractNumId w:val="130"/>
  </w:num>
  <w:num w:numId="201" w16cid:durableId="1718240845">
    <w:abstractNumId w:val="101"/>
  </w:num>
  <w:num w:numId="202" w16cid:durableId="1710303516">
    <w:abstractNumId w:val="143"/>
  </w:num>
  <w:num w:numId="203" w16cid:durableId="1841194898">
    <w:abstractNumId w:val="21"/>
  </w:num>
  <w:num w:numId="204" w16cid:durableId="1771193163">
    <w:abstractNumId w:val="108"/>
  </w:num>
  <w:num w:numId="205" w16cid:durableId="1540781694">
    <w:abstractNumId w:val="125"/>
  </w:num>
  <w:num w:numId="206" w16cid:durableId="1278676003">
    <w:abstractNumId w:val="25"/>
  </w:num>
  <w:num w:numId="207" w16cid:durableId="1102725837">
    <w:abstractNumId w:val="125"/>
    <w:lvlOverride w:ilvl="0">
      <w:startOverride w:val="1"/>
    </w:lvlOverride>
  </w:num>
  <w:num w:numId="208" w16cid:durableId="1916354794">
    <w:abstractNumId w:val="25"/>
    <w:lvlOverride w:ilvl="0">
      <w:startOverride w:val="1"/>
    </w:lvlOverride>
  </w:num>
  <w:num w:numId="209" w16cid:durableId="767581636">
    <w:abstractNumId w:val="170"/>
  </w:num>
  <w:num w:numId="210" w16cid:durableId="110440999">
    <w:abstractNumId w:val="68"/>
  </w:num>
  <w:num w:numId="211" w16cid:durableId="836768907">
    <w:abstractNumId w:val="56"/>
  </w:num>
  <w:num w:numId="212" w16cid:durableId="1838113956">
    <w:abstractNumId w:val="63"/>
  </w:num>
  <w:num w:numId="213" w16cid:durableId="708453681">
    <w:abstractNumId w:val="50"/>
  </w:num>
  <w:num w:numId="214" w16cid:durableId="1311325678">
    <w:abstractNumId w:val="168"/>
  </w:num>
  <w:num w:numId="215" w16cid:durableId="1409963414">
    <w:abstractNumId w:val="134"/>
  </w:num>
  <w:num w:numId="216" w16cid:durableId="1683434423">
    <w:abstractNumId w:val="57"/>
  </w:num>
  <w:num w:numId="217" w16cid:durableId="581259915">
    <w:abstractNumId w:val="38"/>
  </w:num>
  <w:num w:numId="218" w16cid:durableId="2059432668">
    <w:abstractNumId w:val="88"/>
  </w:num>
  <w:num w:numId="219" w16cid:durableId="1348211529">
    <w:abstractNumId w:val="142"/>
  </w:num>
  <w:num w:numId="220" w16cid:durableId="469052223">
    <w:abstractNumId w:val="100"/>
    <w:lvlOverride w:ilvl="1">
      <w:lvl w:ilvl="1">
        <w:start w:val="1"/>
        <w:numFmt w:val="lowerLetter"/>
        <w:lvlText w:val="%2)"/>
        <w:lvlJc w:val="left"/>
        <w:rPr>
          <w:rFonts w:ascii="Times New Roman" w:hAnsi="Times New Roman" w:cs="Times New Roman" w:hint="default"/>
          <w:b w:val="0"/>
          <w:bCs w:val="0"/>
          <w:i w:val="0"/>
          <w:iCs w:val="0"/>
          <w:sz w:val="22"/>
          <w:szCs w:val="22"/>
        </w:rPr>
      </w:lvl>
    </w:lvlOverride>
  </w:num>
  <w:num w:numId="221" w16cid:durableId="658655290">
    <w:abstractNumId w:val="99"/>
  </w:num>
  <w:num w:numId="222" w16cid:durableId="1183277261">
    <w:abstractNumId w:val="120"/>
  </w:num>
  <w:num w:numId="223" w16cid:durableId="819924631">
    <w:abstractNumId w:val="10"/>
  </w:num>
  <w:num w:numId="224" w16cid:durableId="1534003070">
    <w:abstractNumId w:val="42"/>
  </w:num>
  <w:num w:numId="225" w16cid:durableId="160781351">
    <w:abstractNumId w:val="112"/>
  </w:num>
  <w:num w:numId="226" w16cid:durableId="1294407892">
    <w:abstractNumId w:val="117"/>
  </w:num>
  <w:num w:numId="227" w16cid:durableId="218130107">
    <w:abstractNumId w:val="82"/>
  </w:num>
  <w:num w:numId="228" w16cid:durableId="1264338348">
    <w:abstractNumId w:val="37"/>
  </w:num>
  <w:num w:numId="229" w16cid:durableId="1776318050">
    <w:abstractNumId w:val="128"/>
  </w:num>
  <w:num w:numId="230" w16cid:durableId="914316947">
    <w:abstractNumId w:val="158"/>
  </w:num>
  <w:num w:numId="231" w16cid:durableId="1829857115">
    <w:abstractNumId w:val="34"/>
  </w:num>
  <w:num w:numId="232" w16cid:durableId="2014650085">
    <w:abstractNumId w:val="65"/>
  </w:num>
  <w:num w:numId="233" w16cid:durableId="262617931">
    <w:abstractNumId w:val="12"/>
  </w:num>
  <w:num w:numId="234" w16cid:durableId="958098733">
    <w:abstractNumId w:val="80"/>
  </w:num>
  <w:num w:numId="235" w16cid:durableId="993413250">
    <w:abstractNumId w:val="44"/>
  </w:num>
  <w:num w:numId="236" w16cid:durableId="1585408772">
    <w:abstractNumId w:val="93"/>
  </w:num>
  <w:num w:numId="237" w16cid:durableId="407310645">
    <w:abstractNumId w:val="126"/>
  </w:num>
  <w:num w:numId="238" w16cid:durableId="303198939">
    <w:abstractNumId w:val="87"/>
  </w:num>
  <w:num w:numId="239" w16cid:durableId="897977051">
    <w:abstractNumId w:val="53"/>
  </w:num>
  <w:num w:numId="240" w16cid:durableId="1848058648">
    <w:abstractNumId w:val="174"/>
  </w:num>
  <w:num w:numId="241" w16cid:durableId="1447627090">
    <w:abstractNumId w:val="61"/>
  </w:num>
  <w:num w:numId="242" w16cid:durableId="1772435719">
    <w:abstractNumId w:val="13"/>
  </w:num>
  <w:num w:numId="243" w16cid:durableId="134474352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C01"/>
    <w:rsid w:val="00012369"/>
    <w:rsid w:val="000428BF"/>
    <w:rsid w:val="000A1489"/>
    <w:rsid w:val="000B1F0C"/>
    <w:rsid w:val="000D5522"/>
    <w:rsid w:val="000E07E0"/>
    <w:rsid w:val="000F36E7"/>
    <w:rsid w:val="001451ED"/>
    <w:rsid w:val="0015391C"/>
    <w:rsid w:val="00161246"/>
    <w:rsid w:val="001804A6"/>
    <w:rsid w:val="00180D4E"/>
    <w:rsid w:val="00180E00"/>
    <w:rsid w:val="00187E87"/>
    <w:rsid w:val="001A7401"/>
    <w:rsid w:val="002200E1"/>
    <w:rsid w:val="00230DFC"/>
    <w:rsid w:val="0025410D"/>
    <w:rsid w:val="002A4658"/>
    <w:rsid w:val="002B2281"/>
    <w:rsid w:val="002E2397"/>
    <w:rsid w:val="002F0630"/>
    <w:rsid w:val="00320479"/>
    <w:rsid w:val="0032459C"/>
    <w:rsid w:val="003631BB"/>
    <w:rsid w:val="003727C9"/>
    <w:rsid w:val="00384F5D"/>
    <w:rsid w:val="003B0A99"/>
    <w:rsid w:val="003D523A"/>
    <w:rsid w:val="003D5883"/>
    <w:rsid w:val="00401FF2"/>
    <w:rsid w:val="00426FC9"/>
    <w:rsid w:val="004529F9"/>
    <w:rsid w:val="004C5D5B"/>
    <w:rsid w:val="004D4B64"/>
    <w:rsid w:val="004E393F"/>
    <w:rsid w:val="0050503D"/>
    <w:rsid w:val="00513CE2"/>
    <w:rsid w:val="005215B9"/>
    <w:rsid w:val="005232A0"/>
    <w:rsid w:val="00545E64"/>
    <w:rsid w:val="005476A6"/>
    <w:rsid w:val="00555F20"/>
    <w:rsid w:val="00582B57"/>
    <w:rsid w:val="005914CA"/>
    <w:rsid w:val="00591673"/>
    <w:rsid w:val="005B5A86"/>
    <w:rsid w:val="005E40CB"/>
    <w:rsid w:val="005F688E"/>
    <w:rsid w:val="00607377"/>
    <w:rsid w:val="006305F9"/>
    <w:rsid w:val="00641C01"/>
    <w:rsid w:val="00665CAB"/>
    <w:rsid w:val="006771FD"/>
    <w:rsid w:val="00680449"/>
    <w:rsid w:val="0071256E"/>
    <w:rsid w:val="00787E86"/>
    <w:rsid w:val="007A5EEF"/>
    <w:rsid w:val="007B3113"/>
    <w:rsid w:val="007B7AD0"/>
    <w:rsid w:val="007D3BE5"/>
    <w:rsid w:val="00801DE1"/>
    <w:rsid w:val="008141EE"/>
    <w:rsid w:val="008707AE"/>
    <w:rsid w:val="0087114E"/>
    <w:rsid w:val="0090146A"/>
    <w:rsid w:val="009B2D43"/>
    <w:rsid w:val="009D0A46"/>
    <w:rsid w:val="009D1E64"/>
    <w:rsid w:val="009E0F0D"/>
    <w:rsid w:val="009F12EB"/>
    <w:rsid w:val="00A27780"/>
    <w:rsid w:val="00A54EBC"/>
    <w:rsid w:val="00A71B74"/>
    <w:rsid w:val="00A8560B"/>
    <w:rsid w:val="00AB544B"/>
    <w:rsid w:val="00AD2463"/>
    <w:rsid w:val="00AD5FD3"/>
    <w:rsid w:val="00B04742"/>
    <w:rsid w:val="00B0560F"/>
    <w:rsid w:val="00B40256"/>
    <w:rsid w:val="00B50C79"/>
    <w:rsid w:val="00B60AB9"/>
    <w:rsid w:val="00B9440B"/>
    <w:rsid w:val="00BA19C4"/>
    <w:rsid w:val="00C20E62"/>
    <w:rsid w:val="00C50FF5"/>
    <w:rsid w:val="00C605D0"/>
    <w:rsid w:val="00C67D1E"/>
    <w:rsid w:val="00C92070"/>
    <w:rsid w:val="00CC67B7"/>
    <w:rsid w:val="00CE0160"/>
    <w:rsid w:val="00D0514C"/>
    <w:rsid w:val="00D178B2"/>
    <w:rsid w:val="00D178C3"/>
    <w:rsid w:val="00D3730C"/>
    <w:rsid w:val="00D41CFE"/>
    <w:rsid w:val="00DB7FB4"/>
    <w:rsid w:val="00DC184B"/>
    <w:rsid w:val="00DE4A2B"/>
    <w:rsid w:val="00E066A4"/>
    <w:rsid w:val="00E2783A"/>
    <w:rsid w:val="00E328DF"/>
    <w:rsid w:val="00E32F9E"/>
    <w:rsid w:val="00E50DF5"/>
    <w:rsid w:val="00E720FF"/>
    <w:rsid w:val="00F05F02"/>
    <w:rsid w:val="00F06FD2"/>
    <w:rsid w:val="00F210DA"/>
    <w:rsid w:val="00F21DB2"/>
    <w:rsid w:val="00F34FAC"/>
    <w:rsid w:val="00F4592C"/>
    <w:rsid w:val="00F71B0A"/>
    <w:rsid w:val="00FA410A"/>
    <w:rsid w:val="00FB753D"/>
    <w:rsid w:val="00FE3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29ED9"/>
  <w15:docId w15:val="{34ABC657-9088-4E71-AE07-1F9E0C45C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uiPriority w:val="9"/>
    <w:qFormat/>
    <w:pPr>
      <w:keepNext/>
      <w:pageBreakBefore/>
      <w:tabs>
        <w:tab w:val="left" w:pos="864"/>
      </w:tabs>
      <w:spacing w:before="120" w:after="240" w:line="360" w:lineRule="auto"/>
      <w:ind w:left="432" w:hanging="432"/>
      <w:outlineLvl w:val="0"/>
    </w:pPr>
    <w:rPr>
      <w:rFonts w:ascii="Arial" w:eastAsia="Arial" w:hAnsi="Arial"/>
      <w:b/>
      <w:caps/>
      <w:u w:val="single"/>
    </w:rPr>
  </w:style>
  <w:style w:type="paragraph" w:styleId="Nagwek2">
    <w:name w:val="heading 2"/>
    <w:basedOn w:val="Standard"/>
    <w:next w:val="Standard"/>
    <w:uiPriority w:val="9"/>
    <w:semiHidden/>
    <w:unhideWhenUsed/>
    <w:qFormat/>
    <w:pPr>
      <w:keepNext/>
      <w:ind w:firstLine="851"/>
      <w:jc w:val="both"/>
      <w:outlineLvl w:val="1"/>
    </w:pPr>
  </w:style>
  <w:style w:type="paragraph" w:styleId="Nagwek3">
    <w:name w:val="heading 3"/>
    <w:basedOn w:val="Standard"/>
    <w:next w:val="Standard"/>
    <w:uiPriority w:val="9"/>
    <w:semiHidden/>
    <w:unhideWhenUsed/>
    <w:qFormat/>
    <w:pPr>
      <w:keepNext/>
      <w:keepLines/>
      <w:spacing w:before="200"/>
      <w:outlineLvl w:val="2"/>
    </w:pPr>
    <w:rPr>
      <w:rFonts w:ascii="Cambria" w:eastAsia="Times New Roman" w:hAnsi="Cambria" w:cs="Times New Roman"/>
      <w:b/>
      <w:bCs/>
      <w:color w:val="4F81BD"/>
    </w:rPr>
  </w:style>
  <w:style w:type="paragraph" w:styleId="Nagwek4">
    <w:name w:val="heading 4"/>
    <w:basedOn w:val="Standard"/>
    <w:next w:val="Standard"/>
    <w:uiPriority w:val="9"/>
    <w:semiHidden/>
    <w:unhideWhenUsed/>
    <w:qFormat/>
    <w:pPr>
      <w:keepNext/>
      <w:keepLines/>
      <w:spacing w:before="200"/>
      <w:outlineLvl w:val="3"/>
    </w:pPr>
    <w:rPr>
      <w:rFonts w:ascii="Cambria" w:eastAsia="Times New Roman" w:hAnsi="Cambria" w:cs="Times New Roman"/>
      <w:b/>
      <w:bCs/>
      <w:i/>
      <w:iCs/>
      <w:color w:val="4F81BD"/>
    </w:rPr>
  </w:style>
  <w:style w:type="paragraph" w:styleId="Nagwek5">
    <w:name w:val="heading 5"/>
    <w:basedOn w:val="Standard"/>
    <w:next w:val="Standard"/>
    <w:uiPriority w:val="9"/>
    <w:semiHidden/>
    <w:unhideWhenUsed/>
    <w:qFormat/>
    <w:pPr>
      <w:keepNext/>
      <w:tabs>
        <w:tab w:val="left" w:pos="3718"/>
      </w:tabs>
      <w:spacing w:before="160" w:after="120"/>
      <w:ind w:left="1859" w:hanging="1008"/>
      <w:outlineLvl w:val="4"/>
    </w:pPr>
    <w:rPr>
      <w:rFonts w:ascii="Arial" w:eastAsia="Arial" w:hAnsi="Arial"/>
      <w:lang w:eastAsia="ar-SA"/>
    </w:rPr>
  </w:style>
  <w:style w:type="paragraph" w:styleId="Nagwek6">
    <w:name w:val="heading 6"/>
    <w:basedOn w:val="Standard"/>
    <w:next w:val="Standard"/>
    <w:uiPriority w:val="9"/>
    <w:semiHidden/>
    <w:unhideWhenUsed/>
    <w:qFormat/>
    <w:pPr>
      <w:tabs>
        <w:tab w:val="left" w:pos="2304"/>
      </w:tabs>
      <w:spacing w:before="240" w:after="60"/>
      <w:ind w:left="1152" w:hanging="1152"/>
      <w:outlineLvl w:val="5"/>
    </w:pPr>
    <w:rPr>
      <w:rFonts w:ascii="Arial" w:eastAsia="Arial" w:hAnsi="Arial"/>
      <w:i/>
      <w:sz w:val="22"/>
      <w:lang w:eastAsia="ar-SA"/>
    </w:rPr>
  </w:style>
  <w:style w:type="paragraph" w:styleId="Nagwek7">
    <w:name w:val="heading 7"/>
    <w:basedOn w:val="Standard"/>
    <w:next w:val="Standard"/>
    <w:pPr>
      <w:tabs>
        <w:tab w:val="left" w:pos="2592"/>
      </w:tabs>
      <w:spacing w:before="240" w:after="60"/>
      <w:ind w:left="1296" w:hanging="1296"/>
      <w:outlineLvl w:val="6"/>
    </w:pPr>
  </w:style>
  <w:style w:type="paragraph" w:styleId="Nagwek8">
    <w:name w:val="heading 8"/>
    <w:basedOn w:val="Standard"/>
    <w:next w:val="Standard"/>
    <w:pPr>
      <w:tabs>
        <w:tab w:val="left" w:pos="2880"/>
      </w:tabs>
      <w:spacing w:before="240" w:after="60"/>
      <w:ind w:left="1440" w:hanging="1440"/>
      <w:outlineLvl w:val="7"/>
    </w:pPr>
    <w:rPr>
      <w:i/>
    </w:rPr>
  </w:style>
  <w:style w:type="paragraph" w:styleId="Nagwek9">
    <w:name w:val="heading 9"/>
    <w:basedOn w:val="Standard"/>
    <w:next w:val="Standard"/>
    <w:pPr>
      <w:tabs>
        <w:tab w:val="left" w:pos="3168"/>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Pr>
      <w:rFonts w:ascii="Liberation Serif" w:eastAsia="SimSun" w:hAnsi="Liberation Serif" w:cs="Arial"/>
      <w:color w:val="000000"/>
      <w:kern w:val="3"/>
      <w:sz w:val="24"/>
      <w:szCs w:val="24"/>
      <w:lang w:eastAsia="zh-CN" w:bidi="hi-IN"/>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jc w:val="both"/>
    </w:pPr>
  </w:style>
  <w:style w:type="paragraph" w:styleId="Lista">
    <w:name w:val="List"/>
    <w:basedOn w:val="Textbody"/>
    <w:pPr>
      <w:spacing w:after="160" w:line="259" w:lineRule="auto"/>
    </w:pPr>
    <w:rPr>
      <w:rFonts w:ascii="Calibri" w:eastAsia="Calibri" w:hAnsi="Calibri" w:cs="Tahoma"/>
      <w:b/>
      <w:u w:val="single"/>
      <w:lang w:eastAsia="en-US"/>
    </w:rPr>
  </w:style>
  <w:style w:type="paragraph" w:styleId="Legenda">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pPr>
  </w:style>
  <w:style w:type="paragraph" w:styleId="Stopka">
    <w:name w:val="footer"/>
    <w:basedOn w:val="Standard"/>
    <w:pPr>
      <w:tabs>
        <w:tab w:val="center" w:pos="4536"/>
        <w:tab w:val="right" w:pos="9072"/>
      </w:tabs>
    </w:pPr>
  </w:style>
  <w:style w:type="paragraph" w:styleId="Tekstpodstawowy2">
    <w:name w:val="Body Text 2"/>
    <w:basedOn w:val="Standard"/>
  </w:style>
  <w:style w:type="paragraph" w:customStyle="1" w:styleId="tyt">
    <w:name w:val="tyt"/>
    <w:basedOn w:val="Standard"/>
    <w:pPr>
      <w:keepNext/>
      <w:spacing w:before="60" w:after="60"/>
      <w:jc w:val="center"/>
    </w:pPr>
    <w:rPr>
      <w:b/>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Standard"/>
    <w:qFormat/>
    <w:pPr>
      <w:ind w:left="666" w:hanging="360"/>
      <w:jc w:val="both"/>
    </w:pPr>
  </w:style>
  <w:style w:type="paragraph" w:styleId="Tekstpodstawowywcity2">
    <w:name w:val="Body Text Indent 2"/>
    <w:basedOn w:val="Standard"/>
    <w:pPr>
      <w:spacing w:after="120" w:line="480" w:lineRule="auto"/>
      <w:ind w:left="283"/>
    </w:pPr>
  </w:style>
  <w:style w:type="paragraph" w:customStyle="1" w:styleId="Default">
    <w:name w:val="Default"/>
    <w:pPr>
      <w:widowControl/>
    </w:pPr>
    <w:rPr>
      <w:rFonts w:ascii="Arial" w:hAnsi="Arial" w:cs="Arial"/>
      <w:color w:val="000000"/>
      <w:sz w:val="24"/>
      <w:szCs w:val="24"/>
    </w:rPr>
  </w:style>
  <w:style w:type="paragraph" w:customStyle="1" w:styleId="Akapitzlist1">
    <w:name w:val="Akapit z listą1"/>
    <w:basedOn w:val="Standard"/>
    <w:pPr>
      <w:ind w:left="720"/>
      <w:contextualSpacing/>
    </w:pPr>
    <w:rPr>
      <w:rFonts w:eastAsia="Calibri"/>
    </w:rPr>
  </w:style>
  <w:style w:type="paragraph" w:styleId="Zwykytekst">
    <w:name w:val="Plain Text"/>
    <w:basedOn w:val="Standard"/>
    <w:rPr>
      <w:rFonts w:ascii="Courier New" w:eastAsia="Courier New" w:hAnsi="Courier New" w:cs="Courier New"/>
    </w:rPr>
  </w:style>
  <w:style w:type="paragraph" w:styleId="Tekstpodstawowy3">
    <w:name w:val="Body Text 3"/>
    <w:basedOn w:val="Standard"/>
    <w:pPr>
      <w:spacing w:after="120"/>
    </w:pPr>
    <w:rPr>
      <w:sz w:val="16"/>
      <w:szCs w:val="16"/>
    </w:rPr>
  </w:style>
  <w:style w:type="paragraph" w:customStyle="1" w:styleId="Wyliczaniess">
    <w:name w:val="Wyliczanie ss"/>
    <w:pPr>
      <w:widowControl/>
      <w:spacing w:before="56" w:after="56"/>
      <w:ind w:left="340" w:hanging="340"/>
    </w:pPr>
    <w:rPr>
      <w:color w:val="000000"/>
      <w:sz w:val="26"/>
      <w:szCs w:val="26"/>
    </w:rPr>
  </w:style>
  <w:style w:type="paragraph" w:customStyle="1" w:styleId="BodySingle">
    <w:name w:val="Body Single"/>
    <w:basedOn w:val="Standard"/>
    <w:rPr>
      <w:rFonts w:ascii="Tms Rmn" w:eastAsia="Tms Rmn" w:hAnsi="Tms Rmn" w:cs="Tms Rmn"/>
    </w:rPr>
  </w:style>
  <w:style w:type="paragraph" w:styleId="Tekstdymka">
    <w:name w:val="Balloon Text"/>
    <w:basedOn w:val="Standard"/>
    <w:rPr>
      <w:rFonts w:ascii="Tahoma" w:eastAsia="Tahoma" w:hAnsi="Tahoma" w:cs="Tahoma"/>
      <w:sz w:val="16"/>
      <w:szCs w:val="16"/>
    </w:rPr>
  </w:style>
  <w:style w:type="paragraph" w:customStyle="1" w:styleId="Bezodstpw1">
    <w:name w:val="Bez odstępów1"/>
    <w:pPr>
      <w:widowControl/>
    </w:pPr>
    <w:rPr>
      <w:rFonts w:ascii="Calibri" w:hAnsi="Calibri" w:cs="Calibri"/>
      <w:sz w:val="22"/>
      <w:szCs w:val="22"/>
      <w:lang w:eastAsia="en-US"/>
    </w:rPr>
  </w:style>
  <w:style w:type="paragraph" w:customStyle="1" w:styleId="Kasia">
    <w:name w:val="Kasia"/>
    <w:basedOn w:val="Standard"/>
    <w:pPr>
      <w:tabs>
        <w:tab w:val="left" w:pos="284"/>
      </w:tabs>
      <w:jc w:val="both"/>
    </w:pPr>
  </w:style>
  <w:style w:type="paragraph" w:customStyle="1" w:styleId="StylArial10ptInterlinia15wiersza">
    <w:name w:val="Styl Arial 10 pt Interlinia:  15 wiersza"/>
    <w:basedOn w:val="Standard"/>
    <w:pPr>
      <w:spacing w:line="360" w:lineRule="auto"/>
      <w:jc w:val="both"/>
    </w:pPr>
    <w:rPr>
      <w:rFonts w:ascii="Arial" w:eastAsia="Arial" w:hAnsi="Arial"/>
    </w:rPr>
  </w:style>
  <w:style w:type="paragraph" w:styleId="NormalnyWeb">
    <w:name w:val="Normal (Web)"/>
    <w:basedOn w:val="Standard"/>
    <w:pPr>
      <w:spacing w:before="280" w:after="280"/>
    </w:pPr>
  </w:style>
  <w:style w:type="paragraph" w:styleId="Listapunktowana">
    <w:name w:val="List Bullet"/>
    <w:basedOn w:val="Standard"/>
    <w:pPr>
      <w:numPr>
        <w:numId w:val="38"/>
      </w:numPr>
    </w:pPr>
  </w:style>
  <w:style w:type="paragraph" w:styleId="Tekstkomentarza">
    <w:name w:val="annotation text"/>
    <w:basedOn w:val="Standard"/>
    <w:rPr>
      <w:rFonts w:eastAsia="Arial Unicode MS" w:cs="Arial Unicode MS"/>
    </w:rPr>
  </w:style>
  <w:style w:type="paragraph" w:styleId="Tematkomentarza">
    <w:name w:val="annotation subject"/>
    <w:basedOn w:val="Tekstkomentarza"/>
    <w:next w:val="Tekstkomentarza"/>
    <w:rPr>
      <w:b/>
      <w:bCs/>
    </w:rPr>
  </w:style>
  <w:style w:type="paragraph" w:customStyle="1" w:styleId="AtekstROOS">
    <w:name w:val="A_tekst ROOS"/>
    <w:basedOn w:val="Standard"/>
    <w:next w:val="Standard"/>
    <w:pPr>
      <w:numPr>
        <w:numId w:val="39"/>
      </w:numPr>
      <w:tabs>
        <w:tab w:val="left" w:pos="284"/>
      </w:tabs>
      <w:spacing w:before="280" w:after="280"/>
      <w:jc w:val="both"/>
    </w:pPr>
    <w:rPr>
      <w:rFonts w:ascii="Arial" w:eastAsia="Arial" w:hAnsi="Arial"/>
    </w:rPr>
  </w:style>
  <w:style w:type="paragraph" w:customStyle="1" w:styleId="1wyliczenieROOS">
    <w:name w:val="1_wyliczenie _ROOS"/>
    <w:basedOn w:val="Standard"/>
    <w:pPr>
      <w:numPr>
        <w:numId w:val="41"/>
      </w:numPr>
    </w:pPr>
    <w:rPr>
      <w:rFonts w:ascii="Arial" w:eastAsia="Lucida Sans Unicode" w:hAnsi="Arial"/>
      <w:szCs w:val="16"/>
      <w:lang w:eastAsia="ar-SA"/>
    </w:rPr>
  </w:style>
  <w:style w:type="paragraph" w:customStyle="1" w:styleId="StylPunktWieksze">
    <w:name w:val="Styl Punkt Wieksze"/>
    <w:pPr>
      <w:widowControl/>
      <w:numPr>
        <w:numId w:val="40"/>
      </w:numPr>
      <w:tabs>
        <w:tab w:val="left" w:pos="397"/>
      </w:tabs>
      <w:spacing w:line="360" w:lineRule="auto"/>
    </w:pPr>
    <w:rPr>
      <w:rFonts w:eastAsia="Arial"/>
      <w:sz w:val="24"/>
      <w:szCs w:val="24"/>
      <w:lang w:eastAsia="zh-CN"/>
    </w:rPr>
  </w:style>
  <w:style w:type="paragraph" w:customStyle="1" w:styleId="parametry">
    <w:name w:val="parametry"/>
    <w:basedOn w:val="Standard"/>
    <w:pPr>
      <w:tabs>
        <w:tab w:val="right" w:pos="6804"/>
      </w:tabs>
      <w:spacing w:before="120" w:after="240" w:line="360" w:lineRule="auto"/>
      <w:jc w:val="both"/>
    </w:pPr>
  </w:style>
  <w:style w:type="paragraph" w:customStyle="1" w:styleId="NormalnyWeb1">
    <w:name w:val="Normalny (Web)1"/>
    <w:basedOn w:val="Standard"/>
    <w:pPr>
      <w:spacing w:before="120" w:after="120" w:line="360" w:lineRule="auto"/>
      <w:ind w:left="1644" w:hanging="357"/>
      <w:jc w:val="both"/>
    </w:pPr>
    <w:rPr>
      <w:rFonts w:ascii="Arial" w:eastAsia="Arial" w:hAnsi="Arial"/>
    </w:rPr>
  </w:style>
  <w:style w:type="paragraph" w:styleId="Tekstpodstawowywcity3">
    <w:name w:val="Body Text Indent 3"/>
    <w:basedOn w:val="Standard"/>
    <w:pPr>
      <w:spacing w:after="120"/>
      <w:ind w:left="283"/>
    </w:pPr>
    <w:rPr>
      <w:sz w:val="16"/>
      <w:szCs w:val="16"/>
    </w:rPr>
  </w:style>
  <w:style w:type="paragraph" w:customStyle="1" w:styleId="AtabelaROOS">
    <w:name w:val="A_tabela_ROOS"/>
    <w:basedOn w:val="Standard"/>
    <w:pPr>
      <w:tabs>
        <w:tab w:val="left" w:pos="284"/>
      </w:tabs>
      <w:spacing w:before="280" w:after="280"/>
      <w:jc w:val="center"/>
    </w:pPr>
    <w:rPr>
      <w:rFonts w:ascii="Arial" w:eastAsia="Arial" w:hAnsi="Arial"/>
      <w:iCs/>
      <w:sz w:val="18"/>
    </w:rPr>
  </w:style>
  <w:style w:type="paragraph" w:customStyle="1" w:styleId="wyliczanieZnak">
    <w:name w:val="– wyliczanie Znak"/>
    <w:basedOn w:val="Standard"/>
    <w:pPr>
      <w:numPr>
        <w:numId w:val="42"/>
      </w:numPr>
      <w:spacing w:line="360" w:lineRule="auto"/>
    </w:pPr>
    <w:rPr>
      <w:rFonts w:ascii="Arial" w:eastAsia="Lucida Sans Unicode" w:hAnsi="Arial"/>
      <w:sz w:val="22"/>
      <w:szCs w:val="22"/>
      <w:lang w:eastAsia="ar-SA"/>
    </w:rPr>
  </w:style>
  <w:style w:type="paragraph" w:styleId="Mapadokumentu">
    <w:name w:val="Document Map"/>
    <w:basedOn w:val="Standard"/>
    <w:pPr>
      <w:shd w:val="clear" w:color="auto" w:fill="000080"/>
    </w:pPr>
    <w:rPr>
      <w:rFonts w:ascii="Tahoma" w:eastAsia="Tahoma" w:hAnsi="Tahoma" w:cs="Tahoma"/>
    </w:rPr>
  </w:style>
  <w:style w:type="paragraph" w:customStyle="1" w:styleId="numerowanie">
    <w:name w:val="numerowanie"/>
    <w:basedOn w:val="Standard"/>
    <w:autoRedefine/>
    <w:pPr>
      <w:numPr>
        <w:numId w:val="43"/>
      </w:numPr>
      <w:tabs>
        <w:tab w:val="left" w:pos="851"/>
      </w:tabs>
      <w:spacing w:before="120" w:after="120" w:line="360" w:lineRule="auto"/>
      <w:jc w:val="both"/>
    </w:pPr>
  </w:style>
  <w:style w:type="paragraph" w:customStyle="1" w:styleId="Textbodyindent">
    <w:name w:val="Text body indent"/>
    <w:basedOn w:val="Standard"/>
    <w:pPr>
      <w:spacing w:after="120" w:line="276" w:lineRule="auto"/>
      <w:ind w:left="283"/>
    </w:pPr>
    <w:rPr>
      <w:rFonts w:ascii="Calibri" w:eastAsia="Calibri" w:hAnsi="Calibri" w:cs="Calibri"/>
      <w:sz w:val="22"/>
      <w:szCs w:val="22"/>
      <w:lang w:eastAsia="en-US"/>
    </w:rPr>
  </w:style>
  <w:style w:type="paragraph" w:styleId="Poprawka">
    <w:name w:val="Revision"/>
    <w:pPr>
      <w:widowControl/>
    </w:pPr>
    <w:rPr>
      <w:rFonts w:ascii="Calibri" w:eastAsia="Calibri" w:hAnsi="Calibri"/>
      <w:sz w:val="22"/>
      <w:szCs w:val="22"/>
      <w:lang w:eastAsia="en-US"/>
    </w:rPr>
  </w:style>
  <w:style w:type="paragraph" w:customStyle="1" w:styleId="tekstost">
    <w:name w:val="tekst ost"/>
    <w:basedOn w:val="Standard"/>
    <w:pPr>
      <w:jc w:val="both"/>
    </w:pPr>
  </w:style>
  <w:style w:type="paragraph" w:customStyle="1" w:styleId="Footnote">
    <w:name w:val="Footnote"/>
    <w:basedOn w:val="Standard"/>
    <w:rPr>
      <w:rFonts w:ascii="Calibri" w:eastAsia="Calibri" w:hAnsi="Calibri" w:cs="Calibri"/>
      <w:lang w:eastAsia="en-US"/>
    </w:rPr>
  </w:style>
  <w:style w:type="paragraph" w:styleId="Nagwekindeksu">
    <w:name w:val="index heading"/>
    <w:basedOn w:val="Heading"/>
  </w:style>
  <w:style w:type="paragraph" w:customStyle="1" w:styleId="ContentsHeading">
    <w:name w:val="Contents Heading"/>
    <w:basedOn w:val="Nagwek1"/>
    <w:next w:val="Standard"/>
    <w:pPr>
      <w:keepLines/>
      <w:pageBreakBefore w:val="0"/>
      <w:tabs>
        <w:tab w:val="clear" w:pos="864"/>
      </w:tabs>
      <w:spacing w:before="480" w:after="0" w:line="276" w:lineRule="auto"/>
      <w:ind w:left="0" w:firstLine="0"/>
    </w:pPr>
    <w:rPr>
      <w:rFonts w:ascii="Cambria" w:eastAsia="Cambria" w:hAnsi="Cambria" w:cs="Cambria"/>
      <w:bCs/>
      <w:caps w:val="0"/>
      <w:color w:val="365F91"/>
      <w:kern w:val="0"/>
      <w:sz w:val="28"/>
      <w:szCs w:val="28"/>
      <w:u w:val="none"/>
      <w:lang w:eastAsia="en-US"/>
    </w:rPr>
  </w:style>
  <w:style w:type="paragraph" w:customStyle="1" w:styleId="Contents1">
    <w:name w:val="Contents 1"/>
    <w:basedOn w:val="Standard"/>
    <w:next w:val="Standard"/>
    <w:autoRedefine/>
    <w:pPr>
      <w:spacing w:after="100" w:line="276" w:lineRule="auto"/>
    </w:pPr>
    <w:rPr>
      <w:rFonts w:ascii="Calibri" w:eastAsia="Calibri" w:hAnsi="Calibri" w:cs="Calibri"/>
      <w:sz w:val="22"/>
      <w:szCs w:val="22"/>
      <w:lang w:eastAsia="en-US"/>
    </w:rPr>
  </w:style>
  <w:style w:type="paragraph" w:customStyle="1" w:styleId="Endnote">
    <w:name w:val="Endnote"/>
    <w:basedOn w:val="Standard"/>
    <w:rPr>
      <w:rFonts w:ascii="Calibri" w:eastAsia="Calibri" w:hAnsi="Calibri" w:cs="Calibri"/>
      <w:lang w:eastAsia="en-US"/>
    </w:rPr>
  </w:style>
  <w:style w:type="paragraph" w:customStyle="1" w:styleId="WW-NormalnyWeb">
    <w:name w:val="WW-Normalny (Web)"/>
    <w:basedOn w:val="Standard"/>
    <w:pPr>
      <w:spacing w:before="100" w:after="119"/>
    </w:pPr>
    <w:rPr>
      <w:rFonts w:ascii="Arial Unicode MS" w:eastAsia="Arial Unicode MS" w:hAnsi="Arial Unicode MS" w:cs="Arial Unicode MS"/>
    </w:rPr>
  </w:style>
  <w:style w:type="paragraph" w:customStyle="1" w:styleId="NormalBold">
    <w:name w:val="NormalBold"/>
    <w:basedOn w:val="Standard"/>
    <w:rPr>
      <w:b/>
      <w:lang w:eastAsia="en-GB"/>
    </w:rPr>
  </w:style>
  <w:style w:type="paragraph" w:customStyle="1" w:styleId="Text1">
    <w:name w:val="Text 1"/>
    <w:basedOn w:val="Standard"/>
    <w:pPr>
      <w:spacing w:before="120" w:after="120"/>
      <w:ind w:left="850"/>
      <w:jc w:val="both"/>
    </w:pPr>
    <w:rPr>
      <w:rFonts w:eastAsia="Calibri"/>
      <w:szCs w:val="22"/>
      <w:lang w:eastAsia="en-GB"/>
    </w:rPr>
  </w:style>
  <w:style w:type="paragraph" w:customStyle="1" w:styleId="NormalLeft">
    <w:name w:val="Normal Left"/>
    <w:basedOn w:val="Standard"/>
    <w:pPr>
      <w:spacing w:before="120" w:after="120"/>
    </w:pPr>
    <w:rPr>
      <w:rFonts w:eastAsia="Calibri"/>
      <w:szCs w:val="22"/>
      <w:lang w:eastAsia="en-GB"/>
    </w:rPr>
  </w:style>
  <w:style w:type="paragraph" w:customStyle="1" w:styleId="Tiret0">
    <w:name w:val="Tiret 0"/>
    <w:basedOn w:val="Standard"/>
    <w:pPr>
      <w:numPr>
        <w:numId w:val="44"/>
      </w:numPr>
      <w:spacing w:before="120" w:after="120"/>
      <w:jc w:val="both"/>
    </w:pPr>
    <w:rPr>
      <w:rFonts w:eastAsia="Calibri"/>
      <w:szCs w:val="22"/>
      <w:lang w:eastAsia="en-GB"/>
    </w:rPr>
  </w:style>
  <w:style w:type="paragraph" w:customStyle="1" w:styleId="Tiret1">
    <w:name w:val="Tiret 1"/>
    <w:basedOn w:val="Standard"/>
    <w:pPr>
      <w:numPr>
        <w:numId w:val="45"/>
      </w:numPr>
      <w:spacing w:before="120" w:after="120"/>
      <w:jc w:val="both"/>
    </w:pPr>
    <w:rPr>
      <w:rFonts w:eastAsia="Calibri"/>
      <w:szCs w:val="22"/>
      <w:lang w:eastAsia="en-GB"/>
    </w:rPr>
  </w:style>
  <w:style w:type="paragraph" w:customStyle="1" w:styleId="NumPar1">
    <w:name w:val="NumPar 1"/>
    <w:basedOn w:val="Standard"/>
    <w:next w:val="Text1"/>
    <w:pPr>
      <w:numPr>
        <w:numId w:val="46"/>
      </w:numPr>
      <w:spacing w:before="120" w:after="120"/>
      <w:jc w:val="both"/>
    </w:pPr>
    <w:rPr>
      <w:rFonts w:eastAsia="Calibri"/>
      <w:szCs w:val="22"/>
      <w:lang w:eastAsia="en-GB"/>
    </w:rPr>
  </w:style>
  <w:style w:type="paragraph" w:customStyle="1" w:styleId="NumPar2">
    <w:name w:val="NumPar 2"/>
    <w:basedOn w:val="Standard"/>
    <w:next w:val="Text1"/>
    <w:pPr>
      <w:tabs>
        <w:tab w:val="left" w:pos="1700"/>
      </w:tabs>
      <w:spacing w:before="120" w:after="120"/>
      <w:ind w:left="850" w:hanging="850"/>
      <w:jc w:val="both"/>
    </w:pPr>
    <w:rPr>
      <w:rFonts w:eastAsia="Calibri"/>
      <w:szCs w:val="22"/>
      <w:lang w:eastAsia="en-GB"/>
    </w:rPr>
  </w:style>
  <w:style w:type="paragraph" w:customStyle="1" w:styleId="NumPar3">
    <w:name w:val="NumPar 3"/>
    <w:basedOn w:val="Standard"/>
    <w:next w:val="Text1"/>
    <w:pPr>
      <w:tabs>
        <w:tab w:val="left" w:pos="1700"/>
      </w:tabs>
      <w:spacing w:before="120" w:after="120"/>
      <w:ind w:left="850" w:hanging="850"/>
      <w:jc w:val="both"/>
    </w:pPr>
    <w:rPr>
      <w:rFonts w:eastAsia="Calibri"/>
      <w:szCs w:val="22"/>
      <w:lang w:eastAsia="en-GB"/>
    </w:rPr>
  </w:style>
  <w:style w:type="paragraph" w:customStyle="1" w:styleId="NumPar4">
    <w:name w:val="NumPar 4"/>
    <w:basedOn w:val="Standard"/>
    <w:next w:val="Text1"/>
    <w:pPr>
      <w:tabs>
        <w:tab w:val="left" w:pos="1700"/>
      </w:tabs>
      <w:spacing w:before="120" w:after="120"/>
      <w:ind w:left="850" w:hanging="850"/>
      <w:jc w:val="both"/>
    </w:pPr>
    <w:rPr>
      <w:rFonts w:eastAsia="Calibri"/>
      <w:szCs w:val="22"/>
      <w:lang w:eastAsia="en-GB"/>
    </w:rPr>
  </w:style>
  <w:style w:type="paragraph" w:customStyle="1" w:styleId="ChapterTitle">
    <w:name w:val="ChapterTitle"/>
    <w:basedOn w:val="Standard"/>
    <w:next w:val="Standard"/>
    <w:pPr>
      <w:keepNext/>
      <w:spacing w:before="120" w:after="360"/>
      <w:jc w:val="center"/>
    </w:pPr>
    <w:rPr>
      <w:rFonts w:eastAsia="Calibri"/>
      <w:b/>
      <w:sz w:val="32"/>
      <w:szCs w:val="22"/>
      <w:lang w:eastAsia="en-GB"/>
    </w:rPr>
  </w:style>
  <w:style w:type="paragraph" w:customStyle="1" w:styleId="SectionTitle">
    <w:name w:val="SectionTitle"/>
    <w:basedOn w:val="Standard"/>
    <w:next w:val="Nagwek1"/>
    <w:pPr>
      <w:keepNext/>
      <w:spacing w:before="120" w:after="360"/>
      <w:jc w:val="center"/>
    </w:pPr>
    <w:rPr>
      <w:rFonts w:eastAsia="Calibri"/>
      <w:b/>
      <w:smallCaps/>
      <w:sz w:val="28"/>
      <w:szCs w:val="22"/>
      <w:lang w:eastAsia="en-GB"/>
    </w:rPr>
  </w:style>
  <w:style w:type="paragraph" w:customStyle="1" w:styleId="Annexetitre">
    <w:name w:val="Annexe titre"/>
    <w:basedOn w:val="Standard"/>
    <w:next w:val="Standard"/>
    <w:pPr>
      <w:spacing w:before="120" w:after="120"/>
      <w:jc w:val="center"/>
    </w:pPr>
    <w:rPr>
      <w:rFonts w:eastAsia="Calibri"/>
      <w:b/>
      <w:szCs w:val="22"/>
      <w:u w:val="single"/>
      <w:lang w:eastAsia="en-GB"/>
    </w:rPr>
  </w:style>
  <w:style w:type="paragraph" w:customStyle="1" w:styleId="Akapitzlist2">
    <w:name w:val="Akapit z listą2"/>
    <w:basedOn w:val="Standard"/>
    <w:pPr>
      <w:ind w:left="708"/>
    </w:pPr>
  </w:style>
  <w:style w:type="paragraph" w:customStyle="1" w:styleId="Akapitzlist3">
    <w:name w:val="Akapit z listą3"/>
    <w:basedOn w:val="Standard"/>
    <w:pPr>
      <w:ind w:left="708"/>
    </w:pPr>
  </w:style>
  <w:style w:type="paragraph" w:customStyle="1" w:styleId="Akapitzlist4">
    <w:name w:val="Akapit z listą4"/>
    <w:basedOn w:val="Standard"/>
    <w:pPr>
      <w:ind w:left="708"/>
    </w:pPr>
  </w:style>
  <w:style w:type="paragraph" w:customStyle="1" w:styleId="Standarduser">
    <w:name w:val="Standard (user)"/>
    <w:rPr>
      <w:rFonts w:eastAsia="Andale Sans UI" w:cs="Tahoma"/>
      <w:kern w:val="3"/>
      <w:sz w:val="24"/>
      <w:szCs w:val="24"/>
      <w:lang w:eastAsia="zh-CN" w:bidi="en-US"/>
    </w:rPr>
  </w:style>
  <w:style w:type="paragraph" w:customStyle="1" w:styleId="Normalny1">
    <w:name w:val="Normalny1"/>
    <w:rPr>
      <w:rFonts w:eastAsia="Calibri"/>
      <w:color w:val="000000"/>
      <w:sz w:val="24"/>
      <w:szCs w:val="24"/>
      <w:lang w:eastAsia="zh-CN"/>
    </w:rPr>
  </w:style>
  <w:style w:type="paragraph" w:styleId="Bezodstpw">
    <w:name w:val="No Spacing"/>
    <w:pPr>
      <w:widowControl/>
    </w:pPr>
    <w:rPr>
      <w:rFonts w:ascii="Calibri" w:eastAsia="Calibri" w:hAnsi="Calibri"/>
      <w:sz w:val="24"/>
      <w:szCs w:val="22"/>
      <w:lang w:eastAsia="en-US"/>
    </w:rPr>
  </w:style>
  <w:style w:type="paragraph" w:customStyle="1" w:styleId="FirstParagraph">
    <w:name w:val="First Paragraph"/>
    <w:basedOn w:val="Textbody"/>
    <w:next w:val="Textbody"/>
    <w:pPr>
      <w:spacing w:before="180" w:after="180"/>
      <w:jc w:val="left"/>
    </w:pPr>
    <w:rPr>
      <w:rFonts w:ascii="Calibri" w:eastAsia="Calibri" w:hAnsi="Calibri" w:cs="Times New Roman"/>
      <w:lang w:eastAsia="en-US"/>
    </w:rPr>
  </w:style>
  <w:style w:type="paragraph" w:customStyle="1" w:styleId="Compact">
    <w:name w:val="Compact"/>
    <w:basedOn w:val="Textbody"/>
    <w:pPr>
      <w:spacing w:before="36" w:after="36"/>
      <w:jc w:val="left"/>
    </w:pPr>
    <w:rPr>
      <w:rFonts w:ascii="Calibri" w:eastAsia="Calibri" w:hAnsi="Calibri" w:cs="Times New Roman"/>
      <w:lang w:eastAsia="en-US"/>
    </w:rPr>
  </w:style>
  <w:style w:type="paragraph" w:customStyle="1" w:styleId="pkt">
    <w:name w:val="pkt"/>
    <w:basedOn w:val="Standarduser"/>
    <w:pPr>
      <w:spacing w:before="60" w:after="60"/>
      <w:ind w:left="851" w:hanging="295"/>
      <w:jc w:val="both"/>
    </w:pPr>
    <w:rPr>
      <w:rFonts w:eastAsia="Times New Roman" w:cs="Times New Roman"/>
    </w:rPr>
  </w:style>
  <w:style w:type="paragraph" w:styleId="Podtytu">
    <w:name w:val="Subtitle"/>
    <w:basedOn w:val="Standarduser"/>
    <w:next w:val="Standard"/>
    <w:uiPriority w:val="11"/>
    <w:qFormat/>
    <w:rPr>
      <w:rFonts w:eastAsia="Times New Roman" w:cs="Times New Roman"/>
      <w:b/>
      <w:bCs/>
      <w:sz w:val="28"/>
    </w:rPr>
  </w:style>
  <w:style w:type="paragraph" w:customStyle="1" w:styleId="Textbodyuser">
    <w:name w:val="Text body (user)"/>
    <w:basedOn w:val="Standarduser"/>
    <w:pPr>
      <w:spacing w:line="360" w:lineRule="auto"/>
      <w:jc w:val="both"/>
    </w:pPr>
    <w:rPr>
      <w:rFonts w:eastAsia="Times New Roman" w:cs="Times New Roman"/>
      <w:sz w:val="20"/>
      <w:szCs w:val="20"/>
    </w:rPr>
  </w:style>
  <w:style w:type="paragraph" w:customStyle="1" w:styleId="Normalny3">
    <w:name w:val="Normalny3"/>
    <w:rPr>
      <w:rFonts w:ascii="Liberation Serif" w:eastAsia="SimSun" w:hAnsi="Liberation Serif" w:cs="Arial"/>
      <w:sz w:val="24"/>
      <w:szCs w:val="24"/>
      <w:lang w:eastAsia="zh-CN" w:bidi="hi-IN"/>
    </w:rPr>
  </w:style>
  <w:style w:type="paragraph" w:styleId="HTML-wstpniesformatowany">
    <w:name w:val="HTML Preformatted"/>
    <w:basedOn w:val="Standard"/>
    <w:rPr>
      <w:rFonts w:ascii="Consolas" w:eastAsia="Consolas" w:hAnsi="Consolas" w:cs="Consolas"/>
    </w:rPr>
  </w:style>
  <w:style w:type="paragraph" w:customStyle="1" w:styleId="Framecontents">
    <w:name w:val="Frame contents"/>
    <w:basedOn w:val="Standard"/>
  </w:style>
  <w:style w:type="character" w:styleId="Numerstrony">
    <w:name w:val="page number"/>
    <w:basedOn w:val="Domylnaczcionkaakapitu"/>
  </w:style>
  <w:style w:type="character" w:customStyle="1" w:styleId="Internetlink">
    <w:name w:val="Internet link"/>
    <w:rPr>
      <w:color w:val="0000FF"/>
      <w:u w:val="single"/>
    </w:rPr>
  </w:style>
  <w:style w:type="character" w:customStyle="1" w:styleId="TekstpodstawowyZnak">
    <w:name w:val="Tekst podstawowy Znak"/>
    <w:rPr>
      <w:sz w:val="24"/>
      <w:lang w:eastAsia="pl-PL" w:bidi="ar-SA"/>
    </w:rPr>
  </w:style>
  <w:style w:type="character" w:customStyle="1" w:styleId="ZnakZnak">
    <w:name w:val="Znak Znak"/>
    <w:rPr>
      <w:sz w:val="24"/>
      <w:lang w:eastAsia="pl-PL" w:bidi="ar-SA"/>
    </w:rPr>
  </w:style>
  <w:style w:type="character" w:customStyle="1" w:styleId="TekstpodstawowyZnak1">
    <w:name w:val="Tekst podstawowy Znak1"/>
    <w:rPr>
      <w:sz w:val="24"/>
    </w:rPr>
  </w:style>
  <w:style w:type="character" w:customStyle="1" w:styleId="Tekstpodstawowywcity2Znak">
    <w:name w:val="Tekst podstawowy wcięty 2 Znak"/>
    <w:basedOn w:val="Domylnaczcionkaakapitu"/>
  </w:style>
  <w:style w:type="character" w:customStyle="1" w:styleId="Nagwek2Znak">
    <w:name w:val="Nagłówek 2 Znak"/>
    <w:basedOn w:val="Domylnaczcionkaakapitu"/>
    <w:rPr>
      <w:sz w:val="24"/>
    </w:rPr>
  </w:style>
  <w:style w:type="character" w:customStyle="1" w:styleId="Tekstpodstawowy2Znak">
    <w:name w:val="Tekst podstawowy 2 Znak"/>
    <w:basedOn w:val="Domylnaczcionkaakapitu"/>
    <w:rPr>
      <w:sz w:val="24"/>
    </w:rPr>
  </w:style>
  <w:style w:type="character" w:customStyle="1" w:styleId="ZwykytekstZnak">
    <w:name w:val="Zwykły tekst Znak"/>
    <w:basedOn w:val="Domylnaczcionkaakapitu"/>
    <w:rPr>
      <w:rFonts w:ascii="Courier New" w:eastAsia="Courier New" w:hAnsi="Courier New" w:cs="Courier New"/>
    </w:rPr>
  </w:style>
  <w:style w:type="character" w:customStyle="1" w:styleId="Tekstpodstawowy3Znak">
    <w:name w:val="Tekst podstawowy 3 Znak"/>
    <w:basedOn w:val="Domylnaczcionkaakapitu"/>
    <w:rPr>
      <w:sz w:val="16"/>
      <w:szCs w:val="16"/>
    </w:rPr>
  </w:style>
  <w:style w:type="character" w:customStyle="1" w:styleId="NagwekZnak">
    <w:name w:val="Nagłówek Znak"/>
    <w:basedOn w:val="Domylnaczcionkaakapitu"/>
  </w:style>
  <w:style w:type="character" w:customStyle="1" w:styleId="tabulatory">
    <w:name w:val="tabulatory"/>
    <w:basedOn w:val="Domylnaczcionkaakapitu"/>
  </w:style>
  <w:style w:type="character" w:customStyle="1" w:styleId="TekstdymkaZnak">
    <w:name w:val="Tekst dymka Znak"/>
    <w:basedOn w:val="Domylnaczcionkaakapitu"/>
    <w:rPr>
      <w:rFonts w:ascii="Tahoma" w:eastAsia="Tahoma" w:hAnsi="Tahoma" w:cs="Tahoma"/>
      <w:sz w:val="16"/>
      <w:szCs w:val="16"/>
    </w:rPr>
  </w:style>
  <w:style w:type="character" w:customStyle="1" w:styleId="Footnoteanchor">
    <w:name w:val="Footnote anchor"/>
    <w:rPr>
      <w:position w:val="0"/>
      <w:vertAlign w:val="superscript"/>
    </w:rPr>
  </w:style>
  <w:style w:type="character" w:customStyle="1" w:styleId="FootnoteCharacters">
    <w:name w:val="Footnote Characters"/>
    <w:basedOn w:val="Domylnaczcionkaakapitu"/>
    <w:rPr>
      <w:position w:val="0"/>
      <w:vertAlign w:val="superscript"/>
    </w:rPr>
  </w:style>
  <w:style w:type="character" w:styleId="Pogrubienie">
    <w:name w:val="Strong"/>
    <w:basedOn w:val="Domylnaczcionkaakapitu"/>
    <w:rPr>
      <w:b/>
      <w:bCs/>
    </w:rPr>
  </w:style>
  <w:style w:type="character" w:customStyle="1" w:styleId="VisitedInternetLink">
    <w:name w:val="Visited Internet Link"/>
    <w:basedOn w:val="Domylnaczcionkaakapitu"/>
    <w:rPr>
      <w:color w:val="800080"/>
      <w:u w:val="single"/>
    </w:rPr>
  </w:style>
  <w:style w:type="character" w:customStyle="1" w:styleId="NumberingSymbols">
    <w:name w:val="Numbering Symbols"/>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rFonts w:eastAsia="Arial Unicode MS" w:cs="Arial Unicode MS"/>
      <w:color w:val="000000"/>
      <w:u w:val="none"/>
    </w:rPr>
  </w:style>
  <w:style w:type="character" w:customStyle="1" w:styleId="TematkomentarzaZnak">
    <w:name w:val="Temat komentarza Znak"/>
    <w:basedOn w:val="TekstkomentarzaZnak"/>
    <w:rPr>
      <w:rFonts w:eastAsia="Arial Unicode MS" w:cs="Arial Unicode MS"/>
      <w:b/>
      <w:bCs/>
      <w:color w:val="000000"/>
      <w:u w:val="none"/>
    </w:rPr>
  </w:style>
  <w:style w:type="character" w:customStyle="1" w:styleId="Nagwek3Znak">
    <w:name w:val="Nagłówek 3 Znak"/>
    <w:basedOn w:val="Domylnaczcionkaakapitu"/>
    <w:rPr>
      <w:rFonts w:ascii="Cambria" w:eastAsia="Times New Roman" w:hAnsi="Cambria" w:cs="Times New Roman"/>
      <w:b/>
      <w:bCs/>
      <w:color w:val="4F81BD"/>
    </w:rPr>
  </w:style>
  <w:style w:type="character" w:customStyle="1" w:styleId="Nagwek4Znak">
    <w:name w:val="Nagłówek 4 Znak"/>
    <w:basedOn w:val="Domylnaczcionkaakapitu"/>
    <w:rPr>
      <w:rFonts w:ascii="Cambria" w:eastAsia="Times New Roman" w:hAnsi="Cambria" w:cs="Times New Roman"/>
      <w:b/>
      <w:bCs/>
      <w:i/>
      <w:iCs/>
      <w:color w:val="4F81BD"/>
    </w:rPr>
  </w:style>
  <w:style w:type="character" w:customStyle="1" w:styleId="Nagwek1Znak">
    <w:name w:val="Nagłówek 1 Znak"/>
    <w:basedOn w:val="Domylnaczcionkaakapitu"/>
    <w:rPr>
      <w:rFonts w:ascii="Arial" w:eastAsia="Arial" w:hAnsi="Arial" w:cs="Arial"/>
      <w:b/>
      <w:caps/>
      <w:kern w:val="3"/>
      <w:sz w:val="24"/>
      <w:u w:val="single"/>
    </w:rPr>
  </w:style>
  <w:style w:type="character" w:customStyle="1" w:styleId="Nagwek5Znak">
    <w:name w:val="Nagłówek 5 Znak"/>
    <w:basedOn w:val="Domylnaczcionkaakapitu"/>
    <w:rPr>
      <w:rFonts w:ascii="Arial" w:eastAsia="Arial" w:hAnsi="Arial" w:cs="Arial"/>
      <w:lang w:eastAsia="ar-SA"/>
    </w:rPr>
  </w:style>
  <w:style w:type="character" w:customStyle="1" w:styleId="Nagwek6Znak">
    <w:name w:val="Nagłówek 6 Znak"/>
    <w:basedOn w:val="Domylnaczcionkaakapitu"/>
    <w:rPr>
      <w:rFonts w:ascii="Arial" w:eastAsia="Arial" w:hAnsi="Arial" w:cs="Arial"/>
      <w:i/>
      <w:sz w:val="22"/>
      <w:szCs w:val="24"/>
      <w:lang w:eastAsia="ar-SA"/>
    </w:rPr>
  </w:style>
  <w:style w:type="character" w:customStyle="1" w:styleId="Nagwek7Znak">
    <w:name w:val="Nagłówek 7 Znak"/>
    <w:basedOn w:val="Domylnaczcionkaakapitu"/>
    <w:rPr>
      <w:sz w:val="24"/>
    </w:rPr>
  </w:style>
  <w:style w:type="character" w:customStyle="1" w:styleId="Nagwek8Znak">
    <w:name w:val="Nagłówek 8 Znak"/>
    <w:basedOn w:val="Domylnaczcionkaakapitu"/>
    <w:rPr>
      <w:i/>
      <w:sz w:val="24"/>
    </w:rPr>
  </w:style>
  <w:style w:type="character" w:customStyle="1" w:styleId="Nagwek9Znak">
    <w:name w:val="Nagłówek 9 Znak"/>
    <w:basedOn w:val="Domylnaczcionkaakapitu"/>
    <w:rPr>
      <w:i/>
      <w:sz w:val="18"/>
    </w:rPr>
  </w:style>
  <w:style w:type="character" w:customStyle="1" w:styleId="AtekstROOSZnak">
    <w:name w:val="A_tekst ROOS Znak"/>
    <w:rPr>
      <w:rFonts w:ascii="Arial" w:eastAsia="SimSun" w:hAnsi="Arial" w:cs="Arial"/>
      <w:color w:val="000000"/>
      <w:kern w:val="3"/>
      <w:sz w:val="24"/>
      <w:szCs w:val="24"/>
      <w:lang w:eastAsia="zh-CN" w:bidi="hi-IN"/>
    </w:rPr>
  </w:style>
  <w:style w:type="character" w:customStyle="1" w:styleId="1wyliczenieROOSZnak">
    <w:name w:val="1_wyliczenie _ROOS Znak"/>
    <w:rPr>
      <w:rFonts w:ascii="Arial" w:eastAsia="Lucida Sans Unicode" w:hAnsi="Arial" w:cs="Arial"/>
      <w:color w:val="000000"/>
      <w:kern w:val="3"/>
      <w:sz w:val="24"/>
      <w:szCs w:val="16"/>
      <w:lang w:eastAsia="ar-SA" w:bidi="hi-IN"/>
    </w:rPr>
  </w:style>
  <w:style w:type="character" w:customStyle="1" w:styleId="Odwoaniedokomentarza3">
    <w:name w:val="Odwołanie do komentarza3"/>
    <w:rPr>
      <w:sz w:val="16"/>
      <w:szCs w:val="16"/>
    </w:rPr>
  </w:style>
  <w:style w:type="character" w:customStyle="1" w:styleId="Odwoaniedokomentarza2">
    <w:name w:val="Odwołanie do komentarza2"/>
    <w:basedOn w:val="Domylnaczcionkaakapitu"/>
    <w:rPr>
      <w:sz w:val="16"/>
      <w:szCs w:val="16"/>
    </w:rPr>
  </w:style>
  <w:style w:type="character" w:customStyle="1" w:styleId="StopkaZnak">
    <w:name w:val="Stopka Znak"/>
    <w:basedOn w:val="Domylnaczcionkaakapitu"/>
  </w:style>
  <w:style w:type="character" w:customStyle="1" w:styleId="Tekstpodstawowywcity3Znak">
    <w:name w:val="Tekst podstawowy wcięty 3 Znak"/>
    <w:basedOn w:val="Domylnaczcionkaakapitu"/>
    <w:rPr>
      <w:sz w:val="16"/>
      <w:szCs w:val="16"/>
    </w:rPr>
  </w:style>
  <w:style w:type="character" w:customStyle="1" w:styleId="BodyTextChar">
    <w:name w:val="Body Text Char"/>
    <w:rPr>
      <w:rFonts w:ascii="Times New Roman" w:eastAsia="Times New Roman" w:hAnsi="Times New Roman" w:cs="Times New Roman"/>
      <w:sz w:val="20"/>
      <w:lang w:eastAsia="pl-PL"/>
    </w:rPr>
  </w:style>
  <w:style w:type="character" w:customStyle="1" w:styleId="AtabelaROOSZnak">
    <w:name w:val="A_tabela_ROOS Znak"/>
    <w:rPr>
      <w:rFonts w:ascii="Arial" w:eastAsia="Arial" w:hAnsi="Arial" w:cs="Arial"/>
      <w:iCs/>
      <w:sz w:val="18"/>
      <w:szCs w:val="24"/>
    </w:rPr>
  </w:style>
  <w:style w:type="character" w:customStyle="1" w:styleId="Odwoaniedokomentarza4">
    <w:name w:val="Odwołanie do komentarza4"/>
    <w:rPr>
      <w:sz w:val="16"/>
      <w:szCs w:val="16"/>
    </w:rPr>
  </w:style>
  <w:style w:type="character" w:customStyle="1" w:styleId="MapadokumentuZnak">
    <w:name w:val="Mapa dokumentu Znak"/>
    <w:basedOn w:val="Domylnaczcionkaakapitu"/>
    <w:rPr>
      <w:rFonts w:ascii="Tahoma" w:eastAsia="Tahoma" w:hAnsi="Tahoma" w:cs="Tahoma"/>
      <w:shd w:val="clear" w:color="auto" w:fill="000080"/>
    </w:rPr>
  </w:style>
  <w:style w:type="character" w:customStyle="1" w:styleId="ZnakZnak11">
    <w:name w:val="Znak Znak11"/>
    <w:rPr>
      <w:rFonts w:ascii="Cambria" w:eastAsia="Cambria" w:hAnsi="Cambria" w:cs="Cambria"/>
      <w:b/>
      <w:bCs/>
      <w:color w:val="365F91"/>
      <w:sz w:val="28"/>
      <w:szCs w:val="28"/>
      <w:lang w:eastAsia="en-US" w:bidi="ar-SA"/>
    </w:rPr>
  </w:style>
  <w:style w:type="character" w:customStyle="1" w:styleId="ZnakZnak10">
    <w:name w:val="Znak Znak10"/>
    <w:rPr>
      <w:sz w:val="24"/>
      <w:szCs w:val="24"/>
      <w:lang w:eastAsia="ar-SA" w:bidi="ar-SA"/>
    </w:rPr>
  </w:style>
  <w:style w:type="character" w:customStyle="1" w:styleId="TekstpodstawowywcityZnak">
    <w:name w:val="Tekst podstawowy wcięty Znak"/>
    <w:basedOn w:val="Domylnaczcionkaakapitu"/>
    <w:rPr>
      <w:rFonts w:ascii="Calibri" w:eastAsia="Calibri" w:hAnsi="Calibri" w:cs="Calibri"/>
      <w:sz w:val="22"/>
      <w:szCs w:val="22"/>
      <w:lang w:eastAsia="en-US"/>
    </w:rPr>
  </w:style>
  <w:style w:type="character" w:customStyle="1" w:styleId="NormalnyWebZnak">
    <w:name w:val="Normalny (Web) Znak"/>
    <w:rPr>
      <w:sz w:val="24"/>
      <w:szCs w:val="24"/>
    </w:rPr>
  </w:style>
  <w:style w:type="character" w:customStyle="1" w:styleId="TekstprzypisudolnegoZnak">
    <w:name w:val="Tekst przypisu dolnego Znak"/>
    <w:basedOn w:val="Domylnaczcionkaakapitu"/>
    <w:rPr>
      <w:rFonts w:ascii="Calibri" w:eastAsia="Calibri" w:hAnsi="Calibri" w:cs="Calibri"/>
      <w:lang w:eastAsia="en-US"/>
    </w:rPr>
  </w:style>
  <w:style w:type="character" w:customStyle="1" w:styleId="TekstprzypisukocowegoZnak">
    <w:name w:val="Tekst przypisu końcowego Znak"/>
    <w:basedOn w:val="Domylnaczcionkaakapitu"/>
    <w:rPr>
      <w:rFonts w:ascii="Calibri" w:eastAsia="Calibri" w:hAnsi="Calibri" w:cs="Calibri"/>
      <w:lang w:eastAsia="en-US"/>
    </w:rPr>
  </w:style>
  <w:style w:type="character" w:customStyle="1" w:styleId="plainlinks">
    <w:name w:val="plainlinks"/>
    <w:basedOn w:val="Domylnaczcionkaakapitu"/>
  </w:style>
  <w:style w:type="character" w:customStyle="1" w:styleId="st1">
    <w:name w:val="st1"/>
    <w:basedOn w:val="Domylnaczcionkaakapitu"/>
  </w:style>
  <w:style w:type="character" w:customStyle="1" w:styleId="NormalBoldChar">
    <w:name w:val="NormalBold Char"/>
    <w:rPr>
      <w:b/>
      <w:sz w:val="24"/>
      <w:lang w:eastAsia="en-GB"/>
    </w:rPr>
  </w:style>
  <w:style w:type="character" w:customStyle="1" w:styleId="DeltaViewInsertion">
    <w:name w:val="DeltaView Insertion"/>
    <w:rPr>
      <w:b/>
      <w:i/>
      <w:spacing w:val="0"/>
    </w:rPr>
  </w:style>
  <w:style w:type="character" w:customStyle="1" w:styleId="ListParagraphChar">
    <w:name w:val="List Paragraph Cha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qFormat/>
  </w:style>
  <w:style w:type="character" w:customStyle="1" w:styleId="Domylnaczcionkaakapitu5">
    <w:name w:val="Domyślna czcionka akapitu5"/>
  </w:style>
  <w:style w:type="character" w:customStyle="1" w:styleId="Nierozpoznanawzmianka1">
    <w:name w:val="Nierozpoznana wzmianka1"/>
    <w:basedOn w:val="Domylnaczcionkaakapitu"/>
    <w:rPr>
      <w:color w:val="605E5C"/>
      <w:shd w:val="clear" w:color="auto" w:fill="E1DFDD"/>
    </w:rPr>
  </w:style>
  <w:style w:type="character" w:customStyle="1" w:styleId="PodtytuZnak">
    <w:name w:val="Podtytuł Znak"/>
    <w:basedOn w:val="Domylnaczcionkaakapitu"/>
    <w:rPr>
      <w:b/>
      <w:bCs/>
      <w:kern w:val="3"/>
      <w:sz w:val="28"/>
      <w:szCs w:val="24"/>
      <w:lang w:eastAsia="zh-CN"/>
    </w:rPr>
  </w:style>
  <w:style w:type="character" w:customStyle="1" w:styleId="Domylnaczcionkaakapitu7">
    <w:name w:val="Domyślna czcionka akapitu7"/>
  </w:style>
  <w:style w:type="character" w:customStyle="1" w:styleId="HTML-wstpniesformatowanyZnak">
    <w:name w:val="HTML - wstępnie sformatowany Znak"/>
    <w:basedOn w:val="Domylnaczcionkaakapitu"/>
    <w:rPr>
      <w:rFonts w:ascii="Consolas" w:eastAsia="Consolas" w:hAnsi="Consolas" w:cs="Consolas"/>
    </w:rPr>
  </w:style>
  <w:style w:type="character" w:customStyle="1" w:styleId="BulletSymbols">
    <w:name w:val="Bullet Symbols"/>
    <w:rPr>
      <w:rFonts w:ascii="OpenSymbol" w:eastAsia="OpenSymbol" w:hAnsi="OpenSymbol" w:cs="OpenSymbol"/>
    </w:rPr>
  </w:style>
  <w:style w:type="character" w:customStyle="1" w:styleId="ListLabel1">
    <w:name w:val="ListLabel 1"/>
    <w:rPr>
      <w:rFonts w:cs="Symbol"/>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cs="Symbol"/>
      <w:color w:val="auto"/>
      <w:sz w:val="18"/>
      <w:szCs w:val="18"/>
    </w:rPr>
  </w:style>
  <w:style w:type="character" w:customStyle="1" w:styleId="ListLabel11">
    <w:name w:val="ListLabel 11"/>
    <w:rPr>
      <w:rFonts w:cs="Wingdings"/>
    </w:rPr>
  </w:style>
  <w:style w:type="character" w:customStyle="1" w:styleId="ListLabel12">
    <w:name w:val="ListLabel 12"/>
    <w:rPr>
      <w:rFonts w:cs="Symbol"/>
      <w:color w:val="000000"/>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Wingdings"/>
      <w:color w:val="000000"/>
    </w:rPr>
  </w:style>
  <w:style w:type="character" w:customStyle="1" w:styleId="ListLabel20">
    <w:name w:val="ListLabel 20"/>
    <w:rPr>
      <w:rFonts w:cs="Courier New"/>
    </w:rPr>
  </w:style>
  <w:style w:type="character" w:customStyle="1" w:styleId="ListLabel21">
    <w:name w:val="ListLabel 21"/>
    <w:rPr>
      <w:rFonts w:cs="Wingdings"/>
      <w:color w:val="000000"/>
    </w:rPr>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color w:val="000000"/>
    </w:rPr>
  </w:style>
  <w:style w:type="character" w:customStyle="1" w:styleId="ListLabel25">
    <w:name w:val="ListLabel 25"/>
    <w:rPr>
      <w:rFonts w:cs="Symbol"/>
    </w:rPr>
  </w:style>
  <w:style w:type="character" w:customStyle="1" w:styleId="ListLabel26">
    <w:name w:val="ListLabel 26"/>
    <w:rPr>
      <w:rFonts w:cs="Courier New"/>
    </w:rPr>
  </w:style>
  <w:style w:type="character" w:customStyle="1" w:styleId="ListLabel27">
    <w:name w:val="ListLabel 27"/>
    <w:rPr>
      <w:rFonts w:cs="Wingdings"/>
      <w:color w:val="000000"/>
    </w:rPr>
  </w:style>
  <w:style w:type="character" w:customStyle="1" w:styleId="ListLabel28">
    <w:name w:val="ListLabel 28"/>
    <w:rPr>
      <w:rFonts w:cs="Symbol"/>
      <w:color w:val="auto"/>
    </w:rPr>
  </w:style>
  <w:style w:type="character" w:customStyle="1" w:styleId="ListLabel29">
    <w:name w:val="ListLabel 29"/>
    <w:rPr>
      <w:rFonts w:cs="Courier New"/>
    </w:rPr>
  </w:style>
  <w:style w:type="character" w:customStyle="1" w:styleId="ListLabel30">
    <w:name w:val="ListLabel 30"/>
    <w:rPr>
      <w:rFonts w:cs="Wingdings"/>
    </w:rPr>
  </w:style>
  <w:style w:type="character" w:customStyle="1" w:styleId="ListLabel31">
    <w:name w:val="ListLabel 31"/>
    <w:rPr>
      <w:rFonts w:cs="Symbol"/>
    </w:rPr>
  </w:style>
  <w:style w:type="character" w:customStyle="1" w:styleId="ListLabel32">
    <w:name w:val="ListLabel 32"/>
    <w:rPr>
      <w:rFonts w:cs="Courier New"/>
    </w:rPr>
  </w:style>
  <w:style w:type="character" w:customStyle="1" w:styleId="ListLabel33">
    <w:name w:val="ListLabel 33"/>
    <w:rPr>
      <w:rFonts w:cs="Wingdings"/>
    </w:rPr>
  </w:style>
  <w:style w:type="character" w:customStyle="1" w:styleId="ListLabel34">
    <w:name w:val="ListLabel 34"/>
    <w:rPr>
      <w:rFonts w:cs="Symbol"/>
    </w:rPr>
  </w:style>
  <w:style w:type="character" w:customStyle="1" w:styleId="ListLabel35">
    <w:name w:val="ListLabel 35"/>
    <w:rPr>
      <w:rFonts w:cs="Courier New"/>
    </w:rPr>
  </w:style>
  <w:style w:type="character" w:customStyle="1" w:styleId="ListLabel36">
    <w:name w:val="ListLabel 36"/>
    <w:rPr>
      <w:rFonts w:cs="Wingdings"/>
    </w:rPr>
  </w:style>
  <w:style w:type="character" w:customStyle="1" w:styleId="ListLabel37">
    <w:name w:val="ListLabel 37"/>
    <w:rPr>
      <w:rFonts w:cs="Symbol"/>
      <w:color w:val="auto"/>
    </w:rPr>
  </w:style>
  <w:style w:type="character" w:customStyle="1" w:styleId="ListLabel38">
    <w:name w:val="ListLabel 38"/>
    <w:rPr>
      <w:rFonts w:cs="Courier New"/>
    </w:rPr>
  </w:style>
  <w:style w:type="character" w:customStyle="1" w:styleId="ListLabel39">
    <w:name w:val="ListLabel 39"/>
    <w:rPr>
      <w:rFonts w:cs="Wingdings"/>
    </w:rPr>
  </w:style>
  <w:style w:type="character" w:customStyle="1" w:styleId="ListLabel40">
    <w:name w:val="ListLabel 40"/>
    <w:rPr>
      <w:rFonts w:cs="Symbol"/>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style>
  <w:style w:type="character" w:customStyle="1" w:styleId="ListLabel47">
    <w:name w:val="ListLabel 47"/>
    <w:rPr>
      <w:b w:val="0"/>
      <w:strike w:val="0"/>
      <w:dstrike w:val="0"/>
    </w:rPr>
  </w:style>
  <w:style w:type="character" w:customStyle="1" w:styleId="ListLabel48">
    <w:name w:val="ListLabel 48"/>
    <w:rPr>
      <w:b w:val="0"/>
      <w:strike w:val="0"/>
      <w:dstrike w:val="0"/>
    </w:rPr>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rFonts w:cs="Symbol"/>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rPr>
      <w:rFonts w:cs="Symbol"/>
    </w:rPr>
  </w:style>
  <w:style w:type="character" w:customStyle="1" w:styleId="ListLabel65">
    <w:name w:val="ListLabel 65"/>
  </w:style>
  <w:style w:type="character" w:customStyle="1" w:styleId="ListLabel66">
    <w:name w:val="ListLabel 66"/>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rPr>
      <w:color w:val="auto"/>
    </w:rPr>
  </w:style>
  <w:style w:type="character" w:customStyle="1" w:styleId="ListLabel83">
    <w:name w:val="ListLabel 83"/>
    <w:rPr>
      <w:rFonts w:ascii="Times New Roman" w:eastAsia="Times New Roman" w:hAnsi="Times New Roman" w:cs="Times New Roman"/>
      <w:b w:val="0"/>
      <w:bCs w:val="0"/>
      <w:i w:val="0"/>
      <w:iCs w:val="0"/>
      <w:sz w:val="22"/>
      <w:szCs w:val="22"/>
    </w:rPr>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rPr>
      <w:rFonts w:ascii="Times New Roman" w:eastAsia="Times New Roman" w:hAnsi="Times New Roman" w:cs="Times New Roman"/>
      <w:sz w:val="22"/>
      <w:szCs w:val="22"/>
    </w:rPr>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rPr>
      <w:rFonts w:ascii="Times New Roman" w:eastAsia="Times New Roman" w:hAnsi="Times New Roman" w:cs="Times New Roman"/>
      <w:color w:val="auto"/>
      <w:sz w:val="22"/>
      <w:szCs w:val="22"/>
    </w:rPr>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rPr>
      <w:rFonts w:ascii="Times New Roman" w:eastAsia="Times New Roman" w:hAnsi="Times New Roman" w:cs="Times New Roman"/>
      <w:color w:val="auto"/>
      <w:sz w:val="22"/>
      <w:szCs w:val="22"/>
    </w:rPr>
  </w:style>
  <w:style w:type="character" w:customStyle="1" w:styleId="ListLabel110">
    <w:name w:val="ListLabel 110"/>
  </w:style>
  <w:style w:type="character" w:customStyle="1" w:styleId="ListLabel111">
    <w:name w:val="ListLabel 111"/>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rPr>
      <w:rFonts w:ascii="Times New Roman" w:eastAsia="Times New Roman" w:hAnsi="Times New Roman" w:cs="Times New Roman"/>
      <w:b w:val="0"/>
      <w:i w:val="0"/>
      <w:sz w:val="22"/>
      <w:szCs w:val="24"/>
    </w:rPr>
  </w:style>
  <w:style w:type="character" w:customStyle="1" w:styleId="ListLabel119">
    <w:name w:val="ListLabel 119"/>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rPr>
      <w:rFonts w:ascii="Times New Roman" w:eastAsia="Times New Roman" w:hAnsi="Times New Roman" w:cs="Times New Roman"/>
      <w:sz w:val="22"/>
      <w:szCs w:val="24"/>
    </w:rPr>
  </w:style>
  <w:style w:type="character" w:customStyle="1" w:styleId="ListLabel128">
    <w:name w:val="ListLabel 128"/>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rPr>
      <w:rFonts w:ascii="Times New Roman" w:eastAsia="Times New Roman" w:hAnsi="Times New Roman" w:cs="Arial"/>
      <w:sz w:val="22"/>
      <w:szCs w:val="24"/>
    </w:rPr>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rFonts w:ascii="Times New Roman" w:eastAsia="Times New Roman" w:hAnsi="Times New Roman" w:cs="Times New Roman"/>
      <w:b w:val="0"/>
      <w:i w:val="0"/>
      <w:sz w:val="22"/>
      <w:szCs w:val="22"/>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rFonts w:ascii="Times New Roman" w:eastAsia="Times New Roman" w:hAnsi="Times New Roman" w:cs="Times New Roman"/>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Arial"/>
      <w:sz w:val="22"/>
      <w:szCs w:val="24"/>
    </w:rPr>
  </w:style>
  <w:style w:type="character" w:customStyle="1" w:styleId="ListLabel173">
    <w:name w:val="ListLabel 173"/>
  </w:style>
  <w:style w:type="character" w:customStyle="1" w:styleId="ListLabel174">
    <w:name w:val="ListLabel 174"/>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rPr>
      <w:rFonts w:ascii="Arial" w:eastAsia="Arial" w:hAnsi="Arial" w:cs="Arial"/>
      <w:b w:val="0"/>
      <w:bCs/>
      <w:i w:val="0"/>
      <w:iCs/>
      <w:sz w:val="20"/>
    </w:rPr>
  </w:style>
  <w:style w:type="character" w:customStyle="1" w:styleId="ListLabel191">
    <w:name w:val="ListLabel 191"/>
    <w:rPr>
      <w:rFonts w:cs="OpenSymbol"/>
      <w:sz w:val="20"/>
      <w:szCs w:val="20"/>
    </w:rPr>
  </w:style>
  <w:style w:type="character" w:customStyle="1" w:styleId="ListLabel192">
    <w:name w:val="ListLabel 192"/>
    <w:rPr>
      <w:rFonts w:cs="OpenSymbol"/>
      <w:sz w:val="20"/>
      <w:szCs w:val="20"/>
    </w:rPr>
  </w:style>
  <w:style w:type="character" w:customStyle="1" w:styleId="ListLabel193">
    <w:name w:val="ListLabel 193"/>
    <w:rPr>
      <w:rFonts w:cs="Symbol"/>
      <w:b/>
      <w:bCs/>
      <w:iCs/>
    </w:rPr>
  </w:style>
  <w:style w:type="character" w:customStyle="1" w:styleId="ListLabel194">
    <w:name w:val="ListLabel 194"/>
    <w:rPr>
      <w:rFonts w:cs="OpenSymbol"/>
      <w:sz w:val="20"/>
      <w:szCs w:val="20"/>
    </w:rPr>
  </w:style>
  <w:style w:type="character" w:customStyle="1" w:styleId="ListLabel195">
    <w:name w:val="ListLabel 195"/>
    <w:rPr>
      <w:rFonts w:cs="OpenSymbol"/>
      <w:sz w:val="20"/>
      <w:szCs w:val="20"/>
    </w:rPr>
  </w:style>
  <w:style w:type="character" w:customStyle="1" w:styleId="ListLabel196">
    <w:name w:val="ListLabel 196"/>
    <w:rPr>
      <w:rFonts w:cs="Symbol"/>
      <w:b/>
      <w:bCs/>
      <w:iCs/>
    </w:rPr>
  </w:style>
  <w:style w:type="character" w:customStyle="1" w:styleId="ListLabel197">
    <w:name w:val="ListLabel 197"/>
    <w:rPr>
      <w:rFonts w:cs="OpenSymbol"/>
      <w:sz w:val="20"/>
      <w:szCs w:val="20"/>
    </w:rPr>
  </w:style>
  <w:style w:type="character" w:customStyle="1" w:styleId="ListLabel198">
    <w:name w:val="ListLabel 198"/>
    <w:rPr>
      <w:rFonts w:cs="OpenSymbol"/>
      <w:sz w:val="20"/>
      <w:szCs w:val="20"/>
    </w:rPr>
  </w:style>
  <w:style w:type="character" w:customStyle="1" w:styleId="ListLabel199">
    <w:name w:val="ListLabel 199"/>
    <w:rPr>
      <w:rFonts w:ascii="Times New Roman" w:eastAsia="Times New Roman" w:hAnsi="Times New Roman" w:cs="Times New Roman"/>
      <w:b w:val="0"/>
      <w:bCs w:val="0"/>
      <w:i w:val="0"/>
      <w:iCs w:val="0"/>
      <w:sz w:val="22"/>
      <w:szCs w:val="24"/>
    </w:rPr>
  </w:style>
  <w:style w:type="character" w:customStyle="1" w:styleId="ListLabel200">
    <w:name w:val="ListLabel 200"/>
    <w:rPr>
      <w:rFonts w:ascii="Arial" w:eastAsia="Arial" w:hAnsi="Arial" w:cs="Arial"/>
      <w:b w:val="0"/>
      <w:bCs w:val="0"/>
      <w:i w:val="0"/>
      <w:iCs w:val="0"/>
      <w:sz w:val="20"/>
      <w:szCs w:val="20"/>
    </w:rPr>
  </w:style>
  <w:style w:type="character" w:customStyle="1" w:styleId="ListLabel201">
    <w:name w:val="ListLabel 201"/>
    <w:rPr>
      <w:rFonts w:ascii="Arial" w:eastAsia="Arial" w:hAnsi="Arial" w:cs="Arial"/>
      <w:b w:val="0"/>
      <w:bCs w:val="0"/>
      <w:i w:val="0"/>
      <w:iCs w:val="0"/>
      <w:sz w:val="20"/>
      <w:szCs w:val="20"/>
    </w:rPr>
  </w:style>
  <w:style w:type="character" w:customStyle="1" w:styleId="ListLabel202">
    <w:name w:val="ListLabel 202"/>
    <w:rPr>
      <w:rFonts w:ascii="Arial" w:eastAsia="Arial" w:hAnsi="Arial" w:cs="Arial"/>
      <w:b w:val="0"/>
      <w:bCs w:val="0"/>
      <w:i w:val="0"/>
      <w:iCs w:val="0"/>
      <w:sz w:val="20"/>
      <w:szCs w:val="20"/>
    </w:rPr>
  </w:style>
  <w:style w:type="character" w:customStyle="1" w:styleId="ListLabel203">
    <w:name w:val="ListLabel 203"/>
    <w:rPr>
      <w:rFonts w:ascii="Arial" w:eastAsia="Arial" w:hAnsi="Arial" w:cs="Arial"/>
      <w:b w:val="0"/>
      <w:bCs w:val="0"/>
      <w:i w:val="0"/>
      <w:iCs w:val="0"/>
      <w:sz w:val="20"/>
      <w:szCs w:val="20"/>
    </w:rPr>
  </w:style>
  <w:style w:type="character" w:customStyle="1" w:styleId="ListLabel204">
    <w:name w:val="ListLabel 204"/>
    <w:rPr>
      <w:rFonts w:ascii="Arial" w:eastAsia="Arial" w:hAnsi="Arial" w:cs="Arial"/>
      <w:b w:val="0"/>
      <w:bCs w:val="0"/>
      <w:i w:val="0"/>
      <w:iCs w:val="0"/>
      <w:sz w:val="20"/>
      <w:szCs w:val="20"/>
    </w:rPr>
  </w:style>
  <w:style w:type="character" w:customStyle="1" w:styleId="ListLabel205">
    <w:name w:val="ListLabel 205"/>
    <w:rPr>
      <w:rFonts w:ascii="Arial" w:eastAsia="Arial" w:hAnsi="Arial" w:cs="Arial"/>
      <w:b w:val="0"/>
      <w:bCs w:val="0"/>
      <w:i w:val="0"/>
      <w:iCs w:val="0"/>
      <w:sz w:val="20"/>
      <w:szCs w:val="20"/>
    </w:rPr>
  </w:style>
  <w:style w:type="character" w:customStyle="1" w:styleId="ListLabel206">
    <w:name w:val="ListLabel 206"/>
    <w:rPr>
      <w:rFonts w:ascii="Arial" w:eastAsia="Arial" w:hAnsi="Arial" w:cs="Arial"/>
      <w:b w:val="0"/>
      <w:bCs w:val="0"/>
      <w:i w:val="0"/>
      <w:iCs w:val="0"/>
      <w:sz w:val="20"/>
      <w:szCs w:val="20"/>
    </w:rPr>
  </w:style>
  <w:style w:type="character" w:customStyle="1" w:styleId="ListLabel207">
    <w:name w:val="ListLabel 207"/>
    <w:rPr>
      <w:rFonts w:ascii="Arial" w:eastAsia="Arial" w:hAnsi="Arial" w:cs="Arial"/>
      <w:b w:val="0"/>
      <w:bCs w:val="0"/>
      <w:i w:val="0"/>
      <w:iCs w:val="0"/>
      <w:sz w:val="20"/>
      <w:szCs w:val="20"/>
    </w:rPr>
  </w:style>
  <w:style w:type="character" w:customStyle="1" w:styleId="ListLabel208">
    <w:name w:val="ListLabel 208"/>
    <w:rPr>
      <w:rFonts w:ascii="Arial" w:eastAsia="Arial" w:hAnsi="Arial" w:cs="Arial"/>
      <w:b w:val="0"/>
      <w:i w:val="0"/>
      <w:sz w:val="20"/>
    </w:rPr>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rPr>
      <w:rFonts w:ascii="Times New Roman" w:eastAsia="Times New Roman" w:hAnsi="Times New Roman" w:cs="Arial"/>
      <w:sz w:val="20"/>
      <w:szCs w:val="20"/>
    </w:rPr>
  </w:style>
  <w:style w:type="character" w:customStyle="1" w:styleId="ListLabel218">
    <w:name w:val="ListLabel 218"/>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rPr>
      <w:rFonts w:ascii="Arial" w:eastAsia="Arial" w:hAnsi="Arial" w:cs="Arial"/>
      <w:b w:val="0"/>
      <w:i w:val="0"/>
      <w:sz w:val="20"/>
    </w:rPr>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rFonts w:ascii="Times New Roman" w:eastAsia="Times New Roman" w:hAnsi="Times New Roman" w:cs="Times New Roman"/>
      <w:b w:val="0"/>
      <w:bCs w:val="0"/>
      <w:i w:val="0"/>
      <w:iCs w:val="0"/>
      <w:sz w:val="22"/>
      <w:szCs w:val="24"/>
    </w:rPr>
  </w:style>
  <w:style w:type="character" w:customStyle="1" w:styleId="ListLabel254">
    <w:name w:val="ListLabel 254"/>
    <w:rPr>
      <w:rFonts w:ascii="Arial" w:eastAsia="Arial" w:hAnsi="Arial" w:cs="Arial"/>
      <w:b w:val="0"/>
      <w:bCs w:val="0"/>
      <w:i w:val="0"/>
      <w:iCs w:val="0"/>
      <w:sz w:val="20"/>
      <w:szCs w:val="20"/>
    </w:rPr>
  </w:style>
  <w:style w:type="character" w:customStyle="1" w:styleId="ListLabel255">
    <w:name w:val="ListLabel 255"/>
    <w:rPr>
      <w:rFonts w:ascii="Arial" w:eastAsia="Arial" w:hAnsi="Arial" w:cs="Arial"/>
      <w:b w:val="0"/>
      <w:bCs w:val="0"/>
      <w:i w:val="0"/>
      <w:iCs w:val="0"/>
      <w:sz w:val="20"/>
      <w:szCs w:val="20"/>
    </w:rPr>
  </w:style>
  <w:style w:type="character" w:customStyle="1" w:styleId="ListLabel256">
    <w:name w:val="ListLabel 256"/>
    <w:rPr>
      <w:rFonts w:ascii="Arial" w:eastAsia="Arial" w:hAnsi="Arial" w:cs="Arial"/>
      <w:b w:val="0"/>
      <w:bCs w:val="0"/>
      <w:i w:val="0"/>
      <w:iCs w:val="0"/>
      <w:sz w:val="20"/>
      <w:szCs w:val="20"/>
    </w:rPr>
  </w:style>
  <w:style w:type="character" w:customStyle="1" w:styleId="ListLabel257">
    <w:name w:val="ListLabel 257"/>
    <w:rPr>
      <w:rFonts w:ascii="Arial" w:eastAsia="Arial" w:hAnsi="Arial" w:cs="Arial"/>
      <w:b w:val="0"/>
      <w:bCs w:val="0"/>
      <w:i w:val="0"/>
      <w:iCs w:val="0"/>
      <w:sz w:val="20"/>
      <w:szCs w:val="20"/>
    </w:rPr>
  </w:style>
  <w:style w:type="character" w:customStyle="1" w:styleId="ListLabel258">
    <w:name w:val="ListLabel 258"/>
    <w:rPr>
      <w:rFonts w:ascii="Arial" w:eastAsia="Arial" w:hAnsi="Arial" w:cs="Arial"/>
      <w:b w:val="0"/>
      <w:bCs w:val="0"/>
      <w:i w:val="0"/>
      <w:iCs w:val="0"/>
      <w:sz w:val="20"/>
      <w:szCs w:val="20"/>
    </w:rPr>
  </w:style>
  <w:style w:type="character" w:customStyle="1" w:styleId="ListLabel259">
    <w:name w:val="ListLabel 259"/>
    <w:rPr>
      <w:rFonts w:ascii="Arial" w:eastAsia="Arial" w:hAnsi="Arial" w:cs="Arial"/>
      <w:b w:val="0"/>
      <w:bCs w:val="0"/>
      <w:i w:val="0"/>
      <w:iCs w:val="0"/>
      <w:sz w:val="20"/>
      <w:szCs w:val="20"/>
    </w:rPr>
  </w:style>
  <w:style w:type="character" w:customStyle="1" w:styleId="ListLabel260">
    <w:name w:val="ListLabel 260"/>
    <w:rPr>
      <w:rFonts w:ascii="Arial" w:eastAsia="Arial" w:hAnsi="Arial" w:cs="Arial"/>
      <w:b w:val="0"/>
      <w:bCs w:val="0"/>
      <w:i w:val="0"/>
      <w:iCs w:val="0"/>
      <w:sz w:val="20"/>
      <w:szCs w:val="20"/>
    </w:rPr>
  </w:style>
  <w:style w:type="character" w:customStyle="1" w:styleId="ListLabel261">
    <w:name w:val="ListLabel 261"/>
    <w:rPr>
      <w:rFonts w:ascii="Arial" w:eastAsia="Arial" w:hAnsi="Arial" w:cs="Arial"/>
      <w:b w:val="0"/>
      <w:bCs w:val="0"/>
      <w:i w:val="0"/>
      <w:iCs w:val="0"/>
      <w:sz w:val="20"/>
      <w:szCs w:val="20"/>
    </w:rPr>
  </w:style>
  <w:style w:type="character" w:customStyle="1" w:styleId="ListLabel262">
    <w:name w:val="ListLabel 262"/>
    <w:rPr>
      <w:rFonts w:ascii="Times New Roman" w:eastAsia="Times New Roman" w:hAnsi="Times New Roman" w:cs="Times New Roman"/>
      <w:b w:val="0"/>
      <w:bCs w:val="0"/>
      <w:i w:val="0"/>
      <w:iCs w:val="0"/>
      <w:sz w:val="22"/>
      <w:szCs w:val="24"/>
    </w:rPr>
  </w:style>
  <w:style w:type="character" w:customStyle="1" w:styleId="ListLabel263">
    <w:name w:val="ListLabel 263"/>
    <w:rPr>
      <w:rFonts w:ascii="Arial" w:eastAsia="Arial" w:hAnsi="Arial" w:cs="Arial"/>
      <w:b w:val="0"/>
      <w:bCs w:val="0"/>
      <w:i w:val="0"/>
      <w:iCs w:val="0"/>
      <w:sz w:val="20"/>
      <w:szCs w:val="20"/>
    </w:rPr>
  </w:style>
  <w:style w:type="character" w:customStyle="1" w:styleId="ListLabel264">
    <w:name w:val="ListLabel 264"/>
    <w:rPr>
      <w:rFonts w:ascii="Arial" w:eastAsia="Arial" w:hAnsi="Arial" w:cs="Arial"/>
      <w:b w:val="0"/>
      <w:bCs w:val="0"/>
      <w:i w:val="0"/>
      <w:iCs w:val="0"/>
      <w:sz w:val="20"/>
      <w:szCs w:val="20"/>
    </w:rPr>
  </w:style>
  <w:style w:type="character" w:customStyle="1" w:styleId="ListLabel265">
    <w:name w:val="ListLabel 265"/>
    <w:rPr>
      <w:rFonts w:ascii="Arial" w:eastAsia="Arial" w:hAnsi="Arial" w:cs="Arial"/>
      <w:b w:val="0"/>
      <w:bCs w:val="0"/>
      <w:i w:val="0"/>
      <w:iCs w:val="0"/>
      <w:sz w:val="20"/>
      <w:szCs w:val="20"/>
    </w:rPr>
  </w:style>
  <w:style w:type="character" w:customStyle="1" w:styleId="ListLabel266">
    <w:name w:val="ListLabel 266"/>
    <w:rPr>
      <w:rFonts w:ascii="Arial" w:eastAsia="Arial" w:hAnsi="Arial" w:cs="Arial"/>
      <w:b w:val="0"/>
      <w:bCs w:val="0"/>
      <w:i w:val="0"/>
      <w:iCs w:val="0"/>
      <w:sz w:val="20"/>
      <w:szCs w:val="20"/>
    </w:rPr>
  </w:style>
  <w:style w:type="character" w:customStyle="1" w:styleId="ListLabel267">
    <w:name w:val="ListLabel 267"/>
    <w:rPr>
      <w:rFonts w:ascii="Arial" w:eastAsia="Arial" w:hAnsi="Arial" w:cs="Arial"/>
      <w:b w:val="0"/>
      <w:bCs w:val="0"/>
      <w:i w:val="0"/>
      <w:iCs w:val="0"/>
      <w:sz w:val="20"/>
      <w:szCs w:val="20"/>
    </w:rPr>
  </w:style>
  <w:style w:type="character" w:customStyle="1" w:styleId="ListLabel268">
    <w:name w:val="ListLabel 268"/>
    <w:rPr>
      <w:rFonts w:ascii="Arial" w:eastAsia="Arial" w:hAnsi="Arial" w:cs="Arial"/>
      <w:b w:val="0"/>
      <w:bCs w:val="0"/>
      <w:i w:val="0"/>
      <w:iCs w:val="0"/>
      <w:sz w:val="20"/>
      <w:szCs w:val="20"/>
    </w:rPr>
  </w:style>
  <w:style w:type="character" w:customStyle="1" w:styleId="ListLabel269">
    <w:name w:val="ListLabel 269"/>
    <w:rPr>
      <w:rFonts w:ascii="Arial" w:eastAsia="Arial" w:hAnsi="Arial" w:cs="Arial"/>
      <w:b w:val="0"/>
      <w:bCs w:val="0"/>
      <w:i w:val="0"/>
      <w:iCs w:val="0"/>
      <w:sz w:val="20"/>
      <w:szCs w:val="20"/>
    </w:rPr>
  </w:style>
  <w:style w:type="character" w:customStyle="1" w:styleId="ListLabel270">
    <w:name w:val="ListLabel 270"/>
    <w:rPr>
      <w:rFonts w:ascii="Arial" w:eastAsia="Arial" w:hAnsi="Arial" w:cs="Arial"/>
      <w:b w:val="0"/>
      <w:bCs w:val="0"/>
      <w:i w:val="0"/>
      <w:iCs w:val="0"/>
      <w:sz w:val="20"/>
      <w:szCs w:val="20"/>
    </w:rPr>
  </w:style>
  <w:style w:type="character" w:customStyle="1" w:styleId="ListLabel271">
    <w:name w:val="ListLabel 271"/>
    <w:rPr>
      <w:rFonts w:ascii="Times New Roman" w:eastAsia="Times New Roman" w:hAnsi="Times New Roman" w:cs="Times New Roman"/>
      <w:b w:val="0"/>
      <w:i w:val="0"/>
      <w:sz w:val="22"/>
      <w:szCs w:val="24"/>
    </w:rPr>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rPr>
      <w:rFonts w:ascii="Times New Roman" w:eastAsia="Times New Roman" w:hAnsi="Times New Roman" w:cs="Times New Roman"/>
      <w:b w:val="0"/>
      <w:bCs w:val="0"/>
      <w:i w:val="0"/>
      <w:iCs w:val="0"/>
      <w:sz w:val="22"/>
      <w:szCs w:val="24"/>
    </w:rPr>
  </w:style>
  <w:style w:type="character" w:customStyle="1" w:styleId="ListLabel281">
    <w:name w:val="ListLabel 281"/>
    <w:rPr>
      <w:rFonts w:ascii="Arial" w:eastAsia="Arial" w:hAnsi="Arial" w:cs="Arial"/>
      <w:b w:val="0"/>
      <w:bCs w:val="0"/>
      <w:i w:val="0"/>
      <w:iCs w:val="0"/>
      <w:sz w:val="20"/>
      <w:szCs w:val="20"/>
    </w:rPr>
  </w:style>
  <w:style w:type="character" w:customStyle="1" w:styleId="ListLabel282">
    <w:name w:val="ListLabel 282"/>
    <w:rPr>
      <w:rFonts w:ascii="Arial" w:eastAsia="Arial" w:hAnsi="Arial" w:cs="Arial"/>
      <w:b w:val="0"/>
      <w:bCs w:val="0"/>
      <w:i w:val="0"/>
      <w:iCs w:val="0"/>
      <w:sz w:val="20"/>
      <w:szCs w:val="20"/>
    </w:rPr>
  </w:style>
  <w:style w:type="character" w:customStyle="1" w:styleId="ListLabel283">
    <w:name w:val="ListLabel 283"/>
    <w:rPr>
      <w:rFonts w:ascii="Arial" w:eastAsia="Arial" w:hAnsi="Arial" w:cs="Arial"/>
      <w:b w:val="0"/>
      <w:bCs w:val="0"/>
      <w:i w:val="0"/>
      <w:iCs w:val="0"/>
      <w:sz w:val="20"/>
      <w:szCs w:val="20"/>
    </w:rPr>
  </w:style>
  <w:style w:type="character" w:customStyle="1" w:styleId="ListLabel284">
    <w:name w:val="ListLabel 284"/>
    <w:rPr>
      <w:rFonts w:ascii="Arial" w:eastAsia="Arial" w:hAnsi="Arial" w:cs="Arial"/>
      <w:b w:val="0"/>
      <w:bCs w:val="0"/>
      <w:i w:val="0"/>
      <w:iCs w:val="0"/>
      <w:sz w:val="20"/>
      <w:szCs w:val="20"/>
    </w:rPr>
  </w:style>
  <w:style w:type="character" w:customStyle="1" w:styleId="ListLabel285">
    <w:name w:val="ListLabel 285"/>
    <w:rPr>
      <w:rFonts w:ascii="Arial" w:eastAsia="Arial" w:hAnsi="Arial" w:cs="Arial"/>
      <w:b w:val="0"/>
      <w:bCs w:val="0"/>
      <w:i w:val="0"/>
      <w:iCs w:val="0"/>
      <w:sz w:val="20"/>
      <w:szCs w:val="20"/>
    </w:rPr>
  </w:style>
  <w:style w:type="character" w:customStyle="1" w:styleId="ListLabel286">
    <w:name w:val="ListLabel 286"/>
    <w:rPr>
      <w:rFonts w:ascii="Arial" w:eastAsia="Arial" w:hAnsi="Arial" w:cs="Arial"/>
      <w:b w:val="0"/>
      <w:bCs w:val="0"/>
      <w:i w:val="0"/>
      <w:iCs w:val="0"/>
      <w:sz w:val="20"/>
      <w:szCs w:val="20"/>
    </w:rPr>
  </w:style>
  <w:style w:type="character" w:customStyle="1" w:styleId="ListLabel287">
    <w:name w:val="ListLabel 287"/>
    <w:rPr>
      <w:rFonts w:ascii="Arial" w:eastAsia="Arial" w:hAnsi="Arial" w:cs="Arial"/>
      <w:b w:val="0"/>
      <w:bCs w:val="0"/>
      <w:i w:val="0"/>
      <w:iCs w:val="0"/>
      <w:sz w:val="20"/>
      <w:szCs w:val="20"/>
    </w:rPr>
  </w:style>
  <w:style w:type="character" w:customStyle="1" w:styleId="ListLabel288">
    <w:name w:val="ListLabel 288"/>
    <w:rPr>
      <w:rFonts w:ascii="Arial" w:eastAsia="Arial" w:hAnsi="Arial" w:cs="Arial"/>
      <w:b w:val="0"/>
      <w:bCs w:val="0"/>
      <w:i w:val="0"/>
      <w:iCs w:val="0"/>
      <w:sz w:val="20"/>
      <w:szCs w:val="20"/>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rFonts w:ascii="Times New Roman" w:eastAsia="Times New Roman" w:hAnsi="Times New Roman" w:cs="Times New Roman"/>
    </w:rPr>
  </w:style>
  <w:style w:type="character" w:customStyle="1" w:styleId="ListLabel299">
    <w:name w:val="ListLabel 299"/>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rPr>
      <w:rFonts w:ascii="Arial" w:eastAsia="Arial" w:hAnsi="Arial" w:cs="Arial"/>
      <w:b w:val="0"/>
      <w:bCs w:val="0"/>
      <w:i w:val="0"/>
      <w:iCs w:val="0"/>
      <w:sz w:val="20"/>
      <w:szCs w:val="20"/>
    </w:rPr>
  </w:style>
  <w:style w:type="character" w:customStyle="1" w:styleId="ListLabel308">
    <w:name w:val="ListLabel 308"/>
    <w:rPr>
      <w:rFonts w:ascii="Times New Roman" w:eastAsia="Times New Roman" w:hAnsi="Times New Roman" w:cs="Times New Roman"/>
      <w:b w:val="0"/>
      <w:bCs w:val="0"/>
      <w:i w:val="0"/>
      <w:iCs w:val="0"/>
      <w:sz w:val="22"/>
      <w:szCs w:val="22"/>
    </w:rPr>
  </w:style>
  <w:style w:type="character" w:customStyle="1" w:styleId="ListLabel309">
    <w:name w:val="ListLabel 309"/>
    <w:rPr>
      <w:rFonts w:ascii="Arial" w:eastAsia="Arial" w:hAnsi="Arial" w:cs="Arial"/>
      <w:b w:val="0"/>
      <w:bCs w:val="0"/>
      <w:i w:val="0"/>
      <w:iCs w:val="0"/>
      <w:sz w:val="20"/>
      <w:szCs w:val="20"/>
    </w:rPr>
  </w:style>
  <w:style w:type="character" w:customStyle="1" w:styleId="ListLabel310">
    <w:name w:val="ListLabel 310"/>
    <w:rPr>
      <w:rFonts w:ascii="Arial" w:eastAsia="Arial" w:hAnsi="Arial" w:cs="Arial"/>
      <w:b w:val="0"/>
      <w:bCs w:val="0"/>
      <w:i w:val="0"/>
      <w:iCs w:val="0"/>
      <w:sz w:val="20"/>
      <w:szCs w:val="20"/>
    </w:rPr>
  </w:style>
  <w:style w:type="character" w:customStyle="1" w:styleId="ListLabel311">
    <w:name w:val="ListLabel 311"/>
    <w:rPr>
      <w:rFonts w:ascii="Arial" w:eastAsia="Arial" w:hAnsi="Arial" w:cs="Arial"/>
      <w:b w:val="0"/>
      <w:bCs w:val="0"/>
      <w:i w:val="0"/>
      <w:iCs w:val="0"/>
      <w:sz w:val="20"/>
      <w:szCs w:val="20"/>
    </w:rPr>
  </w:style>
  <w:style w:type="character" w:customStyle="1" w:styleId="ListLabel312">
    <w:name w:val="ListLabel 312"/>
    <w:rPr>
      <w:rFonts w:ascii="Arial" w:eastAsia="Arial" w:hAnsi="Arial" w:cs="Arial"/>
      <w:b w:val="0"/>
      <w:bCs w:val="0"/>
      <w:i w:val="0"/>
      <w:iCs w:val="0"/>
      <w:sz w:val="20"/>
      <w:szCs w:val="20"/>
    </w:rPr>
  </w:style>
  <w:style w:type="character" w:customStyle="1" w:styleId="ListLabel313">
    <w:name w:val="ListLabel 313"/>
    <w:rPr>
      <w:rFonts w:ascii="Arial" w:eastAsia="Arial" w:hAnsi="Arial" w:cs="Arial"/>
      <w:b w:val="0"/>
      <w:bCs w:val="0"/>
      <w:i w:val="0"/>
      <w:iCs w:val="0"/>
      <w:sz w:val="20"/>
      <w:szCs w:val="20"/>
    </w:rPr>
  </w:style>
  <w:style w:type="character" w:customStyle="1" w:styleId="ListLabel314">
    <w:name w:val="ListLabel 314"/>
    <w:rPr>
      <w:rFonts w:ascii="Arial" w:eastAsia="Arial" w:hAnsi="Arial" w:cs="Arial"/>
      <w:b w:val="0"/>
      <w:bCs w:val="0"/>
      <w:i w:val="0"/>
      <w:iCs w:val="0"/>
      <w:sz w:val="20"/>
      <w:szCs w:val="20"/>
    </w:rPr>
  </w:style>
  <w:style w:type="character" w:customStyle="1" w:styleId="ListLabel315">
    <w:name w:val="ListLabel 315"/>
    <w:rPr>
      <w:rFonts w:ascii="Arial" w:eastAsia="Arial" w:hAnsi="Arial" w:cs="Arial"/>
      <w:b w:val="0"/>
      <w:bCs w:val="0"/>
      <w:i w:val="0"/>
      <w:iCs w:val="0"/>
      <w:sz w:val="20"/>
      <w:szCs w:val="20"/>
    </w:rPr>
  </w:style>
  <w:style w:type="character" w:customStyle="1" w:styleId="ListLabel316">
    <w:name w:val="ListLabel 316"/>
    <w:rPr>
      <w:rFonts w:ascii="Times New Roman" w:eastAsia="Times New Roman" w:hAnsi="Times New Roman" w:cs="Times New Roman"/>
      <w:b w:val="0"/>
      <w:bCs w:val="0"/>
      <w:i w:val="0"/>
      <w:iCs w:val="0"/>
      <w:sz w:val="20"/>
      <w:szCs w:val="22"/>
    </w:rPr>
  </w:style>
  <w:style w:type="character" w:customStyle="1" w:styleId="ListLabel317">
    <w:name w:val="ListLabel 317"/>
    <w:rPr>
      <w:rFonts w:ascii="Arial" w:eastAsia="Arial" w:hAnsi="Arial" w:cs="Arial"/>
      <w:b w:val="0"/>
      <w:bCs w:val="0"/>
      <w:i w:val="0"/>
      <w:iCs w:val="0"/>
      <w:sz w:val="20"/>
      <w:szCs w:val="20"/>
    </w:rPr>
  </w:style>
  <w:style w:type="character" w:customStyle="1" w:styleId="ListLabel318">
    <w:name w:val="ListLabel 318"/>
    <w:rPr>
      <w:rFonts w:ascii="Arial" w:eastAsia="Arial" w:hAnsi="Arial" w:cs="Arial"/>
      <w:b w:val="0"/>
      <w:bCs w:val="0"/>
      <w:i w:val="0"/>
      <w:iCs w:val="0"/>
      <w:sz w:val="20"/>
      <w:szCs w:val="20"/>
    </w:rPr>
  </w:style>
  <w:style w:type="character" w:customStyle="1" w:styleId="ListLabel319">
    <w:name w:val="ListLabel 319"/>
    <w:rPr>
      <w:rFonts w:ascii="Arial" w:eastAsia="Arial" w:hAnsi="Arial" w:cs="Arial"/>
      <w:b w:val="0"/>
      <w:bCs w:val="0"/>
      <w:i w:val="0"/>
      <w:iCs w:val="0"/>
      <w:sz w:val="20"/>
      <w:szCs w:val="20"/>
    </w:rPr>
  </w:style>
  <w:style w:type="character" w:customStyle="1" w:styleId="ListLabel320">
    <w:name w:val="ListLabel 320"/>
    <w:rPr>
      <w:rFonts w:ascii="Arial" w:eastAsia="Arial" w:hAnsi="Arial" w:cs="Arial"/>
      <w:b w:val="0"/>
      <w:bCs w:val="0"/>
      <w:i w:val="0"/>
      <w:iCs w:val="0"/>
      <w:sz w:val="20"/>
      <w:szCs w:val="20"/>
    </w:rPr>
  </w:style>
  <w:style w:type="character" w:customStyle="1" w:styleId="ListLabel321">
    <w:name w:val="ListLabel 321"/>
    <w:rPr>
      <w:rFonts w:ascii="Arial" w:eastAsia="Arial" w:hAnsi="Arial" w:cs="Arial"/>
      <w:b w:val="0"/>
      <w:bCs w:val="0"/>
      <w:i w:val="0"/>
      <w:iCs w:val="0"/>
      <w:sz w:val="20"/>
      <w:szCs w:val="20"/>
    </w:rPr>
  </w:style>
  <w:style w:type="character" w:customStyle="1" w:styleId="ListLabel322">
    <w:name w:val="ListLabel 322"/>
    <w:rPr>
      <w:rFonts w:ascii="Arial" w:eastAsia="Arial" w:hAnsi="Arial" w:cs="Arial"/>
      <w:b w:val="0"/>
      <w:bCs w:val="0"/>
      <w:i w:val="0"/>
      <w:iCs w:val="0"/>
      <w:sz w:val="20"/>
      <w:szCs w:val="20"/>
    </w:rPr>
  </w:style>
  <w:style w:type="character" w:customStyle="1" w:styleId="ListLabel323">
    <w:name w:val="ListLabel 323"/>
    <w:rPr>
      <w:rFonts w:ascii="Arial" w:eastAsia="Arial" w:hAnsi="Arial" w:cs="Arial"/>
      <w:b w:val="0"/>
      <w:bCs w:val="0"/>
      <w:i w:val="0"/>
      <w:iCs w:val="0"/>
      <w:sz w:val="20"/>
      <w:szCs w:val="20"/>
    </w:rPr>
  </w:style>
  <w:style w:type="character" w:customStyle="1" w:styleId="ListLabel324">
    <w:name w:val="ListLabel 324"/>
    <w:rPr>
      <w:rFonts w:ascii="Arial" w:eastAsia="Arial" w:hAnsi="Arial" w:cs="Arial"/>
      <w:b w:val="0"/>
      <w:bCs w:val="0"/>
      <w:i w:val="0"/>
      <w:iCs w:val="0"/>
      <w:sz w:val="20"/>
      <w:szCs w:val="20"/>
    </w:rPr>
  </w:style>
  <w:style w:type="character" w:customStyle="1" w:styleId="ListLabel325">
    <w:name w:val="ListLabel 325"/>
    <w:rPr>
      <w:rFonts w:ascii="Arial" w:eastAsia="Calibri" w:hAnsi="Arial" w:cs="Arial"/>
      <w:b w:val="0"/>
      <w:sz w:val="18"/>
      <w:szCs w:val="18"/>
    </w:rPr>
  </w:style>
  <w:style w:type="character" w:customStyle="1" w:styleId="ListLabel326">
    <w:name w:val="ListLabel 326"/>
  </w:style>
  <w:style w:type="character" w:customStyle="1" w:styleId="ListLabel327">
    <w:name w:val="ListLabel 327"/>
  </w:style>
  <w:style w:type="character" w:customStyle="1" w:styleId="ListLabel328">
    <w:name w:val="ListLabel 328"/>
  </w:style>
  <w:style w:type="character" w:customStyle="1" w:styleId="ListLabel329">
    <w:name w:val="ListLabel 329"/>
  </w:style>
  <w:style w:type="character" w:customStyle="1" w:styleId="ListLabel330">
    <w:name w:val="ListLabel 330"/>
  </w:style>
  <w:style w:type="character" w:customStyle="1" w:styleId="ListLabel331">
    <w:name w:val="ListLabel 331"/>
  </w:style>
  <w:style w:type="character" w:customStyle="1" w:styleId="ListLabel332">
    <w:name w:val="ListLabel 332"/>
  </w:style>
  <w:style w:type="character" w:customStyle="1" w:styleId="ListLabel333">
    <w:name w:val="ListLabel 333"/>
  </w:style>
  <w:style w:type="character" w:customStyle="1" w:styleId="ListLabel334">
    <w:name w:val="ListLabel 334"/>
  </w:style>
  <w:style w:type="character" w:customStyle="1" w:styleId="ListLabel335">
    <w:name w:val="ListLabel 335"/>
  </w:style>
  <w:style w:type="character" w:customStyle="1" w:styleId="ListLabel336">
    <w:name w:val="ListLabel 336"/>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style>
  <w:style w:type="character" w:customStyle="1" w:styleId="ListLabel345">
    <w:name w:val="ListLabel 345"/>
  </w:style>
  <w:style w:type="character" w:customStyle="1" w:styleId="ListLabel346">
    <w:name w:val="ListLabel 346"/>
  </w:style>
  <w:style w:type="character" w:customStyle="1" w:styleId="ListLabel347">
    <w:name w:val="ListLabel 347"/>
  </w:style>
  <w:style w:type="character" w:customStyle="1" w:styleId="ListLabel348">
    <w:name w:val="ListLabel 348"/>
  </w:style>
  <w:style w:type="character" w:customStyle="1" w:styleId="ListLabel349">
    <w:name w:val="ListLabel 349"/>
  </w:style>
  <w:style w:type="character" w:customStyle="1" w:styleId="ListLabel350">
    <w:name w:val="ListLabel 350"/>
  </w:style>
  <w:style w:type="character" w:customStyle="1" w:styleId="ListLabel351">
    <w:name w:val="ListLabel 351"/>
  </w:style>
  <w:style w:type="character" w:customStyle="1" w:styleId="ListLabel352">
    <w:name w:val="ListLabel 352"/>
    <w:rPr>
      <w:rFonts w:cs="Symbol"/>
    </w:rPr>
  </w:style>
  <w:style w:type="character" w:customStyle="1" w:styleId="ListLabel353">
    <w:name w:val="ListLabel 353"/>
    <w:rPr>
      <w:rFonts w:cs="Courier New"/>
    </w:rPr>
  </w:style>
  <w:style w:type="character" w:customStyle="1" w:styleId="ListLabel354">
    <w:name w:val="ListLabel 354"/>
    <w:rPr>
      <w:rFonts w:cs="Wingdings"/>
    </w:rPr>
  </w:style>
  <w:style w:type="character" w:customStyle="1" w:styleId="ListLabel355">
    <w:name w:val="ListLabel 355"/>
    <w:rPr>
      <w:rFonts w:cs="Symbol"/>
    </w:rPr>
  </w:style>
  <w:style w:type="character" w:customStyle="1" w:styleId="ListLabel356">
    <w:name w:val="ListLabel 356"/>
    <w:rPr>
      <w:rFonts w:cs="Courier New"/>
    </w:rPr>
  </w:style>
  <w:style w:type="character" w:customStyle="1" w:styleId="ListLabel357">
    <w:name w:val="ListLabel 357"/>
    <w:rPr>
      <w:rFonts w:cs="Wingdings"/>
    </w:rPr>
  </w:style>
  <w:style w:type="character" w:customStyle="1" w:styleId="ListLabel358">
    <w:name w:val="ListLabel 358"/>
    <w:rPr>
      <w:rFonts w:cs="Symbol"/>
    </w:rPr>
  </w:style>
  <w:style w:type="character" w:customStyle="1" w:styleId="ListLabel359">
    <w:name w:val="ListLabel 359"/>
    <w:rPr>
      <w:rFonts w:cs="Courier New"/>
    </w:rPr>
  </w:style>
  <w:style w:type="character" w:customStyle="1" w:styleId="ListLabel360">
    <w:name w:val="ListLabel 360"/>
    <w:rPr>
      <w:rFonts w:cs="Wingdings"/>
    </w:rPr>
  </w:style>
  <w:style w:type="character" w:customStyle="1" w:styleId="ListLabel361">
    <w:name w:val="ListLabel 361"/>
    <w:rPr>
      <w:rFonts w:cs="Symbol"/>
    </w:rPr>
  </w:style>
  <w:style w:type="character" w:customStyle="1" w:styleId="ListLabel362">
    <w:name w:val="ListLabel 362"/>
    <w:rPr>
      <w:rFonts w:cs="Courier New"/>
    </w:rPr>
  </w:style>
  <w:style w:type="character" w:customStyle="1" w:styleId="ListLabel363">
    <w:name w:val="ListLabel 363"/>
    <w:rPr>
      <w:rFonts w:cs="Wingdings"/>
    </w:rPr>
  </w:style>
  <w:style w:type="character" w:customStyle="1" w:styleId="ListLabel364">
    <w:name w:val="ListLabel 364"/>
    <w:rPr>
      <w:rFonts w:cs="Symbol"/>
    </w:rPr>
  </w:style>
  <w:style w:type="character" w:customStyle="1" w:styleId="ListLabel365">
    <w:name w:val="ListLabel 365"/>
    <w:rPr>
      <w:rFonts w:cs="Courier New"/>
    </w:rPr>
  </w:style>
  <w:style w:type="character" w:customStyle="1" w:styleId="ListLabel366">
    <w:name w:val="ListLabel 366"/>
    <w:rPr>
      <w:rFonts w:cs="Wingdings"/>
    </w:rPr>
  </w:style>
  <w:style w:type="character" w:customStyle="1" w:styleId="ListLabel367">
    <w:name w:val="ListLabel 367"/>
    <w:rPr>
      <w:rFonts w:cs="Symbol"/>
    </w:rPr>
  </w:style>
  <w:style w:type="character" w:customStyle="1" w:styleId="ListLabel368">
    <w:name w:val="ListLabel 368"/>
    <w:rPr>
      <w:rFonts w:cs="Courier New"/>
    </w:rPr>
  </w:style>
  <w:style w:type="character" w:customStyle="1" w:styleId="ListLabel369">
    <w:name w:val="ListLabel 369"/>
    <w:rPr>
      <w:rFonts w:cs="Wingdings"/>
    </w:rPr>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rFonts w:ascii="Times New Roman" w:eastAsia="Times New Roman" w:hAnsi="Times New Roman" w:cs="Arial"/>
      <w:sz w:val="20"/>
      <w:szCs w:val="21"/>
    </w:rPr>
  </w:style>
  <w:style w:type="character" w:customStyle="1" w:styleId="ListLabel380">
    <w:name w:val="ListLabel 380"/>
    <w:rPr>
      <w:rFonts w:ascii="Times New Roman" w:eastAsia="Times New Roman" w:hAnsi="Times New Roman" w:cs="Times New Roman"/>
      <w:sz w:val="20"/>
      <w:szCs w:val="21"/>
    </w:rPr>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rPr>
      <w:rFonts w:ascii="Times New Roman" w:eastAsia="Times New Roman" w:hAnsi="Times New Roman" w:cs="Arial"/>
      <w:sz w:val="22"/>
      <w:szCs w:val="24"/>
    </w:rPr>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rPr>
      <w:rFonts w:ascii="Times New Roman" w:eastAsia="Book Antiqua" w:hAnsi="Times New Roman" w:cs="Times New Roman"/>
      <w:w w:val="99"/>
      <w:sz w:val="22"/>
      <w:szCs w:val="22"/>
      <w:lang w:eastAsia="en-US" w:bidi="ar-SA"/>
    </w:rPr>
  </w:style>
  <w:style w:type="character" w:customStyle="1" w:styleId="ListLabel407">
    <w:name w:val="ListLabel 407"/>
    <w:rPr>
      <w:rFonts w:ascii="Book Antiqua" w:eastAsia="Book Antiqua" w:hAnsi="Book Antiqua" w:cs="Book Antiqua"/>
      <w:w w:val="99"/>
      <w:sz w:val="22"/>
      <w:szCs w:val="22"/>
      <w:lang w:eastAsia="en-US" w:bidi="ar-SA"/>
    </w:rPr>
  </w:style>
  <w:style w:type="character" w:customStyle="1" w:styleId="ListLabel408">
    <w:name w:val="ListLabel 408"/>
    <w:rPr>
      <w:rFonts w:cs="Symbol"/>
      <w:lang w:eastAsia="en-US" w:bidi="ar-SA"/>
    </w:rPr>
  </w:style>
  <w:style w:type="character" w:customStyle="1" w:styleId="ListLabel409">
    <w:name w:val="ListLabel 409"/>
    <w:rPr>
      <w:rFonts w:cs="Symbol"/>
      <w:lang w:eastAsia="en-US" w:bidi="ar-SA"/>
    </w:rPr>
  </w:style>
  <w:style w:type="character" w:customStyle="1" w:styleId="ListLabel410">
    <w:name w:val="ListLabel 410"/>
    <w:rPr>
      <w:rFonts w:cs="Symbol"/>
      <w:lang w:eastAsia="en-US" w:bidi="ar-SA"/>
    </w:rPr>
  </w:style>
  <w:style w:type="character" w:customStyle="1" w:styleId="ListLabel411">
    <w:name w:val="ListLabel 411"/>
    <w:rPr>
      <w:rFonts w:cs="Symbol"/>
      <w:lang w:eastAsia="en-US" w:bidi="ar-SA"/>
    </w:rPr>
  </w:style>
  <w:style w:type="character" w:customStyle="1" w:styleId="ListLabel412">
    <w:name w:val="ListLabel 412"/>
    <w:rPr>
      <w:rFonts w:cs="Symbol"/>
      <w:lang w:eastAsia="en-US" w:bidi="ar-SA"/>
    </w:rPr>
  </w:style>
  <w:style w:type="character" w:customStyle="1" w:styleId="ListLabel413">
    <w:name w:val="ListLabel 413"/>
    <w:rPr>
      <w:rFonts w:cs="Symbol"/>
      <w:lang w:eastAsia="en-US" w:bidi="ar-SA"/>
    </w:rPr>
  </w:style>
  <w:style w:type="character" w:customStyle="1" w:styleId="ListLabel414">
    <w:name w:val="ListLabel 414"/>
    <w:rPr>
      <w:rFonts w:cs="Symbol"/>
      <w:lang w:eastAsia="en-US" w:bidi="ar-SA"/>
    </w:rPr>
  </w:style>
  <w:style w:type="character" w:customStyle="1" w:styleId="ListLabel415">
    <w:name w:val="ListLabel 415"/>
  </w:style>
  <w:style w:type="character" w:customStyle="1" w:styleId="ListLabel416">
    <w:name w:val="ListLabel 416"/>
    <w:rPr>
      <w:color w:val="000000"/>
    </w:rPr>
  </w:style>
  <w:style w:type="character" w:customStyle="1" w:styleId="ListLabel417">
    <w:name w:val="ListLabel 417"/>
    <w:rPr>
      <w:color w:val="000000"/>
    </w:rPr>
  </w:style>
  <w:style w:type="character" w:customStyle="1" w:styleId="ListLabel418">
    <w:name w:val="ListLabel 418"/>
    <w:rPr>
      <w:color w:val="000000"/>
    </w:rPr>
  </w:style>
  <w:style w:type="character" w:customStyle="1" w:styleId="ListLabel419">
    <w:name w:val="ListLabel 419"/>
    <w:rPr>
      <w:color w:val="000000"/>
    </w:rPr>
  </w:style>
  <w:style w:type="character" w:customStyle="1" w:styleId="ListLabel420">
    <w:name w:val="ListLabel 420"/>
    <w:rPr>
      <w:color w:val="000000"/>
    </w:rPr>
  </w:style>
  <w:style w:type="character" w:customStyle="1" w:styleId="ListLabel421">
    <w:name w:val="ListLabel 421"/>
    <w:rPr>
      <w:color w:val="000000"/>
    </w:rPr>
  </w:style>
  <w:style w:type="character" w:customStyle="1" w:styleId="ListLabel422">
    <w:name w:val="ListLabel 422"/>
    <w:rPr>
      <w:color w:val="000000"/>
    </w:rPr>
  </w:style>
  <w:style w:type="character" w:customStyle="1" w:styleId="ListLabel423">
    <w:name w:val="ListLabel 423"/>
    <w:rPr>
      <w:color w:val="000000"/>
    </w:rPr>
  </w:style>
  <w:style w:type="character" w:customStyle="1" w:styleId="ListLabel424">
    <w:name w:val="ListLabel 424"/>
    <w:rPr>
      <w:rFonts w:ascii="Times New Roman" w:eastAsia="Times New Roman" w:hAnsi="Times New Roman" w:cs="Times New Roman"/>
      <w:strike w:val="0"/>
      <w:dstrike w:val="0"/>
      <w:color w:val="000000"/>
      <w:sz w:val="22"/>
      <w:szCs w:val="22"/>
    </w:rPr>
  </w:style>
  <w:style w:type="character" w:customStyle="1" w:styleId="ListLabel425">
    <w:name w:val="ListLabel 425"/>
  </w:style>
  <w:style w:type="character" w:customStyle="1" w:styleId="ListLabel426">
    <w:name w:val="ListLabel 426"/>
  </w:style>
  <w:style w:type="character" w:customStyle="1" w:styleId="ListLabel427">
    <w:name w:val="ListLabel 427"/>
  </w:style>
  <w:style w:type="character" w:customStyle="1" w:styleId="ListLabel428">
    <w:name w:val="ListLabel 428"/>
  </w:style>
  <w:style w:type="character" w:customStyle="1" w:styleId="ListLabel429">
    <w:name w:val="ListLabel 429"/>
  </w:style>
  <w:style w:type="character" w:customStyle="1" w:styleId="ListLabel430">
    <w:name w:val="ListLabel 430"/>
  </w:style>
  <w:style w:type="character" w:customStyle="1" w:styleId="ListLabel431">
    <w:name w:val="ListLabel 431"/>
  </w:style>
  <w:style w:type="character" w:customStyle="1" w:styleId="ListLabel432">
    <w:name w:val="ListLabel 432"/>
  </w:style>
  <w:style w:type="character" w:customStyle="1" w:styleId="ListLabel433">
    <w:name w:val="ListLabel 433"/>
    <w:rPr>
      <w:rFonts w:ascii="Times New Roman" w:eastAsia="Times New Roman" w:hAnsi="Times New Roman" w:cs="Times New Roman"/>
      <w:sz w:val="22"/>
      <w:szCs w:val="24"/>
    </w:rPr>
  </w:style>
  <w:style w:type="character" w:customStyle="1" w:styleId="ListLabel434">
    <w:name w:val="ListLabel 434"/>
    <w:rPr>
      <w:color w:val="000000"/>
      <w:sz w:val="22"/>
      <w:szCs w:val="24"/>
    </w:rPr>
  </w:style>
  <w:style w:type="character" w:customStyle="1" w:styleId="ListLabel435">
    <w:name w:val="ListLabel 435"/>
    <w:rPr>
      <w:color w:val="000000"/>
    </w:rPr>
  </w:style>
  <w:style w:type="character" w:customStyle="1" w:styleId="ListLabel436">
    <w:name w:val="ListLabel 436"/>
    <w:rPr>
      <w:color w:val="000000"/>
    </w:rPr>
  </w:style>
  <w:style w:type="character" w:customStyle="1" w:styleId="ListLabel437">
    <w:name w:val="ListLabel 437"/>
    <w:rPr>
      <w:color w:val="000000"/>
    </w:rPr>
  </w:style>
  <w:style w:type="character" w:customStyle="1" w:styleId="ListLabel438">
    <w:name w:val="ListLabel 438"/>
    <w:rPr>
      <w:color w:val="000000"/>
    </w:rPr>
  </w:style>
  <w:style w:type="character" w:customStyle="1" w:styleId="ListLabel439">
    <w:name w:val="ListLabel 439"/>
    <w:rPr>
      <w:color w:val="000000"/>
    </w:rPr>
  </w:style>
  <w:style w:type="character" w:customStyle="1" w:styleId="ListLabel440">
    <w:name w:val="ListLabel 440"/>
    <w:rPr>
      <w:color w:val="000000"/>
    </w:rPr>
  </w:style>
  <w:style w:type="character" w:customStyle="1" w:styleId="ListLabel441">
    <w:name w:val="ListLabel 441"/>
    <w:rPr>
      <w:color w:val="000000"/>
    </w:rPr>
  </w:style>
  <w:style w:type="character" w:customStyle="1" w:styleId="ListLabel442">
    <w:name w:val="ListLabel 442"/>
    <w:rPr>
      <w:rFonts w:ascii="Times New Roman" w:eastAsia="Times New Roman" w:hAnsi="Times New Roman" w:cs="Times New Roman"/>
      <w:sz w:val="22"/>
      <w:szCs w:val="22"/>
    </w:rPr>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rFonts w:ascii="Times New Roman" w:eastAsia="Times New Roman" w:hAnsi="Times New Roman" w:cs="Times New Roman"/>
      <w:sz w:val="22"/>
      <w:szCs w:val="22"/>
    </w:rPr>
  </w:style>
  <w:style w:type="character" w:customStyle="1" w:styleId="ListLabel452">
    <w:name w:val="ListLabel 452"/>
  </w:style>
  <w:style w:type="character" w:customStyle="1" w:styleId="ListLabel453">
    <w:name w:val="ListLabel 453"/>
  </w:style>
  <w:style w:type="character" w:customStyle="1" w:styleId="ListLabel454">
    <w:name w:val="ListLabel 454"/>
  </w:style>
  <w:style w:type="character" w:customStyle="1" w:styleId="ListLabel455">
    <w:name w:val="ListLabel 455"/>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ListLabel461">
    <w:name w:val="ListLabel 461"/>
  </w:style>
  <w:style w:type="character" w:customStyle="1" w:styleId="ListLabel462">
    <w:name w:val="ListLabel 462"/>
  </w:style>
  <w:style w:type="character" w:customStyle="1" w:styleId="ListLabel463">
    <w:name w:val="ListLabel 463"/>
    <w:rPr>
      <w:sz w:val="22"/>
      <w:szCs w:val="22"/>
    </w:rPr>
  </w:style>
  <w:style w:type="character" w:customStyle="1" w:styleId="ListLabel464">
    <w:name w:val="ListLabel 464"/>
  </w:style>
  <w:style w:type="character" w:customStyle="1" w:styleId="ListLabel465">
    <w:name w:val="ListLabel 465"/>
  </w:style>
  <w:style w:type="character" w:customStyle="1" w:styleId="ListLabel466">
    <w:name w:val="ListLabel 466"/>
  </w:style>
  <w:style w:type="character" w:customStyle="1" w:styleId="ListLabel467">
    <w:name w:val="ListLabel 467"/>
  </w:style>
  <w:style w:type="character" w:customStyle="1" w:styleId="ListLabel468">
    <w:name w:val="ListLabel 468"/>
  </w:style>
  <w:style w:type="character" w:customStyle="1" w:styleId="ListLabel469">
    <w:name w:val="ListLabel 469"/>
  </w:style>
  <w:style w:type="character" w:customStyle="1" w:styleId="ListLabel470">
    <w:name w:val="ListLabel 470"/>
  </w:style>
  <w:style w:type="character" w:customStyle="1" w:styleId="ListLabel471">
    <w:name w:val="ListLabel 471"/>
  </w:style>
  <w:style w:type="character" w:customStyle="1" w:styleId="ListLabel472">
    <w:name w:val="ListLabel 472"/>
  </w:style>
  <w:style w:type="character" w:customStyle="1" w:styleId="ListLabel473">
    <w:name w:val="ListLabel 473"/>
  </w:style>
  <w:style w:type="character" w:customStyle="1" w:styleId="ListLabel474">
    <w:name w:val="ListLabel 474"/>
  </w:style>
  <w:style w:type="character" w:customStyle="1" w:styleId="ListLabel475">
    <w:name w:val="ListLabel 475"/>
  </w:style>
  <w:style w:type="character" w:customStyle="1" w:styleId="ListLabel476">
    <w:name w:val="ListLabel 476"/>
  </w:style>
  <w:style w:type="character" w:customStyle="1" w:styleId="ListLabel477">
    <w:name w:val="ListLabel 477"/>
  </w:style>
  <w:style w:type="character" w:customStyle="1" w:styleId="ListLabel478">
    <w:name w:val="ListLabel 478"/>
    <w:rPr>
      <w:b w:val="0"/>
      <w:bCs/>
    </w:rPr>
  </w:style>
  <w:style w:type="character" w:customStyle="1" w:styleId="ListLabel479">
    <w:name w:val="ListLabel 479"/>
    <w:rPr>
      <w:rFonts w:eastAsia="Arial"/>
    </w:rPr>
  </w:style>
  <w:style w:type="character" w:customStyle="1" w:styleId="ListLabel480">
    <w:name w:val="ListLabel 480"/>
  </w:style>
  <w:style w:type="character" w:customStyle="1" w:styleId="ListLabel481">
    <w:name w:val="ListLabel 481"/>
  </w:style>
  <w:style w:type="character" w:customStyle="1" w:styleId="ListLabel482">
    <w:name w:val="ListLabel 482"/>
  </w:style>
  <w:style w:type="character" w:customStyle="1" w:styleId="ListLabel483">
    <w:name w:val="ListLabel 483"/>
  </w:style>
  <w:style w:type="character" w:customStyle="1" w:styleId="ListLabel484">
    <w:name w:val="ListLabel 484"/>
  </w:style>
  <w:style w:type="character" w:customStyle="1" w:styleId="ListLabel485">
    <w:name w:val="ListLabel 485"/>
  </w:style>
  <w:style w:type="character" w:customStyle="1" w:styleId="ListLabel486">
    <w:name w:val="ListLabel 486"/>
  </w:style>
  <w:style w:type="character" w:customStyle="1" w:styleId="ListLabel487">
    <w:name w:val="ListLabel 487"/>
    <w:rPr>
      <w:rFonts w:ascii="Times New Roman" w:eastAsia="Times New Roman" w:hAnsi="Times New Roman" w:cs="Times New Roman"/>
      <w:strike w:val="0"/>
      <w:dstrike w:val="0"/>
      <w:color w:val="000000"/>
      <w:sz w:val="22"/>
      <w:szCs w:val="22"/>
    </w:rPr>
  </w:style>
  <w:style w:type="character" w:customStyle="1" w:styleId="ListLabel488">
    <w:name w:val="ListLabel 488"/>
  </w:style>
  <w:style w:type="character" w:customStyle="1" w:styleId="ListLabel489">
    <w:name w:val="ListLabel 489"/>
  </w:style>
  <w:style w:type="character" w:customStyle="1" w:styleId="ListLabel490">
    <w:name w:val="ListLabel 490"/>
  </w:style>
  <w:style w:type="character" w:customStyle="1" w:styleId="ListLabel491">
    <w:name w:val="ListLabel 491"/>
  </w:style>
  <w:style w:type="character" w:customStyle="1" w:styleId="ListLabel492">
    <w:name w:val="ListLabel 492"/>
  </w:style>
  <w:style w:type="character" w:customStyle="1" w:styleId="ListLabel493">
    <w:name w:val="ListLabel 493"/>
  </w:style>
  <w:style w:type="character" w:customStyle="1" w:styleId="ListLabel494">
    <w:name w:val="ListLabel 494"/>
  </w:style>
  <w:style w:type="character" w:customStyle="1" w:styleId="ListLabel495">
    <w:name w:val="ListLabel 495"/>
  </w:style>
  <w:style w:type="character" w:customStyle="1" w:styleId="ListLabel496">
    <w:name w:val="ListLabel 496"/>
    <w:rPr>
      <w:rFonts w:ascii="Times New Roman" w:eastAsia="Times New Roman" w:hAnsi="Times New Roman" w:cs="Times New Roman"/>
      <w:b w:val="0"/>
      <w:color w:val="000000"/>
      <w:sz w:val="22"/>
      <w:szCs w:val="22"/>
    </w:rPr>
  </w:style>
  <w:style w:type="character" w:customStyle="1" w:styleId="ListLabel497">
    <w:name w:val="ListLabel 497"/>
  </w:style>
  <w:style w:type="character" w:customStyle="1" w:styleId="ListLabel498">
    <w:name w:val="ListLabel 498"/>
  </w:style>
  <w:style w:type="character" w:customStyle="1" w:styleId="ListLabel499">
    <w:name w:val="ListLabel 499"/>
  </w:style>
  <w:style w:type="character" w:customStyle="1" w:styleId="ListLabel500">
    <w:name w:val="ListLabel 500"/>
  </w:style>
  <w:style w:type="character" w:customStyle="1" w:styleId="ListLabel501">
    <w:name w:val="ListLabel 501"/>
  </w:style>
  <w:style w:type="character" w:customStyle="1" w:styleId="ListLabel502">
    <w:name w:val="ListLabel 502"/>
  </w:style>
  <w:style w:type="character" w:customStyle="1" w:styleId="ListLabel503">
    <w:name w:val="ListLabel 503"/>
  </w:style>
  <w:style w:type="character" w:customStyle="1" w:styleId="ListLabel504">
    <w:name w:val="ListLabel 504"/>
  </w:style>
  <w:style w:type="character" w:customStyle="1" w:styleId="ListLabel505">
    <w:name w:val="ListLabel 505"/>
  </w:style>
  <w:style w:type="character" w:customStyle="1" w:styleId="ListLabel506">
    <w:name w:val="ListLabel 506"/>
    <w:rPr>
      <w:b w:val="0"/>
      <w:bCs/>
    </w:rPr>
  </w:style>
  <w:style w:type="character" w:customStyle="1" w:styleId="ListLabel507">
    <w:name w:val="ListLabel 507"/>
  </w:style>
  <w:style w:type="character" w:customStyle="1" w:styleId="ListLabel508">
    <w:name w:val="ListLabel 508"/>
  </w:style>
  <w:style w:type="character" w:customStyle="1" w:styleId="ListLabel509">
    <w:name w:val="ListLabel 509"/>
  </w:style>
  <w:style w:type="character" w:customStyle="1" w:styleId="ListLabel510">
    <w:name w:val="ListLabel 510"/>
  </w:style>
  <w:style w:type="character" w:customStyle="1" w:styleId="ListLabel511">
    <w:name w:val="ListLabel 511"/>
  </w:style>
  <w:style w:type="character" w:customStyle="1" w:styleId="ListLabel512">
    <w:name w:val="ListLabel 512"/>
  </w:style>
  <w:style w:type="character" w:customStyle="1" w:styleId="ListLabel513">
    <w:name w:val="ListLabel 513"/>
  </w:style>
  <w:style w:type="character" w:customStyle="1" w:styleId="ListLabel514">
    <w:name w:val="ListLabel 514"/>
    <w:rPr>
      <w:rFonts w:eastAsia="Andale Sans UI"/>
    </w:rPr>
  </w:style>
  <w:style w:type="character" w:customStyle="1" w:styleId="ListLabel515">
    <w:name w:val="ListLabel 515"/>
    <w:rPr>
      <w:rFonts w:eastAsia="Andale Sans UI"/>
    </w:rPr>
  </w:style>
  <w:style w:type="character" w:customStyle="1" w:styleId="ListLabel516">
    <w:name w:val="ListLabel 516"/>
    <w:rPr>
      <w:rFonts w:eastAsia="Andale Sans UI"/>
    </w:rPr>
  </w:style>
  <w:style w:type="character" w:customStyle="1" w:styleId="ListLabel517">
    <w:name w:val="ListLabel 517"/>
    <w:rPr>
      <w:rFonts w:eastAsia="Andale Sans UI"/>
    </w:rPr>
  </w:style>
  <w:style w:type="character" w:customStyle="1" w:styleId="ListLabel518">
    <w:name w:val="ListLabel 518"/>
    <w:rPr>
      <w:rFonts w:eastAsia="Andale Sans UI"/>
    </w:rPr>
  </w:style>
  <w:style w:type="character" w:customStyle="1" w:styleId="ListLabel519">
    <w:name w:val="ListLabel 519"/>
    <w:rPr>
      <w:rFonts w:eastAsia="Andale Sans UI"/>
    </w:rPr>
  </w:style>
  <w:style w:type="character" w:customStyle="1" w:styleId="ListLabel520">
    <w:name w:val="ListLabel 520"/>
    <w:rPr>
      <w:rFonts w:eastAsia="Andale Sans UI"/>
    </w:rPr>
  </w:style>
  <w:style w:type="character" w:customStyle="1" w:styleId="ListLabel521">
    <w:name w:val="ListLabel 521"/>
    <w:rPr>
      <w:rFonts w:eastAsia="Andale Sans UI"/>
    </w:rPr>
  </w:style>
  <w:style w:type="character" w:customStyle="1" w:styleId="ListLabel522">
    <w:name w:val="ListLabel 522"/>
    <w:rPr>
      <w:rFonts w:eastAsia="Andale Sans UI"/>
    </w:rPr>
  </w:style>
  <w:style w:type="character" w:customStyle="1" w:styleId="ListLabel523">
    <w:name w:val="ListLabel 523"/>
    <w:rPr>
      <w:rFonts w:ascii="Times New Roman" w:eastAsia="Times New Roman" w:hAnsi="Times New Roman" w:cs="Times New Roman"/>
      <w:sz w:val="22"/>
      <w:szCs w:val="22"/>
    </w:rPr>
  </w:style>
  <w:style w:type="character" w:customStyle="1" w:styleId="ListLabel524">
    <w:name w:val="ListLabel 524"/>
    <w:rPr>
      <w:rFonts w:ascii="Times New Roman" w:eastAsia="Times New Roman" w:hAnsi="Times New Roman" w:cs="Times New Roman"/>
    </w:rPr>
  </w:style>
  <w:style w:type="character" w:customStyle="1" w:styleId="ListLabel525">
    <w:name w:val="ListLabel 525"/>
    <w:rPr>
      <w:rFonts w:ascii="Times New Roman" w:eastAsia="Times New Roman" w:hAnsi="Times New Roman" w:cs="Times New Roman"/>
    </w:rPr>
  </w:style>
  <w:style w:type="character" w:customStyle="1" w:styleId="ListLabel526">
    <w:name w:val="ListLabel 526"/>
    <w:rPr>
      <w:rFonts w:ascii="Times New Roman" w:eastAsia="Times New Roman" w:hAnsi="Times New Roman" w:cs="Times New Roman"/>
    </w:rPr>
  </w:style>
  <w:style w:type="character" w:customStyle="1" w:styleId="ListLabel527">
    <w:name w:val="ListLabel 527"/>
    <w:rPr>
      <w:rFonts w:ascii="Times New Roman" w:eastAsia="Times New Roman" w:hAnsi="Times New Roman" w:cs="Times New Roman"/>
    </w:rPr>
  </w:style>
  <w:style w:type="character" w:customStyle="1" w:styleId="ListLabel528">
    <w:name w:val="ListLabel 528"/>
    <w:rPr>
      <w:rFonts w:ascii="Times New Roman" w:eastAsia="Times New Roman" w:hAnsi="Times New Roman" w:cs="Times New Roman"/>
    </w:rPr>
  </w:style>
  <w:style w:type="character" w:customStyle="1" w:styleId="ListLabel529">
    <w:name w:val="ListLabel 529"/>
    <w:rPr>
      <w:rFonts w:ascii="Times New Roman" w:eastAsia="Times New Roman" w:hAnsi="Times New Roman" w:cs="Times New Roman"/>
    </w:rPr>
  </w:style>
  <w:style w:type="character" w:customStyle="1" w:styleId="ListLabel530">
    <w:name w:val="ListLabel 530"/>
    <w:rPr>
      <w:rFonts w:ascii="Times New Roman" w:eastAsia="Times New Roman" w:hAnsi="Times New Roman" w:cs="Times New Roman"/>
    </w:rPr>
  </w:style>
  <w:style w:type="character" w:customStyle="1" w:styleId="ListLabel531">
    <w:name w:val="ListLabel 531"/>
    <w:rPr>
      <w:rFonts w:ascii="Times New Roman" w:eastAsia="Times New Roman" w:hAnsi="Times New Roman" w:cs="Times New Roman"/>
    </w:rPr>
  </w:style>
  <w:style w:type="character" w:customStyle="1" w:styleId="ListLabel532">
    <w:name w:val="ListLabel 532"/>
    <w:rPr>
      <w:rFonts w:cs="Symbol"/>
    </w:rPr>
  </w:style>
  <w:style w:type="character" w:customStyle="1" w:styleId="ListLabel533">
    <w:name w:val="ListLabel 533"/>
  </w:style>
  <w:style w:type="character" w:customStyle="1" w:styleId="ListLabel534">
    <w:name w:val="ListLabel 534"/>
  </w:style>
  <w:style w:type="character" w:customStyle="1" w:styleId="ListLabel535">
    <w:name w:val="ListLabel 535"/>
  </w:style>
  <w:style w:type="character" w:customStyle="1" w:styleId="ListLabel536">
    <w:name w:val="ListLabel 536"/>
  </w:style>
  <w:style w:type="character" w:customStyle="1" w:styleId="ListLabel537">
    <w:name w:val="ListLabel 537"/>
  </w:style>
  <w:style w:type="character" w:customStyle="1" w:styleId="ListLabel538">
    <w:name w:val="ListLabel 538"/>
  </w:style>
  <w:style w:type="character" w:customStyle="1" w:styleId="ListLabel539">
    <w:name w:val="ListLabel 539"/>
  </w:style>
  <w:style w:type="character" w:customStyle="1" w:styleId="ListLabel540">
    <w:name w:val="ListLabel 540"/>
  </w:style>
  <w:style w:type="character" w:customStyle="1" w:styleId="ListLabel541">
    <w:name w:val="ListLabel 541"/>
  </w:style>
  <w:style w:type="character" w:customStyle="1" w:styleId="ListLabel542">
    <w:name w:val="ListLabel 542"/>
  </w:style>
  <w:style w:type="character" w:customStyle="1" w:styleId="ListLabel543">
    <w:name w:val="ListLabel 543"/>
  </w:style>
  <w:style w:type="character" w:customStyle="1" w:styleId="ListLabel544">
    <w:name w:val="ListLabel 544"/>
  </w:style>
  <w:style w:type="character" w:customStyle="1" w:styleId="ListLabel545">
    <w:name w:val="ListLabel 545"/>
  </w:style>
  <w:style w:type="character" w:customStyle="1" w:styleId="ListLabel546">
    <w:name w:val="ListLabel 546"/>
  </w:style>
  <w:style w:type="character" w:customStyle="1" w:styleId="ListLabel547">
    <w:name w:val="ListLabel 547"/>
  </w:style>
  <w:style w:type="character" w:customStyle="1" w:styleId="ListLabel548">
    <w:name w:val="ListLabel 548"/>
  </w:style>
  <w:style w:type="character" w:customStyle="1" w:styleId="ListLabel549">
    <w:name w:val="ListLabel 549"/>
  </w:style>
  <w:style w:type="character" w:customStyle="1" w:styleId="ListLabel550">
    <w:name w:val="ListLabel 550"/>
  </w:style>
  <w:style w:type="character" w:customStyle="1" w:styleId="ListLabel551">
    <w:name w:val="ListLabel 551"/>
  </w:style>
  <w:style w:type="character" w:customStyle="1" w:styleId="ListLabel552">
    <w:name w:val="ListLabel 552"/>
  </w:style>
  <w:style w:type="character" w:customStyle="1" w:styleId="ListLabel553">
    <w:name w:val="ListLabel 553"/>
  </w:style>
  <w:style w:type="character" w:customStyle="1" w:styleId="ListLabel554">
    <w:name w:val="ListLabel 554"/>
  </w:style>
  <w:style w:type="character" w:customStyle="1" w:styleId="ListLabel555">
    <w:name w:val="ListLabel 555"/>
  </w:style>
  <w:style w:type="character" w:customStyle="1" w:styleId="ListLabel556">
    <w:name w:val="ListLabel 556"/>
  </w:style>
  <w:style w:type="character" w:customStyle="1" w:styleId="ListLabel557">
    <w:name w:val="ListLabel 557"/>
  </w:style>
  <w:style w:type="character" w:customStyle="1" w:styleId="ListLabel558">
    <w:name w:val="ListLabel 558"/>
  </w:style>
  <w:style w:type="character" w:customStyle="1" w:styleId="ListLabel559">
    <w:name w:val="ListLabel 559"/>
    <w:rPr>
      <w:rFonts w:cs="Symbol"/>
    </w:rPr>
  </w:style>
  <w:style w:type="character" w:customStyle="1" w:styleId="ListLabel560">
    <w:name w:val="ListLabel 560"/>
    <w:rPr>
      <w:rFonts w:cs="Courier New"/>
    </w:rPr>
  </w:style>
  <w:style w:type="character" w:customStyle="1" w:styleId="ListLabel561">
    <w:name w:val="ListLabel 561"/>
    <w:rPr>
      <w:rFonts w:cs="Wingdings"/>
    </w:rPr>
  </w:style>
  <w:style w:type="character" w:customStyle="1" w:styleId="ListLabel562">
    <w:name w:val="ListLabel 562"/>
    <w:rPr>
      <w:rFonts w:cs="Symbol"/>
    </w:rPr>
  </w:style>
  <w:style w:type="character" w:customStyle="1" w:styleId="ListLabel563">
    <w:name w:val="ListLabel 563"/>
    <w:rPr>
      <w:rFonts w:cs="Courier New"/>
    </w:rPr>
  </w:style>
  <w:style w:type="character" w:customStyle="1" w:styleId="ListLabel564">
    <w:name w:val="ListLabel 564"/>
    <w:rPr>
      <w:rFonts w:cs="Wingdings"/>
    </w:rPr>
  </w:style>
  <w:style w:type="character" w:customStyle="1" w:styleId="ListLabel565">
    <w:name w:val="ListLabel 565"/>
    <w:rPr>
      <w:rFonts w:cs="Symbol"/>
    </w:rPr>
  </w:style>
  <w:style w:type="character" w:customStyle="1" w:styleId="ListLabel566">
    <w:name w:val="ListLabel 566"/>
    <w:rPr>
      <w:rFonts w:cs="Courier New"/>
    </w:rPr>
  </w:style>
  <w:style w:type="character" w:customStyle="1" w:styleId="ListLabel567">
    <w:name w:val="ListLabel 567"/>
    <w:rPr>
      <w:rFonts w:cs="Wingdings"/>
    </w:rPr>
  </w:style>
  <w:style w:type="character" w:customStyle="1" w:styleId="ListLabel568">
    <w:name w:val="ListLabel 568"/>
  </w:style>
  <w:style w:type="character" w:customStyle="1" w:styleId="ListLabel569">
    <w:name w:val="ListLabel 569"/>
  </w:style>
  <w:style w:type="character" w:customStyle="1" w:styleId="ListLabel570">
    <w:name w:val="ListLabel 570"/>
  </w:style>
  <w:style w:type="character" w:customStyle="1" w:styleId="ListLabel571">
    <w:name w:val="ListLabel 571"/>
  </w:style>
  <w:style w:type="character" w:customStyle="1" w:styleId="ListLabel572">
    <w:name w:val="ListLabel 572"/>
  </w:style>
  <w:style w:type="character" w:customStyle="1" w:styleId="ListLabel573">
    <w:name w:val="ListLabel 573"/>
  </w:style>
  <w:style w:type="character" w:customStyle="1" w:styleId="ListLabel574">
    <w:name w:val="ListLabel 574"/>
  </w:style>
  <w:style w:type="character" w:customStyle="1" w:styleId="ListLabel575">
    <w:name w:val="ListLabel 575"/>
  </w:style>
  <w:style w:type="character" w:customStyle="1" w:styleId="ListLabel576">
    <w:name w:val="ListLabel 576"/>
  </w:style>
  <w:style w:type="character" w:customStyle="1" w:styleId="ListLabel577">
    <w:name w:val="ListLabel 577"/>
    <w:rPr>
      <w:rFonts w:cs="Symbol"/>
    </w:rPr>
  </w:style>
  <w:style w:type="character" w:customStyle="1" w:styleId="ListLabel578">
    <w:name w:val="ListLabel 578"/>
    <w:rPr>
      <w:rFonts w:cs="Courier New"/>
    </w:rPr>
  </w:style>
  <w:style w:type="character" w:customStyle="1" w:styleId="ListLabel579">
    <w:name w:val="ListLabel 579"/>
    <w:rPr>
      <w:rFonts w:cs="Wingdings"/>
    </w:rPr>
  </w:style>
  <w:style w:type="character" w:customStyle="1" w:styleId="ListLabel580">
    <w:name w:val="ListLabel 580"/>
    <w:rPr>
      <w:rFonts w:cs="Symbol"/>
    </w:rPr>
  </w:style>
  <w:style w:type="character" w:customStyle="1" w:styleId="ListLabel581">
    <w:name w:val="ListLabel 581"/>
    <w:rPr>
      <w:rFonts w:cs="Courier New"/>
    </w:rPr>
  </w:style>
  <w:style w:type="character" w:customStyle="1" w:styleId="ListLabel582">
    <w:name w:val="ListLabel 582"/>
    <w:rPr>
      <w:rFonts w:cs="Wingdings"/>
    </w:rPr>
  </w:style>
  <w:style w:type="character" w:customStyle="1" w:styleId="ListLabel583">
    <w:name w:val="ListLabel 583"/>
    <w:rPr>
      <w:rFonts w:cs="Symbol"/>
    </w:rPr>
  </w:style>
  <w:style w:type="character" w:customStyle="1" w:styleId="ListLabel584">
    <w:name w:val="ListLabel 584"/>
    <w:rPr>
      <w:rFonts w:cs="Courier New"/>
    </w:rPr>
  </w:style>
  <w:style w:type="character" w:customStyle="1" w:styleId="ListLabel585">
    <w:name w:val="ListLabel 585"/>
    <w:rPr>
      <w:rFonts w:cs="Wingdings"/>
    </w:rPr>
  </w:style>
  <w:style w:type="character" w:customStyle="1" w:styleId="ListLabel586">
    <w:name w:val="ListLabel 586"/>
    <w:rPr>
      <w:rFonts w:ascii="Times New Roman" w:eastAsia="Times New Roman" w:hAnsi="Times New Roman" w:cs="Times New Roman"/>
      <w:sz w:val="20"/>
      <w:szCs w:val="21"/>
    </w:rPr>
  </w:style>
  <w:style w:type="character" w:customStyle="1" w:styleId="ListLabel587">
    <w:name w:val="ListLabel 587"/>
  </w:style>
  <w:style w:type="character" w:customStyle="1" w:styleId="ListLabel588">
    <w:name w:val="ListLabel 588"/>
  </w:style>
  <w:style w:type="character" w:customStyle="1" w:styleId="ListLabel589">
    <w:name w:val="ListLabel 589"/>
  </w:style>
  <w:style w:type="character" w:customStyle="1" w:styleId="ListLabel590">
    <w:name w:val="ListLabel 590"/>
  </w:style>
  <w:style w:type="character" w:customStyle="1" w:styleId="ListLabel591">
    <w:name w:val="ListLabel 591"/>
  </w:style>
  <w:style w:type="character" w:customStyle="1" w:styleId="ListLabel592">
    <w:name w:val="ListLabel 592"/>
  </w:style>
  <w:style w:type="character" w:customStyle="1" w:styleId="ListLabel593">
    <w:name w:val="ListLabel 593"/>
  </w:style>
  <w:style w:type="character" w:customStyle="1" w:styleId="ListLabel594">
    <w:name w:val="ListLabel 594"/>
  </w:style>
  <w:style w:type="character" w:customStyle="1" w:styleId="ListLabel595">
    <w:name w:val="ListLabel 595"/>
    <w:rPr>
      <w:sz w:val="22"/>
      <w:szCs w:val="22"/>
    </w:rPr>
  </w:style>
  <w:style w:type="character" w:customStyle="1" w:styleId="ListLabel596">
    <w:name w:val="ListLabel 596"/>
    <w:rPr>
      <w:sz w:val="22"/>
      <w:szCs w:val="22"/>
    </w:rPr>
  </w:style>
  <w:style w:type="character" w:customStyle="1" w:styleId="ListLabel597">
    <w:name w:val="ListLabel 597"/>
  </w:style>
  <w:style w:type="character" w:customStyle="1" w:styleId="ListLabel598">
    <w:name w:val="ListLabel 598"/>
  </w:style>
  <w:style w:type="character" w:customStyle="1" w:styleId="ListLabel599">
    <w:name w:val="ListLabel 599"/>
  </w:style>
  <w:style w:type="character" w:customStyle="1" w:styleId="ListLabel600">
    <w:name w:val="ListLabel 600"/>
  </w:style>
  <w:style w:type="character" w:customStyle="1" w:styleId="ListLabel601">
    <w:name w:val="ListLabel 601"/>
  </w:style>
  <w:style w:type="character" w:customStyle="1" w:styleId="ListLabel602">
    <w:name w:val="ListLabel 602"/>
  </w:style>
  <w:style w:type="character" w:customStyle="1" w:styleId="ListLabel603">
    <w:name w:val="ListLabel 603"/>
  </w:style>
  <w:style w:type="character" w:customStyle="1" w:styleId="ListLabel604">
    <w:name w:val="ListLabel 604"/>
  </w:style>
  <w:style w:type="character" w:customStyle="1" w:styleId="ListLabel605">
    <w:name w:val="ListLabel 605"/>
  </w:style>
  <w:style w:type="character" w:customStyle="1" w:styleId="ListLabel606">
    <w:name w:val="ListLabel 606"/>
  </w:style>
  <w:style w:type="character" w:customStyle="1" w:styleId="ListLabel607">
    <w:name w:val="ListLabel 607"/>
  </w:style>
  <w:style w:type="character" w:customStyle="1" w:styleId="ListLabel608">
    <w:name w:val="ListLabel 608"/>
  </w:style>
  <w:style w:type="character" w:customStyle="1" w:styleId="ListLabel609">
    <w:name w:val="ListLabel 609"/>
  </w:style>
  <w:style w:type="character" w:customStyle="1" w:styleId="ListLabel610">
    <w:name w:val="ListLabel 610"/>
  </w:style>
  <w:style w:type="character" w:customStyle="1" w:styleId="ListLabel611">
    <w:name w:val="ListLabel 611"/>
  </w:style>
  <w:style w:type="character" w:customStyle="1" w:styleId="ListLabel612">
    <w:name w:val="ListLabel 612"/>
  </w:style>
  <w:style w:type="character" w:customStyle="1" w:styleId="ListLabel613">
    <w:name w:val="ListLabel 613"/>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22">
    <w:name w:val="ListLabel 622"/>
    <w:rPr>
      <w:b w:val="0"/>
      <w:bCs w:val="0"/>
    </w:rPr>
  </w:style>
  <w:style w:type="character" w:customStyle="1" w:styleId="ListLabel623">
    <w:name w:val="ListLabel 623"/>
  </w:style>
  <w:style w:type="character" w:customStyle="1" w:styleId="ListLabel624">
    <w:name w:val="ListLabel 624"/>
  </w:style>
  <w:style w:type="character" w:customStyle="1" w:styleId="ListLabel625">
    <w:name w:val="ListLabel 625"/>
  </w:style>
  <w:style w:type="character" w:customStyle="1" w:styleId="ListLabel626">
    <w:name w:val="ListLabel 626"/>
  </w:style>
  <w:style w:type="character" w:customStyle="1" w:styleId="ListLabel627">
    <w:name w:val="ListLabel 627"/>
  </w:style>
  <w:style w:type="character" w:customStyle="1" w:styleId="ListLabel628">
    <w:name w:val="ListLabel 628"/>
  </w:style>
  <w:style w:type="character" w:customStyle="1" w:styleId="ListLabel629">
    <w:name w:val="ListLabel 629"/>
  </w:style>
  <w:style w:type="character" w:customStyle="1" w:styleId="ListLabel630">
    <w:name w:val="ListLabel 630"/>
  </w:style>
  <w:style w:type="character" w:customStyle="1" w:styleId="ListLabel631">
    <w:name w:val="ListLabel 631"/>
  </w:style>
  <w:style w:type="character" w:customStyle="1" w:styleId="ListLabel632">
    <w:name w:val="ListLabel 632"/>
  </w:style>
  <w:style w:type="character" w:customStyle="1" w:styleId="ListLabel633">
    <w:name w:val="ListLabel 633"/>
  </w:style>
  <w:style w:type="character" w:customStyle="1" w:styleId="ListLabel634">
    <w:name w:val="ListLabel 634"/>
  </w:style>
  <w:style w:type="character" w:customStyle="1" w:styleId="ListLabel635">
    <w:name w:val="ListLabel 635"/>
  </w:style>
  <w:style w:type="character" w:customStyle="1" w:styleId="ListLabel636">
    <w:name w:val="ListLabel 636"/>
  </w:style>
  <w:style w:type="character" w:customStyle="1" w:styleId="ListLabel637">
    <w:name w:val="ListLabel 637"/>
  </w:style>
  <w:style w:type="character" w:customStyle="1" w:styleId="ListLabel638">
    <w:name w:val="ListLabel 638"/>
  </w:style>
  <w:style w:type="character" w:customStyle="1" w:styleId="ListLabel639">
    <w:name w:val="ListLabel 639"/>
  </w:style>
  <w:style w:type="character" w:customStyle="1" w:styleId="ListLabel640">
    <w:name w:val="ListLabel 640"/>
  </w:style>
  <w:style w:type="character" w:customStyle="1" w:styleId="ListLabel641">
    <w:name w:val="ListLabel 641"/>
  </w:style>
  <w:style w:type="character" w:customStyle="1" w:styleId="ListLabel642">
    <w:name w:val="ListLabel 642"/>
  </w:style>
  <w:style w:type="character" w:customStyle="1" w:styleId="ListLabel643">
    <w:name w:val="ListLabel 643"/>
  </w:style>
  <w:style w:type="character" w:customStyle="1" w:styleId="ListLabel644">
    <w:name w:val="ListLabel 644"/>
  </w:style>
  <w:style w:type="character" w:customStyle="1" w:styleId="ListLabel645">
    <w:name w:val="ListLabel 645"/>
  </w:style>
  <w:style w:type="character" w:customStyle="1" w:styleId="ListLabel646">
    <w:name w:val="ListLabel 646"/>
  </w:style>
  <w:style w:type="character" w:customStyle="1" w:styleId="ListLabel647">
    <w:name w:val="ListLabel 647"/>
  </w:style>
  <w:style w:type="character" w:customStyle="1" w:styleId="ListLabel648">
    <w:name w:val="ListLabel 648"/>
  </w:style>
  <w:style w:type="character" w:customStyle="1" w:styleId="ListLabel649">
    <w:name w:val="ListLabel 649"/>
  </w:style>
  <w:style w:type="character" w:customStyle="1" w:styleId="ListLabel650">
    <w:name w:val="ListLabel 650"/>
  </w:style>
  <w:style w:type="character" w:customStyle="1" w:styleId="ListLabel651">
    <w:name w:val="ListLabel 651"/>
  </w:style>
  <w:style w:type="character" w:customStyle="1" w:styleId="ListLabel652">
    <w:name w:val="ListLabel 652"/>
  </w:style>
  <w:style w:type="character" w:customStyle="1" w:styleId="ListLabel653">
    <w:name w:val="ListLabel 653"/>
  </w:style>
  <w:style w:type="character" w:customStyle="1" w:styleId="ListLabel654">
    <w:name w:val="ListLabel 654"/>
  </w:style>
  <w:style w:type="character" w:customStyle="1" w:styleId="ListLabel655">
    <w:name w:val="ListLabel 655"/>
  </w:style>
  <w:style w:type="character" w:customStyle="1" w:styleId="ListLabel656">
    <w:name w:val="ListLabel 656"/>
  </w:style>
  <w:style w:type="character" w:customStyle="1" w:styleId="ListLabel657">
    <w:name w:val="ListLabel 657"/>
  </w:style>
  <w:style w:type="character" w:customStyle="1" w:styleId="ListLabel658">
    <w:name w:val="ListLabel 658"/>
  </w:style>
  <w:style w:type="character" w:customStyle="1" w:styleId="ListLabel659">
    <w:name w:val="ListLabel 659"/>
  </w:style>
  <w:style w:type="character" w:customStyle="1" w:styleId="ListLabel660">
    <w:name w:val="ListLabel 660"/>
  </w:style>
  <w:style w:type="character" w:customStyle="1" w:styleId="ListLabel661">
    <w:name w:val="ListLabel 661"/>
  </w:style>
  <w:style w:type="character" w:customStyle="1" w:styleId="ListLabel662">
    <w:name w:val="ListLabel 662"/>
  </w:style>
  <w:style w:type="character" w:customStyle="1" w:styleId="ListLabel663">
    <w:name w:val="ListLabel 663"/>
  </w:style>
  <w:style w:type="character" w:customStyle="1" w:styleId="ListLabel664">
    <w:name w:val="ListLabel 664"/>
  </w:style>
  <w:style w:type="character" w:customStyle="1" w:styleId="ListLabel665">
    <w:name w:val="ListLabel 665"/>
  </w:style>
  <w:style w:type="character" w:customStyle="1" w:styleId="ListLabel666">
    <w:name w:val="ListLabel 666"/>
  </w:style>
  <w:style w:type="character" w:customStyle="1" w:styleId="ListLabel667">
    <w:name w:val="ListLabel 667"/>
  </w:style>
  <w:style w:type="character" w:customStyle="1" w:styleId="ListLabel668">
    <w:name w:val="ListLabel 668"/>
  </w:style>
  <w:style w:type="character" w:customStyle="1" w:styleId="ListLabel669">
    <w:name w:val="ListLabel 669"/>
  </w:style>
  <w:style w:type="character" w:customStyle="1" w:styleId="ListLabel670">
    <w:name w:val="ListLabel 670"/>
  </w:style>
  <w:style w:type="character" w:customStyle="1" w:styleId="ListLabel671">
    <w:name w:val="ListLabel 671"/>
  </w:style>
  <w:style w:type="character" w:customStyle="1" w:styleId="ListLabel672">
    <w:name w:val="ListLabel 672"/>
  </w:style>
  <w:style w:type="character" w:customStyle="1" w:styleId="ListLabel673">
    <w:name w:val="ListLabel 673"/>
  </w:style>
  <w:style w:type="character" w:customStyle="1" w:styleId="ListLabel674">
    <w:name w:val="ListLabel 674"/>
  </w:style>
  <w:style w:type="character" w:customStyle="1" w:styleId="ListLabel675">
    <w:name w:val="ListLabel 675"/>
  </w:style>
  <w:style w:type="character" w:customStyle="1" w:styleId="ListLabel676">
    <w:name w:val="ListLabel 676"/>
  </w:style>
  <w:style w:type="character" w:customStyle="1" w:styleId="ListLabel677">
    <w:name w:val="ListLabel 677"/>
  </w:style>
  <w:style w:type="character" w:customStyle="1" w:styleId="ListLabel678">
    <w:name w:val="ListLabel 678"/>
  </w:style>
  <w:style w:type="character" w:customStyle="1" w:styleId="ListLabel679">
    <w:name w:val="ListLabel 679"/>
  </w:style>
  <w:style w:type="character" w:customStyle="1" w:styleId="ListLabel680">
    <w:name w:val="ListLabel 680"/>
  </w:style>
  <w:style w:type="character" w:customStyle="1" w:styleId="ListLabel681">
    <w:name w:val="ListLabel 681"/>
  </w:style>
  <w:style w:type="character" w:customStyle="1" w:styleId="ListLabel682">
    <w:name w:val="ListLabel 682"/>
  </w:style>
  <w:style w:type="character" w:customStyle="1" w:styleId="ListLabel683">
    <w:name w:val="ListLabel 683"/>
  </w:style>
  <w:style w:type="character" w:customStyle="1" w:styleId="ListLabel684">
    <w:name w:val="ListLabel 684"/>
  </w:style>
  <w:style w:type="character" w:customStyle="1" w:styleId="ListLabel685">
    <w:name w:val="ListLabel 685"/>
    <w:rPr>
      <w:rFonts w:cs="Symbol"/>
    </w:rPr>
  </w:style>
  <w:style w:type="character" w:customStyle="1" w:styleId="ListLabel686">
    <w:name w:val="ListLabel 686"/>
    <w:rPr>
      <w:rFonts w:cs="Courier New"/>
    </w:rPr>
  </w:style>
  <w:style w:type="character" w:customStyle="1" w:styleId="ListLabel687">
    <w:name w:val="ListLabel 687"/>
    <w:rPr>
      <w:rFonts w:cs="Wingdings"/>
    </w:rPr>
  </w:style>
  <w:style w:type="character" w:customStyle="1" w:styleId="ListLabel688">
    <w:name w:val="ListLabel 688"/>
    <w:rPr>
      <w:rFonts w:cs="Symbol"/>
    </w:rPr>
  </w:style>
  <w:style w:type="character" w:customStyle="1" w:styleId="ListLabel689">
    <w:name w:val="ListLabel 689"/>
    <w:rPr>
      <w:rFonts w:cs="Courier New"/>
    </w:rPr>
  </w:style>
  <w:style w:type="character" w:customStyle="1" w:styleId="ListLabel690">
    <w:name w:val="ListLabel 690"/>
    <w:rPr>
      <w:rFonts w:cs="Wingdings"/>
    </w:rPr>
  </w:style>
  <w:style w:type="character" w:customStyle="1" w:styleId="ListLabel691">
    <w:name w:val="ListLabel 691"/>
    <w:rPr>
      <w:rFonts w:cs="Symbol"/>
    </w:rPr>
  </w:style>
  <w:style w:type="character" w:customStyle="1" w:styleId="ListLabel692">
    <w:name w:val="ListLabel 692"/>
    <w:rPr>
      <w:rFonts w:cs="Courier New"/>
    </w:rPr>
  </w:style>
  <w:style w:type="character" w:customStyle="1" w:styleId="ListLabel693">
    <w:name w:val="ListLabel 693"/>
    <w:rPr>
      <w:rFonts w:cs="Wingdings"/>
    </w:rPr>
  </w:style>
  <w:style w:type="character" w:customStyle="1" w:styleId="ListLabel694">
    <w:name w:val="ListLabel 694"/>
    <w:rPr>
      <w:rFonts w:ascii="Arial" w:eastAsia="Arial" w:hAnsi="Arial" w:cs="Arial"/>
      <w:sz w:val="18"/>
      <w:szCs w:val="18"/>
    </w:rPr>
  </w:style>
  <w:style w:type="character" w:customStyle="1" w:styleId="ListLabel695">
    <w:name w:val="ListLabel 695"/>
  </w:style>
  <w:style w:type="character" w:customStyle="1" w:styleId="ListLabel696">
    <w:name w:val="ListLabel 696"/>
  </w:style>
  <w:style w:type="character" w:customStyle="1" w:styleId="ListLabel697">
    <w:name w:val="ListLabel 697"/>
  </w:style>
  <w:style w:type="character" w:customStyle="1" w:styleId="ListLabel698">
    <w:name w:val="ListLabel 698"/>
  </w:style>
  <w:style w:type="character" w:customStyle="1" w:styleId="ListLabel699">
    <w:name w:val="ListLabel 699"/>
  </w:style>
  <w:style w:type="character" w:customStyle="1" w:styleId="ListLabel700">
    <w:name w:val="ListLabel 700"/>
  </w:style>
  <w:style w:type="character" w:customStyle="1" w:styleId="ListLabel701">
    <w:name w:val="ListLabel 701"/>
  </w:style>
  <w:style w:type="character" w:customStyle="1" w:styleId="ListLabel702">
    <w:name w:val="ListLabel 702"/>
  </w:style>
  <w:style w:type="character" w:customStyle="1" w:styleId="ListLabel703">
    <w:name w:val="ListLabel 703"/>
    <w:rPr>
      <w:b w:val="0"/>
      <w:bCs/>
    </w:rPr>
  </w:style>
  <w:style w:type="character" w:customStyle="1" w:styleId="ListLabel704">
    <w:name w:val="ListLabel 704"/>
    <w:rPr>
      <w:rFonts w:ascii="Times New Roman" w:eastAsia="Times New Roman" w:hAnsi="Times New Roman" w:cs="Times New Roman"/>
      <w:b w:val="0"/>
      <w:bCs/>
      <w:sz w:val="20"/>
      <w:szCs w:val="21"/>
    </w:rPr>
  </w:style>
  <w:style w:type="character" w:customStyle="1" w:styleId="ListLabel705">
    <w:name w:val="ListLabel 705"/>
  </w:style>
  <w:style w:type="character" w:customStyle="1" w:styleId="ListLabel706">
    <w:name w:val="ListLabel 706"/>
  </w:style>
  <w:style w:type="character" w:customStyle="1" w:styleId="ListLabel707">
    <w:name w:val="ListLabel 707"/>
  </w:style>
  <w:style w:type="character" w:customStyle="1" w:styleId="ListLabel708">
    <w:name w:val="ListLabel 708"/>
  </w:style>
  <w:style w:type="character" w:customStyle="1" w:styleId="ListLabel709">
    <w:name w:val="ListLabel 709"/>
  </w:style>
  <w:style w:type="character" w:customStyle="1" w:styleId="ListLabel710">
    <w:name w:val="ListLabel 710"/>
  </w:style>
  <w:style w:type="character" w:customStyle="1" w:styleId="ListLabel711">
    <w:name w:val="ListLabel 711"/>
  </w:style>
  <w:style w:type="character" w:customStyle="1" w:styleId="ListLabel712">
    <w:name w:val="ListLabel 712"/>
  </w:style>
  <w:style w:type="character" w:customStyle="1" w:styleId="ListLabel713">
    <w:name w:val="ListLabel 713"/>
    <w:rPr>
      <w:rFonts w:ascii="Times New Roman" w:eastAsia="Times New Roman" w:hAnsi="Times New Roman" w:cs="Times New Roman"/>
      <w:sz w:val="22"/>
      <w:szCs w:val="24"/>
    </w:rPr>
  </w:style>
  <w:style w:type="character" w:customStyle="1" w:styleId="ListLabel714">
    <w:name w:val="ListLabel 714"/>
  </w:style>
  <w:style w:type="character" w:customStyle="1" w:styleId="ListLabel715">
    <w:name w:val="ListLabel 715"/>
    <w:rPr>
      <w:rFonts w:cs="Symbol"/>
    </w:rPr>
  </w:style>
  <w:style w:type="character" w:customStyle="1" w:styleId="ListLabel716">
    <w:name w:val="ListLabel 716"/>
    <w:rPr>
      <w:rFonts w:cs="Symbol"/>
    </w:rPr>
  </w:style>
  <w:style w:type="character" w:customStyle="1" w:styleId="ListLabel717">
    <w:name w:val="ListLabel 717"/>
    <w:rPr>
      <w:rFonts w:cs="Symbol"/>
    </w:rPr>
  </w:style>
  <w:style w:type="character" w:customStyle="1" w:styleId="ListLabel718">
    <w:name w:val="ListLabel 718"/>
    <w:rPr>
      <w:rFonts w:cs="Symbol"/>
    </w:rPr>
  </w:style>
  <w:style w:type="character" w:customStyle="1" w:styleId="ListLabel719">
    <w:name w:val="ListLabel 719"/>
    <w:rPr>
      <w:rFonts w:cs="Symbol"/>
    </w:rPr>
  </w:style>
  <w:style w:type="character" w:customStyle="1" w:styleId="ListLabel720">
    <w:name w:val="ListLabel 720"/>
    <w:rPr>
      <w:rFonts w:cs="Symbol"/>
    </w:rPr>
  </w:style>
  <w:style w:type="character" w:customStyle="1" w:styleId="ListLabel721">
    <w:name w:val="ListLabel 721"/>
  </w:style>
  <w:style w:type="character" w:customStyle="1" w:styleId="ListLabel722">
    <w:name w:val="ListLabel 722"/>
    <w:rPr>
      <w:rFonts w:ascii="Times New Roman" w:eastAsia="Times New Roman" w:hAnsi="Times New Roman" w:cs="Times New Roman"/>
    </w:rPr>
  </w:style>
  <w:style w:type="character" w:customStyle="1" w:styleId="ListLabel723">
    <w:name w:val="ListLabel 723"/>
  </w:style>
  <w:style w:type="character" w:customStyle="1" w:styleId="ListLabel724">
    <w:name w:val="ListLabel 724"/>
  </w:style>
  <w:style w:type="character" w:customStyle="1" w:styleId="ListLabel725">
    <w:name w:val="ListLabel 725"/>
  </w:style>
  <w:style w:type="character" w:customStyle="1" w:styleId="ListLabel726">
    <w:name w:val="ListLabel 726"/>
  </w:style>
  <w:style w:type="character" w:customStyle="1" w:styleId="ListLabel727">
    <w:name w:val="ListLabel 727"/>
  </w:style>
  <w:style w:type="character" w:customStyle="1" w:styleId="ListLabel728">
    <w:name w:val="ListLabel 728"/>
  </w:style>
  <w:style w:type="character" w:customStyle="1" w:styleId="ListLabel729">
    <w:name w:val="ListLabel 729"/>
  </w:style>
  <w:style w:type="character" w:customStyle="1" w:styleId="ListLabel730">
    <w:name w:val="ListLabel 730"/>
    <w:rPr>
      <w:rFonts w:ascii="Arial" w:eastAsia="Arial" w:hAnsi="Arial" w:cs="Arial"/>
      <w:sz w:val="20"/>
      <w:szCs w:val="20"/>
    </w:rPr>
  </w:style>
  <w:style w:type="character" w:customStyle="1" w:styleId="ListLabel731">
    <w:name w:val="ListLabel 731"/>
  </w:style>
  <w:style w:type="character" w:customStyle="1" w:styleId="ListLabel732">
    <w:name w:val="ListLabel 732"/>
  </w:style>
  <w:style w:type="character" w:customStyle="1" w:styleId="ListLabel733">
    <w:name w:val="ListLabel 733"/>
  </w:style>
  <w:style w:type="character" w:customStyle="1" w:styleId="ListLabel734">
    <w:name w:val="ListLabel 734"/>
  </w:style>
  <w:style w:type="character" w:customStyle="1" w:styleId="ListLabel735">
    <w:name w:val="ListLabel 735"/>
  </w:style>
  <w:style w:type="character" w:customStyle="1" w:styleId="ListLabel736">
    <w:name w:val="ListLabel 736"/>
  </w:style>
  <w:style w:type="character" w:customStyle="1" w:styleId="ListLabel737">
    <w:name w:val="ListLabel 737"/>
  </w:style>
  <w:style w:type="character" w:customStyle="1" w:styleId="ListLabel738">
    <w:name w:val="ListLabel 738"/>
  </w:style>
  <w:style w:type="character" w:customStyle="1" w:styleId="ListLabel739">
    <w:name w:val="ListLabel 739"/>
  </w:style>
  <w:style w:type="character" w:customStyle="1" w:styleId="ListLabel740">
    <w:name w:val="ListLabel 740"/>
  </w:style>
  <w:style w:type="character" w:customStyle="1" w:styleId="ListLabel741">
    <w:name w:val="ListLabel 741"/>
  </w:style>
  <w:style w:type="character" w:customStyle="1" w:styleId="ListLabel742">
    <w:name w:val="ListLabel 742"/>
  </w:style>
  <w:style w:type="character" w:customStyle="1" w:styleId="ListLabel743">
    <w:name w:val="ListLabel 743"/>
  </w:style>
  <w:style w:type="character" w:customStyle="1" w:styleId="ListLabel744">
    <w:name w:val="ListLabel 744"/>
  </w:style>
  <w:style w:type="character" w:customStyle="1" w:styleId="ListLabel745">
    <w:name w:val="ListLabel 745"/>
  </w:style>
  <w:style w:type="character" w:customStyle="1" w:styleId="ListLabel746">
    <w:name w:val="ListLabel 746"/>
  </w:style>
  <w:style w:type="character" w:customStyle="1" w:styleId="ListLabel747">
    <w:name w:val="ListLabel 747"/>
  </w:style>
  <w:style w:type="character" w:customStyle="1" w:styleId="ListLabel748">
    <w:name w:val="ListLabel 748"/>
  </w:style>
  <w:style w:type="character" w:customStyle="1" w:styleId="ListLabel749">
    <w:name w:val="ListLabel 749"/>
    <w:rPr>
      <w:color w:val="000000"/>
    </w:rPr>
  </w:style>
  <w:style w:type="character" w:customStyle="1" w:styleId="ListLabel750">
    <w:name w:val="ListLabel 750"/>
    <w:rPr>
      <w:color w:val="000000"/>
    </w:rPr>
  </w:style>
  <w:style w:type="character" w:customStyle="1" w:styleId="ListLabel751">
    <w:name w:val="ListLabel 751"/>
    <w:rPr>
      <w:color w:val="000000"/>
    </w:rPr>
  </w:style>
  <w:style w:type="character" w:customStyle="1" w:styleId="ListLabel752">
    <w:name w:val="ListLabel 752"/>
    <w:rPr>
      <w:color w:val="000000"/>
    </w:rPr>
  </w:style>
  <w:style w:type="character" w:customStyle="1" w:styleId="ListLabel753">
    <w:name w:val="ListLabel 753"/>
    <w:rPr>
      <w:color w:val="000000"/>
    </w:rPr>
  </w:style>
  <w:style w:type="character" w:customStyle="1" w:styleId="ListLabel754">
    <w:name w:val="ListLabel 754"/>
    <w:rPr>
      <w:color w:val="000000"/>
    </w:rPr>
  </w:style>
  <w:style w:type="character" w:customStyle="1" w:styleId="ListLabel755">
    <w:name w:val="ListLabel 755"/>
    <w:rPr>
      <w:color w:val="000000"/>
    </w:rPr>
  </w:style>
  <w:style w:type="character" w:customStyle="1" w:styleId="ListLabel756">
    <w:name w:val="ListLabel 756"/>
    <w:rPr>
      <w:color w:val="000000"/>
    </w:rPr>
  </w:style>
  <w:style w:type="character" w:customStyle="1" w:styleId="ListLabel757">
    <w:name w:val="ListLabel 757"/>
  </w:style>
  <w:style w:type="character" w:customStyle="1" w:styleId="ListLabel758">
    <w:name w:val="ListLabel 758"/>
    <w:rPr>
      <w:color w:val="000000"/>
    </w:rPr>
  </w:style>
  <w:style w:type="character" w:customStyle="1" w:styleId="ListLabel759">
    <w:name w:val="ListLabel 759"/>
    <w:rPr>
      <w:color w:val="000000"/>
    </w:rPr>
  </w:style>
  <w:style w:type="character" w:customStyle="1" w:styleId="ListLabel760">
    <w:name w:val="ListLabel 760"/>
    <w:rPr>
      <w:color w:val="000000"/>
    </w:rPr>
  </w:style>
  <w:style w:type="character" w:customStyle="1" w:styleId="ListLabel761">
    <w:name w:val="ListLabel 761"/>
    <w:rPr>
      <w:color w:val="000000"/>
    </w:rPr>
  </w:style>
  <w:style w:type="character" w:customStyle="1" w:styleId="ListLabel762">
    <w:name w:val="ListLabel 762"/>
    <w:rPr>
      <w:color w:val="000000"/>
    </w:rPr>
  </w:style>
  <w:style w:type="character" w:customStyle="1" w:styleId="ListLabel763">
    <w:name w:val="ListLabel 763"/>
    <w:rPr>
      <w:color w:val="000000"/>
    </w:rPr>
  </w:style>
  <w:style w:type="character" w:customStyle="1" w:styleId="ListLabel764">
    <w:name w:val="ListLabel 764"/>
    <w:rPr>
      <w:color w:val="000000"/>
    </w:rPr>
  </w:style>
  <w:style w:type="character" w:customStyle="1" w:styleId="ListLabel765">
    <w:name w:val="ListLabel 765"/>
    <w:rPr>
      <w:color w:val="000000"/>
    </w:rPr>
  </w:style>
  <w:style w:type="character" w:customStyle="1" w:styleId="ListLabel766">
    <w:name w:val="ListLabel 766"/>
  </w:style>
  <w:style w:type="character" w:customStyle="1" w:styleId="ListLabel767">
    <w:name w:val="ListLabel 767"/>
  </w:style>
  <w:style w:type="character" w:customStyle="1" w:styleId="ListLabel768">
    <w:name w:val="ListLabel 768"/>
  </w:style>
  <w:style w:type="character" w:customStyle="1" w:styleId="ListLabel769">
    <w:name w:val="ListLabel 769"/>
  </w:style>
  <w:style w:type="character" w:customStyle="1" w:styleId="ListLabel770">
    <w:name w:val="ListLabel 770"/>
  </w:style>
  <w:style w:type="character" w:customStyle="1" w:styleId="ListLabel771">
    <w:name w:val="ListLabel 771"/>
  </w:style>
  <w:style w:type="character" w:customStyle="1" w:styleId="ListLabel772">
    <w:name w:val="ListLabel 772"/>
  </w:style>
  <w:style w:type="character" w:customStyle="1" w:styleId="ListLabel773">
    <w:name w:val="ListLabel 773"/>
  </w:style>
  <w:style w:type="character" w:customStyle="1" w:styleId="ListLabel774">
    <w:name w:val="ListLabel 774"/>
  </w:style>
  <w:style w:type="character" w:customStyle="1" w:styleId="ListLabel775">
    <w:name w:val="ListLabel 775"/>
  </w:style>
  <w:style w:type="character" w:customStyle="1" w:styleId="ListLabel776">
    <w:name w:val="ListLabel 776"/>
    <w:rPr>
      <w:color w:val="000000"/>
    </w:rPr>
  </w:style>
  <w:style w:type="character" w:customStyle="1" w:styleId="ListLabel777">
    <w:name w:val="ListLabel 777"/>
    <w:rPr>
      <w:color w:val="000000"/>
    </w:rPr>
  </w:style>
  <w:style w:type="character" w:customStyle="1" w:styleId="ListLabel778">
    <w:name w:val="ListLabel 778"/>
    <w:rPr>
      <w:color w:val="000000"/>
    </w:rPr>
  </w:style>
  <w:style w:type="character" w:customStyle="1" w:styleId="ListLabel779">
    <w:name w:val="ListLabel 779"/>
    <w:rPr>
      <w:color w:val="000000"/>
    </w:rPr>
  </w:style>
  <w:style w:type="character" w:customStyle="1" w:styleId="ListLabel780">
    <w:name w:val="ListLabel 780"/>
    <w:rPr>
      <w:color w:val="000000"/>
    </w:rPr>
  </w:style>
  <w:style w:type="character" w:customStyle="1" w:styleId="ListLabel781">
    <w:name w:val="ListLabel 781"/>
    <w:rPr>
      <w:color w:val="000000"/>
    </w:rPr>
  </w:style>
  <w:style w:type="character" w:customStyle="1" w:styleId="ListLabel782">
    <w:name w:val="ListLabel 782"/>
    <w:rPr>
      <w:color w:val="000000"/>
    </w:rPr>
  </w:style>
  <w:style w:type="character" w:customStyle="1" w:styleId="ListLabel783">
    <w:name w:val="ListLabel 783"/>
    <w:rPr>
      <w:color w:val="000000"/>
    </w:rPr>
  </w:style>
  <w:style w:type="character" w:customStyle="1" w:styleId="ListLabel784">
    <w:name w:val="ListLabel 784"/>
  </w:style>
  <w:style w:type="character" w:customStyle="1" w:styleId="ListLabel785">
    <w:name w:val="ListLabel 785"/>
    <w:rPr>
      <w:color w:val="000000"/>
    </w:rPr>
  </w:style>
  <w:style w:type="character" w:customStyle="1" w:styleId="ListLabel786">
    <w:name w:val="ListLabel 786"/>
    <w:rPr>
      <w:color w:val="000000"/>
    </w:rPr>
  </w:style>
  <w:style w:type="character" w:customStyle="1" w:styleId="ListLabel787">
    <w:name w:val="ListLabel 787"/>
    <w:rPr>
      <w:color w:val="000000"/>
    </w:rPr>
  </w:style>
  <w:style w:type="character" w:customStyle="1" w:styleId="ListLabel788">
    <w:name w:val="ListLabel 788"/>
    <w:rPr>
      <w:color w:val="000000"/>
    </w:rPr>
  </w:style>
  <w:style w:type="character" w:customStyle="1" w:styleId="ListLabel789">
    <w:name w:val="ListLabel 789"/>
    <w:rPr>
      <w:color w:val="000000"/>
    </w:rPr>
  </w:style>
  <w:style w:type="character" w:customStyle="1" w:styleId="ListLabel790">
    <w:name w:val="ListLabel 790"/>
    <w:rPr>
      <w:color w:val="000000"/>
    </w:rPr>
  </w:style>
  <w:style w:type="character" w:customStyle="1" w:styleId="ListLabel791">
    <w:name w:val="ListLabel 791"/>
    <w:rPr>
      <w:color w:val="000000"/>
    </w:rPr>
  </w:style>
  <w:style w:type="character" w:customStyle="1" w:styleId="ListLabel792">
    <w:name w:val="ListLabel 792"/>
    <w:rPr>
      <w:color w:val="000000"/>
    </w:rPr>
  </w:style>
  <w:style w:type="character" w:customStyle="1" w:styleId="ListLabel967">
    <w:name w:val="ListLabel 967"/>
    <w:rPr>
      <w:rFonts w:ascii="Times New Roman" w:eastAsia="Times New Roman" w:hAnsi="Times New Roman" w:cs="Times New Roman"/>
      <w:b w:val="0"/>
      <w:bCs w:val="0"/>
      <w:i w:val="0"/>
      <w:iCs w:val="0"/>
      <w:sz w:val="22"/>
      <w:szCs w:val="22"/>
    </w:rPr>
  </w:style>
  <w:style w:type="character" w:customStyle="1" w:styleId="ListLabel968">
    <w:name w:val="ListLabel 968"/>
    <w:rPr>
      <w:rFonts w:ascii="Arial" w:eastAsia="Arial" w:hAnsi="Arial" w:cs="Arial"/>
      <w:b w:val="0"/>
      <w:bCs w:val="0"/>
      <w:i w:val="0"/>
      <w:iCs w:val="0"/>
      <w:sz w:val="20"/>
      <w:szCs w:val="20"/>
    </w:rPr>
  </w:style>
  <w:style w:type="character" w:customStyle="1" w:styleId="ListLabel969">
    <w:name w:val="ListLabel 969"/>
    <w:rPr>
      <w:rFonts w:ascii="Arial" w:eastAsia="Arial" w:hAnsi="Arial" w:cs="Arial"/>
      <w:b w:val="0"/>
      <w:bCs w:val="0"/>
      <w:i w:val="0"/>
      <w:iCs w:val="0"/>
      <w:sz w:val="20"/>
      <w:szCs w:val="20"/>
    </w:rPr>
  </w:style>
  <w:style w:type="character" w:customStyle="1" w:styleId="ListLabel970">
    <w:name w:val="ListLabel 970"/>
    <w:rPr>
      <w:rFonts w:ascii="Arial" w:eastAsia="Arial" w:hAnsi="Arial" w:cs="Arial"/>
      <w:b w:val="0"/>
      <w:bCs w:val="0"/>
      <w:i w:val="0"/>
      <w:iCs w:val="0"/>
      <w:sz w:val="20"/>
      <w:szCs w:val="20"/>
    </w:rPr>
  </w:style>
  <w:style w:type="character" w:customStyle="1" w:styleId="ListLabel971">
    <w:name w:val="ListLabel 971"/>
    <w:rPr>
      <w:rFonts w:ascii="Arial" w:eastAsia="Arial" w:hAnsi="Arial" w:cs="Arial"/>
      <w:b w:val="0"/>
      <w:bCs w:val="0"/>
      <w:i w:val="0"/>
      <w:iCs w:val="0"/>
      <w:sz w:val="20"/>
      <w:szCs w:val="20"/>
    </w:rPr>
  </w:style>
  <w:style w:type="character" w:customStyle="1" w:styleId="ListLabel972">
    <w:name w:val="ListLabel 972"/>
    <w:rPr>
      <w:rFonts w:ascii="Arial" w:eastAsia="Arial" w:hAnsi="Arial" w:cs="Arial"/>
      <w:b w:val="0"/>
      <w:bCs w:val="0"/>
      <w:i w:val="0"/>
      <w:iCs w:val="0"/>
      <w:sz w:val="20"/>
      <w:szCs w:val="20"/>
    </w:rPr>
  </w:style>
  <w:style w:type="character" w:customStyle="1" w:styleId="ListLabel973">
    <w:name w:val="ListLabel 973"/>
    <w:rPr>
      <w:rFonts w:ascii="Arial" w:eastAsia="Arial" w:hAnsi="Arial" w:cs="Arial"/>
      <w:b w:val="0"/>
      <w:bCs w:val="0"/>
      <w:i w:val="0"/>
      <w:iCs w:val="0"/>
      <w:sz w:val="20"/>
      <w:szCs w:val="20"/>
    </w:rPr>
  </w:style>
  <w:style w:type="character" w:customStyle="1" w:styleId="ListLabel974">
    <w:name w:val="ListLabel 974"/>
    <w:rPr>
      <w:rFonts w:ascii="Arial" w:eastAsia="Arial" w:hAnsi="Arial" w:cs="Arial"/>
      <w:b w:val="0"/>
      <w:bCs w:val="0"/>
      <w:i w:val="0"/>
      <w:iCs w:val="0"/>
      <w:sz w:val="20"/>
      <w:szCs w:val="20"/>
    </w:rPr>
  </w:style>
  <w:style w:type="character" w:customStyle="1" w:styleId="ListLabel975">
    <w:name w:val="ListLabel 975"/>
    <w:rPr>
      <w:rFonts w:ascii="Arial" w:eastAsia="Arial" w:hAnsi="Arial" w:cs="Arial"/>
      <w:b w:val="0"/>
      <w:bCs w:val="0"/>
      <w:i w:val="0"/>
      <w:iCs w:val="0"/>
      <w:sz w:val="20"/>
      <w:szCs w:val="20"/>
    </w:rPr>
  </w:style>
  <w:style w:type="character" w:customStyle="1" w:styleId="ListLabel805">
    <w:name w:val="ListLabel 805"/>
  </w:style>
  <w:style w:type="character" w:customStyle="1" w:styleId="ListLabel806">
    <w:name w:val="ListLabel 806"/>
  </w:style>
  <w:style w:type="character" w:customStyle="1" w:styleId="ListLabel807">
    <w:name w:val="ListLabel 807"/>
  </w:style>
  <w:style w:type="character" w:customStyle="1" w:styleId="ListLabel808">
    <w:name w:val="ListLabel 808"/>
  </w:style>
  <w:style w:type="character" w:customStyle="1" w:styleId="ListLabel809">
    <w:name w:val="ListLabel 809"/>
  </w:style>
  <w:style w:type="character" w:customStyle="1" w:styleId="ListLabel810">
    <w:name w:val="ListLabel 810"/>
  </w:style>
  <w:style w:type="character" w:customStyle="1" w:styleId="ListLabel811">
    <w:name w:val="ListLabel 811"/>
  </w:style>
  <w:style w:type="character" w:customStyle="1" w:styleId="ListLabel812">
    <w:name w:val="ListLabel 812"/>
  </w:style>
  <w:style w:type="character" w:customStyle="1" w:styleId="ListLabel813">
    <w:name w:val="ListLabel 813"/>
  </w:style>
  <w:style w:type="numbering" w:customStyle="1" w:styleId="Numbering123">
    <w:name w:val="Numbering 123"/>
    <w:basedOn w:val="Bezlisty"/>
    <w:pPr>
      <w:numPr>
        <w:numId w:val="1"/>
      </w:numPr>
    </w:pPr>
  </w:style>
  <w:style w:type="numbering" w:customStyle="1" w:styleId="List1">
    <w:name w:val="List 1"/>
    <w:basedOn w:val="Bezlisty"/>
    <w:pPr>
      <w:numPr>
        <w:numId w:val="2"/>
      </w:numPr>
    </w:pPr>
  </w:style>
  <w:style w:type="numbering" w:customStyle="1" w:styleId="Styl1">
    <w:name w:val="Styl1"/>
    <w:basedOn w:val="Bezlisty"/>
    <w:pPr>
      <w:numPr>
        <w:numId w:val="3"/>
      </w:numPr>
    </w:pPr>
  </w:style>
  <w:style w:type="numbering" w:customStyle="1" w:styleId="List0">
    <w:name w:val="List 0"/>
    <w:basedOn w:val="Bezlisty"/>
    <w:pPr>
      <w:numPr>
        <w:numId w:val="4"/>
      </w:numPr>
    </w:pPr>
  </w:style>
  <w:style w:type="numbering" w:customStyle="1" w:styleId="Zaimportowanystyl1">
    <w:name w:val="Zaimportowany styl 1"/>
    <w:basedOn w:val="Bezlisty"/>
    <w:pPr>
      <w:numPr>
        <w:numId w:val="5"/>
      </w:numPr>
    </w:pPr>
  </w:style>
  <w:style w:type="numbering" w:customStyle="1" w:styleId="Zaimportowanystyl2">
    <w:name w:val="Zaimportowany styl 2"/>
    <w:basedOn w:val="Bezlisty"/>
    <w:pPr>
      <w:numPr>
        <w:numId w:val="6"/>
      </w:numPr>
    </w:pPr>
  </w:style>
  <w:style w:type="numbering" w:customStyle="1" w:styleId="Lista21">
    <w:name w:val="Lista 21"/>
    <w:basedOn w:val="Bezlisty"/>
    <w:pPr>
      <w:numPr>
        <w:numId w:val="7"/>
      </w:numPr>
    </w:pPr>
  </w:style>
  <w:style w:type="numbering" w:customStyle="1" w:styleId="Zaimportowanystyl3">
    <w:name w:val="Zaimportowany styl 3"/>
    <w:basedOn w:val="Bezlisty"/>
    <w:pPr>
      <w:numPr>
        <w:numId w:val="8"/>
      </w:numPr>
    </w:pPr>
  </w:style>
  <w:style w:type="numbering" w:customStyle="1" w:styleId="Lista31">
    <w:name w:val="Lista 31"/>
    <w:basedOn w:val="Bezlisty"/>
    <w:pPr>
      <w:numPr>
        <w:numId w:val="9"/>
      </w:numPr>
    </w:pPr>
  </w:style>
  <w:style w:type="numbering" w:customStyle="1" w:styleId="Zaimportowanystyl4">
    <w:name w:val="Zaimportowany styl 4"/>
    <w:basedOn w:val="Bezlisty"/>
    <w:pPr>
      <w:numPr>
        <w:numId w:val="10"/>
      </w:numPr>
    </w:pPr>
  </w:style>
  <w:style w:type="numbering" w:customStyle="1" w:styleId="Lista41">
    <w:name w:val="Lista 41"/>
    <w:basedOn w:val="Bezlisty"/>
    <w:pPr>
      <w:numPr>
        <w:numId w:val="11"/>
      </w:numPr>
    </w:pPr>
  </w:style>
  <w:style w:type="numbering" w:customStyle="1" w:styleId="Zaimportowanystyl5">
    <w:name w:val="Zaimportowany styl 5"/>
    <w:basedOn w:val="Bezlisty"/>
    <w:pPr>
      <w:numPr>
        <w:numId w:val="12"/>
      </w:numPr>
    </w:pPr>
  </w:style>
  <w:style w:type="numbering" w:customStyle="1" w:styleId="Lista51">
    <w:name w:val="Lista 51"/>
    <w:basedOn w:val="Bezlisty"/>
    <w:pPr>
      <w:numPr>
        <w:numId w:val="13"/>
      </w:numPr>
    </w:pPr>
  </w:style>
  <w:style w:type="numbering" w:customStyle="1" w:styleId="Zaimportowanystyl6">
    <w:name w:val="Zaimportowany styl 6"/>
    <w:basedOn w:val="Bezlisty"/>
    <w:pPr>
      <w:numPr>
        <w:numId w:val="14"/>
      </w:numPr>
    </w:pPr>
  </w:style>
  <w:style w:type="numbering" w:customStyle="1" w:styleId="List6">
    <w:name w:val="List 6"/>
    <w:basedOn w:val="Bezlisty"/>
    <w:pPr>
      <w:numPr>
        <w:numId w:val="15"/>
      </w:numPr>
    </w:pPr>
  </w:style>
  <w:style w:type="numbering" w:customStyle="1" w:styleId="Zaimportowanystyl7">
    <w:name w:val="Zaimportowany styl 7"/>
    <w:basedOn w:val="Bezlisty"/>
    <w:pPr>
      <w:numPr>
        <w:numId w:val="16"/>
      </w:numPr>
    </w:pPr>
  </w:style>
  <w:style w:type="numbering" w:customStyle="1" w:styleId="List7">
    <w:name w:val="List 7"/>
    <w:basedOn w:val="Bezlisty"/>
    <w:pPr>
      <w:numPr>
        <w:numId w:val="17"/>
      </w:numPr>
    </w:pPr>
  </w:style>
  <w:style w:type="numbering" w:customStyle="1" w:styleId="Zaimportowanystyl8">
    <w:name w:val="Zaimportowany styl 8"/>
    <w:basedOn w:val="Bezlisty"/>
    <w:pPr>
      <w:numPr>
        <w:numId w:val="18"/>
      </w:numPr>
    </w:pPr>
  </w:style>
  <w:style w:type="numbering" w:customStyle="1" w:styleId="List8">
    <w:name w:val="List 8"/>
    <w:basedOn w:val="Bezlisty"/>
    <w:pPr>
      <w:numPr>
        <w:numId w:val="19"/>
      </w:numPr>
    </w:pPr>
  </w:style>
  <w:style w:type="numbering" w:customStyle="1" w:styleId="Zaimportowanystyl9">
    <w:name w:val="Zaimportowany styl 9"/>
    <w:basedOn w:val="Bezlisty"/>
    <w:pPr>
      <w:numPr>
        <w:numId w:val="20"/>
      </w:numPr>
    </w:pPr>
  </w:style>
  <w:style w:type="numbering" w:customStyle="1" w:styleId="List9">
    <w:name w:val="List 9"/>
    <w:basedOn w:val="Bezlisty"/>
    <w:pPr>
      <w:numPr>
        <w:numId w:val="21"/>
      </w:numPr>
    </w:pPr>
  </w:style>
  <w:style w:type="numbering" w:customStyle="1" w:styleId="Zaimportowanystyl10">
    <w:name w:val="Zaimportowany styl 10"/>
    <w:basedOn w:val="Bezlisty"/>
    <w:pPr>
      <w:numPr>
        <w:numId w:val="22"/>
      </w:numPr>
    </w:pPr>
  </w:style>
  <w:style w:type="numbering" w:customStyle="1" w:styleId="List10">
    <w:name w:val="List 10"/>
    <w:basedOn w:val="Bezlisty"/>
    <w:pPr>
      <w:numPr>
        <w:numId w:val="23"/>
      </w:numPr>
    </w:pPr>
  </w:style>
  <w:style w:type="numbering" w:customStyle="1" w:styleId="Zaimportowanystyl11">
    <w:name w:val="Zaimportowany styl 11"/>
    <w:basedOn w:val="Bezlisty"/>
    <w:pPr>
      <w:numPr>
        <w:numId w:val="24"/>
      </w:numPr>
    </w:pPr>
  </w:style>
  <w:style w:type="numbering" w:customStyle="1" w:styleId="List11">
    <w:name w:val="List 11"/>
    <w:basedOn w:val="Bezlisty"/>
    <w:pPr>
      <w:numPr>
        <w:numId w:val="25"/>
      </w:numPr>
    </w:pPr>
  </w:style>
  <w:style w:type="numbering" w:customStyle="1" w:styleId="Zaimportowanystyl12">
    <w:name w:val="Zaimportowany styl 12"/>
    <w:basedOn w:val="Bezlisty"/>
    <w:pPr>
      <w:numPr>
        <w:numId w:val="26"/>
      </w:numPr>
    </w:pPr>
  </w:style>
  <w:style w:type="numbering" w:customStyle="1" w:styleId="List12">
    <w:name w:val="List 12"/>
    <w:basedOn w:val="Bezlisty"/>
    <w:pPr>
      <w:numPr>
        <w:numId w:val="27"/>
      </w:numPr>
    </w:pPr>
  </w:style>
  <w:style w:type="numbering" w:customStyle="1" w:styleId="Zaimportowanystyl13">
    <w:name w:val="Zaimportowany styl 13"/>
    <w:basedOn w:val="Bezlisty"/>
    <w:pPr>
      <w:numPr>
        <w:numId w:val="28"/>
      </w:numPr>
    </w:pPr>
  </w:style>
  <w:style w:type="numbering" w:customStyle="1" w:styleId="List13">
    <w:name w:val="List 13"/>
    <w:basedOn w:val="Bezlisty"/>
    <w:pPr>
      <w:numPr>
        <w:numId w:val="29"/>
      </w:numPr>
    </w:pPr>
  </w:style>
  <w:style w:type="numbering" w:customStyle="1" w:styleId="Zaimportowanystyl14">
    <w:name w:val="Zaimportowany styl 14"/>
    <w:basedOn w:val="Bezlisty"/>
    <w:pPr>
      <w:numPr>
        <w:numId w:val="30"/>
      </w:numPr>
    </w:pPr>
  </w:style>
  <w:style w:type="numbering" w:customStyle="1" w:styleId="List14">
    <w:name w:val="List 14"/>
    <w:basedOn w:val="Bezlisty"/>
    <w:pPr>
      <w:numPr>
        <w:numId w:val="31"/>
      </w:numPr>
    </w:pPr>
  </w:style>
  <w:style w:type="numbering" w:customStyle="1" w:styleId="Zaimportowanystyl15">
    <w:name w:val="Zaimportowany styl 15"/>
    <w:basedOn w:val="Bezlisty"/>
    <w:pPr>
      <w:numPr>
        <w:numId w:val="32"/>
      </w:numPr>
    </w:pPr>
  </w:style>
  <w:style w:type="numbering" w:customStyle="1" w:styleId="1ai1">
    <w:name w:val="1 / a / i1"/>
    <w:basedOn w:val="Bezlisty"/>
    <w:pPr>
      <w:numPr>
        <w:numId w:val="33"/>
      </w:numPr>
    </w:pPr>
  </w:style>
  <w:style w:type="numbering" w:customStyle="1" w:styleId="WW8Num9">
    <w:name w:val="WW8Num9"/>
    <w:basedOn w:val="Bezlisty"/>
    <w:pPr>
      <w:numPr>
        <w:numId w:val="34"/>
      </w:numPr>
    </w:pPr>
  </w:style>
  <w:style w:type="numbering" w:customStyle="1" w:styleId="LFO236">
    <w:name w:val="LFO236"/>
    <w:basedOn w:val="Bezlisty"/>
    <w:pPr>
      <w:numPr>
        <w:numId w:val="35"/>
      </w:numPr>
    </w:pPr>
  </w:style>
  <w:style w:type="numbering" w:customStyle="1" w:styleId="WW8Num7">
    <w:name w:val="WW8Num7"/>
    <w:basedOn w:val="Bezlisty"/>
    <w:pPr>
      <w:numPr>
        <w:numId w:val="36"/>
      </w:numPr>
    </w:pPr>
  </w:style>
  <w:style w:type="numbering" w:customStyle="1" w:styleId="WW8Num152">
    <w:name w:val="WW8Num152"/>
    <w:basedOn w:val="Bezlisty"/>
    <w:pPr>
      <w:numPr>
        <w:numId w:val="37"/>
      </w:numPr>
    </w:pPr>
  </w:style>
  <w:style w:type="numbering" w:customStyle="1" w:styleId="WWNum1">
    <w:name w:val="WWNum1"/>
    <w:basedOn w:val="Bezlisty"/>
    <w:pPr>
      <w:numPr>
        <w:numId w:val="38"/>
      </w:numPr>
    </w:pPr>
  </w:style>
  <w:style w:type="numbering" w:customStyle="1" w:styleId="WWNum2">
    <w:name w:val="WWNum2"/>
    <w:basedOn w:val="Bezlisty"/>
    <w:pPr>
      <w:numPr>
        <w:numId w:val="39"/>
      </w:numPr>
    </w:pPr>
  </w:style>
  <w:style w:type="numbering" w:customStyle="1" w:styleId="WWNum3">
    <w:name w:val="WWNum3"/>
    <w:basedOn w:val="Bezlisty"/>
    <w:pPr>
      <w:numPr>
        <w:numId w:val="40"/>
      </w:numPr>
    </w:pPr>
  </w:style>
  <w:style w:type="numbering" w:customStyle="1" w:styleId="WWNum4">
    <w:name w:val="WWNum4"/>
    <w:basedOn w:val="Bezlisty"/>
    <w:pPr>
      <w:numPr>
        <w:numId w:val="41"/>
      </w:numPr>
    </w:pPr>
  </w:style>
  <w:style w:type="numbering" w:customStyle="1" w:styleId="WWNum5">
    <w:name w:val="WWNum5"/>
    <w:basedOn w:val="Bezlisty"/>
    <w:pPr>
      <w:numPr>
        <w:numId w:val="42"/>
      </w:numPr>
    </w:pPr>
  </w:style>
  <w:style w:type="numbering" w:customStyle="1" w:styleId="WWNum6">
    <w:name w:val="WWNum6"/>
    <w:basedOn w:val="Bezlisty"/>
    <w:pPr>
      <w:numPr>
        <w:numId w:val="43"/>
      </w:numPr>
    </w:pPr>
  </w:style>
  <w:style w:type="numbering" w:customStyle="1" w:styleId="WWNum7">
    <w:name w:val="WWNum7"/>
    <w:basedOn w:val="Bezlisty"/>
    <w:pPr>
      <w:numPr>
        <w:numId w:val="44"/>
      </w:numPr>
    </w:pPr>
  </w:style>
  <w:style w:type="numbering" w:customStyle="1" w:styleId="WWNum8">
    <w:name w:val="WWNum8"/>
    <w:basedOn w:val="Bezlisty"/>
    <w:pPr>
      <w:numPr>
        <w:numId w:val="45"/>
      </w:numPr>
    </w:pPr>
  </w:style>
  <w:style w:type="numbering" w:customStyle="1" w:styleId="WWNum9">
    <w:name w:val="WWNum9"/>
    <w:basedOn w:val="Bezlisty"/>
    <w:pPr>
      <w:numPr>
        <w:numId w:val="46"/>
      </w:numPr>
    </w:pPr>
  </w:style>
  <w:style w:type="numbering" w:customStyle="1" w:styleId="WWNum10">
    <w:name w:val="WWNum10"/>
    <w:basedOn w:val="Bezlisty"/>
    <w:pPr>
      <w:numPr>
        <w:numId w:val="47"/>
      </w:numPr>
    </w:pPr>
  </w:style>
  <w:style w:type="numbering" w:customStyle="1" w:styleId="WWNum11">
    <w:name w:val="WWNum11"/>
    <w:basedOn w:val="Bezlisty"/>
    <w:pPr>
      <w:numPr>
        <w:numId w:val="48"/>
      </w:numPr>
    </w:pPr>
  </w:style>
  <w:style w:type="numbering" w:customStyle="1" w:styleId="WWNum12">
    <w:name w:val="WWNum12"/>
    <w:basedOn w:val="Bezlisty"/>
    <w:pPr>
      <w:numPr>
        <w:numId w:val="49"/>
      </w:numPr>
    </w:pPr>
  </w:style>
  <w:style w:type="numbering" w:customStyle="1" w:styleId="WWNum13">
    <w:name w:val="WWNum13"/>
    <w:basedOn w:val="Bezlisty"/>
    <w:pPr>
      <w:numPr>
        <w:numId w:val="50"/>
      </w:numPr>
    </w:pPr>
  </w:style>
  <w:style w:type="numbering" w:customStyle="1" w:styleId="WWNum14">
    <w:name w:val="WWNum14"/>
    <w:basedOn w:val="Bezlisty"/>
    <w:pPr>
      <w:numPr>
        <w:numId w:val="51"/>
      </w:numPr>
    </w:pPr>
  </w:style>
  <w:style w:type="numbering" w:customStyle="1" w:styleId="WWNum15">
    <w:name w:val="WWNum15"/>
    <w:basedOn w:val="Bezlisty"/>
    <w:pPr>
      <w:numPr>
        <w:numId w:val="52"/>
      </w:numPr>
    </w:pPr>
  </w:style>
  <w:style w:type="numbering" w:customStyle="1" w:styleId="WWNum16">
    <w:name w:val="WWNum16"/>
    <w:basedOn w:val="Bezlisty"/>
    <w:pPr>
      <w:numPr>
        <w:numId w:val="53"/>
      </w:numPr>
    </w:pPr>
  </w:style>
  <w:style w:type="numbering" w:customStyle="1" w:styleId="WWNum17">
    <w:name w:val="WWNum17"/>
    <w:basedOn w:val="Bezlisty"/>
    <w:pPr>
      <w:numPr>
        <w:numId w:val="54"/>
      </w:numPr>
    </w:pPr>
  </w:style>
  <w:style w:type="numbering" w:customStyle="1" w:styleId="WWNum18">
    <w:name w:val="WWNum18"/>
    <w:basedOn w:val="Bezlisty"/>
    <w:pPr>
      <w:numPr>
        <w:numId w:val="55"/>
      </w:numPr>
    </w:pPr>
  </w:style>
  <w:style w:type="numbering" w:customStyle="1" w:styleId="WWNum19">
    <w:name w:val="WWNum19"/>
    <w:basedOn w:val="Bezlisty"/>
    <w:pPr>
      <w:numPr>
        <w:numId w:val="56"/>
      </w:numPr>
    </w:pPr>
  </w:style>
  <w:style w:type="numbering" w:customStyle="1" w:styleId="WWNum20">
    <w:name w:val="WWNum20"/>
    <w:basedOn w:val="Bezlisty"/>
    <w:pPr>
      <w:numPr>
        <w:numId w:val="57"/>
      </w:numPr>
    </w:pPr>
  </w:style>
  <w:style w:type="numbering" w:customStyle="1" w:styleId="WWNum21">
    <w:name w:val="WWNum21"/>
    <w:basedOn w:val="Bezlisty"/>
    <w:pPr>
      <w:numPr>
        <w:numId w:val="58"/>
      </w:numPr>
    </w:pPr>
  </w:style>
  <w:style w:type="numbering" w:customStyle="1" w:styleId="WWNum22">
    <w:name w:val="WWNum22"/>
    <w:basedOn w:val="Bezlisty"/>
    <w:pPr>
      <w:numPr>
        <w:numId w:val="198"/>
      </w:numPr>
    </w:pPr>
  </w:style>
  <w:style w:type="numbering" w:customStyle="1" w:styleId="WWNum23">
    <w:name w:val="WWNum23"/>
    <w:basedOn w:val="Bezlisty"/>
    <w:pPr>
      <w:numPr>
        <w:numId w:val="60"/>
      </w:numPr>
    </w:pPr>
  </w:style>
  <w:style w:type="numbering" w:customStyle="1" w:styleId="WWNum24">
    <w:name w:val="WWNum24"/>
    <w:basedOn w:val="Bezlisty"/>
    <w:pPr>
      <w:numPr>
        <w:numId w:val="61"/>
      </w:numPr>
    </w:pPr>
  </w:style>
  <w:style w:type="numbering" w:customStyle="1" w:styleId="WWNum25">
    <w:name w:val="WWNum25"/>
    <w:basedOn w:val="Bezlisty"/>
    <w:pPr>
      <w:numPr>
        <w:numId w:val="62"/>
      </w:numPr>
    </w:pPr>
  </w:style>
  <w:style w:type="numbering" w:customStyle="1" w:styleId="WWNum26">
    <w:name w:val="WWNum26"/>
    <w:basedOn w:val="Bezlisty"/>
    <w:pPr>
      <w:numPr>
        <w:numId w:val="63"/>
      </w:numPr>
    </w:pPr>
  </w:style>
  <w:style w:type="numbering" w:customStyle="1" w:styleId="WWNum27">
    <w:name w:val="WWNum27"/>
    <w:basedOn w:val="Bezlisty"/>
    <w:pPr>
      <w:numPr>
        <w:numId w:val="64"/>
      </w:numPr>
    </w:pPr>
  </w:style>
  <w:style w:type="numbering" w:customStyle="1" w:styleId="WWNum28">
    <w:name w:val="WWNum28"/>
    <w:basedOn w:val="Bezlisty"/>
    <w:pPr>
      <w:numPr>
        <w:numId w:val="65"/>
      </w:numPr>
    </w:pPr>
  </w:style>
  <w:style w:type="numbering" w:customStyle="1" w:styleId="WWNum29">
    <w:name w:val="WWNum29"/>
    <w:basedOn w:val="Bezlisty"/>
    <w:pPr>
      <w:numPr>
        <w:numId w:val="66"/>
      </w:numPr>
    </w:pPr>
  </w:style>
  <w:style w:type="numbering" w:customStyle="1" w:styleId="WWNum30">
    <w:name w:val="WWNum30"/>
    <w:basedOn w:val="Bezlisty"/>
    <w:pPr>
      <w:numPr>
        <w:numId w:val="67"/>
      </w:numPr>
    </w:pPr>
  </w:style>
  <w:style w:type="numbering" w:customStyle="1" w:styleId="WWNum31">
    <w:name w:val="WWNum31"/>
    <w:basedOn w:val="Bezlisty"/>
    <w:pPr>
      <w:numPr>
        <w:numId w:val="68"/>
      </w:numPr>
    </w:pPr>
  </w:style>
  <w:style w:type="numbering" w:customStyle="1" w:styleId="WWNum32">
    <w:name w:val="WWNum32"/>
    <w:basedOn w:val="Bezlisty"/>
    <w:pPr>
      <w:numPr>
        <w:numId w:val="69"/>
      </w:numPr>
    </w:pPr>
  </w:style>
  <w:style w:type="numbering" w:customStyle="1" w:styleId="WWNum33">
    <w:name w:val="WWNum33"/>
    <w:basedOn w:val="Bezlisty"/>
    <w:pPr>
      <w:numPr>
        <w:numId w:val="70"/>
      </w:numPr>
    </w:pPr>
  </w:style>
  <w:style w:type="numbering" w:customStyle="1" w:styleId="WWNum34">
    <w:name w:val="WWNum34"/>
    <w:basedOn w:val="Bezlisty"/>
    <w:pPr>
      <w:numPr>
        <w:numId w:val="71"/>
      </w:numPr>
    </w:pPr>
  </w:style>
  <w:style w:type="numbering" w:customStyle="1" w:styleId="WWNum35">
    <w:name w:val="WWNum35"/>
    <w:basedOn w:val="Bezlisty"/>
    <w:pPr>
      <w:numPr>
        <w:numId w:val="72"/>
      </w:numPr>
    </w:pPr>
  </w:style>
  <w:style w:type="numbering" w:customStyle="1" w:styleId="WWNum36">
    <w:name w:val="WWNum36"/>
    <w:basedOn w:val="Bezlisty"/>
    <w:pPr>
      <w:numPr>
        <w:numId w:val="73"/>
      </w:numPr>
    </w:pPr>
  </w:style>
  <w:style w:type="numbering" w:customStyle="1" w:styleId="WWNum37">
    <w:name w:val="WWNum37"/>
    <w:basedOn w:val="Bezlisty"/>
    <w:pPr>
      <w:numPr>
        <w:numId w:val="74"/>
      </w:numPr>
    </w:pPr>
  </w:style>
  <w:style w:type="numbering" w:customStyle="1" w:styleId="WWNum38">
    <w:name w:val="WWNum38"/>
    <w:basedOn w:val="Bezlisty"/>
    <w:pPr>
      <w:numPr>
        <w:numId w:val="75"/>
      </w:numPr>
    </w:pPr>
  </w:style>
  <w:style w:type="numbering" w:customStyle="1" w:styleId="WWNum39">
    <w:name w:val="WWNum39"/>
    <w:basedOn w:val="Bezlisty"/>
    <w:pPr>
      <w:numPr>
        <w:numId w:val="76"/>
      </w:numPr>
    </w:pPr>
  </w:style>
  <w:style w:type="numbering" w:customStyle="1" w:styleId="WWNum40">
    <w:name w:val="WWNum40"/>
    <w:basedOn w:val="Bezlisty"/>
    <w:pPr>
      <w:numPr>
        <w:numId w:val="77"/>
      </w:numPr>
    </w:pPr>
  </w:style>
  <w:style w:type="numbering" w:customStyle="1" w:styleId="WWNum41">
    <w:name w:val="WWNum41"/>
    <w:basedOn w:val="Bezlisty"/>
    <w:pPr>
      <w:numPr>
        <w:numId w:val="78"/>
      </w:numPr>
    </w:pPr>
  </w:style>
  <w:style w:type="numbering" w:customStyle="1" w:styleId="WWNum42">
    <w:name w:val="WWNum42"/>
    <w:basedOn w:val="Bezlisty"/>
    <w:pPr>
      <w:numPr>
        <w:numId w:val="79"/>
      </w:numPr>
    </w:pPr>
  </w:style>
  <w:style w:type="numbering" w:customStyle="1" w:styleId="WWNum43">
    <w:name w:val="WWNum43"/>
    <w:basedOn w:val="Bezlisty"/>
    <w:pPr>
      <w:numPr>
        <w:numId w:val="203"/>
      </w:numPr>
    </w:pPr>
  </w:style>
  <w:style w:type="numbering" w:customStyle="1" w:styleId="WWNum44">
    <w:name w:val="WWNum44"/>
    <w:basedOn w:val="Bezlisty"/>
    <w:pPr>
      <w:numPr>
        <w:numId w:val="81"/>
      </w:numPr>
    </w:pPr>
  </w:style>
  <w:style w:type="numbering" w:customStyle="1" w:styleId="WWNum45">
    <w:name w:val="WWNum45"/>
    <w:basedOn w:val="Bezlisty"/>
    <w:pPr>
      <w:numPr>
        <w:numId w:val="82"/>
      </w:numPr>
    </w:pPr>
  </w:style>
  <w:style w:type="numbering" w:customStyle="1" w:styleId="WWNum46">
    <w:name w:val="WWNum46"/>
    <w:basedOn w:val="Bezlisty"/>
    <w:pPr>
      <w:numPr>
        <w:numId w:val="83"/>
      </w:numPr>
    </w:pPr>
  </w:style>
  <w:style w:type="numbering" w:customStyle="1" w:styleId="WWNum47">
    <w:name w:val="WWNum47"/>
    <w:basedOn w:val="Bezlisty"/>
    <w:pPr>
      <w:numPr>
        <w:numId w:val="84"/>
      </w:numPr>
    </w:pPr>
  </w:style>
  <w:style w:type="numbering" w:customStyle="1" w:styleId="WWNum48">
    <w:name w:val="WWNum48"/>
    <w:basedOn w:val="Bezlisty"/>
    <w:pPr>
      <w:numPr>
        <w:numId w:val="85"/>
      </w:numPr>
    </w:pPr>
  </w:style>
  <w:style w:type="numbering" w:customStyle="1" w:styleId="WWNum49">
    <w:name w:val="WWNum49"/>
    <w:basedOn w:val="Bezlisty"/>
    <w:pPr>
      <w:numPr>
        <w:numId w:val="146"/>
      </w:numPr>
    </w:pPr>
  </w:style>
  <w:style w:type="numbering" w:customStyle="1" w:styleId="WWNum50">
    <w:name w:val="WWNum50"/>
    <w:basedOn w:val="Bezlisty"/>
    <w:pPr>
      <w:numPr>
        <w:numId w:val="87"/>
      </w:numPr>
    </w:pPr>
  </w:style>
  <w:style w:type="numbering" w:customStyle="1" w:styleId="WWNum51">
    <w:name w:val="WWNum51"/>
    <w:basedOn w:val="Bezlisty"/>
    <w:pPr>
      <w:numPr>
        <w:numId w:val="88"/>
      </w:numPr>
    </w:pPr>
  </w:style>
  <w:style w:type="numbering" w:customStyle="1" w:styleId="WWNum52">
    <w:name w:val="WWNum52"/>
    <w:basedOn w:val="Bezlisty"/>
    <w:pPr>
      <w:numPr>
        <w:numId w:val="89"/>
      </w:numPr>
    </w:pPr>
  </w:style>
  <w:style w:type="numbering" w:customStyle="1" w:styleId="WWNum53">
    <w:name w:val="WWNum53"/>
    <w:basedOn w:val="Bezlisty"/>
    <w:pPr>
      <w:numPr>
        <w:numId w:val="90"/>
      </w:numPr>
    </w:pPr>
  </w:style>
  <w:style w:type="numbering" w:customStyle="1" w:styleId="WWNum54">
    <w:name w:val="WWNum54"/>
    <w:basedOn w:val="Bezlisty"/>
    <w:pPr>
      <w:numPr>
        <w:numId w:val="91"/>
      </w:numPr>
    </w:pPr>
  </w:style>
  <w:style w:type="numbering" w:customStyle="1" w:styleId="WWNum55">
    <w:name w:val="WWNum55"/>
    <w:basedOn w:val="Bezlisty"/>
    <w:pPr>
      <w:numPr>
        <w:numId w:val="92"/>
      </w:numPr>
    </w:pPr>
  </w:style>
  <w:style w:type="numbering" w:customStyle="1" w:styleId="WWNum56">
    <w:name w:val="WWNum56"/>
    <w:basedOn w:val="Bezlisty"/>
    <w:pPr>
      <w:numPr>
        <w:numId w:val="93"/>
      </w:numPr>
    </w:pPr>
  </w:style>
  <w:style w:type="numbering" w:customStyle="1" w:styleId="WWNum57">
    <w:name w:val="WWNum57"/>
    <w:basedOn w:val="Bezlisty"/>
    <w:pPr>
      <w:numPr>
        <w:numId w:val="94"/>
      </w:numPr>
    </w:pPr>
  </w:style>
  <w:style w:type="numbering" w:customStyle="1" w:styleId="WWNum58">
    <w:name w:val="WWNum58"/>
    <w:basedOn w:val="Bezlisty"/>
    <w:pPr>
      <w:numPr>
        <w:numId w:val="95"/>
      </w:numPr>
    </w:pPr>
  </w:style>
  <w:style w:type="numbering" w:customStyle="1" w:styleId="WWNum59">
    <w:name w:val="WWNum59"/>
    <w:basedOn w:val="Bezlisty"/>
    <w:pPr>
      <w:numPr>
        <w:numId w:val="96"/>
      </w:numPr>
    </w:pPr>
  </w:style>
  <w:style w:type="numbering" w:customStyle="1" w:styleId="WWNum60">
    <w:name w:val="WWNum60"/>
    <w:basedOn w:val="Bezlisty"/>
    <w:pPr>
      <w:numPr>
        <w:numId w:val="97"/>
      </w:numPr>
    </w:pPr>
  </w:style>
  <w:style w:type="numbering" w:customStyle="1" w:styleId="WWNum61">
    <w:name w:val="WWNum61"/>
    <w:basedOn w:val="Bezlisty"/>
    <w:pPr>
      <w:numPr>
        <w:numId w:val="227"/>
      </w:numPr>
    </w:pPr>
  </w:style>
  <w:style w:type="numbering" w:customStyle="1" w:styleId="WWNum62">
    <w:name w:val="WWNum62"/>
    <w:basedOn w:val="Bezlisty"/>
    <w:pPr>
      <w:numPr>
        <w:numId w:val="99"/>
      </w:numPr>
    </w:pPr>
  </w:style>
  <w:style w:type="numbering" w:customStyle="1" w:styleId="WWNum63">
    <w:name w:val="WWNum63"/>
    <w:basedOn w:val="Bezlisty"/>
    <w:pPr>
      <w:numPr>
        <w:numId w:val="100"/>
      </w:numPr>
    </w:pPr>
  </w:style>
  <w:style w:type="numbering" w:customStyle="1" w:styleId="WWNum64">
    <w:name w:val="WWNum64"/>
    <w:basedOn w:val="Bezlisty"/>
    <w:pPr>
      <w:numPr>
        <w:numId w:val="101"/>
      </w:numPr>
    </w:pPr>
  </w:style>
  <w:style w:type="numbering" w:customStyle="1" w:styleId="WWNum65">
    <w:name w:val="WWNum65"/>
    <w:basedOn w:val="Bezlisty"/>
    <w:pPr>
      <w:numPr>
        <w:numId w:val="102"/>
      </w:numPr>
    </w:pPr>
  </w:style>
  <w:style w:type="numbering" w:customStyle="1" w:styleId="WWNum66">
    <w:name w:val="WWNum66"/>
    <w:basedOn w:val="Bezlisty"/>
    <w:pPr>
      <w:numPr>
        <w:numId w:val="103"/>
      </w:numPr>
    </w:pPr>
  </w:style>
  <w:style w:type="numbering" w:customStyle="1" w:styleId="WWNum67">
    <w:name w:val="WWNum67"/>
    <w:basedOn w:val="Bezlisty"/>
    <w:pPr>
      <w:numPr>
        <w:numId w:val="104"/>
      </w:numPr>
    </w:pPr>
  </w:style>
  <w:style w:type="numbering" w:customStyle="1" w:styleId="WWNum68">
    <w:name w:val="WWNum68"/>
    <w:basedOn w:val="Bezlisty"/>
    <w:pPr>
      <w:numPr>
        <w:numId w:val="105"/>
      </w:numPr>
    </w:pPr>
  </w:style>
  <w:style w:type="numbering" w:customStyle="1" w:styleId="WWNum69">
    <w:name w:val="WWNum69"/>
    <w:basedOn w:val="Bezlisty"/>
    <w:pPr>
      <w:numPr>
        <w:numId w:val="106"/>
      </w:numPr>
    </w:pPr>
  </w:style>
  <w:style w:type="numbering" w:customStyle="1" w:styleId="WWNum70">
    <w:name w:val="WWNum70"/>
    <w:basedOn w:val="Bezlisty"/>
    <w:pPr>
      <w:numPr>
        <w:numId w:val="107"/>
      </w:numPr>
    </w:pPr>
  </w:style>
  <w:style w:type="numbering" w:customStyle="1" w:styleId="WWNum71">
    <w:name w:val="WWNum71"/>
    <w:basedOn w:val="Bezlisty"/>
    <w:pPr>
      <w:numPr>
        <w:numId w:val="108"/>
      </w:numPr>
    </w:pPr>
  </w:style>
  <w:style w:type="numbering" w:customStyle="1" w:styleId="WWNum72">
    <w:name w:val="WWNum72"/>
    <w:basedOn w:val="Bezlisty"/>
    <w:pPr>
      <w:numPr>
        <w:numId w:val="109"/>
      </w:numPr>
    </w:pPr>
  </w:style>
  <w:style w:type="numbering" w:customStyle="1" w:styleId="WWNum73">
    <w:name w:val="WWNum73"/>
    <w:basedOn w:val="Bezlisty"/>
    <w:pPr>
      <w:numPr>
        <w:numId w:val="110"/>
      </w:numPr>
    </w:pPr>
  </w:style>
  <w:style w:type="numbering" w:customStyle="1" w:styleId="WWNum74">
    <w:name w:val="WWNum74"/>
    <w:basedOn w:val="Bezlisty"/>
    <w:pPr>
      <w:numPr>
        <w:numId w:val="111"/>
      </w:numPr>
    </w:pPr>
  </w:style>
  <w:style w:type="numbering" w:customStyle="1" w:styleId="WWNum75">
    <w:name w:val="WWNum75"/>
    <w:basedOn w:val="Bezlisty"/>
    <w:pPr>
      <w:numPr>
        <w:numId w:val="112"/>
      </w:numPr>
    </w:pPr>
  </w:style>
  <w:style w:type="numbering" w:customStyle="1" w:styleId="WWNum76">
    <w:name w:val="WWNum76"/>
    <w:basedOn w:val="Bezlisty"/>
    <w:pPr>
      <w:numPr>
        <w:numId w:val="113"/>
      </w:numPr>
    </w:pPr>
  </w:style>
  <w:style w:type="numbering" w:customStyle="1" w:styleId="WWNum77">
    <w:name w:val="WWNum77"/>
    <w:basedOn w:val="Bezlisty"/>
    <w:pPr>
      <w:numPr>
        <w:numId w:val="114"/>
      </w:numPr>
    </w:pPr>
  </w:style>
  <w:style w:type="numbering" w:customStyle="1" w:styleId="WWNum78">
    <w:name w:val="WWNum78"/>
    <w:basedOn w:val="Bezlisty"/>
    <w:pPr>
      <w:numPr>
        <w:numId w:val="115"/>
      </w:numPr>
    </w:pPr>
  </w:style>
  <w:style w:type="numbering" w:customStyle="1" w:styleId="WWNum79">
    <w:name w:val="WWNum79"/>
    <w:basedOn w:val="Bezlisty"/>
    <w:pPr>
      <w:numPr>
        <w:numId w:val="197"/>
      </w:numPr>
    </w:pPr>
  </w:style>
  <w:style w:type="numbering" w:customStyle="1" w:styleId="WWNum80">
    <w:name w:val="WWNum80"/>
    <w:basedOn w:val="Bezlisty"/>
    <w:pPr>
      <w:numPr>
        <w:numId w:val="117"/>
      </w:numPr>
    </w:pPr>
  </w:style>
  <w:style w:type="numbering" w:customStyle="1" w:styleId="WWNum81">
    <w:name w:val="WWNum81"/>
    <w:basedOn w:val="Bezlisty"/>
    <w:pPr>
      <w:numPr>
        <w:numId w:val="118"/>
      </w:numPr>
    </w:pPr>
  </w:style>
  <w:style w:type="numbering" w:customStyle="1" w:styleId="WWNum82">
    <w:name w:val="WWNum82"/>
    <w:basedOn w:val="Bezlisty"/>
    <w:pPr>
      <w:numPr>
        <w:numId w:val="119"/>
      </w:numPr>
    </w:pPr>
  </w:style>
  <w:style w:type="numbering" w:customStyle="1" w:styleId="WWNum83">
    <w:name w:val="WWNum83"/>
    <w:basedOn w:val="Bezlisty"/>
    <w:pPr>
      <w:numPr>
        <w:numId w:val="120"/>
      </w:numPr>
    </w:pPr>
  </w:style>
  <w:style w:type="numbering" w:customStyle="1" w:styleId="WWNum84">
    <w:name w:val="WWNum84"/>
    <w:basedOn w:val="Bezlisty"/>
    <w:pPr>
      <w:numPr>
        <w:numId w:val="121"/>
      </w:numPr>
    </w:pPr>
  </w:style>
  <w:style w:type="numbering" w:customStyle="1" w:styleId="WWNum85">
    <w:name w:val="WWNum85"/>
    <w:basedOn w:val="Bezlisty"/>
    <w:pPr>
      <w:numPr>
        <w:numId w:val="122"/>
      </w:numPr>
    </w:pPr>
  </w:style>
  <w:style w:type="numbering" w:customStyle="1" w:styleId="WWNum86">
    <w:name w:val="WWNum86"/>
    <w:basedOn w:val="Bezlisty"/>
    <w:pPr>
      <w:numPr>
        <w:numId w:val="123"/>
      </w:numPr>
    </w:pPr>
  </w:style>
  <w:style w:type="numbering" w:customStyle="1" w:styleId="WWNum87">
    <w:name w:val="WWNum87"/>
    <w:basedOn w:val="Bezlisty"/>
    <w:pPr>
      <w:numPr>
        <w:numId w:val="124"/>
      </w:numPr>
    </w:pPr>
  </w:style>
  <w:style w:type="numbering" w:customStyle="1" w:styleId="WWNum88">
    <w:name w:val="WWNum88"/>
    <w:basedOn w:val="Bezlisty"/>
    <w:pPr>
      <w:numPr>
        <w:numId w:val="125"/>
      </w:numPr>
    </w:pPr>
  </w:style>
  <w:style w:type="numbering" w:customStyle="1" w:styleId="WWNum90">
    <w:name w:val="WWNum90"/>
    <w:basedOn w:val="Bezlisty"/>
    <w:pPr>
      <w:numPr>
        <w:numId w:val="126"/>
      </w:numPr>
    </w:pPr>
  </w:style>
  <w:style w:type="numbering" w:customStyle="1" w:styleId="WWNum111">
    <w:name w:val="WWNum111"/>
    <w:basedOn w:val="Bezlisty"/>
    <w:pPr>
      <w:numPr>
        <w:numId w:val="127"/>
      </w:numPr>
    </w:pPr>
  </w:style>
  <w:style w:type="numbering" w:customStyle="1" w:styleId="WWNum93">
    <w:name w:val="WWNum93"/>
    <w:basedOn w:val="Bezlisty"/>
    <w:pPr>
      <w:numPr>
        <w:numId w:val="128"/>
      </w:numPr>
    </w:pPr>
  </w:style>
  <w:style w:type="numbering" w:customStyle="1" w:styleId="WWNum110">
    <w:name w:val="WWNum110"/>
    <w:basedOn w:val="Bezlisty"/>
    <w:rsid w:val="00F34FAC"/>
    <w:pPr>
      <w:numPr>
        <w:numId w:val="191"/>
      </w:numPr>
    </w:pPr>
  </w:style>
  <w:style w:type="numbering" w:customStyle="1" w:styleId="WWNum261">
    <w:name w:val="WWNum261"/>
    <w:basedOn w:val="Bezlisty"/>
    <w:rsid w:val="00F34FAC"/>
    <w:pPr>
      <w:numPr>
        <w:numId w:val="196"/>
      </w:numPr>
    </w:pPr>
  </w:style>
  <w:style w:type="paragraph" w:styleId="Tekstpodstawowy">
    <w:name w:val="Body Text"/>
    <w:basedOn w:val="Normalny"/>
    <w:link w:val="TekstpodstawowyZnak2"/>
    <w:uiPriority w:val="99"/>
    <w:semiHidden/>
    <w:unhideWhenUsed/>
    <w:rsid w:val="007A5EEF"/>
    <w:pPr>
      <w:spacing w:after="120"/>
    </w:pPr>
  </w:style>
  <w:style w:type="character" w:customStyle="1" w:styleId="TekstpodstawowyZnak2">
    <w:name w:val="Tekst podstawowy Znak2"/>
    <w:basedOn w:val="Domylnaczcionkaakapitu"/>
    <w:link w:val="Tekstpodstawowy"/>
    <w:uiPriority w:val="99"/>
    <w:semiHidden/>
    <w:rsid w:val="007A5EEF"/>
  </w:style>
  <w:style w:type="numbering" w:customStyle="1" w:styleId="WW8Num16">
    <w:name w:val="WW8Num16"/>
    <w:basedOn w:val="Bezlisty"/>
    <w:rsid w:val="0032459C"/>
    <w:pPr>
      <w:numPr>
        <w:numId w:val="205"/>
      </w:numPr>
    </w:pPr>
  </w:style>
  <w:style w:type="numbering" w:customStyle="1" w:styleId="WW8Num17">
    <w:name w:val="WW8Num17"/>
    <w:basedOn w:val="Bezlisty"/>
    <w:rsid w:val="0032459C"/>
    <w:pPr>
      <w:numPr>
        <w:numId w:val="206"/>
      </w:numPr>
    </w:pPr>
  </w:style>
  <w:style w:type="numbering" w:customStyle="1" w:styleId="WW8Num171">
    <w:name w:val="WW8Num171"/>
    <w:basedOn w:val="Bezlisty"/>
    <w:rsid w:val="002A4658"/>
  </w:style>
  <w:style w:type="numbering" w:customStyle="1" w:styleId="WWNum211">
    <w:name w:val="WWNum211"/>
    <w:basedOn w:val="Bezlisty"/>
    <w:rsid w:val="00C605D0"/>
    <w:pPr>
      <w:numPr>
        <w:numId w:val="219"/>
      </w:numPr>
    </w:pPr>
  </w:style>
  <w:style w:type="table" w:styleId="Tabela-Siatka">
    <w:name w:val="Table Grid"/>
    <w:basedOn w:val="Standardowy"/>
    <w:uiPriority w:val="59"/>
    <w:rsid w:val="00C605D0"/>
    <w:pPr>
      <w:widowControl/>
      <w:autoSpaceDN/>
      <w:textAlignment w:val="auto"/>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basedOn w:val="Bezlisty"/>
    <w:rsid w:val="00F21DB2"/>
    <w:pPr>
      <w:numPr>
        <w:numId w:val="238"/>
      </w:numPr>
    </w:pPr>
  </w:style>
  <w:style w:type="numbering" w:customStyle="1" w:styleId="WW8Num61">
    <w:name w:val="WW8Num61"/>
    <w:basedOn w:val="Bezlisty"/>
    <w:rsid w:val="00F21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674</TotalTime>
  <Pages>36</Pages>
  <Words>15372</Words>
  <Characters>92237</Characters>
  <Application>Microsoft Office Word</Application>
  <DocSecurity>0</DocSecurity>
  <Lines>768</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Andrzej Piestrzyński</cp:lastModifiedBy>
  <cp:revision>41</cp:revision>
  <cp:lastPrinted>2024-03-14T07:15:00Z</cp:lastPrinted>
  <dcterms:created xsi:type="dcterms:W3CDTF">2023-05-09T13:08:00Z</dcterms:created>
  <dcterms:modified xsi:type="dcterms:W3CDTF">2024-10-28T07:16:00Z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