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E5D3F" w14:textId="77777777" w:rsidR="00B343FE" w:rsidRPr="00CA1DA0" w:rsidRDefault="00B343FE">
      <w:pPr>
        <w:jc w:val="center"/>
        <w:rPr>
          <w:rFonts w:eastAsia="Andale Sans UI"/>
          <w:b/>
          <w:bCs/>
          <w:kern w:val="2"/>
          <w:sz w:val="22"/>
          <w:szCs w:val="22"/>
          <w:lang w:eastAsia="zh-CN" w:bidi="en-US"/>
        </w:rPr>
      </w:pPr>
    </w:p>
    <w:p w14:paraId="61CD309C" w14:textId="569413F4" w:rsidR="00E10CAF" w:rsidRPr="00CA1DA0" w:rsidRDefault="00671CFC">
      <w:pPr>
        <w:jc w:val="center"/>
        <w:rPr>
          <w:rFonts w:eastAsia="Andale Sans UI"/>
          <w:b/>
          <w:bCs/>
          <w:kern w:val="2"/>
          <w:sz w:val="22"/>
          <w:szCs w:val="22"/>
          <w:lang w:eastAsia="zh-CN" w:bidi="en-US"/>
        </w:rPr>
      </w:pPr>
      <w:r w:rsidRPr="00CA1DA0">
        <w:rPr>
          <w:rFonts w:eastAsia="TeXGyrePagella"/>
          <w:b/>
          <w:bCs/>
          <w:noProof/>
          <w:kern w:val="3"/>
          <w:sz w:val="22"/>
          <w:szCs w:val="22"/>
        </w:rPr>
        <w:drawing>
          <wp:anchor distT="0" distB="0" distL="114300" distR="114300" simplePos="0" relativeHeight="251659264" behindDoc="1" locked="0" layoutInCell="1" allowOverlap="1" wp14:anchorId="11C178CA" wp14:editId="144FDC91">
            <wp:simplePos x="0" y="0"/>
            <wp:positionH relativeFrom="page">
              <wp:posOffset>-31115</wp:posOffset>
            </wp:positionH>
            <wp:positionV relativeFrom="page">
              <wp:posOffset>-216027</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605A48" w:rsidRPr="00CA1DA0">
        <w:rPr>
          <w:rFonts w:eastAsia="Andale Sans UI"/>
          <w:b/>
          <w:bCs/>
          <w:kern w:val="2"/>
          <w:sz w:val="22"/>
          <w:szCs w:val="22"/>
          <w:lang w:eastAsia="zh-CN" w:bidi="en-US"/>
        </w:rPr>
        <w:t>ZAMAWIAJĄCY</w:t>
      </w:r>
    </w:p>
    <w:p w14:paraId="17CEB36E" w14:textId="7868A636" w:rsidR="00E10CAF" w:rsidRPr="00CA1DA0" w:rsidRDefault="00E10CAF">
      <w:pPr>
        <w:jc w:val="center"/>
        <w:rPr>
          <w:rFonts w:eastAsia="Andale Sans UI"/>
          <w:b/>
          <w:bCs/>
          <w:kern w:val="2"/>
          <w:sz w:val="22"/>
          <w:szCs w:val="22"/>
          <w:lang w:eastAsia="zh-CN" w:bidi="en-US"/>
        </w:rPr>
      </w:pPr>
    </w:p>
    <w:p w14:paraId="6FC645DF" w14:textId="0E6DB3F8" w:rsidR="00E10CAF" w:rsidRPr="00CA1DA0" w:rsidRDefault="00605A48">
      <w:pPr>
        <w:jc w:val="center"/>
        <w:rPr>
          <w:rFonts w:eastAsia="Andale Sans UI"/>
          <w:b/>
          <w:bCs/>
          <w:kern w:val="2"/>
          <w:sz w:val="22"/>
          <w:szCs w:val="22"/>
          <w:lang w:eastAsia="zh-CN" w:bidi="en-US"/>
        </w:rPr>
      </w:pPr>
      <w:r w:rsidRPr="00CA1DA0">
        <w:rPr>
          <w:rFonts w:eastAsia="Andale Sans UI"/>
          <w:b/>
          <w:bCs/>
          <w:kern w:val="2"/>
          <w:sz w:val="22"/>
          <w:szCs w:val="22"/>
          <w:lang w:eastAsia="zh-CN" w:bidi="en-US"/>
        </w:rPr>
        <w:t>GMINA PSARY</w:t>
      </w:r>
    </w:p>
    <w:p w14:paraId="24735DB8" w14:textId="16DAE7B5" w:rsidR="00E10CAF" w:rsidRPr="00CA1DA0" w:rsidRDefault="00605A48">
      <w:pPr>
        <w:jc w:val="center"/>
        <w:rPr>
          <w:sz w:val="22"/>
          <w:szCs w:val="22"/>
        </w:rPr>
      </w:pPr>
      <w:r w:rsidRPr="00CA1DA0">
        <w:rPr>
          <w:rFonts w:eastAsia="Andale Sans UI"/>
          <w:b/>
          <w:bCs/>
          <w:sz w:val="22"/>
          <w:szCs w:val="22"/>
          <w:lang w:bidi="en-US"/>
        </w:rPr>
        <w:t>42-512 Psary</w:t>
      </w:r>
    </w:p>
    <w:p w14:paraId="78DF3049" w14:textId="77777777" w:rsidR="00E10CAF" w:rsidRPr="00CA1DA0" w:rsidRDefault="00605A48">
      <w:pPr>
        <w:jc w:val="center"/>
        <w:rPr>
          <w:sz w:val="22"/>
          <w:szCs w:val="22"/>
        </w:rPr>
      </w:pPr>
      <w:r w:rsidRPr="00CA1DA0">
        <w:rPr>
          <w:rFonts w:eastAsia="Andale Sans UI"/>
          <w:b/>
          <w:bCs/>
          <w:sz w:val="22"/>
          <w:szCs w:val="22"/>
          <w:lang w:bidi="en-US"/>
        </w:rPr>
        <w:t>ul. Malinowicka 4</w:t>
      </w:r>
    </w:p>
    <w:p w14:paraId="254C558F" w14:textId="77777777" w:rsidR="00E10CAF" w:rsidRPr="00CA1DA0" w:rsidRDefault="00605A48">
      <w:pPr>
        <w:jc w:val="center"/>
        <w:rPr>
          <w:sz w:val="22"/>
          <w:szCs w:val="22"/>
        </w:rPr>
      </w:pPr>
      <w:r w:rsidRPr="00CA1DA0">
        <w:rPr>
          <w:rFonts w:eastAsia="Andale Sans UI"/>
          <w:b/>
          <w:bCs/>
          <w:sz w:val="22"/>
          <w:szCs w:val="22"/>
          <w:lang w:bidi="en-US"/>
        </w:rPr>
        <w:t>woj. Śląskie</w:t>
      </w:r>
    </w:p>
    <w:p w14:paraId="7C7B1E4B" w14:textId="2A1A3BF4" w:rsidR="00E10CAF" w:rsidRPr="00CA1DA0" w:rsidRDefault="00605A48">
      <w:pPr>
        <w:jc w:val="center"/>
        <w:rPr>
          <w:sz w:val="22"/>
          <w:szCs w:val="22"/>
        </w:rPr>
      </w:pPr>
      <w:r w:rsidRPr="00CA1DA0">
        <w:rPr>
          <w:rFonts w:eastAsia="Andale Sans UI"/>
          <w:sz w:val="22"/>
          <w:szCs w:val="22"/>
          <w:lang w:bidi="en-US"/>
        </w:rPr>
        <w:t>Regon: 276258167</w:t>
      </w:r>
    </w:p>
    <w:p w14:paraId="1A46312A" w14:textId="77777777" w:rsidR="00E10CAF" w:rsidRPr="00CA1DA0" w:rsidRDefault="00605A48">
      <w:pPr>
        <w:jc w:val="center"/>
        <w:rPr>
          <w:sz w:val="22"/>
          <w:szCs w:val="22"/>
        </w:rPr>
      </w:pPr>
      <w:r w:rsidRPr="00CA1DA0">
        <w:rPr>
          <w:rFonts w:eastAsia="Andale Sans UI"/>
          <w:sz w:val="22"/>
          <w:szCs w:val="22"/>
          <w:lang w:bidi="en-US"/>
        </w:rPr>
        <w:t>NIP:  625-244-67-73</w:t>
      </w:r>
    </w:p>
    <w:p w14:paraId="11D8CCF0" w14:textId="77777777" w:rsidR="00E10CAF" w:rsidRPr="00CA1DA0" w:rsidRDefault="00605A48">
      <w:pPr>
        <w:jc w:val="center"/>
        <w:rPr>
          <w:sz w:val="22"/>
          <w:szCs w:val="22"/>
        </w:rPr>
      </w:pPr>
      <w:r w:rsidRPr="00CA1DA0">
        <w:rPr>
          <w:rFonts w:eastAsia="Andale Sans UI"/>
          <w:sz w:val="22"/>
          <w:szCs w:val="22"/>
          <w:lang w:bidi="en-US"/>
        </w:rPr>
        <w:t>Tel. 32 294 49 21</w:t>
      </w:r>
    </w:p>
    <w:p w14:paraId="453ABAE6" w14:textId="77777777" w:rsidR="00E10CAF" w:rsidRPr="00CA1DA0" w:rsidRDefault="00605A48">
      <w:pPr>
        <w:ind w:right="28"/>
        <w:jc w:val="center"/>
        <w:rPr>
          <w:sz w:val="22"/>
          <w:szCs w:val="22"/>
          <w:lang w:val="en-US"/>
        </w:rPr>
      </w:pPr>
      <w:r w:rsidRPr="00CA1DA0">
        <w:rPr>
          <w:rFonts w:eastAsia="Andale Sans UI"/>
          <w:b/>
          <w:color w:val="0000FF"/>
          <w:sz w:val="22"/>
          <w:szCs w:val="22"/>
          <w:u w:val="single"/>
          <w:lang w:val="en-US" w:bidi="en-US"/>
        </w:rPr>
        <w:t xml:space="preserve">e-mail: </w:t>
      </w:r>
      <w:hyperlink r:id="rId9">
        <w:r w:rsidRPr="00CA1DA0">
          <w:rPr>
            <w:rFonts w:eastAsia="Andale Sans UI"/>
            <w:b/>
            <w:color w:val="0000FF"/>
            <w:sz w:val="22"/>
            <w:szCs w:val="22"/>
            <w:u w:val="single"/>
            <w:lang w:val="en-US" w:bidi="en-US"/>
          </w:rPr>
          <w:t>urzad@psary.pl</w:t>
        </w:r>
      </w:hyperlink>
    </w:p>
    <w:p w14:paraId="7920EDBB" w14:textId="77777777" w:rsidR="00E10CAF" w:rsidRPr="00CA1DA0" w:rsidRDefault="00605A48">
      <w:pPr>
        <w:jc w:val="center"/>
        <w:rPr>
          <w:sz w:val="22"/>
          <w:szCs w:val="22"/>
          <w:lang w:val="en-US"/>
        </w:rPr>
      </w:pPr>
      <w:hyperlink r:id="rId10">
        <w:r w:rsidRPr="00CA1DA0">
          <w:rPr>
            <w:rFonts w:eastAsia="Andale Sans UI"/>
            <w:color w:val="0000FF"/>
            <w:sz w:val="22"/>
            <w:szCs w:val="22"/>
            <w:u w:val="single"/>
            <w:lang w:val="en-US" w:bidi="en-US"/>
          </w:rPr>
          <w:t>http://www.psary.pl</w:t>
        </w:r>
      </w:hyperlink>
    </w:p>
    <w:p w14:paraId="7F4D1983" w14:textId="3B19304E" w:rsidR="00E10CAF" w:rsidRPr="00CA1DA0" w:rsidRDefault="004F2700">
      <w:pPr>
        <w:jc w:val="center"/>
        <w:rPr>
          <w:rStyle w:val="Hipercze"/>
          <w:rFonts w:eastAsia="Andale Sans UI"/>
          <w:sz w:val="22"/>
          <w:szCs w:val="22"/>
          <w:lang w:val="en-US" w:bidi="en-US"/>
        </w:rPr>
      </w:pPr>
      <w:hyperlink r:id="rId11" w:history="1">
        <w:r w:rsidRPr="00CA1DA0">
          <w:rPr>
            <w:rStyle w:val="Hipercze"/>
            <w:rFonts w:eastAsia="Andale Sans UI"/>
            <w:sz w:val="22"/>
            <w:szCs w:val="22"/>
            <w:lang w:val="en-US" w:bidi="en-US"/>
          </w:rPr>
          <w:t>http://www.bip.psary.pl</w:t>
        </w:r>
      </w:hyperlink>
    </w:p>
    <w:p w14:paraId="7223EED5" w14:textId="77777777" w:rsidR="00EC4C8A" w:rsidRPr="00CA1DA0" w:rsidRDefault="00EC4C8A">
      <w:pPr>
        <w:jc w:val="center"/>
        <w:rPr>
          <w:rStyle w:val="Hipercze"/>
          <w:rFonts w:eastAsia="Andale Sans UI"/>
          <w:sz w:val="22"/>
          <w:szCs w:val="22"/>
          <w:lang w:val="en-US" w:bidi="en-US"/>
        </w:rPr>
      </w:pPr>
    </w:p>
    <w:p w14:paraId="5B09110C" w14:textId="42D84704" w:rsidR="00EC4C8A" w:rsidRPr="00CA1DA0" w:rsidRDefault="00EC4C8A">
      <w:pPr>
        <w:jc w:val="center"/>
        <w:rPr>
          <w:rStyle w:val="Hipercze"/>
          <w:rFonts w:eastAsia="Andale Sans UI"/>
          <w:b/>
          <w:bCs/>
          <w:sz w:val="22"/>
          <w:szCs w:val="22"/>
          <w:lang w:val="en-US" w:bidi="en-US"/>
        </w:rPr>
      </w:pPr>
      <w:r w:rsidRPr="00CA1DA0">
        <w:rPr>
          <w:rStyle w:val="Hipercze"/>
          <w:rFonts w:eastAsia="Andale Sans UI"/>
          <w:b/>
          <w:bCs/>
          <w:sz w:val="22"/>
          <w:szCs w:val="22"/>
          <w:lang w:val="en-US" w:bidi="en-US"/>
        </w:rPr>
        <w:t>https://platformazakupowa.pl/transakcja/1003861</w:t>
      </w:r>
    </w:p>
    <w:p w14:paraId="301B1E9D" w14:textId="630FC78D" w:rsidR="000F27E4" w:rsidRPr="00CA1DA0" w:rsidRDefault="000F27E4" w:rsidP="000F27E4">
      <w:pPr>
        <w:jc w:val="center"/>
        <w:rPr>
          <w:rFonts w:eastAsia="Andale Sans UI"/>
          <w:b/>
          <w:i/>
          <w:iCs/>
          <w:sz w:val="16"/>
          <w:szCs w:val="16"/>
          <w:u w:val="single"/>
          <w:lang w:bidi="en-US"/>
        </w:rPr>
      </w:pPr>
      <w:r w:rsidRPr="00CA1DA0">
        <w:rPr>
          <w:rFonts w:eastAsia="Andale Sans UI"/>
          <w:b/>
          <w:i/>
          <w:iCs/>
          <w:sz w:val="16"/>
          <w:szCs w:val="16"/>
          <w:u w:val="single"/>
          <w:lang w:bidi="en-US"/>
        </w:rPr>
        <w:t>(a</w:t>
      </w:r>
      <w:r w:rsidRPr="00CA1DA0">
        <w:rPr>
          <w:b/>
          <w:i/>
          <w:iCs/>
          <w:sz w:val="16"/>
          <w:szCs w:val="16"/>
          <w:u w:val="single"/>
        </w:rPr>
        <w:t>dres strony prowadzonego postępowania. Link będzie prowadził na stronę opublikowanego postępowania</w:t>
      </w:r>
      <w:r w:rsidRPr="00CA1DA0">
        <w:rPr>
          <w:rFonts w:eastAsia="Andale Sans UI"/>
          <w:b/>
          <w:i/>
          <w:iCs/>
          <w:sz w:val="16"/>
          <w:szCs w:val="16"/>
          <w:u w:val="single"/>
          <w:lang w:bidi="en-US"/>
        </w:rPr>
        <w:t>).</w:t>
      </w:r>
    </w:p>
    <w:p w14:paraId="25ABB82E" w14:textId="77777777" w:rsidR="000F27E4" w:rsidRPr="00CA1DA0" w:rsidRDefault="000F27E4" w:rsidP="002E146C">
      <w:pPr>
        <w:jc w:val="center"/>
        <w:rPr>
          <w:rFonts w:eastAsia="Andale Sans UI"/>
          <w:b/>
          <w:i/>
          <w:iCs/>
          <w:sz w:val="22"/>
          <w:szCs w:val="22"/>
          <w:u w:val="single"/>
          <w:lang w:bidi="en-US"/>
        </w:rPr>
      </w:pPr>
    </w:p>
    <w:p w14:paraId="34C032A1" w14:textId="77777777" w:rsidR="00E10CAF" w:rsidRPr="00CA1DA0" w:rsidRDefault="00E10CAF">
      <w:pPr>
        <w:ind w:right="28"/>
        <w:jc w:val="both"/>
        <w:rPr>
          <w:b/>
          <w:sz w:val="22"/>
          <w:szCs w:val="22"/>
        </w:rPr>
      </w:pPr>
    </w:p>
    <w:p w14:paraId="77D94EC0" w14:textId="61E4FB47" w:rsidR="00E10CAF" w:rsidRPr="00CA1DA0" w:rsidRDefault="00605A48">
      <w:pPr>
        <w:widowControl w:val="0"/>
        <w:ind w:left="697" w:right="697"/>
        <w:jc w:val="center"/>
        <w:rPr>
          <w:rFonts w:eastAsia="TeXGyrePagella"/>
          <w:b/>
          <w:sz w:val="22"/>
          <w:szCs w:val="22"/>
          <w:lang w:eastAsia="en-US"/>
        </w:rPr>
      </w:pPr>
      <w:r w:rsidRPr="00CA1DA0">
        <w:rPr>
          <w:rFonts w:eastAsia="TeXGyrePagella"/>
          <w:b/>
          <w:sz w:val="22"/>
          <w:szCs w:val="22"/>
          <w:lang w:eastAsia="en-US"/>
        </w:rPr>
        <w:t>SPECYFIKACJA WARUNKÓW ZAMÓWIENIA</w:t>
      </w:r>
    </w:p>
    <w:p w14:paraId="66AF1608" w14:textId="2B7D330D" w:rsidR="00E10CAF" w:rsidRPr="00CA1DA0" w:rsidRDefault="00605A48">
      <w:pPr>
        <w:widowControl w:val="0"/>
        <w:ind w:left="697" w:right="697"/>
        <w:jc w:val="center"/>
        <w:rPr>
          <w:rFonts w:eastAsia="TeXGyrePagella"/>
          <w:b/>
          <w:sz w:val="22"/>
          <w:szCs w:val="22"/>
          <w:lang w:eastAsia="en-US"/>
        </w:rPr>
      </w:pPr>
      <w:r w:rsidRPr="00CA1DA0">
        <w:rPr>
          <w:rFonts w:eastAsia="TeXGyrePagella"/>
          <w:b/>
          <w:sz w:val="22"/>
          <w:szCs w:val="22"/>
          <w:lang w:eastAsia="en-US"/>
        </w:rPr>
        <w:t>DLA ZAMÓWIENIA O NAZWIE</w:t>
      </w:r>
    </w:p>
    <w:p w14:paraId="7D1C4A91" w14:textId="41659C81" w:rsidR="004704C9" w:rsidRPr="00CA1DA0" w:rsidRDefault="004704C9">
      <w:pPr>
        <w:widowControl w:val="0"/>
        <w:ind w:left="697" w:right="697"/>
        <w:jc w:val="center"/>
        <w:rPr>
          <w:rFonts w:eastAsia="TeXGyrePagella"/>
          <w:b/>
          <w:sz w:val="22"/>
          <w:szCs w:val="22"/>
          <w:lang w:eastAsia="en-US"/>
        </w:rPr>
      </w:pPr>
    </w:p>
    <w:tbl>
      <w:tblPr>
        <w:tblStyle w:val="Tabela-Siatka"/>
        <w:tblW w:w="7655" w:type="dxa"/>
        <w:jc w:val="center"/>
        <w:tblLayout w:type="fixed"/>
        <w:tblLook w:val="04A0" w:firstRow="1" w:lastRow="0" w:firstColumn="1" w:lastColumn="0" w:noHBand="0" w:noVBand="1"/>
      </w:tblPr>
      <w:tblGrid>
        <w:gridCol w:w="852"/>
        <w:gridCol w:w="1275"/>
        <w:gridCol w:w="5245"/>
        <w:gridCol w:w="283"/>
      </w:tblGrid>
      <w:tr w:rsidR="00E10CAF" w:rsidRPr="00CA1DA0" w14:paraId="1AFEA75A" w14:textId="77777777" w:rsidTr="00C36A8D">
        <w:trPr>
          <w:gridAfter w:val="1"/>
          <w:wAfter w:w="283" w:type="dxa"/>
          <w:jc w:val="center"/>
        </w:trPr>
        <w:tc>
          <w:tcPr>
            <w:tcW w:w="7372" w:type="dxa"/>
            <w:gridSpan w:val="3"/>
            <w:tcBorders>
              <w:top w:val="nil"/>
              <w:left w:val="nil"/>
              <w:bottom w:val="nil"/>
              <w:right w:val="nil"/>
            </w:tcBorders>
          </w:tcPr>
          <w:p w14:paraId="35960D88" w14:textId="77777777" w:rsidR="005B63C2" w:rsidRDefault="00C153D9" w:rsidP="00C153D9">
            <w:pPr>
              <w:autoSpaceDE w:val="0"/>
              <w:jc w:val="center"/>
              <w:textAlignment w:val="baseline"/>
              <w:rPr>
                <w:rFonts w:eastAsia="Arial"/>
                <w:b/>
                <w:kern w:val="3"/>
                <w:sz w:val="22"/>
                <w:szCs w:val="22"/>
                <w:lang w:eastAsia="zh-CN"/>
              </w:rPr>
            </w:pPr>
            <w:bookmarkStart w:id="0" w:name="_Hlk144988865"/>
            <w:bookmarkStart w:id="1" w:name="_Hlk122546904"/>
            <w:bookmarkStart w:id="2" w:name="_Hlk94282321"/>
            <w:r w:rsidRPr="00CA1DA0">
              <w:rPr>
                <w:rFonts w:eastAsia="Arial"/>
                <w:b/>
                <w:kern w:val="3"/>
                <w:sz w:val="22"/>
                <w:szCs w:val="22"/>
                <w:lang w:eastAsia="zh-CN"/>
              </w:rPr>
              <w:t>„</w:t>
            </w:r>
            <w:r w:rsidR="005B63C2" w:rsidRPr="005B63C2">
              <w:rPr>
                <w:rFonts w:eastAsia="Arial"/>
                <w:b/>
                <w:kern w:val="3"/>
                <w:sz w:val="22"/>
                <w:szCs w:val="22"/>
                <w:lang w:eastAsia="zh-CN"/>
              </w:rPr>
              <w:t xml:space="preserve">Remont ul. Wolności w Psarach </w:t>
            </w:r>
          </w:p>
          <w:p w14:paraId="2BC8EB12" w14:textId="350FAE14" w:rsidR="00C153D9" w:rsidRPr="00CA1DA0" w:rsidRDefault="005B63C2" w:rsidP="00C153D9">
            <w:pPr>
              <w:autoSpaceDE w:val="0"/>
              <w:jc w:val="center"/>
              <w:textAlignment w:val="baseline"/>
              <w:rPr>
                <w:rFonts w:eastAsia="Arial"/>
                <w:kern w:val="3"/>
                <w:sz w:val="22"/>
                <w:szCs w:val="22"/>
                <w:lang w:eastAsia="zh-CN" w:bidi="hi-IN"/>
              </w:rPr>
            </w:pPr>
            <w:r w:rsidRPr="005B63C2">
              <w:rPr>
                <w:rFonts w:eastAsia="Arial"/>
                <w:b/>
                <w:kern w:val="3"/>
                <w:sz w:val="22"/>
                <w:szCs w:val="22"/>
                <w:lang w:eastAsia="zh-CN"/>
              </w:rPr>
              <w:t>oraz budowa kanalizacji w ul. Wolności w Psarach</w:t>
            </w:r>
            <w:r w:rsidR="00C153D9" w:rsidRPr="00CA1DA0">
              <w:rPr>
                <w:rFonts w:eastAsia="Arial"/>
                <w:b/>
                <w:bCs/>
                <w:kern w:val="3"/>
                <w:sz w:val="22"/>
                <w:szCs w:val="22"/>
                <w:lang w:eastAsia="zh-CN"/>
              </w:rPr>
              <w:t>”.</w:t>
            </w:r>
          </w:p>
          <w:bookmarkEnd w:id="0"/>
          <w:p w14:paraId="5445F617" w14:textId="722BA85E" w:rsidR="004704C9" w:rsidRPr="00CA1DA0" w:rsidRDefault="00F91F6E" w:rsidP="00C36A8D">
            <w:pPr>
              <w:autoSpaceDE w:val="0"/>
              <w:jc w:val="center"/>
              <w:textAlignment w:val="baseline"/>
              <w:rPr>
                <w:rFonts w:eastAsia="Arial"/>
                <w:b/>
                <w:bCs/>
                <w:kern w:val="2"/>
                <w:sz w:val="22"/>
                <w:szCs w:val="22"/>
                <w:lang w:eastAsia="zh-CN"/>
              </w:rPr>
            </w:pPr>
            <w:r w:rsidRPr="00CA1DA0">
              <w:rPr>
                <w:rFonts w:eastAsia="Arial"/>
                <w:b/>
                <w:bCs/>
                <w:kern w:val="2"/>
                <w:sz w:val="22"/>
                <w:szCs w:val="22"/>
                <w:lang w:eastAsia="zh-CN"/>
              </w:rPr>
              <w:t>Znak sprawy: ZP.271</w:t>
            </w:r>
            <w:r w:rsidR="00CA1DA0">
              <w:rPr>
                <w:rFonts w:eastAsia="Arial"/>
                <w:b/>
                <w:bCs/>
                <w:kern w:val="2"/>
                <w:sz w:val="22"/>
                <w:szCs w:val="22"/>
                <w:lang w:eastAsia="zh-CN"/>
              </w:rPr>
              <w:t>.30</w:t>
            </w:r>
            <w:r w:rsidR="0086030F" w:rsidRPr="00CA1DA0">
              <w:rPr>
                <w:rFonts w:eastAsia="Arial"/>
                <w:b/>
                <w:bCs/>
                <w:kern w:val="2"/>
                <w:sz w:val="22"/>
                <w:szCs w:val="22"/>
                <w:lang w:eastAsia="zh-CN"/>
              </w:rPr>
              <w:t>.</w:t>
            </w:r>
            <w:r w:rsidRPr="00CA1DA0">
              <w:rPr>
                <w:rFonts w:eastAsia="Arial"/>
                <w:b/>
                <w:bCs/>
                <w:kern w:val="2"/>
                <w:sz w:val="22"/>
                <w:szCs w:val="22"/>
                <w:lang w:eastAsia="zh-CN"/>
              </w:rPr>
              <w:t>202</w:t>
            </w:r>
            <w:bookmarkEnd w:id="1"/>
            <w:bookmarkEnd w:id="2"/>
            <w:r w:rsidR="005B63C2">
              <w:rPr>
                <w:rFonts w:eastAsia="Arial"/>
                <w:b/>
                <w:bCs/>
                <w:kern w:val="2"/>
                <w:sz w:val="22"/>
                <w:szCs w:val="22"/>
                <w:lang w:eastAsia="zh-CN"/>
              </w:rPr>
              <w:t>4</w:t>
            </w:r>
          </w:p>
        </w:tc>
      </w:tr>
      <w:tr w:rsidR="00E10CAF" w:rsidRPr="00CA1DA0" w14:paraId="73FFB6DE" w14:textId="77777777" w:rsidTr="00C36A8D">
        <w:trPr>
          <w:trHeight w:val="70"/>
          <w:jc w:val="center"/>
        </w:trPr>
        <w:tc>
          <w:tcPr>
            <w:tcW w:w="852" w:type="dxa"/>
            <w:tcBorders>
              <w:top w:val="nil"/>
              <w:left w:val="nil"/>
              <w:bottom w:val="nil"/>
              <w:right w:val="nil"/>
            </w:tcBorders>
          </w:tcPr>
          <w:p w14:paraId="3666D6C0" w14:textId="77777777" w:rsidR="00E10CAF" w:rsidRPr="00CA1DA0" w:rsidRDefault="00E10CAF">
            <w:pPr>
              <w:widowControl w:val="0"/>
              <w:jc w:val="both"/>
              <w:rPr>
                <w:rFonts w:eastAsia="TeXGyrePagella"/>
                <w:sz w:val="22"/>
                <w:szCs w:val="22"/>
                <w:lang w:eastAsia="en-US"/>
              </w:rPr>
            </w:pPr>
          </w:p>
        </w:tc>
        <w:tc>
          <w:tcPr>
            <w:tcW w:w="6803" w:type="dxa"/>
            <w:gridSpan w:val="3"/>
            <w:tcBorders>
              <w:top w:val="nil"/>
              <w:left w:val="nil"/>
              <w:bottom w:val="nil"/>
              <w:right w:val="nil"/>
            </w:tcBorders>
          </w:tcPr>
          <w:p w14:paraId="2249604A" w14:textId="77777777" w:rsidR="00E10CAF" w:rsidRPr="00CA1DA0" w:rsidRDefault="00E10CAF">
            <w:pPr>
              <w:widowControl w:val="0"/>
              <w:jc w:val="both"/>
              <w:rPr>
                <w:rFonts w:eastAsia="TeXGyrePagella"/>
                <w:sz w:val="22"/>
                <w:szCs w:val="22"/>
                <w:lang w:eastAsia="en-US"/>
              </w:rPr>
            </w:pPr>
          </w:p>
        </w:tc>
      </w:tr>
      <w:tr w:rsidR="00E10CAF" w:rsidRPr="00CA1DA0" w14:paraId="0C4C5053" w14:textId="77777777" w:rsidTr="00787FE7">
        <w:trPr>
          <w:jc w:val="center"/>
        </w:trPr>
        <w:tc>
          <w:tcPr>
            <w:tcW w:w="2127" w:type="dxa"/>
            <w:gridSpan w:val="2"/>
            <w:tcBorders>
              <w:top w:val="nil"/>
              <w:left w:val="nil"/>
              <w:bottom w:val="nil"/>
              <w:right w:val="nil"/>
            </w:tcBorders>
          </w:tcPr>
          <w:p w14:paraId="3417677F" w14:textId="66E7E3CA" w:rsidR="00E10CAF" w:rsidRPr="00CA1DA0" w:rsidRDefault="00605A48" w:rsidP="009404E5">
            <w:pPr>
              <w:widowControl w:val="0"/>
              <w:jc w:val="both"/>
              <w:rPr>
                <w:rFonts w:eastAsia="TeXGyrePagella"/>
                <w:sz w:val="22"/>
                <w:szCs w:val="22"/>
                <w:lang w:eastAsia="en-US"/>
              </w:rPr>
            </w:pPr>
            <w:r w:rsidRPr="00CA1DA0">
              <w:rPr>
                <w:rFonts w:eastAsia="TeXGyrePagella"/>
                <w:b/>
                <w:sz w:val="22"/>
                <w:szCs w:val="22"/>
                <w:lang w:eastAsia="en-US"/>
              </w:rPr>
              <w:t>Tryb postępowania:</w:t>
            </w:r>
          </w:p>
        </w:tc>
        <w:tc>
          <w:tcPr>
            <w:tcW w:w="5528" w:type="dxa"/>
            <w:gridSpan w:val="2"/>
            <w:tcBorders>
              <w:top w:val="nil"/>
              <w:left w:val="nil"/>
              <w:bottom w:val="nil"/>
              <w:right w:val="nil"/>
            </w:tcBorders>
          </w:tcPr>
          <w:p w14:paraId="37E2A121" w14:textId="5CEF845F" w:rsidR="00E10CAF" w:rsidRPr="00CA1DA0" w:rsidRDefault="00605A48" w:rsidP="00B33188">
            <w:pPr>
              <w:widowControl w:val="0"/>
              <w:ind w:left="31" w:right="133"/>
              <w:jc w:val="both"/>
              <w:rPr>
                <w:rFonts w:eastAsia="TeXGyrePagella"/>
                <w:sz w:val="22"/>
                <w:szCs w:val="22"/>
                <w:lang w:eastAsia="en-US"/>
              </w:rPr>
            </w:pPr>
            <w:r w:rsidRPr="00CA1DA0">
              <w:rPr>
                <w:rFonts w:eastAsia="TeXGyrePagella"/>
                <w:sz w:val="22"/>
                <w:szCs w:val="22"/>
                <w:lang w:eastAsia="en-US"/>
              </w:rPr>
              <w:t>tryb podstawowy z możliwością negocjacji art. 275 pkt 2 ustawy, o wartości zamówienia nie przekraczającej progów</w:t>
            </w:r>
            <w:r w:rsidRPr="00CA1DA0">
              <w:rPr>
                <w:rFonts w:eastAsia="TeXGyrePagella"/>
                <w:spacing w:val="-11"/>
                <w:sz w:val="22"/>
                <w:szCs w:val="22"/>
                <w:lang w:eastAsia="en-US"/>
              </w:rPr>
              <w:t xml:space="preserve"> </w:t>
            </w:r>
            <w:r w:rsidRPr="00CA1DA0">
              <w:rPr>
                <w:rFonts w:eastAsia="TeXGyrePagella"/>
                <w:sz w:val="22"/>
                <w:szCs w:val="22"/>
                <w:lang w:eastAsia="en-US"/>
              </w:rPr>
              <w:t>unijnych</w:t>
            </w:r>
            <w:r w:rsidRPr="00CA1DA0">
              <w:rPr>
                <w:rFonts w:eastAsia="TeXGyrePagella"/>
                <w:spacing w:val="-9"/>
                <w:sz w:val="22"/>
                <w:szCs w:val="22"/>
                <w:lang w:eastAsia="en-US"/>
              </w:rPr>
              <w:t xml:space="preserve"> </w:t>
            </w:r>
            <w:r w:rsidRPr="00CA1DA0">
              <w:rPr>
                <w:rFonts w:eastAsia="TeXGyrePagella"/>
                <w:sz w:val="22"/>
                <w:szCs w:val="22"/>
                <w:lang w:eastAsia="en-US"/>
              </w:rPr>
              <w:t>o</w:t>
            </w:r>
            <w:r w:rsidRPr="00CA1DA0">
              <w:rPr>
                <w:rFonts w:eastAsia="TeXGyrePagella"/>
                <w:spacing w:val="-11"/>
                <w:sz w:val="22"/>
                <w:szCs w:val="22"/>
                <w:lang w:eastAsia="en-US"/>
              </w:rPr>
              <w:t xml:space="preserve"> </w:t>
            </w:r>
            <w:r w:rsidRPr="00CA1DA0">
              <w:rPr>
                <w:rFonts w:eastAsia="TeXGyrePagella"/>
                <w:sz w:val="22"/>
                <w:szCs w:val="22"/>
                <w:lang w:eastAsia="en-US"/>
              </w:rPr>
              <w:t>jakich</w:t>
            </w:r>
            <w:r w:rsidRPr="00CA1DA0">
              <w:rPr>
                <w:rFonts w:eastAsia="TeXGyrePagella"/>
                <w:spacing w:val="-11"/>
                <w:sz w:val="22"/>
                <w:szCs w:val="22"/>
                <w:lang w:eastAsia="en-US"/>
              </w:rPr>
              <w:t xml:space="preserve"> </w:t>
            </w:r>
            <w:r w:rsidRPr="00CA1DA0">
              <w:rPr>
                <w:rFonts w:eastAsia="TeXGyrePagella"/>
                <w:sz w:val="22"/>
                <w:szCs w:val="22"/>
                <w:lang w:eastAsia="en-US"/>
              </w:rPr>
              <w:t>stanowi</w:t>
            </w:r>
            <w:r w:rsidRPr="00CA1DA0">
              <w:rPr>
                <w:rFonts w:eastAsia="TeXGyrePagella"/>
                <w:spacing w:val="-9"/>
                <w:sz w:val="22"/>
                <w:szCs w:val="22"/>
                <w:lang w:eastAsia="en-US"/>
              </w:rPr>
              <w:t xml:space="preserve"> </w:t>
            </w:r>
            <w:r w:rsidRPr="00CA1DA0">
              <w:rPr>
                <w:rFonts w:eastAsia="TeXGyrePagella"/>
                <w:sz w:val="22"/>
                <w:szCs w:val="22"/>
                <w:lang w:eastAsia="en-US"/>
              </w:rPr>
              <w:t>art.</w:t>
            </w:r>
            <w:r w:rsidRPr="00CA1DA0">
              <w:rPr>
                <w:rFonts w:eastAsia="TeXGyrePagella"/>
                <w:spacing w:val="-11"/>
                <w:sz w:val="22"/>
                <w:szCs w:val="22"/>
                <w:lang w:eastAsia="en-US"/>
              </w:rPr>
              <w:t xml:space="preserve"> </w:t>
            </w:r>
            <w:r w:rsidRPr="00CA1DA0">
              <w:rPr>
                <w:rFonts w:eastAsia="TeXGyrePagella"/>
                <w:sz w:val="22"/>
                <w:szCs w:val="22"/>
                <w:lang w:eastAsia="en-US"/>
              </w:rPr>
              <w:t>3</w:t>
            </w:r>
            <w:r w:rsidRPr="00CA1DA0">
              <w:rPr>
                <w:rFonts w:eastAsia="TeXGyrePagella"/>
                <w:spacing w:val="-12"/>
                <w:sz w:val="22"/>
                <w:szCs w:val="22"/>
                <w:lang w:eastAsia="en-US"/>
              </w:rPr>
              <w:t xml:space="preserve"> </w:t>
            </w:r>
            <w:r w:rsidRPr="00CA1DA0">
              <w:rPr>
                <w:rFonts w:eastAsia="TeXGyrePagella"/>
                <w:sz w:val="22"/>
                <w:szCs w:val="22"/>
                <w:lang w:eastAsia="en-US"/>
              </w:rPr>
              <w:t>ustawy</w:t>
            </w:r>
            <w:r w:rsidRPr="00CA1DA0">
              <w:rPr>
                <w:rFonts w:eastAsia="TeXGyrePagella"/>
                <w:spacing w:val="-12"/>
                <w:sz w:val="22"/>
                <w:szCs w:val="22"/>
                <w:lang w:eastAsia="en-US"/>
              </w:rPr>
              <w:t xml:space="preserve"> </w:t>
            </w:r>
            <w:r w:rsidRPr="00CA1DA0">
              <w:rPr>
                <w:rFonts w:eastAsia="TeXGyrePagella"/>
                <w:sz w:val="22"/>
                <w:szCs w:val="22"/>
                <w:lang w:eastAsia="en-US"/>
              </w:rPr>
              <w:t>z</w:t>
            </w:r>
            <w:r w:rsidRPr="00CA1DA0">
              <w:rPr>
                <w:rFonts w:eastAsia="TeXGyrePagella"/>
                <w:spacing w:val="-11"/>
                <w:sz w:val="22"/>
                <w:szCs w:val="22"/>
                <w:lang w:eastAsia="en-US"/>
              </w:rPr>
              <w:t xml:space="preserve"> </w:t>
            </w:r>
            <w:r w:rsidRPr="00CA1DA0">
              <w:rPr>
                <w:rFonts w:eastAsia="TeXGyrePagella"/>
                <w:sz w:val="22"/>
                <w:szCs w:val="22"/>
                <w:lang w:eastAsia="en-US"/>
              </w:rPr>
              <w:t>11 września</w:t>
            </w:r>
            <w:r w:rsidRPr="00CA1DA0">
              <w:rPr>
                <w:rFonts w:eastAsia="TeXGyrePagella"/>
                <w:spacing w:val="-10"/>
                <w:sz w:val="22"/>
                <w:szCs w:val="22"/>
                <w:lang w:eastAsia="en-US"/>
              </w:rPr>
              <w:t xml:space="preserve"> </w:t>
            </w:r>
            <w:r w:rsidRPr="00CA1DA0">
              <w:rPr>
                <w:rFonts w:eastAsia="TeXGyrePagella"/>
                <w:sz w:val="22"/>
                <w:szCs w:val="22"/>
                <w:lang w:eastAsia="en-US"/>
              </w:rPr>
              <w:t>2019</w:t>
            </w:r>
            <w:r w:rsidRPr="00CA1DA0">
              <w:rPr>
                <w:rFonts w:eastAsia="TeXGyrePagella"/>
                <w:spacing w:val="-10"/>
                <w:sz w:val="22"/>
                <w:szCs w:val="22"/>
                <w:lang w:eastAsia="en-US"/>
              </w:rPr>
              <w:t xml:space="preserve"> </w:t>
            </w:r>
            <w:r w:rsidRPr="00CA1DA0">
              <w:rPr>
                <w:rFonts w:eastAsia="TeXGyrePagella"/>
                <w:sz w:val="22"/>
                <w:szCs w:val="22"/>
                <w:lang w:eastAsia="en-US"/>
              </w:rPr>
              <w:t>r.</w:t>
            </w:r>
            <w:r w:rsidRPr="00CA1DA0">
              <w:rPr>
                <w:rFonts w:eastAsia="TeXGyrePagella"/>
                <w:spacing w:val="-11"/>
                <w:sz w:val="22"/>
                <w:szCs w:val="22"/>
                <w:lang w:eastAsia="en-US"/>
              </w:rPr>
              <w:t xml:space="preserve"> </w:t>
            </w:r>
            <w:r w:rsidRPr="00CA1DA0">
              <w:rPr>
                <w:rFonts w:eastAsia="TeXGyrePagella"/>
                <w:sz w:val="22"/>
                <w:szCs w:val="22"/>
                <w:lang w:eastAsia="en-US"/>
              </w:rPr>
              <w:t>-</w:t>
            </w:r>
            <w:r w:rsidRPr="00CA1DA0">
              <w:rPr>
                <w:rFonts w:eastAsia="TeXGyrePagella"/>
                <w:spacing w:val="-10"/>
                <w:sz w:val="22"/>
                <w:szCs w:val="22"/>
                <w:lang w:eastAsia="en-US"/>
              </w:rPr>
              <w:t xml:space="preserve"> </w:t>
            </w:r>
            <w:r w:rsidRPr="00CA1DA0">
              <w:rPr>
                <w:rFonts w:eastAsia="TeXGyrePagella"/>
                <w:sz w:val="22"/>
                <w:szCs w:val="22"/>
                <w:lang w:eastAsia="en-US"/>
              </w:rPr>
              <w:t xml:space="preserve">Prawo zamówień publicznych </w:t>
            </w:r>
            <w:bookmarkStart w:id="3" w:name="_Hlk121211713"/>
            <w:r w:rsidR="00B33188" w:rsidRPr="00CA1DA0">
              <w:rPr>
                <w:rFonts w:eastAsia="TeXGyrePagella"/>
                <w:sz w:val="22"/>
                <w:szCs w:val="22"/>
                <w:lang w:eastAsia="en-US"/>
              </w:rPr>
              <w:t xml:space="preserve">(Dz. U. </w:t>
            </w:r>
            <w:r w:rsidR="00787FE7" w:rsidRPr="00CA1DA0">
              <w:rPr>
                <w:rFonts w:eastAsia="TeXGyrePagella"/>
                <w:sz w:val="22"/>
                <w:szCs w:val="22"/>
                <w:lang w:eastAsia="en-US"/>
              </w:rPr>
              <w:br/>
            </w:r>
            <w:r w:rsidR="00B33188" w:rsidRPr="00CA1DA0">
              <w:rPr>
                <w:rFonts w:eastAsia="TeXGyrePagella"/>
                <w:sz w:val="22"/>
                <w:szCs w:val="22"/>
                <w:lang w:eastAsia="en-US"/>
              </w:rPr>
              <w:t>z 202</w:t>
            </w:r>
            <w:r w:rsidR="00075A53" w:rsidRPr="00CA1DA0">
              <w:rPr>
                <w:rFonts w:eastAsia="TeXGyrePagella"/>
                <w:sz w:val="22"/>
                <w:szCs w:val="22"/>
                <w:lang w:eastAsia="en-US"/>
              </w:rPr>
              <w:t>4</w:t>
            </w:r>
            <w:r w:rsidR="00B33188" w:rsidRPr="00CA1DA0">
              <w:rPr>
                <w:rFonts w:eastAsia="TeXGyrePagella"/>
                <w:sz w:val="22"/>
                <w:szCs w:val="22"/>
                <w:lang w:eastAsia="en-US"/>
              </w:rPr>
              <w:t xml:space="preserve"> r. poz.</w:t>
            </w:r>
            <w:r w:rsidR="00B33188" w:rsidRPr="00CA1DA0">
              <w:rPr>
                <w:rFonts w:eastAsia="TeXGyrePagella"/>
                <w:spacing w:val="-3"/>
                <w:sz w:val="22"/>
                <w:szCs w:val="22"/>
                <w:lang w:eastAsia="en-US"/>
              </w:rPr>
              <w:t xml:space="preserve"> </w:t>
            </w:r>
            <w:r w:rsidR="00075A53" w:rsidRPr="00CA1DA0">
              <w:rPr>
                <w:rFonts w:eastAsia="TeXGyrePagella"/>
                <w:spacing w:val="-3"/>
                <w:sz w:val="22"/>
                <w:szCs w:val="22"/>
                <w:lang w:eastAsia="en-US"/>
              </w:rPr>
              <w:t>1320</w:t>
            </w:r>
            <w:r w:rsidR="00B33188" w:rsidRPr="00CA1DA0">
              <w:rPr>
                <w:rFonts w:eastAsia="TeXGyrePagella"/>
                <w:spacing w:val="-3"/>
                <w:sz w:val="22"/>
                <w:szCs w:val="22"/>
                <w:lang w:eastAsia="en-US"/>
              </w:rPr>
              <w:t xml:space="preserve"> z późn. zm.</w:t>
            </w:r>
            <w:r w:rsidR="00B33188" w:rsidRPr="00CA1DA0">
              <w:rPr>
                <w:rFonts w:eastAsia="TeXGyrePagella"/>
                <w:sz w:val="22"/>
                <w:szCs w:val="22"/>
                <w:lang w:eastAsia="en-US"/>
              </w:rPr>
              <w:t>)</w:t>
            </w:r>
            <w:bookmarkEnd w:id="3"/>
            <w:r w:rsidR="00B33188" w:rsidRPr="00CA1DA0">
              <w:rPr>
                <w:rFonts w:eastAsia="TeXGyrePagella"/>
                <w:sz w:val="22"/>
                <w:szCs w:val="22"/>
                <w:lang w:eastAsia="en-US"/>
              </w:rPr>
              <w:t>.</w:t>
            </w:r>
          </w:p>
        </w:tc>
      </w:tr>
      <w:tr w:rsidR="00E10CAF" w:rsidRPr="00CA1DA0" w14:paraId="79CF7114" w14:textId="77777777" w:rsidTr="00C36A8D">
        <w:trPr>
          <w:jc w:val="center"/>
        </w:trPr>
        <w:tc>
          <w:tcPr>
            <w:tcW w:w="7655" w:type="dxa"/>
            <w:gridSpan w:val="4"/>
            <w:tcBorders>
              <w:top w:val="nil"/>
              <w:left w:val="nil"/>
              <w:bottom w:val="nil"/>
              <w:right w:val="nil"/>
            </w:tcBorders>
          </w:tcPr>
          <w:p w14:paraId="48DCCB02" w14:textId="77777777" w:rsidR="009404E5" w:rsidRPr="00CA1DA0" w:rsidRDefault="009404E5" w:rsidP="00F91F6E">
            <w:pPr>
              <w:widowControl w:val="0"/>
              <w:ind w:right="29"/>
              <w:jc w:val="both"/>
              <w:rPr>
                <w:rFonts w:eastAsia="TeXGyrePagella"/>
                <w:b/>
                <w:bCs/>
                <w:sz w:val="22"/>
                <w:szCs w:val="22"/>
                <w:lang w:eastAsia="en-US"/>
              </w:rPr>
            </w:pPr>
          </w:p>
          <w:p w14:paraId="2ADF56A4" w14:textId="7557EAEF" w:rsidR="004F2700" w:rsidRPr="00CA1DA0" w:rsidRDefault="00605A48" w:rsidP="00F91F6E">
            <w:pPr>
              <w:widowControl w:val="0"/>
              <w:ind w:right="29"/>
              <w:jc w:val="both"/>
              <w:rPr>
                <w:rFonts w:eastAsia="TeXGyrePagella"/>
                <w:b/>
                <w:bCs/>
                <w:sz w:val="22"/>
                <w:szCs w:val="22"/>
                <w:lang w:eastAsia="en-US"/>
              </w:rPr>
            </w:pPr>
            <w:r w:rsidRPr="00CA1DA0">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p>
          <w:p w14:paraId="247D0763" w14:textId="77777777" w:rsidR="00EC4C8A" w:rsidRPr="00CA1DA0" w:rsidRDefault="00EC4C8A" w:rsidP="00C41872">
            <w:pPr>
              <w:jc w:val="center"/>
              <w:rPr>
                <w:rStyle w:val="Hipercze"/>
                <w:rFonts w:eastAsia="Andale Sans UI"/>
                <w:b/>
                <w:bCs/>
                <w:sz w:val="22"/>
                <w:szCs w:val="22"/>
                <w:lang w:val="en-US" w:bidi="en-US"/>
              </w:rPr>
            </w:pPr>
          </w:p>
          <w:p w14:paraId="73D0E310" w14:textId="66AA0B36" w:rsidR="001C71C1" w:rsidRPr="00CA1DA0" w:rsidRDefault="00EC4C8A" w:rsidP="00C41872">
            <w:pPr>
              <w:jc w:val="center"/>
              <w:rPr>
                <w:sz w:val="22"/>
                <w:szCs w:val="22"/>
              </w:rPr>
            </w:pPr>
            <w:r w:rsidRPr="00CA1DA0">
              <w:rPr>
                <w:rStyle w:val="Hipercze"/>
                <w:rFonts w:eastAsia="Andale Sans UI"/>
                <w:b/>
                <w:bCs/>
                <w:sz w:val="22"/>
                <w:szCs w:val="22"/>
                <w:lang w:val="en-US" w:bidi="en-US"/>
              </w:rPr>
              <w:t>https://platformazakupowa.pl/transakcja/1003861</w:t>
            </w:r>
          </w:p>
          <w:p w14:paraId="0D8603B3" w14:textId="77777777" w:rsidR="00EC4C8A" w:rsidRPr="00CA1DA0" w:rsidRDefault="00EC4C8A" w:rsidP="00C41872">
            <w:pPr>
              <w:jc w:val="center"/>
              <w:rPr>
                <w:sz w:val="22"/>
                <w:szCs w:val="22"/>
              </w:rPr>
            </w:pPr>
          </w:p>
          <w:p w14:paraId="60921E5B" w14:textId="77777777" w:rsidR="00EC4C8A" w:rsidRPr="00CA1DA0" w:rsidRDefault="00EC4C8A" w:rsidP="00342365">
            <w:pPr>
              <w:widowControl w:val="0"/>
              <w:ind w:firstLine="708"/>
              <w:rPr>
                <w:rFonts w:eastAsia="TeXGyrePagella"/>
                <w:b/>
                <w:bCs/>
                <w:sz w:val="22"/>
                <w:szCs w:val="22"/>
                <w:lang w:eastAsia="en-US"/>
              </w:rPr>
            </w:pPr>
          </w:p>
          <w:p w14:paraId="7BB34E12" w14:textId="77777777" w:rsidR="00EC4C8A" w:rsidRPr="00CA1DA0" w:rsidRDefault="00EC4C8A" w:rsidP="00342365">
            <w:pPr>
              <w:widowControl w:val="0"/>
              <w:ind w:firstLine="708"/>
              <w:rPr>
                <w:rFonts w:eastAsia="TeXGyrePagella"/>
                <w:b/>
                <w:bCs/>
                <w:sz w:val="22"/>
                <w:szCs w:val="22"/>
                <w:lang w:eastAsia="en-US"/>
              </w:rPr>
            </w:pPr>
          </w:p>
          <w:p w14:paraId="51A90452" w14:textId="5C04DCA0" w:rsidR="002C1571" w:rsidRPr="002C1571" w:rsidRDefault="002C1571" w:rsidP="002C1571">
            <w:pPr>
              <w:suppressAutoHyphens w:val="0"/>
              <w:overflowPunct w:val="0"/>
              <w:autoSpaceDN w:val="0"/>
              <w:spacing w:line="276" w:lineRule="auto"/>
              <w:ind w:left="4519" w:firstLine="423"/>
              <w:jc w:val="center"/>
              <w:textAlignment w:val="baseline"/>
              <w:rPr>
                <w:bCs/>
                <w:color w:val="000000"/>
                <w:kern w:val="3"/>
                <w:sz w:val="22"/>
                <w:szCs w:val="22"/>
                <w:lang w:eastAsia="zh-CN"/>
              </w:rPr>
            </w:pPr>
            <w:r w:rsidRPr="002C1571">
              <w:rPr>
                <w:bCs/>
                <w:color w:val="000000"/>
                <w:kern w:val="3"/>
                <w:sz w:val="22"/>
                <w:szCs w:val="22"/>
                <w:lang w:eastAsia="zh-CN"/>
              </w:rPr>
              <w:tab/>
            </w:r>
          </w:p>
          <w:p w14:paraId="57A1EB5F" w14:textId="1B83BE02" w:rsidR="00162D4E" w:rsidRPr="00CA1DA0" w:rsidRDefault="00162D4E" w:rsidP="002C1571">
            <w:pPr>
              <w:suppressAutoHyphens w:val="0"/>
              <w:overflowPunct w:val="0"/>
              <w:autoSpaceDN w:val="0"/>
              <w:spacing w:line="276" w:lineRule="auto"/>
              <w:ind w:left="4519" w:firstLine="423"/>
              <w:jc w:val="center"/>
              <w:textAlignment w:val="baseline"/>
              <w:rPr>
                <w:rFonts w:eastAsia="TeXGyrePagella"/>
                <w:b/>
                <w:bCs/>
                <w:sz w:val="22"/>
                <w:szCs w:val="22"/>
                <w:lang w:eastAsia="en-US"/>
              </w:rPr>
            </w:pPr>
          </w:p>
        </w:tc>
      </w:tr>
    </w:tbl>
    <w:p w14:paraId="051BB372" w14:textId="77777777" w:rsidR="002C1571" w:rsidRDefault="002C1571" w:rsidP="000F27E4">
      <w:pPr>
        <w:widowControl w:val="0"/>
        <w:tabs>
          <w:tab w:val="left" w:pos="2719"/>
        </w:tabs>
        <w:ind w:left="4962" w:right="1"/>
        <w:jc w:val="center"/>
        <w:rPr>
          <w:rFonts w:eastAsia="TeXGyrePagella"/>
          <w:sz w:val="22"/>
          <w:szCs w:val="22"/>
          <w:lang w:eastAsia="en-US"/>
        </w:rPr>
      </w:pPr>
    </w:p>
    <w:p w14:paraId="39A8C392" w14:textId="77777777" w:rsidR="002C1571" w:rsidRPr="002C1571" w:rsidRDefault="002C1571" w:rsidP="002C1571">
      <w:pPr>
        <w:suppressAutoHyphens w:val="0"/>
        <w:overflowPunct w:val="0"/>
        <w:autoSpaceDN w:val="0"/>
        <w:spacing w:line="276" w:lineRule="auto"/>
        <w:ind w:left="1418" w:firstLine="17"/>
        <w:jc w:val="center"/>
        <w:textAlignment w:val="baseline"/>
        <w:rPr>
          <w:bCs/>
          <w:color w:val="000000"/>
          <w:kern w:val="3"/>
          <w:sz w:val="22"/>
          <w:szCs w:val="22"/>
          <w:lang w:eastAsia="zh-CN"/>
        </w:rPr>
      </w:pPr>
      <w:r w:rsidRPr="002C1571">
        <w:rPr>
          <w:bCs/>
          <w:color w:val="000000"/>
          <w:kern w:val="3"/>
          <w:sz w:val="22"/>
          <w:szCs w:val="22"/>
          <w:lang w:eastAsia="zh-CN"/>
        </w:rPr>
        <w:t>Wójt</w:t>
      </w:r>
    </w:p>
    <w:p w14:paraId="1A638298" w14:textId="77777777" w:rsidR="002C1571" w:rsidRPr="002C1571" w:rsidRDefault="002C1571" w:rsidP="002C1571">
      <w:pPr>
        <w:suppressAutoHyphens w:val="0"/>
        <w:overflowPunct w:val="0"/>
        <w:autoSpaceDN w:val="0"/>
        <w:spacing w:line="276" w:lineRule="auto"/>
        <w:ind w:left="1418" w:firstLine="17"/>
        <w:jc w:val="center"/>
        <w:textAlignment w:val="baseline"/>
        <w:rPr>
          <w:bCs/>
          <w:color w:val="000000"/>
          <w:kern w:val="3"/>
          <w:sz w:val="22"/>
          <w:szCs w:val="22"/>
          <w:lang w:eastAsia="zh-CN"/>
        </w:rPr>
      </w:pPr>
      <w:r w:rsidRPr="002C1571">
        <w:rPr>
          <w:bCs/>
          <w:color w:val="000000"/>
          <w:kern w:val="3"/>
          <w:sz w:val="22"/>
          <w:szCs w:val="22"/>
          <w:lang w:eastAsia="zh-CN"/>
        </w:rPr>
        <w:t xml:space="preserve">Tomasz </w:t>
      </w:r>
      <w:proofErr w:type="spellStart"/>
      <w:r w:rsidRPr="002C1571">
        <w:rPr>
          <w:bCs/>
          <w:color w:val="000000"/>
          <w:kern w:val="3"/>
          <w:sz w:val="22"/>
          <w:szCs w:val="22"/>
          <w:lang w:eastAsia="zh-CN"/>
        </w:rPr>
        <w:t>Sadłoń</w:t>
      </w:r>
      <w:proofErr w:type="spellEnd"/>
    </w:p>
    <w:p w14:paraId="6F32BAFC" w14:textId="12BFDE81" w:rsidR="00E10CAF" w:rsidRPr="00CA1DA0" w:rsidRDefault="00605A48" w:rsidP="002C1571">
      <w:pPr>
        <w:widowControl w:val="0"/>
        <w:tabs>
          <w:tab w:val="left" w:pos="2719"/>
        </w:tabs>
        <w:ind w:left="1418" w:right="1" w:firstLine="17"/>
        <w:jc w:val="center"/>
        <w:rPr>
          <w:rFonts w:eastAsia="TeXGyrePagella"/>
          <w:sz w:val="22"/>
          <w:szCs w:val="22"/>
          <w:lang w:eastAsia="en-US"/>
        </w:rPr>
      </w:pPr>
      <w:r w:rsidRPr="00CA1DA0">
        <w:rPr>
          <w:rFonts w:eastAsia="TeXGyrePagella"/>
          <w:sz w:val="22"/>
          <w:szCs w:val="22"/>
          <w:lang w:eastAsia="en-US"/>
        </w:rPr>
        <w:t>……….……………………..…………………</w:t>
      </w:r>
    </w:p>
    <w:p w14:paraId="083C3D54" w14:textId="2B3F9DFD" w:rsidR="00E10CAF" w:rsidRPr="00CA1DA0" w:rsidRDefault="00605A48" w:rsidP="002C1571">
      <w:pPr>
        <w:widowControl w:val="0"/>
        <w:ind w:left="1418" w:right="129" w:firstLine="17"/>
        <w:jc w:val="center"/>
        <w:rPr>
          <w:rFonts w:eastAsia="TeXGyrePagella"/>
          <w:i/>
          <w:lang w:eastAsia="en-US"/>
        </w:rPr>
      </w:pPr>
      <w:r w:rsidRPr="00CA1DA0">
        <w:rPr>
          <w:rFonts w:eastAsia="TeXGyrePagella"/>
          <w:i/>
          <w:lang w:eastAsia="en-US"/>
        </w:rPr>
        <w:t>/data i podpis Kierownika Zamawiającego</w:t>
      </w:r>
      <w:r w:rsidRPr="00CA1DA0">
        <w:rPr>
          <w:rFonts w:eastAsia="TeXGyrePagella"/>
          <w:i/>
          <w:lang w:eastAsia="en-US"/>
        </w:rPr>
        <w:br/>
        <w:t>lub osoby upoważnionej/</w:t>
      </w:r>
    </w:p>
    <w:p w14:paraId="0A0962A9" w14:textId="77777777" w:rsidR="00E10CAF" w:rsidRPr="00CA1DA0" w:rsidRDefault="00E10CAF" w:rsidP="000F27E4">
      <w:pPr>
        <w:ind w:left="4962" w:right="28" w:firstLine="708"/>
        <w:jc w:val="center"/>
        <w:rPr>
          <w:b/>
          <w:sz w:val="22"/>
          <w:szCs w:val="22"/>
        </w:rPr>
      </w:pPr>
    </w:p>
    <w:p w14:paraId="691BC31F" w14:textId="77777777" w:rsidR="00162D4E" w:rsidRPr="00CA1DA0" w:rsidRDefault="00162D4E" w:rsidP="00087FB7">
      <w:pPr>
        <w:widowControl w:val="0"/>
        <w:ind w:right="1"/>
        <w:jc w:val="center"/>
        <w:rPr>
          <w:rFonts w:eastAsia="TeXGyrePagella"/>
          <w:sz w:val="22"/>
          <w:szCs w:val="22"/>
          <w:highlight w:val="cyan"/>
          <w:lang w:eastAsia="en-US"/>
        </w:rPr>
      </w:pPr>
    </w:p>
    <w:p w14:paraId="63B47AB0" w14:textId="77777777" w:rsidR="00C153D9" w:rsidRPr="00CA1DA0" w:rsidRDefault="00C153D9" w:rsidP="00087FB7">
      <w:pPr>
        <w:widowControl w:val="0"/>
        <w:ind w:right="1"/>
        <w:jc w:val="center"/>
        <w:rPr>
          <w:rFonts w:eastAsia="TeXGyrePagella"/>
          <w:sz w:val="22"/>
          <w:szCs w:val="22"/>
          <w:highlight w:val="cyan"/>
          <w:lang w:eastAsia="en-US"/>
        </w:rPr>
      </w:pPr>
    </w:p>
    <w:p w14:paraId="68145C31" w14:textId="77777777" w:rsidR="00C153D9" w:rsidRPr="00CA1DA0" w:rsidRDefault="00C153D9" w:rsidP="00087FB7">
      <w:pPr>
        <w:widowControl w:val="0"/>
        <w:ind w:right="1"/>
        <w:jc w:val="center"/>
        <w:rPr>
          <w:rFonts w:eastAsia="TeXGyrePagella"/>
          <w:sz w:val="22"/>
          <w:szCs w:val="22"/>
          <w:highlight w:val="cyan"/>
          <w:lang w:eastAsia="en-US"/>
        </w:rPr>
      </w:pPr>
    </w:p>
    <w:p w14:paraId="72AE9851" w14:textId="77777777" w:rsidR="00C153D9" w:rsidRPr="00CA1DA0" w:rsidRDefault="00C153D9" w:rsidP="00087FB7">
      <w:pPr>
        <w:widowControl w:val="0"/>
        <w:ind w:right="1"/>
        <w:jc w:val="center"/>
        <w:rPr>
          <w:rFonts w:eastAsia="TeXGyrePagella"/>
          <w:sz w:val="22"/>
          <w:szCs w:val="22"/>
          <w:highlight w:val="cyan"/>
          <w:lang w:eastAsia="en-US"/>
        </w:rPr>
      </w:pPr>
    </w:p>
    <w:p w14:paraId="067E4FFB" w14:textId="77777777" w:rsidR="00C153D9" w:rsidRPr="00CA1DA0" w:rsidRDefault="00C153D9" w:rsidP="00087FB7">
      <w:pPr>
        <w:widowControl w:val="0"/>
        <w:ind w:right="1"/>
        <w:jc w:val="center"/>
        <w:rPr>
          <w:rFonts w:eastAsia="TeXGyrePagella"/>
          <w:sz w:val="22"/>
          <w:szCs w:val="22"/>
          <w:highlight w:val="cyan"/>
          <w:lang w:eastAsia="en-US"/>
        </w:rPr>
      </w:pPr>
    </w:p>
    <w:p w14:paraId="51DE1117" w14:textId="77777777" w:rsidR="00C153D9" w:rsidRPr="00CA1DA0" w:rsidRDefault="00C153D9" w:rsidP="00087FB7">
      <w:pPr>
        <w:widowControl w:val="0"/>
        <w:ind w:right="1"/>
        <w:jc w:val="center"/>
        <w:rPr>
          <w:rFonts w:eastAsia="TeXGyrePagella"/>
          <w:sz w:val="22"/>
          <w:szCs w:val="22"/>
          <w:highlight w:val="cyan"/>
          <w:lang w:eastAsia="en-US"/>
        </w:rPr>
      </w:pPr>
    </w:p>
    <w:p w14:paraId="181CF88D" w14:textId="2A946F6F" w:rsidR="00E10CAF" w:rsidRDefault="00605A48" w:rsidP="00087FB7">
      <w:pPr>
        <w:widowControl w:val="0"/>
        <w:ind w:right="1"/>
        <w:jc w:val="center"/>
        <w:rPr>
          <w:rFonts w:eastAsia="TeXGyrePagella"/>
          <w:spacing w:val="-2"/>
          <w:sz w:val="22"/>
          <w:szCs w:val="22"/>
          <w:lang w:eastAsia="en-US"/>
        </w:rPr>
      </w:pPr>
      <w:r w:rsidRPr="00CA1DA0">
        <w:rPr>
          <w:rFonts w:eastAsia="TeXGyrePagella"/>
          <w:sz w:val="22"/>
          <w:szCs w:val="22"/>
          <w:lang w:eastAsia="en-US"/>
        </w:rPr>
        <w:t>Psary, dnia</w:t>
      </w:r>
      <w:r w:rsidRPr="00CA1DA0">
        <w:rPr>
          <w:rFonts w:eastAsia="TeXGyrePagella"/>
          <w:spacing w:val="-2"/>
          <w:sz w:val="22"/>
          <w:szCs w:val="22"/>
          <w:lang w:eastAsia="en-US"/>
        </w:rPr>
        <w:t xml:space="preserve"> </w:t>
      </w:r>
      <w:r w:rsidR="003C4B13">
        <w:rPr>
          <w:rFonts w:eastAsia="TeXGyrePagella"/>
          <w:spacing w:val="-2"/>
          <w:sz w:val="22"/>
          <w:szCs w:val="22"/>
          <w:lang w:eastAsia="en-US"/>
        </w:rPr>
        <w:t>28.</w:t>
      </w:r>
      <w:r w:rsidR="00787FE7" w:rsidRPr="00CA1DA0">
        <w:rPr>
          <w:rFonts w:eastAsia="TeXGyrePagella"/>
          <w:spacing w:val="-2"/>
          <w:sz w:val="22"/>
          <w:szCs w:val="22"/>
          <w:lang w:eastAsia="en-US"/>
        </w:rPr>
        <w:t>10</w:t>
      </w:r>
      <w:r w:rsidR="00075A53" w:rsidRPr="00CA1DA0">
        <w:rPr>
          <w:rFonts w:eastAsia="TeXGyrePagella"/>
          <w:spacing w:val="-2"/>
          <w:sz w:val="22"/>
          <w:szCs w:val="22"/>
          <w:lang w:eastAsia="en-US"/>
        </w:rPr>
        <w:t>.2024 r.</w:t>
      </w:r>
    </w:p>
    <w:p w14:paraId="68D9E87A" w14:textId="77777777" w:rsidR="002C1571" w:rsidRDefault="002C1571" w:rsidP="00087FB7">
      <w:pPr>
        <w:widowControl w:val="0"/>
        <w:ind w:right="1"/>
        <w:jc w:val="center"/>
        <w:rPr>
          <w:rFonts w:eastAsia="TeXGyrePagella"/>
          <w:spacing w:val="-2"/>
          <w:sz w:val="22"/>
          <w:szCs w:val="22"/>
          <w:lang w:eastAsia="en-US"/>
        </w:rPr>
      </w:pPr>
    </w:p>
    <w:p w14:paraId="638D8D5F" w14:textId="77777777" w:rsidR="002C1571" w:rsidRPr="00CA1DA0" w:rsidRDefault="002C1571" w:rsidP="00087FB7">
      <w:pPr>
        <w:widowControl w:val="0"/>
        <w:ind w:right="1"/>
        <w:jc w:val="center"/>
        <w:rPr>
          <w:rFonts w:eastAsia="TeXGyrePagella"/>
          <w:spacing w:val="-2"/>
          <w:sz w:val="22"/>
          <w:szCs w:val="22"/>
          <w:lang w:eastAsia="en-US"/>
        </w:rPr>
      </w:pPr>
    </w:p>
    <w:p w14:paraId="58D9BD01" w14:textId="6896F36B" w:rsidR="00E10CAF" w:rsidRPr="00CA1DA0" w:rsidRDefault="00605A48">
      <w:pPr>
        <w:spacing w:after="120" w:line="23" w:lineRule="atLeast"/>
        <w:jc w:val="center"/>
        <w:rPr>
          <w:b/>
          <w:sz w:val="22"/>
          <w:szCs w:val="22"/>
        </w:rPr>
      </w:pPr>
      <w:r w:rsidRPr="00CA1DA0">
        <w:rPr>
          <w:b/>
          <w:sz w:val="22"/>
          <w:szCs w:val="22"/>
        </w:rPr>
        <w:lastRenderedPageBreak/>
        <w:t>POSTANOWIENIA SPECYFIKACJI WARUNKÓW ZAMÓWIENIA</w:t>
      </w:r>
    </w:p>
    <w:p w14:paraId="3434B63E" w14:textId="77777777" w:rsidR="00E10CAF" w:rsidRPr="00CA1DA0" w:rsidRDefault="00605A48">
      <w:pPr>
        <w:spacing w:after="480" w:line="23" w:lineRule="atLeast"/>
        <w:jc w:val="center"/>
        <w:rPr>
          <w:b/>
          <w:sz w:val="22"/>
          <w:szCs w:val="22"/>
        </w:rPr>
      </w:pPr>
      <w:r w:rsidRPr="00CA1DA0">
        <w:rPr>
          <w:b/>
          <w:sz w:val="22"/>
          <w:szCs w:val="22"/>
        </w:rPr>
        <w:t>(SWZ)</w:t>
      </w:r>
    </w:p>
    <w:p w14:paraId="65402B0F" w14:textId="77777777" w:rsidR="00E10CAF" w:rsidRPr="00CA1DA0" w:rsidRDefault="00605A48">
      <w:pPr>
        <w:pBdr>
          <w:bottom w:val="single" w:sz="4" w:space="1" w:color="000000"/>
        </w:pBdr>
        <w:tabs>
          <w:tab w:val="left" w:pos="1701"/>
          <w:tab w:val="left" w:pos="2127"/>
        </w:tabs>
        <w:spacing w:after="120" w:line="23" w:lineRule="atLeast"/>
        <w:ind w:left="1695" w:right="28" w:hanging="1695"/>
        <w:rPr>
          <w:b/>
          <w:sz w:val="22"/>
          <w:szCs w:val="22"/>
        </w:rPr>
      </w:pPr>
      <w:r w:rsidRPr="00CA1DA0">
        <w:rPr>
          <w:b/>
          <w:sz w:val="22"/>
          <w:szCs w:val="22"/>
        </w:rPr>
        <w:t xml:space="preserve">ROZDZIAŁ I. </w:t>
      </w:r>
      <w:r w:rsidRPr="00CA1DA0">
        <w:rPr>
          <w:b/>
          <w:sz w:val="22"/>
          <w:szCs w:val="22"/>
        </w:rPr>
        <w:tab/>
        <w:t xml:space="preserve">ZAMAWIAJĄCY (NAZWA I ADRES ORAZ INNE DANE </w:t>
      </w:r>
      <w:r w:rsidRPr="00CA1DA0">
        <w:rPr>
          <w:b/>
          <w:sz w:val="22"/>
          <w:szCs w:val="22"/>
        </w:rPr>
        <w:br/>
        <w:t>TELE-INFORMATYCZNE)</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0"/>
        <w:gridCol w:w="4692"/>
      </w:tblGrid>
      <w:tr w:rsidR="000F27E4" w:rsidRPr="00CA1DA0" w14:paraId="50D3FFE1" w14:textId="77777777" w:rsidTr="000E3DFC">
        <w:tc>
          <w:tcPr>
            <w:tcW w:w="9382" w:type="dxa"/>
            <w:gridSpan w:val="2"/>
          </w:tcPr>
          <w:p w14:paraId="4460CE37" w14:textId="77777777" w:rsidR="000F27E4" w:rsidRPr="00CA1DA0" w:rsidRDefault="000F27E4">
            <w:pPr>
              <w:numPr>
                <w:ilvl w:val="0"/>
                <w:numId w:val="96"/>
              </w:numPr>
              <w:ind w:left="567" w:hanging="567"/>
              <w:jc w:val="both"/>
              <w:rPr>
                <w:rFonts w:eastAsia="Andale Sans UI"/>
                <w:bCs/>
                <w:sz w:val="22"/>
                <w:szCs w:val="22"/>
                <w:lang w:bidi="en-US"/>
              </w:rPr>
            </w:pPr>
            <w:r w:rsidRPr="00CA1DA0">
              <w:rPr>
                <w:rFonts w:eastAsia="Andale Sans UI"/>
                <w:bCs/>
                <w:sz w:val="22"/>
                <w:szCs w:val="22"/>
                <w:lang w:bidi="en-US"/>
              </w:rPr>
              <w:t>Zamawiający</w:t>
            </w:r>
          </w:p>
        </w:tc>
      </w:tr>
      <w:tr w:rsidR="000F27E4" w:rsidRPr="00CA1DA0" w14:paraId="39E55FED" w14:textId="77777777" w:rsidTr="000E3DFC">
        <w:tc>
          <w:tcPr>
            <w:tcW w:w="4690" w:type="dxa"/>
          </w:tcPr>
          <w:p w14:paraId="700C3ACB" w14:textId="77777777" w:rsidR="000F27E4" w:rsidRPr="00CA1DA0" w:rsidRDefault="000F27E4" w:rsidP="000F27E4">
            <w:pPr>
              <w:ind w:left="417" w:firstLine="150"/>
              <w:jc w:val="both"/>
              <w:rPr>
                <w:rFonts w:eastAsia="Andale Sans UI"/>
                <w:bCs/>
                <w:sz w:val="22"/>
                <w:szCs w:val="22"/>
                <w:lang w:bidi="en-US"/>
              </w:rPr>
            </w:pPr>
            <w:r w:rsidRPr="00CA1DA0">
              <w:rPr>
                <w:rFonts w:eastAsia="Andale Sans UI"/>
                <w:bCs/>
                <w:sz w:val="22"/>
                <w:szCs w:val="22"/>
                <w:lang w:bidi="en-US"/>
              </w:rPr>
              <w:t>Gmina Psary</w:t>
            </w:r>
          </w:p>
          <w:p w14:paraId="203878B5" w14:textId="77777777" w:rsidR="000F27E4" w:rsidRPr="00CA1DA0" w:rsidRDefault="000F27E4" w:rsidP="000F27E4">
            <w:pPr>
              <w:ind w:left="57" w:firstLine="510"/>
              <w:jc w:val="both"/>
              <w:rPr>
                <w:rFonts w:eastAsia="Andale Sans UI"/>
                <w:bCs/>
                <w:sz w:val="22"/>
                <w:szCs w:val="22"/>
                <w:lang w:bidi="en-US"/>
              </w:rPr>
            </w:pPr>
            <w:r w:rsidRPr="00CA1DA0">
              <w:rPr>
                <w:rFonts w:eastAsia="Andale Sans UI"/>
                <w:bCs/>
                <w:sz w:val="22"/>
                <w:szCs w:val="22"/>
                <w:lang w:bidi="en-US"/>
              </w:rPr>
              <w:t>ul. Malinowicka 4</w:t>
            </w:r>
          </w:p>
          <w:p w14:paraId="317B6E14" w14:textId="77777777" w:rsidR="000F27E4" w:rsidRPr="00CA1DA0" w:rsidRDefault="000F27E4" w:rsidP="000F27E4">
            <w:pPr>
              <w:ind w:left="57" w:firstLine="510"/>
              <w:jc w:val="both"/>
              <w:rPr>
                <w:rFonts w:eastAsia="Andale Sans UI"/>
                <w:bCs/>
                <w:sz w:val="22"/>
                <w:szCs w:val="22"/>
                <w:lang w:bidi="en-US"/>
              </w:rPr>
            </w:pPr>
            <w:r w:rsidRPr="00CA1DA0">
              <w:rPr>
                <w:rFonts w:eastAsia="Andale Sans UI"/>
                <w:bCs/>
                <w:sz w:val="22"/>
                <w:szCs w:val="22"/>
                <w:lang w:bidi="en-US"/>
              </w:rPr>
              <w:t>42-512 Psary</w:t>
            </w:r>
          </w:p>
          <w:p w14:paraId="673AC330" w14:textId="77777777" w:rsidR="000F27E4" w:rsidRPr="00CA1DA0" w:rsidRDefault="000F27E4" w:rsidP="000F27E4">
            <w:pPr>
              <w:ind w:left="57" w:firstLine="510"/>
              <w:jc w:val="both"/>
              <w:rPr>
                <w:rFonts w:eastAsia="Andale Sans UI"/>
                <w:bCs/>
                <w:sz w:val="22"/>
                <w:szCs w:val="22"/>
                <w:lang w:bidi="en-US"/>
              </w:rPr>
            </w:pPr>
            <w:r w:rsidRPr="00CA1DA0">
              <w:rPr>
                <w:rFonts w:eastAsia="Andale Sans UI"/>
                <w:bCs/>
                <w:sz w:val="22"/>
                <w:szCs w:val="22"/>
                <w:lang w:bidi="en-US"/>
              </w:rPr>
              <w:t>Regon: 276258167</w:t>
            </w:r>
          </w:p>
          <w:p w14:paraId="545F050B" w14:textId="77777777" w:rsidR="000F27E4" w:rsidRPr="00CA1DA0" w:rsidRDefault="000F27E4" w:rsidP="000F27E4">
            <w:pPr>
              <w:tabs>
                <w:tab w:val="left" w:pos="567"/>
                <w:tab w:val="left" w:pos="1985"/>
              </w:tabs>
              <w:ind w:left="57"/>
              <w:jc w:val="both"/>
              <w:rPr>
                <w:rFonts w:eastAsia="Andale Sans UI"/>
                <w:bCs/>
                <w:sz w:val="22"/>
                <w:szCs w:val="22"/>
                <w:lang w:bidi="en-US"/>
              </w:rPr>
            </w:pPr>
            <w:r w:rsidRPr="00CA1DA0">
              <w:rPr>
                <w:rFonts w:eastAsia="Andale Sans UI"/>
                <w:bCs/>
                <w:sz w:val="22"/>
                <w:szCs w:val="22"/>
                <w:lang w:bidi="en-US"/>
              </w:rPr>
              <w:t xml:space="preserve">         NIP:  625-244-67-73</w:t>
            </w:r>
          </w:p>
          <w:p w14:paraId="5C515375" w14:textId="77777777" w:rsidR="000F27E4" w:rsidRPr="00CA1DA0" w:rsidRDefault="000F27E4" w:rsidP="000F27E4">
            <w:pPr>
              <w:jc w:val="both"/>
              <w:rPr>
                <w:rFonts w:eastAsia="Andale Sans UI"/>
                <w:bCs/>
                <w:sz w:val="22"/>
                <w:szCs w:val="22"/>
                <w:lang w:bidi="en-US"/>
              </w:rPr>
            </w:pPr>
          </w:p>
        </w:tc>
        <w:tc>
          <w:tcPr>
            <w:tcW w:w="4692" w:type="dxa"/>
          </w:tcPr>
          <w:p w14:paraId="36FB8EE3" w14:textId="77777777" w:rsidR="000F27E4" w:rsidRPr="00CA1DA0" w:rsidRDefault="000F27E4" w:rsidP="000F27E4">
            <w:pPr>
              <w:tabs>
                <w:tab w:val="left" w:pos="567"/>
              </w:tabs>
              <w:jc w:val="both"/>
              <w:rPr>
                <w:sz w:val="22"/>
                <w:szCs w:val="22"/>
              </w:rPr>
            </w:pPr>
            <w:r w:rsidRPr="00CA1DA0">
              <w:rPr>
                <w:rFonts w:eastAsia="Andale Sans UI"/>
                <w:b/>
                <w:bCs/>
                <w:sz w:val="22"/>
                <w:szCs w:val="22"/>
                <w:lang w:bidi="en-US"/>
              </w:rPr>
              <w:t>Adres do korespondencji:</w:t>
            </w:r>
          </w:p>
          <w:p w14:paraId="6BA57D11" w14:textId="77777777" w:rsidR="000F27E4" w:rsidRPr="00CA1DA0" w:rsidRDefault="000F27E4" w:rsidP="000F27E4">
            <w:pPr>
              <w:tabs>
                <w:tab w:val="left" w:pos="567"/>
              </w:tabs>
              <w:jc w:val="both"/>
              <w:rPr>
                <w:rFonts w:eastAsia="Andale Sans UI"/>
                <w:bCs/>
                <w:sz w:val="22"/>
                <w:szCs w:val="22"/>
                <w:lang w:bidi="en-US"/>
              </w:rPr>
            </w:pPr>
            <w:r w:rsidRPr="00CA1DA0">
              <w:rPr>
                <w:rFonts w:eastAsia="Andale Sans UI"/>
                <w:bCs/>
                <w:sz w:val="22"/>
                <w:szCs w:val="22"/>
                <w:lang w:bidi="en-US"/>
              </w:rPr>
              <w:t>Urząd Gminy w  Psarach</w:t>
            </w:r>
          </w:p>
          <w:p w14:paraId="46BBF6E0" w14:textId="77777777" w:rsidR="000F27E4" w:rsidRPr="00CA1DA0" w:rsidRDefault="000F27E4" w:rsidP="000F27E4">
            <w:pPr>
              <w:tabs>
                <w:tab w:val="left" w:pos="567"/>
              </w:tabs>
              <w:jc w:val="both"/>
              <w:rPr>
                <w:rFonts w:eastAsia="Andale Sans UI"/>
                <w:bCs/>
                <w:sz w:val="22"/>
                <w:szCs w:val="22"/>
                <w:lang w:bidi="en-US"/>
              </w:rPr>
            </w:pPr>
            <w:r w:rsidRPr="00CA1DA0">
              <w:rPr>
                <w:rFonts w:eastAsia="Andale Sans UI"/>
                <w:bCs/>
                <w:sz w:val="22"/>
                <w:szCs w:val="22"/>
                <w:lang w:bidi="en-US"/>
              </w:rPr>
              <w:t>ul. Malinowicka 4</w:t>
            </w:r>
          </w:p>
          <w:p w14:paraId="33FAD966" w14:textId="77777777" w:rsidR="000F27E4" w:rsidRPr="00CA1DA0" w:rsidRDefault="000F27E4" w:rsidP="000F27E4">
            <w:pPr>
              <w:tabs>
                <w:tab w:val="left" w:pos="567"/>
              </w:tabs>
              <w:jc w:val="both"/>
              <w:rPr>
                <w:rFonts w:eastAsia="Andale Sans UI"/>
                <w:bCs/>
                <w:sz w:val="22"/>
                <w:szCs w:val="22"/>
                <w:lang w:bidi="en-US"/>
              </w:rPr>
            </w:pPr>
            <w:r w:rsidRPr="00CA1DA0">
              <w:rPr>
                <w:rFonts w:eastAsia="Andale Sans UI"/>
                <w:bCs/>
                <w:sz w:val="22"/>
                <w:szCs w:val="22"/>
                <w:lang w:bidi="en-US"/>
              </w:rPr>
              <w:t>42-512 Psary</w:t>
            </w:r>
          </w:p>
          <w:p w14:paraId="3972F8B8" w14:textId="77777777" w:rsidR="000F27E4" w:rsidRPr="00CA1DA0" w:rsidRDefault="000F27E4" w:rsidP="000F27E4">
            <w:pPr>
              <w:tabs>
                <w:tab w:val="left" w:pos="567"/>
              </w:tabs>
              <w:jc w:val="both"/>
              <w:rPr>
                <w:sz w:val="22"/>
                <w:szCs w:val="22"/>
              </w:rPr>
            </w:pPr>
            <w:r w:rsidRPr="00CA1DA0">
              <w:rPr>
                <w:rFonts w:eastAsia="Andale Sans UI"/>
                <w:bCs/>
                <w:sz w:val="22"/>
                <w:szCs w:val="22"/>
                <w:lang w:bidi="en-US"/>
              </w:rPr>
              <w:t>Tel. 32 294 49 21</w:t>
            </w:r>
          </w:p>
          <w:p w14:paraId="0ABC7C72" w14:textId="77777777" w:rsidR="000F27E4" w:rsidRPr="00CA1DA0" w:rsidRDefault="000F27E4" w:rsidP="000F27E4">
            <w:pPr>
              <w:tabs>
                <w:tab w:val="left" w:pos="567"/>
              </w:tabs>
              <w:jc w:val="both"/>
              <w:rPr>
                <w:sz w:val="22"/>
                <w:szCs w:val="22"/>
              </w:rPr>
            </w:pPr>
            <w:r w:rsidRPr="00CA1DA0">
              <w:rPr>
                <w:rFonts w:eastAsia="Andale Sans UI"/>
                <w:bCs/>
                <w:sz w:val="22"/>
                <w:szCs w:val="22"/>
                <w:lang w:bidi="en-US"/>
              </w:rPr>
              <w:t xml:space="preserve">e-mail: </w:t>
            </w:r>
            <w:hyperlink r:id="rId12" w:history="1">
              <w:r w:rsidRPr="00CA1DA0">
                <w:rPr>
                  <w:rFonts w:eastAsia="Andale Sans UI"/>
                  <w:bCs/>
                  <w:color w:val="0000FF"/>
                  <w:sz w:val="22"/>
                  <w:szCs w:val="22"/>
                  <w:u w:val="single"/>
                </w:rPr>
                <w:t>urzad@psary.pl</w:t>
              </w:r>
            </w:hyperlink>
          </w:p>
          <w:p w14:paraId="7BFECD78" w14:textId="77777777" w:rsidR="000F27E4" w:rsidRPr="00CA1DA0" w:rsidRDefault="000F27E4" w:rsidP="000F27E4">
            <w:pPr>
              <w:tabs>
                <w:tab w:val="left" w:pos="567"/>
              </w:tabs>
              <w:jc w:val="both"/>
              <w:rPr>
                <w:sz w:val="22"/>
                <w:szCs w:val="22"/>
              </w:rPr>
            </w:pPr>
            <w:hyperlink r:id="rId13" w:history="1">
              <w:r w:rsidRPr="00CA1DA0">
                <w:rPr>
                  <w:rFonts w:eastAsia="Andale Sans UI"/>
                  <w:bCs/>
                  <w:color w:val="0000FF"/>
                  <w:sz w:val="22"/>
                  <w:szCs w:val="22"/>
                  <w:u w:val="single"/>
                </w:rPr>
                <w:t>www.psary.pl</w:t>
              </w:r>
            </w:hyperlink>
          </w:p>
          <w:p w14:paraId="791D6D4D" w14:textId="77777777" w:rsidR="000F27E4" w:rsidRPr="00CA1DA0" w:rsidRDefault="000F27E4" w:rsidP="000F27E4">
            <w:pPr>
              <w:tabs>
                <w:tab w:val="left" w:pos="567"/>
              </w:tabs>
              <w:jc w:val="both"/>
              <w:rPr>
                <w:rFonts w:eastAsia="Andale Sans UI"/>
                <w:bCs/>
                <w:color w:val="000080"/>
                <w:sz w:val="22"/>
                <w:szCs w:val="22"/>
                <w:u w:val="single"/>
              </w:rPr>
            </w:pPr>
            <w:hyperlink r:id="rId14" w:history="1">
              <w:r w:rsidRPr="00CA1DA0">
                <w:rPr>
                  <w:rFonts w:eastAsia="Andale Sans UI"/>
                  <w:bCs/>
                  <w:color w:val="0000FF"/>
                  <w:sz w:val="22"/>
                  <w:szCs w:val="22"/>
                  <w:u w:val="single"/>
                </w:rPr>
                <w:t>www.bip.psary.pl</w:t>
              </w:r>
            </w:hyperlink>
          </w:p>
          <w:p w14:paraId="78F714C9" w14:textId="77777777" w:rsidR="000F27E4" w:rsidRPr="00CA1DA0" w:rsidRDefault="000F27E4" w:rsidP="000F27E4">
            <w:pPr>
              <w:jc w:val="both"/>
              <w:rPr>
                <w:rFonts w:eastAsia="Andale Sans UI"/>
                <w:bCs/>
                <w:sz w:val="22"/>
                <w:szCs w:val="22"/>
                <w:lang w:bidi="en-US"/>
              </w:rPr>
            </w:pPr>
          </w:p>
        </w:tc>
      </w:tr>
      <w:tr w:rsidR="000F27E4" w:rsidRPr="00CA1DA0" w14:paraId="6ACD8B33" w14:textId="77777777" w:rsidTr="000E3DFC">
        <w:tc>
          <w:tcPr>
            <w:tcW w:w="9382" w:type="dxa"/>
            <w:gridSpan w:val="2"/>
          </w:tcPr>
          <w:p w14:paraId="2F9DD925" w14:textId="77777777" w:rsidR="000F27E4" w:rsidRPr="00CA1DA0" w:rsidRDefault="000F27E4" w:rsidP="000F27E4">
            <w:pPr>
              <w:tabs>
                <w:tab w:val="left" w:pos="567"/>
              </w:tabs>
              <w:jc w:val="both"/>
              <w:rPr>
                <w:sz w:val="22"/>
                <w:szCs w:val="22"/>
                <w:lang w:val="x-none" w:eastAsia="x-none"/>
              </w:rPr>
            </w:pPr>
            <w:r w:rsidRPr="00CA1DA0">
              <w:rPr>
                <w:sz w:val="22"/>
                <w:szCs w:val="22"/>
                <w:lang w:eastAsia="x-none"/>
              </w:rPr>
              <w:t xml:space="preserve">          G</w:t>
            </w:r>
            <w:r w:rsidRPr="00CA1DA0">
              <w:rPr>
                <w:sz w:val="22"/>
                <w:szCs w:val="22"/>
                <w:lang w:val="x-none" w:eastAsia="x-none"/>
              </w:rPr>
              <w:t>odziny urzędowania:</w:t>
            </w:r>
          </w:p>
          <w:p w14:paraId="55A0364F" w14:textId="77777777" w:rsidR="000F27E4" w:rsidRPr="00CA1DA0" w:rsidRDefault="000F27E4" w:rsidP="000F27E4">
            <w:pPr>
              <w:tabs>
                <w:tab w:val="left" w:pos="567"/>
              </w:tabs>
              <w:jc w:val="both"/>
              <w:rPr>
                <w:sz w:val="22"/>
                <w:szCs w:val="22"/>
                <w:lang w:val="x-none" w:eastAsia="x-none"/>
              </w:rPr>
            </w:pPr>
            <w:r w:rsidRPr="00CA1DA0">
              <w:rPr>
                <w:sz w:val="22"/>
                <w:szCs w:val="22"/>
                <w:lang w:val="x-none" w:eastAsia="x-none"/>
              </w:rPr>
              <w:tab/>
              <w:t xml:space="preserve">poniedziałek – </w:t>
            </w:r>
            <w:r w:rsidRPr="00CA1DA0">
              <w:rPr>
                <w:sz w:val="22"/>
                <w:szCs w:val="22"/>
                <w:lang w:eastAsia="x-none"/>
              </w:rPr>
              <w:t xml:space="preserve">7.30 – 17.00; wtorek – czwartek 7.30 – 15.30; </w:t>
            </w:r>
            <w:r w:rsidRPr="00CA1DA0">
              <w:rPr>
                <w:sz w:val="22"/>
                <w:szCs w:val="22"/>
              </w:rPr>
              <w:t>piątek 7:30 – 14.00</w:t>
            </w:r>
          </w:p>
          <w:p w14:paraId="7E5054AE" w14:textId="77777777" w:rsidR="000F27E4" w:rsidRPr="00CA1DA0" w:rsidRDefault="000F27E4" w:rsidP="000F27E4">
            <w:pPr>
              <w:jc w:val="both"/>
              <w:rPr>
                <w:rFonts w:eastAsia="Andale Sans UI"/>
                <w:bCs/>
                <w:sz w:val="22"/>
                <w:szCs w:val="22"/>
                <w:lang w:bidi="en-US"/>
              </w:rPr>
            </w:pPr>
          </w:p>
        </w:tc>
      </w:tr>
      <w:tr w:rsidR="000F27E4" w:rsidRPr="00CA1DA0" w14:paraId="4D4A44FF" w14:textId="77777777" w:rsidTr="000E3DFC">
        <w:tc>
          <w:tcPr>
            <w:tcW w:w="9382" w:type="dxa"/>
            <w:gridSpan w:val="2"/>
          </w:tcPr>
          <w:p w14:paraId="6A620442" w14:textId="77777777" w:rsidR="000F27E4" w:rsidRPr="00CA1DA0" w:rsidRDefault="000F27E4">
            <w:pPr>
              <w:numPr>
                <w:ilvl w:val="0"/>
                <w:numId w:val="96"/>
              </w:numPr>
              <w:spacing w:after="120" w:line="23" w:lineRule="atLeast"/>
              <w:ind w:left="567" w:hanging="567"/>
              <w:jc w:val="both"/>
              <w:rPr>
                <w:b/>
                <w:bCs/>
                <w:sz w:val="22"/>
                <w:szCs w:val="22"/>
                <w:lang w:eastAsia="ar-SA"/>
              </w:rPr>
            </w:pPr>
            <w:r w:rsidRPr="00CA1DA0">
              <w:rPr>
                <w:b/>
                <w:bCs/>
                <w:sz w:val="22"/>
                <w:szCs w:val="22"/>
                <w:lang w:eastAsia="ar-SA"/>
              </w:rPr>
              <w:t xml:space="preserve">Strona internetowa prowadzonego postępowania: </w:t>
            </w:r>
          </w:p>
        </w:tc>
      </w:tr>
      <w:tr w:rsidR="000F27E4" w:rsidRPr="00CA1DA0" w14:paraId="5235DAFB" w14:textId="77777777" w:rsidTr="000E3DFC">
        <w:trPr>
          <w:trHeight w:val="912"/>
        </w:trPr>
        <w:tc>
          <w:tcPr>
            <w:tcW w:w="9382" w:type="dxa"/>
            <w:gridSpan w:val="2"/>
          </w:tcPr>
          <w:p w14:paraId="3545CF7E" w14:textId="72F6D7FA" w:rsidR="000F27E4" w:rsidRPr="00CA1DA0" w:rsidRDefault="000F27E4" w:rsidP="00EC4C8A">
            <w:pPr>
              <w:numPr>
                <w:ilvl w:val="0"/>
                <w:numId w:val="97"/>
              </w:numPr>
              <w:spacing w:after="120" w:line="23" w:lineRule="atLeast"/>
              <w:ind w:left="851" w:hanging="284"/>
              <w:jc w:val="both"/>
              <w:rPr>
                <w:sz w:val="22"/>
                <w:szCs w:val="22"/>
              </w:rPr>
            </w:pPr>
            <w:r w:rsidRPr="00CA1DA0">
              <w:rPr>
                <w:sz w:val="22"/>
                <w:szCs w:val="22"/>
              </w:rPr>
              <w:t xml:space="preserve">adres strony internetowej, na której jest prowadzone postępowanie oraz na której będą </w:t>
            </w:r>
            <w:r w:rsidR="00087FB7" w:rsidRPr="00CA1DA0">
              <w:rPr>
                <w:sz w:val="22"/>
                <w:szCs w:val="22"/>
              </w:rPr>
              <w:br/>
            </w:r>
            <w:r w:rsidRPr="00CA1DA0">
              <w:rPr>
                <w:sz w:val="22"/>
                <w:szCs w:val="22"/>
              </w:rPr>
              <w:t>zamieszczane zmiany i wyjaśnienia treści SWZ oraz inne dokumenty zamówienia bezpośrednio związane z postępowaniem:</w:t>
            </w:r>
            <w:r w:rsidR="00EC4C8A" w:rsidRPr="00CA1DA0">
              <w:rPr>
                <w:sz w:val="22"/>
                <w:szCs w:val="22"/>
              </w:rPr>
              <w:t xml:space="preserve"> </w:t>
            </w:r>
            <w:r w:rsidR="00EC4C8A" w:rsidRPr="00CA1DA0">
              <w:rPr>
                <w:rStyle w:val="Hipercze"/>
                <w:rFonts w:eastAsia="Andale Sans UI"/>
                <w:b/>
                <w:bCs/>
                <w:sz w:val="22"/>
                <w:szCs w:val="22"/>
                <w:lang w:val="en-US" w:bidi="en-US"/>
              </w:rPr>
              <w:t>https://platformazakupowa.pl/transakcja/1003861</w:t>
            </w:r>
          </w:p>
        </w:tc>
      </w:tr>
      <w:tr w:rsidR="000F27E4" w:rsidRPr="00CA1DA0" w14:paraId="3AF2779E" w14:textId="77777777" w:rsidTr="000E3DFC">
        <w:trPr>
          <w:trHeight w:val="1138"/>
        </w:trPr>
        <w:tc>
          <w:tcPr>
            <w:tcW w:w="9382" w:type="dxa"/>
            <w:gridSpan w:val="2"/>
          </w:tcPr>
          <w:p w14:paraId="51757DF4" w14:textId="4CFF51E6" w:rsidR="00EC4C8A" w:rsidRPr="00CA1DA0" w:rsidRDefault="000F27E4" w:rsidP="00EC4C8A">
            <w:pPr>
              <w:numPr>
                <w:ilvl w:val="0"/>
                <w:numId w:val="97"/>
              </w:numPr>
              <w:spacing w:after="120" w:line="23" w:lineRule="atLeast"/>
              <w:ind w:left="851" w:hanging="284"/>
              <w:jc w:val="both"/>
              <w:rPr>
                <w:b/>
                <w:bCs/>
                <w:sz w:val="22"/>
                <w:szCs w:val="22"/>
              </w:rPr>
            </w:pPr>
            <w:r w:rsidRPr="00CA1DA0">
              <w:rPr>
                <w:sz w:val="22"/>
                <w:szCs w:val="22"/>
              </w:rPr>
              <w:t xml:space="preserve">Zamawiający informuje, iż na stronie internetowej Biuletynu Informacji Publicznej Urzędu Gminy Psary tj. </w:t>
            </w:r>
            <w:hyperlink r:id="rId15" w:history="1">
              <w:r w:rsidRPr="00CA1DA0">
                <w:rPr>
                  <w:color w:val="0000FF"/>
                  <w:sz w:val="22"/>
                  <w:szCs w:val="22"/>
                  <w:u w:val="single"/>
                </w:rPr>
                <w:t>http://www.bip.psary.pl</w:t>
              </w:r>
            </w:hyperlink>
            <w:r w:rsidRPr="00CA1DA0">
              <w:rPr>
                <w:sz w:val="22"/>
                <w:szCs w:val="22"/>
              </w:rPr>
              <w:t xml:space="preserve"> – znajduje się przekierowanie/odesłanie do Platformy zakupowej  Zamawiającego</w:t>
            </w:r>
            <w:bookmarkStart w:id="4" w:name="_Hlk84842232"/>
            <w:r w:rsidRPr="00CA1DA0">
              <w:rPr>
                <w:sz w:val="22"/>
                <w:szCs w:val="22"/>
              </w:rPr>
              <w:t>:</w:t>
            </w:r>
            <w:r w:rsidR="00EC4C8A" w:rsidRPr="00CA1DA0">
              <w:rPr>
                <w:sz w:val="22"/>
                <w:szCs w:val="22"/>
              </w:rPr>
              <w:t xml:space="preserve"> </w:t>
            </w:r>
            <w:r w:rsidR="00EC4C8A" w:rsidRPr="00CA1DA0">
              <w:rPr>
                <w:rStyle w:val="Hipercze"/>
                <w:rFonts w:eastAsia="Andale Sans UI"/>
                <w:b/>
                <w:bCs/>
                <w:sz w:val="22"/>
                <w:szCs w:val="22"/>
                <w:lang w:val="en-US" w:bidi="en-US"/>
              </w:rPr>
              <w:t>https://platformazakupowa.pl/transakcja/1003861</w:t>
            </w:r>
          </w:p>
          <w:p w14:paraId="6F696FC9" w14:textId="45D50D15" w:rsidR="000F27E4" w:rsidRPr="00CA1DA0" w:rsidRDefault="000F27E4" w:rsidP="000F27E4">
            <w:pPr>
              <w:spacing w:after="600" w:line="23" w:lineRule="atLeast"/>
              <w:ind w:left="851"/>
              <w:jc w:val="both"/>
              <w:rPr>
                <w:b/>
                <w:bCs/>
                <w:sz w:val="22"/>
                <w:szCs w:val="22"/>
              </w:rPr>
            </w:pPr>
            <w:r w:rsidRPr="00CA1DA0">
              <w:rPr>
                <w:bCs/>
                <w:sz w:val="22"/>
                <w:szCs w:val="22"/>
              </w:rPr>
              <w:t xml:space="preserve">Link będzie prowadził </w:t>
            </w:r>
            <w:r w:rsidR="004A5F94" w:rsidRPr="00CA1DA0">
              <w:rPr>
                <w:bCs/>
                <w:sz w:val="22"/>
                <w:szCs w:val="22"/>
              </w:rPr>
              <w:t xml:space="preserve">bezpośrednio do </w:t>
            </w:r>
            <w:r w:rsidRPr="00CA1DA0">
              <w:rPr>
                <w:bCs/>
                <w:sz w:val="22"/>
                <w:szCs w:val="22"/>
              </w:rPr>
              <w:t>stron</w:t>
            </w:r>
            <w:r w:rsidR="004A5F94" w:rsidRPr="00CA1DA0">
              <w:rPr>
                <w:bCs/>
                <w:sz w:val="22"/>
                <w:szCs w:val="22"/>
              </w:rPr>
              <w:t>y</w:t>
            </w:r>
            <w:r w:rsidRPr="00CA1DA0">
              <w:rPr>
                <w:bCs/>
                <w:sz w:val="22"/>
                <w:szCs w:val="22"/>
              </w:rPr>
              <w:t xml:space="preserve"> opublikowanego postępowania</w:t>
            </w:r>
            <w:r w:rsidRPr="00CA1DA0">
              <w:rPr>
                <w:rFonts w:eastAsia="Andale Sans UI"/>
                <w:bCs/>
                <w:sz w:val="22"/>
                <w:szCs w:val="22"/>
                <w:lang w:bidi="en-US"/>
              </w:rPr>
              <w:t>.</w:t>
            </w:r>
            <w:bookmarkEnd w:id="4"/>
          </w:p>
        </w:tc>
      </w:tr>
    </w:tbl>
    <w:p w14:paraId="539537DF" w14:textId="0A66E051" w:rsidR="00E10CAF" w:rsidRPr="00CA1DA0" w:rsidRDefault="00605A48" w:rsidP="00224BF7">
      <w:pPr>
        <w:pBdr>
          <w:bottom w:val="single" w:sz="4" w:space="1" w:color="000000"/>
        </w:pBdr>
        <w:tabs>
          <w:tab w:val="left" w:pos="1701"/>
          <w:tab w:val="left" w:pos="1985"/>
          <w:tab w:val="left" w:pos="2127"/>
        </w:tabs>
        <w:spacing w:after="120" w:line="23" w:lineRule="atLeast"/>
        <w:ind w:right="28"/>
        <w:jc w:val="both"/>
        <w:rPr>
          <w:b/>
          <w:sz w:val="22"/>
          <w:szCs w:val="22"/>
        </w:rPr>
      </w:pPr>
      <w:r w:rsidRPr="00CA1DA0">
        <w:rPr>
          <w:b/>
          <w:sz w:val="22"/>
          <w:szCs w:val="22"/>
        </w:rPr>
        <w:t>ROZDZIAŁ II.</w:t>
      </w:r>
      <w:r w:rsidR="00224BF7" w:rsidRPr="00CA1DA0">
        <w:rPr>
          <w:b/>
          <w:sz w:val="22"/>
          <w:szCs w:val="22"/>
        </w:rPr>
        <w:tab/>
      </w:r>
      <w:r w:rsidR="00224BF7" w:rsidRPr="00CA1DA0">
        <w:rPr>
          <w:b/>
          <w:sz w:val="22"/>
          <w:szCs w:val="22"/>
        </w:rPr>
        <w:tab/>
      </w:r>
      <w:r w:rsidRPr="00CA1DA0">
        <w:rPr>
          <w:b/>
          <w:sz w:val="22"/>
          <w:szCs w:val="22"/>
        </w:rPr>
        <w:t>TRYB UDZIELENIA ZAMÓWIENIA</w:t>
      </w:r>
    </w:p>
    <w:p w14:paraId="1E8D507D" w14:textId="57117E2B" w:rsidR="00E10CAF" w:rsidRPr="00CA1DA0" w:rsidRDefault="00605A48">
      <w:pPr>
        <w:pStyle w:val="Akapitzlist"/>
        <w:numPr>
          <w:ilvl w:val="0"/>
          <w:numId w:val="20"/>
        </w:numPr>
        <w:spacing w:after="120" w:line="23" w:lineRule="atLeast"/>
        <w:ind w:left="567" w:hanging="567"/>
        <w:jc w:val="both"/>
        <w:rPr>
          <w:sz w:val="22"/>
          <w:szCs w:val="22"/>
        </w:rPr>
      </w:pPr>
      <w:r w:rsidRPr="00CA1DA0">
        <w:rPr>
          <w:sz w:val="22"/>
          <w:szCs w:val="22"/>
        </w:rPr>
        <w:t xml:space="preserve">Postępowanie prowadzone jest w </w:t>
      </w:r>
      <w:r w:rsidRPr="00CA1DA0">
        <w:rPr>
          <w:b/>
          <w:sz w:val="22"/>
          <w:szCs w:val="22"/>
        </w:rPr>
        <w:t>trybie</w:t>
      </w:r>
      <w:r w:rsidRPr="00CA1DA0">
        <w:rPr>
          <w:sz w:val="22"/>
          <w:szCs w:val="22"/>
        </w:rPr>
        <w:t xml:space="preserve"> </w:t>
      </w:r>
      <w:r w:rsidRPr="00CA1DA0">
        <w:rPr>
          <w:b/>
          <w:sz w:val="22"/>
          <w:szCs w:val="22"/>
        </w:rPr>
        <w:t>podstawowym,</w:t>
      </w:r>
      <w:r w:rsidRPr="00CA1DA0">
        <w:rPr>
          <w:sz w:val="22"/>
          <w:szCs w:val="22"/>
        </w:rPr>
        <w:t xml:space="preserve"> zgodnie z ustawą z dnia 11 września </w:t>
      </w:r>
      <w:r w:rsidR="000F27E4" w:rsidRPr="00CA1DA0">
        <w:rPr>
          <w:sz w:val="22"/>
          <w:szCs w:val="22"/>
        </w:rPr>
        <w:br/>
      </w:r>
      <w:r w:rsidRPr="00CA1DA0">
        <w:rPr>
          <w:sz w:val="22"/>
          <w:szCs w:val="22"/>
        </w:rPr>
        <w:t xml:space="preserve">2019 r. Prawo zamówień publicznych </w:t>
      </w:r>
      <w:r w:rsidR="00B33188" w:rsidRPr="00CA1DA0">
        <w:rPr>
          <w:rFonts w:eastAsia="TeXGyrePagella"/>
          <w:sz w:val="22"/>
          <w:szCs w:val="22"/>
          <w:lang w:eastAsia="en-US"/>
        </w:rPr>
        <w:t>(Dz. U. z 202</w:t>
      </w:r>
      <w:r w:rsidR="00EC4C8A" w:rsidRPr="00CA1DA0">
        <w:rPr>
          <w:rFonts w:eastAsia="TeXGyrePagella"/>
          <w:sz w:val="22"/>
          <w:szCs w:val="22"/>
          <w:lang w:eastAsia="en-US"/>
        </w:rPr>
        <w:t>4</w:t>
      </w:r>
      <w:r w:rsidR="00B33188" w:rsidRPr="00CA1DA0">
        <w:rPr>
          <w:rFonts w:eastAsia="TeXGyrePagella"/>
          <w:sz w:val="22"/>
          <w:szCs w:val="22"/>
          <w:lang w:eastAsia="en-US"/>
        </w:rPr>
        <w:t xml:space="preserve"> r. poz.</w:t>
      </w:r>
      <w:r w:rsidR="00B33188" w:rsidRPr="00CA1DA0">
        <w:rPr>
          <w:rFonts w:eastAsia="TeXGyrePagella"/>
          <w:spacing w:val="-3"/>
          <w:sz w:val="22"/>
          <w:szCs w:val="22"/>
          <w:lang w:eastAsia="en-US"/>
        </w:rPr>
        <w:t xml:space="preserve"> </w:t>
      </w:r>
      <w:r w:rsidR="00EC4C8A" w:rsidRPr="00CA1DA0">
        <w:rPr>
          <w:rFonts w:eastAsia="TeXGyrePagella"/>
          <w:spacing w:val="-3"/>
          <w:sz w:val="22"/>
          <w:szCs w:val="22"/>
          <w:lang w:eastAsia="en-US"/>
        </w:rPr>
        <w:t>1320</w:t>
      </w:r>
      <w:r w:rsidR="00B33188" w:rsidRPr="00CA1DA0">
        <w:rPr>
          <w:rFonts w:eastAsia="TeXGyrePagella"/>
          <w:spacing w:val="-3"/>
          <w:sz w:val="22"/>
          <w:szCs w:val="22"/>
          <w:lang w:eastAsia="en-US"/>
        </w:rPr>
        <w:t xml:space="preserve"> z późn. zm.</w:t>
      </w:r>
      <w:r w:rsidR="00B33188" w:rsidRPr="00CA1DA0">
        <w:rPr>
          <w:rFonts w:eastAsia="TeXGyrePagella"/>
          <w:sz w:val="22"/>
          <w:szCs w:val="22"/>
          <w:lang w:eastAsia="en-US"/>
        </w:rPr>
        <w:t>),</w:t>
      </w:r>
      <w:r w:rsidRPr="00CA1DA0">
        <w:rPr>
          <w:sz w:val="22"/>
          <w:szCs w:val="22"/>
        </w:rPr>
        <w:t xml:space="preserve"> zwaną w dalszej części ustawą. W sprawach nieuregulowanych zapisami niniejszej SWZ, stosuje się przepisy wspomnianej ustawy wraz z aktami wykonawczymi do tej ustawy.</w:t>
      </w:r>
    </w:p>
    <w:p w14:paraId="2E558329" w14:textId="77777777" w:rsidR="00E10CAF" w:rsidRPr="00CA1DA0" w:rsidRDefault="00605A48">
      <w:pPr>
        <w:pStyle w:val="Akapitzlist"/>
        <w:numPr>
          <w:ilvl w:val="0"/>
          <w:numId w:val="20"/>
        </w:numPr>
        <w:spacing w:after="120" w:line="23" w:lineRule="atLeast"/>
        <w:ind w:left="567" w:hanging="567"/>
        <w:jc w:val="both"/>
        <w:rPr>
          <w:sz w:val="22"/>
          <w:szCs w:val="22"/>
        </w:rPr>
      </w:pPr>
      <w:r w:rsidRPr="00CA1DA0">
        <w:rPr>
          <w:sz w:val="22"/>
          <w:szCs w:val="22"/>
        </w:rPr>
        <w:t xml:space="preserve">Zamawiający zastrzega sobie </w:t>
      </w:r>
      <w:r w:rsidRPr="00CA1DA0">
        <w:rPr>
          <w:b/>
          <w:bCs/>
          <w:sz w:val="22"/>
          <w:szCs w:val="22"/>
        </w:rPr>
        <w:t>prawo do prowadzenia negocjacji (przewiduje możliwość prowadzenia negocjacji) w celu ulepszenia treści ofert, które podlegają ocenie w ramach kryteriów oceny ofert, co oznacza wybór trybu podstawowego</w:t>
      </w:r>
      <w:r w:rsidRPr="00CA1DA0">
        <w:rPr>
          <w:sz w:val="22"/>
          <w:szCs w:val="22"/>
        </w:rPr>
        <w:t>, o którym mowa w art. 275 pkt 2 ustawy. Szczegółowe informacje dotyczące prowadzenia negocjacji zawiera rozdział XXVII SWZ.</w:t>
      </w:r>
    </w:p>
    <w:p w14:paraId="68ED16D4" w14:textId="032C3E9E" w:rsidR="00C36A8D" w:rsidRPr="00CA1DA0" w:rsidRDefault="00605A48" w:rsidP="003C29E3">
      <w:pPr>
        <w:pStyle w:val="Akapitzlist"/>
        <w:numPr>
          <w:ilvl w:val="0"/>
          <w:numId w:val="20"/>
        </w:numPr>
        <w:spacing w:after="120" w:line="276" w:lineRule="auto"/>
        <w:ind w:left="567" w:hanging="567"/>
        <w:jc w:val="both"/>
        <w:rPr>
          <w:sz w:val="22"/>
          <w:szCs w:val="22"/>
        </w:rPr>
      </w:pPr>
      <w:r w:rsidRPr="00CA1DA0">
        <w:rPr>
          <w:sz w:val="22"/>
          <w:szCs w:val="22"/>
        </w:rPr>
        <w:t xml:space="preserve">Postępowanie prowadzone jest dla wartości zamówienia </w:t>
      </w:r>
      <w:r w:rsidRPr="00CA1DA0">
        <w:rPr>
          <w:b/>
          <w:bCs/>
          <w:sz w:val="22"/>
          <w:szCs w:val="22"/>
        </w:rPr>
        <w:t>mniejszej niż próg unijny</w:t>
      </w:r>
      <w:r w:rsidRPr="00CA1DA0">
        <w:rPr>
          <w:sz w:val="22"/>
          <w:szCs w:val="22"/>
        </w:rPr>
        <w:t>.</w:t>
      </w:r>
    </w:p>
    <w:p w14:paraId="6CB69CE1" w14:textId="1EDF0D2C" w:rsidR="003C29E3" w:rsidRPr="00CA1DA0" w:rsidRDefault="003C29E3" w:rsidP="003C29E3">
      <w:pPr>
        <w:pStyle w:val="Akapitzlist"/>
        <w:numPr>
          <w:ilvl w:val="0"/>
          <w:numId w:val="20"/>
        </w:numPr>
        <w:spacing w:after="600" w:line="276" w:lineRule="auto"/>
        <w:ind w:left="567" w:hanging="567"/>
        <w:jc w:val="both"/>
        <w:rPr>
          <w:sz w:val="22"/>
          <w:szCs w:val="22"/>
        </w:rPr>
      </w:pPr>
      <w:r w:rsidRPr="00CA1DA0">
        <w:rPr>
          <w:sz w:val="22"/>
          <w:szCs w:val="22"/>
        </w:rPr>
        <w:t xml:space="preserve">Zamówienie w zakresie </w:t>
      </w:r>
      <w:r w:rsidRPr="00CA1DA0">
        <w:rPr>
          <w:rFonts w:eastAsia="Symbol"/>
          <w:kern w:val="3"/>
          <w:sz w:val="22"/>
          <w:szCs w:val="22"/>
          <w:lang w:eastAsia="zh-CN"/>
        </w:rPr>
        <w:t xml:space="preserve">remontu drogi gminnej – ulicy Wolności w Psarach </w:t>
      </w:r>
      <w:r w:rsidRPr="00CA1DA0">
        <w:rPr>
          <w:sz w:val="22"/>
          <w:szCs w:val="22"/>
        </w:rPr>
        <w:t>będzie dofinansowan</w:t>
      </w:r>
      <w:r w:rsidR="000609AE" w:rsidRPr="00CA1DA0">
        <w:rPr>
          <w:sz w:val="22"/>
          <w:szCs w:val="22"/>
        </w:rPr>
        <w:t>e</w:t>
      </w:r>
      <w:r w:rsidRPr="00CA1DA0">
        <w:rPr>
          <w:sz w:val="22"/>
          <w:szCs w:val="22"/>
        </w:rPr>
        <w:t xml:space="preserve"> ze środków Rządowego Funduszu Rozwoju Dróg w 2024 roku. </w:t>
      </w:r>
    </w:p>
    <w:p w14:paraId="7DAD57DE" w14:textId="27B8315C" w:rsidR="00E10CAF" w:rsidRPr="00CA1DA0" w:rsidRDefault="00605A48" w:rsidP="00224BF7">
      <w:pPr>
        <w:pBdr>
          <w:bottom w:val="single" w:sz="4" w:space="1" w:color="000000"/>
        </w:pBdr>
        <w:tabs>
          <w:tab w:val="left" w:pos="567"/>
          <w:tab w:val="left" w:pos="1701"/>
          <w:tab w:val="left" w:pos="1985"/>
        </w:tabs>
        <w:spacing w:after="120" w:line="23" w:lineRule="atLeast"/>
        <w:jc w:val="both"/>
        <w:rPr>
          <w:b/>
          <w:sz w:val="22"/>
          <w:szCs w:val="22"/>
        </w:rPr>
      </w:pPr>
      <w:r w:rsidRPr="00CA1DA0">
        <w:rPr>
          <w:b/>
          <w:sz w:val="22"/>
          <w:szCs w:val="22"/>
        </w:rPr>
        <w:t xml:space="preserve">ROZDZIAŁ III. </w:t>
      </w:r>
      <w:r w:rsidRPr="00CA1DA0">
        <w:rPr>
          <w:b/>
          <w:sz w:val="22"/>
          <w:szCs w:val="22"/>
        </w:rPr>
        <w:tab/>
      </w:r>
      <w:r w:rsidR="00224BF7" w:rsidRPr="00CA1DA0">
        <w:rPr>
          <w:b/>
          <w:sz w:val="22"/>
          <w:szCs w:val="22"/>
        </w:rPr>
        <w:tab/>
      </w:r>
      <w:r w:rsidRPr="00CA1DA0">
        <w:rPr>
          <w:b/>
          <w:sz w:val="22"/>
          <w:szCs w:val="22"/>
        </w:rPr>
        <w:t>OPIS</w:t>
      </w:r>
      <w:r w:rsidRPr="00CA1DA0">
        <w:rPr>
          <w:sz w:val="22"/>
          <w:szCs w:val="22"/>
        </w:rPr>
        <w:t xml:space="preserve"> </w:t>
      </w:r>
      <w:r w:rsidRPr="00CA1DA0">
        <w:rPr>
          <w:b/>
          <w:sz w:val="22"/>
          <w:szCs w:val="22"/>
        </w:rPr>
        <w:t>PRZEDMIOTU ZAMÓWIENIA</w:t>
      </w:r>
    </w:p>
    <w:p w14:paraId="4A03ECE1" w14:textId="14BF299F" w:rsidR="00987BAE" w:rsidRPr="00CA1DA0" w:rsidRDefault="00085E2B">
      <w:pPr>
        <w:pStyle w:val="Akapitzlist"/>
        <w:widowControl w:val="0"/>
        <w:numPr>
          <w:ilvl w:val="0"/>
          <w:numId w:val="74"/>
        </w:numPr>
        <w:tabs>
          <w:tab w:val="left" w:pos="567"/>
        </w:tabs>
        <w:spacing w:after="120" w:line="23" w:lineRule="atLeast"/>
        <w:ind w:left="567" w:hanging="567"/>
        <w:jc w:val="both"/>
        <w:rPr>
          <w:b/>
          <w:bCs/>
          <w:sz w:val="22"/>
          <w:szCs w:val="22"/>
        </w:rPr>
      </w:pPr>
      <w:bookmarkStart w:id="5" w:name="_Hlk94273143"/>
      <w:r w:rsidRPr="00CA1DA0">
        <w:rPr>
          <w:b/>
          <w:bCs/>
          <w:sz w:val="22"/>
          <w:szCs w:val="22"/>
        </w:rPr>
        <w:t>Przedmiot zamówienia</w:t>
      </w:r>
      <w:r w:rsidR="00987BAE" w:rsidRPr="00CA1DA0">
        <w:rPr>
          <w:b/>
          <w:bCs/>
          <w:sz w:val="22"/>
          <w:szCs w:val="22"/>
        </w:rPr>
        <w:t>.</w:t>
      </w:r>
    </w:p>
    <w:p w14:paraId="3F3F9285" w14:textId="560680BE" w:rsidR="00082345" w:rsidRPr="00CA1DA0" w:rsidRDefault="00EC4C8A" w:rsidP="00EC4C8A">
      <w:pPr>
        <w:tabs>
          <w:tab w:val="left" w:pos="567"/>
        </w:tabs>
        <w:autoSpaceDN w:val="0"/>
        <w:spacing w:line="276" w:lineRule="auto"/>
        <w:ind w:left="567"/>
        <w:jc w:val="both"/>
        <w:textAlignment w:val="baseline"/>
        <w:rPr>
          <w:rFonts w:eastAsia="Symbol"/>
          <w:kern w:val="3"/>
          <w:sz w:val="22"/>
          <w:szCs w:val="22"/>
          <w:lang w:eastAsia="zh-CN"/>
        </w:rPr>
      </w:pPr>
      <w:r w:rsidRPr="00CA1DA0">
        <w:rPr>
          <w:rFonts w:eastAsia="Symbol"/>
          <w:kern w:val="3"/>
          <w:sz w:val="22"/>
          <w:szCs w:val="22"/>
          <w:lang w:eastAsia="zh-CN"/>
        </w:rPr>
        <w:t xml:space="preserve">Zakres inwestycji </w:t>
      </w:r>
      <w:r w:rsidR="00082345" w:rsidRPr="00CA1DA0">
        <w:rPr>
          <w:rFonts w:eastAsia="Symbol"/>
          <w:kern w:val="3"/>
          <w:sz w:val="22"/>
          <w:szCs w:val="22"/>
          <w:lang w:eastAsia="zh-CN"/>
        </w:rPr>
        <w:t>obejmuje:</w:t>
      </w:r>
    </w:p>
    <w:p w14:paraId="0489EC6A" w14:textId="77777777" w:rsidR="00082345" w:rsidRPr="00CA1DA0" w:rsidRDefault="00EC4C8A" w:rsidP="00082345">
      <w:pPr>
        <w:pStyle w:val="Akapitzlist"/>
        <w:numPr>
          <w:ilvl w:val="1"/>
          <w:numId w:val="74"/>
        </w:numPr>
        <w:tabs>
          <w:tab w:val="left" w:pos="567"/>
        </w:tabs>
        <w:autoSpaceDN w:val="0"/>
        <w:spacing w:line="276" w:lineRule="auto"/>
        <w:ind w:left="1134" w:hanging="567"/>
        <w:jc w:val="both"/>
        <w:textAlignment w:val="baseline"/>
        <w:rPr>
          <w:rFonts w:eastAsia="Symbol"/>
          <w:kern w:val="3"/>
          <w:sz w:val="22"/>
          <w:szCs w:val="22"/>
          <w:lang w:eastAsia="zh-CN"/>
        </w:rPr>
      </w:pPr>
      <w:r w:rsidRPr="00CA1DA0">
        <w:rPr>
          <w:rFonts w:eastAsia="Symbol"/>
          <w:kern w:val="3"/>
          <w:sz w:val="22"/>
          <w:szCs w:val="22"/>
          <w:lang w:eastAsia="zh-CN"/>
        </w:rPr>
        <w:t>remont drogi gminnej – ulicy Wolności w Psarach o długości ok. 450 mb i szerokości ok. 3 – 3,5 mb na odcinku od skrzyżowania z ulicą Strzyżowicką w Będzinie do granicy między nieruchomościami 211/3 oraz 211/2</w:t>
      </w:r>
      <w:r w:rsidR="00082345" w:rsidRPr="00CA1DA0">
        <w:rPr>
          <w:rFonts w:eastAsia="Symbol"/>
          <w:kern w:val="3"/>
          <w:sz w:val="22"/>
          <w:szCs w:val="22"/>
          <w:lang w:eastAsia="zh-CN"/>
        </w:rPr>
        <w:t>;</w:t>
      </w:r>
    </w:p>
    <w:p w14:paraId="7EFE15BA" w14:textId="3B110278" w:rsidR="00EC4C8A" w:rsidRPr="00CA1DA0" w:rsidRDefault="00EC4C8A" w:rsidP="00082345">
      <w:pPr>
        <w:pStyle w:val="Akapitzlist"/>
        <w:numPr>
          <w:ilvl w:val="1"/>
          <w:numId w:val="74"/>
        </w:numPr>
        <w:tabs>
          <w:tab w:val="left" w:pos="567"/>
        </w:tabs>
        <w:autoSpaceDN w:val="0"/>
        <w:spacing w:line="276" w:lineRule="auto"/>
        <w:ind w:left="1134" w:hanging="567"/>
        <w:jc w:val="both"/>
        <w:textAlignment w:val="baseline"/>
        <w:rPr>
          <w:rFonts w:eastAsia="Symbol"/>
          <w:kern w:val="3"/>
          <w:sz w:val="22"/>
          <w:szCs w:val="22"/>
          <w:lang w:eastAsia="zh-CN"/>
        </w:rPr>
      </w:pPr>
      <w:r w:rsidRPr="00CA1DA0">
        <w:rPr>
          <w:rFonts w:eastAsia="Symbol"/>
          <w:kern w:val="3"/>
          <w:sz w:val="22"/>
          <w:szCs w:val="22"/>
          <w:lang w:eastAsia="zh-CN"/>
        </w:rPr>
        <w:lastRenderedPageBreak/>
        <w:t>budow</w:t>
      </w:r>
      <w:r w:rsidR="00082345" w:rsidRPr="00CA1DA0">
        <w:rPr>
          <w:rFonts w:eastAsia="Symbol"/>
          <w:kern w:val="3"/>
          <w:sz w:val="22"/>
          <w:szCs w:val="22"/>
          <w:lang w:eastAsia="zh-CN"/>
        </w:rPr>
        <w:t>ę</w:t>
      </w:r>
      <w:r w:rsidRPr="00CA1DA0">
        <w:rPr>
          <w:rFonts w:eastAsia="Symbol"/>
          <w:kern w:val="3"/>
          <w:sz w:val="22"/>
          <w:szCs w:val="22"/>
          <w:lang w:eastAsia="zh-CN"/>
        </w:rPr>
        <w:t xml:space="preserve"> kanalizacji sanitarnej ciśnieniowej w granicy pasa drogowego z rur PE100 RC SDR11 Dz50x4,6 w ilości ok. 460 mb wraz z odejściami do działek prywatnych z rur PE100 RC SDR11 Dz40x3,7. </w:t>
      </w:r>
    </w:p>
    <w:p w14:paraId="438A6230" w14:textId="77777777" w:rsidR="00EC4C8A" w:rsidRPr="00CA1DA0" w:rsidRDefault="00EC4C8A" w:rsidP="00EC4C8A">
      <w:pPr>
        <w:pStyle w:val="Akapitzlist"/>
        <w:widowControl w:val="0"/>
        <w:tabs>
          <w:tab w:val="left" w:pos="567"/>
        </w:tabs>
        <w:spacing w:after="120" w:line="23" w:lineRule="atLeast"/>
        <w:ind w:left="567"/>
        <w:jc w:val="both"/>
        <w:rPr>
          <w:b/>
          <w:bCs/>
          <w:sz w:val="22"/>
          <w:szCs w:val="22"/>
        </w:rPr>
      </w:pPr>
    </w:p>
    <w:p w14:paraId="1CDD66C8" w14:textId="6D8D80EE" w:rsidR="00987BAE" w:rsidRPr="00CA1DA0" w:rsidRDefault="00987BAE">
      <w:pPr>
        <w:pStyle w:val="Akapitzlist"/>
        <w:widowControl w:val="0"/>
        <w:numPr>
          <w:ilvl w:val="0"/>
          <w:numId w:val="74"/>
        </w:numPr>
        <w:tabs>
          <w:tab w:val="left" w:pos="567"/>
        </w:tabs>
        <w:spacing w:after="120" w:line="23" w:lineRule="atLeast"/>
        <w:ind w:left="567" w:hanging="567"/>
        <w:jc w:val="both"/>
        <w:rPr>
          <w:rFonts w:eastAsia="TeXGyrePagella"/>
          <w:b/>
          <w:bCs/>
          <w:sz w:val="22"/>
          <w:szCs w:val="22"/>
          <w:lang w:eastAsia="en-US"/>
        </w:rPr>
      </w:pPr>
      <w:bookmarkStart w:id="6" w:name="_Hlk34121606"/>
      <w:bookmarkStart w:id="7" w:name="_Hlk180932932"/>
      <w:bookmarkEnd w:id="5"/>
      <w:bookmarkEnd w:id="6"/>
      <w:r w:rsidRPr="00CA1DA0">
        <w:rPr>
          <w:rFonts w:eastAsia="Symbol"/>
          <w:b/>
          <w:bCs/>
          <w:kern w:val="3"/>
          <w:sz w:val="22"/>
          <w:szCs w:val="22"/>
          <w:lang w:eastAsia="zh-CN"/>
        </w:rPr>
        <w:t xml:space="preserve">Przedmiot </w:t>
      </w:r>
      <w:r w:rsidR="00D20845" w:rsidRPr="00CA1DA0">
        <w:rPr>
          <w:rFonts w:eastAsia="Symbol"/>
          <w:b/>
          <w:bCs/>
          <w:kern w:val="3"/>
          <w:sz w:val="22"/>
          <w:szCs w:val="22"/>
          <w:lang w:eastAsia="zh-CN"/>
        </w:rPr>
        <w:t xml:space="preserve">zamówienia </w:t>
      </w:r>
      <w:r w:rsidRPr="00CA1DA0">
        <w:rPr>
          <w:rFonts w:eastAsia="Symbol"/>
          <w:b/>
          <w:bCs/>
          <w:kern w:val="3"/>
          <w:sz w:val="22"/>
          <w:szCs w:val="22"/>
          <w:lang w:eastAsia="zh-CN"/>
        </w:rPr>
        <w:t>obejmuje w szczególności:</w:t>
      </w:r>
    </w:p>
    <w:p w14:paraId="33D18257" w14:textId="76F2F86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bookmarkStart w:id="8" w:name="_Hlk144991969"/>
      <w:r w:rsidRPr="00CA1DA0">
        <w:rPr>
          <w:kern w:val="3"/>
          <w:sz w:val="22"/>
          <w:szCs w:val="22"/>
          <w:lang w:eastAsia="zh-CN"/>
        </w:rPr>
        <w:t>roboty pomiarowe przy liniowych robotach ziemnych,</w:t>
      </w:r>
    </w:p>
    <w:p w14:paraId="0782047F"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mechaniczne rozebranie istniejącej nawierzchni drogi o grubości 15cm,</w:t>
      </w:r>
    </w:p>
    <w:p w14:paraId="21F33B27"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wywóz i utylizacja materiału z rozbiórki istniejącej drogi i korytowania,</w:t>
      </w:r>
    </w:p>
    <w:p w14:paraId="0B3117CB"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mechaniczne wykonanie koryta drogi o gr. 60 cm,</w:t>
      </w:r>
    </w:p>
    <w:p w14:paraId="756A8B4D"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wykonanie warstwy mrozoochronnej z mieszanki związanej spoiwem hydraulicznym grubości 31cm pod drogę,</w:t>
      </w:r>
    </w:p>
    <w:p w14:paraId="136F10E5"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wykonanie podbudowy zasadniczej z mieszanki niezwiązanej z kruszywem C90/3 - grubości 20 cm pod drogę,</w:t>
      </w:r>
    </w:p>
    <w:p w14:paraId="26E7E7DA"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obramowanie jezdni krawężnikiem betonowym,</w:t>
      </w:r>
    </w:p>
    <w:p w14:paraId="29B654B0"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wykonanie warstwy ścieralnej z mieszanki mineralno asfaltowej AC11S o powierzchni 1596 m</w:t>
      </w:r>
      <w:r w:rsidRPr="00CA1DA0">
        <w:rPr>
          <w:kern w:val="3"/>
          <w:sz w:val="22"/>
          <w:szCs w:val="22"/>
          <w:vertAlign w:val="superscript"/>
          <w:lang w:eastAsia="zh-CN"/>
        </w:rPr>
        <w:t>2</w:t>
      </w:r>
      <w:r w:rsidRPr="00CA1DA0">
        <w:rPr>
          <w:kern w:val="3"/>
          <w:sz w:val="22"/>
          <w:szCs w:val="22"/>
          <w:lang w:eastAsia="zh-CN"/>
        </w:rPr>
        <w:t>,</w:t>
      </w:r>
    </w:p>
    <w:p w14:paraId="52DBAA25"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wykonanie warstwy wiążącej z betonu asfaltowego AC16W o powierzchni 1596 m2,</w:t>
      </w:r>
    </w:p>
    <w:p w14:paraId="501B2ED9"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wykonanie podbudowy zasadniczej z mieszanki niezwiązanej z kruszywem C90/3 - grubości pod dojścia do posesji i zjazdy,</w:t>
      </w:r>
    </w:p>
    <w:p w14:paraId="3DE119C4"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obramowanie chodnika obrzeżem betonowym,</w:t>
      </w:r>
    </w:p>
    <w:p w14:paraId="7FA6535C" w14:textId="795F8620"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wykonanie pobocza z mieszanki kruszyw niezwiązanych 0/31,5 stabilizowana mechanicznie gr. 30cm,</w:t>
      </w:r>
    </w:p>
    <w:p w14:paraId="2AD8E47D"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roboty zmienne związane z budową kanalizacji sanitarnej,</w:t>
      </w:r>
    </w:p>
    <w:p w14:paraId="5DC250D2"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wykonanie podsypki, obsypki i zasypki z piasku pod rurociąg kanalizacji sanitarnej,</w:t>
      </w:r>
    </w:p>
    <w:p w14:paraId="02A37816" w14:textId="57F2C16E"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budowa kanalizacji sanitarnej z rur PE100 RC SDR11 Dz50x4,6,</w:t>
      </w:r>
    </w:p>
    <w:p w14:paraId="544297C4"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budowa przyłączy kanalizacji sanitarnej z rur PE100 RC SDR11 Dz40x3,7 – wyciagnięcie przyłączy za granicę pasa drogowego,</w:t>
      </w:r>
    </w:p>
    <w:p w14:paraId="26468785" w14:textId="064F0E32"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 xml:space="preserve">oznaczenie wybudowanego rurociągu poprzez ułożenie taśmy sygnalizacyjnej </w:t>
      </w:r>
      <w:r w:rsidRPr="00CA1DA0">
        <w:rPr>
          <w:kern w:val="3"/>
          <w:sz w:val="22"/>
          <w:szCs w:val="22"/>
          <w:lang w:eastAsia="zh-CN"/>
        </w:rPr>
        <w:br/>
        <w:t>z wkładką metalową w kolorze brązowym,</w:t>
      </w:r>
    </w:p>
    <w:p w14:paraId="3B92D0A9" w14:textId="44020E2D"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 xml:space="preserve"> montaż zasuw nożowych DN50 z obustronnym złączem ISO – w ilości 19 szt.,</w:t>
      </w:r>
    </w:p>
    <w:p w14:paraId="0A5BAA0E" w14:textId="77777777"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 xml:space="preserve">montaż zaworu odpowietrzającego DN 50 w systemowej studni z tworzywa sztucznego, </w:t>
      </w:r>
    </w:p>
    <w:p w14:paraId="79979993" w14:textId="7A5D01BD" w:rsidR="00082345" w:rsidRPr="00CA1DA0" w:rsidRDefault="00082345" w:rsidP="00082345">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CA1DA0">
        <w:rPr>
          <w:kern w:val="3"/>
          <w:sz w:val="22"/>
          <w:szCs w:val="22"/>
          <w:lang w:eastAsia="zh-CN"/>
        </w:rPr>
        <w:t>wykonanie dokumentacji powykonawczej 1 egz. – wersja papierowa + 1 egz. – wersja elektroniczna</w:t>
      </w:r>
      <w:r w:rsidR="000B6766" w:rsidRPr="00CA1DA0">
        <w:rPr>
          <w:kern w:val="3"/>
          <w:sz w:val="22"/>
          <w:szCs w:val="22"/>
          <w:lang w:eastAsia="zh-CN"/>
        </w:rPr>
        <w:t>.</w:t>
      </w:r>
    </w:p>
    <w:bookmarkEnd w:id="7"/>
    <w:bookmarkEnd w:id="8"/>
    <w:p w14:paraId="5E48E6C8" w14:textId="77777777" w:rsidR="000A3A16" w:rsidRPr="00CA1DA0" w:rsidRDefault="000A3A16" w:rsidP="00C465CC">
      <w:pPr>
        <w:widowControl w:val="0"/>
        <w:numPr>
          <w:ilvl w:val="0"/>
          <w:numId w:val="74"/>
        </w:numPr>
        <w:tabs>
          <w:tab w:val="left" w:pos="567"/>
        </w:tabs>
        <w:spacing w:line="23" w:lineRule="atLeast"/>
        <w:ind w:left="567" w:hanging="567"/>
        <w:jc w:val="both"/>
        <w:rPr>
          <w:rFonts w:eastAsia="TeXGyrePagella"/>
          <w:sz w:val="22"/>
          <w:szCs w:val="22"/>
          <w:lang w:eastAsia="en-US"/>
        </w:rPr>
      </w:pPr>
      <w:r w:rsidRPr="00CA1DA0">
        <w:rPr>
          <w:rFonts w:eastAsia="TeXGyrePagella"/>
          <w:b/>
          <w:bCs/>
          <w:sz w:val="22"/>
          <w:szCs w:val="22"/>
          <w:lang w:eastAsia="en-US"/>
        </w:rPr>
        <w:t>Oznaczenie przedmiotu zamówienia wg Wspólnego Słownika Zamówień</w:t>
      </w:r>
      <w:r w:rsidRPr="00CA1DA0">
        <w:rPr>
          <w:rFonts w:eastAsia="TeXGyrePagella"/>
          <w:b/>
          <w:bCs/>
          <w:spacing w:val="-13"/>
          <w:sz w:val="22"/>
          <w:szCs w:val="22"/>
          <w:lang w:eastAsia="en-US"/>
        </w:rPr>
        <w:t xml:space="preserve"> </w:t>
      </w:r>
      <w:r w:rsidRPr="00CA1DA0">
        <w:rPr>
          <w:rFonts w:eastAsia="TeXGyrePagella"/>
          <w:b/>
          <w:bCs/>
          <w:sz w:val="22"/>
          <w:szCs w:val="22"/>
          <w:lang w:eastAsia="en-US"/>
        </w:rPr>
        <w:t>CPV:</w:t>
      </w:r>
    </w:p>
    <w:p w14:paraId="3D7B5E92" w14:textId="77777777" w:rsidR="00C465CC" w:rsidRPr="00CA1DA0" w:rsidRDefault="00C465CC" w:rsidP="00C465CC">
      <w:pPr>
        <w:widowControl w:val="0"/>
        <w:spacing w:line="23" w:lineRule="atLeast"/>
        <w:ind w:left="474" w:firstLine="93"/>
        <w:jc w:val="both"/>
        <w:rPr>
          <w:rFonts w:eastAsia="TeXGyrePagella"/>
          <w:b/>
          <w:bCs/>
          <w:sz w:val="22"/>
          <w:szCs w:val="22"/>
          <w:highlight w:val="cyan"/>
          <w:lang w:eastAsia="en-US"/>
        </w:rPr>
      </w:pPr>
    </w:p>
    <w:p w14:paraId="2DCA7F11" w14:textId="00EA7446" w:rsidR="000A3A16" w:rsidRPr="00CA1DA0" w:rsidRDefault="000A3A16" w:rsidP="00C465CC">
      <w:pPr>
        <w:widowControl w:val="0"/>
        <w:spacing w:line="23" w:lineRule="atLeast"/>
        <w:ind w:left="474" w:firstLine="93"/>
        <w:jc w:val="both"/>
        <w:rPr>
          <w:rFonts w:eastAsia="TeXGyrePagella"/>
          <w:b/>
          <w:bCs/>
          <w:sz w:val="22"/>
          <w:szCs w:val="22"/>
          <w:lang w:eastAsia="en-US"/>
        </w:rPr>
      </w:pPr>
      <w:r w:rsidRPr="00CA1DA0">
        <w:rPr>
          <w:rFonts w:eastAsia="TeXGyrePagella"/>
          <w:b/>
          <w:bCs/>
          <w:sz w:val="22"/>
          <w:szCs w:val="22"/>
          <w:lang w:eastAsia="en-US"/>
        </w:rPr>
        <w:t>Główny przedmiot główny:</w:t>
      </w:r>
    </w:p>
    <w:p w14:paraId="4C79850B" w14:textId="253DE760" w:rsidR="000A3A16" w:rsidRPr="00CA1DA0" w:rsidRDefault="000A3A16" w:rsidP="00C465CC">
      <w:pPr>
        <w:spacing w:line="23" w:lineRule="atLeast"/>
        <w:ind w:left="567"/>
        <w:textAlignment w:val="baseline"/>
        <w:rPr>
          <w:kern w:val="2"/>
          <w:sz w:val="22"/>
          <w:szCs w:val="22"/>
          <w:lang w:eastAsia="zh-CN"/>
        </w:rPr>
      </w:pPr>
      <w:r w:rsidRPr="00CA1DA0">
        <w:rPr>
          <w:color w:val="000000"/>
          <w:kern w:val="2"/>
          <w:sz w:val="22"/>
          <w:szCs w:val="22"/>
          <w:lang w:eastAsia="zh-CN"/>
        </w:rPr>
        <w:t>45000000-7 – Roboty budowlane</w:t>
      </w:r>
      <w:r w:rsidR="00224BF7" w:rsidRPr="00CA1DA0">
        <w:rPr>
          <w:color w:val="000000"/>
          <w:kern w:val="2"/>
          <w:sz w:val="22"/>
          <w:szCs w:val="22"/>
          <w:lang w:eastAsia="zh-CN"/>
        </w:rPr>
        <w:t>.</w:t>
      </w:r>
    </w:p>
    <w:p w14:paraId="6111BF72" w14:textId="77777777" w:rsidR="00C465CC" w:rsidRPr="00CA1DA0" w:rsidRDefault="00C465CC" w:rsidP="000F0799">
      <w:pPr>
        <w:widowControl w:val="0"/>
        <w:tabs>
          <w:tab w:val="left" w:pos="2542"/>
          <w:tab w:val="left" w:pos="4111"/>
        </w:tabs>
        <w:ind w:left="567" w:right="28"/>
        <w:jc w:val="both"/>
        <w:rPr>
          <w:rFonts w:eastAsia="TeXGyrePagella"/>
          <w:b/>
          <w:bCs/>
          <w:sz w:val="22"/>
          <w:szCs w:val="22"/>
          <w:lang w:eastAsia="en-US"/>
        </w:rPr>
      </w:pPr>
    </w:p>
    <w:p w14:paraId="6CF1D6FA" w14:textId="205E69E8" w:rsidR="000A3A16" w:rsidRPr="00CA1DA0" w:rsidRDefault="000A3A16" w:rsidP="000F0799">
      <w:pPr>
        <w:widowControl w:val="0"/>
        <w:tabs>
          <w:tab w:val="left" w:pos="2542"/>
          <w:tab w:val="left" w:pos="4111"/>
        </w:tabs>
        <w:ind w:left="567" w:right="28"/>
        <w:jc w:val="both"/>
        <w:rPr>
          <w:rFonts w:eastAsia="TeXGyrePagella"/>
          <w:b/>
          <w:bCs/>
          <w:sz w:val="22"/>
          <w:szCs w:val="22"/>
          <w:lang w:eastAsia="en-US"/>
        </w:rPr>
      </w:pPr>
      <w:r w:rsidRPr="00CA1DA0">
        <w:rPr>
          <w:rFonts w:eastAsia="TeXGyrePagella"/>
          <w:b/>
          <w:bCs/>
          <w:sz w:val="22"/>
          <w:szCs w:val="22"/>
          <w:lang w:eastAsia="en-US"/>
        </w:rPr>
        <w:t>Dodatkowy przedmioty zamówienia:</w:t>
      </w:r>
    </w:p>
    <w:p w14:paraId="1C1CD035" w14:textId="405E5CF1" w:rsidR="000B16BD" w:rsidRPr="00CA1DA0" w:rsidRDefault="000B16BD" w:rsidP="000B16BD">
      <w:pPr>
        <w:suppressAutoHyphens w:val="0"/>
        <w:autoSpaceDE w:val="0"/>
        <w:autoSpaceDN w:val="0"/>
        <w:ind w:left="567"/>
        <w:jc w:val="both"/>
        <w:textAlignment w:val="baseline"/>
        <w:rPr>
          <w:kern w:val="3"/>
          <w:sz w:val="22"/>
          <w:szCs w:val="22"/>
          <w:lang w:eastAsia="zh-CN"/>
        </w:rPr>
      </w:pPr>
      <w:r w:rsidRPr="00CA1DA0">
        <w:rPr>
          <w:kern w:val="3"/>
          <w:sz w:val="22"/>
          <w:szCs w:val="22"/>
          <w:lang w:eastAsia="zh-CN"/>
        </w:rPr>
        <w:t>45000000-7 - Roboty budowlane</w:t>
      </w:r>
    </w:p>
    <w:p w14:paraId="186C3375" w14:textId="1A7A6F04" w:rsidR="000B16BD" w:rsidRPr="00CA1DA0" w:rsidRDefault="000B16BD" w:rsidP="000B16BD">
      <w:pPr>
        <w:autoSpaceDN w:val="0"/>
        <w:ind w:left="567"/>
        <w:jc w:val="both"/>
        <w:textAlignment w:val="baseline"/>
        <w:rPr>
          <w:kern w:val="3"/>
          <w:sz w:val="22"/>
          <w:szCs w:val="22"/>
          <w:lang w:eastAsia="zh-CN"/>
        </w:rPr>
      </w:pPr>
      <w:r w:rsidRPr="00CA1DA0">
        <w:rPr>
          <w:kern w:val="3"/>
          <w:sz w:val="22"/>
          <w:szCs w:val="22"/>
          <w:lang w:eastAsia="zh-CN"/>
        </w:rPr>
        <w:t>45111000-8 - Roboty w zakresie burzenia, roboty ziemne</w:t>
      </w:r>
    </w:p>
    <w:p w14:paraId="09FEDDCF" w14:textId="6B8E8F05" w:rsidR="000B16BD" w:rsidRPr="00CA1DA0" w:rsidRDefault="000B16BD" w:rsidP="000B16BD">
      <w:pPr>
        <w:autoSpaceDN w:val="0"/>
        <w:ind w:left="567"/>
        <w:jc w:val="both"/>
        <w:textAlignment w:val="baseline"/>
        <w:rPr>
          <w:kern w:val="3"/>
          <w:sz w:val="22"/>
          <w:szCs w:val="22"/>
          <w:lang w:eastAsia="zh-CN"/>
        </w:rPr>
      </w:pPr>
      <w:r w:rsidRPr="00CA1DA0">
        <w:rPr>
          <w:kern w:val="3"/>
          <w:sz w:val="22"/>
          <w:szCs w:val="22"/>
          <w:lang w:eastAsia="zh-CN"/>
        </w:rPr>
        <w:t>45111200-0 - Roboty w zakresie przygotowania terenu pod budowę i roboty ziemne</w:t>
      </w:r>
    </w:p>
    <w:p w14:paraId="118FFA8F" w14:textId="5D35D6C0" w:rsidR="000B16BD" w:rsidRPr="00CA1DA0" w:rsidRDefault="000B16BD" w:rsidP="000B16BD">
      <w:pPr>
        <w:autoSpaceDN w:val="0"/>
        <w:ind w:left="567"/>
        <w:jc w:val="both"/>
        <w:textAlignment w:val="baseline"/>
        <w:rPr>
          <w:kern w:val="3"/>
          <w:sz w:val="22"/>
          <w:szCs w:val="22"/>
          <w:lang w:eastAsia="zh-CN"/>
        </w:rPr>
      </w:pPr>
      <w:r w:rsidRPr="00CA1DA0">
        <w:rPr>
          <w:kern w:val="3"/>
          <w:sz w:val="22"/>
          <w:szCs w:val="22"/>
          <w:lang w:eastAsia="zh-CN"/>
        </w:rPr>
        <w:t>45233120-6 - Roboty w zakresie budowy dróg</w:t>
      </w:r>
    </w:p>
    <w:p w14:paraId="5B8C07CE" w14:textId="42F36F6D" w:rsidR="000B16BD" w:rsidRPr="00CA1DA0" w:rsidRDefault="000B16BD" w:rsidP="000B16BD">
      <w:pPr>
        <w:autoSpaceDN w:val="0"/>
        <w:ind w:left="567"/>
        <w:jc w:val="both"/>
        <w:textAlignment w:val="baseline"/>
        <w:rPr>
          <w:kern w:val="3"/>
          <w:sz w:val="22"/>
          <w:szCs w:val="22"/>
          <w:lang w:eastAsia="zh-CN"/>
        </w:rPr>
      </w:pPr>
      <w:r w:rsidRPr="00CA1DA0">
        <w:rPr>
          <w:kern w:val="3"/>
          <w:sz w:val="22"/>
          <w:szCs w:val="22"/>
          <w:lang w:eastAsia="zh-CN"/>
        </w:rPr>
        <w:t>45233140-2 - Roboty drogowe</w:t>
      </w:r>
    </w:p>
    <w:p w14:paraId="26144B18" w14:textId="66D7BC90" w:rsidR="000B16BD" w:rsidRPr="00CA1DA0" w:rsidRDefault="000B16BD" w:rsidP="000B16BD">
      <w:pPr>
        <w:suppressAutoHyphens w:val="0"/>
        <w:autoSpaceDE w:val="0"/>
        <w:autoSpaceDN w:val="0"/>
        <w:ind w:left="567"/>
        <w:jc w:val="both"/>
        <w:textAlignment w:val="baseline"/>
        <w:rPr>
          <w:kern w:val="3"/>
          <w:sz w:val="22"/>
          <w:szCs w:val="22"/>
          <w:lang w:eastAsia="zh-CN"/>
        </w:rPr>
      </w:pPr>
      <w:r w:rsidRPr="00CA1DA0">
        <w:rPr>
          <w:kern w:val="3"/>
          <w:sz w:val="22"/>
          <w:szCs w:val="22"/>
          <w:lang w:eastAsia="zh-CN"/>
        </w:rPr>
        <w:t>45233200-1 - Roboty w zakresie różnych nawierzchni</w:t>
      </w:r>
    </w:p>
    <w:p w14:paraId="7391A8B7" w14:textId="2F327B1F" w:rsidR="000B16BD" w:rsidRPr="00CA1DA0" w:rsidRDefault="000B16BD" w:rsidP="000B16BD">
      <w:pPr>
        <w:suppressAutoHyphens w:val="0"/>
        <w:autoSpaceDE w:val="0"/>
        <w:autoSpaceDN w:val="0"/>
        <w:ind w:left="567"/>
        <w:jc w:val="both"/>
        <w:textAlignment w:val="baseline"/>
        <w:rPr>
          <w:kern w:val="3"/>
          <w:sz w:val="22"/>
          <w:szCs w:val="22"/>
          <w:lang w:eastAsia="zh-CN"/>
        </w:rPr>
      </w:pPr>
      <w:r w:rsidRPr="00CA1DA0">
        <w:rPr>
          <w:kern w:val="3"/>
          <w:sz w:val="22"/>
          <w:szCs w:val="22"/>
          <w:lang w:eastAsia="zh-CN"/>
        </w:rPr>
        <w:lastRenderedPageBreak/>
        <w:t>45231300-8 - Roboty budowlane w zakresie budowy wodociągów i rurociągów do odprowadzania</w:t>
      </w:r>
      <w:r w:rsidRPr="00CA1DA0">
        <w:rPr>
          <w:kern w:val="3"/>
          <w:sz w:val="22"/>
          <w:szCs w:val="22"/>
          <w:lang w:eastAsia="zh-CN"/>
        </w:rPr>
        <w:br/>
        <w:t xml:space="preserve">                       ścieków</w:t>
      </w:r>
    </w:p>
    <w:p w14:paraId="36025BE2" w14:textId="6BE677A9" w:rsidR="000B16BD" w:rsidRPr="00CA1DA0" w:rsidRDefault="000B16BD" w:rsidP="000B16BD">
      <w:pPr>
        <w:suppressAutoHyphens w:val="0"/>
        <w:autoSpaceDE w:val="0"/>
        <w:autoSpaceDN w:val="0"/>
        <w:ind w:left="567"/>
        <w:jc w:val="both"/>
        <w:textAlignment w:val="baseline"/>
        <w:rPr>
          <w:kern w:val="3"/>
          <w:sz w:val="22"/>
          <w:szCs w:val="22"/>
          <w:lang w:eastAsia="zh-CN"/>
        </w:rPr>
      </w:pPr>
      <w:r w:rsidRPr="00CA1DA0">
        <w:rPr>
          <w:kern w:val="3"/>
          <w:sz w:val="22"/>
          <w:szCs w:val="22"/>
          <w:lang w:eastAsia="zh-CN"/>
        </w:rPr>
        <w:t>45232400-6 - Roboty budowlane w zakresie kanałów ściekowych</w:t>
      </w:r>
    </w:p>
    <w:p w14:paraId="138BBA0E" w14:textId="4E3EE031" w:rsidR="000B16BD" w:rsidRPr="00CA1DA0" w:rsidRDefault="000B16BD" w:rsidP="000B16BD">
      <w:pPr>
        <w:suppressAutoHyphens w:val="0"/>
        <w:autoSpaceDE w:val="0"/>
        <w:autoSpaceDN w:val="0"/>
        <w:ind w:left="567"/>
        <w:jc w:val="both"/>
        <w:textAlignment w:val="baseline"/>
        <w:rPr>
          <w:kern w:val="3"/>
          <w:sz w:val="22"/>
          <w:szCs w:val="22"/>
          <w:lang w:eastAsia="zh-CN"/>
        </w:rPr>
      </w:pPr>
      <w:r w:rsidRPr="00CA1DA0">
        <w:rPr>
          <w:kern w:val="3"/>
          <w:sz w:val="22"/>
          <w:szCs w:val="22"/>
          <w:lang w:eastAsia="zh-CN"/>
        </w:rPr>
        <w:t>45232410-9 - Roboty w zakresie kanalizacji ściekowej</w:t>
      </w:r>
    </w:p>
    <w:p w14:paraId="726D7377" w14:textId="6C9BA572" w:rsidR="000B16BD" w:rsidRPr="00CA1DA0" w:rsidRDefault="000B16BD" w:rsidP="000B16BD">
      <w:pPr>
        <w:suppressAutoHyphens w:val="0"/>
        <w:autoSpaceDE w:val="0"/>
        <w:autoSpaceDN w:val="0"/>
        <w:ind w:left="567"/>
        <w:jc w:val="both"/>
        <w:textAlignment w:val="baseline"/>
        <w:rPr>
          <w:kern w:val="3"/>
          <w:sz w:val="22"/>
          <w:szCs w:val="22"/>
          <w:lang w:eastAsia="zh-CN"/>
        </w:rPr>
      </w:pPr>
      <w:r w:rsidRPr="00CA1DA0">
        <w:rPr>
          <w:kern w:val="3"/>
          <w:sz w:val="22"/>
          <w:szCs w:val="22"/>
          <w:lang w:eastAsia="zh-CN"/>
        </w:rPr>
        <w:t>45232411-6 - Roboty budowlane w zakresie rurociągów wody ściekowej</w:t>
      </w:r>
    </w:p>
    <w:p w14:paraId="6BF387E6" w14:textId="327E37E1" w:rsidR="000B16BD" w:rsidRPr="00CA1DA0" w:rsidRDefault="000B16BD" w:rsidP="000B16BD">
      <w:pPr>
        <w:suppressAutoHyphens w:val="0"/>
        <w:autoSpaceDE w:val="0"/>
        <w:autoSpaceDN w:val="0"/>
        <w:ind w:left="567"/>
        <w:jc w:val="both"/>
        <w:textAlignment w:val="baseline"/>
        <w:rPr>
          <w:kern w:val="3"/>
          <w:sz w:val="22"/>
          <w:szCs w:val="22"/>
          <w:lang w:eastAsia="zh-CN"/>
        </w:rPr>
      </w:pPr>
      <w:r w:rsidRPr="00CA1DA0">
        <w:rPr>
          <w:kern w:val="3"/>
          <w:sz w:val="22"/>
          <w:szCs w:val="22"/>
          <w:lang w:eastAsia="zh-CN"/>
        </w:rPr>
        <w:t>45232420-2 - Roboty w zakresie ścieków</w:t>
      </w:r>
    </w:p>
    <w:p w14:paraId="46C818B6" w14:textId="77777777" w:rsidR="000B16BD" w:rsidRPr="00CA1DA0" w:rsidRDefault="000B16BD" w:rsidP="000B16BD">
      <w:pPr>
        <w:suppressAutoHyphens w:val="0"/>
        <w:autoSpaceDE w:val="0"/>
        <w:autoSpaceDN w:val="0"/>
        <w:ind w:left="567"/>
        <w:jc w:val="both"/>
        <w:textAlignment w:val="baseline"/>
        <w:rPr>
          <w:kern w:val="3"/>
          <w:sz w:val="22"/>
          <w:szCs w:val="22"/>
          <w:lang w:eastAsia="zh-CN"/>
        </w:rPr>
      </w:pPr>
    </w:p>
    <w:p w14:paraId="7FD0943E" w14:textId="0989AFC4" w:rsidR="00E92E02" w:rsidRPr="00CA1DA0" w:rsidRDefault="00E92E02">
      <w:pPr>
        <w:widowControl w:val="0"/>
        <w:numPr>
          <w:ilvl w:val="0"/>
          <w:numId w:val="74"/>
        </w:numPr>
        <w:tabs>
          <w:tab w:val="left" w:pos="567"/>
        </w:tabs>
        <w:spacing w:after="120" w:line="23" w:lineRule="atLeast"/>
        <w:ind w:left="567" w:hanging="567"/>
        <w:jc w:val="both"/>
        <w:rPr>
          <w:rFonts w:eastAsia="TeXGyrePagella"/>
          <w:b/>
          <w:bCs/>
          <w:sz w:val="22"/>
          <w:szCs w:val="22"/>
          <w:lang w:eastAsia="en-US"/>
        </w:rPr>
      </w:pPr>
      <w:bookmarkStart w:id="9" w:name="_Hlk180933168"/>
      <w:bookmarkStart w:id="10" w:name="_Hlk148949319"/>
      <w:bookmarkStart w:id="11" w:name="_Hlk146026132"/>
      <w:r w:rsidRPr="00CA1DA0">
        <w:rPr>
          <w:rFonts w:eastAsia="SimSun, 宋体"/>
          <w:b/>
          <w:bCs/>
          <w:kern w:val="3"/>
          <w:sz w:val="22"/>
          <w:szCs w:val="22"/>
          <w:lang w:eastAsia="zh-CN" w:bidi="hi-IN"/>
        </w:rPr>
        <w:t>Wykonawca ponadto jest zobowiązany do:</w:t>
      </w:r>
    </w:p>
    <w:p w14:paraId="26BEADA7" w14:textId="4A7CFCB3"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urządzenia i oznakowania terenu budowy oraz odpowiedniego jego zabezpieczenia i bhp,</w:t>
      </w:r>
    </w:p>
    <w:p w14:paraId="7C1899CF" w14:textId="33EBCE0E"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wykonania robót zabezpieczających i odtworzeniowych, zgodnie z dokumentacją,</w:t>
      </w:r>
    </w:p>
    <w:p w14:paraId="56D1989A" w14:textId="74397C4F"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wykonania wszystkich robót towarzyszących, zgodnych z dokumentacją i prawidłową technologią wykonywania robót,</w:t>
      </w:r>
    </w:p>
    <w:p w14:paraId="41D83645" w14:textId="5D4B1FA1"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sporządzenie i przekazanie Zamawiającemu dokumentacji fotograficznej przed rozpoczęciem robót, w trakcie prowadzenia robót i po zakończeniu prowadzenia robót wraz z opisem każdego zdjęcia,</w:t>
      </w:r>
    </w:p>
    <w:p w14:paraId="1EA6C53E" w14:textId="0ABA798D"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wykonania ewentualnych przyłączeń wodociągowych i energetycznych dla potrzeb budowy oraz ponoszenia kosztów zużycia mediów,</w:t>
      </w:r>
    </w:p>
    <w:p w14:paraId="7EE99CA2" w14:textId="13A0D851"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zapewnienia dostępu ruchu pieszego i kołowego do posesji prywatnych w okresie realizacji inwestycji aż do zakończenia prac budowlanych i ich protokolarnego odbioru. Jeżeli Wykonawca zamierza zamknąć dojazd do posesji, zobowiązany jest z trzy (3) dniowym wyprzedzeniem  powiadomić mieszkańców o planowanym terminie zamknięcia drogi ograniczeniach w ruchu kołowym. Przez powiadomienie należy rozumieć: pisemne powiadomienie mieszkańców z pisemnym potwierdzeniem przekazania tej informacji mieszkańcom,</w:t>
      </w:r>
    </w:p>
    <w:p w14:paraId="632AED22" w14:textId="3C3C4D1E"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poniesienia ewentualnych kosztów wyłączeń i włączeń energii elektrycznej,</w:t>
      </w:r>
    </w:p>
    <w:p w14:paraId="00D81BFB" w14:textId="3FFF24DE"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 xml:space="preserve">wykonania i stosowania w praktyce zapisów projektu organizacji i technologii robót </w:t>
      </w:r>
      <w:r w:rsidRPr="00CA1DA0">
        <w:rPr>
          <w:rFonts w:eastAsia="SimSun, 宋体"/>
          <w:kern w:val="3"/>
          <w:sz w:val="22"/>
          <w:szCs w:val="22"/>
          <w:lang w:eastAsia="zh-CN" w:bidi="hi-IN"/>
        </w:rPr>
        <w:br/>
        <w:t>z uwzględnieniem warunków bhp,</w:t>
      </w:r>
    </w:p>
    <w:p w14:paraId="7DB60B80" w14:textId="4FA3F9A4"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wykonanie przedmiotu umowy zgodnie z uzgodnieniami z zarządcami dróg, zarządcami sieci i uzbrojenia terenu,</w:t>
      </w:r>
    </w:p>
    <w:p w14:paraId="4BE42ADB" w14:textId="7BC37862"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jeżeli roboty będą wymagały zapewnienia nadzoru odpowiednich zarządców dróg lub sieci uzbrojenia terenu lub wynikającego z innych uzgodnień to wykonawca taki nadzór zapewni także w przypadku, gdy będzie odpłatny,</w:t>
      </w:r>
    </w:p>
    <w:p w14:paraId="0B4CF498" w14:textId="4E39A27D"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wykonania niezbędnych badań, prób i pomiarów oraz wszystkich badań na każde polecenie inspektora nadzoru z ramienia Zamawiającego w celu stwierdzenia prawidłowości wykonanych robót,</w:t>
      </w:r>
    </w:p>
    <w:p w14:paraId="22502750" w14:textId="14242FE5"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w przypadku zniszczenia lub uszkodzenia w toku realizacji zadania urządzeń lub też istniejących sieci uzbrojenia terenu – naprawienia ich i doprowadzenie do stanu pierwotnego,</w:t>
      </w:r>
    </w:p>
    <w:p w14:paraId="7800F576" w14:textId="6411E0DF"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zgłaszania Zamawiającemu robót ulegających zakryciu lub zanikających,</w:t>
      </w:r>
    </w:p>
    <w:p w14:paraId="57D5A20F" w14:textId="36FF7EAC"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wykonania badań, prób i rozruchu, jak również do dokonania odkrywek w przypadku nie zgłoszenia robót do odbioru ulegających zakryciu lub zanikających,</w:t>
      </w:r>
    </w:p>
    <w:p w14:paraId="39B6EC65" w14:textId="027A6CA8"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zapewnienia na budowie uprawnionego nadzoru i dozoru, a także właściwych warunków bezpieczeństwa i higieny pracy,</w:t>
      </w:r>
    </w:p>
    <w:p w14:paraId="3997BB74" w14:textId="509586C0"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usuwania na bieżąco z terenu budowy zbędnych materiałów, odpadów i śmieci, prowadzenie gospodarki odpadami zgodnie z Ustawą o utrzymaniu czystości i porządku w gminach,</w:t>
      </w:r>
    </w:p>
    <w:p w14:paraId="0CFF260A" w14:textId="54B3E033"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uporządkowania terenu budowy po zakończeniu robót i przekazanie go Zamawiającemu najpóźniej do dnia odbioru końcowego,</w:t>
      </w:r>
    </w:p>
    <w:p w14:paraId="15C3B2C2" w14:textId="77777777" w:rsidR="000B6766" w:rsidRPr="00CA1DA0" w:rsidRDefault="000B6766" w:rsidP="000B6766">
      <w:pPr>
        <w:pStyle w:val="Akapitzlist"/>
        <w:widowControl w:val="0"/>
        <w:tabs>
          <w:tab w:val="left" w:pos="567"/>
        </w:tabs>
        <w:spacing w:after="120" w:line="23" w:lineRule="atLeast"/>
        <w:ind w:left="1134"/>
        <w:jc w:val="both"/>
        <w:rPr>
          <w:rFonts w:eastAsia="TeXGyrePagella"/>
          <w:b/>
          <w:bCs/>
          <w:sz w:val="22"/>
          <w:szCs w:val="22"/>
          <w:lang w:eastAsia="en-US"/>
        </w:rPr>
      </w:pPr>
    </w:p>
    <w:p w14:paraId="3362F964" w14:textId="0F0E5C79"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lastRenderedPageBreak/>
        <w:t>przywrócenia terenu po wykonywanych robotach przynajmniej do stanu pierwotnego (chyba, że z uzgodnień szczególnych wynika większy zakres odtworzenia),</w:t>
      </w:r>
    </w:p>
    <w:p w14:paraId="77064E29" w14:textId="3F3A0792"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zapewnienia obsługi geodezyjnej w celu wytyczenia, bieżącej kontroli i inwentaryzacji oraz naniesienia wykonanych elementów na zasoby geodezyjne (inwentaryzacja powykonawcza). Pomiar ma być jednoznaczny z uwzględnieniem i opisaniem wszystkich wykonanych obiektów z wpisanymi numerami działek,</w:t>
      </w:r>
    </w:p>
    <w:p w14:paraId="47F17D1F" w14:textId="30692CB3"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 xml:space="preserve">wynikami pomiaru powykonawczego należy uzupełnić zasób mapowy znajdujący się </w:t>
      </w:r>
      <w:r w:rsidRPr="00CA1DA0">
        <w:rPr>
          <w:rFonts w:eastAsia="SimSun, 宋体"/>
          <w:kern w:val="3"/>
          <w:sz w:val="22"/>
          <w:szCs w:val="22"/>
          <w:lang w:eastAsia="zh-CN" w:bidi="hi-IN"/>
        </w:rPr>
        <w:br/>
        <w:t>w Powiatowym Ośrodku dokumentacji Geodezyjnej i Kartograficznej w Będzinie,</w:t>
      </w:r>
    </w:p>
    <w:p w14:paraId="378F5214" w14:textId="77777777"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Wykonawca przenosi autorskie prawa majątkowe na polach eksploatacji w zakresie wykonanych i naniesionych elementów na zasoby geodezyjne oraz uzupełnienia zasobu mapowego wynikami pomiaru powykonawczego,</w:t>
      </w:r>
    </w:p>
    <w:p w14:paraId="1659DC6A" w14:textId="502C7688" w:rsidR="000B16BD" w:rsidRPr="00CA1DA0" w:rsidRDefault="000B16BD"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dokonania uzgodnień, uzyskania wszelkich opinii niezbędnych do wykonania przedmiotu umowy i przekazania go do użytku,</w:t>
      </w:r>
    </w:p>
    <w:p w14:paraId="1069934C" w14:textId="3B72F638"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wykonania innych prac, niezbędnych dla prawidłowej realizacji przedmiotu zamówienia,</w:t>
      </w:r>
    </w:p>
    <w:p w14:paraId="3D447458" w14:textId="4C7A0B94"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zabezpieczania zgodnie z warunkami technicznymi oraz bhp wszystkich kolizji z istniejącym uzbrojeniem terenu, tj. siecią wodociągową, kablami energetycznymi i telekomunikacyjnymi,</w:t>
      </w:r>
    </w:p>
    <w:p w14:paraId="60AE1E5B" w14:textId="70431895"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zabezpieczenia dróg prowadzących do terenu budowy przed zniszczeniem spowodowanym środkami transportu Wykonawcy lub jego Podwykonawcy,</w:t>
      </w:r>
    </w:p>
    <w:p w14:paraId="097B8350" w14:textId="77777777"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 xml:space="preserve">podczas całego okresu robót Wykonawca zapewni na swój koszt dostęp do terenów </w:t>
      </w:r>
      <w:r w:rsidRPr="00CA1DA0">
        <w:rPr>
          <w:rFonts w:eastAsia="SimSun, 宋体"/>
          <w:kern w:val="3"/>
          <w:sz w:val="22"/>
          <w:szCs w:val="22"/>
          <w:shd w:val="clear" w:color="auto" w:fill="FFFFFF"/>
          <w:lang w:eastAsia="zh-CN" w:bidi="hi-IN"/>
        </w:rPr>
        <w:t>położonych w pobliżu terenu budowy,</w:t>
      </w:r>
    </w:p>
    <w:p w14:paraId="62693E9F" w14:textId="77777777"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shd w:val="clear" w:color="auto" w:fill="FFFFFF"/>
          <w:lang w:eastAsia="zh-CN" w:bidi="hi-IN"/>
        </w:rPr>
        <w:t>udzielenia gwarancji i rękojmi na wykonany przedmiot zamówienia,</w:t>
      </w:r>
    </w:p>
    <w:p w14:paraId="7A943A31" w14:textId="46356BC0"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 xml:space="preserve">przygotowanie projektu czasowej organizacji ruchu drogowego wraz z jego zatwierdzeniem </w:t>
      </w:r>
      <w:r w:rsidRPr="00CA1DA0">
        <w:rPr>
          <w:rFonts w:eastAsia="SimSun, 宋体"/>
          <w:kern w:val="3"/>
          <w:sz w:val="22"/>
          <w:szCs w:val="22"/>
          <w:lang w:eastAsia="zh-CN" w:bidi="hi-IN"/>
        </w:rPr>
        <w:br/>
        <w:t>i wprowadzeniem,</w:t>
      </w:r>
    </w:p>
    <w:p w14:paraId="2389613D" w14:textId="784D5043" w:rsidR="000B16BD" w:rsidRPr="00CA1DA0" w:rsidRDefault="000B16BD" w:rsidP="000B16BD">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 xml:space="preserve">sporządzenia i przekazania Zamawiającemu dokumentacji powykonawczej ( 1 egz. w wersji papierowej + 1 egz. w wersji elektronicznej) zgodnie z obowiązującymi przepisami Prawa budowlanego i wymaganiami Zamawiającego. Dokumentacja powykonawcza w myśl przepisów ustawy z dnia 7 lipca 1994 r. Prawo budowlane (Dz.U.2023.682 t.j. z dnia 2023.04.12 z późn. zm.) musi obejmować dokumentacje budowy z naniesionymi zmianami dokonanymi w toku wykonywania robót oraz geodezyjnymi pomiarami powykonawczymi, </w:t>
      </w:r>
      <w:r w:rsidRPr="00CA1DA0">
        <w:rPr>
          <w:rFonts w:eastAsia="SimSun, 宋体"/>
          <w:kern w:val="3"/>
          <w:sz w:val="22"/>
          <w:szCs w:val="22"/>
          <w:lang w:eastAsia="zh-CN" w:bidi="hi-IN"/>
        </w:rPr>
        <w:br/>
        <w:t>a także inne dokumenty jakościowe. Zamawiający wymaga, by dokumentacja powykonawcza zawierała m.in.:</w:t>
      </w:r>
    </w:p>
    <w:p w14:paraId="68642950" w14:textId="77777777" w:rsidR="000B16BD" w:rsidRPr="00CA1DA0" w:rsidRDefault="000B16BD" w:rsidP="000B16BD">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t>dokumenty budowy, tj.: powykonawczy operat geodezyjny, protokoły z utylizacji odpadów,</w:t>
      </w:r>
    </w:p>
    <w:p w14:paraId="6591DF31" w14:textId="77777777" w:rsidR="000B16BD" w:rsidRPr="00CA1DA0" w:rsidRDefault="000B16BD" w:rsidP="000B16BD">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t>kopię projektu budowlanego i/lub wykonawczego z naniesionymi zmianami dokonanymi na rysunkach i w opisach wraz z załączonymi do niego rysunkami zamiennymi (podpisany i opieczętowany przez Kierownika budowy),</w:t>
      </w:r>
    </w:p>
    <w:p w14:paraId="282C41AE" w14:textId="77777777" w:rsidR="000B16BD" w:rsidRPr="00CA1DA0" w:rsidRDefault="000B16BD" w:rsidP="000B16BD">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t>dziennik budowy, instrukcje techniczne,</w:t>
      </w:r>
    </w:p>
    <w:p w14:paraId="44E072BF" w14:textId="77777777" w:rsidR="000B16BD" w:rsidRPr="00CA1DA0" w:rsidRDefault="000B16BD" w:rsidP="000B16BD">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t>atesty, aprobaty techniczne, deklaracje zgodności wraz z ich spisem przyporządkowanym ww. dokumenty do określonych wyrobów budowlanych )w przypadku dokumentu przedstawianego w kopii poświadczone za zgodność z oryginałem przez Kierownika budowy),</w:t>
      </w:r>
    </w:p>
    <w:p w14:paraId="719EEE9D" w14:textId="77777777" w:rsidR="000B16BD" w:rsidRPr="00CA1DA0" w:rsidRDefault="000B16BD" w:rsidP="000B16BD">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t>protokoły z prób, sprawdzeń, rozruchów i pomiarów protokoły odbiorów technicznych,</w:t>
      </w:r>
    </w:p>
    <w:p w14:paraId="7934E615" w14:textId="72229A1A" w:rsidR="000B16BD" w:rsidRPr="00CA1DA0" w:rsidRDefault="000B16BD" w:rsidP="000B16BD">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t>protokoły zgrzewów wraz ze szkicem lokalizacyjnym sporządzone i podpisane przez osobę posiadającą ważne uprawnienia z zakresu zgrzewania rur z tworzyw sztucznych,</w:t>
      </w:r>
    </w:p>
    <w:p w14:paraId="7D6BA6F1" w14:textId="51318D76" w:rsidR="000B16BD" w:rsidRPr="00CA1DA0" w:rsidRDefault="000B16BD" w:rsidP="000B16BD">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t xml:space="preserve">oświadczenie kierownika budowy i kierowników robót branżowych, że roboty zostały wykonane zgodnie z dokumentacją projektową, SIWZ, obowiązującymi przepisami </w:t>
      </w:r>
      <w:r w:rsidRPr="00CA1DA0">
        <w:rPr>
          <w:rFonts w:eastAsia="SimSun, 宋体"/>
          <w:kern w:val="3"/>
          <w:sz w:val="22"/>
          <w:szCs w:val="22"/>
          <w:lang w:eastAsia="zh-CN" w:bidi="hi-IN"/>
        </w:rPr>
        <w:br/>
        <w:t>i normami oraz, że teren budowy został doprowadzony do należytego stanu i porządku, po zakończonych robotach budowlanych,</w:t>
      </w:r>
    </w:p>
    <w:p w14:paraId="25F05A5F" w14:textId="77777777" w:rsidR="000B16BD" w:rsidRPr="00CA1DA0" w:rsidRDefault="000B16BD" w:rsidP="000B16BD">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lastRenderedPageBreak/>
        <w:t>oświadczenie kierownika budowy, że dokumentacja powykonawcza została wykonana zgodnie z wymogami ustawy Prawo budowlane oraz z wymogami Zamawiającego zawartymi w umowie,</w:t>
      </w:r>
    </w:p>
    <w:p w14:paraId="10C7BADE" w14:textId="77777777" w:rsidR="000B16BD" w:rsidRPr="00CA1DA0" w:rsidRDefault="000B16BD" w:rsidP="000B16BD">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t>kopię kompletnego zawiadomienia właściwego organu o zakończeniu robót budowlanych z potwierdzeniem wpływu zawiadomienia do tego organu (jeżeli wymagane).</w:t>
      </w:r>
    </w:p>
    <w:p w14:paraId="59588DA5" w14:textId="750CB664" w:rsidR="000B16BD" w:rsidRPr="00CA1DA0" w:rsidRDefault="000B16BD" w:rsidP="000B16BD">
      <w:pPr>
        <w:widowControl w:val="0"/>
        <w:tabs>
          <w:tab w:val="left" w:pos="-317"/>
        </w:tabs>
        <w:autoSpaceDN w:val="0"/>
        <w:spacing w:line="276" w:lineRule="auto"/>
        <w:ind w:left="1083"/>
        <w:jc w:val="both"/>
        <w:textAlignment w:val="baseline"/>
        <w:rPr>
          <w:rFonts w:eastAsia="SimSun, 宋体"/>
          <w:kern w:val="3"/>
          <w:sz w:val="22"/>
          <w:szCs w:val="22"/>
          <w:lang w:eastAsia="zh-CN" w:bidi="hi-IN"/>
        </w:rPr>
      </w:pPr>
      <w:r w:rsidRPr="00CA1DA0">
        <w:rPr>
          <w:rFonts w:eastAsia="SimSun, 宋体"/>
          <w:kern w:val="3"/>
          <w:sz w:val="22"/>
          <w:szCs w:val="22"/>
          <w:lang w:eastAsia="zh-CN" w:bidi="hi-IN"/>
        </w:rPr>
        <w:t>Wszystkie dokumenty winny być sporządzone w języku polskim lub posiadać odpowiednie tłumaczenia przez uprawnionego tłumacza przysięgłego. W przypadku dokumentu przedstawionego w kopii, dokument ten ma być poświadczony za zgodność z oryginałem przez kierownika budowy lub właściwego kierownika robót branżowych.</w:t>
      </w:r>
    </w:p>
    <w:bookmarkEnd w:id="9"/>
    <w:p w14:paraId="778827F4" w14:textId="77777777" w:rsidR="000B16BD" w:rsidRPr="00CA1DA0" w:rsidRDefault="000B16BD" w:rsidP="000B16BD">
      <w:pPr>
        <w:pStyle w:val="Akapitzlist"/>
        <w:widowControl w:val="0"/>
        <w:tabs>
          <w:tab w:val="left" w:pos="567"/>
        </w:tabs>
        <w:spacing w:after="120" w:line="23" w:lineRule="atLeast"/>
        <w:ind w:left="1134"/>
        <w:jc w:val="both"/>
        <w:rPr>
          <w:rFonts w:eastAsia="SimSun, 宋体"/>
          <w:kern w:val="3"/>
          <w:sz w:val="22"/>
          <w:szCs w:val="22"/>
          <w:lang w:eastAsia="zh-CN" w:bidi="hi-IN"/>
        </w:rPr>
      </w:pPr>
    </w:p>
    <w:bookmarkEnd w:id="10"/>
    <w:bookmarkEnd w:id="11"/>
    <w:p w14:paraId="4CEBFB9A" w14:textId="5F0944E0" w:rsidR="007543A4" w:rsidRPr="00CA1DA0" w:rsidRDefault="007543A4">
      <w:pPr>
        <w:widowControl w:val="0"/>
        <w:numPr>
          <w:ilvl w:val="0"/>
          <w:numId w:val="74"/>
        </w:numPr>
        <w:tabs>
          <w:tab w:val="left" w:pos="567"/>
        </w:tabs>
        <w:spacing w:after="120" w:line="23" w:lineRule="atLeast"/>
        <w:ind w:left="567" w:hanging="567"/>
        <w:jc w:val="both"/>
        <w:rPr>
          <w:rFonts w:eastAsia="TeXGyrePagella"/>
          <w:b/>
          <w:bCs/>
          <w:sz w:val="22"/>
          <w:szCs w:val="22"/>
          <w:lang w:eastAsia="en-US"/>
        </w:rPr>
      </w:pPr>
      <w:r w:rsidRPr="00CA1DA0">
        <w:rPr>
          <w:rFonts w:eastAsia="SimSun, 宋体"/>
          <w:b/>
          <w:bCs/>
          <w:kern w:val="3"/>
          <w:sz w:val="22"/>
          <w:szCs w:val="22"/>
          <w:lang w:eastAsia="zh-CN" w:bidi="hi-IN"/>
        </w:rPr>
        <w:t>Pozostałe warunki:</w:t>
      </w:r>
    </w:p>
    <w:p w14:paraId="5FAC81E3" w14:textId="62158A98"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ndale Sans UI"/>
          <w:kern w:val="3"/>
          <w:sz w:val="22"/>
          <w:szCs w:val="22"/>
          <w:lang w:eastAsia="zh-CN" w:bidi="en-US"/>
        </w:rPr>
        <w:t xml:space="preserve">Wykonawca oświadcza, że na podstawie otrzymanych od Zamawiającego materiałów posiadł znajomość ogólnych i szczególnych warunków technicznych wykonania umowy, trudności mogących wyniknąć przy jej realizacji, ryzyka i zakresu odpowiedzialności związanej </w:t>
      </w:r>
      <w:r w:rsidRPr="00CA1DA0">
        <w:rPr>
          <w:rFonts w:eastAsia="Andale Sans UI"/>
          <w:kern w:val="3"/>
          <w:sz w:val="22"/>
          <w:szCs w:val="22"/>
          <w:lang w:eastAsia="zh-CN" w:bidi="en-US"/>
        </w:rPr>
        <w:br/>
        <w:t>z pracami będącymi przedmiotem niniejszej umowy. Ponadto Wykonawca oświadcza, że dysponuje środkami technicznymi, organizacyjnymi oraz finansowymi umożliwiającymi należyte wykonanie zobowiązań opisanych w niniejszej umowie,</w:t>
      </w:r>
    </w:p>
    <w:p w14:paraId="77FFB8D4" w14:textId="4A40257B"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ndale Sans UI"/>
          <w:kern w:val="3"/>
          <w:sz w:val="22"/>
          <w:szCs w:val="22"/>
          <w:lang w:eastAsia="zh-CN" w:bidi="en-US"/>
        </w:rPr>
        <w:t>Wykonawca ponosi wyłączną odpowiedzialność za wszelkie szkody będące następstwem niewykonania lub nienależytego wykonania przedmiotu umowy, które to szkody Wykonawca zobowiązuje się pokryć w pełnej wysokości,</w:t>
      </w:r>
    </w:p>
    <w:p w14:paraId="28629547" w14:textId="1E9AB5AB"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ndale Sans UI"/>
          <w:kern w:val="3"/>
          <w:sz w:val="22"/>
          <w:szCs w:val="22"/>
          <w:lang w:eastAsia="zh-CN" w:bidi="en-US"/>
        </w:rPr>
        <w:t>Wykonawca zobowiązuje się umożliwić - Zamawiającemu na każdym etapie realizacji umowy - wgląd w przedmiot zamówienia celem oceny stopnia realizacji oraz poprawności wykonania zgodnie z zapisami SWZ,</w:t>
      </w:r>
    </w:p>
    <w:p w14:paraId="69058CCC" w14:textId="7FE261E0"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ndale Sans UI"/>
          <w:kern w:val="3"/>
          <w:sz w:val="22"/>
          <w:szCs w:val="22"/>
          <w:lang w:eastAsia="zh-CN" w:bidi="en-US"/>
        </w:rPr>
        <w:t>przed przystąpieniem do realizacji zamówienia Wykonawca przedstawi propozycję konkretnych rozwiązań technologicznych i materiałowych z których zostanie wykonany przedmiot zamówienia,</w:t>
      </w:r>
    </w:p>
    <w:p w14:paraId="14F75D4E" w14:textId="16D22FBF"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ndale Sans UI"/>
          <w:kern w:val="3"/>
          <w:sz w:val="22"/>
          <w:szCs w:val="22"/>
          <w:lang w:eastAsia="zh-CN" w:bidi="en-US"/>
        </w:rPr>
        <w:t>w trakcie robót Wykonawca zobowiązany będzie przedstawić materiały do akceptacji inspektorowi nadzoru ze strony Zamawiającego na co najmniej 10 dni roboczych przed ich zastosowaniem lub wbudowaniem,</w:t>
      </w:r>
    </w:p>
    <w:p w14:paraId="70C34217" w14:textId="48C534EF"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ndale Sans UI"/>
          <w:kern w:val="3"/>
          <w:sz w:val="22"/>
          <w:szCs w:val="22"/>
          <w:lang w:eastAsia="zh-CN" w:bidi="en-US"/>
        </w:rPr>
        <w:t>na każde żądanie Zamawiającego Wykonawca zobowiązany jest dostarczyć dokumenty potwierdzające, że stosowane na budowie wyroby budowlane nadają się do stosowania przy wykonywaniu robót budowlanych  (zgodnie z ustawą z dnia 16 kwietnia 2004r. o wyrobach budowlanych Dz. U. z 2021r., poz. 1213 z poźn. zm.), jak również spełniają wszystkie wymagania określone w Specyfikacjach Technicznych Wykonania i Odbioru Robót Budowlanych (ogólnych i szczegółowych) oraz Dokumentacjach Projektowych,</w:t>
      </w:r>
    </w:p>
    <w:p w14:paraId="0DCB5482" w14:textId="77777777"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ewentualne materiały budowlane i ich producenci wymienione w przedmiarach robót zostały wskazane przykładowo, dopuszcza się stosowanie materiałów równoważnych po zaakceptowaniu przez Zamawiającego,</w:t>
      </w:r>
    </w:p>
    <w:p w14:paraId="4C75C549" w14:textId="2AB1CD3E"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ndale Sans UI"/>
          <w:kern w:val="3"/>
          <w:sz w:val="22"/>
          <w:szCs w:val="22"/>
          <w:lang w:eastAsia="zh-CN" w:bidi="en-US"/>
        </w:rPr>
        <w:t xml:space="preserve">niedopuszczalne jest składowanie materiałów budowlanych, sprzętu oraz inne korzystanie </w:t>
      </w:r>
      <w:r w:rsidRPr="00CA1DA0">
        <w:rPr>
          <w:rFonts w:eastAsia="Andale Sans UI"/>
          <w:kern w:val="3"/>
          <w:sz w:val="22"/>
          <w:szCs w:val="22"/>
          <w:lang w:eastAsia="zh-CN" w:bidi="en-US"/>
        </w:rPr>
        <w:br/>
        <w:t>z działek prywatnych bez uprzedniego uzgodnienia z właścicielami nieruchomości warunków wejścia w teren prywatny,</w:t>
      </w:r>
    </w:p>
    <w:p w14:paraId="5D1E54FD" w14:textId="77777777"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SimSun, 宋体"/>
          <w:kern w:val="3"/>
          <w:sz w:val="22"/>
          <w:szCs w:val="22"/>
          <w:lang w:eastAsia="zh-CN" w:bidi="hi-IN"/>
        </w:rPr>
        <w:t>przekazania Zamawiającemu kompletu certyfikatów i atestów na materiały i urządzenia oraz instrukcji montażu, kontroli i konserwacji sprzętu,</w:t>
      </w:r>
    </w:p>
    <w:p w14:paraId="6FAF5515" w14:textId="589A3385"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rial"/>
          <w:kern w:val="3"/>
          <w:sz w:val="22"/>
          <w:szCs w:val="22"/>
          <w:lang w:eastAsia="zh-CN" w:bidi="hi-IN"/>
        </w:rPr>
        <w:t xml:space="preserve">Wykonawca jest zobowiązany do współpracy z Zamawiającym w celu bezproblemowej realizacji zadania. Wykonawca jest zobowiązany do udziału w naradach koordynacyjnych </w:t>
      </w:r>
      <w:r w:rsidRPr="00CA1DA0">
        <w:rPr>
          <w:rFonts w:eastAsia="Arial"/>
          <w:kern w:val="3"/>
          <w:sz w:val="22"/>
          <w:szCs w:val="22"/>
          <w:lang w:eastAsia="zh-CN" w:bidi="hi-IN"/>
        </w:rPr>
        <w:br/>
        <w:t xml:space="preserve">w terminach uzgodnionych wspólnie z Zamawiającym oraz do prezentacji Zamawiającemu postępu prac na każde wezwanie Zamawiającego. Wymagane są konsultacje i wizyty </w:t>
      </w:r>
      <w:r w:rsidRPr="00CA1DA0">
        <w:rPr>
          <w:rFonts w:eastAsia="Arial"/>
          <w:kern w:val="3"/>
          <w:sz w:val="22"/>
          <w:szCs w:val="22"/>
          <w:lang w:eastAsia="zh-CN" w:bidi="hi-IN"/>
        </w:rPr>
        <w:br/>
        <w:t xml:space="preserve">w siedzibie Urzędu Gminy w Psarach lub w miejscu inwestycji w godzinach pracy Urzędu Gminy w ilości koniecznej do realizacji inwestycji w terminie – z częstotliwością nie mniejszą </w:t>
      </w:r>
      <w:r w:rsidRPr="00CA1DA0">
        <w:rPr>
          <w:rFonts w:eastAsia="Arial"/>
          <w:kern w:val="3"/>
          <w:sz w:val="22"/>
          <w:szCs w:val="22"/>
          <w:lang w:eastAsia="zh-CN" w:bidi="hi-IN"/>
        </w:rPr>
        <w:lastRenderedPageBreak/>
        <w:t>niż jeden raz na miesiąc  przy czym Zamawiający zastrzega sobie prawo do zwoływania narad nadzwyczajnych w uzasadnionych przypadkach,</w:t>
      </w:r>
    </w:p>
    <w:p w14:paraId="34600B67" w14:textId="2D7D0AA4"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rial"/>
          <w:bCs/>
          <w:kern w:val="3"/>
          <w:sz w:val="22"/>
          <w:szCs w:val="22"/>
          <w:lang w:eastAsia="zh-CN" w:bidi="hi-IN"/>
        </w:rPr>
        <w:t>Z</w:t>
      </w:r>
      <w:r w:rsidRPr="00CA1DA0">
        <w:rPr>
          <w:rFonts w:eastAsia="Arial"/>
          <w:kern w:val="3"/>
          <w:sz w:val="22"/>
          <w:szCs w:val="22"/>
          <w:lang w:eastAsia="zh-CN" w:bidi="hi-IN"/>
        </w:rPr>
        <w:t xml:space="preserve">amawiający nie przewiduje obowiązku odbycia wizji lokalnej oraz sprawdzenia przez Wykonawcę dokumentów niezbędnych do realizacji zamówienia dostępnych na miejscu </w:t>
      </w:r>
      <w:r w:rsidRPr="00CA1DA0">
        <w:rPr>
          <w:rFonts w:eastAsia="Arial"/>
          <w:kern w:val="3"/>
          <w:sz w:val="22"/>
          <w:szCs w:val="22"/>
          <w:lang w:eastAsia="zh-CN" w:bidi="hi-IN"/>
        </w:rPr>
        <w:br/>
        <w:t>u Zamawiającego,</w:t>
      </w:r>
    </w:p>
    <w:p w14:paraId="63A24329" w14:textId="309244D1" w:rsidR="00D706D2" w:rsidRPr="00CA1DA0" w:rsidRDefault="00D706D2" w:rsidP="00D706D2">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CA1DA0">
        <w:rPr>
          <w:rFonts w:eastAsia="Arial"/>
          <w:kern w:val="3"/>
          <w:sz w:val="22"/>
          <w:szCs w:val="22"/>
          <w:lang w:eastAsia="zh-CN" w:bidi="hi-IN"/>
        </w:rPr>
        <w:t>Wykonawca może samodzielnie dokonać oględzin miejsca budowy na etapie sporządzania ofert celem sprawdzenia warunków panujących w terenie lub złożyć wniosek do Zamawiającego o zwołanie zebrania wykonawców w celu przeprowadzenia wizji lokalnej/oględzin w terenie</w:t>
      </w:r>
      <w:r w:rsidR="000B6766" w:rsidRPr="00CA1DA0">
        <w:rPr>
          <w:rFonts w:eastAsia="Arial"/>
          <w:kern w:val="3"/>
          <w:sz w:val="22"/>
          <w:szCs w:val="22"/>
          <w:lang w:eastAsia="zh-CN" w:bidi="hi-IN"/>
        </w:rPr>
        <w:t>.</w:t>
      </w:r>
    </w:p>
    <w:p w14:paraId="402E691B" w14:textId="77777777" w:rsidR="00050915" w:rsidRPr="00CA1DA0" w:rsidRDefault="00050915">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CA1DA0">
        <w:rPr>
          <w:b/>
          <w:sz w:val="22"/>
          <w:szCs w:val="22"/>
        </w:rPr>
        <w:t>Wizja lokalna</w:t>
      </w:r>
    </w:p>
    <w:p w14:paraId="4F831510" w14:textId="15EA0296" w:rsidR="00050915" w:rsidRPr="00CA1DA0" w:rsidRDefault="00050915">
      <w:pPr>
        <w:pStyle w:val="Akapitzlist"/>
        <w:widowControl w:val="0"/>
        <w:numPr>
          <w:ilvl w:val="1"/>
          <w:numId w:val="74"/>
        </w:numPr>
        <w:spacing w:after="120" w:line="23" w:lineRule="atLeast"/>
        <w:ind w:left="1134" w:hanging="567"/>
        <w:jc w:val="both"/>
        <w:rPr>
          <w:sz w:val="22"/>
          <w:szCs w:val="22"/>
        </w:rPr>
      </w:pPr>
      <w:r w:rsidRPr="00CA1DA0">
        <w:rPr>
          <w:bCs/>
          <w:sz w:val="22"/>
          <w:szCs w:val="22"/>
        </w:rPr>
        <w:t xml:space="preserve">Zamawiający </w:t>
      </w:r>
      <w:r w:rsidRPr="00CA1DA0">
        <w:rPr>
          <w:b/>
          <w:sz w:val="22"/>
          <w:szCs w:val="22"/>
        </w:rPr>
        <w:t>nie przewiduje</w:t>
      </w:r>
      <w:r w:rsidRPr="00CA1DA0">
        <w:rPr>
          <w:bCs/>
          <w:sz w:val="22"/>
          <w:szCs w:val="22"/>
        </w:rPr>
        <w:t xml:space="preserve"> obowiązku odbycia wizji lokalnej.</w:t>
      </w:r>
    </w:p>
    <w:p w14:paraId="661722B9" w14:textId="705122B3" w:rsidR="00F5136B" w:rsidRPr="00CA1DA0" w:rsidRDefault="00F5136B" w:rsidP="00224BF7">
      <w:pPr>
        <w:pStyle w:val="Akapitzlist"/>
        <w:widowControl w:val="0"/>
        <w:numPr>
          <w:ilvl w:val="1"/>
          <w:numId w:val="74"/>
        </w:numPr>
        <w:spacing w:after="240" w:line="23" w:lineRule="atLeast"/>
        <w:ind w:left="1134" w:hanging="567"/>
        <w:jc w:val="both"/>
        <w:rPr>
          <w:sz w:val="22"/>
          <w:szCs w:val="22"/>
        </w:rPr>
      </w:pPr>
      <w:r w:rsidRPr="00CA1DA0">
        <w:rPr>
          <w:rFonts w:eastAsia="Arial"/>
          <w:kern w:val="3"/>
          <w:sz w:val="22"/>
          <w:szCs w:val="22"/>
          <w:lang w:eastAsia="zh-CN" w:bidi="hi-IN"/>
        </w:rPr>
        <w:t>Wykonawca może samodzielnie dokonać oględzin miejsca budowy na etapie sporządzania ofert celem sprawdzenia warunków panujących w terenie lub złożyć wniosek do Zamawiającego o zwołanie zebrania wykonawców w celu przeprowadzenia wizji lokalnej/oględzin w terenie.</w:t>
      </w:r>
    </w:p>
    <w:p w14:paraId="06B6C50A" w14:textId="77777777" w:rsidR="00050915" w:rsidRPr="00CA1DA0" w:rsidRDefault="00050915" w:rsidP="00224BF7">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CA1DA0">
        <w:rPr>
          <w:rFonts w:eastAsia="TeXGyrePagella"/>
          <w:b/>
          <w:bCs/>
          <w:sz w:val="22"/>
          <w:szCs w:val="22"/>
          <w:lang w:eastAsia="en-US"/>
        </w:rPr>
        <w:t>Informacje dodatkowe:</w:t>
      </w:r>
    </w:p>
    <w:p w14:paraId="14B2AE6C" w14:textId="2B4F5BB2" w:rsidR="008748B8" w:rsidRPr="00CA1DA0" w:rsidRDefault="008748B8" w:rsidP="00C0495B">
      <w:pPr>
        <w:pStyle w:val="Akapitzlist"/>
        <w:widowControl w:val="0"/>
        <w:numPr>
          <w:ilvl w:val="1"/>
          <w:numId w:val="74"/>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bookmarkStart w:id="12" w:name="_Hlk34124145"/>
      <w:r w:rsidRPr="00CA1DA0">
        <w:rPr>
          <w:rFonts w:eastAsia="Symbol"/>
          <w:kern w:val="3"/>
          <w:sz w:val="22"/>
          <w:szCs w:val="22"/>
          <w:lang w:eastAsia="zh-CN" w:bidi="hi-IN"/>
        </w:rPr>
        <w:t xml:space="preserve">Przedmiary robót mają charakter pomocniczy w sporządzeniu oferty i wyliczeniu ceny </w:t>
      </w:r>
      <w:r w:rsidRPr="00CA1DA0">
        <w:rPr>
          <w:rFonts w:eastAsia="Symbol"/>
          <w:kern w:val="3"/>
          <w:sz w:val="22"/>
          <w:szCs w:val="22"/>
          <w:lang w:eastAsia="zh-CN" w:bidi="hi-IN"/>
        </w:rPr>
        <w:br/>
        <w:t xml:space="preserve">ryczałtowej. Wykonawca powinien sprawdzić przedmiary z dokumentacją projektową na </w:t>
      </w:r>
      <w:r w:rsidRPr="00CA1DA0">
        <w:rPr>
          <w:rFonts w:eastAsia="Symbol"/>
          <w:kern w:val="3"/>
          <w:sz w:val="22"/>
          <w:szCs w:val="22"/>
          <w:lang w:eastAsia="zh-CN" w:bidi="hi-IN"/>
        </w:rPr>
        <w:br/>
        <w:t xml:space="preserve">etapie przygotowania oferty i wycenić wszystkie prace określone w dokumentacji, w tym na rysunkach projektowych. W przypadku wykrycia na etapie przygotowywania oferty </w:t>
      </w:r>
      <w:r w:rsidRPr="00CA1DA0">
        <w:rPr>
          <w:rFonts w:eastAsia="Symbol"/>
          <w:kern w:val="3"/>
          <w:sz w:val="22"/>
          <w:szCs w:val="22"/>
          <w:lang w:eastAsia="zh-CN" w:bidi="hi-IN"/>
        </w:rPr>
        <w:br/>
        <w:t xml:space="preserve">niezgodności pomiędzy dokumentacją, a przedmiarami, Wykonawca powinien zwrócić się na piśmie (drogą elektroniczną) do Zamawiającego z prośbą o wyjaśnienie. Wykonawca powinien uwzględnić odpowiedzi Zamawiającego i odpowiednio je wycenić. W przypadku, gdy </w:t>
      </w:r>
      <w:r w:rsidRPr="00CA1DA0">
        <w:rPr>
          <w:rFonts w:eastAsia="Symbol"/>
          <w:kern w:val="3"/>
          <w:sz w:val="22"/>
          <w:szCs w:val="22"/>
          <w:lang w:eastAsia="zh-CN" w:bidi="hi-IN"/>
        </w:rPr>
        <w:br/>
        <w:t xml:space="preserve">Wykonawca nie uwzględni odpowiedzi Zamawiającego, ponosi ryzyko takiego działania </w:t>
      </w:r>
      <w:r w:rsidRPr="00CA1DA0">
        <w:rPr>
          <w:rFonts w:eastAsia="Symbol"/>
          <w:kern w:val="3"/>
          <w:sz w:val="22"/>
          <w:szCs w:val="22"/>
          <w:lang w:eastAsia="zh-CN" w:bidi="hi-IN"/>
        </w:rPr>
        <w:br/>
        <w:t>i będzie zobowiązany do wykonania wszystkich prac wynikających z odpowiedzi w ramach ceny ryczałtowej. Wykonawca ma obowiązek uwzględnić w cenie oferty wszystkie koszty. Najpóźniej w dniu podpisania umowy Wykonawca dostarczy kosztorysy ofertowe.</w:t>
      </w:r>
    </w:p>
    <w:p w14:paraId="3CE6F949" w14:textId="394F0006" w:rsidR="008748B8" w:rsidRPr="00CA1DA0" w:rsidRDefault="008748B8" w:rsidP="00C465CC">
      <w:pPr>
        <w:pStyle w:val="Akapitzlist"/>
        <w:widowControl w:val="0"/>
        <w:numPr>
          <w:ilvl w:val="1"/>
          <w:numId w:val="74"/>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r w:rsidRPr="00CA1DA0">
        <w:rPr>
          <w:rFonts w:eastAsia="SimSun, 宋体"/>
          <w:kern w:val="3"/>
          <w:sz w:val="22"/>
          <w:szCs w:val="22"/>
          <w:lang w:eastAsia="zh-CN" w:bidi="hi-IN"/>
        </w:rPr>
        <w:t xml:space="preserve">Szczegółowy zakres robót zostanie ujęty w harmonogramie rzeczowym opracowanym na </w:t>
      </w:r>
      <w:r w:rsidRPr="00CA1DA0">
        <w:rPr>
          <w:rFonts w:eastAsia="SimSun, 宋体"/>
          <w:kern w:val="3"/>
          <w:sz w:val="22"/>
          <w:szCs w:val="22"/>
          <w:lang w:eastAsia="zh-CN" w:bidi="hi-IN"/>
        </w:rPr>
        <w:br/>
        <w:t xml:space="preserve">podstawie załączonej dokumentacji, kosztorysu ofertowego, specyfikacji technicznych </w:t>
      </w:r>
      <w:r w:rsidRPr="00CA1DA0">
        <w:rPr>
          <w:rFonts w:eastAsia="SimSun, 宋体"/>
          <w:kern w:val="3"/>
          <w:sz w:val="22"/>
          <w:szCs w:val="22"/>
          <w:lang w:eastAsia="zh-CN" w:bidi="hi-IN"/>
        </w:rPr>
        <w:br/>
        <w:t xml:space="preserve">wykonania i odbioru robót oraz wytycznych Zamawiającego i będzie stanowił załącznik do umowy.  Wykonawca przedstawi Zamawiającemu harmonogram do akceptacji w ciągu 7 dni od daty podpisania umowy. W uzasadnionych przypadkach Wykonawca w trakcie </w:t>
      </w:r>
      <w:r w:rsidR="00B343FE" w:rsidRPr="00CA1DA0">
        <w:rPr>
          <w:rFonts w:eastAsia="SimSun, 宋体"/>
          <w:kern w:val="3"/>
          <w:sz w:val="22"/>
          <w:szCs w:val="22"/>
          <w:lang w:eastAsia="zh-CN" w:bidi="hi-IN"/>
        </w:rPr>
        <w:br/>
      </w:r>
      <w:r w:rsidRPr="00CA1DA0">
        <w:rPr>
          <w:rFonts w:eastAsia="SimSun, 宋体"/>
          <w:kern w:val="3"/>
          <w:sz w:val="22"/>
          <w:szCs w:val="22"/>
          <w:lang w:eastAsia="zh-CN" w:bidi="hi-IN"/>
        </w:rPr>
        <w:t xml:space="preserve">wykonywania robót jest zobowiązany aktualizować harmonogram rzeczowy na żądanie </w:t>
      </w:r>
      <w:r w:rsidR="00B343FE" w:rsidRPr="00CA1DA0">
        <w:rPr>
          <w:rFonts w:eastAsia="SimSun, 宋体"/>
          <w:kern w:val="3"/>
          <w:sz w:val="22"/>
          <w:szCs w:val="22"/>
          <w:lang w:eastAsia="zh-CN" w:bidi="hi-IN"/>
        </w:rPr>
        <w:br/>
      </w:r>
      <w:r w:rsidRPr="00CA1DA0">
        <w:rPr>
          <w:rFonts w:eastAsia="SimSun, 宋体"/>
          <w:kern w:val="3"/>
          <w:sz w:val="22"/>
          <w:szCs w:val="22"/>
          <w:lang w:eastAsia="zh-CN" w:bidi="hi-IN"/>
        </w:rPr>
        <w:t xml:space="preserve">Zamawiającego w terminie 3 dni i przedstawiać go Zamawiającemu do akceptacji. </w:t>
      </w:r>
      <w:r w:rsidR="00B343FE" w:rsidRPr="00CA1DA0">
        <w:rPr>
          <w:rFonts w:eastAsia="SimSun, 宋体"/>
          <w:kern w:val="3"/>
          <w:sz w:val="22"/>
          <w:szCs w:val="22"/>
          <w:lang w:eastAsia="zh-CN" w:bidi="hi-IN"/>
        </w:rPr>
        <w:br/>
      </w:r>
      <w:r w:rsidRPr="00CA1DA0">
        <w:rPr>
          <w:rFonts w:eastAsia="SimSun, 宋体"/>
          <w:kern w:val="3"/>
          <w:sz w:val="22"/>
          <w:szCs w:val="22"/>
          <w:lang w:eastAsia="zh-CN" w:bidi="hi-IN"/>
        </w:rPr>
        <w:t>Aktualizacja harmonogramu nie wymaga zmiany postanowień umowy w formie aneksu.</w:t>
      </w:r>
    </w:p>
    <w:bookmarkEnd w:id="12"/>
    <w:p w14:paraId="4B1E543D" w14:textId="607FED53" w:rsidR="00085E2B" w:rsidRPr="00CA1DA0" w:rsidRDefault="00085E2B" w:rsidP="00224BF7">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CA1DA0">
        <w:rPr>
          <w:b/>
          <w:bCs/>
          <w:sz w:val="22"/>
          <w:szCs w:val="22"/>
        </w:rPr>
        <w:t xml:space="preserve">Szczegółowy i wyczerpujący opis przedmiotu oraz wymagań zamawiającego w zakresie realizacji i odbioru został określony w: </w:t>
      </w:r>
    </w:p>
    <w:p w14:paraId="2A5FECA3" w14:textId="77777777" w:rsidR="00D706D2" w:rsidRPr="00CA1DA0" w:rsidRDefault="00087FB7" w:rsidP="00224BF7">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bookmarkStart w:id="13" w:name="_Hlk111638220"/>
      <w:bookmarkStart w:id="14" w:name="_Hlk110852231"/>
      <w:r w:rsidRPr="00CA1DA0">
        <w:rPr>
          <w:rFonts w:eastAsia="Symbol"/>
          <w:bCs/>
          <w:kern w:val="3"/>
          <w:sz w:val="22"/>
          <w:szCs w:val="22"/>
          <w:lang w:eastAsia="zh-CN"/>
        </w:rPr>
        <w:t>dokumentacji projektowej</w:t>
      </w:r>
      <w:r w:rsidR="00D706D2" w:rsidRPr="00CA1DA0">
        <w:rPr>
          <w:rFonts w:eastAsia="Symbol"/>
          <w:bCs/>
          <w:kern w:val="3"/>
          <w:sz w:val="22"/>
          <w:szCs w:val="22"/>
          <w:lang w:eastAsia="zh-CN"/>
        </w:rPr>
        <w:t>,</w:t>
      </w:r>
    </w:p>
    <w:p w14:paraId="127C88D8" w14:textId="058E2F09" w:rsidR="00087FB7" w:rsidRPr="00CA1DA0" w:rsidRDefault="00AD1D58" w:rsidP="00D706D2">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CA1DA0">
        <w:rPr>
          <w:rFonts w:eastAsia="Symbol"/>
          <w:bCs/>
          <w:kern w:val="3"/>
          <w:sz w:val="22"/>
          <w:szCs w:val="22"/>
          <w:lang w:eastAsia="zh-CN"/>
        </w:rPr>
        <w:t>Sp</w:t>
      </w:r>
      <w:r w:rsidR="00087FB7" w:rsidRPr="00CA1DA0">
        <w:rPr>
          <w:rFonts w:eastAsia="Symbol"/>
          <w:bCs/>
          <w:kern w:val="3"/>
          <w:sz w:val="22"/>
          <w:szCs w:val="22"/>
          <w:lang w:eastAsia="zh-CN"/>
        </w:rPr>
        <w:t>ecyfikacj</w:t>
      </w:r>
      <w:r w:rsidR="00D706D2" w:rsidRPr="00CA1DA0">
        <w:rPr>
          <w:rFonts w:eastAsia="Symbol"/>
          <w:bCs/>
          <w:kern w:val="3"/>
          <w:sz w:val="22"/>
          <w:szCs w:val="22"/>
          <w:lang w:eastAsia="zh-CN"/>
        </w:rPr>
        <w:t>i</w:t>
      </w:r>
      <w:r w:rsidR="00087FB7" w:rsidRPr="00CA1DA0">
        <w:rPr>
          <w:rFonts w:eastAsia="Symbol"/>
          <w:bCs/>
          <w:kern w:val="3"/>
          <w:sz w:val="22"/>
          <w:szCs w:val="22"/>
          <w:lang w:eastAsia="zh-CN"/>
        </w:rPr>
        <w:t xml:space="preserve"> techniczn</w:t>
      </w:r>
      <w:r w:rsidR="00D706D2" w:rsidRPr="00CA1DA0">
        <w:rPr>
          <w:rFonts w:eastAsia="Symbol"/>
          <w:bCs/>
          <w:kern w:val="3"/>
          <w:sz w:val="22"/>
          <w:szCs w:val="22"/>
          <w:lang w:eastAsia="zh-CN"/>
        </w:rPr>
        <w:t>ej</w:t>
      </w:r>
      <w:r w:rsidR="00087FB7" w:rsidRPr="00CA1DA0">
        <w:rPr>
          <w:rFonts w:eastAsia="Symbol"/>
          <w:bCs/>
          <w:kern w:val="3"/>
          <w:sz w:val="22"/>
          <w:szCs w:val="22"/>
          <w:lang w:eastAsia="zh-CN"/>
        </w:rPr>
        <w:t xml:space="preserve"> wykonania i odbioru robót budowlanych,</w:t>
      </w:r>
    </w:p>
    <w:p w14:paraId="4E9A72E7" w14:textId="61195A62" w:rsidR="00087FB7" w:rsidRPr="00CA1DA0" w:rsidRDefault="00AD1D58" w:rsidP="00D706D2">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CA1DA0">
        <w:rPr>
          <w:rFonts w:eastAsia="Symbol"/>
          <w:bCs/>
          <w:kern w:val="3"/>
          <w:sz w:val="22"/>
          <w:szCs w:val="22"/>
          <w:lang w:eastAsia="zh-CN"/>
        </w:rPr>
        <w:t>P</w:t>
      </w:r>
      <w:r w:rsidR="00087FB7" w:rsidRPr="00CA1DA0">
        <w:rPr>
          <w:rFonts w:eastAsia="Symbol"/>
          <w:bCs/>
          <w:kern w:val="3"/>
          <w:sz w:val="22"/>
          <w:szCs w:val="22"/>
          <w:lang w:eastAsia="zh-CN"/>
        </w:rPr>
        <w:t>rzedmiar</w:t>
      </w:r>
      <w:r w:rsidR="00D706D2" w:rsidRPr="00CA1DA0">
        <w:rPr>
          <w:rFonts w:eastAsia="Symbol"/>
          <w:bCs/>
          <w:kern w:val="3"/>
          <w:sz w:val="22"/>
          <w:szCs w:val="22"/>
          <w:lang w:eastAsia="zh-CN"/>
        </w:rPr>
        <w:t>ach</w:t>
      </w:r>
      <w:r w:rsidR="00087FB7" w:rsidRPr="00CA1DA0">
        <w:rPr>
          <w:rFonts w:eastAsia="Symbol"/>
          <w:bCs/>
          <w:kern w:val="3"/>
          <w:sz w:val="22"/>
          <w:szCs w:val="22"/>
          <w:lang w:eastAsia="zh-CN"/>
        </w:rPr>
        <w:t xml:space="preserve"> robót budowlanych,</w:t>
      </w:r>
    </w:p>
    <w:p w14:paraId="375ED075" w14:textId="18A4A255" w:rsidR="00D706D2" w:rsidRPr="00CA1DA0" w:rsidRDefault="00D706D2" w:rsidP="00D706D2">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CA1DA0">
        <w:rPr>
          <w:rFonts w:eastAsia="Symbol"/>
          <w:bCs/>
          <w:kern w:val="3"/>
          <w:sz w:val="22"/>
          <w:szCs w:val="22"/>
          <w:lang w:eastAsia="zh-CN"/>
        </w:rPr>
        <w:t>Zaświadczeniu</w:t>
      </w:r>
      <w:r w:rsidRPr="00CA1DA0">
        <w:rPr>
          <w:rFonts w:eastAsia="Andale Sans UI"/>
          <w:kern w:val="3"/>
          <w:sz w:val="22"/>
          <w:szCs w:val="22"/>
          <w:lang w:eastAsia="zh-CN" w:bidi="en-US"/>
        </w:rPr>
        <w:t xml:space="preserve"> Starosty Będzińskiego o braku sprzeciwu do zgłoszenia robót budowlanych </w:t>
      </w:r>
      <w:r w:rsidR="00CA1DA0">
        <w:rPr>
          <w:rFonts w:eastAsia="Andale Sans UI"/>
          <w:kern w:val="3"/>
          <w:sz w:val="22"/>
          <w:szCs w:val="22"/>
          <w:lang w:eastAsia="zh-CN" w:bidi="en-US"/>
        </w:rPr>
        <w:br/>
      </w:r>
      <w:r w:rsidRPr="00CA1DA0">
        <w:rPr>
          <w:rFonts w:eastAsia="Andale Sans UI"/>
          <w:kern w:val="3"/>
          <w:sz w:val="22"/>
          <w:szCs w:val="22"/>
          <w:lang w:eastAsia="zh-CN" w:bidi="en-US"/>
        </w:rPr>
        <w:t>z dnia 21.05.2024 r.</w:t>
      </w:r>
    </w:p>
    <w:p w14:paraId="4B6FEEF9" w14:textId="7EF4525E" w:rsidR="00D706D2" w:rsidRPr="00CA1DA0" w:rsidRDefault="00D706D2" w:rsidP="00D706D2">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CA1DA0">
        <w:rPr>
          <w:rFonts w:eastAsia="Andale Sans UI"/>
          <w:kern w:val="3"/>
          <w:sz w:val="22"/>
          <w:szCs w:val="22"/>
          <w:lang w:eastAsia="zh-CN" w:bidi="en-US"/>
        </w:rPr>
        <w:t>Zaświadczeniu Starosty Będzińskiego</w:t>
      </w:r>
      <w:r w:rsidRPr="00CA1DA0">
        <w:rPr>
          <w:kern w:val="3"/>
          <w:sz w:val="22"/>
          <w:szCs w:val="22"/>
          <w:lang w:eastAsia="zh-CN"/>
        </w:rPr>
        <w:t xml:space="preserve"> </w:t>
      </w:r>
      <w:r w:rsidRPr="00CA1DA0">
        <w:rPr>
          <w:rFonts w:eastAsia="Andale Sans UI"/>
          <w:kern w:val="3"/>
          <w:sz w:val="22"/>
          <w:szCs w:val="22"/>
          <w:lang w:eastAsia="zh-CN" w:bidi="en-US"/>
        </w:rPr>
        <w:t xml:space="preserve">o braku sprzeciwu do zgłoszenia robót budowlanych </w:t>
      </w:r>
      <w:r w:rsidR="00CA1DA0">
        <w:rPr>
          <w:rFonts w:eastAsia="Andale Sans UI"/>
          <w:kern w:val="3"/>
          <w:sz w:val="22"/>
          <w:szCs w:val="22"/>
          <w:lang w:eastAsia="zh-CN" w:bidi="en-US"/>
        </w:rPr>
        <w:br/>
      </w:r>
      <w:r w:rsidRPr="00CA1DA0">
        <w:rPr>
          <w:rFonts w:eastAsia="Andale Sans UI"/>
          <w:kern w:val="3"/>
          <w:sz w:val="22"/>
          <w:szCs w:val="22"/>
          <w:lang w:eastAsia="zh-CN" w:bidi="en-US"/>
        </w:rPr>
        <w:t>z dnia 19.12.2018 r.</w:t>
      </w:r>
    </w:p>
    <w:p w14:paraId="50D91429" w14:textId="595422E4" w:rsidR="00087FB7" w:rsidRPr="00CA1DA0" w:rsidRDefault="00087FB7" w:rsidP="00802406">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CA1DA0">
        <w:rPr>
          <w:rFonts w:eastAsia="Symbol"/>
          <w:bCs/>
          <w:kern w:val="3"/>
          <w:sz w:val="22"/>
          <w:szCs w:val="22"/>
          <w:lang w:eastAsia="zh-CN"/>
        </w:rPr>
        <w:t>SWZ wraz z załącznikami,</w:t>
      </w:r>
    </w:p>
    <w:p w14:paraId="02E619BB" w14:textId="41BFB65E" w:rsidR="00774351" w:rsidRPr="00CA1DA0" w:rsidRDefault="00774351" w:rsidP="000C71D9">
      <w:pPr>
        <w:pStyle w:val="Akapitzlist"/>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CA1DA0">
        <w:rPr>
          <w:rFonts w:eastAsia="Calibri"/>
          <w:color w:val="000000"/>
          <w:sz w:val="22"/>
          <w:szCs w:val="22"/>
        </w:rPr>
        <w:t>projektowanych postanowieniach umowy,</w:t>
      </w:r>
    </w:p>
    <w:p w14:paraId="6BB32695" w14:textId="2A1EB304" w:rsidR="00087FB7" w:rsidRPr="00CA1DA0" w:rsidRDefault="00087FB7" w:rsidP="000C71D9">
      <w:pPr>
        <w:pStyle w:val="Akapitzlist"/>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CA1DA0">
        <w:rPr>
          <w:rFonts w:eastAsia="Symbol"/>
          <w:bCs/>
          <w:kern w:val="3"/>
          <w:sz w:val="22"/>
          <w:szCs w:val="22"/>
          <w:lang w:eastAsia="zh-CN"/>
        </w:rPr>
        <w:t>odpowiedziach na pytania udzielane w trakcie procedury przetargowej (jeżeli dotyczy),</w:t>
      </w:r>
    </w:p>
    <w:bookmarkEnd w:id="13"/>
    <w:p w14:paraId="4653ABF5" w14:textId="1F1A654A" w:rsidR="00342495" w:rsidRPr="00CA1DA0" w:rsidRDefault="00342495" w:rsidP="00224BF7">
      <w:pPr>
        <w:widowControl w:val="0"/>
        <w:tabs>
          <w:tab w:val="left" w:pos="-29617"/>
          <w:tab w:val="left" w:pos="-20537"/>
        </w:tabs>
        <w:spacing w:after="240" w:line="23" w:lineRule="atLeast"/>
        <w:ind w:left="1134"/>
        <w:jc w:val="both"/>
        <w:textAlignment w:val="baseline"/>
        <w:rPr>
          <w:rFonts w:eastAsia="Calibri"/>
          <w:sz w:val="22"/>
          <w:szCs w:val="22"/>
        </w:rPr>
      </w:pPr>
      <w:r w:rsidRPr="00CA1DA0">
        <w:rPr>
          <w:rFonts w:eastAsia="Calibri"/>
          <w:b/>
          <w:color w:val="000000"/>
          <w:sz w:val="22"/>
          <w:szCs w:val="22"/>
          <w:lang w:eastAsia="zh-CN"/>
        </w:rPr>
        <w:lastRenderedPageBreak/>
        <w:t>Wszystkie ww. dokumenty należy traktować jako wzajemnie się uzupełniające.</w:t>
      </w:r>
      <w:r w:rsidRPr="00CA1DA0">
        <w:rPr>
          <w:rFonts w:eastAsia="Calibri"/>
          <w:sz w:val="22"/>
          <w:szCs w:val="22"/>
        </w:rPr>
        <w:t xml:space="preserve"> </w:t>
      </w:r>
      <w:r w:rsidRPr="00CA1DA0">
        <w:rPr>
          <w:rFonts w:eastAsia="Cambria"/>
          <w:sz w:val="22"/>
          <w:szCs w:val="22"/>
          <w:lang w:eastAsia="en-US"/>
        </w:rPr>
        <w:t xml:space="preserve">Wszystkie wymagania określone w dokumentach wskazanych powyżej stanowią wymagania minimalne, a ich spełnienie jest obligatoryjne. </w:t>
      </w:r>
      <w:r w:rsidRPr="00CA1DA0">
        <w:rPr>
          <w:rFonts w:eastAsia="Calibri"/>
          <w:sz w:val="22"/>
          <w:szCs w:val="22"/>
        </w:rPr>
        <w:tab/>
      </w:r>
    </w:p>
    <w:p w14:paraId="60FB41E7" w14:textId="77777777" w:rsidR="00D20845" w:rsidRPr="00CA1DA0" w:rsidRDefault="00D20845">
      <w:pPr>
        <w:pStyle w:val="Akapitzlist"/>
        <w:widowControl w:val="0"/>
        <w:numPr>
          <w:ilvl w:val="0"/>
          <w:numId w:val="59"/>
        </w:numPr>
        <w:spacing w:after="120" w:line="23" w:lineRule="atLeast"/>
        <w:ind w:left="567" w:hanging="567"/>
        <w:jc w:val="both"/>
        <w:rPr>
          <w:b/>
          <w:vanish/>
          <w:sz w:val="22"/>
          <w:szCs w:val="22"/>
          <w:highlight w:val="cyan"/>
        </w:rPr>
      </w:pPr>
      <w:bookmarkStart w:id="15" w:name="page23R_mcid23"/>
      <w:bookmarkStart w:id="16" w:name="_Hlk34121682"/>
      <w:bookmarkStart w:id="17" w:name="_Hlk91070245"/>
      <w:bookmarkStart w:id="18" w:name="_Hlk90879814"/>
      <w:bookmarkEnd w:id="14"/>
      <w:bookmarkEnd w:id="15"/>
      <w:bookmarkEnd w:id="16"/>
      <w:bookmarkEnd w:id="17"/>
      <w:bookmarkEnd w:id="18"/>
    </w:p>
    <w:p w14:paraId="2B0D1FE0" w14:textId="77777777" w:rsidR="00D20845" w:rsidRPr="00CA1DA0" w:rsidRDefault="00D20845">
      <w:pPr>
        <w:pStyle w:val="Akapitzlist"/>
        <w:widowControl w:val="0"/>
        <w:numPr>
          <w:ilvl w:val="0"/>
          <w:numId w:val="59"/>
        </w:numPr>
        <w:spacing w:after="120" w:line="23" w:lineRule="atLeast"/>
        <w:ind w:left="567" w:hanging="567"/>
        <w:jc w:val="both"/>
        <w:rPr>
          <w:b/>
          <w:vanish/>
          <w:sz w:val="22"/>
          <w:szCs w:val="22"/>
          <w:highlight w:val="cyan"/>
        </w:rPr>
      </w:pPr>
    </w:p>
    <w:p w14:paraId="77EB405D" w14:textId="77777777" w:rsidR="00D20845" w:rsidRPr="00CA1DA0" w:rsidRDefault="00D20845">
      <w:pPr>
        <w:pStyle w:val="Akapitzlist"/>
        <w:widowControl w:val="0"/>
        <w:numPr>
          <w:ilvl w:val="0"/>
          <w:numId w:val="59"/>
        </w:numPr>
        <w:spacing w:after="120" w:line="23" w:lineRule="atLeast"/>
        <w:ind w:left="567" w:hanging="567"/>
        <w:jc w:val="both"/>
        <w:rPr>
          <w:b/>
          <w:vanish/>
          <w:sz w:val="22"/>
          <w:szCs w:val="22"/>
          <w:highlight w:val="cyan"/>
        </w:rPr>
      </w:pPr>
    </w:p>
    <w:p w14:paraId="08065EB2" w14:textId="77777777" w:rsidR="00D20845" w:rsidRPr="00CA1DA0" w:rsidRDefault="00D20845">
      <w:pPr>
        <w:pStyle w:val="Akapitzlist"/>
        <w:widowControl w:val="0"/>
        <w:numPr>
          <w:ilvl w:val="0"/>
          <w:numId w:val="59"/>
        </w:numPr>
        <w:spacing w:after="120" w:line="23" w:lineRule="atLeast"/>
        <w:ind w:left="567" w:hanging="567"/>
        <w:jc w:val="both"/>
        <w:rPr>
          <w:b/>
          <w:vanish/>
          <w:sz w:val="22"/>
          <w:szCs w:val="22"/>
          <w:highlight w:val="cyan"/>
        </w:rPr>
      </w:pPr>
    </w:p>
    <w:p w14:paraId="75D76449" w14:textId="77777777" w:rsidR="00D20845" w:rsidRPr="00CA1DA0" w:rsidRDefault="00D20845">
      <w:pPr>
        <w:pStyle w:val="Akapitzlist"/>
        <w:widowControl w:val="0"/>
        <w:numPr>
          <w:ilvl w:val="0"/>
          <w:numId w:val="59"/>
        </w:numPr>
        <w:spacing w:after="120" w:line="23" w:lineRule="atLeast"/>
        <w:ind w:left="567" w:hanging="567"/>
        <w:jc w:val="both"/>
        <w:rPr>
          <w:b/>
          <w:vanish/>
          <w:sz w:val="22"/>
          <w:szCs w:val="22"/>
          <w:highlight w:val="cyan"/>
        </w:rPr>
      </w:pPr>
    </w:p>
    <w:p w14:paraId="27947D25" w14:textId="77777777" w:rsidR="00D20845" w:rsidRPr="00CA1DA0" w:rsidRDefault="00D20845">
      <w:pPr>
        <w:pStyle w:val="Akapitzlist"/>
        <w:widowControl w:val="0"/>
        <w:numPr>
          <w:ilvl w:val="0"/>
          <w:numId w:val="59"/>
        </w:numPr>
        <w:spacing w:after="120" w:line="23" w:lineRule="atLeast"/>
        <w:ind w:left="567" w:hanging="567"/>
        <w:jc w:val="both"/>
        <w:rPr>
          <w:b/>
          <w:vanish/>
          <w:sz w:val="22"/>
          <w:szCs w:val="22"/>
          <w:highlight w:val="cyan"/>
        </w:rPr>
      </w:pPr>
    </w:p>
    <w:p w14:paraId="20B7E7F2" w14:textId="77777777" w:rsidR="00D20845" w:rsidRPr="00CA1DA0" w:rsidRDefault="00D20845">
      <w:pPr>
        <w:pStyle w:val="Akapitzlist"/>
        <w:widowControl w:val="0"/>
        <w:numPr>
          <w:ilvl w:val="0"/>
          <w:numId w:val="59"/>
        </w:numPr>
        <w:spacing w:after="120" w:line="23" w:lineRule="atLeast"/>
        <w:ind w:left="567" w:hanging="567"/>
        <w:jc w:val="both"/>
        <w:rPr>
          <w:b/>
          <w:vanish/>
          <w:sz w:val="22"/>
          <w:szCs w:val="22"/>
          <w:highlight w:val="cyan"/>
        </w:rPr>
      </w:pPr>
    </w:p>
    <w:p w14:paraId="6C03E1BD" w14:textId="1FF60A92" w:rsidR="003E24D9" w:rsidRPr="00CA1DA0" w:rsidRDefault="00112758">
      <w:pPr>
        <w:pStyle w:val="Akapitzlist"/>
        <w:widowControl w:val="0"/>
        <w:numPr>
          <w:ilvl w:val="0"/>
          <w:numId w:val="78"/>
        </w:numPr>
        <w:spacing w:after="120" w:line="23" w:lineRule="atLeast"/>
        <w:ind w:left="567" w:hanging="567"/>
        <w:jc w:val="both"/>
        <w:rPr>
          <w:sz w:val="22"/>
          <w:szCs w:val="22"/>
        </w:rPr>
      </w:pPr>
      <w:r w:rsidRPr="00CA1DA0">
        <w:rPr>
          <w:b/>
          <w:bCs/>
          <w:sz w:val="22"/>
          <w:szCs w:val="22"/>
          <w:lang w:eastAsia="zh-CN"/>
        </w:rPr>
        <w:t>Rozwiązania równoważne</w:t>
      </w:r>
      <w:r w:rsidR="003E24D9" w:rsidRPr="00CA1DA0">
        <w:rPr>
          <w:b/>
          <w:bCs/>
          <w:sz w:val="22"/>
          <w:szCs w:val="22"/>
          <w:lang w:eastAsia="zh-CN"/>
        </w:rPr>
        <w:t>:</w:t>
      </w:r>
    </w:p>
    <w:p w14:paraId="54EF0E3B" w14:textId="77C41731" w:rsidR="00112758" w:rsidRPr="00CA1DA0" w:rsidRDefault="00112758">
      <w:pPr>
        <w:pStyle w:val="Akapitzlist"/>
        <w:widowControl w:val="0"/>
        <w:numPr>
          <w:ilvl w:val="1"/>
          <w:numId w:val="78"/>
        </w:numPr>
        <w:spacing w:after="120" w:line="23" w:lineRule="atLeast"/>
        <w:ind w:left="1134" w:hanging="567"/>
        <w:jc w:val="both"/>
        <w:rPr>
          <w:sz w:val="22"/>
          <w:szCs w:val="22"/>
        </w:rPr>
      </w:pPr>
      <w:r w:rsidRPr="00CA1DA0">
        <w:rPr>
          <w:spacing w:val="-1"/>
          <w:sz w:val="22"/>
          <w:szCs w:val="22"/>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1B5F799E" w14:textId="77777777" w:rsidR="00C465CC" w:rsidRPr="00CA1DA0" w:rsidRDefault="00112758">
      <w:pPr>
        <w:pStyle w:val="Akapitzlist"/>
        <w:widowControl w:val="0"/>
        <w:numPr>
          <w:ilvl w:val="1"/>
          <w:numId w:val="78"/>
        </w:numPr>
        <w:spacing w:after="120" w:line="23" w:lineRule="atLeast"/>
        <w:ind w:left="1134" w:hanging="567"/>
        <w:jc w:val="both"/>
        <w:rPr>
          <w:sz w:val="22"/>
          <w:szCs w:val="22"/>
        </w:rPr>
      </w:pPr>
      <w:r w:rsidRPr="00CA1DA0">
        <w:rPr>
          <w:spacing w:val="-1"/>
          <w:sz w:val="22"/>
          <w:szCs w:val="22"/>
        </w:rPr>
        <w:t xml:space="preserve">W przypadku, gdy w opisie przedmiotu zamówienia znajdą się odniesienia do norm, ocen </w:t>
      </w:r>
    </w:p>
    <w:p w14:paraId="146B4C7A" w14:textId="272D9951" w:rsidR="00112758" w:rsidRPr="00CA1DA0" w:rsidRDefault="00112758" w:rsidP="00C465CC">
      <w:pPr>
        <w:pStyle w:val="Akapitzlist"/>
        <w:widowControl w:val="0"/>
        <w:spacing w:after="120" w:line="23" w:lineRule="atLeast"/>
        <w:ind w:left="1134"/>
        <w:jc w:val="both"/>
        <w:rPr>
          <w:sz w:val="22"/>
          <w:szCs w:val="22"/>
        </w:rPr>
      </w:pPr>
      <w:r w:rsidRPr="00CA1DA0">
        <w:rPr>
          <w:spacing w:val="-1"/>
          <w:sz w:val="22"/>
          <w:szCs w:val="22"/>
        </w:rPr>
        <w:t>technicznych, specyfikacji technicznych i systemów referencji technicznych, o których mowa w art. 101 ust. 1 pkt 2 oraz ust. 3 ustawy Pzp, Zamawiający dopuszcza rozwiązania równoważne opisywanym.</w:t>
      </w:r>
      <w:bookmarkStart w:id="19" w:name="bookmark5"/>
      <w:bookmarkEnd w:id="19"/>
    </w:p>
    <w:p w14:paraId="6BF7F1F7" w14:textId="3B609FD6" w:rsidR="003E24D9" w:rsidRPr="00CA1DA0" w:rsidRDefault="003E24D9">
      <w:pPr>
        <w:pStyle w:val="Akapitzlist"/>
        <w:widowControl w:val="0"/>
        <w:numPr>
          <w:ilvl w:val="1"/>
          <w:numId w:val="78"/>
        </w:numPr>
        <w:spacing w:after="240" w:line="23" w:lineRule="atLeast"/>
        <w:ind w:left="1134" w:hanging="567"/>
        <w:jc w:val="both"/>
        <w:rPr>
          <w:sz w:val="22"/>
          <w:szCs w:val="22"/>
        </w:rPr>
      </w:pPr>
      <w:r w:rsidRPr="00CA1DA0">
        <w:rPr>
          <w:sz w:val="22"/>
          <w:szCs w:val="22"/>
          <w:lang w:eastAsia="zh-CN"/>
        </w:rPr>
        <w:t xml:space="preserve">W przypadku zastosowania materiałów, urządzeń, wyrobów lub rozwiązań równoważnych, Wykonawca zobowiązany jest do ich wskazania w ofercie oraz do złożenia wraz z ofertą kart technicznych lub innych dokumentów potwierdzających, że oferowane rozwiązania równoważne spełniają wymagania Zamawiającego opisane w przedmiocie zamówienia. Jeżeli Wykonawca </w:t>
      </w:r>
      <w:r w:rsidRPr="00CA1DA0">
        <w:rPr>
          <w:b/>
          <w:bCs/>
          <w:sz w:val="22"/>
          <w:szCs w:val="22"/>
          <w:lang w:eastAsia="zh-CN"/>
        </w:rPr>
        <w:t>nie złoży</w:t>
      </w:r>
      <w:r w:rsidRPr="00CA1DA0">
        <w:rPr>
          <w:sz w:val="22"/>
          <w:szCs w:val="22"/>
          <w:lang w:eastAsia="zh-CN"/>
        </w:rPr>
        <w:t xml:space="preserve"> ww. dokumentów lub złożone dokumenty </w:t>
      </w:r>
      <w:r w:rsidRPr="00CA1DA0">
        <w:rPr>
          <w:b/>
          <w:bCs/>
          <w:sz w:val="22"/>
          <w:szCs w:val="22"/>
          <w:lang w:eastAsia="zh-CN"/>
        </w:rPr>
        <w:t>będą niekompletne</w:t>
      </w:r>
      <w:r w:rsidRPr="00CA1DA0">
        <w:rPr>
          <w:sz w:val="22"/>
          <w:szCs w:val="22"/>
          <w:lang w:eastAsia="zh-CN"/>
        </w:rPr>
        <w:t xml:space="preserve"> (nie potwierdzając w ten sposób równoważności oferty w zakresie opisanym w opisie przedmiotu zamówienia), </w:t>
      </w:r>
      <w:r w:rsidRPr="00CA1DA0">
        <w:rPr>
          <w:b/>
          <w:bCs/>
          <w:sz w:val="22"/>
          <w:szCs w:val="22"/>
          <w:lang w:eastAsia="zh-CN"/>
        </w:rPr>
        <w:t>Zamawiający nie będzie wzywał do ich złożenia/uzupełnienia</w:t>
      </w:r>
      <w:r w:rsidRPr="00CA1DA0">
        <w:rPr>
          <w:sz w:val="22"/>
          <w:szCs w:val="22"/>
          <w:lang w:eastAsia="zh-CN"/>
        </w:rPr>
        <w:t>.</w:t>
      </w:r>
    </w:p>
    <w:p w14:paraId="68CA2377" w14:textId="77777777" w:rsidR="00050915" w:rsidRPr="00CA1DA0" w:rsidRDefault="00050915">
      <w:pPr>
        <w:pStyle w:val="Akapitzlist"/>
        <w:widowControl w:val="0"/>
        <w:numPr>
          <w:ilvl w:val="0"/>
          <w:numId w:val="78"/>
        </w:numPr>
        <w:spacing w:after="120" w:line="23" w:lineRule="atLeast"/>
        <w:ind w:left="567" w:hanging="567"/>
        <w:jc w:val="both"/>
        <w:rPr>
          <w:sz w:val="22"/>
          <w:szCs w:val="22"/>
        </w:rPr>
      </w:pPr>
      <w:r w:rsidRPr="00CA1DA0">
        <w:rPr>
          <w:b/>
          <w:bCs/>
          <w:sz w:val="22"/>
          <w:szCs w:val="22"/>
        </w:rPr>
        <w:t>Ubezpieczenie od odpowiedzialności cywilnej w zakresie prowadzonej działalności.</w:t>
      </w:r>
    </w:p>
    <w:p w14:paraId="2DBF7FD9" w14:textId="4EAA1A82" w:rsidR="00050915" w:rsidRPr="00CA1DA0" w:rsidRDefault="00050915">
      <w:pPr>
        <w:pStyle w:val="Akapitzlist"/>
        <w:widowControl w:val="0"/>
        <w:numPr>
          <w:ilvl w:val="1"/>
          <w:numId w:val="78"/>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CA1DA0">
        <w:rPr>
          <w:rFonts w:eastAsia="Calibri"/>
          <w:color w:val="000000"/>
          <w:sz w:val="22"/>
          <w:szCs w:val="22"/>
          <w:lang w:eastAsia="zh-CN"/>
        </w:rPr>
        <w:t>Wykonawca w okresie realizacji przedmiotu zamówienia musi posiadać aktualne</w:t>
      </w:r>
      <w:r w:rsidRPr="00CA1DA0">
        <w:rPr>
          <w:rFonts w:eastAsia="Calibri"/>
          <w:color w:val="000000"/>
          <w:sz w:val="22"/>
          <w:szCs w:val="22"/>
          <w:lang w:eastAsia="zh-CN"/>
        </w:rPr>
        <w:br/>
        <w:t xml:space="preserve">ubezpieczenie od odpowiedzialności cywilnej w zakresie prowadzonej działalności na sumę </w:t>
      </w:r>
      <w:r w:rsidRPr="00CA1DA0">
        <w:rPr>
          <w:rFonts w:eastAsia="Calibri"/>
          <w:sz w:val="22"/>
          <w:szCs w:val="22"/>
          <w:lang w:eastAsia="zh-CN"/>
        </w:rPr>
        <w:t xml:space="preserve">gwarancyjną nie mniejszą niż </w:t>
      </w:r>
      <w:r w:rsidR="00832D48" w:rsidRPr="00CA1DA0">
        <w:rPr>
          <w:rFonts w:eastAsia="Calibri"/>
          <w:b/>
          <w:bCs/>
          <w:color w:val="FF0000"/>
          <w:sz w:val="22"/>
          <w:szCs w:val="22"/>
          <w:lang w:eastAsia="zh-CN"/>
        </w:rPr>
        <w:t>5</w:t>
      </w:r>
      <w:r w:rsidRPr="00CA1DA0">
        <w:rPr>
          <w:rFonts w:eastAsia="Calibri"/>
          <w:b/>
          <w:bCs/>
          <w:color w:val="FF0000"/>
          <w:sz w:val="22"/>
          <w:szCs w:val="22"/>
          <w:lang w:eastAsia="zh-CN"/>
        </w:rPr>
        <w:t>00.000,00 zł</w:t>
      </w:r>
      <w:r w:rsidRPr="00CA1DA0">
        <w:rPr>
          <w:rFonts w:eastAsia="Calibri"/>
          <w:sz w:val="22"/>
          <w:szCs w:val="22"/>
          <w:lang w:eastAsia="zh-CN"/>
        </w:rPr>
        <w:t xml:space="preserve">, a dla walut obcych na kwotę w wysokości </w:t>
      </w:r>
      <w:r w:rsidR="004F2700" w:rsidRPr="00CA1DA0">
        <w:rPr>
          <w:rFonts w:eastAsia="Calibri"/>
          <w:sz w:val="22"/>
          <w:szCs w:val="22"/>
          <w:lang w:eastAsia="zh-CN"/>
        </w:rPr>
        <w:br/>
      </w:r>
      <w:r w:rsidRPr="00CA1DA0">
        <w:rPr>
          <w:rFonts w:eastAsia="Calibri"/>
          <w:color w:val="000000"/>
          <w:sz w:val="22"/>
          <w:szCs w:val="22"/>
          <w:lang w:eastAsia="zh-CN"/>
        </w:rPr>
        <w:t xml:space="preserve">równoważnej liczonej według średniego kursu złotego w stosunku do walut obcych </w:t>
      </w:r>
      <w:r w:rsidR="004F2700" w:rsidRPr="00CA1DA0">
        <w:rPr>
          <w:rFonts w:eastAsia="Calibri"/>
          <w:color w:val="000000"/>
          <w:sz w:val="22"/>
          <w:szCs w:val="22"/>
          <w:lang w:eastAsia="zh-CN"/>
        </w:rPr>
        <w:br/>
      </w:r>
      <w:r w:rsidRPr="00CA1DA0">
        <w:rPr>
          <w:rFonts w:eastAsia="Calibri"/>
          <w:color w:val="000000"/>
          <w:sz w:val="22"/>
          <w:szCs w:val="22"/>
          <w:lang w:eastAsia="zh-CN"/>
        </w:rPr>
        <w:t xml:space="preserve">ogłoszonego przez NBP obowiązującego w dniu, w którym zamieszczone zostało ogłoszenie o zamówieniu w Biuletynie Zamówień Publicznych. </w:t>
      </w:r>
    </w:p>
    <w:p w14:paraId="79EA2BDA" w14:textId="77777777" w:rsidR="00832D48" w:rsidRPr="00CA1DA0" w:rsidRDefault="00832D48">
      <w:pPr>
        <w:widowControl w:val="0"/>
        <w:numPr>
          <w:ilvl w:val="1"/>
          <w:numId w:val="78"/>
        </w:numPr>
        <w:tabs>
          <w:tab w:val="left" w:pos="-20537"/>
        </w:tabs>
        <w:suppressAutoHyphens w:val="0"/>
        <w:autoSpaceDE w:val="0"/>
        <w:autoSpaceDN w:val="0"/>
        <w:spacing w:after="240" w:line="23" w:lineRule="atLeast"/>
        <w:ind w:left="1134" w:hanging="567"/>
        <w:jc w:val="both"/>
        <w:textAlignment w:val="baseline"/>
        <w:rPr>
          <w:rFonts w:eastAsia="Calibri"/>
          <w:color w:val="000000"/>
          <w:sz w:val="22"/>
          <w:szCs w:val="22"/>
          <w:lang w:eastAsia="zh-CN"/>
        </w:rPr>
      </w:pPr>
      <w:r w:rsidRPr="00CA1DA0">
        <w:rPr>
          <w:rFonts w:eastAsia="TeXGyrePagella"/>
          <w:sz w:val="22"/>
          <w:szCs w:val="22"/>
          <w:lang w:eastAsia="en-US"/>
        </w:rPr>
        <w:t xml:space="preserve">Szczegółowy zakres ubezpieczenia został podany w </w:t>
      </w:r>
      <w:r w:rsidRPr="00CA1DA0">
        <w:rPr>
          <w:sz w:val="22"/>
          <w:szCs w:val="22"/>
        </w:rPr>
        <w:t>projektowanych postanowień umowy – załącznik nr 4 do SWZ.</w:t>
      </w:r>
    </w:p>
    <w:p w14:paraId="73BB1327" w14:textId="77777777" w:rsidR="00050915" w:rsidRPr="00CA1DA0" w:rsidRDefault="00050915">
      <w:pPr>
        <w:pStyle w:val="Akapitzlist"/>
        <w:widowControl w:val="0"/>
        <w:numPr>
          <w:ilvl w:val="0"/>
          <w:numId w:val="78"/>
        </w:numPr>
        <w:spacing w:after="120" w:line="23" w:lineRule="atLeast"/>
        <w:ind w:left="567" w:hanging="567"/>
        <w:jc w:val="both"/>
        <w:rPr>
          <w:sz w:val="22"/>
          <w:szCs w:val="22"/>
        </w:rPr>
      </w:pPr>
      <w:bookmarkStart w:id="20" w:name="_Hlk79426200"/>
      <w:r w:rsidRPr="00CA1DA0">
        <w:rPr>
          <w:b/>
          <w:bCs/>
          <w:sz w:val="22"/>
          <w:szCs w:val="22"/>
        </w:rPr>
        <w:t>Gwarancja i rękojmia.</w:t>
      </w:r>
    </w:p>
    <w:p w14:paraId="6ADAB421" w14:textId="5EA04C28" w:rsidR="00050915" w:rsidRPr="00CA1DA0" w:rsidRDefault="00050915">
      <w:pPr>
        <w:pStyle w:val="Akapitzlist"/>
        <w:widowControl w:val="0"/>
        <w:numPr>
          <w:ilvl w:val="1"/>
          <w:numId w:val="78"/>
        </w:numPr>
        <w:tabs>
          <w:tab w:val="left" w:pos="1134"/>
        </w:tabs>
        <w:suppressAutoHyphens w:val="0"/>
        <w:autoSpaceDE w:val="0"/>
        <w:autoSpaceDN w:val="0"/>
        <w:spacing w:after="120" w:line="23" w:lineRule="atLeast"/>
        <w:ind w:left="1134" w:hanging="567"/>
        <w:jc w:val="both"/>
        <w:rPr>
          <w:b/>
          <w:sz w:val="22"/>
          <w:szCs w:val="22"/>
        </w:rPr>
      </w:pPr>
      <w:r w:rsidRPr="00CA1DA0">
        <w:rPr>
          <w:bCs/>
          <w:sz w:val="22"/>
          <w:szCs w:val="22"/>
        </w:rPr>
        <w:t xml:space="preserve">Wykonawca zobowiązany jest do udzielenia </w:t>
      </w:r>
      <w:r w:rsidRPr="00CA1DA0">
        <w:rPr>
          <w:b/>
          <w:sz w:val="22"/>
          <w:szCs w:val="22"/>
        </w:rPr>
        <w:t>minimum 36 miesięcznego okresu gwarancji</w:t>
      </w:r>
      <w:r w:rsidRPr="00CA1DA0">
        <w:rPr>
          <w:bCs/>
          <w:sz w:val="22"/>
          <w:szCs w:val="22"/>
        </w:rPr>
        <w:t xml:space="preserve"> na przedmiot umowy, licząc od daty podpisania przez obie strony protokołu odbioru </w:t>
      </w:r>
      <w:r w:rsidR="004F2700" w:rsidRPr="00CA1DA0">
        <w:rPr>
          <w:bCs/>
          <w:sz w:val="22"/>
          <w:szCs w:val="22"/>
        </w:rPr>
        <w:br/>
      </w:r>
      <w:r w:rsidRPr="00CA1DA0">
        <w:rPr>
          <w:bCs/>
          <w:sz w:val="22"/>
          <w:szCs w:val="22"/>
        </w:rPr>
        <w:t>wykonania przedmiotu umowy.</w:t>
      </w:r>
    </w:p>
    <w:p w14:paraId="633D44A8" w14:textId="46969364" w:rsidR="00050915" w:rsidRPr="00CA1DA0" w:rsidRDefault="00050915">
      <w:pPr>
        <w:widowControl w:val="0"/>
        <w:numPr>
          <w:ilvl w:val="1"/>
          <w:numId w:val="78"/>
        </w:numPr>
        <w:tabs>
          <w:tab w:val="left" w:pos="1134"/>
        </w:tabs>
        <w:suppressAutoHyphens w:val="0"/>
        <w:autoSpaceDE w:val="0"/>
        <w:autoSpaceDN w:val="0"/>
        <w:spacing w:after="120" w:line="23" w:lineRule="atLeast"/>
        <w:ind w:left="1134" w:hanging="567"/>
        <w:jc w:val="both"/>
        <w:rPr>
          <w:b/>
          <w:sz w:val="22"/>
          <w:szCs w:val="22"/>
        </w:rPr>
      </w:pPr>
      <w:r w:rsidRPr="00CA1DA0">
        <w:rPr>
          <w:bCs/>
          <w:sz w:val="22"/>
          <w:szCs w:val="22"/>
        </w:rPr>
        <w:t xml:space="preserve">Wykonawca, zgodnie z zapisami w formularzu ofertowym, może udzielić gwarancji na </w:t>
      </w:r>
      <w:r w:rsidR="004F2700" w:rsidRPr="00CA1DA0">
        <w:rPr>
          <w:bCs/>
          <w:sz w:val="22"/>
          <w:szCs w:val="22"/>
        </w:rPr>
        <w:br/>
      </w:r>
      <w:r w:rsidRPr="00CA1DA0">
        <w:rPr>
          <w:bCs/>
          <w:sz w:val="22"/>
          <w:szCs w:val="22"/>
        </w:rPr>
        <w:t xml:space="preserve">przedmiot umowy na okres dłuższy niż 36 miesięcy na zasadach opisanych poniżej </w:t>
      </w:r>
      <w:r w:rsidRPr="00CA1DA0">
        <w:rPr>
          <w:bCs/>
          <w:sz w:val="22"/>
          <w:szCs w:val="22"/>
        </w:rPr>
        <w:br/>
        <w:t xml:space="preserve">w „Uwaga nr 1”. </w:t>
      </w:r>
    </w:p>
    <w:p w14:paraId="407FC5CF" w14:textId="19A13CA5" w:rsidR="00050915" w:rsidRPr="00CA1DA0" w:rsidRDefault="00050915">
      <w:pPr>
        <w:widowControl w:val="0"/>
        <w:numPr>
          <w:ilvl w:val="1"/>
          <w:numId w:val="78"/>
        </w:numPr>
        <w:tabs>
          <w:tab w:val="left" w:pos="1134"/>
        </w:tabs>
        <w:suppressAutoHyphens w:val="0"/>
        <w:autoSpaceDE w:val="0"/>
        <w:autoSpaceDN w:val="0"/>
        <w:spacing w:after="120" w:line="23" w:lineRule="atLeast"/>
        <w:ind w:left="1134" w:hanging="567"/>
        <w:jc w:val="both"/>
        <w:rPr>
          <w:b/>
          <w:sz w:val="22"/>
          <w:szCs w:val="22"/>
        </w:rPr>
      </w:pPr>
      <w:r w:rsidRPr="00CA1DA0">
        <w:rPr>
          <w:bCs/>
          <w:sz w:val="22"/>
          <w:szCs w:val="22"/>
        </w:rPr>
        <w:t xml:space="preserve">W okresie gwarancyjnym, minimum 36 miesięcy lub w okresie gwarancyjnym dłuższym </w:t>
      </w:r>
      <w:r w:rsidR="004F2700" w:rsidRPr="00CA1DA0">
        <w:rPr>
          <w:bCs/>
          <w:sz w:val="22"/>
          <w:szCs w:val="22"/>
        </w:rPr>
        <w:br/>
      </w:r>
      <w:r w:rsidRPr="00CA1DA0">
        <w:rPr>
          <w:bCs/>
          <w:sz w:val="22"/>
          <w:szCs w:val="22"/>
        </w:rPr>
        <w:t xml:space="preserve">zadeklarowanym w formularzu ofertowym, Wykonawca zobowiązuje się usunąć wynikłe wady nieodpłatnie w terminie 14 dni od daty zgłoszenie ich przez Zamawiającego. </w:t>
      </w:r>
    </w:p>
    <w:p w14:paraId="00D47BCE" w14:textId="59A04D32" w:rsidR="00050915" w:rsidRPr="00CA1DA0" w:rsidRDefault="00050915">
      <w:pPr>
        <w:widowControl w:val="0"/>
        <w:numPr>
          <w:ilvl w:val="1"/>
          <w:numId w:val="78"/>
        </w:numPr>
        <w:tabs>
          <w:tab w:val="left" w:pos="1134"/>
        </w:tabs>
        <w:suppressAutoHyphens w:val="0"/>
        <w:autoSpaceDE w:val="0"/>
        <w:autoSpaceDN w:val="0"/>
        <w:spacing w:after="240" w:line="23" w:lineRule="atLeast"/>
        <w:ind w:left="1134" w:hanging="567"/>
        <w:jc w:val="both"/>
        <w:rPr>
          <w:bCs/>
          <w:sz w:val="22"/>
          <w:szCs w:val="22"/>
        </w:rPr>
      </w:pPr>
      <w:r w:rsidRPr="00CA1DA0">
        <w:rPr>
          <w:bCs/>
          <w:sz w:val="22"/>
          <w:szCs w:val="22"/>
        </w:rPr>
        <w:t xml:space="preserve">Odpowiedzialność Wykonawcy z tytułu </w:t>
      </w:r>
      <w:r w:rsidRPr="00CA1DA0">
        <w:rPr>
          <w:b/>
          <w:sz w:val="22"/>
          <w:szCs w:val="22"/>
        </w:rPr>
        <w:t>rękojmi wynosi 60 miesięcy</w:t>
      </w:r>
      <w:r w:rsidRPr="00CA1DA0">
        <w:rPr>
          <w:bCs/>
          <w:sz w:val="22"/>
          <w:szCs w:val="22"/>
        </w:rPr>
        <w:t xml:space="preserve"> licząc od dnia </w:t>
      </w:r>
      <w:r w:rsidR="004F2700" w:rsidRPr="00CA1DA0">
        <w:rPr>
          <w:bCs/>
          <w:sz w:val="22"/>
          <w:szCs w:val="22"/>
        </w:rPr>
        <w:br/>
      </w:r>
      <w:r w:rsidRPr="00CA1DA0">
        <w:rPr>
          <w:bCs/>
          <w:sz w:val="22"/>
          <w:szCs w:val="22"/>
        </w:rPr>
        <w:t>podpisania protokołu odbioru.</w:t>
      </w:r>
    </w:p>
    <w:p w14:paraId="3DFCD790" w14:textId="15117781" w:rsidR="00050915" w:rsidRPr="00CA1DA0" w:rsidRDefault="00050915" w:rsidP="00050915">
      <w:pPr>
        <w:tabs>
          <w:tab w:val="left" w:pos="283"/>
          <w:tab w:val="left" w:pos="567"/>
        </w:tabs>
        <w:suppressAutoHyphens w:val="0"/>
        <w:spacing w:after="120" w:line="23" w:lineRule="atLeast"/>
        <w:jc w:val="both"/>
        <w:textAlignment w:val="baseline"/>
        <w:rPr>
          <w:rFonts w:eastAsia="Calibri"/>
          <w:color w:val="00000A"/>
          <w:kern w:val="2"/>
          <w:sz w:val="22"/>
          <w:szCs w:val="22"/>
          <w:lang w:eastAsia="en-US"/>
        </w:rPr>
      </w:pPr>
      <w:r w:rsidRPr="00CA1DA0">
        <w:rPr>
          <w:rFonts w:eastAsia="Calibri"/>
          <w:b/>
          <w:bCs/>
          <w:i/>
          <w:color w:val="00000A"/>
          <w:kern w:val="2"/>
          <w:sz w:val="22"/>
          <w:szCs w:val="22"/>
          <w:u w:val="single"/>
          <w:lang w:eastAsia="en-US"/>
        </w:rPr>
        <w:t>Uwaga nr 1:</w:t>
      </w:r>
    </w:p>
    <w:p w14:paraId="27E6772C" w14:textId="77777777" w:rsidR="00050915" w:rsidRPr="00CA1DA0"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CA1DA0">
        <w:rPr>
          <w:rFonts w:eastAsia="Symbol"/>
          <w:bCs/>
          <w:i/>
          <w:color w:val="00000A"/>
          <w:sz w:val="22"/>
          <w:szCs w:val="22"/>
          <w:lang w:eastAsia="en-US"/>
        </w:rPr>
        <w:t>Termin gwarancji stanowi kryterium oceny ofert.</w:t>
      </w:r>
    </w:p>
    <w:p w14:paraId="4F768DE1" w14:textId="75BE6D66" w:rsidR="00050915" w:rsidRPr="00CA1DA0"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CA1DA0">
        <w:rPr>
          <w:rFonts w:eastAsia="Symbol"/>
          <w:bCs/>
          <w:i/>
          <w:color w:val="00000A"/>
          <w:sz w:val="22"/>
          <w:szCs w:val="22"/>
          <w:lang w:eastAsia="en-US"/>
        </w:rPr>
        <w:t xml:space="preserve">Termin gwarancji należy zadeklarować w pełnych miesiącach od daty podpisania przez obie strony </w:t>
      </w:r>
      <w:r w:rsidR="004F2700" w:rsidRPr="00CA1DA0">
        <w:rPr>
          <w:rFonts w:eastAsia="Symbol"/>
          <w:bCs/>
          <w:i/>
          <w:color w:val="00000A"/>
          <w:sz w:val="22"/>
          <w:szCs w:val="22"/>
          <w:lang w:eastAsia="en-US"/>
        </w:rPr>
        <w:br/>
      </w:r>
      <w:r w:rsidRPr="00CA1DA0">
        <w:rPr>
          <w:rFonts w:eastAsia="Symbol"/>
          <w:bCs/>
          <w:i/>
          <w:color w:val="00000A"/>
          <w:sz w:val="22"/>
          <w:szCs w:val="22"/>
          <w:lang w:eastAsia="en-US"/>
        </w:rPr>
        <w:t>protokołu wykonania przedmiotu umowy.</w:t>
      </w:r>
    </w:p>
    <w:p w14:paraId="36DB5FB3" w14:textId="77777777" w:rsidR="00CA1DA0" w:rsidRPr="00CA1DA0" w:rsidRDefault="00CA1DA0" w:rsidP="00CA1DA0">
      <w:pPr>
        <w:widowControl w:val="0"/>
        <w:tabs>
          <w:tab w:val="left" w:pos="-28521"/>
          <w:tab w:val="left" w:pos="-28129"/>
        </w:tabs>
        <w:suppressAutoHyphens w:val="0"/>
        <w:autoSpaceDE w:val="0"/>
        <w:autoSpaceDN w:val="0"/>
        <w:spacing w:after="120" w:line="23" w:lineRule="atLeast"/>
        <w:ind w:left="284"/>
        <w:jc w:val="both"/>
        <w:textAlignment w:val="baseline"/>
        <w:rPr>
          <w:rFonts w:eastAsia="Calibri"/>
          <w:bCs/>
          <w:i/>
          <w:color w:val="00000A"/>
          <w:kern w:val="2"/>
          <w:sz w:val="22"/>
          <w:szCs w:val="22"/>
          <w:lang w:eastAsia="en-US"/>
        </w:rPr>
      </w:pPr>
    </w:p>
    <w:p w14:paraId="122DC1BD" w14:textId="77777777" w:rsidR="00050915" w:rsidRPr="00CA1DA0"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CA1DA0">
        <w:rPr>
          <w:rFonts w:eastAsia="Symbol"/>
          <w:bCs/>
          <w:i/>
          <w:color w:val="00000A"/>
          <w:sz w:val="22"/>
          <w:szCs w:val="22"/>
          <w:lang w:eastAsia="en-US"/>
        </w:rPr>
        <w:lastRenderedPageBreak/>
        <w:t xml:space="preserve">Określenie terminu gwarancji w Formularzu Ofertowym poniżej wymaganego minimum </w:t>
      </w:r>
      <w:r w:rsidRPr="00CA1DA0">
        <w:rPr>
          <w:rFonts w:eastAsia="Symbol"/>
          <w:bCs/>
          <w:i/>
          <w:color w:val="00000A"/>
          <w:sz w:val="22"/>
          <w:szCs w:val="22"/>
          <w:lang w:eastAsia="en-US"/>
        </w:rPr>
        <w:br/>
        <w:t>tj. 36 miesięcy skutkować będzie odrzuceniem oferty w trybie art. 226 ust. 1 pkt 5 ustawy Pzp.</w:t>
      </w:r>
    </w:p>
    <w:p w14:paraId="006E30B4" w14:textId="2577D406" w:rsidR="00050915" w:rsidRPr="00CA1DA0"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CA1DA0">
        <w:rPr>
          <w:rFonts w:eastAsia="Symbol"/>
          <w:bCs/>
          <w:i/>
          <w:color w:val="00000A"/>
          <w:sz w:val="22"/>
          <w:szCs w:val="22"/>
          <w:lang w:eastAsia="en-US"/>
        </w:rPr>
        <w:t xml:space="preserve">W przypadku deklaracji terminu gwarancji w Formularzu Ofertowym powyżej określonego maksimum, do porównania złożonych ofert przyjęte zostanie 60 miesięcy, natomiast w treści umowy – zgodnie </w:t>
      </w:r>
      <w:r w:rsidR="004F2700" w:rsidRPr="00CA1DA0">
        <w:rPr>
          <w:rFonts w:eastAsia="Symbol"/>
          <w:bCs/>
          <w:i/>
          <w:color w:val="00000A"/>
          <w:sz w:val="22"/>
          <w:szCs w:val="22"/>
          <w:lang w:eastAsia="en-US"/>
        </w:rPr>
        <w:br/>
      </w:r>
      <w:r w:rsidRPr="00CA1DA0">
        <w:rPr>
          <w:rFonts w:eastAsia="Symbol"/>
          <w:bCs/>
          <w:i/>
          <w:color w:val="00000A"/>
          <w:sz w:val="22"/>
          <w:szCs w:val="22"/>
          <w:lang w:eastAsia="en-US"/>
        </w:rPr>
        <w:t>z deklaracją zawartą w Formularzu Ofertowym.</w:t>
      </w:r>
    </w:p>
    <w:p w14:paraId="1E4F0FFB" w14:textId="77777777" w:rsidR="00050915" w:rsidRPr="00CA1DA0"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CA1DA0">
        <w:rPr>
          <w:rFonts w:eastAsia="Symbol"/>
          <w:bCs/>
          <w:i/>
          <w:color w:val="00000A"/>
          <w:sz w:val="22"/>
          <w:szCs w:val="22"/>
          <w:lang w:eastAsia="en-US"/>
        </w:rPr>
        <w:t xml:space="preserve">W przypadku gdy Wykonawca nie określi w Formularzu Ofertowym okresu gwarancji </w:t>
      </w:r>
      <w:r w:rsidRPr="00CA1DA0">
        <w:rPr>
          <w:rFonts w:eastAsia="Symbol"/>
          <w:bCs/>
          <w:i/>
          <w:color w:val="00000A"/>
          <w:sz w:val="22"/>
          <w:szCs w:val="22"/>
          <w:lang w:eastAsia="en-US"/>
        </w:rPr>
        <w:br/>
        <w:t>Zamawiający przyjmie gwarancję minimalną tj. 36 miesięcy.</w:t>
      </w:r>
    </w:p>
    <w:p w14:paraId="5A24D890" w14:textId="77777777" w:rsidR="00050915" w:rsidRPr="00CA1DA0"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CA1DA0">
        <w:rPr>
          <w:rFonts w:eastAsia="Symbol"/>
          <w:bCs/>
          <w:i/>
          <w:color w:val="00000A"/>
          <w:sz w:val="22"/>
          <w:szCs w:val="22"/>
          <w:lang w:eastAsia="en-US"/>
        </w:rPr>
        <w:t xml:space="preserve">Okres gwarancyjny nie zostanie uznany za zakończony, dopóki nie zostaną usunięte przez </w:t>
      </w:r>
      <w:r w:rsidRPr="00CA1DA0">
        <w:rPr>
          <w:rFonts w:eastAsia="Symbol"/>
          <w:bCs/>
          <w:i/>
          <w:color w:val="00000A"/>
          <w:sz w:val="22"/>
          <w:szCs w:val="22"/>
          <w:lang w:eastAsia="en-US"/>
        </w:rPr>
        <w:br/>
        <w:t>Wykonawcę wady i usterki zgłoszone do czasu upływu terminu gwarancyjnego oraz nie wygaśnie bieg gwarancji zgodnie z art.581 par.1 KC, a potwierdzeniem zakończenia będzie podpisany przez obie strony protokół  odbioru pogwarancyjnego.</w:t>
      </w:r>
      <w:r w:rsidRPr="00CA1DA0">
        <w:rPr>
          <w:rFonts w:eastAsia="Calibri"/>
          <w:bCs/>
          <w:i/>
          <w:color w:val="00000A"/>
          <w:kern w:val="2"/>
          <w:sz w:val="22"/>
          <w:szCs w:val="22"/>
          <w:lang w:eastAsia="en-US"/>
        </w:rPr>
        <w:tab/>
      </w:r>
    </w:p>
    <w:p w14:paraId="5295037C" w14:textId="03FE3558" w:rsidR="00050915" w:rsidRPr="00CA1DA0"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CA1DA0">
        <w:rPr>
          <w:rFonts w:eastAsia="Symbol"/>
          <w:bCs/>
          <w:i/>
          <w:color w:val="00000A"/>
          <w:sz w:val="22"/>
          <w:szCs w:val="22"/>
          <w:lang w:eastAsia="en-US"/>
        </w:rPr>
        <w:t xml:space="preserve">Uprawnienia Zamawiającego wynikające z rękojmi za wady będą egzekwowane niezależnie od </w:t>
      </w:r>
      <w:r w:rsidR="004F2700" w:rsidRPr="00CA1DA0">
        <w:rPr>
          <w:rFonts w:eastAsia="Symbol"/>
          <w:bCs/>
          <w:i/>
          <w:color w:val="00000A"/>
          <w:sz w:val="22"/>
          <w:szCs w:val="22"/>
          <w:lang w:eastAsia="en-US"/>
        </w:rPr>
        <w:br/>
      </w:r>
      <w:r w:rsidRPr="00CA1DA0">
        <w:rPr>
          <w:rFonts w:eastAsia="Symbol"/>
          <w:bCs/>
          <w:i/>
          <w:color w:val="00000A"/>
          <w:sz w:val="22"/>
          <w:szCs w:val="22"/>
          <w:lang w:eastAsia="en-US"/>
        </w:rPr>
        <w:t>uprawnień wynikających z gwarancji.</w:t>
      </w:r>
      <w:r w:rsidRPr="00CA1DA0">
        <w:rPr>
          <w:rFonts w:eastAsia="Calibri"/>
          <w:bCs/>
          <w:i/>
          <w:color w:val="00000A"/>
          <w:kern w:val="2"/>
          <w:sz w:val="22"/>
          <w:szCs w:val="22"/>
          <w:lang w:eastAsia="en-US"/>
        </w:rPr>
        <w:t xml:space="preserve"> Odpowiedzialność </w:t>
      </w:r>
      <w:r w:rsidRPr="00CA1DA0">
        <w:rPr>
          <w:bCs/>
          <w:i/>
          <w:iCs/>
          <w:sz w:val="22"/>
          <w:szCs w:val="22"/>
        </w:rPr>
        <w:t xml:space="preserve">Wykonawcy z tytułu rękojmi wynosi 60 </w:t>
      </w:r>
      <w:r w:rsidR="004F2700" w:rsidRPr="00CA1DA0">
        <w:rPr>
          <w:bCs/>
          <w:i/>
          <w:iCs/>
          <w:sz w:val="22"/>
          <w:szCs w:val="22"/>
        </w:rPr>
        <w:br/>
      </w:r>
      <w:r w:rsidRPr="00CA1DA0">
        <w:rPr>
          <w:bCs/>
          <w:i/>
          <w:iCs/>
          <w:sz w:val="22"/>
          <w:szCs w:val="22"/>
        </w:rPr>
        <w:t>miesięcy od dnia podpisania protokołu odbioru.</w:t>
      </w:r>
    </w:p>
    <w:p w14:paraId="39B3953F" w14:textId="77777777" w:rsidR="00050915" w:rsidRPr="00CA1DA0" w:rsidRDefault="00050915" w:rsidP="00224BF7">
      <w:pPr>
        <w:widowControl w:val="0"/>
        <w:numPr>
          <w:ilvl w:val="0"/>
          <w:numId w:val="87"/>
        </w:numPr>
        <w:tabs>
          <w:tab w:val="left" w:pos="-28521"/>
          <w:tab w:val="left" w:pos="-28129"/>
        </w:tabs>
        <w:suppressAutoHyphens w:val="0"/>
        <w:autoSpaceDE w:val="0"/>
        <w:autoSpaceDN w:val="0"/>
        <w:spacing w:after="240" w:line="23" w:lineRule="atLeast"/>
        <w:ind w:left="284" w:hanging="284"/>
        <w:jc w:val="both"/>
        <w:textAlignment w:val="baseline"/>
        <w:rPr>
          <w:rFonts w:eastAsia="Calibri"/>
          <w:bCs/>
          <w:i/>
          <w:color w:val="00000A"/>
          <w:kern w:val="2"/>
          <w:sz w:val="22"/>
          <w:szCs w:val="22"/>
          <w:lang w:eastAsia="en-US"/>
        </w:rPr>
      </w:pPr>
      <w:r w:rsidRPr="00CA1DA0">
        <w:rPr>
          <w:rFonts w:eastAsia="Symbol"/>
          <w:bCs/>
          <w:i/>
          <w:color w:val="00000A"/>
          <w:sz w:val="22"/>
          <w:szCs w:val="22"/>
          <w:lang w:eastAsia="en-US"/>
        </w:rPr>
        <w:t>Jeżeli Wykonawca nie usunie wad lub usterek w okresie gwarancji lub rękojmi w wyznaczonym przez Zamawiającego terminie o którym mowa w ust. 11 pkt 11.3., Zamawiający po uprzednim zawiadomieniu Wykonawcy, może zlecić ich usunięcie osobie trzeciej na koszt Wykonawcy.</w:t>
      </w:r>
    </w:p>
    <w:bookmarkEnd w:id="20"/>
    <w:p w14:paraId="595F1D7C" w14:textId="77777777" w:rsidR="00050915" w:rsidRPr="00CA1DA0" w:rsidRDefault="00050915">
      <w:pPr>
        <w:pStyle w:val="Akapitzlist"/>
        <w:widowControl w:val="0"/>
        <w:numPr>
          <w:ilvl w:val="0"/>
          <w:numId w:val="78"/>
        </w:numPr>
        <w:spacing w:after="120" w:line="23" w:lineRule="atLeast"/>
        <w:ind w:left="567" w:hanging="567"/>
        <w:jc w:val="both"/>
        <w:rPr>
          <w:sz w:val="22"/>
          <w:szCs w:val="22"/>
        </w:rPr>
      </w:pPr>
      <w:r w:rsidRPr="00CA1DA0">
        <w:rPr>
          <w:b/>
          <w:bCs/>
          <w:kern w:val="2"/>
          <w:sz w:val="22"/>
          <w:szCs w:val="22"/>
        </w:rPr>
        <w:t>Wymagania w zakresie zatrudnienia przez Wykonawcę lub podwykonawcę osób, o których mowa w art. 96 ust. 2 pkt 2 ustawy Pzp.</w:t>
      </w:r>
    </w:p>
    <w:p w14:paraId="30FAF650" w14:textId="05C012E0" w:rsidR="00050915" w:rsidRPr="00CA1DA0" w:rsidRDefault="00050915">
      <w:pPr>
        <w:pStyle w:val="Akapitzlist"/>
        <w:widowControl w:val="0"/>
        <w:numPr>
          <w:ilvl w:val="1"/>
          <w:numId w:val="78"/>
        </w:numPr>
        <w:suppressAutoHyphens w:val="0"/>
        <w:autoSpaceDE w:val="0"/>
        <w:autoSpaceDN w:val="0"/>
        <w:spacing w:after="240" w:line="23" w:lineRule="atLeast"/>
        <w:ind w:left="1134" w:hanging="567"/>
        <w:jc w:val="both"/>
        <w:rPr>
          <w:b/>
          <w:bCs/>
          <w:kern w:val="2"/>
          <w:sz w:val="22"/>
          <w:szCs w:val="22"/>
        </w:rPr>
      </w:pPr>
      <w:r w:rsidRPr="00CA1DA0">
        <w:rPr>
          <w:sz w:val="22"/>
          <w:szCs w:val="22"/>
        </w:rPr>
        <w:t xml:space="preserve">Zamawiający nie wymaga zatrudnienia przez Wykonawcę lub Podwykonawcę osób, </w:t>
      </w:r>
      <w:r w:rsidRPr="00CA1DA0">
        <w:rPr>
          <w:sz w:val="22"/>
          <w:szCs w:val="22"/>
        </w:rPr>
        <w:br/>
        <w:t xml:space="preserve">o których mowa w art. 96 ust. 2 pkt 2 ustawy Pzp. </w:t>
      </w:r>
    </w:p>
    <w:p w14:paraId="6F9B46E6" w14:textId="77777777" w:rsidR="008A0B06" w:rsidRPr="00CA1DA0" w:rsidRDefault="008A0B06">
      <w:pPr>
        <w:pStyle w:val="Akapitzlist"/>
        <w:widowControl w:val="0"/>
        <w:numPr>
          <w:ilvl w:val="0"/>
          <w:numId w:val="78"/>
        </w:numPr>
        <w:spacing w:after="120" w:line="23" w:lineRule="atLeast"/>
        <w:ind w:left="567" w:hanging="567"/>
        <w:jc w:val="both"/>
        <w:rPr>
          <w:sz w:val="22"/>
          <w:szCs w:val="22"/>
        </w:rPr>
      </w:pPr>
      <w:r w:rsidRPr="00CA1DA0">
        <w:rPr>
          <w:rFonts w:eastAsia="TeXGyrePagella"/>
          <w:b/>
          <w:bCs/>
          <w:sz w:val="22"/>
          <w:szCs w:val="22"/>
          <w:lang w:eastAsia="en-US"/>
        </w:rPr>
        <w:t>Wymagania dotyczące zatrudnienia przez Wykonawcę lub Podwykonawcę na  podstawie umowy o</w:t>
      </w:r>
      <w:r w:rsidRPr="00CA1DA0">
        <w:rPr>
          <w:rFonts w:eastAsia="TeXGyrePagella"/>
          <w:b/>
          <w:bCs/>
          <w:spacing w:val="-6"/>
          <w:sz w:val="22"/>
          <w:szCs w:val="22"/>
          <w:lang w:eastAsia="en-US"/>
        </w:rPr>
        <w:t xml:space="preserve"> </w:t>
      </w:r>
      <w:r w:rsidRPr="00CA1DA0">
        <w:rPr>
          <w:rFonts w:eastAsia="TeXGyrePagella"/>
          <w:b/>
          <w:bCs/>
          <w:sz w:val="22"/>
          <w:szCs w:val="22"/>
          <w:lang w:eastAsia="en-US"/>
        </w:rPr>
        <w:t>pracę:</w:t>
      </w:r>
    </w:p>
    <w:p w14:paraId="0716451C" w14:textId="0B387437" w:rsidR="00987BA0" w:rsidRPr="00CA1DA0"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CA1DA0">
        <w:rPr>
          <w:sz w:val="22"/>
          <w:szCs w:val="22"/>
        </w:rPr>
        <w:t xml:space="preserve">Zamawiający wymaga, aby w ramach realizacji umowy czynności bezpośrednio związane z wykonywaniem robót (wchodzące w tzw. koszty bezpośrednie wynikające z przedmiaru </w:t>
      </w:r>
      <w:r w:rsidRPr="00CA1DA0">
        <w:rPr>
          <w:sz w:val="22"/>
          <w:szCs w:val="22"/>
        </w:rPr>
        <w:br/>
        <w:t>robót</w:t>
      </w:r>
      <w:r w:rsidR="0040659C" w:rsidRPr="00CA1DA0">
        <w:rPr>
          <w:sz w:val="22"/>
          <w:szCs w:val="22"/>
        </w:rPr>
        <w:t xml:space="preserve">: kierowcy samochodów dostawczych i ciężarowych, operatorzy sprzętu ciężkiego </w:t>
      </w:r>
      <w:r w:rsidR="0040659C" w:rsidRPr="00CA1DA0">
        <w:rPr>
          <w:sz w:val="22"/>
          <w:szCs w:val="22"/>
        </w:rPr>
        <w:br/>
        <w:t xml:space="preserve">(koparko – ładowarki, spycharek, walca, zgarniarki, równiarki), sprzętu budowlanego </w:t>
      </w:r>
      <w:r w:rsidR="0040659C" w:rsidRPr="00CA1DA0">
        <w:rPr>
          <w:sz w:val="22"/>
          <w:szCs w:val="22"/>
        </w:rPr>
        <w:br/>
        <w:t xml:space="preserve">(mieszarek do zapraw, pomp do betonu, ubijaków spalinowych, wibratorów </w:t>
      </w:r>
      <w:r w:rsidR="0040659C" w:rsidRPr="00CA1DA0">
        <w:rPr>
          <w:sz w:val="22"/>
          <w:szCs w:val="22"/>
        </w:rPr>
        <w:br/>
        <w:t xml:space="preserve">powierzchniowych, piły do cięcia kostki), robotnik ogólnobudowlany, robotnik budowy dróg, brukarz), </w:t>
      </w:r>
      <w:r w:rsidRPr="00CA1DA0">
        <w:rPr>
          <w:sz w:val="22"/>
          <w:szCs w:val="22"/>
        </w:rPr>
        <w:t xml:space="preserve">były wykonywane przez osoby zatrudnione na podstawie umowy o pracę </w:t>
      </w:r>
      <w:r w:rsidR="008E0748" w:rsidRPr="00CA1DA0">
        <w:rPr>
          <w:sz w:val="22"/>
          <w:szCs w:val="22"/>
        </w:rPr>
        <w:br/>
      </w:r>
      <w:r w:rsidRPr="00CA1DA0">
        <w:rPr>
          <w:sz w:val="22"/>
          <w:szCs w:val="22"/>
        </w:rPr>
        <w:t xml:space="preserve">w rozumieniu przepisów ustawy z dnia 26 czerwca 1974 r. Kodeks pracy (t.j. Dz.U. z 2023 r. poz. 1465), niezależnie od tego, czy prace te będzie wykonywał Wykonawca, podwykonawca lub dalszy podwykonawca. Wymóg zatrudnienia na podstawie umowy o pracę dotyczy osób, które wykonują czynności bezpośrednio związane z wykonywaniem robót, czyli tzw. </w:t>
      </w:r>
      <w:r w:rsidR="008E0748" w:rsidRPr="00CA1DA0">
        <w:rPr>
          <w:sz w:val="22"/>
          <w:szCs w:val="22"/>
        </w:rPr>
        <w:br/>
      </w:r>
      <w:r w:rsidRPr="00CA1DA0">
        <w:rPr>
          <w:sz w:val="22"/>
          <w:szCs w:val="22"/>
        </w:rPr>
        <w:t xml:space="preserve">pracowników fizycznych. Wymóg nie dotyczy więc, między innymi osób: kierujących </w:t>
      </w:r>
      <w:r w:rsidR="008E0748" w:rsidRPr="00CA1DA0">
        <w:rPr>
          <w:sz w:val="22"/>
          <w:szCs w:val="22"/>
        </w:rPr>
        <w:br/>
      </w:r>
      <w:r w:rsidRPr="00CA1DA0">
        <w:rPr>
          <w:sz w:val="22"/>
          <w:szCs w:val="22"/>
        </w:rPr>
        <w:t xml:space="preserve">budową, robotami, osób wykonujących usługi transportowe, dostawców materiałów, sprzętu, urządzeń, obsługi geodezyjnej, osób fizycznych prowadzących działalność gospodarczą, </w:t>
      </w:r>
      <w:r w:rsidR="008E0748" w:rsidRPr="00CA1DA0">
        <w:rPr>
          <w:sz w:val="22"/>
          <w:szCs w:val="22"/>
        </w:rPr>
        <w:br/>
      </w:r>
      <w:r w:rsidRPr="00CA1DA0">
        <w:rPr>
          <w:sz w:val="22"/>
          <w:szCs w:val="22"/>
        </w:rPr>
        <w:t>urzędujących członków organów zarządzających lub nadzorczych Wykonawcy, wspólników spółki jawnej lub partnerskiej w zakresie, w jakim będą wykonywać osobiście roboty na rzecz Zamawiających bądź Wykonawcy.</w:t>
      </w:r>
    </w:p>
    <w:p w14:paraId="7C65E689" w14:textId="1D865850" w:rsidR="00987BA0" w:rsidRPr="00CA1DA0"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CA1DA0">
        <w:rPr>
          <w:sz w:val="22"/>
          <w:szCs w:val="22"/>
        </w:rPr>
        <w:t xml:space="preserve">Przed zawarciem umowy Wykonawca przedłożył Zamawiającemu oświadczenie, że czynności                  o których mowa w pkt 13.1. będą wykonywane przez osoby zatrudnione przez niego na </w:t>
      </w:r>
      <w:r w:rsidRPr="00CA1DA0">
        <w:rPr>
          <w:sz w:val="22"/>
          <w:szCs w:val="22"/>
        </w:rPr>
        <w:br/>
        <w:t xml:space="preserve">podstawie umowy o pracę. W przypadku wskazania w Ofercie podwykonawców, którzy </w:t>
      </w:r>
      <w:r w:rsidRPr="00CA1DA0">
        <w:rPr>
          <w:sz w:val="22"/>
          <w:szCs w:val="22"/>
        </w:rPr>
        <w:br/>
        <w:t xml:space="preserve">w ramach realizacji swojej części będą wykonywali czynności o których mowa w pkt 13.1. Wykonawca składa Zamawiającemu oświadczenie (w formie odrębnego dokumentu lub </w:t>
      </w:r>
      <w:r w:rsidRPr="00CA1DA0">
        <w:rPr>
          <w:sz w:val="22"/>
          <w:szCs w:val="22"/>
        </w:rPr>
        <w:br/>
        <w:t xml:space="preserve">bezpośrednio w umowie podwykonawczej) od wskazanych podwykonawców, że czynności </w:t>
      </w:r>
      <w:r w:rsidRPr="00CA1DA0">
        <w:rPr>
          <w:sz w:val="22"/>
          <w:szCs w:val="22"/>
        </w:rPr>
        <w:br/>
        <w:t xml:space="preserve">o których mowa w pkt 13.1. będą wykonywane przez osoby zatrudnione przez </w:t>
      </w:r>
      <w:r w:rsidRPr="00CA1DA0">
        <w:rPr>
          <w:sz w:val="22"/>
          <w:szCs w:val="22"/>
        </w:rPr>
        <w:br/>
        <w:t xml:space="preserve">podwykonawców na podstawie umowy o pracę. W przypadku wskazania w Ofercie części </w:t>
      </w:r>
      <w:r w:rsidRPr="00CA1DA0">
        <w:rPr>
          <w:sz w:val="22"/>
          <w:szCs w:val="22"/>
        </w:rPr>
        <w:br/>
        <w:t xml:space="preserve">zamówienia jaka zostanie powierzona do realizacji w podwykonawstwie wówczas nie później niż z dniem zawarcia umowy o podwykonawstwo Wykonawca składa Zamawiającemu </w:t>
      </w:r>
      <w:r w:rsidRPr="00CA1DA0">
        <w:rPr>
          <w:sz w:val="22"/>
          <w:szCs w:val="22"/>
        </w:rPr>
        <w:lastRenderedPageBreak/>
        <w:t xml:space="preserve">oświadczenie (w formie odrębnego dokumentu lub bezpośrednio w umowie podwykonawczej) podwykonawcy lub dalszego podwykonawcy, że w ramach realizacji swojej części czynności o których mowa w pkt. 13.1., będą wykonywane przez osoby zatrudnione przez </w:t>
      </w:r>
      <w:r w:rsidRPr="00CA1DA0">
        <w:rPr>
          <w:sz w:val="22"/>
          <w:szCs w:val="22"/>
        </w:rPr>
        <w:br/>
        <w:t>podwykonawcę lub dalszego podwykonawcę na podstawie umowy o pracę.</w:t>
      </w:r>
    </w:p>
    <w:p w14:paraId="6C4A0BC7" w14:textId="1600BCEC" w:rsidR="00987BA0" w:rsidRPr="00CA1DA0"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CA1DA0">
        <w:rPr>
          <w:rFonts w:eastAsia="Segoe UI"/>
          <w:kern w:val="3"/>
          <w:sz w:val="22"/>
          <w:szCs w:val="22"/>
          <w:lang w:eastAsia="en-US" w:bidi="en-US"/>
        </w:rPr>
        <w:t xml:space="preserve">W trakcie realizacji umowy Zamawiający uprawniony jest do wykonywania czynności </w:t>
      </w:r>
      <w:r w:rsidRPr="00CA1DA0">
        <w:rPr>
          <w:rFonts w:eastAsia="Segoe UI"/>
          <w:kern w:val="3"/>
          <w:sz w:val="22"/>
          <w:szCs w:val="22"/>
          <w:lang w:eastAsia="en-US" w:bidi="en-US"/>
        </w:rPr>
        <w:br/>
        <w:t xml:space="preserve">kontrolnych wobec Wykonawcy odnośnie spełniania przez Wykonawcę lub podwykonawcę lub dalszego podwykonawcę wymogu zatrudnienia na podstawie umowy o pracę osób </w:t>
      </w:r>
      <w:r w:rsidRPr="00CA1DA0">
        <w:rPr>
          <w:rFonts w:eastAsia="Segoe UI"/>
          <w:kern w:val="3"/>
          <w:sz w:val="22"/>
          <w:szCs w:val="22"/>
          <w:lang w:eastAsia="en-US" w:bidi="en-US"/>
        </w:rPr>
        <w:br/>
        <w:t xml:space="preserve">wykonujących wskazane w pkt 13.1. czynności. Zamawiający uprawniony jest </w:t>
      </w:r>
      <w:r w:rsidR="00CA1DA0">
        <w:rPr>
          <w:rFonts w:eastAsia="Segoe UI"/>
          <w:kern w:val="3"/>
          <w:sz w:val="22"/>
          <w:szCs w:val="22"/>
          <w:lang w:eastAsia="en-US" w:bidi="en-US"/>
        </w:rPr>
        <w:br/>
      </w:r>
      <w:r w:rsidRPr="00CA1DA0">
        <w:rPr>
          <w:rFonts w:eastAsia="Segoe UI"/>
          <w:kern w:val="3"/>
          <w:sz w:val="22"/>
          <w:szCs w:val="22"/>
          <w:lang w:eastAsia="en-US" w:bidi="en-US"/>
        </w:rPr>
        <w:t xml:space="preserve">w szczególności do: </w:t>
      </w:r>
    </w:p>
    <w:p w14:paraId="3B1823A9" w14:textId="4D6739D2" w:rsidR="00987BA0" w:rsidRPr="00CA1DA0"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 xml:space="preserve">żądania oświadczeń i dokumentów w zakresie potwierdzenia spełniania </w:t>
      </w:r>
      <w:r w:rsidRPr="00CA1DA0">
        <w:rPr>
          <w:rFonts w:eastAsia="Segoe UI"/>
          <w:kern w:val="3"/>
          <w:sz w:val="22"/>
          <w:szCs w:val="22"/>
          <w:lang w:eastAsia="en-US" w:bidi="en-US"/>
        </w:rPr>
        <w:br/>
        <w:t>ww. wymogów i dokonywania ich oceny,</w:t>
      </w:r>
    </w:p>
    <w:p w14:paraId="281CDB18" w14:textId="0C22014A" w:rsidR="00987BA0" w:rsidRPr="00CA1DA0"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 xml:space="preserve">żądania wyjaśnień w przypadku wątpliwości w zakresie potwierdzenia spełniania </w:t>
      </w:r>
      <w:r w:rsidRPr="00CA1DA0">
        <w:rPr>
          <w:rFonts w:eastAsia="Segoe UI"/>
          <w:kern w:val="3"/>
          <w:sz w:val="22"/>
          <w:szCs w:val="22"/>
          <w:lang w:eastAsia="en-US" w:bidi="en-US"/>
        </w:rPr>
        <w:br/>
        <w:t>ww. wymogów,</w:t>
      </w:r>
    </w:p>
    <w:p w14:paraId="760DF33E" w14:textId="77777777" w:rsidR="00987BA0" w:rsidRPr="00CA1DA0"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przeprowadzania kontroli na miejscu wykonywania świadczenia,</w:t>
      </w:r>
    </w:p>
    <w:p w14:paraId="10399553" w14:textId="45F25E82" w:rsidR="00987BA0" w:rsidRPr="00CA1DA0"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 xml:space="preserve">zwrócenia się do Państwowej Inspekcji Pracy, o przeprowadzenie u Wykonawcy lub podwykonawcy lub dalszego podwykonawcy kontroli. </w:t>
      </w:r>
    </w:p>
    <w:p w14:paraId="29B02963" w14:textId="01B7F0D3" w:rsidR="00987BA0" w:rsidRPr="00CA1DA0"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CA1DA0">
        <w:rPr>
          <w:sz w:val="22"/>
          <w:szCs w:val="22"/>
        </w:rPr>
        <w:t xml:space="preserve">W trakcie realizacji umowy na każde wezwanie Zamawiającego </w:t>
      </w:r>
      <w:r w:rsidRPr="00CA1DA0">
        <w:rPr>
          <w:rFonts w:eastAsia="Segoe UI"/>
          <w:kern w:val="3"/>
          <w:sz w:val="22"/>
          <w:szCs w:val="22"/>
          <w:lang w:eastAsia="en-US" w:bidi="en-US"/>
        </w:rPr>
        <w:t xml:space="preserve">w wyznaczonym w tym </w:t>
      </w:r>
      <w:r w:rsidR="000525B8" w:rsidRPr="00CA1DA0">
        <w:rPr>
          <w:rFonts w:eastAsia="Segoe UI"/>
          <w:kern w:val="3"/>
          <w:sz w:val="22"/>
          <w:szCs w:val="22"/>
          <w:lang w:eastAsia="en-US" w:bidi="en-US"/>
        </w:rPr>
        <w:br/>
      </w:r>
      <w:r w:rsidRPr="00CA1DA0">
        <w:rPr>
          <w:rFonts w:eastAsia="Segoe UI"/>
          <w:kern w:val="3"/>
          <w:sz w:val="22"/>
          <w:szCs w:val="22"/>
          <w:lang w:eastAsia="en-US" w:bidi="en-US"/>
        </w:rPr>
        <w:t xml:space="preserve">wezwaniu terminie, Wykonawca przedłoży Zamawiającemu dokumenty, w szczególności </w:t>
      </w:r>
      <w:r w:rsidR="000525B8" w:rsidRPr="00CA1DA0">
        <w:rPr>
          <w:rFonts w:eastAsia="Segoe UI"/>
          <w:kern w:val="3"/>
          <w:sz w:val="22"/>
          <w:szCs w:val="22"/>
          <w:lang w:eastAsia="en-US" w:bidi="en-US"/>
        </w:rPr>
        <w:br/>
      </w:r>
      <w:r w:rsidRPr="00CA1DA0">
        <w:rPr>
          <w:rFonts w:eastAsia="Segoe UI"/>
          <w:kern w:val="3"/>
          <w:sz w:val="22"/>
          <w:szCs w:val="22"/>
          <w:lang w:eastAsia="en-US" w:bidi="en-US"/>
        </w:rPr>
        <w:t xml:space="preserve">wybrane spośród wskazanych poniżej, w celu weryfikacji zatrudnienia przez Wykonawcę lub podwykonawcę, na podstawie umowy o pracę, osób wykonujących wskazane przez </w:t>
      </w:r>
      <w:r w:rsidR="000525B8" w:rsidRPr="00CA1DA0">
        <w:rPr>
          <w:rFonts w:eastAsia="Segoe UI"/>
          <w:kern w:val="3"/>
          <w:sz w:val="22"/>
          <w:szCs w:val="22"/>
          <w:lang w:eastAsia="en-US" w:bidi="en-US"/>
        </w:rPr>
        <w:br/>
      </w:r>
      <w:r w:rsidRPr="00CA1DA0">
        <w:rPr>
          <w:rFonts w:eastAsia="Segoe UI"/>
          <w:kern w:val="3"/>
          <w:sz w:val="22"/>
          <w:szCs w:val="22"/>
          <w:lang w:eastAsia="en-US" w:bidi="en-US"/>
        </w:rPr>
        <w:t>Zamawiających czynności (wskazane w pkt 13.1.), w zakresie realizacji zamówienia:</w:t>
      </w:r>
    </w:p>
    <w:p w14:paraId="66307EA0" w14:textId="77777777" w:rsidR="00987BA0" w:rsidRPr="00CA1DA0"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 xml:space="preserve">oświadczenie zatrudnionego pracownika, </w:t>
      </w:r>
    </w:p>
    <w:p w14:paraId="6D769AC9" w14:textId="77777777" w:rsidR="00987BA0" w:rsidRPr="00CA1DA0"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oświadczenie Wykonawcy, podwykonawcy o zatrudnieniu pracownika na podstawie umowy o pracę,</w:t>
      </w:r>
    </w:p>
    <w:p w14:paraId="7A1D08FA" w14:textId="65A69A3F" w:rsidR="00987BA0" w:rsidRPr="00CA1DA0"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 xml:space="preserve">poświadczoną za zgodność z oryginałem kopii umowy o pracę zatrudnionego </w:t>
      </w:r>
      <w:r w:rsidR="0040659C" w:rsidRPr="00CA1DA0">
        <w:rPr>
          <w:rFonts w:eastAsia="Segoe UI"/>
          <w:kern w:val="3"/>
          <w:sz w:val="22"/>
          <w:szCs w:val="22"/>
          <w:lang w:eastAsia="en-US" w:bidi="en-US"/>
        </w:rPr>
        <w:br/>
      </w:r>
      <w:r w:rsidRPr="00CA1DA0">
        <w:rPr>
          <w:rFonts w:eastAsia="Segoe UI"/>
          <w:kern w:val="3"/>
          <w:sz w:val="22"/>
          <w:szCs w:val="22"/>
          <w:lang w:eastAsia="en-US" w:bidi="en-US"/>
        </w:rPr>
        <w:t>pracownika,</w:t>
      </w:r>
    </w:p>
    <w:p w14:paraId="46EE57AE" w14:textId="54A33CD1" w:rsidR="00987BA0" w:rsidRPr="00CA1DA0"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inne dokumenty</w:t>
      </w:r>
      <w:r w:rsidR="0040659C" w:rsidRPr="00CA1DA0">
        <w:rPr>
          <w:rFonts w:eastAsia="Segoe UI"/>
          <w:kern w:val="3"/>
          <w:sz w:val="22"/>
          <w:szCs w:val="22"/>
          <w:lang w:eastAsia="en-US" w:bidi="en-US"/>
        </w:rPr>
        <w:t>,</w:t>
      </w:r>
    </w:p>
    <w:p w14:paraId="40A6879A" w14:textId="09155F65" w:rsidR="00987BA0" w:rsidRPr="00CA1DA0" w:rsidRDefault="00987BA0" w:rsidP="0040659C">
      <w:pPr>
        <w:widowControl w:val="0"/>
        <w:tabs>
          <w:tab w:val="left" w:pos="851"/>
        </w:tabs>
        <w:autoSpaceDN w:val="0"/>
        <w:ind w:left="1134"/>
        <w:jc w:val="both"/>
        <w:rPr>
          <w:rFonts w:eastAsia="Segoe UI"/>
          <w:color w:val="7030A0"/>
          <w:kern w:val="3"/>
          <w:sz w:val="22"/>
          <w:szCs w:val="22"/>
          <w:lang w:eastAsia="en-US" w:bidi="en-US"/>
        </w:rPr>
      </w:pPr>
      <w:r w:rsidRPr="00CA1DA0">
        <w:rPr>
          <w:rFonts w:eastAsia="Segoe UI"/>
          <w:kern w:val="3"/>
          <w:sz w:val="22"/>
          <w:szCs w:val="22"/>
          <w:lang w:eastAsia="en-US" w:bidi="en-US"/>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w:t>
      </w:r>
      <w:r w:rsidR="0040659C" w:rsidRPr="00CA1DA0">
        <w:rPr>
          <w:rFonts w:eastAsia="Segoe UI"/>
          <w:kern w:val="3"/>
          <w:sz w:val="22"/>
          <w:szCs w:val="22"/>
          <w:lang w:eastAsia="en-US" w:bidi="en-US"/>
        </w:rPr>
        <w:br/>
      </w:r>
      <w:r w:rsidRPr="00CA1DA0">
        <w:rPr>
          <w:rFonts w:eastAsia="Segoe UI"/>
          <w:kern w:val="3"/>
          <w:sz w:val="22"/>
          <w:szCs w:val="22"/>
          <w:lang w:eastAsia="en-US" w:bidi="en-US"/>
        </w:rPr>
        <w:t>i Rady *UE) 2016/679 z dnia 27 kwietnia 2016 w sprawie ochrony osób fizycznych w związku                                 z przetwarzaniem danych osobowych i w sprawie swobodnego przepływu takich danych oraz uchylenia dyrektywy 95/46/WE (dalej: RODO), tj. w szczególności bez adresów, nr PESEL pracowników</w:t>
      </w:r>
      <w:r w:rsidRPr="00CA1DA0">
        <w:rPr>
          <w:rFonts w:eastAsia="Segoe UI"/>
          <w:color w:val="0070C0"/>
          <w:kern w:val="3"/>
          <w:sz w:val="22"/>
          <w:szCs w:val="22"/>
          <w:lang w:eastAsia="en-US" w:bidi="en-US"/>
        </w:rPr>
        <w:t>.</w:t>
      </w:r>
    </w:p>
    <w:p w14:paraId="0F4DA358" w14:textId="48318B72" w:rsidR="00987BA0" w:rsidRPr="00CA1DA0"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CA1DA0">
        <w:rPr>
          <w:sz w:val="22"/>
          <w:szCs w:val="22"/>
        </w:rPr>
        <w:t xml:space="preserve">Na Wykonawcy ciąży obowiązek zapewnienia aby również podwykonawcy i dalsi </w:t>
      </w:r>
      <w:r w:rsidR="0040659C" w:rsidRPr="00CA1DA0">
        <w:rPr>
          <w:sz w:val="22"/>
          <w:szCs w:val="22"/>
        </w:rPr>
        <w:br/>
      </w:r>
      <w:r w:rsidRPr="00CA1DA0">
        <w:rPr>
          <w:sz w:val="22"/>
          <w:szCs w:val="22"/>
        </w:rPr>
        <w:t xml:space="preserve">podwykonawcy spełniali wszystkie wymogi względem osób zatrudnionych na umowę o pracę wykonujących wskazane w </w:t>
      </w:r>
      <w:r w:rsidR="0040659C" w:rsidRPr="00CA1DA0">
        <w:rPr>
          <w:sz w:val="22"/>
          <w:szCs w:val="22"/>
        </w:rPr>
        <w:t xml:space="preserve">pkt13.1. </w:t>
      </w:r>
      <w:r w:rsidRPr="00CA1DA0">
        <w:rPr>
          <w:sz w:val="22"/>
          <w:szCs w:val="22"/>
        </w:rPr>
        <w:t>czynności.</w:t>
      </w:r>
    </w:p>
    <w:p w14:paraId="3080210A" w14:textId="13F9604A" w:rsidR="00987BA0" w:rsidRPr="00CA1DA0"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CA1DA0">
        <w:rPr>
          <w:sz w:val="22"/>
          <w:szCs w:val="22"/>
        </w:rPr>
        <w:t xml:space="preserve">Wykonawca odpowiada za działania i zaniechania osób, z których pomocą zobowiązanie </w:t>
      </w:r>
      <w:r w:rsidR="0040659C" w:rsidRPr="00CA1DA0">
        <w:rPr>
          <w:sz w:val="22"/>
          <w:szCs w:val="22"/>
        </w:rPr>
        <w:br/>
      </w:r>
      <w:r w:rsidRPr="00CA1DA0">
        <w:rPr>
          <w:sz w:val="22"/>
          <w:szCs w:val="22"/>
        </w:rPr>
        <w:t>wykonuje, jak za własne działanie lub zaniechanie.</w:t>
      </w:r>
    </w:p>
    <w:p w14:paraId="3E804DB5" w14:textId="60EFAC01" w:rsidR="00987BA0" w:rsidRPr="00CA1DA0" w:rsidRDefault="00987BA0">
      <w:pPr>
        <w:pStyle w:val="Akapitzlist"/>
        <w:widowControl w:val="0"/>
        <w:numPr>
          <w:ilvl w:val="1"/>
          <w:numId w:val="78"/>
        </w:numPr>
        <w:tabs>
          <w:tab w:val="left" w:pos="567"/>
        </w:tabs>
        <w:suppressAutoHyphens w:val="0"/>
        <w:autoSpaceDE w:val="0"/>
        <w:autoSpaceDN w:val="0"/>
        <w:spacing w:after="240" w:line="23" w:lineRule="atLeast"/>
        <w:ind w:left="1134" w:hanging="567"/>
        <w:jc w:val="both"/>
        <w:outlineLvl w:val="1"/>
        <w:rPr>
          <w:rFonts w:eastAsia="TeXGyrePagella"/>
          <w:sz w:val="22"/>
          <w:szCs w:val="22"/>
          <w:lang w:eastAsia="en-US"/>
        </w:rPr>
      </w:pPr>
      <w:r w:rsidRPr="00CA1DA0">
        <w:rPr>
          <w:sz w:val="22"/>
          <w:szCs w:val="22"/>
        </w:rPr>
        <w:t xml:space="preserve">Wykonawca zobowiązany jest wykonać wszelkie inne czynności określone w Opisie </w:t>
      </w:r>
      <w:r w:rsidR="0040659C" w:rsidRPr="00CA1DA0">
        <w:rPr>
          <w:sz w:val="22"/>
          <w:szCs w:val="22"/>
        </w:rPr>
        <w:br/>
      </w:r>
      <w:r w:rsidRPr="00CA1DA0">
        <w:rPr>
          <w:sz w:val="22"/>
          <w:szCs w:val="22"/>
        </w:rPr>
        <w:t>przedmiotu zamówienia SWZ.</w:t>
      </w:r>
    </w:p>
    <w:p w14:paraId="4720BA21" w14:textId="77777777" w:rsidR="00774351" w:rsidRPr="00CA1DA0" w:rsidRDefault="00050915">
      <w:pPr>
        <w:pStyle w:val="Akapitzlist"/>
        <w:widowControl w:val="0"/>
        <w:numPr>
          <w:ilvl w:val="0"/>
          <w:numId w:val="78"/>
        </w:numPr>
        <w:spacing w:after="240" w:line="23" w:lineRule="atLeast"/>
        <w:ind w:left="567" w:hanging="567"/>
        <w:jc w:val="both"/>
        <w:rPr>
          <w:sz w:val="22"/>
          <w:szCs w:val="22"/>
        </w:rPr>
      </w:pPr>
      <w:r w:rsidRPr="00CA1DA0">
        <w:rPr>
          <w:rFonts w:eastAsia="CIDFont+F1"/>
          <w:b/>
          <w:bCs/>
          <w:sz w:val="22"/>
          <w:szCs w:val="22"/>
        </w:rPr>
        <w:t>Zamawiający nie zastrzega możliwości ubiegania się o udzielenie zamówienia wyłącznie</w:t>
      </w:r>
      <w:r w:rsidRPr="00CA1DA0">
        <w:rPr>
          <w:rFonts w:eastAsia="TeXGyrePagella"/>
          <w:b/>
          <w:bCs/>
          <w:sz w:val="22"/>
          <w:szCs w:val="22"/>
          <w:lang w:eastAsia="en-US"/>
        </w:rPr>
        <w:t xml:space="preserve"> </w:t>
      </w:r>
      <w:r w:rsidRPr="00CA1DA0">
        <w:rPr>
          <w:rFonts w:eastAsia="CIDFont+F1"/>
          <w:b/>
          <w:bCs/>
          <w:sz w:val="22"/>
          <w:szCs w:val="22"/>
        </w:rPr>
        <w:t>przez Wykonawców, o których mowa w art. 94 ustawy Pzp</w:t>
      </w:r>
      <w:r w:rsidRPr="00CA1DA0">
        <w:rPr>
          <w:rFonts w:eastAsia="CIDFont+F1"/>
          <w:sz w:val="22"/>
          <w:szCs w:val="22"/>
        </w:rPr>
        <w:t>, tj. mających status zakładu</w:t>
      </w:r>
      <w:r w:rsidRPr="00CA1DA0">
        <w:rPr>
          <w:rFonts w:eastAsia="TeXGyrePagella"/>
          <w:sz w:val="22"/>
          <w:szCs w:val="22"/>
          <w:lang w:eastAsia="en-US"/>
        </w:rPr>
        <w:t xml:space="preserve"> </w:t>
      </w:r>
      <w:r w:rsidRPr="00CA1DA0">
        <w:rPr>
          <w:rFonts w:eastAsia="CIDFont+F1"/>
          <w:sz w:val="22"/>
          <w:szCs w:val="22"/>
        </w:rPr>
        <w:t>pracy chronionej, spółdzielnie socjalne oraz innych wykonawców, których głównym</w:t>
      </w:r>
      <w:r w:rsidRPr="00CA1DA0">
        <w:rPr>
          <w:rFonts w:eastAsia="TeXGyrePagella"/>
          <w:sz w:val="22"/>
          <w:szCs w:val="22"/>
          <w:lang w:eastAsia="en-US"/>
        </w:rPr>
        <w:t xml:space="preserve"> </w:t>
      </w:r>
      <w:r w:rsidRPr="00CA1DA0">
        <w:rPr>
          <w:rFonts w:eastAsia="CIDFont+F1"/>
          <w:sz w:val="22"/>
          <w:szCs w:val="22"/>
        </w:rPr>
        <w:t>celem lub głównym celem działalności ich wyodrębnionych organizacyjnie jednostek,</w:t>
      </w:r>
      <w:r w:rsidRPr="00CA1DA0">
        <w:rPr>
          <w:rFonts w:eastAsia="TeXGyrePagella"/>
          <w:sz w:val="22"/>
          <w:szCs w:val="22"/>
          <w:lang w:eastAsia="en-US"/>
        </w:rPr>
        <w:t xml:space="preserve"> </w:t>
      </w:r>
      <w:r w:rsidRPr="00CA1DA0">
        <w:rPr>
          <w:rFonts w:eastAsia="CIDFont+F1"/>
          <w:sz w:val="22"/>
          <w:szCs w:val="22"/>
        </w:rPr>
        <w:t>które będą realizowały zamówienie, jest społeczna i zawodowa integracja osób</w:t>
      </w:r>
      <w:r w:rsidRPr="00CA1DA0">
        <w:rPr>
          <w:rFonts w:eastAsia="TeXGyrePagella"/>
          <w:sz w:val="22"/>
          <w:szCs w:val="22"/>
          <w:lang w:eastAsia="en-US"/>
        </w:rPr>
        <w:t xml:space="preserve"> </w:t>
      </w:r>
      <w:r w:rsidRPr="00CA1DA0">
        <w:rPr>
          <w:rFonts w:eastAsia="CIDFont+F1"/>
          <w:sz w:val="22"/>
          <w:szCs w:val="22"/>
        </w:rPr>
        <w:t>społecznie marginalizowanych.</w:t>
      </w:r>
    </w:p>
    <w:p w14:paraId="376FAC56" w14:textId="38DB10CF" w:rsidR="00050915" w:rsidRPr="00CA1DA0" w:rsidRDefault="00050915">
      <w:pPr>
        <w:pStyle w:val="Akapitzlist"/>
        <w:widowControl w:val="0"/>
        <w:numPr>
          <w:ilvl w:val="0"/>
          <w:numId w:val="78"/>
        </w:numPr>
        <w:spacing w:after="120" w:line="23" w:lineRule="atLeast"/>
        <w:ind w:left="567" w:hanging="567"/>
        <w:jc w:val="both"/>
        <w:rPr>
          <w:sz w:val="22"/>
          <w:szCs w:val="22"/>
        </w:rPr>
      </w:pPr>
      <w:r w:rsidRPr="00CA1DA0">
        <w:rPr>
          <w:rFonts w:eastAsia="TeXGyrePagella"/>
          <w:b/>
          <w:bCs/>
          <w:sz w:val="22"/>
          <w:szCs w:val="22"/>
          <w:lang w:eastAsia="en-US"/>
        </w:rPr>
        <w:lastRenderedPageBreak/>
        <w:t>Sposób realizacji zamówienia i obowiązki</w:t>
      </w:r>
      <w:r w:rsidRPr="00CA1DA0">
        <w:rPr>
          <w:rFonts w:eastAsia="TeXGyrePagella"/>
          <w:b/>
          <w:bCs/>
          <w:spacing w:val="-6"/>
          <w:sz w:val="22"/>
          <w:szCs w:val="22"/>
          <w:lang w:eastAsia="en-US"/>
        </w:rPr>
        <w:t xml:space="preserve"> </w:t>
      </w:r>
      <w:r w:rsidRPr="00CA1DA0">
        <w:rPr>
          <w:rFonts w:eastAsia="TeXGyrePagella"/>
          <w:b/>
          <w:bCs/>
          <w:sz w:val="22"/>
          <w:szCs w:val="22"/>
          <w:lang w:eastAsia="en-US"/>
        </w:rPr>
        <w:t>Wykonawcy</w:t>
      </w:r>
      <w:r w:rsidRPr="00CA1DA0">
        <w:rPr>
          <w:rFonts w:eastAsia="TeXGyrePagella"/>
          <w:bCs/>
          <w:sz w:val="22"/>
          <w:szCs w:val="22"/>
          <w:lang w:eastAsia="en-US"/>
        </w:rPr>
        <w:t>:</w:t>
      </w:r>
    </w:p>
    <w:p w14:paraId="5233309D" w14:textId="77777777" w:rsidR="00050915" w:rsidRPr="00CA1DA0" w:rsidRDefault="00050915" w:rsidP="00F0119B">
      <w:pPr>
        <w:widowControl w:val="0"/>
        <w:autoSpaceDE w:val="0"/>
        <w:autoSpaceDN w:val="0"/>
        <w:spacing w:after="240" w:line="23" w:lineRule="atLeast"/>
        <w:ind w:left="567"/>
        <w:jc w:val="both"/>
        <w:rPr>
          <w:rFonts w:eastAsia="TeXGyrePagella"/>
          <w:sz w:val="22"/>
          <w:szCs w:val="22"/>
          <w:lang w:eastAsia="en-US"/>
        </w:rPr>
      </w:pPr>
      <w:r w:rsidRPr="00CA1DA0">
        <w:rPr>
          <w:rFonts w:eastAsia="TeXGyrePagella"/>
          <w:sz w:val="22"/>
          <w:szCs w:val="22"/>
          <w:lang w:eastAsia="en-US"/>
        </w:rPr>
        <w:t xml:space="preserve">Obowiązki Wykonawcy w związku z realizacją przedmiotu umowy zostały określone </w:t>
      </w:r>
      <w:r w:rsidRPr="00CA1DA0">
        <w:rPr>
          <w:rFonts w:eastAsia="TeXGyrePagella"/>
          <w:sz w:val="22"/>
          <w:szCs w:val="22"/>
          <w:lang w:eastAsia="en-US"/>
        </w:rPr>
        <w:br/>
        <w:t>w p</w:t>
      </w:r>
      <w:r w:rsidRPr="00CA1DA0">
        <w:rPr>
          <w:iCs/>
          <w:sz w:val="22"/>
          <w:szCs w:val="22"/>
        </w:rPr>
        <w:t xml:space="preserve">rojektowanych postanowieniach umowy - </w:t>
      </w:r>
      <w:r w:rsidRPr="00CA1DA0">
        <w:rPr>
          <w:rFonts w:eastAsia="TeXGyrePagella"/>
          <w:b/>
          <w:bCs/>
          <w:sz w:val="22"/>
          <w:szCs w:val="22"/>
          <w:lang w:eastAsia="en-US"/>
        </w:rPr>
        <w:t>załącznik nr 4 do SWZ.</w:t>
      </w:r>
    </w:p>
    <w:p w14:paraId="10DCDAEB" w14:textId="2B24C44C" w:rsidR="00050915" w:rsidRPr="00CA1DA0" w:rsidRDefault="00050915">
      <w:pPr>
        <w:pStyle w:val="Akapitzlist"/>
        <w:widowControl w:val="0"/>
        <w:numPr>
          <w:ilvl w:val="0"/>
          <w:numId w:val="78"/>
        </w:numPr>
        <w:tabs>
          <w:tab w:val="left" w:pos="567"/>
        </w:tabs>
        <w:suppressAutoHyphens w:val="0"/>
        <w:autoSpaceDE w:val="0"/>
        <w:autoSpaceDN w:val="0"/>
        <w:spacing w:after="120" w:line="23" w:lineRule="atLeast"/>
        <w:ind w:left="567" w:hanging="567"/>
        <w:jc w:val="both"/>
        <w:outlineLvl w:val="1"/>
        <w:rPr>
          <w:rFonts w:eastAsia="TeXGyrePagella"/>
          <w:b/>
          <w:bCs/>
          <w:sz w:val="22"/>
          <w:szCs w:val="22"/>
          <w:lang w:eastAsia="en-US"/>
        </w:rPr>
      </w:pPr>
      <w:r w:rsidRPr="00CA1DA0">
        <w:rPr>
          <w:b/>
          <w:bCs/>
          <w:sz w:val="22"/>
          <w:szCs w:val="22"/>
        </w:rPr>
        <w:t>Informacja o przedmiotowych środkach dowodowych.</w:t>
      </w:r>
    </w:p>
    <w:p w14:paraId="01973227" w14:textId="442A24D0" w:rsidR="006271FC" w:rsidRPr="00CA1DA0" w:rsidRDefault="00050915" w:rsidP="008A0B06">
      <w:pPr>
        <w:widowControl w:val="0"/>
        <w:spacing w:after="600" w:line="23" w:lineRule="atLeast"/>
        <w:ind w:firstLine="567"/>
        <w:jc w:val="both"/>
        <w:rPr>
          <w:sz w:val="22"/>
          <w:szCs w:val="22"/>
        </w:rPr>
      </w:pPr>
      <w:r w:rsidRPr="00CA1DA0">
        <w:rPr>
          <w:sz w:val="22"/>
          <w:szCs w:val="22"/>
        </w:rPr>
        <w:t xml:space="preserve">Zamawiający nie </w:t>
      </w:r>
      <w:r w:rsidR="0040659C" w:rsidRPr="00CA1DA0">
        <w:rPr>
          <w:sz w:val="22"/>
          <w:szCs w:val="22"/>
        </w:rPr>
        <w:t xml:space="preserve">wymaga </w:t>
      </w:r>
      <w:r w:rsidRPr="00CA1DA0">
        <w:rPr>
          <w:sz w:val="22"/>
          <w:szCs w:val="22"/>
        </w:rPr>
        <w:t xml:space="preserve">złożenia wraz z ofertą przedmiotowych środków dowodowych.  </w:t>
      </w:r>
    </w:p>
    <w:p w14:paraId="172A7E92" w14:textId="6F6B790C" w:rsidR="00E10CAF" w:rsidRPr="00CA1DA0" w:rsidRDefault="00605A48">
      <w:pPr>
        <w:widowControl w:val="0"/>
        <w:pBdr>
          <w:bottom w:val="single" w:sz="4" w:space="1" w:color="000000"/>
        </w:pBdr>
        <w:spacing w:after="120" w:line="23" w:lineRule="atLeast"/>
        <w:ind w:right="-34"/>
        <w:jc w:val="both"/>
        <w:rPr>
          <w:sz w:val="22"/>
          <w:szCs w:val="22"/>
        </w:rPr>
      </w:pPr>
      <w:r w:rsidRPr="00CA1DA0">
        <w:rPr>
          <w:b/>
          <w:sz w:val="22"/>
          <w:szCs w:val="22"/>
        </w:rPr>
        <w:t xml:space="preserve">ROZDZIAŁ IV. </w:t>
      </w:r>
      <w:r w:rsidRPr="00CA1DA0">
        <w:rPr>
          <w:b/>
          <w:sz w:val="22"/>
          <w:szCs w:val="22"/>
        </w:rPr>
        <w:tab/>
        <w:t xml:space="preserve">INFORMACJA NA TEMAT CZĘŚCI ZAMÓWIENIA I MOŻLIWOŚCI </w:t>
      </w:r>
      <w:r w:rsidRPr="00CA1DA0">
        <w:rPr>
          <w:b/>
          <w:sz w:val="22"/>
          <w:szCs w:val="22"/>
        </w:rPr>
        <w:br/>
        <w:t xml:space="preserve">                                       SKŁADANIA OFERT CZĘŚCIOWYCH</w:t>
      </w:r>
    </w:p>
    <w:p w14:paraId="5446647B" w14:textId="77777777" w:rsidR="00E10CAF" w:rsidRPr="00CA1DA0" w:rsidRDefault="00605A48">
      <w:pPr>
        <w:numPr>
          <w:ilvl w:val="0"/>
          <w:numId w:val="18"/>
        </w:numPr>
        <w:tabs>
          <w:tab w:val="clear" w:pos="720"/>
          <w:tab w:val="left" w:pos="567"/>
        </w:tabs>
        <w:spacing w:after="120" w:line="23" w:lineRule="atLeast"/>
        <w:ind w:left="567" w:hanging="567"/>
        <w:jc w:val="both"/>
        <w:rPr>
          <w:sz w:val="22"/>
          <w:szCs w:val="22"/>
        </w:rPr>
      </w:pPr>
      <w:r w:rsidRPr="00CA1DA0">
        <w:rPr>
          <w:sz w:val="22"/>
          <w:szCs w:val="22"/>
        </w:rPr>
        <w:t>Oferta musi obejmować całość zamówienia, Zamawiający nie dopuszcza możliwości składania ofert częściowych.</w:t>
      </w:r>
    </w:p>
    <w:p w14:paraId="2B899A6D" w14:textId="66C4941A" w:rsidR="00E10CAF" w:rsidRPr="00CA1DA0" w:rsidRDefault="00605A48">
      <w:pPr>
        <w:numPr>
          <w:ilvl w:val="0"/>
          <w:numId w:val="18"/>
        </w:numPr>
        <w:tabs>
          <w:tab w:val="clear" w:pos="720"/>
          <w:tab w:val="left" w:pos="567"/>
        </w:tabs>
        <w:spacing w:after="120" w:line="276" w:lineRule="auto"/>
        <w:ind w:left="567" w:hanging="567"/>
        <w:jc w:val="both"/>
        <w:rPr>
          <w:sz w:val="22"/>
          <w:szCs w:val="22"/>
        </w:rPr>
      </w:pPr>
      <w:r w:rsidRPr="00CA1DA0">
        <w:rPr>
          <w:sz w:val="22"/>
          <w:szCs w:val="22"/>
        </w:rPr>
        <w:t>Oferta częściowa stanowić będzie ofertę o treści niezgodnej z warunkami zamówienia i zostanie odrzucona, zgodnie z art. 226 ust. 1 pkt 5 ustawy.</w:t>
      </w:r>
    </w:p>
    <w:p w14:paraId="58F615F9" w14:textId="16DAFC32" w:rsidR="00E10CAF" w:rsidRPr="00CA1DA0" w:rsidRDefault="00605A48">
      <w:pPr>
        <w:numPr>
          <w:ilvl w:val="0"/>
          <w:numId w:val="18"/>
        </w:numPr>
        <w:tabs>
          <w:tab w:val="clear" w:pos="720"/>
          <w:tab w:val="left" w:pos="567"/>
        </w:tabs>
        <w:spacing w:after="120" w:line="276" w:lineRule="auto"/>
        <w:ind w:left="567" w:hanging="567"/>
        <w:jc w:val="both"/>
        <w:rPr>
          <w:b/>
          <w:bCs/>
          <w:sz w:val="22"/>
          <w:szCs w:val="22"/>
        </w:rPr>
      </w:pPr>
      <w:r w:rsidRPr="00CA1DA0">
        <w:rPr>
          <w:b/>
          <w:bCs/>
          <w:sz w:val="22"/>
          <w:szCs w:val="22"/>
        </w:rPr>
        <w:t>Powody niedokonania podziału zamówienia na części:</w:t>
      </w:r>
    </w:p>
    <w:p w14:paraId="2635831A" w14:textId="77777777" w:rsidR="000F69A5" w:rsidRPr="00CA1DA0" w:rsidRDefault="000F69A5" w:rsidP="00176F8D">
      <w:pPr>
        <w:spacing w:after="120" w:line="23" w:lineRule="atLeast"/>
        <w:ind w:left="567"/>
        <w:jc w:val="both"/>
        <w:rPr>
          <w:sz w:val="22"/>
          <w:szCs w:val="22"/>
          <w:lang w:eastAsia="zh-CN"/>
        </w:rPr>
      </w:pPr>
      <w:r w:rsidRPr="00CA1DA0">
        <w:rPr>
          <w:sz w:val="22"/>
          <w:szCs w:val="22"/>
          <w:lang w:eastAsia="zh-CN"/>
        </w:rPr>
        <w:t>Postępowanie stanowiące przedmiot niniejszego zamówienia z reguły jest przedmiotem zainteresowania i jest realizowane przez przedsiębiorców stanowiących małe lub średnie przedsiębiorstwa. W związku z tym podział zamówienia na części nie jest konieczny (zasadny).</w:t>
      </w:r>
    </w:p>
    <w:p w14:paraId="6DF3492B" w14:textId="77777777" w:rsidR="000F69A5" w:rsidRPr="00CA1DA0" w:rsidRDefault="000F69A5" w:rsidP="00176F8D">
      <w:pPr>
        <w:spacing w:after="120" w:line="23" w:lineRule="atLeast"/>
        <w:ind w:left="567"/>
        <w:jc w:val="both"/>
        <w:rPr>
          <w:sz w:val="22"/>
          <w:szCs w:val="22"/>
          <w:lang w:eastAsia="zh-CN"/>
        </w:rPr>
      </w:pPr>
      <w:r w:rsidRPr="00CA1DA0">
        <w:rPr>
          <w:sz w:val="22"/>
          <w:szCs w:val="22"/>
          <w:lang w:eastAsia="zh-CN"/>
        </w:rPr>
        <w:t>Ewentualny podział zadania byłby szkodliwy, ponieważ groziłby nadmiernymi trudnościami technicznymi, a przede wszystkim nadmiernymi kosztami wykonania zamówienia  - odnosi się to do sytuacji, gdyby roboty budowlane objęte przedmiotowym zamówieniem wykonywane były przez kilku Wykonawców na podstawie odrębnych umów. Dodatkowo skutkowałoby to potrzebą podjęcia dodatkowych działań ze strony Zamawiającego w celu skoordynowania działań różnych wykonawców. Brak kompleksowej realizacji zamówienia mógłby zagrozić właściwemu jej wykonaniu. Ponadto Zamawiający miałby trudności z egzekwowaniem przysługujących mu uprawnień z tytułu rękojmi/gwarancji – za wady m.in. z uwagi na możliwość zadeklarowania różnych okresów (rękojmi/gwarancji) oraz możliwość przeniesienia odpowiedzialności na innego wykonawcę.</w:t>
      </w:r>
    </w:p>
    <w:p w14:paraId="2FEE77F4" w14:textId="77777777" w:rsidR="000B6766" w:rsidRPr="00CA1DA0" w:rsidRDefault="000F69A5" w:rsidP="000B6766">
      <w:pPr>
        <w:spacing w:after="120" w:line="23" w:lineRule="atLeast"/>
        <w:ind w:left="567"/>
        <w:jc w:val="both"/>
        <w:rPr>
          <w:sz w:val="22"/>
          <w:szCs w:val="22"/>
          <w:lang w:eastAsia="zh-CN"/>
        </w:rPr>
      </w:pPr>
      <w:r w:rsidRPr="00CA1DA0">
        <w:rPr>
          <w:sz w:val="22"/>
          <w:szCs w:val="22"/>
          <w:lang w:eastAsia="zh-CN"/>
        </w:rPr>
        <w:t>Należy również wskazać, iż kwestia podzielności świadczenia nie została uregulowana w ustawie Prawo Zamówień Publicznych (PZP), wobec czego zgodnie z art. 8 ust 1 ustawy PZP – Zamawiający stosuje w tym zakresie przepisy Kodeksu Cywilnego, w szczególności art. 379 § 2 “świadczenie jest podzielne, jeżeli może być spełnione częściowo bez istotnej zmiany przedmiotu lub wartości”.</w:t>
      </w:r>
    </w:p>
    <w:p w14:paraId="294AF6D3" w14:textId="287F1FAA" w:rsidR="000F69A5" w:rsidRPr="00CA1DA0" w:rsidRDefault="000F69A5" w:rsidP="00176F8D">
      <w:pPr>
        <w:spacing w:after="600" w:line="23" w:lineRule="atLeast"/>
        <w:ind w:left="567"/>
        <w:jc w:val="both"/>
        <w:rPr>
          <w:sz w:val="22"/>
          <w:szCs w:val="22"/>
          <w:lang w:eastAsia="zh-CN"/>
        </w:rPr>
      </w:pPr>
      <w:r w:rsidRPr="00CA1DA0">
        <w:rPr>
          <w:sz w:val="22"/>
          <w:szCs w:val="22"/>
          <w:lang w:eastAsia="zh-CN"/>
        </w:rPr>
        <w:t xml:space="preserve">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3898F3AE" w14:textId="52C7354B" w:rsidR="00E10CAF" w:rsidRPr="00CA1DA0" w:rsidRDefault="00605A48">
      <w:pPr>
        <w:pBdr>
          <w:bottom w:val="single" w:sz="4" w:space="1" w:color="000000"/>
        </w:pBdr>
        <w:tabs>
          <w:tab w:val="left" w:pos="2127"/>
        </w:tabs>
        <w:spacing w:after="120" w:line="23" w:lineRule="atLeast"/>
        <w:ind w:left="2124" w:right="28" w:hanging="2124"/>
        <w:rPr>
          <w:b/>
          <w:sz w:val="22"/>
          <w:szCs w:val="22"/>
        </w:rPr>
      </w:pPr>
      <w:r w:rsidRPr="00CA1DA0">
        <w:rPr>
          <w:b/>
          <w:sz w:val="22"/>
          <w:szCs w:val="22"/>
        </w:rPr>
        <w:t xml:space="preserve">ROZDZIAŁ V. </w:t>
      </w:r>
      <w:r w:rsidRPr="00CA1DA0">
        <w:rPr>
          <w:b/>
          <w:sz w:val="22"/>
          <w:szCs w:val="22"/>
        </w:rPr>
        <w:tab/>
      </w:r>
      <w:r w:rsidRPr="00CA1DA0">
        <w:rPr>
          <w:b/>
          <w:sz w:val="22"/>
          <w:szCs w:val="22"/>
        </w:rPr>
        <w:tab/>
        <w:t>INFORMACJA NA TEMAT MOŻLIWOŚCI SKŁADANIA OFERT WARIANTOWYCH</w:t>
      </w:r>
    </w:p>
    <w:p w14:paraId="66D0748D" w14:textId="5F7D6A70" w:rsidR="00E10CAF" w:rsidRPr="00CA1DA0" w:rsidRDefault="00605A48" w:rsidP="00100F9E">
      <w:pPr>
        <w:spacing w:after="600" w:line="23" w:lineRule="atLeast"/>
        <w:jc w:val="both"/>
        <w:rPr>
          <w:sz w:val="22"/>
          <w:szCs w:val="22"/>
        </w:rPr>
      </w:pPr>
      <w:r w:rsidRPr="00CA1DA0">
        <w:rPr>
          <w:rFonts w:eastAsia="CIDFont+F1"/>
          <w:sz w:val="22"/>
          <w:szCs w:val="22"/>
        </w:rPr>
        <w:t xml:space="preserve">Zamawiający </w:t>
      </w:r>
      <w:r w:rsidRPr="00CA1DA0">
        <w:rPr>
          <w:rFonts w:eastAsia="CIDFont+F1"/>
          <w:b/>
          <w:bCs/>
          <w:sz w:val="22"/>
          <w:szCs w:val="22"/>
        </w:rPr>
        <w:t>nie dopuszcza</w:t>
      </w:r>
      <w:r w:rsidRPr="00CA1DA0">
        <w:rPr>
          <w:rFonts w:eastAsia="CIDFont+F1"/>
          <w:sz w:val="22"/>
          <w:szCs w:val="22"/>
        </w:rPr>
        <w:t xml:space="preserve"> możliwości złożenia oferty wariantowej</w:t>
      </w:r>
      <w:r w:rsidR="00100F9E" w:rsidRPr="00CA1DA0">
        <w:rPr>
          <w:rFonts w:eastAsia="CIDFont+F1"/>
          <w:sz w:val="22"/>
          <w:szCs w:val="22"/>
        </w:rPr>
        <w:t>.</w:t>
      </w:r>
      <w:bookmarkStart w:id="21" w:name="_Hlk90306249"/>
      <w:bookmarkEnd w:id="21"/>
    </w:p>
    <w:p w14:paraId="6614225B" w14:textId="7A88D0A2" w:rsidR="00E10CAF" w:rsidRPr="00CA1DA0" w:rsidRDefault="00605A48">
      <w:pPr>
        <w:pBdr>
          <w:bottom w:val="single" w:sz="4" w:space="1" w:color="000000"/>
        </w:pBdr>
        <w:tabs>
          <w:tab w:val="left" w:pos="2127"/>
        </w:tabs>
        <w:spacing w:after="120" w:line="23" w:lineRule="atLeast"/>
        <w:ind w:left="2124" w:right="28" w:hanging="2124"/>
        <w:rPr>
          <w:b/>
          <w:sz w:val="22"/>
          <w:szCs w:val="22"/>
        </w:rPr>
      </w:pPr>
      <w:r w:rsidRPr="00CA1DA0">
        <w:rPr>
          <w:b/>
          <w:sz w:val="22"/>
          <w:szCs w:val="22"/>
        </w:rPr>
        <w:t>ROZDZIAŁ VI.</w:t>
      </w:r>
      <w:r w:rsidRPr="00CA1DA0">
        <w:rPr>
          <w:b/>
          <w:sz w:val="22"/>
          <w:szCs w:val="22"/>
        </w:rPr>
        <w:tab/>
      </w:r>
      <w:r w:rsidRPr="00CA1DA0">
        <w:rPr>
          <w:b/>
          <w:sz w:val="22"/>
          <w:szCs w:val="22"/>
        </w:rPr>
        <w:tab/>
        <w:t>INFORMACJA NA TEMAT PRZEWIDYWANEGO ZAMÓWIENIA POLEGAJĄCEGO NA POWTÓRZENIU PODOBNYCH ROBÓT BUDOWLANYCH</w:t>
      </w:r>
    </w:p>
    <w:p w14:paraId="2D76F4CC" w14:textId="77777777" w:rsidR="00E10CAF" w:rsidRPr="00CA1DA0" w:rsidRDefault="00605A48" w:rsidP="005E4386">
      <w:pPr>
        <w:spacing w:after="600" w:line="276" w:lineRule="auto"/>
        <w:jc w:val="both"/>
        <w:rPr>
          <w:rFonts w:eastAsia="CIDFont+F1"/>
          <w:sz w:val="22"/>
          <w:szCs w:val="22"/>
        </w:rPr>
      </w:pPr>
      <w:r w:rsidRPr="00CA1DA0">
        <w:rPr>
          <w:sz w:val="22"/>
          <w:szCs w:val="22"/>
        </w:rPr>
        <w:t xml:space="preserve">Zamawiający </w:t>
      </w:r>
      <w:r w:rsidRPr="00CA1DA0">
        <w:rPr>
          <w:b/>
          <w:bCs/>
          <w:sz w:val="22"/>
          <w:szCs w:val="22"/>
        </w:rPr>
        <w:t>nie przewiduje</w:t>
      </w:r>
      <w:r w:rsidRPr="00CA1DA0">
        <w:rPr>
          <w:sz w:val="22"/>
          <w:szCs w:val="22"/>
        </w:rPr>
        <w:t xml:space="preserve"> udzielenia zamówienia polegającego na powtórzeniu podobnych robót budowlanych, o którym mowa w art. 214 ust.1 pkt 7 ustawy.</w:t>
      </w:r>
      <w:bookmarkStart w:id="22" w:name="_Hlk90306324"/>
      <w:bookmarkEnd w:id="22"/>
    </w:p>
    <w:p w14:paraId="4799F3A0" w14:textId="77777777" w:rsidR="00E10CAF" w:rsidRPr="00CA1DA0" w:rsidRDefault="00605A48">
      <w:pPr>
        <w:pBdr>
          <w:bottom w:val="single" w:sz="4" w:space="1" w:color="000000"/>
        </w:pBdr>
        <w:tabs>
          <w:tab w:val="left" w:pos="426"/>
          <w:tab w:val="left" w:pos="2127"/>
        </w:tabs>
        <w:spacing w:after="120" w:line="23" w:lineRule="atLeast"/>
        <w:ind w:left="2124" w:right="28" w:hanging="2124"/>
        <w:rPr>
          <w:b/>
          <w:sz w:val="22"/>
          <w:szCs w:val="22"/>
        </w:rPr>
      </w:pPr>
      <w:r w:rsidRPr="00CA1DA0">
        <w:rPr>
          <w:b/>
          <w:sz w:val="22"/>
          <w:szCs w:val="22"/>
        </w:rPr>
        <w:lastRenderedPageBreak/>
        <w:t xml:space="preserve">ROZDZIAŁ VII. </w:t>
      </w:r>
      <w:r w:rsidRPr="00CA1DA0">
        <w:rPr>
          <w:b/>
          <w:sz w:val="22"/>
          <w:szCs w:val="22"/>
        </w:rPr>
        <w:tab/>
      </w:r>
      <w:r w:rsidRPr="00CA1DA0">
        <w:rPr>
          <w:b/>
          <w:sz w:val="22"/>
          <w:szCs w:val="22"/>
        </w:rPr>
        <w:tab/>
        <w:t>MAKSYMALNA LICZBA WYKONAWCÓW, Z KTÓRYMI ZAMAWIAJĄCY ZAWRZE UMOWĘ RAMOWĄ</w:t>
      </w:r>
    </w:p>
    <w:p w14:paraId="78241FD5" w14:textId="77777777" w:rsidR="00E10CAF" w:rsidRPr="00CA1DA0" w:rsidRDefault="00605A48">
      <w:pPr>
        <w:tabs>
          <w:tab w:val="left" w:pos="426"/>
        </w:tabs>
        <w:spacing w:after="600" w:line="23" w:lineRule="atLeast"/>
        <w:ind w:left="1701" w:right="28" w:hanging="1701"/>
        <w:jc w:val="both"/>
        <w:rPr>
          <w:sz w:val="22"/>
          <w:szCs w:val="22"/>
        </w:rPr>
      </w:pPr>
      <w:r w:rsidRPr="00CA1DA0">
        <w:rPr>
          <w:sz w:val="22"/>
          <w:szCs w:val="22"/>
        </w:rPr>
        <w:t xml:space="preserve">Przedmiotowe postępowanie </w:t>
      </w:r>
      <w:r w:rsidRPr="00CA1DA0">
        <w:rPr>
          <w:b/>
          <w:bCs/>
          <w:sz w:val="22"/>
          <w:szCs w:val="22"/>
        </w:rPr>
        <w:t>nie jest</w:t>
      </w:r>
      <w:r w:rsidRPr="00CA1DA0">
        <w:rPr>
          <w:sz w:val="22"/>
          <w:szCs w:val="22"/>
        </w:rPr>
        <w:t xml:space="preserve"> prowadzone w celu zawarcia umowy ramowej.</w:t>
      </w:r>
    </w:p>
    <w:p w14:paraId="1CE61F00" w14:textId="5407AE28" w:rsidR="00E10CAF" w:rsidRPr="00CA1DA0" w:rsidRDefault="00605A48">
      <w:pPr>
        <w:pBdr>
          <w:bottom w:val="single" w:sz="4" w:space="1" w:color="000000"/>
        </w:pBdr>
        <w:tabs>
          <w:tab w:val="left" w:pos="567"/>
          <w:tab w:val="left" w:pos="2127"/>
        </w:tabs>
        <w:spacing w:after="120" w:line="23" w:lineRule="atLeast"/>
        <w:jc w:val="both"/>
        <w:rPr>
          <w:b/>
          <w:sz w:val="22"/>
          <w:szCs w:val="22"/>
        </w:rPr>
      </w:pPr>
      <w:r w:rsidRPr="00CA1DA0">
        <w:rPr>
          <w:b/>
          <w:sz w:val="22"/>
          <w:szCs w:val="22"/>
        </w:rPr>
        <w:t xml:space="preserve">ROZDZIAŁ VIII. </w:t>
      </w:r>
      <w:r w:rsidRPr="00CA1DA0">
        <w:rPr>
          <w:b/>
          <w:sz w:val="22"/>
          <w:szCs w:val="22"/>
        </w:rPr>
        <w:tab/>
        <w:t>TERMIN WYKONANIA ZAMÓWIENIA</w:t>
      </w:r>
    </w:p>
    <w:p w14:paraId="2F016CB1" w14:textId="15E47576" w:rsidR="00FA2F3C" w:rsidRPr="00CA1DA0" w:rsidRDefault="00605A48">
      <w:pPr>
        <w:numPr>
          <w:ilvl w:val="0"/>
          <w:numId w:val="35"/>
        </w:numPr>
        <w:spacing w:after="120" w:line="23" w:lineRule="atLeast"/>
        <w:ind w:left="567" w:hanging="567"/>
        <w:jc w:val="both"/>
        <w:rPr>
          <w:b/>
          <w:bCs/>
          <w:sz w:val="22"/>
          <w:szCs w:val="22"/>
        </w:rPr>
      </w:pPr>
      <w:r w:rsidRPr="00CA1DA0">
        <w:rPr>
          <w:sz w:val="22"/>
          <w:szCs w:val="22"/>
        </w:rPr>
        <w:t>Zamówienie należy zrealizować w terminie:</w:t>
      </w:r>
      <w:r w:rsidR="00832D48" w:rsidRPr="00CA1DA0">
        <w:rPr>
          <w:sz w:val="22"/>
          <w:szCs w:val="22"/>
        </w:rPr>
        <w:t xml:space="preserve"> </w:t>
      </w:r>
      <w:r w:rsidR="00B343FE" w:rsidRPr="00CA1DA0">
        <w:rPr>
          <w:b/>
          <w:bCs/>
          <w:color w:val="FF0000"/>
          <w:sz w:val="22"/>
          <w:szCs w:val="22"/>
        </w:rPr>
        <w:t>9</w:t>
      </w:r>
      <w:r w:rsidR="00832D48" w:rsidRPr="00CA1DA0">
        <w:rPr>
          <w:b/>
          <w:bCs/>
          <w:color w:val="FF0000"/>
          <w:sz w:val="22"/>
          <w:szCs w:val="22"/>
        </w:rPr>
        <w:t xml:space="preserve"> miesięcy od podpisania umowy.</w:t>
      </w:r>
      <w:r w:rsidR="00115A15" w:rsidRPr="00CA1DA0">
        <w:rPr>
          <w:b/>
          <w:color w:val="FF0000"/>
          <w:sz w:val="22"/>
          <w:szCs w:val="22"/>
        </w:rPr>
        <w:t xml:space="preserve"> </w:t>
      </w:r>
    </w:p>
    <w:p w14:paraId="2AC9828A" w14:textId="09D30BF1" w:rsidR="00050915" w:rsidRPr="00CA1DA0" w:rsidRDefault="00050915">
      <w:pPr>
        <w:numPr>
          <w:ilvl w:val="0"/>
          <w:numId w:val="35"/>
        </w:numPr>
        <w:spacing w:after="120" w:line="23" w:lineRule="atLeast"/>
        <w:ind w:left="567" w:hanging="567"/>
        <w:jc w:val="both"/>
        <w:rPr>
          <w:b/>
          <w:bCs/>
          <w:sz w:val="22"/>
          <w:szCs w:val="22"/>
        </w:rPr>
      </w:pPr>
      <w:bookmarkStart w:id="23" w:name="_Hlk110853292"/>
      <w:r w:rsidRPr="00CA1DA0">
        <w:rPr>
          <w:rFonts w:eastAsia="Andale Sans UI"/>
          <w:sz w:val="22"/>
          <w:szCs w:val="22"/>
          <w:lang w:bidi="en-US"/>
        </w:rPr>
        <w:t>Datą wykonania i dotrzymania terminu wykonania robót określonego w ust. 1, będzie data pisemnego zgłoszenia przez Wykonawcę gotowości do odbioru robót, pod warunkiem potwierdzenia przez inspektora nadzoru ze strony Zamawiającego faktu osiągnięcia zgłoszonej gotowości w terminie 7 dni roboczych od zgłoszenia.</w:t>
      </w:r>
    </w:p>
    <w:p w14:paraId="0FA1B0BE" w14:textId="7894A78B" w:rsidR="00050915" w:rsidRPr="00CA1DA0" w:rsidRDefault="00050915">
      <w:pPr>
        <w:numPr>
          <w:ilvl w:val="0"/>
          <w:numId w:val="35"/>
        </w:numPr>
        <w:spacing w:after="600" w:line="23" w:lineRule="atLeast"/>
        <w:ind w:left="567" w:hanging="567"/>
        <w:jc w:val="both"/>
        <w:rPr>
          <w:b/>
          <w:bCs/>
          <w:sz w:val="22"/>
          <w:szCs w:val="22"/>
        </w:rPr>
      </w:pPr>
      <w:r w:rsidRPr="00CA1DA0">
        <w:rPr>
          <w:sz w:val="22"/>
          <w:szCs w:val="22"/>
        </w:rPr>
        <w:t>Jeżeli ostatnim dniem zakończenia przedmiotu umowy jest dzień wolny - sobota, niedziela, święto – przyjmuje się, że ostatnim dniem zakończenia przedmiotu umowy jest pierwszy dzień roboczy po dniu lub dniach wolnych od pracy.</w:t>
      </w:r>
    </w:p>
    <w:p w14:paraId="5A7AFBC6" w14:textId="56A5EA2A" w:rsidR="00E10CAF" w:rsidRPr="00CA1DA0" w:rsidRDefault="00605A48">
      <w:pPr>
        <w:pStyle w:val="Tekstpodstawowy"/>
        <w:pBdr>
          <w:bottom w:val="single" w:sz="4" w:space="1" w:color="000000"/>
        </w:pBdr>
        <w:tabs>
          <w:tab w:val="left" w:pos="2127"/>
        </w:tabs>
        <w:spacing w:after="120" w:line="23" w:lineRule="atLeast"/>
        <w:ind w:left="2124" w:hanging="2124"/>
        <w:jc w:val="left"/>
        <w:rPr>
          <w:b/>
          <w:sz w:val="22"/>
          <w:szCs w:val="22"/>
        </w:rPr>
      </w:pPr>
      <w:bookmarkStart w:id="24" w:name="_Hlk58839809"/>
      <w:bookmarkEnd w:id="23"/>
      <w:bookmarkEnd w:id="24"/>
      <w:r w:rsidRPr="00CA1DA0">
        <w:rPr>
          <w:b/>
          <w:sz w:val="22"/>
          <w:szCs w:val="22"/>
        </w:rPr>
        <w:t xml:space="preserve">ROZDZIAŁ IX. </w:t>
      </w:r>
      <w:r w:rsidRPr="00CA1DA0">
        <w:rPr>
          <w:b/>
          <w:sz w:val="22"/>
          <w:szCs w:val="22"/>
        </w:rPr>
        <w:tab/>
        <w:t>PROJEKTOWANE POSTANOWIENIA UMOWY W SPRAWIE ZAMÓWIENIA PUBLICZNEGO, KTÓRE ZOSTANĄ WPROWADZONE DO TREŚCI TEJ UMOWY</w:t>
      </w:r>
    </w:p>
    <w:p w14:paraId="3B19C794" w14:textId="77777777" w:rsidR="00E10CAF" w:rsidRPr="00CA1DA0" w:rsidRDefault="00605A48">
      <w:pPr>
        <w:numPr>
          <w:ilvl w:val="0"/>
          <w:numId w:val="19"/>
        </w:numPr>
        <w:spacing w:after="120" w:line="23" w:lineRule="atLeast"/>
        <w:ind w:left="567" w:hanging="567"/>
        <w:jc w:val="both"/>
        <w:rPr>
          <w:sz w:val="22"/>
          <w:szCs w:val="22"/>
        </w:rPr>
      </w:pPr>
      <w:r w:rsidRPr="00CA1DA0">
        <w:rPr>
          <w:sz w:val="22"/>
          <w:szCs w:val="22"/>
        </w:rPr>
        <w:t>Projektowane postanowienia umowy w sprawie zamówienia publicznego, które zostaną wprowadzone do treści tej umowy, zawiera załącznik nr 4 do SWZ.</w:t>
      </w:r>
    </w:p>
    <w:p w14:paraId="670A3AC7" w14:textId="3F27123D" w:rsidR="00E10CAF" w:rsidRPr="00CA1DA0" w:rsidRDefault="00605A48">
      <w:pPr>
        <w:pStyle w:val="Akapitzlist"/>
        <w:numPr>
          <w:ilvl w:val="1"/>
          <w:numId w:val="22"/>
        </w:numPr>
        <w:tabs>
          <w:tab w:val="left" w:pos="851"/>
        </w:tabs>
        <w:spacing w:after="120" w:line="23" w:lineRule="atLeast"/>
        <w:ind w:left="1134" w:hanging="567"/>
        <w:jc w:val="both"/>
        <w:rPr>
          <w:sz w:val="22"/>
          <w:szCs w:val="22"/>
        </w:rPr>
      </w:pPr>
      <w:r w:rsidRPr="00CA1DA0">
        <w:rPr>
          <w:sz w:val="22"/>
          <w:szCs w:val="22"/>
        </w:rPr>
        <w:t xml:space="preserve">Zamawiający </w:t>
      </w:r>
      <w:r w:rsidRPr="00CA1DA0">
        <w:rPr>
          <w:b/>
          <w:bCs/>
          <w:sz w:val="22"/>
          <w:szCs w:val="22"/>
        </w:rPr>
        <w:t>przewiduje</w:t>
      </w:r>
      <w:r w:rsidRPr="00CA1DA0">
        <w:rPr>
          <w:sz w:val="22"/>
          <w:szCs w:val="22"/>
        </w:rPr>
        <w:t xml:space="preserve"> możliwość zmian postanowień zawartej umowy (tzw. zmiany kontraktowe w oparciu o art. 455 ust. 1 pkt 1 ustawy </w:t>
      </w:r>
      <w:r w:rsidR="00B06E59" w:rsidRPr="00CA1DA0">
        <w:rPr>
          <w:sz w:val="22"/>
          <w:szCs w:val="22"/>
        </w:rPr>
        <w:t>P</w:t>
      </w:r>
      <w:r w:rsidRPr="00CA1DA0">
        <w:rPr>
          <w:sz w:val="22"/>
          <w:szCs w:val="22"/>
        </w:rPr>
        <w:t>zp) w stosunku do treści oferty, na podstawie której dokonano wyboru Wykonawcy, zgodnie z warunkami zawartymi w załączniku nr 4 do SWZ.</w:t>
      </w:r>
    </w:p>
    <w:p w14:paraId="0E7DBF1C" w14:textId="12CD5C51" w:rsidR="00E10CAF" w:rsidRPr="00CA1DA0" w:rsidRDefault="00605A48">
      <w:pPr>
        <w:pStyle w:val="Akapitzlist"/>
        <w:numPr>
          <w:ilvl w:val="1"/>
          <w:numId w:val="22"/>
        </w:numPr>
        <w:tabs>
          <w:tab w:val="left" w:pos="851"/>
        </w:tabs>
        <w:spacing w:after="120" w:line="23" w:lineRule="atLeast"/>
        <w:ind w:left="1134" w:hanging="567"/>
        <w:jc w:val="both"/>
        <w:rPr>
          <w:sz w:val="22"/>
          <w:szCs w:val="22"/>
        </w:rPr>
      </w:pPr>
      <w:r w:rsidRPr="00CA1DA0">
        <w:rPr>
          <w:sz w:val="22"/>
          <w:szCs w:val="22"/>
        </w:rPr>
        <w:t xml:space="preserve">Zmiana umowy może także nastąpić w przypadkach, o których mowa w art. 455 ust. 1 </w:t>
      </w:r>
      <w:r w:rsidR="00DB257A" w:rsidRPr="00CA1DA0">
        <w:rPr>
          <w:sz w:val="22"/>
          <w:szCs w:val="22"/>
        </w:rPr>
        <w:br/>
      </w:r>
      <w:r w:rsidRPr="00CA1DA0">
        <w:rPr>
          <w:sz w:val="22"/>
          <w:szCs w:val="22"/>
        </w:rPr>
        <w:t>pkt 2-4 oraz ust. 2 ustawy.</w:t>
      </w:r>
    </w:p>
    <w:p w14:paraId="09194E59" w14:textId="1DDAF95E" w:rsidR="00E10CAF" w:rsidRPr="00CA1DA0" w:rsidRDefault="00605A48">
      <w:pPr>
        <w:pStyle w:val="Akapitzlist"/>
        <w:numPr>
          <w:ilvl w:val="0"/>
          <w:numId w:val="22"/>
        </w:numPr>
        <w:tabs>
          <w:tab w:val="left" w:pos="851"/>
        </w:tabs>
        <w:spacing w:after="600" w:line="23" w:lineRule="atLeast"/>
        <w:ind w:left="567" w:hanging="567"/>
        <w:jc w:val="both"/>
        <w:rPr>
          <w:sz w:val="22"/>
          <w:szCs w:val="22"/>
        </w:rPr>
      </w:pPr>
      <w:r w:rsidRPr="00CA1DA0">
        <w:rPr>
          <w:sz w:val="22"/>
          <w:szCs w:val="22"/>
        </w:rPr>
        <w:t>Przed zawarciem umowy należy dopełnić formalności, które zostały wskazane w Rozdziale XXX SWZ.</w:t>
      </w:r>
    </w:p>
    <w:p w14:paraId="2ADF5026" w14:textId="77777777" w:rsidR="00E10CAF" w:rsidRPr="00CA1DA0" w:rsidRDefault="00605A48">
      <w:pPr>
        <w:pStyle w:val="Tekstpodstawowy"/>
        <w:pBdr>
          <w:bottom w:val="single" w:sz="4" w:space="1" w:color="000000"/>
        </w:pBdr>
        <w:tabs>
          <w:tab w:val="left" w:pos="567"/>
          <w:tab w:val="left" w:pos="2127"/>
        </w:tabs>
        <w:spacing w:after="120" w:line="23" w:lineRule="atLeast"/>
        <w:ind w:left="567" w:hanging="567"/>
        <w:rPr>
          <w:b/>
          <w:sz w:val="22"/>
          <w:szCs w:val="22"/>
        </w:rPr>
      </w:pPr>
      <w:r w:rsidRPr="00CA1DA0">
        <w:rPr>
          <w:b/>
          <w:sz w:val="22"/>
          <w:szCs w:val="22"/>
        </w:rPr>
        <w:t xml:space="preserve">ROZDZIAŁ X. </w:t>
      </w:r>
      <w:r w:rsidRPr="00CA1DA0">
        <w:rPr>
          <w:b/>
          <w:sz w:val="22"/>
          <w:szCs w:val="22"/>
        </w:rPr>
        <w:tab/>
        <w:t>OPIS SPOSOBU OBLICZENIA CENY</w:t>
      </w:r>
    </w:p>
    <w:p w14:paraId="7A85F46B" w14:textId="77777777" w:rsidR="009404E5" w:rsidRPr="00CA1DA0" w:rsidRDefault="009404E5">
      <w:pPr>
        <w:numPr>
          <w:ilvl w:val="0"/>
          <w:numId w:val="98"/>
        </w:numPr>
        <w:suppressAutoHyphens w:val="0"/>
        <w:spacing w:after="120" w:line="276" w:lineRule="auto"/>
        <w:jc w:val="both"/>
        <w:rPr>
          <w:sz w:val="22"/>
          <w:szCs w:val="22"/>
        </w:rPr>
      </w:pPr>
      <w:r w:rsidRPr="00CA1DA0">
        <w:rPr>
          <w:rFonts w:eastAsia="CIDFont+F1"/>
          <w:sz w:val="22"/>
          <w:szCs w:val="22"/>
        </w:rPr>
        <w:t>Dla zamówienia ustala się wynagrodzenie ryczałtowe.</w:t>
      </w:r>
    </w:p>
    <w:p w14:paraId="7FFEAB46" w14:textId="77777777" w:rsidR="009404E5" w:rsidRPr="00CA1DA0" w:rsidRDefault="009404E5">
      <w:pPr>
        <w:numPr>
          <w:ilvl w:val="0"/>
          <w:numId w:val="98"/>
        </w:numPr>
        <w:suppressAutoHyphens w:val="0"/>
        <w:spacing w:after="120" w:line="276" w:lineRule="auto"/>
        <w:jc w:val="both"/>
        <w:rPr>
          <w:sz w:val="22"/>
          <w:szCs w:val="22"/>
        </w:rPr>
      </w:pPr>
      <w:r w:rsidRPr="00CA1DA0">
        <w:rPr>
          <w:sz w:val="22"/>
          <w:szCs w:val="22"/>
          <w:lang w:eastAsia="zh-CN"/>
        </w:rPr>
        <w:t>Wykonawca poda cenę ofertową brutto za cały przedmiot zamówienia, zgodnie z załącznikiem nr 1 do SWZ.</w:t>
      </w:r>
    </w:p>
    <w:p w14:paraId="67FD86C0" w14:textId="77777777" w:rsidR="009404E5" w:rsidRPr="00CA1DA0" w:rsidRDefault="009404E5">
      <w:pPr>
        <w:numPr>
          <w:ilvl w:val="0"/>
          <w:numId w:val="98"/>
        </w:numPr>
        <w:suppressAutoHyphens w:val="0"/>
        <w:spacing w:after="120" w:line="276" w:lineRule="auto"/>
        <w:jc w:val="both"/>
        <w:rPr>
          <w:sz w:val="22"/>
          <w:szCs w:val="22"/>
        </w:rPr>
      </w:pPr>
      <w:r w:rsidRPr="00CA1DA0">
        <w:rPr>
          <w:rFonts w:eastAsia="Arial"/>
          <w:sz w:val="22"/>
          <w:szCs w:val="22"/>
          <w:lang w:eastAsia="zh-CN"/>
        </w:rPr>
        <w:t>Cenę ofertową należy wyliczyć w oparciu o dokumenty wymienione w rozdziale III SWZ.</w:t>
      </w:r>
    </w:p>
    <w:p w14:paraId="04276A5E" w14:textId="58198CA1" w:rsidR="009404E5" w:rsidRPr="00CA1DA0" w:rsidRDefault="009404E5">
      <w:pPr>
        <w:numPr>
          <w:ilvl w:val="0"/>
          <w:numId w:val="98"/>
        </w:numPr>
        <w:suppressAutoHyphens w:val="0"/>
        <w:spacing w:after="120" w:line="276" w:lineRule="auto"/>
        <w:jc w:val="both"/>
        <w:rPr>
          <w:sz w:val="22"/>
          <w:szCs w:val="22"/>
        </w:rPr>
      </w:pPr>
      <w:r w:rsidRPr="00CA1DA0">
        <w:rPr>
          <w:rFonts w:eastAsia="Arial"/>
          <w:sz w:val="22"/>
          <w:szCs w:val="22"/>
          <w:lang w:eastAsia="zh-CN"/>
        </w:rPr>
        <w:t xml:space="preserve">Cena oferty musi zawierać wszystkie koszty związane z realizacją zamówienia, wynikające </w:t>
      </w:r>
      <w:r w:rsidRPr="00CA1DA0">
        <w:rPr>
          <w:rFonts w:eastAsia="Arial"/>
          <w:sz w:val="22"/>
          <w:szCs w:val="22"/>
          <w:lang w:eastAsia="zh-CN"/>
        </w:rPr>
        <w:br/>
        <w:t xml:space="preserve">z ww. dokumentów - </w:t>
      </w:r>
      <w:r w:rsidRPr="00CA1DA0">
        <w:rPr>
          <w:rFonts w:eastAsia="Arial"/>
          <w:b/>
          <w:bCs/>
          <w:sz w:val="22"/>
          <w:szCs w:val="22"/>
          <w:lang w:eastAsia="zh-CN"/>
        </w:rPr>
        <w:t>cena ryczałtowa.</w:t>
      </w:r>
      <w:r w:rsidRPr="00CA1DA0">
        <w:rPr>
          <w:sz w:val="22"/>
          <w:szCs w:val="22"/>
          <w:lang w:eastAsia="zh-CN"/>
        </w:rPr>
        <w:t xml:space="preserve"> Cena ryczałtowa będzie stała i nie może się zmienić, za </w:t>
      </w:r>
      <w:r w:rsidRPr="00CA1DA0">
        <w:rPr>
          <w:sz w:val="22"/>
          <w:szCs w:val="22"/>
          <w:lang w:eastAsia="zh-CN"/>
        </w:rPr>
        <w:br/>
        <w:t xml:space="preserve">wyjątkiem przypadków opisanych w projektowanych postanowieniach umowy w sprawie </w:t>
      </w:r>
      <w:r w:rsidRPr="00CA1DA0">
        <w:rPr>
          <w:sz w:val="22"/>
          <w:szCs w:val="22"/>
          <w:lang w:eastAsia="zh-CN"/>
        </w:rPr>
        <w:br/>
        <w:t>zamówienia, które zostaną wprowadzone do treści tej umowy, stanowiących załącznik nr 4 do SWZ.</w:t>
      </w:r>
    </w:p>
    <w:p w14:paraId="772839DD" w14:textId="50DC56E9" w:rsidR="009404E5" w:rsidRPr="00CA1DA0" w:rsidRDefault="009404E5">
      <w:pPr>
        <w:numPr>
          <w:ilvl w:val="0"/>
          <w:numId w:val="98"/>
        </w:numPr>
        <w:suppressAutoHyphens w:val="0"/>
        <w:spacing w:after="120" w:line="276" w:lineRule="auto"/>
        <w:jc w:val="both"/>
        <w:rPr>
          <w:sz w:val="22"/>
          <w:szCs w:val="22"/>
        </w:rPr>
      </w:pPr>
      <w:r w:rsidRPr="00CA1DA0">
        <w:rPr>
          <w:rFonts w:eastAsia="Arial"/>
          <w:sz w:val="22"/>
          <w:szCs w:val="22"/>
          <w:lang w:eastAsia="zh-CN"/>
        </w:rPr>
        <w:t xml:space="preserve">Cena ryczałtowa musi zawierać wszystkie koszty związane z realizacją zamówienia oraz koszty pracy, których wartość przyjęta do ustalenia ceny przez Wykonawcę nie może być niższa od </w:t>
      </w:r>
      <w:r w:rsidR="00DD15E6" w:rsidRPr="00CA1DA0">
        <w:rPr>
          <w:rFonts w:eastAsia="Arial"/>
          <w:sz w:val="22"/>
          <w:szCs w:val="22"/>
          <w:lang w:eastAsia="zh-CN"/>
        </w:rPr>
        <w:br/>
      </w:r>
      <w:r w:rsidRPr="00CA1DA0">
        <w:rPr>
          <w:rFonts w:eastAsia="Arial"/>
          <w:sz w:val="22"/>
          <w:szCs w:val="22"/>
          <w:lang w:eastAsia="zh-CN"/>
        </w:rPr>
        <w:t>minimalnego wynagrodzenia za pracę albo minimalnej stawki godzinowej ustalonych na podstawie przepisów ustawy z dnia 10 października 2002 r. o minimalnym wynagrodzeniu za pracę</w:t>
      </w:r>
      <w:r w:rsidR="00DD15E6" w:rsidRPr="00CA1DA0">
        <w:rPr>
          <w:rFonts w:eastAsia="Arial"/>
          <w:sz w:val="22"/>
          <w:szCs w:val="22"/>
          <w:lang w:eastAsia="zh-CN"/>
        </w:rPr>
        <w:br/>
      </w:r>
      <w:r w:rsidRPr="00CA1DA0">
        <w:rPr>
          <w:rFonts w:eastAsia="Arial"/>
          <w:sz w:val="22"/>
          <w:szCs w:val="22"/>
          <w:lang w:eastAsia="zh-CN"/>
        </w:rPr>
        <w:t xml:space="preserve"> (Dz.U. z 2020 r. poz. 2207</w:t>
      </w:r>
      <w:r w:rsidR="00573725" w:rsidRPr="00CA1DA0">
        <w:rPr>
          <w:rFonts w:eastAsia="Arial"/>
          <w:sz w:val="22"/>
          <w:szCs w:val="22"/>
          <w:lang w:eastAsia="zh-CN"/>
        </w:rPr>
        <w:t xml:space="preserve"> </w:t>
      </w:r>
      <w:r w:rsidR="004130E8" w:rsidRPr="00CA1DA0">
        <w:rPr>
          <w:rFonts w:eastAsia="Arial"/>
          <w:sz w:val="22"/>
          <w:szCs w:val="22"/>
          <w:lang w:eastAsia="zh-CN"/>
        </w:rPr>
        <w:t xml:space="preserve">z późn. zm. </w:t>
      </w:r>
      <w:r w:rsidRPr="00CA1DA0">
        <w:rPr>
          <w:rFonts w:eastAsia="Arial"/>
          <w:sz w:val="22"/>
          <w:szCs w:val="22"/>
          <w:lang w:eastAsia="zh-CN"/>
        </w:rPr>
        <w:t>).</w:t>
      </w:r>
    </w:p>
    <w:p w14:paraId="46AB2C0F" w14:textId="77777777" w:rsidR="00A33658" w:rsidRDefault="009404E5">
      <w:pPr>
        <w:numPr>
          <w:ilvl w:val="0"/>
          <w:numId w:val="98"/>
        </w:numPr>
        <w:suppressAutoHyphens w:val="0"/>
        <w:spacing w:after="120" w:line="276" w:lineRule="auto"/>
        <w:jc w:val="both"/>
        <w:rPr>
          <w:sz w:val="22"/>
          <w:szCs w:val="22"/>
        </w:rPr>
      </w:pPr>
      <w:r w:rsidRPr="00CA1DA0">
        <w:rPr>
          <w:sz w:val="22"/>
          <w:szCs w:val="22"/>
          <w:lang w:eastAsia="zh-CN"/>
        </w:rPr>
        <w:t xml:space="preserve">Cenę oferty należy podać w następujący sposób: </w:t>
      </w:r>
    </w:p>
    <w:p w14:paraId="5319B35E" w14:textId="61C1DECA" w:rsidR="007216FC" w:rsidRPr="00A33658" w:rsidRDefault="009404E5" w:rsidP="00A33658">
      <w:pPr>
        <w:pStyle w:val="Akapitzlist"/>
        <w:numPr>
          <w:ilvl w:val="0"/>
          <w:numId w:val="131"/>
        </w:numPr>
        <w:suppressAutoHyphens w:val="0"/>
        <w:spacing w:after="120" w:line="276" w:lineRule="auto"/>
        <w:ind w:left="1491" w:hanging="567"/>
        <w:jc w:val="both"/>
        <w:rPr>
          <w:sz w:val="22"/>
          <w:szCs w:val="22"/>
        </w:rPr>
      </w:pPr>
      <w:r w:rsidRPr="00A33658">
        <w:rPr>
          <w:b/>
          <w:sz w:val="22"/>
          <w:szCs w:val="22"/>
          <w:lang w:eastAsia="zh-CN"/>
        </w:rPr>
        <w:lastRenderedPageBreak/>
        <w:t xml:space="preserve">cenę brutto </w:t>
      </w:r>
      <w:r w:rsidR="00A33658" w:rsidRPr="00A33658">
        <w:rPr>
          <w:b/>
          <w:sz w:val="22"/>
          <w:szCs w:val="22"/>
          <w:lang w:eastAsia="zh-CN"/>
        </w:rPr>
        <w:t xml:space="preserve">za całość zamówienia </w:t>
      </w:r>
      <w:r w:rsidRPr="00A33658">
        <w:rPr>
          <w:b/>
          <w:sz w:val="22"/>
          <w:szCs w:val="22"/>
          <w:lang w:eastAsia="zh-CN"/>
        </w:rPr>
        <w:t>oraz VAT%</w:t>
      </w:r>
      <w:r w:rsidR="008B1905" w:rsidRPr="00A33658">
        <w:rPr>
          <w:b/>
          <w:sz w:val="22"/>
          <w:szCs w:val="22"/>
          <w:lang w:eastAsia="zh-CN"/>
        </w:rPr>
        <w:t>, w tym</w:t>
      </w:r>
      <w:r w:rsidR="007216FC" w:rsidRPr="00A33658">
        <w:rPr>
          <w:b/>
          <w:sz w:val="22"/>
          <w:szCs w:val="22"/>
          <w:lang w:eastAsia="zh-CN"/>
        </w:rPr>
        <w:t>:</w:t>
      </w:r>
    </w:p>
    <w:p w14:paraId="5E660867" w14:textId="4D6DC04F" w:rsidR="007216FC" w:rsidRPr="00A33658" w:rsidRDefault="008B1905" w:rsidP="00A33658">
      <w:pPr>
        <w:pStyle w:val="Akapitzlist"/>
        <w:numPr>
          <w:ilvl w:val="0"/>
          <w:numId w:val="131"/>
        </w:numPr>
        <w:suppressAutoHyphens w:val="0"/>
        <w:spacing w:after="120" w:line="276" w:lineRule="auto"/>
        <w:ind w:left="1491" w:hanging="567"/>
        <w:jc w:val="both"/>
        <w:rPr>
          <w:sz w:val="22"/>
          <w:szCs w:val="22"/>
        </w:rPr>
      </w:pPr>
      <w:r w:rsidRPr="00A33658">
        <w:rPr>
          <w:b/>
          <w:sz w:val="22"/>
          <w:szCs w:val="22"/>
          <w:lang w:eastAsia="zh-CN"/>
        </w:rPr>
        <w:t xml:space="preserve">cenę </w:t>
      </w:r>
      <w:r w:rsidRPr="00A33658">
        <w:rPr>
          <w:b/>
          <w:bCs/>
          <w:sz w:val="22"/>
          <w:szCs w:val="22"/>
        </w:rPr>
        <w:t>brutto za remont drogi gminnej – ul. Wolności w Psarach</w:t>
      </w:r>
      <w:r w:rsidR="007216FC" w:rsidRPr="00A33658">
        <w:rPr>
          <w:b/>
          <w:bCs/>
          <w:sz w:val="22"/>
          <w:szCs w:val="22"/>
        </w:rPr>
        <w:t>;</w:t>
      </w:r>
    </w:p>
    <w:p w14:paraId="643A148D" w14:textId="77777777" w:rsidR="007216FC" w:rsidRPr="00A33658" w:rsidRDefault="008B1905" w:rsidP="00A33658">
      <w:pPr>
        <w:pStyle w:val="Akapitzlist"/>
        <w:numPr>
          <w:ilvl w:val="0"/>
          <w:numId w:val="131"/>
        </w:numPr>
        <w:suppressAutoHyphens w:val="0"/>
        <w:spacing w:after="120" w:line="276" w:lineRule="auto"/>
        <w:ind w:left="1491" w:hanging="567"/>
        <w:jc w:val="both"/>
        <w:rPr>
          <w:sz w:val="22"/>
          <w:szCs w:val="22"/>
        </w:rPr>
      </w:pPr>
      <w:r w:rsidRPr="00A33658">
        <w:rPr>
          <w:b/>
          <w:bCs/>
          <w:sz w:val="22"/>
          <w:szCs w:val="22"/>
        </w:rPr>
        <w:t>cena brutto za budowę kanalizacji sanitarnej</w:t>
      </w:r>
      <w:r w:rsidR="007216FC" w:rsidRPr="00A33658">
        <w:rPr>
          <w:b/>
          <w:bCs/>
          <w:sz w:val="22"/>
          <w:szCs w:val="22"/>
        </w:rPr>
        <w:t>.</w:t>
      </w:r>
    </w:p>
    <w:p w14:paraId="358998B1" w14:textId="77777777" w:rsidR="009404E5" w:rsidRPr="00CA1DA0" w:rsidRDefault="009404E5">
      <w:pPr>
        <w:numPr>
          <w:ilvl w:val="0"/>
          <w:numId w:val="98"/>
        </w:numPr>
        <w:suppressAutoHyphens w:val="0"/>
        <w:spacing w:after="120" w:line="276" w:lineRule="auto"/>
        <w:jc w:val="both"/>
        <w:rPr>
          <w:sz w:val="22"/>
          <w:szCs w:val="22"/>
        </w:rPr>
      </w:pPr>
      <w:r w:rsidRPr="00CA1DA0">
        <w:rPr>
          <w:sz w:val="22"/>
          <w:szCs w:val="22"/>
          <w:lang w:eastAsia="zh-CN"/>
        </w:rPr>
        <w:t xml:space="preserve">Cena ofertowa musi być podana w złotych polskich (PLN), cyfrowo (do drugiego miejsca po </w:t>
      </w:r>
      <w:r w:rsidRPr="00CA1DA0">
        <w:rPr>
          <w:sz w:val="22"/>
          <w:szCs w:val="22"/>
          <w:lang w:eastAsia="zh-CN"/>
        </w:rPr>
        <w:br/>
        <w:t>przecinku).</w:t>
      </w:r>
      <w:r w:rsidRPr="00CA1DA0">
        <w:rPr>
          <w:sz w:val="22"/>
          <w:szCs w:val="22"/>
        </w:rPr>
        <w:t xml:space="preserve"> </w:t>
      </w:r>
    </w:p>
    <w:p w14:paraId="6563E1C2" w14:textId="48E93456" w:rsidR="009404E5" w:rsidRPr="00CA1DA0" w:rsidRDefault="009404E5">
      <w:pPr>
        <w:numPr>
          <w:ilvl w:val="0"/>
          <w:numId w:val="98"/>
        </w:numPr>
        <w:suppressAutoHyphens w:val="0"/>
        <w:spacing w:after="120" w:line="276" w:lineRule="auto"/>
        <w:jc w:val="both"/>
        <w:rPr>
          <w:sz w:val="22"/>
          <w:szCs w:val="22"/>
        </w:rPr>
      </w:pPr>
      <w:r w:rsidRPr="00CA1DA0">
        <w:rPr>
          <w:sz w:val="22"/>
          <w:szCs w:val="22"/>
        </w:rPr>
        <w:t>Nie jest dopuszczalne określenie ceny oferty przez zastosowanie rabatów, upustów itp. w stosunku do kwoty brutto.</w:t>
      </w:r>
    </w:p>
    <w:p w14:paraId="77AFEF8E" w14:textId="77777777" w:rsidR="009404E5" w:rsidRPr="00CA1DA0" w:rsidRDefault="009404E5">
      <w:pPr>
        <w:numPr>
          <w:ilvl w:val="0"/>
          <w:numId w:val="98"/>
        </w:numPr>
        <w:suppressAutoHyphens w:val="0"/>
        <w:spacing w:after="120" w:line="276" w:lineRule="auto"/>
        <w:jc w:val="both"/>
        <w:rPr>
          <w:sz w:val="22"/>
          <w:szCs w:val="22"/>
        </w:rPr>
      </w:pPr>
      <w:r w:rsidRPr="00CA1DA0">
        <w:rPr>
          <w:sz w:val="22"/>
          <w:szCs w:val="22"/>
        </w:rPr>
        <w:t xml:space="preserve">Do wyliczenia ceny służą dokumenty wymienione w ust. 8 rozdziału III SWZ. </w:t>
      </w:r>
    </w:p>
    <w:p w14:paraId="6C48558A" w14:textId="1161ABC3" w:rsidR="009404E5" w:rsidRPr="00CA1DA0" w:rsidRDefault="009404E5">
      <w:pPr>
        <w:numPr>
          <w:ilvl w:val="0"/>
          <w:numId w:val="98"/>
        </w:numPr>
        <w:suppressAutoHyphens w:val="0"/>
        <w:spacing w:after="120" w:line="276" w:lineRule="auto"/>
        <w:jc w:val="both"/>
        <w:rPr>
          <w:sz w:val="22"/>
          <w:szCs w:val="22"/>
        </w:rPr>
      </w:pPr>
      <w:r w:rsidRPr="00CA1DA0">
        <w:rPr>
          <w:sz w:val="22"/>
          <w:szCs w:val="22"/>
          <w:lang w:eastAsia="zh-CN"/>
        </w:rPr>
        <w:t xml:space="preserve">W przypadku gdy wybór oferty Wykonawcy będzie prowadził do powstania u Zamawiającego </w:t>
      </w:r>
      <w:r w:rsidRPr="00CA1DA0">
        <w:rPr>
          <w:sz w:val="22"/>
          <w:szCs w:val="22"/>
          <w:lang w:eastAsia="zh-CN"/>
        </w:rPr>
        <w:br/>
        <w:t xml:space="preserve">obowiązku podatkowego, Wykonawca składając ofertę (na formularzu oferty stanowiącym załącznik nr 1 do SWZ) informuje Zamawiającego, że wybór jego oferty będzie prowadził do powstania </w:t>
      </w:r>
      <w:r w:rsidRPr="00CA1DA0">
        <w:rPr>
          <w:sz w:val="22"/>
          <w:szCs w:val="22"/>
          <w:lang w:eastAsia="zh-CN"/>
        </w:rPr>
        <w:br/>
        <w:t>u Zamawiającego obowiązku podatkowego, wskazując:</w:t>
      </w:r>
    </w:p>
    <w:p w14:paraId="2E0673C3" w14:textId="7D37B7C5" w:rsidR="009404E5" w:rsidRPr="00CA1DA0" w:rsidRDefault="009404E5">
      <w:pPr>
        <w:pStyle w:val="Akapitzlist"/>
        <w:numPr>
          <w:ilvl w:val="1"/>
          <w:numId w:val="103"/>
        </w:numPr>
        <w:suppressAutoHyphens w:val="0"/>
        <w:spacing w:after="120" w:line="276" w:lineRule="auto"/>
        <w:ind w:left="1247" w:hanging="680"/>
        <w:jc w:val="both"/>
        <w:rPr>
          <w:sz w:val="22"/>
          <w:szCs w:val="22"/>
        </w:rPr>
      </w:pPr>
      <w:r w:rsidRPr="00CA1DA0">
        <w:rPr>
          <w:sz w:val="22"/>
          <w:szCs w:val="22"/>
          <w:lang w:eastAsia="zh-CN"/>
        </w:rPr>
        <w:t xml:space="preserve">nazwę (rodzaj) towaru lub usługi, których dostawa lub świadczenie będą prowadziły do </w:t>
      </w:r>
      <w:r w:rsidRPr="00CA1DA0">
        <w:rPr>
          <w:sz w:val="22"/>
          <w:szCs w:val="22"/>
          <w:lang w:eastAsia="zh-CN"/>
        </w:rPr>
        <w:br/>
        <w:t>powstania obowiązku podatkowego;</w:t>
      </w:r>
    </w:p>
    <w:p w14:paraId="4893D795" w14:textId="6B071115" w:rsidR="009404E5" w:rsidRPr="00CA1DA0" w:rsidRDefault="009404E5">
      <w:pPr>
        <w:pStyle w:val="Akapitzlist"/>
        <w:numPr>
          <w:ilvl w:val="1"/>
          <w:numId w:val="103"/>
        </w:numPr>
        <w:suppressAutoHyphens w:val="0"/>
        <w:spacing w:after="120" w:line="276" w:lineRule="auto"/>
        <w:ind w:left="1247" w:hanging="680"/>
        <w:jc w:val="both"/>
        <w:rPr>
          <w:sz w:val="22"/>
          <w:szCs w:val="22"/>
        </w:rPr>
      </w:pPr>
      <w:r w:rsidRPr="00CA1DA0">
        <w:rPr>
          <w:sz w:val="22"/>
          <w:szCs w:val="22"/>
          <w:lang w:eastAsia="zh-CN"/>
        </w:rPr>
        <w:t xml:space="preserve">wartość towaru lub usługi objętego obowiązkiem podatkowym Zamawiającego, bez kwoty </w:t>
      </w:r>
      <w:r w:rsidRPr="00CA1DA0">
        <w:rPr>
          <w:sz w:val="22"/>
          <w:szCs w:val="22"/>
          <w:lang w:eastAsia="zh-CN"/>
        </w:rPr>
        <w:br/>
        <w:t>podatku;</w:t>
      </w:r>
    </w:p>
    <w:p w14:paraId="6AC23D80" w14:textId="6734D666" w:rsidR="009404E5" w:rsidRPr="00CA1DA0" w:rsidRDefault="009404E5" w:rsidP="007216FC">
      <w:pPr>
        <w:pStyle w:val="Akapitzlist"/>
        <w:numPr>
          <w:ilvl w:val="1"/>
          <w:numId w:val="103"/>
        </w:numPr>
        <w:suppressAutoHyphens w:val="0"/>
        <w:spacing w:after="600" w:line="276" w:lineRule="auto"/>
        <w:ind w:left="1247" w:hanging="680"/>
        <w:jc w:val="both"/>
        <w:rPr>
          <w:sz w:val="22"/>
          <w:szCs w:val="22"/>
        </w:rPr>
      </w:pPr>
      <w:r w:rsidRPr="00CA1DA0">
        <w:rPr>
          <w:sz w:val="22"/>
          <w:szCs w:val="22"/>
          <w:lang w:eastAsia="zh-CN"/>
        </w:rPr>
        <w:t xml:space="preserve">stawkę podatku od towarów i usług, która zgodnie z wiedzą Wykonawcy, będzie miała </w:t>
      </w:r>
      <w:r w:rsidRPr="00CA1DA0">
        <w:rPr>
          <w:sz w:val="22"/>
          <w:szCs w:val="22"/>
          <w:lang w:eastAsia="zh-CN"/>
        </w:rPr>
        <w:br/>
        <w:t>zastosowanie.</w:t>
      </w:r>
    </w:p>
    <w:p w14:paraId="2ED32AA5" w14:textId="6375E4F7" w:rsidR="00E10CAF" w:rsidRPr="00CA1DA0" w:rsidRDefault="00605A48">
      <w:pPr>
        <w:pBdr>
          <w:bottom w:val="single" w:sz="4" w:space="1" w:color="000000"/>
        </w:pBdr>
        <w:shd w:val="clear" w:color="auto" w:fill="FFFFFF"/>
        <w:tabs>
          <w:tab w:val="left" w:pos="2127"/>
        </w:tabs>
        <w:spacing w:after="120" w:line="23" w:lineRule="atLeast"/>
        <w:ind w:left="2124" w:right="100" w:hanging="2124"/>
        <w:rPr>
          <w:b/>
          <w:sz w:val="22"/>
          <w:szCs w:val="22"/>
        </w:rPr>
      </w:pPr>
      <w:r w:rsidRPr="00CA1DA0">
        <w:rPr>
          <w:b/>
          <w:sz w:val="22"/>
          <w:szCs w:val="22"/>
        </w:rPr>
        <w:t xml:space="preserve">ROZDZIAŁ XI. </w:t>
      </w:r>
      <w:r w:rsidRPr="00CA1DA0">
        <w:rPr>
          <w:b/>
          <w:sz w:val="22"/>
          <w:szCs w:val="22"/>
        </w:rPr>
        <w:tab/>
        <w:t xml:space="preserve">INFORMACJA NA TEMAT MOŻLIWOŚCI ROZLICZANIA SIĘ </w:t>
      </w:r>
      <w:r w:rsidRPr="00CA1DA0">
        <w:rPr>
          <w:b/>
          <w:sz w:val="22"/>
          <w:szCs w:val="22"/>
        </w:rPr>
        <w:br/>
        <w:t>W WALUTACH OBCYCH</w:t>
      </w:r>
    </w:p>
    <w:p w14:paraId="7617D255" w14:textId="77777777" w:rsidR="00E10CAF" w:rsidRPr="00CA1DA0" w:rsidRDefault="00605A48">
      <w:pPr>
        <w:pStyle w:val="Tekstpodstawowy"/>
        <w:spacing w:after="600" w:line="23" w:lineRule="atLeast"/>
        <w:rPr>
          <w:sz w:val="22"/>
          <w:szCs w:val="22"/>
        </w:rPr>
      </w:pPr>
      <w:r w:rsidRPr="00CA1DA0">
        <w:rPr>
          <w:sz w:val="22"/>
          <w:szCs w:val="22"/>
        </w:rPr>
        <w:t>Zamawiający będzie rozliczał się z Wykonawcą wyłącznie w walucie polskiej (PLN).</w:t>
      </w:r>
    </w:p>
    <w:p w14:paraId="0AECF148" w14:textId="5E5110C7" w:rsidR="00E10CAF" w:rsidRPr="00CA1DA0" w:rsidRDefault="00605A48">
      <w:pPr>
        <w:pBdr>
          <w:bottom w:val="single" w:sz="4" w:space="1" w:color="000000"/>
        </w:pBdr>
        <w:tabs>
          <w:tab w:val="left" w:pos="0"/>
          <w:tab w:val="left" w:pos="2127"/>
        </w:tabs>
        <w:spacing w:after="120" w:line="23" w:lineRule="atLeast"/>
        <w:ind w:left="2124" w:right="-114" w:hanging="2124"/>
        <w:rPr>
          <w:b/>
          <w:sz w:val="22"/>
          <w:szCs w:val="22"/>
        </w:rPr>
      </w:pPr>
      <w:r w:rsidRPr="00CA1DA0">
        <w:rPr>
          <w:b/>
          <w:sz w:val="22"/>
          <w:szCs w:val="22"/>
        </w:rPr>
        <w:t xml:space="preserve">ROZDZIAŁ XII. </w:t>
      </w:r>
      <w:r w:rsidRPr="00CA1DA0">
        <w:rPr>
          <w:b/>
          <w:sz w:val="22"/>
          <w:szCs w:val="22"/>
        </w:rPr>
        <w:tab/>
        <w:t>INFORMACJA O ŚRODKACH KOMUNIKACJI ELEKTRONICZNEJ, PRZY UZYCIU KTÓRYCH ZAMAWIAJĄCY BĘDZIE KOMUNIKOWAŁ SIĘ Z WYKONAWCAMI</w:t>
      </w:r>
    </w:p>
    <w:p w14:paraId="42A0CC6F" w14:textId="14E4945B" w:rsidR="00B343FE" w:rsidRPr="00CA1DA0" w:rsidRDefault="003C29E3" w:rsidP="00AD1BCB">
      <w:pPr>
        <w:numPr>
          <w:ilvl w:val="1"/>
          <w:numId w:val="28"/>
        </w:numPr>
        <w:spacing w:after="120" w:line="23" w:lineRule="atLeast"/>
        <w:jc w:val="both"/>
        <w:rPr>
          <w:rStyle w:val="Hipercze"/>
          <w:color w:val="auto"/>
          <w:sz w:val="22"/>
          <w:szCs w:val="22"/>
          <w:u w:val="none"/>
        </w:rPr>
      </w:pPr>
      <w:r w:rsidRPr="00CA1DA0">
        <w:rPr>
          <w:color w:val="000000"/>
          <w:sz w:val="22"/>
          <w:szCs w:val="22"/>
        </w:rPr>
        <w:t xml:space="preserve">Postępowanie prowadzone jest w języku polskim w formie elektronicznej za pośrednictwem </w:t>
      </w:r>
      <w:hyperlink r:id="rId16">
        <w:r w:rsidRPr="00CA1DA0">
          <w:rPr>
            <w:rStyle w:val="czeinternetowe"/>
            <w:rFonts w:eastAsia="TeXGyrePagella"/>
            <w:sz w:val="22"/>
            <w:szCs w:val="22"/>
            <w:lang w:eastAsia="en-US"/>
          </w:rPr>
          <w:t>platformazakupowa.pl</w:t>
        </w:r>
      </w:hyperlink>
      <w:r w:rsidRPr="00CA1DA0">
        <w:rPr>
          <w:rStyle w:val="czeinternetowe"/>
          <w:rFonts w:eastAsia="TeXGyrePagella"/>
          <w:sz w:val="22"/>
          <w:szCs w:val="22"/>
          <w:lang w:eastAsia="en-US"/>
        </w:rPr>
        <w:t xml:space="preserve"> </w:t>
      </w:r>
      <w:r w:rsidRPr="00CA1DA0">
        <w:rPr>
          <w:color w:val="000000"/>
          <w:sz w:val="22"/>
          <w:szCs w:val="22"/>
        </w:rPr>
        <w:t>pod adresem</w:t>
      </w:r>
      <w:r w:rsidRPr="00CA1DA0">
        <w:rPr>
          <w:sz w:val="22"/>
          <w:szCs w:val="22"/>
        </w:rPr>
        <w:t xml:space="preserve">:  </w:t>
      </w:r>
      <w:r w:rsidR="00B343FE" w:rsidRPr="00CA1DA0">
        <w:rPr>
          <w:rStyle w:val="Hipercze"/>
          <w:rFonts w:eastAsia="Andale Sans UI"/>
          <w:b/>
          <w:bCs/>
          <w:sz w:val="22"/>
          <w:szCs w:val="22"/>
          <w:lang w:val="en-US" w:bidi="en-US"/>
        </w:rPr>
        <w:t>https://platformazakupowa.pl/transakcja/1003861</w:t>
      </w:r>
    </w:p>
    <w:p w14:paraId="16E4DF4D" w14:textId="77777777" w:rsidR="003C29E3" w:rsidRPr="00CA1DA0" w:rsidRDefault="003C29E3" w:rsidP="00AD1BCB">
      <w:pPr>
        <w:numPr>
          <w:ilvl w:val="1"/>
          <w:numId w:val="28"/>
        </w:numPr>
        <w:spacing w:after="120" w:line="23" w:lineRule="atLeast"/>
        <w:jc w:val="both"/>
        <w:rPr>
          <w:sz w:val="22"/>
          <w:szCs w:val="22"/>
        </w:rPr>
      </w:pPr>
      <w:r w:rsidRPr="00CA1DA0">
        <w:rPr>
          <w:color w:val="000000"/>
          <w:sz w:val="22"/>
          <w:szCs w:val="22"/>
        </w:rPr>
        <w:t xml:space="preserve">W celu skrócenia czasu udzielenia odpowiedzi na pytania komunikacja między zamawiającym </w:t>
      </w:r>
      <w:r w:rsidRPr="00CA1DA0">
        <w:rPr>
          <w:color w:val="000000"/>
          <w:sz w:val="22"/>
          <w:szCs w:val="22"/>
        </w:rPr>
        <w:br/>
        <w:t>a wykonawcami w zakresie:</w:t>
      </w:r>
    </w:p>
    <w:p w14:paraId="65574637" w14:textId="77777777" w:rsidR="003C29E3" w:rsidRPr="00CA1DA0" w:rsidRDefault="003C29E3" w:rsidP="00AD1BCB">
      <w:pPr>
        <w:numPr>
          <w:ilvl w:val="0"/>
          <w:numId w:val="42"/>
        </w:numPr>
        <w:suppressAutoHyphens w:val="0"/>
        <w:spacing w:after="120" w:line="23" w:lineRule="atLeast"/>
        <w:ind w:left="1134" w:hanging="567"/>
        <w:jc w:val="both"/>
        <w:rPr>
          <w:sz w:val="22"/>
          <w:szCs w:val="22"/>
        </w:rPr>
      </w:pPr>
      <w:r w:rsidRPr="00CA1DA0">
        <w:rPr>
          <w:color w:val="000000"/>
          <w:sz w:val="22"/>
          <w:szCs w:val="22"/>
          <w:shd w:val="clear" w:color="auto" w:fill="FFFFFF"/>
        </w:rPr>
        <w:t>przesyłania Zamawiającemu pytań do treści SWZ;</w:t>
      </w:r>
    </w:p>
    <w:p w14:paraId="602DA37D" w14:textId="77777777" w:rsidR="003C29E3" w:rsidRPr="00CA1DA0" w:rsidRDefault="003C29E3" w:rsidP="00AD1BCB">
      <w:pPr>
        <w:numPr>
          <w:ilvl w:val="0"/>
          <w:numId w:val="42"/>
        </w:numPr>
        <w:suppressAutoHyphens w:val="0"/>
        <w:spacing w:after="120" w:line="23" w:lineRule="atLeast"/>
        <w:ind w:left="1134" w:hanging="567"/>
        <w:jc w:val="both"/>
        <w:rPr>
          <w:sz w:val="22"/>
          <w:szCs w:val="22"/>
        </w:rPr>
      </w:pPr>
      <w:r w:rsidRPr="00CA1DA0">
        <w:rPr>
          <w:color w:val="000000"/>
          <w:sz w:val="22"/>
          <w:szCs w:val="22"/>
          <w:shd w:val="clear" w:color="auto" w:fill="FFFFFF"/>
        </w:rPr>
        <w:t xml:space="preserve">przesyłania odpowiedzi na wezwanie Zamawiającego do złożenia podmiotowych środków </w:t>
      </w:r>
      <w:r w:rsidRPr="00CA1DA0">
        <w:rPr>
          <w:color w:val="000000"/>
          <w:sz w:val="22"/>
          <w:szCs w:val="22"/>
          <w:shd w:val="clear" w:color="auto" w:fill="FFFFFF"/>
        </w:rPr>
        <w:br/>
        <w:t>dowodowych;</w:t>
      </w:r>
    </w:p>
    <w:p w14:paraId="51E5E7BF" w14:textId="77777777" w:rsidR="003C29E3" w:rsidRPr="00CA1DA0" w:rsidRDefault="003C29E3" w:rsidP="00AD1BCB">
      <w:pPr>
        <w:numPr>
          <w:ilvl w:val="0"/>
          <w:numId w:val="42"/>
        </w:numPr>
        <w:suppressAutoHyphens w:val="0"/>
        <w:spacing w:after="120" w:line="23" w:lineRule="atLeast"/>
        <w:ind w:left="1134" w:hanging="567"/>
        <w:jc w:val="both"/>
        <w:rPr>
          <w:sz w:val="22"/>
          <w:szCs w:val="22"/>
        </w:rPr>
      </w:pPr>
      <w:r w:rsidRPr="00CA1DA0">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7BF87575" w14:textId="77777777" w:rsidR="003C29E3" w:rsidRPr="00CA1DA0" w:rsidRDefault="003C29E3" w:rsidP="00AD1BCB">
      <w:pPr>
        <w:numPr>
          <w:ilvl w:val="0"/>
          <w:numId w:val="42"/>
        </w:numPr>
        <w:suppressAutoHyphens w:val="0"/>
        <w:spacing w:after="120" w:line="23" w:lineRule="atLeast"/>
        <w:ind w:left="1134" w:hanging="567"/>
        <w:jc w:val="both"/>
        <w:rPr>
          <w:sz w:val="22"/>
          <w:szCs w:val="22"/>
        </w:rPr>
      </w:pPr>
      <w:r w:rsidRPr="00CA1DA0">
        <w:rPr>
          <w:color w:val="000000"/>
          <w:sz w:val="22"/>
          <w:szCs w:val="22"/>
          <w:shd w:val="clear" w:color="auto" w:fill="FFFFFF"/>
        </w:rPr>
        <w:t xml:space="preserve">przesyłania odpowiedzi na wezwanie Zamawiającego do złożenia wyjaśnień dotyczących </w:t>
      </w:r>
      <w:r w:rsidRPr="00CA1DA0">
        <w:rPr>
          <w:color w:val="000000"/>
          <w:sz w:val="22"/>
          <w:szCs w:val="22"/>
          <w:shd w:val="clear" w:color="auto" w:fill="FFFFFF"/>
        </w:rPr>
        <w:br/>
        <w:t>treści oświadczenia, o którym mowa w art. 125 ust. 1 lub złożonych podmiotowych środków dowodowych lub innych dokumentów lub oświadczeń składanych w postępowaniu;</w:t>
      </w:r>
    </w:p>
    <w:p w14:paraId="05BEF900" w14:textId="77777777" w:rsidR="003C29E3" w:rsidRPr="00CA1DA0" w:rsidRDefault="003C29E3" w:rsidP="00AD1BCB">
      <w:pPr>
        <w:numPr>
          <w:ilvl w:val="0"/>
          <w:numId w:val="42"/>
        </w:numPr>
        <w:suppressAutoHyphens w:val="0"/>
        <w:spacing w:after="120" w:line="23" w:lineRule="atLeast"/>
        <w:ind w:left="1134" w:hanging="567"/>
        <w:jc w:val="both"/>
        <w:rPr>
          <w:sz w:val="22"/>
          <w:szCs w:val="22"/>
        </w:rPr>
      </w:pPr>
      <w:r w:rsidRPr="00CA1DA0">
        <w:rPr>
          <w:color w:val="000000"/>
          <w:sz w:val="22"/>
          <w:szCs w:val="22"/>
          <w:shd w:val="clear" w:color="auto" w:fill="FFFFFF"/>
        </w:rPr>
        <w:t xml:space="preserve">przesyłania odpowiedzi na wezwanie Zamawiającego do złożenia wyjaśnień dot. treści </w:t>
      </w:r>
      <w:r w:rsidRPr="00CA1DA0">
        <w:rPr>
          <w:color w:val="000000"/>
          <w:sz w:val="22"/>
          <w:szCs w:val="22"/>
          <w:shd w:val="clear" w:color="auto" w:fill="FFFFFF"/>
        </w:rPr>
        <w:br/>
        <w:t>przedmiotowych środków dowodowych;</w:t>
      </w:r>
    </w:p>
    <w:p w14:paraId="0A633345" w14:textId="77777777" w:rsidR="003C29E3" w:rsidRPr="00CA1DA0" w:rsidRDefault="003C29E3" w:rsidP="00AD1BCB">
      <w:pPr>
        <w:numPr>
          <w:ilvl w:val="0"/>
          <w:numId w:val="42"/>
        </w:numPr>
        <w:suppressAutoHyphens w:val="0"/>
        <w:spacing w:after="120" w:line="23" w:lineRule="atLeast"/>
        <w:ind w:left="1134" w:hanging="567"/>
        <w:jc w:val="both"/>
        <w:rPr>
          <w:sz w:val="22"/>
          <w:szCs w:val="22"/>
        </w:rPr>
      </w:pPr>
      <w:r w:rsidRPr="00CA1DA0">
        <w:rPr>
          <w:color w:val="000000"/>
          <w:sz w:val="22"/>
          <w:szCs w:val="22"/>
          <w:shd w:val="clear" w:color="auto" w:fill="FFFFFF"/>
        </w:rPr>
        <w:lastRenderedPageBreak/>
        <w:t>przesłania odpowiedzi na inne wezwania Zamawiającego wynikające z ustawy - Pzp;</w:t>
      </w:r>
    </w:p>
    <w:p w14:paraId="1AB28F5F" w14:textId="77777777" w:rsidR="003C29E3" w:rsidRPr="00CA1DA0" w:rsidRDefault="003C29E3" w:rsidP="00AD1BCB">
      <w:pPr>
        <w:numPr>
          <w:ilvl w:val="0"/>
          <w:numId w:val="42"/>
        </w:numPr>
        <w:suppressAutoHyphens w:val="0"/>
        <w:spacing w:after="120" w:line="23" w:lineRule="atLeast"/>
        <w:ind w:left="1134" w:hanging="567"/>
        <w:jc w:val="both"/>
        <w:rPr>
          <w:sz w:val="22"/>
          <w:szCs w:val="22"/>
        </w:rPr>
      </w:pPr>
      <w:r w:rsidRPr="00CA1DA0">
        <w:rPr>
          <w:color w:val="000000"/>
          <w:sz w:val="22"/>
          <w:szCs w:val="22"/>
          <w:shd w:val="clear" w:color="auto" w:fill="FFFFFF"/>
        </w:rPr>
        <w:t>przesyłania wniosków, informacji, oświadczeń Wykonawcy;</w:t>
      </w:r>
    </w:p>
    <w:p w14:paraId="4F32F6EB" w14:textId="77777777" w:rsidR="003C29E3" w:rsidRPr="00CA1DA0" w:rsidRDefault="003C29E3" w:rsidP="00AD1BCB">
      <w:pPr>
        <w:numPr>
          <w:ilvl w:val="0"/>
          <w:numId w:val="42"/>
        </w:numPr>
        <w:suppressAutoHyphens w:val="0"/>
        <w:spacing w:after="120" w:line="23" w:lineRule="atLeast"/>
        <w:ind w:left="1134" w:hanging="567"/>
        <w:jc w:val="both"/>
        <w:rPr>
          <w:sz w:val="22"/>
          <w:szCs w:val="22"/>
        </w:rPr>
      </w:pPr>
      <w:r w:rsidRPr="00CA1DA0">
        <w:rPr>
          <w:color w:val="000000"/>
          <w:sz w:val="22"/>
          <w:szCs w:val="22"/>
          <w:shd w:val="clear" w:color="auto" w:fill="FFFFFF"/>
        </w:rPr>
        <w:t>przesyłania odwołania/inne,</w:t>
      </w:r>
    </w:p>
    <w:p w14:paraId="7137732E" w14:textId="77777777" w:rsidR="003C29E3" w:rsidRPr="00CA1DA0" w:rsidRDefault="003C29E3" w:rsidP="00AD1BCB">
      <w:pPr>
        <w:spacing w:after="120" w:line="23" w:lineRule="atLeast"/>
        <w:ind w:left="567"/>
        <w:jc w:val="both"/>
        <w:rPr>
          <w:b/>
          <w:bCs/>
          <w:color w:val="000000"/>
          <w:sz w:val="22"/>
          <w:szCs w:val="22"/>
        </w:rPr>
      </w:pPr>
      <w:r w:rsidRPr="00CA1DA0">
        <w:rPr>
          <w:color w:val="000000"/>
          <w:sz w:val="22"/>
          <w:szCs w:val="22"/>
        </w:rPr>
        <w:t xml:space="preserve">odbywa się za pośrednictwem </w:t>
      </w:r>
      <w:hyperlink r:id="rId17">
        <w:r w:rsidRPr="00CA1DA0">
          <w:rPr>
            <w:rStyle w:val="czeinternetowe"/>
            <w:rFonts w:eastAsia="TeXGyrePagella"/>
            <w:sz w:val="22"/>
            <w:szCs w:val="22"/>
            <w:lang w:eastAsia="en-US"/>
          </w:rPr>
          <w:t>platformazakupowa.pl</w:t>
        </w:r>
      </w:hyperlink>
      <w:r w:rsidRPr="00CA1DA0">
        <w:rPr>
          <w:color w:val="000000"/>
          <w:sz w:val="22"/>
          <w:szCs w:val="22"/>
        </w:rPr>
        <w:t xml:space="preserve"> i formularza </w:t>
      </w:r>
      <w:r w:rsidRPr="00CA1DA0">
        <w:rPr>
          <w:b/>
          <w:bCs/>
          <w:color w:val="000000"/>
          <w:sz w:val="22"/>
          <w:szCs w:val="22"/>
        </w:rPr>
        <w:t>„Wyślij wiadomość do zamawiającego”. </w:t>
      </w:r>
    </w:p>
    <w:p w14:paraId="774A956F" w14:textId="77777777" w:rsidR="003C29E3" w:rsidRPr="00CA1DA0" w:rsidRDefault="003C29E3" w:rsidP="00AD1BCB">
      <w:pPr>
        <w:pStyle w:val="Akapitzlist"/>
        <w:spacing w:after="120" w:line="23" w:lineRule="atLeast"/>
        <w:ind w:left="567"/>
        <w:jc w:val="both"/>
        <w:rPr>
          <w:color w:val="000000"/>
          <w:sz w:val="22"/>
          <w:szCs w:val="22"/>
        </w:rPr>
      </w:pPr>
      <w:r w:rsidRPr="00CA1DA0">
        <w:rPr>
          <w:color w:val="000000"/>
          <w:sz w:val="22"/>
          <w:szCs w:val="22"/>
        </w:rPr>
        <w:t xml:space="preserve">Za datę przekazania (wpływu) oświadczeń, wniosków, zawiadomień oraz informacji przyjmuje się datę ich przesłania za pośrednictwem </w:t>
      </w:r>
      <w:hyperlink r:id="rId18">
        <w:r w:rsidRPr="00CA1DA0">
          <w:rPr>
            <w:rStyle w:val="czeinternetowe"/>
            <w:rFonts w:eastAsia="TeXGyrePagella"/>
            <w:sz w:val="22"/>
            <w:szCs w:val="22"/>
            <w:lang w:eastAsia="en-US"/>
          </w:rPr>
          <w:t>platformazakupowa.pl</w:t>
        </w:r>
      </w:hyperlink>
      <w:r w:rsidRPr="00CA1DA0">
        <w:rPr>
          <w:rStyle w:val="czeinternetowe"/>
          <w:rFonts w:eastAsia="TeXGyrePagella"/>
          <w:sz w:val="22"/>
          <w:szCs w:val="22"/>
          <w:lang w:eastAsia="en-US"/>
        </w:rPr>
        <w:t xml:space="preserve"> </w:t>
      </w:r>
      <w:r w:rsidRPr="00CA1DA0">
        <w:rPr>
          <w:color w:val="000000"/>
          <w:sz w:val="22"/>
          <w:szCs w:val="22"/>
        </w:rPr>
        <w:t>poprzez kliknięcie przycisku  „Wyślij wiadomość do zamawiającego” po których pojawi się komunikat, że wiadomość została wysłana do zamawiającego.</w:t>
      </w:r>
    </w:p>
    <w:p w14:paraId="0353A88E" w14:textId="77777777" w:rsidR="003C29E3" w:rsidRPr="00CA1DA0" w:rsidRDefault="003C29E3" w:rsidP="00AD1BCB">
      <w:pPr>
        <w:spacing w:after="120" w:line="23" w:lineRule="atLeast"/>
        <w:ind w:left="567"/>
        <w:jc w:val="both"/>
        <w:rPr>
          <w:color w:val="000000"/>
          <w:sz w:val="22"/>
          <w:szCs w:val="22"/>
        </w:rPr>
      </w:pPr>
      <w:r w:rsidRPr="00CA1DA0">
        <w:rPr>
          <w:color w:val="000000"/>
          <w:sz w:val="22"/>
          <w:szCs w:val="22"/>
        </w:rPr>
        <w:t xml:space="preserve">Zamawiający dopuszcza, opcjonalnie, komunikację  za pośrednictwem poczty elektronicznej </w:t>
      </w:r>
      <w:r w:rsidRPr="00CA1DA0">
        <w:rPr>
          <w:b/>
          <w:bCs/>
          <w:color w:val="000000"/>
          <w:sz w:val="22"/>
          <w:szCs w:val="22"/>
        </w:rPr>
        <w:t>– nie dotyczy składania ofert.</w:t>
      </w:r>
      <w:r w:rsidRPr="00CA1DA0">
        <w:rPr>
          <w:color w:val="000000"/>
          <w:sz w:val="22"/>
          <w:szCs w:val="22"/>
        </w:rPr>
        <w:t xml:space="preserve"> </w:t>
      </w:r>
    </w:p>
    <w:p w14:paraId="3B761259" w14:textId="34AB41CE" w:rsidR="003C29E3" w:rsidRPr="00CA1DA0" w:rsidRDefault="003C29E3" w:rsidP="00AD1BCB">
      <w:pPr>
        <w:spacing w:after="120" w:line="23" w:lineRule="atLeast"/>
        <w:ind w:left="567"/>
        <w:jc w:val="both"/>
        <w:rPr>
          <w:b/>
          <w:bCs/>
          <w:color w:val="000000"/>
          <w:sz w:val="22"/>
          <w:szCs w:val="22"/>
        </w:rPr>
      </w:pPr>
      <w:r w:rsidRPr="00CA1DA0">
        <w:rPr>
          <w:color w:val="000000"/>
          <w:sz w:val="22"/>
          <w:szCs w:val="22"/>
        </w:rPr>
        <w:t xml:space="preserve">Adres poczty elektronicznej osoby uprawnionej do kontaktu z Wykonawcami podano również </w:t>
      </w:r>
      <w:r w:rsidRPr="00CA1DA0">
        <w:rPr>
          <w:color w:val="000000"/>
          <w:sz w:val="22"/>
          <w:szCs w:val="22"/>
        </w:rPr>
        <w:br/>
        <w:t xml:space="preserve">w rozdziale XV SWZ </w:t>
      </w:r>
      <w:r w:rsidRPr="00CA1DA0">
        <w:rPr>
          <w:b/>
          <w:bCs/>
          <w:color w:val="000000"/>
          <w:sz w:val="22"/>
          <w:szCs w:val="22"/>
        </w:rPr>
        <w:t>(e-mail: arkadiuszmaraszek@psary.pl).</w:t>
      </w:r>
      <w:r w:rsidRPr="00CA1DA0">
        <w:rPr>
          <w:color w:val="000000"/>
          <w:sz w:val="22"/>
          <w:szCs w:val="22"/>
        </w:rPr>
        <w:t xml:space="preserve"> </w:t>
      </w:r>
    </w:p>
    <w:p w14:paraId="3BAAB41B" w14:textId="77777777" w:rsidR="003C29E3" w:rsidRPr="00CA1DA0" w:rsidRDefault="003C29E3" w:rsidP="00AD1BCB">
      <w:pPr>
        <w:numPr>
          <w:ilvl w:val="0"/>
          <w:numId w:val="41"/>
        </w:numPr>
        <w:spacing w:after="120" w:line="23" w:lineRule="atLeast"/>
        <w:ind w:left="567" w:hanging="567"/>
        <w:jc w:val="both"/>
        <w:textAlignment w:val="baseline"/>
        <w:rPr>
          <w:color w:val="000000"/>
          <w:sz w:val="22"/>
          <w:szCs w:val="22"/>
        </w:rPr>
      </w:pPr>
      <w:r w:rsidRPr="00CA1DA0">
        <w:rPr>
          <w:color w:val="000000"/>
          <w:sz w:val="22"/>
          <w:szCs w:val="22"/>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1ECC3D23" w14:textId="77777777" w:rsidR="003C29E3" w:rsidRPr="00CA1DA0" w:rsidRDefault="003C29E3" w:rsidP="00AD1BCB">
      <w:pPr>
        <w:numPr>
          <w:ilvl w:val="0"/>
          <w:numId w:val="41"/>
        </w:numPr>
        <w:spacing w:after="120" w:line="23" w:lineRule="atLeast"/>
        <w:ind w:left="567" w:hanging="567"/>
        <w:jc w:val="both"/>
        <w:textAlignment w:val="baseline"/>
        <w:rPr>
          <w:color w:val="000000"/>
          <w:sz w:val="22"/>
          <w:szCs w:val="22"/>
        </w:rPr>
      </w:pPr>
      <w:r w:rsidRPr="00CA1DA0">
        <w:rPr>
          <w:color w:val="000000"/>
          <w:sz w:val="22"/>
          <w:szCs w:val="22"/>
        </w:rPr>
        <w:t xml:space="preserve">Zamawiający będzie przekazywał wykonawcom informacje za pośrednictwem </w:t>
      </w:r>
      <w:hyperlink r:id="rId19">
        <w:r w:rsidRPr="00CA1DA0">
          <w:rPr>
            <w:rStyle w:val="czeinternetowe"/>
            <w:rFonts w:eastAsia="TeXGyrePagella"/>
            <w:sz w:val="22"/>
            <w:szCs w:val="22"/>
            <w:lang w:eastAsia="en-US"/>
          </w:rPr>
          <w:t>platformazakupowa.pl</w:t>
        </w:r>
      </w:hyperlink>
      <w:r w:rsidRPr="00CA1DA0">
        <w:rPr>
          <w:rStyle w:val="czeinternetowe"/>
          <w:rFonts w:eastAsia="TeXGyrePagella"/>
          <w:sz w:val="22"/>
          <w:szCs w:val="22"/>
          <w:lang w:eastAsia="en-US"/>
        </w:rPr>
        <w:t xml:space="preserve"> </w:t>
      </w:r>
      <w:r w:rsidRPr="00CA1DA0">
        <w:rPr>
          <w:rStyle w:val="czeinternetowe"/>
          <w:rFonts w:eastAsia="TeXGyrePagella"/>
          <w:color w:val="auto"/>
          <w:sz w:val="22"/>
          <w:szCs w:val="22"/>
          <w:lang w:eastAsia="en-US"/>
        </w:rPr>
        <w:t>.</w:t>
      </w:r>
      <w:r w:rsidRPr="00CA1DA0">
        <w:rPr>
          <w:sz w:val="22"/>
          <w:szCs w:val="22"/>
        </w:rPr>
        <w:t xml:space="preserve"> </w:t>
      </w:r>
      <w:r w:rsidRPr="00CA1DA0">
        <w:rPr>
          <w:color w:val="000000"/>
          <w:sz w:val="22"/>
          <w:szCs w:val="22"/>
        </w:rPr>
        <w:t xml:space="preserve">Informacje dotyczące odpowiedzi na pytania, zmiany specyfikacji, zmiany terminu składania i otwarcia ofert Zamawiający będzie zamieszczał na platformie </w:t>
      </w:r>
      <w:r w:rsidRPr="00CA1DA0">
        <w:rPr>
          <w:color w:val="000000"/>
          <w:sz w:val="22"/>
          <w:szCs w:val="22"/>
        </w:rPr>
        <w:br/>
        <w:t xml:space="preserve">w sekcji „Komunikaty”. Korespondencja, której zgodnie z obowiązującymi przepisami adresatem jest konkretny Wykonawca, będzie przekazywana za pośrednictwem </w:t>
      </w:r>
      <w:hyperlink r:id="rId20">
        <w:r w:rsidRPr="00CA1DA0">
          <w:rPr>
            <w:rStyle w:val="czeinternetowe"/>
            <w:rFonts w:eastAsia="TeXGyrePagella"/>
            <w:sz w:val="22"/>
            <w:szCs w:val="22"/>
            <w:lang w:eastAsia="en-US"/>
          </w:rPr>
          <w:t>platformazakupowa.pl</w:t>
        </w:r>
      </w:hyperlink>
      <w:r w:rsidRPr="00CA1DA0">
        <w:rPr>
          <w:color w:val="000000"/>
          <w:sz w:val="22"/>
          <w:szCs w:val="22"/>
        </w:rPr>
        <w:t xml:space="preserve"> do konkretnego wykonawcy.</w:t>
      </w:r>
    </w:p>
    <w:p w14:paraId="1C522C94" w14:textId="77777777" w:rsidR="003C29E3" w:rsidRPr="00CA1DA0" w:rsidRDefault="003C29E3" w:rsidP="00AD1BCB">
      <w:pPr>
        <w:numPr>
          <w:ilvl w:val="0"/>
          <w:numId w:val="41"/>
        </w:numPr>
        <w:spacing w:after="120" w:line="23" w:lineRule="atLeast"/>
        <w:ind w:left="567" w:hanging="567"/>
        <w:jc w:val="both"/>
        <w:textAlignment w:val="baseline"/>
        <w:rPr>
          <w:color w:val="000000"/>
          <w:sz w:val="22"/>
          <w:szCs w:val="22"/>
        </w:rPr>
      </w:pPr>
      <w:r w:rsidRPr="00CA1DA0">
        <w:rPr>
          <w:color w:val="000000"/>
          <w:sz w:val="22"/>
          <w:szCs w:val="22"/>
        </w:rPr>
        <w:t xml:space="preserve">Wykonawca jako podmiot profesjonalny ma obowiązek sprawdzania komunikatów </w:t>
      </w:r>
      <w:r w:rsidRPr="00CA1DA0">
        <w:rPr>
          <w:color w:val="000000"/>
          <w:sz w:val="22"/>
          <w:szCs w:val="22"/>
        </w:rPr>
        <w:br/>
        <w:t>i wiadomości bezpośrednio na platformazakupowa.pl przesłanych przez zamawiającego, gdyż system powiadomień może ulec awarii lub powiadomienie może trafić do folderu SPAM.</w:t>
      </w:r>
    </w:p>
    <w:p w14:paraId="1784DA79" w14:textId="77777777" w:rsidR="003C29E3" w:rsidRPr="00CA1DA0" w:rsidRDefault="003C29E3" w:rsidP="00AD1BCB">
      <w:pPr>
        <w:numPr>
          <w:ilvl w:val="0"/>
          <w:numId w:val="41"/>
        </w:numPr>
        <w:spacing w:after="120" w:line="23" w:lineRule="atLeast"/>
        <w:ind w:left="567" w:hanging="567"/>
        <w:jc w:val="both"/>
        <w:textAlignment w:val="baseline"/>
        <w:rPr>
          <w:color w:val="000000"/>
          <w:sz w:val="22"/>
          <w:szCs w:val="22"/>
        </w:rPr>
      </w:pPr>
      <w:r w:rsidRPr="00CA1DA0">
        <w:rPr>
          <w:color w:val="000000"/>
          <w:sz w:val="22"/>
          <w:szCs w:val="22"/>
        </w:rPr>
        <w:t>Wykonawca, przystępując do niniejszego postępowania o udzielenie zamówienia publicznego:</w:t>
      </w:r>
    </w:p>
    <w:p w14:paraId="5EBE09FB" w14:textId="77777777" w:rsidR="003C29E3" w:rsidRPr="00CA1DA0" w:rsidRDefault="003C29E3" w:rsidP="00AD1BCB">
      <w:pPr>
        <w:numPr>
          <w:ilvl w:val="0"/>
          <w:numId w:val="43"/>
        </w:numPr>
        <w:spacing w:after="120" w:line="23" w:lineRule="atLeast"/>
        <w:ind w:left="1134" w:hanging="567"/>
        <w:jc w:val="both"/>
        <w:textAlignment w:val="baseline"/>
        <w:rPr>
          <w:color w:val="000000"/>
          <w:sz w:val="22"/>
          <w:szCs w:val="22"/>
        </w:rPr>
      </w:pPr>
      <w:r w:rsidRPr="00CA1DA0">
        <w:rPr>
          <w:color w:val="000000"/>
          <w:sz w:val="22"/>
          <w:szCs w:val="22"/>
        </w:rPr>
        <w:t xml:space="preserve">akceptuje warunki korzystania z </w:t>
      </w:r>
      <w:hyperlink r:id="rId21">
        <w:r w:rsidRPr="00CA1DA0">
          <w:rPr>
            <w:rStyle w:val="czeinternetowe"/>
            <w:rFonts w:eastAsia="TeXGyrePagella"/>
            <w:sz w:val="22"/>
            <w:szCs w:val="22"/>
            <w:lang w:eastAsia="en-US"/>
          </w:rPr>
          <w:t>platformazakupowa.pl</w:t>
        </w:r>
      </w:hyperlink>
      <w:r w:rsidRPr="00CA1DA0">
        <w:rPr>
          <w:color w:val="000000"/>
          <w:sz w:val="22"/>
          <w:szCs w:val="22"/>
        </w:rPr>
        <w:t xml:space="preserve"> określone w Regulaminie zamieszczonym na stronie internetowej </w:t>
      </w:r>
      <w:hyperlink r:id="rId22">
        <w:r w:rsidRPr="00CA1DA0">
          <w:rPr>
            <w:color w:val="000000"/>
            <w:sz w:val="22"/>
            <w:szCs w:val="22"/>
            <w:u w:val="single"/>
          </w:rPr>
          <w:t>pod linkiem</w:t>
        </w:r>
      </w:hyperlink>
      <w:r w:rsidRPr="00CA1DA0">
        <w:rPr>
          <w:color w:val="000000"/>
          <w:sz w:val="22"/>
          <w:szCs w:val="22"/>
        </w:rPr>
        <w:t>  w zakładce „Regulamin" oraz uznaje go za wiążący,</w:t>
      </w:r>
    </w:p>
    <w:p w14:paraId="3B91BA99" w14:textId="77777777" w:rsidR="003C29E3" w:rsidRPr="00CA1DA0" w:rsidRDefault="003C29E3" w:rsidP="00AD1BCB">
      <w:pPr>
        <w:numPr>
          <w:ilvl w:val="0"/>
          <w:numId w:val="43"/>
        </w:numPr>
        <w:spacing w:after="120" w:line="23" w:lineRule="atLeast"/>
        <w:ind w:left="1134" w:hanging="567"/>
        <w:jc w:val="both"/>
        <w:textAlignment w:val="baseline"/>
        <w:rPr>
          <w:rStyle w:val="czeinternetowe"/>
          <w:color w:val="000000"/>
          <w:sz w:val="22"/>
          <w:szCs w:val="22"/>
          <w:u w:val="none"/>
        </w:rPr>
      </w:pPr>
      <w:r w:rsidRPr="00CA1DA0">
        <w:rPr>
          <w:color w:val="000000"/>
          <w:sz w:val="22"/>
          <w:szCs w:val="22"/>
        </w:rPr>
        <w:t xml:space="preserve">zapoznał i stosuje się do Instrukcji składania ofert/wniosków dostępnej </w:t>
      </w:r>
      <w:hyperlink r:id="rId23">
        <w:r w:rsidRPr="00CA1DA0">
          <w:rPr>
            <w:rStyle w:val="czeinternetowe"/>
            <w:rFonts w:eastAsia="TeXGyrePagella"/>
            <w:sz w:val="22"/>
            <w:szCs w:val="22"/>
            <w:lang w:eastAsia="en-US"/>
          </w:rPr>
          <w:t>pod linkiem</w:t>
        </w:r>
      </w:hyperlink>
      <w:r w:rsidRPr="00CA1DA0">
        <w:rPr>
          <w:rStyle w:val="czeinternetowe"/>
          <w:rFonts w:eastAsia="TeXGyrePagella"/>
          <w:sz w:val="22"/>
          <w:szCs w:val="22"/>
          <w:lang w:eastAsia="en-US"/>
        </w:rPr>
        <w:t>. </w:t>
      </w:r>
    </w:p>
    <w:p w14:paraId="60B0664F" w14:textId="77777777" w:rsidR="003C29E3" w:rsidRPr="00CA1DA0" w:rsidRDefault="003C29E3" w:rsidP="00AD1BCB">
      <w:pPr>
        <w:pStyle w:val="Akapitzlist"/>
        <w:numPr>
          <w:ilvl w:val="0"/>
          <w:numId w:val="44"/>
        </w:numPr>
        <w:spacing w:after="120" w:line="23" w:lineRule="atLeast"/>
        <w:ind w:left="567" w:hanging="567"/>
        <w:jc w:val="both"/>
        <w:textAlignment w:val="baseline"/>
        <w:rPr>
          <w:color w:val="000000"/>
          <w:sz w:val="22"/>
          <w:szCs w:val="22"/>
        </w:rPr>
      </w:pPr>
      <w:r w:rsidRPr="00CA1DA0">
        <w:rPr>
          <w:b/>
          <w:bCs/>
          <w:color w:val="000000"/>
          <w:sz w:val="22"/>
          <w:szCs w:val="22"/>
        </w:rPr>
        <w:t xml:space="preserve">Zamawiający nie ponosi odpowiedzialności za złożenie oferty w sposób niezgodny </w:t>
      </w:r>
      <w:r w:rsidRPr="00CA1DA0">
        <w:rPr>
          <w:b/>
          <w:bCs/>
          <w:color w:val="000000"/>
          <w:sz w:val="22"/>
          <w:szCs w:val="22"/>
        </w:rPr>
        <w:br/>
        <w:t xml:space="preserve">z Instrukcją korzystania z </w:t>
      </w:r>
      <w:hyperlink r:id="rId24">
        <w:r w:rsidRPr="00CA1DA0">
          <w:rPr>
            <w:rStyle w:val="czeinternetowe"/>
            <w:rFonts w:eastAsia="TeXGyrePagella"/>
            <w:sz w:val="22"/>
            <w:szCs w:val="22"/>
            <w:lang w:eastAsia="en-US"/>
          </w:rPr>
          <w:t>platformazakupowa.pl</w:t>
        </w:r>
      </w:hyperlink>
      <w:r w:rsidRPr="00CA1DA0">
        <w:rPr>
          <w:color w:val="000000"/>
          <w:sz w:val="22"/>
          <w:szCs w:val="22"/>
        </w:rPr>
        <w:t xml:space="preserve">, w szczególności za sytuację, gdy zamawiający zapozna się z treścią oferty przed upływem terminu składania ofert (np. złożenie oferty w zakładce „Wyślij wiadomość do zamawiającego”). </w:t>
      </w:r>
    </w:p>
    <w:p w14:paraId="6A51BFA9" w14:textId="77777777" w:rsidR="003C29E3" w:rsidRPr="00CA1DA0" w:rsidRDefault="003C29E3" w:rsidP="00AD1BCB">
      <w:pPr>
        <w:pStyle w:val="Akapitzlist"/>
        <w:spacing w:after="120" w:line="23" w:lineRule="atLeast"/>
        <w:ind w:left="567"/>
        <w:jc w:val="both"/>
        <w:textAlignment w:val="baseline"/>
        <w:rPr>
          <w:color w:val="000000"/>
          <w:sz w:val="22"/>
          <w:szCs w:val="22"/>
        </w:rPr>
      </w:pPr>
      <w:r w:rsidRPr="00CA1DA0">
        <w:rPr>
          <w:color w:val="000000"/>
          <w:sz w:val="22"/>
          <w:szCs w:val="22"/>
        </w:rPr>
        <w:t>Taka oferta zostanie uznana przez Zamawiającego za ofertę handlową i nie będzie brana pod uwagę w przedmiotowym postępowaniu ponieważ nie został spełniony obowiązek narzucony w art. 221 Ustawy Prawo Zamówień Publicznych.</w:t>
      </w:r>
    </w:p>
    <w:p w14:paraId="5D32A3DD" w14:textId="77777777" w:rsidR="003C29E3" w:rsidRPr="00CA1DA0" w:rsidRDefault="003C29E3" w:rsidP="00AD1BCB">
      <w:pPr>
        <w:pStyle w:val="Akapitzlist"/>
        <w:numPr>
          <w:ilvl w:val="0"/>
          <w:numId w:val="44"/>
        </w:numPr>
        <w:spacing w:after="600" w:line="23" w:lineRule="atLeast"/>
        <w:ind w:left="567" w:hanging="567"/>
        <w:jc w:val="both"/>
        <w:textAlignment w:val="baseline"/>
        <w:rPr>
          <w:color w:val="000000"/>
          <w:sz w:val="22"/>
          <w:szCs w:val="22"/>
        </w:rPr>
      </w:pPr>
      <w:r w:rsidRPr="00CA1DA0">
        <w:rPr>
          <w:color w:val="000000"/>
          <w:sz w:val="22"/>
          <w:szCs w:val="22"/>
        </w:rPr>
        <w:t xml:space="preserve">Zamawiający informuje, że instrukcje korzystania z </w:t>
      </w:r>
      <w:hyperlink r:id="rId25">
        <w:r w:rsidRPr="00CA1DA0">
          <w:rPr>
            <w:color w:val="0000FF"/>
            <w:sz w:val="22"/>
            <w:szCs w:val="22"/>
            <w:u w:val="single"/>
          </w:rPr>
          <w:t>platformazakupowa.pl</w:t>
        </w:r>
      </w:hyperlink>
      <w:r w:rsidRPr="00CA1DA0">
        <w:rPr>
          <w:color w:val="000000"/>
          <w:sz w:val="22"/>
          <w:szCs w:val="22"/>
        </w:rPr>
        <w:t xml:space="preserve"> dotyczące </w:t>
      </w:r>
      <w:r w:rsidRPr="00CA1DA0">
        <w:rPr>
          <w:color w:val="000000"/>
          <w:sz w:val="22"/>
          <w:szCs w:val="22"/>
        </w:rPr>
        <w:br/>
        <w:t xml:space="preserve">w szczególności logowania, składania wniosków o wyjaśnienie treści SWZ, składania ofert oraz innych czynności podejmowanych w niniejszym postępowaniu przy użyciu </w:t>
      </w:r>
      <w:hyperlink r:id="rId26">
        <w:r w:rsidRPr="00CA1DA0">
          <w:rPr>
            <w:color w:val="0000FF"/>
            <w:sz w:val="22"/>
            <w:szCs w:val="22"/>
            <w:u w:val="single"/>
          </w:rPr>
          <w:t>platformazakupowa.pl</w:t>
        </w:r>
      </w:hyperlink>
      <w:r w:rsidRPr="00CA1DA0">
        <w:rPr>
          <w:color w:val="0000FF"/>
          <w:sz w:val="22"/>
          <w:szCs w:val="22"/>
        </w:rPr>
        <w:t xml:space="preserve"> </w:t>
      </w:r>
      <w:r w:rsidRPr="00CA1DA0">
        <w:rPr>
          <w:color w:val="000000"/>
          <w:sz w:val="22"/>
          <w:szCs w:val="22"/>
        </w:rPr>
        <w:t xml:space="preserve">znajdują się w zakładce „Instrukcje dla Wykonawców" na stronie internetowej pod adresem: </w:t>
      </w:r>
      <w:hyperlink r:id="rId27">
        <w:r w:rsidRPr="00CA1DA0">
          <w:rPr>
            <w:rStyle w:val="czeinternetowe"/>
            <w:sz w:val="22"/>
            <w:szCs w:val="22"/>
          </w:rPr>
          <w:t>https://platformazakupowa.pl/strona/45-instrukcje</w:t>
        </w:r>
      </w:hyperlink>
      <w:r w:rsidRPr="00CA1DA0">
        <w:rPr>
          <w:color w:val="0000FF"/>
          <w:sz w:val="22"/>
          <w:szCs w:val="22"/>
        </w:rPr>
        <w:t xml:space="preserve"> .</w:t>
      </w:r>
    </w:p>
    <w:p w14:paraId="5125519C" w14:textId="77777777" w:rsidR="00AD1BCB" w:rsidRPr="00CA1DA0" w:rsidRDefault="00AD1BCB">
      <w:pPr>
        <w:pBdr>
          <w:bottom w:val="single" w:sz="4" w:space="1" w:color="000000"/>
        </w:pBdr>
        <w:tabs>
          <w:tab w:val="left" w:pos="2127"/>
        </w:tabs>
        <w:spacing w:after="120" w:line="23" w:lineRule="atLeast"/>
        <w:ind w:left="2124" w:hanging="2124"/>
        <w:rPr>
          <w:b/>
          <w:sz w:val="22"/>
          <w:szCs w:val="22"/>
        </w:rPr>
      </w:pPr>
    </w:p>
    <w:p w14:paraId="2D862C9E" w14:textId="48C9FBCD" w:rsidR="00E10CAF" w:rsidRPr="00CA1DA0" w:rsidRDefault="00605A48">
      <w:pPr>
        <w:pBdr>
          <w:bottom w:val="single" w:sz="4" w:space="1" w:color="000000"/>
        </w:pBdr>
        <w:tabs>
          <w:tab w:val="left" w:pos="2127"/>
        </w:tabs>
        <w:spacing w:after="120" w:line="23" w:lineRule="atLeast"/>
        <w:ind w:left="2124" w:hanging="2124"/>
        <w:rPr>
          <w:b/>
          <w:sz w:val="22"/>
          <w:szCs w:val="22"/>
        </w:rPr>
      </w:pPr>
      <w:r w:rsidRPr="00CA1DA0">
        <w:rPr>
          <w:b/>
          <w:sz w:val="22"/>
          <w:szCs w:val="22"/>
        </w:rPr>
        <w:lastRenderedPageBreak/>
        <w:t>ROZDZIAŁ XIII.</w:t>
      </w:r>
      <w:r w:rsidRPr="00CA1DA0">
        <w:rPr>
          <w:b/>
          <w:sz w:val="22"/>
          <w:szCs w:val="22"/>
        </w:rPr>
        <w:tab/>
        <w:t xml:space="preserve">INFORMACJE O WYMAGANIACH TECHNICZNYCH </w:t>
      </w:r>
      <w:r w:rsidRPr="00CA1DA0">
        <w:rPr>
          <w:b/>
          <w:sz w:val="22"/>
          <w:szCs w:val="22"/>
        </w:rPr>
        <w:br/>
        <w:t xml:space="preserve">I ORGANIZACYJNYCH SPORZĄDZANIA, WYSYŁANIA </w:t>
      </w:r>
      <w:r w:rsidRPr="00CA1DA0">
        <w:rPr>
          <w:b/>
          <w:sz w:val="22"/>
          <w:szCs w:val="22"/>
        </w:rPr>
        <w:br/>
        <w:t>I ODBIERANIA KORESPONDENCJI ELEKTRONICZNEJ</w:t>
      </w:r>
    </w:p>
    <w:p w14:paraId="49406D5A" w14:textId="5300C3FC" w:rsidR="00AD1BCB" w:rsidRPr="00CA1DA0" w:rsidRDefault="00AD1BCB" w:rsidP="00AD1BCB">
      <w:pPr>
        <w:numPr>
          <w:ilvl w:val="0"/>
          <w:numId w:val="21"/>
        </w:numPr>
        <w:spacing w:after="120" w:line="23" w:lineRule="atLeast"/>
        <w:ind w:left="567" w:hanging="567"/>
        <w:jc w:val="both"/>
        <w:rPr>
          <w:b/>
          <w:sz w:val="22"/>
          <w:szCs w:val="22"/>
          <w:lang w:eastAsia="ar-SA"/>
        </w:rPr>
      </w:pPr>
      <w:r w:rsidRPr="00CA1DA0">
        <w:rPr>
          <w:color w:val="000000"/>
          <w:sz w:val="22"/>
          <w:szCs w:val="22"/>
        </w:rPr>
        <w:t xml:space="preserve">Zamawiający, zgodnie z Rozporządzeniem Prezesa Rady Ministrów z dnia 30 grudnia 2020 r. </w:t>
      </w:r>
      <w:r w:rsidRPr="00CA1DA0">
        <w:rPr>
          <w:color w:val="000000"/>
          <w:sz w:val="22"/>
          <w:szCs w:val="22"/>
        </w:rPr>
        <w:br/>
        <w:t xml:space="preserve">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28">
        <w:r w:rsidRPr="00CA1DA0">
          <w:rPr>
            <w:rStyle w:val="czeinternetowe"/>
            <w:rFonts w:eastAsia="TeXGyrePagella"/>
            <w:sz w:val="22"/>
            <w:szCs w:val="22"/>
            <w:lang w:eastAsia="en-US"/>
          </w:rPr>
          <w:t>platformazakupowa.pl</w:t>
        </w:r>
      </w:hyperlink>
      <w:r w:rsidRPr="00CA1DA0">
        <w:rPr>
          <w:color w:val="000000"/>
          <w:sz w:val="22"/>
          <w:szCs w:val="22"/>
        </w:rPr>
        <w:t>, tj.:</w:t>
      </w:r>
    </w:p>
    <w:p w14:paraId="47AFF60E" w14:textId="77777777" w:rsidR="00AD1BCB" w:rsidRPr="00CA1DA0" w:rsidRDefault="00AD1BCB" w:rsidP="00AD1BCB">
      <w:pPr>
        <w:numPr>
          <w:ilvl w:val="0"/>
          <w:numId w:val="45"/>
        </w:numPr>
        <w:spacing w:after="120" w:line="23" w:lineRule="atLeast"/>
        <w:ind w:left="1134" w:hanging="567"/>
        <w:jc w:val="both"/>
        <w:textAlignment w:val="baseline"/>
        <w:rPr>
          <w:color w:val="000000"/>
          <w:sz w:val="22"/>
          <w:szCs w:val="22"/>
        </w:rPr>
      </w:pPr>
      <w:r w:rsidRPr="00CA1DA0">
        <w:rPr>
          <w:color w:val="000000"/>
          <w:sz w:val="22"/>
          <w:szCs w:val="22"/>
        </w:rPr>
        <w:t>stały dostęp do sieci Internet o gwarantowanej przepustowości nie mniejszej niż 512 kb/s,</w:t>
      </w:r>
    </w:p>
    <w:p w14:paraId="447F4131" w14:textId="77777777" w:rsidR="00AD1BCB" w:rsidRPr="00CA1DA0" w:rsidRDefault="00AD1BCB" w:rsidP="00AD1BCB">
      <w:pPr>
        <w:numPr>
          <w:ilvl w:val="0"/>
          <w:numId w:val="45"/>
        </w:numPr>
        <w:spacing w:after="120" w:line="23" w:lineRule="atLeast"/>
        <w:ind w:left="1134" w:hanging="567"/>
        <w:jc w:val="both"/>
        <w:textAlignment w:val="baseline"/>
        <w:rPr>
          <w:color w:val="000000"/>
          <w:sz w:val="22"/>
          <w:szCs w:val="22"/>
        </w:rPr>
      </w:pPr>
      <w:r w:rsidRPr="00CA1DA0">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60F4C0ED" w14:textId="77777777" w:rsidR="00AD1BCB" w:rsidRPr="00CA1DA0" w:rsidRDefault="00AD1BCB" w:rsidP="00AD1BCB">
      <w:pPr>
        <w:numPr>
          <w:ilvl w:val="0"/>
          <w:numId w:val="45"/>
        </w:numPr>
        <w:spacing w:after="120" w:line="23" w:lineRule="atLeast"/>
        <w:ind w:left="1134" w:hanging="567"/>
        <w:jc w:val="both"/>
        <w:textAlignment w:val="baseline"/>
        <w:rPr>
          <w:i/>
          <w:iCs/>
          <w:color w:val="000000"/>
          <w:sz w:val="22"/>
          <w:szCs w:val="22"/>
        </w:rPr>
      </w:pPr>
      <w:r w:rsidRPr="00CA1DA0">
        <w:rPr>
          <w:color w:val="000000"/>
          <w:sz w:val="22"/>
          <w:szCs w:val="22"/>
        </w:rPr>
        <w:t xml:space="preserve">zainstalowana dowolna, inna przeglądarka internetowa niż Internet Explorer; </w:t>
      </w:r>
    </w:p>
    <w:p w14:paraId="289A32EB" w14:textId="77777777" w:rsidR="00AD1BCB" w:rsidRPr="00CA1DA0" w:rsidRDefault="00AD1BCB" w:rsidP="00AD1BCB">
      <w:pPr>
        <w:numPr>
          <w:ilvl w:val="0"/>
          <w:numId w:val="45"/>
        </w:numPr>
        <w:spacing w:after="120" w:line="23" w:lineRule="atLeast"/>
        <w:ind w:left="1134" w:hanging="567"/>
        <w:jc w:val="both"/>
        <w:textAlignment w:val="baseline"/>
        <w:rPr>
          <w:color w:val="000000"/>
          <w:sz w:val="22"/>
          <w:szCs w:val="22"/>
        </w:rPr>
      </w:pPr>
      <w:r w:rsidRPr="00CA1DA0">
        <w:rPr>
          <w:color w:val="000000"/>
          <w:sz w:val="22"/>
          <w:szCs w:val="22"/>
        </w:rPr>
        <w:t>włączona obsługa JavaScript,</w:t>
      </w:r>
    </w:p>
    <w:p w14:paraId="3EA02DA6" w14:textId="77777777" w:rsidR="00AD1BCB" w:rsidRPr="00CA1DA0" w:rsidRDefault="00AD1BCB" w:rsidP="00AD1BCB">
      <w:pPr>
        <w:numPr>
          <w:ilvl w:val="0"/>
          <w:numId w:val="45"/>
        </w:numPr>
        <w:spacing w:after="120" w:line="23" w:lineRule="atLeast"/>
        <w:ind w:left="1134" w:hanging="567"/>
        <w:jc w:val="both"/>
        <w:textAlignment w:val="baseline"/>
        <w:rPr>
          <w:color w:val="000000"/>
          <w:sz w:val="22"/>
          <w:szCs w:val="22"/>
        </w:rPr>
      </w:pPr>
      <w:r w:rsidRPr="00CA1DA0">
        <w:rPr>
          <w:color w:val="000000"/>
          <w:sz w:val="22"/>
          <w:szCs w:val="22"/>
        </w:rPr>
        <w:t>zainstalowany program Adobe Acrobat Reader lub inny obsługujący format plików .pdf,</w:t>
      </w:r>
    </w:p>
    <w:p w14:paraId="22040FB3" w14:textId="77777777" w:rsidR="00AD1BCB" w:rsidRPr="00CA1DA0" w:rsidRDefault="00AD1BCB" w:rsidP="00AD1BCB">
      <w:pPr>
        <w:numPr>
          <w:ilvl w:val="0"/>
          <w:numId w:val="45"/>
        </w:numPr>
        <w:spacing w:after="120" w:line="23" w:lineRule="atLeast"/>
        <w:ind w:left="1134" w:hanging="567"/>
        <w:jc w:val="both"/>
        <w:textAlignment w:val="baseline"/>
        <w:rPr>
          <w:color w:val="000000"/>
          <w:sz w:val="22"/>
          <w:szCs w:val="22"/>
        </w:rPr>
      </w:pPr>
      <w:r w:rsidRPr="00CA1DA0">
        <w:rPr>
          <w:color w:val="000000"/>
          <w:sz w:val="22"/>
          <w:szCs w:val="22"/>
        </w:rPr>
        <w:t>szyfrowanie na platformazakupowa.pl odbywa się za pomocą protokołu TLS 1.3.</w:t>
      </w:r>
    </w:p>
    <w:p w14:paraId="10DB0A11" w14:textId="77777777" w:rsidR="00AD1BCB" w:rsidRPr="00CA1DA0" w:rsidRDefault="00AD1BCB" w:rsidP="00AD1BCB">
      <w:pPr>
        <w:numPr>
          <w:ilvl w:val="0"/>
          <w:numId w:val="45"/>
        </w:numPr>
        <w:spacing w:after="120" w:line="23" w:lineRule="atLeast"/>
        <w:ind w:left="1134" w:hanging="567"/>
        <w:jc w:val="both"/>
        <w:textAlignment w:val="baseline"/>
        <w:rPr>
          <w:color w:val="000000"/>
          <w:sz w:val="22"/>
          <w:szCs w:val="22"/>
        </w:rPr>
      </w:pPr>
      <w:r w:rsidRPr="00CA1DA0">
        <w:rPr>
          <w:color w:val="000000"/>
          <w:sz w:val="22"/>
          <w:szCs w:val="22"/>
        </w:rPr>
        <w:t>oznaczenie czasu odbioru danych przez platformę zakupową stanowi datę oraz dokładny czas (hh:mm:ss) generowany wg. czasu lokalnego serwera synchronizowanego z zegarem Głównego Urzędu Miar.</w:t>
      </w:r>
    </w:p>
    <w:p w14:paraId="3E1DDEF4" w14:textId="5F6B72F6" w:rsidR="00AD1BCB" w:rsidRPr="00CA1DA0" w:rsidRDefault="00AD1BCB" w:rsidP="00AD1BCB">
      <w:pPr>
        <w:pStyle w:val="Akapitzlist"/>
        <w:numPr>
          <w:ilvl w:val="0"/>
          <w:numId w:val="21"/>
        </w:numPr>
        <w:spacing w:after="120" w:line="23" w:lineRule="atLeast"/>
        <w:ind w:left="567" w:hanging="567"/>
        <w:jc w:val="both"/>
        <w:textAlignment w:val="baseline"/>
        <w:rPr>
          <w:b/>
          <w:sz w:val="22"/>
          <w:szCs w:val="22"/>
          <w:lang w:eastAsia="ar-SA"/>
        </w:rPr>
      </w:pPr>
      <w:r w:rsidRPr="00CA1DA0">
        <w:rPr>
          <w:color w:val="000000"/>
          <w:sz w:val="22"/>
          <w:szCs w:val="22"/>
        </w:rPr>
        <w:t xml:space="preserve">Zamawiający informuje, że instrukcje korzystania z </w:t>
      </w:r>
      <w:hyperlink r:id="rId29">
        <w:r w:rsidRPr="00CA1DA0">
          <w:rPr>
            <w:color w:val="0000FF"/>
            <w:sz w:val="22"/>
            <w:szCs w:val="22"/>
            <w:u w:val="single"/>
          </w:rPr>
          <w:t>platformazakupowa.pl</w:t>
        </w:r>
      </w:hyperlink>
      <w:r w:rsidRPr="00CA1DA0">
        <w:rPr>
          <w:color w:val="000000"/>
          <w:sz w:val="22"/>
          <w:szCs w:val="22"/>
        </w:rPr>
        <w:t xml:space="preserve"> dotyczące </w:t>
      </w:r>
      <w:r w:rsidRPr="00CA1DA0">
        <w:rPr>
          <w:color w:val="000000"/>
          <w:sz w:val="22"/>
          <w:szCs w:val="22"/>
        </w:rPr>
        <w:br/>
        <w:t xml:space="preserve">w szczególności logowania, składania wniosków o wyjaśnienie treści SWZ, składania ofert oraz innych czynności podejmowanych w niniejszym postępowaniu przy użyciu </w:t>
      </w:r>
      <w:hyperlink r:id="rId30">
        <w:r w:rsidRPr="00CA1DA0">
          <w:rPr>
            <w:color w:val="0000FF"/>
            <w:sz w:val="22"/>
            <w:szCs w:val="22"/>
            <w:u w:val="single"/>
          </w:rPr>
          <w:t>platformazakupowa.pl</w:t>
        </w:r>
      </w:hyperlink>
      <w:r w:rsidRPr="00CA1DA0">
        <w:rPr>
          <w:color w:val="0000FF"/>
          <w:sz w:val="22"/>
          <w:szCs w:val="22"/>
        </w:rPr>
        <w:t xml:space="preserve"> </w:t>
      </w:r>
      <w:r w:rsidRPr="00CA1DA0">
        <w:rPr>
          <w:color w:val="000000"/>
          <w:sz w:val="22"/>
          <w:szCs w:val="22"/>
        </w:rPr>
        <w:t xml:space="preserve">znajdują się w zakładce „Instrukcje dla Wykonawców" na stronie internetowej pod adresem: </w:t>
      </w:r>
      <w:hyperlink r:id="rId31">
        <w:r w:rsidRPr="00CA1DA0">
          <w:rPr>
            <w:color w:val="0000FF"/>
            <w:sz w:val="22"/>
            <w:szCs w:val="22"/>
            <w:u w:val="single"/>
          </w:rPr>
          <w:t>https://platformazakupowa.pl/strona/45-instrukcje</w:t>
        </w:r>
      </w:hyperlink>
      <w:r w:rsidRPr="00CA1DA0">
        <w:rPr>
          <w:color w:val="0000FF"/>
          <w:sz w:val="22"/>
          <w:szCs w:val="22"/>
        </w:rPr>
        <w:t xml:space="preserve"> .</w:t>
      </w:r>
    </w:p>
    <w:p w14:paraId="1AFF1A00" w14:textId="77777777" w:rsidR="00AD1BCB" w:rsidRPr="00CA1DA0" w:rsidRDefault="00AD1BCB" w:rsidP="00AD1BCB">
      <w:pPr>
        <w:pStyle w:val="Akapitzlist"/>
        <w:numPr>
          <w:ilvl w:val="0"/>
          <w:numId w:val="21"/>
        </w:numPr>
        <w:spacing w:after="120" w:line="23" w:lineRule="atLeast"/>
        <w:ind w:left="567" w:hanging="567"/>
        <w:jc w:val="both"/>
        <w:textAlignment w:val="baseline"/>
        <w:rPr>
          <w:b/>
          <w:sz w:val="22"/>
          <w:szCs w:val="22"/>
          <w:lang w:eastAsia="ar-SA"/>
        </w:rPr>
      </w:pPr>
      <w:r w:rsidRPr="00CA1DA0">
        <w:rPr>
          <w:b/>
          <w:sz w:val="22"/>
          <w:szCs w:val="22"/>
          <w:lang w:eastAsia="ar-SA"/>
        </w:rPr>
        <w:t>Zalecenia:</w:t>
      </w:r>
    </w:p>
    <w:p w14:paraId="47951FEE" w14:textId="7922E5AE" w:rsidR="00AD1BCB" w:rsidRPr="00CA1DA0" w:rsidRDefault="00AD1BCB" w:rsidP="00AD1BCB">
      <w:pPr>
        <w:numPr>
          <w:ilvl w:val="1"/>
          <w:numId w:val="21"/>
        </w:numPr>
        <w:suppressAutoHyphens w:val="0"/>
        <w:spacing w:after="120" w:line="23" w:lineRule="atLeast"/>
        <w:ind w:left="1134" w:hanging="567"/>
        <w:jc w:val="both"/>
        <w:textAlignment w:val="baseline"/>
        <w:rPr>
          <w:b/>
          <w:sz w:val="22"/>
          <w:szCs w:val="22"/>
          <w:lang w:eastAsia="ar-SA"/>
        </w:rPr>
      </w:pPr>
      <w:r w:rsidRPr="00CA1DA0">
        <w:rPr>
          <w:color w:val="000000"/>
          <w:sz w:val="22"/>
          <w:szCs w:val="22"/>
        </w:rPr>
        <w:t xml:space="preserve">Formaty plików wykorzystywanych przez wykonawców powinny być zgodne z “ROZPORZĄDZENIEM  PREZESA RADY MINISTRÓW z dnia 21 maja 2024 r. w sprawie </w:t>
      </w:r>
      <w:r w:rsidRPr="00CA1DA0">
        <w:rPr>
          <w:color w:val="000000"/>
          <w:sz w:val="22"/>
          <w:szCs w:val="22"/>
        </w:rPr>
        <w:br/>
        <w:t xml:space="preserve">Krajowych Ram Interoperacyjności, minimalnych wymagań dla rejestrów publicznych </w:t>
      </w:r>
      <w:r w:rsidRPr="00CA1DA0">
        <w:rPr>
          <w:color w:val="000000"/>
          <w:sz w:val="22"/>
          <w:szCs w:val="22"/>
        </w:rPr>
        <w:br/>
        <w:t xml:space="preserve">i wymiany informacji w postaci elektronicznej oraz minimalnych wymagań dla systemów </w:t>
      </w:r>
      <w:r w:rsidRPr="00CA1DA0">
        <w:rPr>
          <w:color w:val="000000"/>
          <w:sz w:val="22"/>
          <w:szCs w:val="22"/>
        </w:rPr>
        <w:br/>
        <w:t>teleinformatycznych”.</w:t>
      </w:r>
    </w:p>
    <w:p w14:paraId="3EF6D490" w14:textId="4AD22C83"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 xml:space="preserve">Zamawiający rekomenduje wykorzystanie formatów: .pdf .doc .docx .xls .xlsx .jpg (.jpeg) </w:t>
      </w:r>
      <w:r w:rsidRPr="00CA1DA0">
        <w:rPr>
          <w:b/>
          <w:bCs/>
          <w:color w:val="000000"/>
          <w:sz w:val="22"/>
          <w:szCs w:val="22"/>
          <w:u w:val="single"/>
        </w:rPr>
        <w:t xml:space="preserve">ze </w:t>
      </w:r>
      <w:r w:rsidRPr="00CA1DA0">
        <w:rPr>
          <w:b/>
          <w:bCs/>
          <w:color w:val="000000"/>
          <w:sz w:val="22"/>
          <w:szCs w:val="22"/>
          <w:u w:val="single"/>
        </w:rPr>
        <w:br/>
        <w:t>szczególnym wskazaniem na .pdf</w:t>
      </w:r>
    </w:p>
    <w:p w14:paraId="1E456FC2" w14:textId="7C02716E"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 xml:space="preserve">W celu ewentualnej kompresji danych Zamawiający rekomenduje wykorzystanie jednego </w:t>
      </w:r>
      <w:r w:rsidRPr="00CA1DA0">
        <w:rPr>
          <w:color w:val="000000"/>
          <w:sz w:val="22"/>
          <w:szCs w:val="22"/>
        </w:rPr>
        <w:br/>
        <w:t>z rozszerzeń:</w:t>
      </w:r>
    </w:p>
    <w:p w14:paraId="68DD17FA" w14:textId="77777777" w:rsidR="00AD1BCB" w:rsidRPr="00CA1DA0" w:rsidRDefault="00AD1BCB" w:rsidP="00AD1BCB">
      <w:pPr>
        <w:numPr>
          <w:ilvl w:val="0"/>
          <w:numId w:val="48"/>
        </w:numPr>
        <w:suppressAutoHyphens w:val="0"/>
        <w:spacing w:after="120" w:line="23" w:lineRule="atLeast"/>
        <w:ind w:left="1134" w:hanging="567"/>
        <w:jc w:val="both"/>
        <w:textAlignment w:val="baseline"/>
        <w:rPr>
          <w:color w:val="000000"/>
          <w:sz w:val="22"/>
          <w:szCs w:val="22"/>
        </w:rPr>
      </w:pPr>
      <w:r w:rsidRPr="00CA1DA0">
        <w:rPr>
          <w:color w:val="000000"/>
          <w:sz w:val="22"/>
          <w:szCs w:val="22"/>
        </w:rPr>
        <w:t>.zip </w:t>
      </w:r>
    </w:p>
    <w:p w14:paraId="04EDBBFF" w14:textId="77777777" w:rsidR="00AD1BCB" w:rsidRPr="00CA1DA0" w:rsidRDefault="00AD1BCB" w:rsidP="00AD1BCB">
      <w:pPr>
        <w:numPr>
          <w:ilvl w:val="0"/>
          <w:numId w:val="48"/>
        </w:numPr>
        <w:suppressAutoHyphens w:val="0"/>
        <w:spacing w:after="120" w:line="23" w:lineRule="atLeast"/>
        <w:ind w:left="1134" w:hanging="567"/>
        <w:jc w:val="both"/>
        <w:textAlignment w:val="baseline"/>
        <w:rPr>
          <w:color w:val="000000"/>
          <w:sz w:val="22"/>
          <w:szCs w:val="22"/>
        </w:rPr>
      </w:pPr>
      <w:r w:rsidRPr="00CA1DA0">
        <w:rPr>
          <w:color w:val="000000"/>
          <w:sz w:val="22"/>
          <w:szCs w:val="22"/>
        </w:rPr>
        <w:t>.7Z</w:t>
      </w:r>
    </w:p>
    <w:p w14:paraId="2F51E7E0" w14:textId="77777777"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 xml:space="preserve">Wśród rozszerzeń powszechnych a </w:t>
      </w:r>
      <w:r w:rsidRPr="00CA1DA0">
        <w:rPr>
          <w:b/>
          <w:bCs/>
          <w:color w:val="000000"/>
          <w:sz w:val="22"/>
          <w:szCs w:val="22"/>
        </w:rPr>
        <w:t>nie występujących</w:t>
      </w:r>
      <w:r w:rsidRPr="00CA1DA0">
        <w:rPr>
          <w:color w:val="000000"/>
          <w:sz w:val="22"/>
          <w:szCs w:val="22"/>
        </w:rPr>
        <w:t xml:space="preserve"> w rozporządzeniu występują: .rar .gif .bmp .numbers .pages. </w:t>
      </w:r>
      <w:r w:rsidRPr="00CA1DA0">
        <w:rPr>
          <w:b/>
          <w:bCs/>
          <w:sz w:val="22"/>
          <w:szCs w:val="22"/>
          <w:u w:val="single"/>
        </w:rPr>
        <w:t>Dokumenty złożone w takich plikach zostaną uznane za złożone nieskutecznie.</w:t>
      </w:r>
    </w:p>
    <w:p w14:paraId="743945BA" w14:textId="04C692FC"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 xml:space="preserve">Zamawiający zwraca uwagę na ograniczenia wielkości plików podpisywanych profilem zaufanym, który wynosi </w:t>
      </w:r>
      <w:r w:rsidRPr="00CA1DA0">
        <w:rPr>
          <w:b/>
          <w:bCs/>
          <w:color w:val="000000"/>
          <w:sz w:val="22"/>
          <w:szCs w:val="22"/>
        </w:rPr>
        <w:t>maksymalnie 10MB</w:t>
      </w:r>
      <w:r w:rsidRPr="00CA1DA0">
        <w:rPr>
          <w:color w:val="000000"/>
          <w:sz w:val="22"/>
          <w:szCs w:val="22"/>
        </w:rPr>
        <w:t xml:space="preserve">, oraz na ograniczenie wielkości plików podpisywanych </w:t>
      </w:r>
      <w:r w:rsidRPr="00CA1DA0">
        <w:rPr>
          <w:color w:val="000000"/>
          <w:sz w:val="22"/>
          <w:szCs w:val="22"/>
        </w:rPr>
        <w:br/>
        <w:t xml:space="preserve">w aplikacji eDoApp służącej do składania podpisu osobistego, który wynosi </w:t>
      </w:r>
      <w:r w:rsidRPr="00CA1DA0">
        <w:rPr>
          <w:b/>
          <w:bCs/>
          <w:color w:val="000000"/>
          <w:sz w:val="22"/>
          <w:szCs w:val="22"/>
        </w:rPr>
        <w:t>maksymalnie 5MB</w:t>
      </w:r>
      <w:r w:rsidRPr="00CA1DA0">
        <w:rPr>
          <w:color w:val="000000"/>
          <w:sz w:val="22"/>
          <w:szCs w:val="22"/>
        </w:rPr>
        <w:t>.</w:t>
      </w:r>
    </w:p>
    <w:p w14:paraId="5434EA1A" w14:textId="51017123"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 xml:space="preserve">Ze względu na niskie ryzyko naruszenia integralności pliku oraz łatwiejszą weryfikację podpisu </w:t>
      </w:r>
      <w:r w:rsidRPr="00CA1DA0">
        <w:rPr>
          <w:color w:val="000000"/>
          <w:sz w:val="22"/>
          <w:szCs w:val="22"/>
        </w:rPr>
        <w:br/>
        <w:t xml:space="preserve">zamawiający zaleca, w miarę możliwości, </w:t>
      </w:r>
      <w:r w:rsidRPr="00CA1DA0">
        <w:rPr>
          <w:b/>
          <w:bCs/>
          <w:color w:val="000000"/>
          <w:sz w:val="22"/>
          <w:szCs w:val="22"/>
        </w:rPr>
        <w:t>przekonwertowanie plików składających się na ofertę na format .pdf  i opatrzenie ich podpisem kwalifikowanym PAdES. </w:t>
      </w:r>
    </w:p>
    <w:p w14:paraId="0D05D944" w14:textId="1B6E97C4"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 xml:space="preserve">Pliki w innych formatach niż PDF </w:t>
      </w:r>
      <w:r w:rsidRPr="00CA1DA0">
        <w:rPr>
          <w:b/>
          <w:bCs/>
          <w:color w:val="000000"/>
          <w:sz w:val="22"/>
          <w:szCs w:val="22"/>
        </w:rPr>
        <w:t xml:space="preserve">zaleca się opatrzyć zewnętrznym podpisem XAdES. </w:t>
      </w:r>
      <w:r w:rsidRPr="00CA1DA0">
        <w:rPr>
          <w:b/>
          <w:bCs/>
          <w:color w:val="000000"/>
          <w:sz w:val="22"/>
          <w:szCs w:val="22"/>
        </w:rPr>
        <w:br/>
      </w:r>
      <w:r w:rsidRPr="00CA1DA0">
        <w:rPr>
          <w:color w:val="000000"/>
          <w:sz w:val="22"/>
          <w:szCs w:val="22"/>
        </w:rPr>
        <w:t xml:space="preserve">Wykonawca powinien pamiętać, aby plik z podpisem przekazywać łącznie z dokumentem </w:t>
      </w:r>
      <w:r w:rsidRPr="00CA1DA0">
        <w:rPr>
          <w:color w:val="000000"/>
          <w:sz w:val="22"/>
          <w:szCs w:val="22"/>
        </w:rPr>
        <w:br/>
        <w:t>podpisywanym.</w:t>
      </w:r>
    </w:p>
    <w:p w14:paraId="346CB5CF" w14:textId="77777777"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lastRenderedPageBreak/>
        <w:t>Zamawiający zaleca aby</w:t>
      </w:r>
      <w:r w:rsidRPr="00CA1DA0">
        <w:rPr>
          <w:b/>
          <w:bCs/>
          <w:color w:val="000000"/>
          <w:sz w:val="22"/>
          <w:szCs w:val="22"/>
        </w:rPr>
        <w:t xml:space="preserve"> w przypadku podpisywania pliku przez kilka osób, stosować podpisy tego samego rodzaju.</w:t>
      </w:r>
      <w:r w:rsidRPr="00CA1DA0">
        <w:rPr>
          <w:color w:val="000000"/>
          <w:sz w:val="22"/>
          <w:szCs w:val="22"/>
        </w:rPr>
        <w:t xml:space="preserve"> Podpisywanie różnymi rodzajami podpisów np. osobistym i kwalifikowanym może doprowadzić do problemów w weryfikacji plików. </w:t>
      </w:r>
    </w:p>
    <w:p w14:paraId="49879134" w14:textId="77777777"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 xml:space="preserve">Zamawiający zaleca, aby Wykonawca z odpowiednim wyprzedzeniem przetestował możliwość </w:t>
      </w:r>
      <w:r w:rsidRPr="00CA1DA0">
        <w:rPr>
          <w:color w:val="000000"/>
          <w:sz w:val="22"/>
          <w:szCs w:val="22"/>
        </w:rPr>
        <w:br/>
        <w:t>prawidłowego wykorzystania wybranej metody podpisania plików oferty.</w:t>
      </w:r>
    </w:p>
    <w:p w14:paraId="70DA4AE9" w14:textId="77777777"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sz w:val="22"/>
          <w:szCs w:val="22"/>
        </w:rPr>
        <w:t xml:space="preserve">Zaleca się, aby komunikacja z wykonawcami odbywała się tylko na Platformie za pośrednictwem formularza „Wyślij wiadomość do zamawiającego”, nie za pośrednictwem adresu e-mail. </w:t>
      </w:r>
    </w:p>
    <w:p w14:paraId="0178B061" w14:textId="77777777"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Osobą składającą ofertę powinna być osoba kontaktowa podawana w dokumentacji.</w:t>
      </w:r>
    </w:p>
    <w:p w14:paraId="0E1323BA" w14:textId="77777777"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 xml:space="preserve">Ofertę należy przygotować z należytą starannością dla podmiotu ubiegającego się o udzielenie </w:t>
      </w:r>
      <w:r w:rsidRPr="00CA1DA0">
        <w:rPr>
          <w:color w:val="000000"/>
          <w:sz w:val="22"/>
          <w:szCs w:val="22"/>
        </w:rPr>
        <w:br/>
        <w:t xml:space="preserve">zamówienia publicznego i zachowaniem odpowiedniego odstępu czasu do zakończenia </w:t>
      </w:r>
      <w:r w:rsidRPr="00CA1DA0">
        <w:rPr>
          <w:color w:val="000000"/>
          <w:sz w:val="22"/>
          <w:szCs w:val="22"/>
        </w:rPr>
        <w:br/>
        <w:t>przyjmowania ofert/wniosków. Sugerujemy złożenie oferty na 24 godziny przed terminem składania ofert/wniosków. </w:t>
      </w:r>
    </w:p>
    <w:p w14:paraId="0F4E49AD" w14:textId="77777777"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Podczas podpisywania plików zaleca się stosowanie algorytmu skrótu SHA2 zamiast SHA1.</w:t>
      </w:r>
    </w:p>
    <w:p w14:paraId="496D2C2E" w14:textId="77777777"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Jeśli Wykonawca pakuje dokumenty np. w plik ZIP, zaleca się wcześniejsze podpisanie każdego ze skompresowanych plików. </w:t>
      </w:r>
    </w:p>
    <w:p w14:paraId="7C44B6FD" w14:textId="77777777" w:rsidR="00AD1BCB" w:rsidRPr="00CA1DA0" w:rsidRDefault="00AD1BCB" w:rsidP="00AD1BCB">
      <w:pPr>
        <w:numPr>
          <w:ilvl w:val="0"/>
          <w:numId w:val="46"/>
        </w:numPr>
        <w:suppressAutoHyphens w:val="0"/>
        <w:spacing w:after="120" w:line="23" w:lineRule="atLeast"/>
        <w:ind w:left="567" w:hanging="567"/>
        <w:jc w:val="both"/>
        <w:textAlignment w:val="baseline"/>
        <w:rPr>
          <w:color w:val="000000"/>
          <w:sz w:val="22"/>
          <w:szCs w:val="22"/>
        </w:rPr>
      </w:pPr>
      <w:r w:rsidRPr="00CA1DA0">
        <w:rPr>
          <w:color w:val="000000"/>
          <w:sz w:val="22"/>
          <w:szCs w:val="22"/>
        </w:rPr>
        <w:t>Zamawiający rekomenduje wykorzystanie podpisu z kwalifikowanym znacznikiem czasu.</w:t>
      </w:r>
    </w:p>
    <w:p w14:paraId="732CFAFF" w14:textId="77777777" w:rsidR="00AD1BCB" w:rsidRPr="00CA1DA0" w:rsidRDefault="00AD1BCB" w:rsidP="00AD1BCB">
      <w:pPr>
        <w:numPr>
          <w:ilvl w:val="0"/>
          <w:numId w:val="46"/>
        </w:numPr>
        <w:suppressAutoHyphens w:val="0"/>
        <w:spacing w:after="600" w:line="23" w:lineRule="atLeast"/>
        <w:ind w:left="567" w:hanging="567"/>
        <w:jc w:val="both"/>
        <w:textAlignment w:val="baseline"/>
        <w:rPr>
          <w:color w:val="000000"/>
          <w:sz w:val="22"/>
          <w:szCs w:val="22"/>
        </w:rPr>
      </w:pPr>
      <w:r w:rsidRPr="00CA1DA0">
        <w:rPr>
          <w:color w:val="000000"/>
          <w:sz w:val="22"/>
          <w:szCs w:val="22"/>
        </w:rPr>
        <w:t xml:space="preserve">Zamawiający zaleca aby </w:t>
      </w:r>
      <w:r w:rsidRPr="00CA1DA0">
        <w:rPr>
          <w:b/>
          <w:bCs/>
          <w:color w:val="000000"/>
          <w:sz w:val="22"/>
          <w:szCs w:val="22"/>
          <w:u w:val="single"/>
        </w:rPr>
        <w:t>nie</w:t>
      </w:r>
      <w:r w:rsidRPr="00CA1DA0">
        <w:rPr>
          <w:b/>
          <w:bCs/>
          <w:color w:val="000000"/>
          <w:sz w:val="22"/>
          <w:szCs w:val="22"/>
        </w:rPr>
        <w:t xml:space="preserve"> </w:t>
      </w:r>
      <w:r w:rsidRPr="00CA1DA0">
        <w:rPr>
          <w:color w:val="000000"/>
          <w:sz w:val="22"/>
          <w:szCs w:val="22"/>
        </w:rPr>
        <w:t xml:space="preserve">wprowadzać jakichkolwiek zmian w plikach po podpisaniu ich podpisem kwalifikowanym. Może to skutkować naruszeniem integralności plików co równoważne będzie </w:t>
      </w:r>
      <w:r w:rsidRPr="00CA1DA0">
        <w:rPr>
          <w:color w:val="000000"/>
          <w:sz w:val="22"/>
          <w:szCs w:val="22"/>
        </w:rPr>
        <w:br/>
        <w:t>z koniecznością odrzucenia oferty.</w:t>
      </w:r>
    </w:p>
    <w:p w14:paraId="3F7FC974" w14:textId="30BF40F5" w:rsidR="00E10CAF" w:rsidRPr="00CA1DA0"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CA1DA0">
        <w:rPr>
          <w:b/>
          <w:sz w:val="22"/>
          <w:szCs w:val="22"/>
        </w:rPr>
        <w:t xml:space="preserve">ROZDZIAŁ XIV. </w:t>
      </w:r>
      <w:r w:rsidRPr="00CA1DA0">
        <w:rPr>
          <w:b/>
          <w:sz w:val="22"/>
          <w:szCs w:val="22"/>
        </w:rPr>
        <w:tab/>
        <w:t>OPIS SPOSOBU UDZIELANIA WYJAŚNIEŃ DOTYCZĄCYCH SPECYFIKACJI WARUNKÓW ZAMÓWIENIA</w:t>
      </w:r>
    </w:p>
    <w:p w14:paraId="24604BEC" w14:textId="77777777" w:rsidR="00E10CAF" w:rsidRPr="00CA1DA0" w:rsidRDefault="00605A48">
      <w:pPr>
        <w:pStyle w:val="Tekstpodstawowy"/>
        <w:numPr>
          <w:ilvl w:val="0"/>
          <w:numId w:val="4"/>
        </w:numPr>
        <w:tabs>
          <w:tab w:val="left" w:pos="426"/>
        </w:tabs>
        <w:spacing w:after="120" w:line="23" w:lineRule="atLeast"/>
        <w:rPr>
          <w:sz w:val="22"/>
          <w:szCs w:val="22"/>
        </w:rPr>
      </w:pPr>
      <w:r w:rsidRPr="00CA1DA0">
        <w:rPr>
          <w:sz w:val="22"/>
          <w:szCs w:val="22"/>
        </w:rPr>
        <w:t>Treść SWZ wraz z załącznikami zamieszczona jest na Platformie zakupowej.</w:t>
      </w:r>
    </w:p>
    <w:p w14:paraId="1D4D5BFA" w14:textId="77777777" w:rsidR="00E10CAF" w:rsidRPr="00CA1DA0" w:rsidRDefault="00605A48">
      <w:pPr>
        <w:pStyle w:val="Tekstpodstawowy"/>
        <w:numPr>
          <w:ilvl w:val="0"/>
          <w:numId w:val="4"/>
        </w:numPr>
        <w:tabs>
          <w:tab w:val="left" w:pos="426"/>
        </w:tabs>
        <w:spacing w:after="120" w:line="23" w:lineRule="atLeast"/>
        <w:ind w:right="28"/>
        <w:rPr>
          <w:sz w:val="22"/>
          <w:szCs w:val="22"/>
        </w:rPr>
      </w:pPr>
      <w:r w:rsidRPr="00CA1DA0">
        <w:rPr>
          <w:sz w:val="22"/>
          <w:szCs w:val="22"/>
        </w:rPr>
        <w:t>Wykonawca może zwrócić się do Zamawiającego z wnioskiem o wyjaśnienie treści SWZ.</w:t>
      </w:r>
    </w:p>
    <w:p w14:paraId="3BCE44FC" w14:textId="77777777" w:rsidR="00E10CAF" w:rsidRPr="00CA1DA0" w:rsidRDefault="00605A48">
      <w:pPr>
        <w:pStyle w:val="Tekstpodstawowy"/>
        <w:numPr>
          <w:ilvl w:val="0"/>
          <w:numId w:val="4"/>
        </w:numPr>
        <w:spacing w:after="120" w:line="23" w:lineRule="atLeast"/>
        <w:ind w:left="426" w:right="28" w:hanging="426"/>
        <w:rPr>
          <w:sz w:val="22"/>
          <w:szCs w:val="22"/>
        </w:rPr>
      </w:pPr>
      <w:r w:rsidRPr="00CA1DA0">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7339561B" w14:textId="77777777" w:rsidR="00E10CAF" w:rsidRPr="00CA1DA0" w:rsidRDefault="00605A48">
      <w:pPr>
        <w:pStyle w:val="Tekstpodstawowy"/>
        <w:numPr>
          <w:ilvl w:val="0"/>
          <w:numId w:val="4"/>
        </w:numPr>
        <w:spacing w:after="120" w:line="23" w:lineRule="atLeast"/>
        <w:ind w:left="426" w:right="28" w:hanging="426"/>
        <w:rPr>
          <w:sz w:val="22"/>
          <w:szCs w:val="22"/>
        </w:rPr>
      </w:pPr>
      <w:r w:rsidRPr="00CA1DA0">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79A92C7C" w14:textId="77777777" w:rsidR="00E10CAF" w:rsidRPr="00CA1DA0" w:rsidRDefault="00605A48">
      <w:pPr>
        <w:pStyle w:val="Tekstpodstawowy"/>
        <w:numPr>
          <w:ilvl w:val="0"/>
          <w:numId w:val="4"/>
        </w:numPr>
        <w:spacing w:after="120" w:line="23" w:lineRule="atLeast"/>
        <w:ind w:left="426" w:right="28" w:hanging="426"/>
        <w:rPr>
          <w:sz w:val="22"/>
          <w:szCs w:val="22"/>
        </w:rPr>
      </w:pPr>
      <w:r w:rsidRPr="00CA1DA0">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6A1C99CA" w14:textId="77777777" w:rsidR="00E10CAF" w:rsidRPr="00CA1DA0" w:rsidRDefault="00605A48">
      <w:pPr>
        <w:pStyle w:val="Tekstpodstawowy"/>
        <w:numPr>
          <w:ilvl w:val="0"/>
          <w:numId w:val="4"/>
        </w:numPr>
        <w:tabs>
          <w:tab w:val="left" w:pos="142"/>
        </w:tabs>
        <w:spacing w:after="600" w:line="23" w:lineRule="atLeast"/>
        <w:ind w:left="425" w:right="28" w:hanging="425"/>
        <w:rPr>
          <w:sz w:val="22"/>
          <w:szCs w:val="22"/>
        </w:rPr>
      </w:pPr>
      <w:r w:rsidRPr="00CA1DA0">
        <w:rPr>
          <w:sz w:val="22"/>
          <w:szCs w:val="22"/>
        </w:rPr>
        <w:t>Zamawiający oświadcza, iż nie zamierza zwoływać zebrania Wykonawców w celu wyjaśnienia treści SWZ.</w:t>
      </w:r>
    </w:p>
    <w:p w14:paraId="6644C740" w14:textId="1F4FC2FD" w:rsidR="00E10CAF" w:rsidRPr="00CA1DA0" w:rsidRDefault="00605A48">
      <w:pPr>
        <w:pBdr>
          <w:bottom w:val="single" w:sz="4" w:space="1" w:color="000000"/>
        </w:pBdr>
        <w:tabs>
          <w:tab w:val="left" w:pos="2127"/>
        </w:tabs>
        <w:spacing w:after="120" w:line="23" w:lineRule="atLeast"/>
        <w:ind w:left="2124" w:hanging="2124"/>
        <w:rPr>
          <w:b/>
          <w:sz w:val="22"/>
          <w:szCs w:val="22"/>
        </w:rPr>
      </w:pPr>
      <w:r w:rsidRPr="00CA1DA0">
        <w:rPr>
          <w:b/>
          <w:sz w:val="22"/>
          <w:szCs w:val="22"/>
        </w:rPr>
        <w:t xml:space="preserve">ROZDZIAŁ XV. </w:t>
      </w:r>
      <w:r w:rsidRPr="00CA1DA0">
        <w:rPr>
          <w:b/>
          <w:sz w:val="22"/>
          <w:szCs w:val="22"/>
        </w:rPr>
        <w:tab/>
      </w:r>
      <w:r w:rsidRPr="00CA1DA0">
        <w:rPr>
          <w:b/>
          <w:sz w:val="22"/>
          <w:szCs w:val="22"/>
        </w:rPr>
        <w:tab/>
        <w:t>OSOBY ZE STRONY ZAMAWIAJĄCEGO UPRAWNIONE DO KOMUNIKOWANIA SIĘ Z WYKONAWCAMI</w:t>
      </w:r>
    </w:p>
    <w:p w14:paraId="779CDF87" w14:textId="77777777" w:rsidR="00E10CAF" w:rsidRPr="00CA1DA0" w:rsidRDefault="00605A48">
      <w:pPr>
        <w:pStyle w:val="Tekstpodstawowy"/>
        <w:spacing w:after="600" w:line="23" w:lineRule="atLeast"/>
        <w:rPr>
          <w:sz w:val="22"/>
          <w:szCs w:val="22"/>
        </w:rPr>
      </w:pPr>
      <w:r w:rsidRPr="00CA1DA0">
        <w:rPr>
          <w:sz w:val="22"/>
          <w:szCs w:val="22"/>
        </w:rPr>
        <w:t xml:space="preserve">Zamawiający wyznacza następującą osobę do komunikowania się z Wykonawcami, w sprawach dotyczących niniejszego postępowania: Arkadiusz Maraszek </w:t>
      </w:r>
      <w:r w:rsidRPr="00CA1DA0">
        <w:rPr>
          <w:color w:val="000000"/>
          <w:sz w:val="22"/>
          <w:szCs w:val="22"/>
        </w:rPr>
        <w:t>– e-mail: arkadiuszmaraszek@psary.pl</w:t>
      </w:r>
    </w:p>
    <w:p w14:paraId="583832DB" w14:textId="77777777" w:rsidR="00E10CAF" w:rsidRPr="00CA1DA0" w:rsidRDefault="00605A48">
      <w:pPr>
        <w:pStyle w:val="Tekstpodstawowy"/>
        <w:pBdr>
          <w:bottom w:val="single" w:sz="4" w:space="1" w:color="000000"/>
        </w:pBdr>
        <w:tabs>
          <w:tab w:val="left" w:pos="2127"/>
        </w:tabs>
        <w:spacing w:after="120" w:line="23" w:lineRule="atLeast"/>
        <w:rPr>
          <w:b/>
          <w:sz w:val="22"/>
          <w:szCs w:val="22"/>
        </w:rPr>
      </w:pPr>
      <w:r w:rsidRPr="00CA1DA0">
        <w:rPr>
          <w:b/>
          <w:sz w:val="22"/>
          <w:szCs w:val="22"/>
        </w:rPr>
        <w:t xml:space="preserve">ROZDZIAŁ XVI. </w:t>
      </w:r>
      <w:r w:rsidRPr="00CA1DA0">
        <w:rPr>
          <w:b/>
          <w:sz w:val="22"/>
          <w:szCs w:val="22"/>
        </w:rPr>
        <w:tab/>
        <w:t>OPIS SPOSOBU PRZYGOTOWANIA OFERTY</w:t>
      </w:r>
    </w:p>
    <w:p w14:paraId="0665F9C3" w14:textId="38D65ECD" w:rsidR="00AA1DE6" w:rsidRPr="00CA1DA0" w:rsidRDefault="00AA1DE6">
      <w:pPr>
        <w:pStyle w:val="Tekstpodstawowy2"/>
        <w:numPr>
          <w:ilvl w:val="0"/>
          <w:numId w:val="60"/>
        </w:numPr>
        <w:spacing w:after="120" w:line="23" w:lineRule="atLeast"/>
        <w:jc w:val="both"/>
        <w:rPr>
          <w:sz w:val="22"/>
          <w:szCs w:val="22"/>
        </w:rPr>
      </w:pPr>
      <w:r w:rsidRPr="00CA1DA0">
        <w:rPr>
          <w:color w:val="000000"/>
          <w:sz w:val="22"/>
          <w:szCs w:val="22"/>
        </w:rPr>
        <w:t xml:space="preserve">Oferta oraz przedmiotowe środki dowodowe (jeżeli były wymagane) składane elektronicznie muszą zostać podpisane </w:t>
      </w:r>
      <w:r w:rsidRPr="00CA1DA0">
        <w:rPr>
          <w:b/>
          <w:bCs/>
          <w:color w:val="000000"/>
          <w:sz w:val="22"/>
          <w:szCs w:val="22"/>
        </w:rPr>
        <w:t>elektronicznym kwalifikowanym podpisem</w:t>
      </w:r>
      <w:r w:rsidRPr="00CA1DA0">
        <w:rPr>
          <w:color w:val="000000"/>
          <w:sz w:val="22"/>
          <w:szCs w:val="22"/>
        </w:rPr>
        <w:t xml:space="preserve"> lub </w:t>
      </w:r>
      <w:r w:rsidRPr="00CA1DA0">
        <w:rPr>
          <w:b/>
          <w:bCs/>
          <w:color w:val="000000"/>
          <w:sz w:val="22"/>
          <w:szCs w:val="22"/>
        </w:rPr>
        <w:t>podpisem zaufanym</w:t>
      </w:r>
      <w:r w:rsidRPr="00CA1DA0">
        <w:rPr>
          <w:color w:val="000000"/>
          <w:sz w:val="22"/>
          <w:szCs w:val="22"/>
        </w:rPr>
        <w:t xml:space="preserve"> lub </w:t>
      </w:r>
      <w:r w:rsidRPr="00CA1DA0">
        <w:rPr>
          <w:b/>
          <w:bCs/>
          <w:color w:val="000000"/>
          <w:sz w:val="22"/>
          <w:szCs w:val="22"/>
        </w:rPr>
        <w:lastRenderedPageBreak/>
        <w:t>podpisem osobistym</w:t>
      </w:r>
      <w:r w:rsidRPr="00CA1DA0">
        <w:rPr>
          <w:color w:val="000000"/>
          <w:sz w:val="22"/>
          <w:szCs w:val="22"/>
        </w:rPr>
        <w:t xml:space="preserve">. W procesie składania oferty, w tym przedmiotowych środków dowodowych na platformie, </w:t>
      </w:r>
      <w:r w:rsidRPr="00CA1DA0">
        <w:rPr>
          <w:b/>
          <w:bCs/>
          <w:color w:val="000000"/>
          <w:sz w:val="22"/>
          <w:szCs w:val="22"/>
        </w:rPr>
        <w:t>kwalifikowany podpis elektroniczny</w:t>
      </w:r>
      <w:r w:rsidRPr="00CA1DA0">
        <w:rPr>
          <w:color w:val="000000"/>
          <w:sz w:val="22"/>
          <w:szCs w:val="22"/>
        </w:rPr>
        <w:t xml:space="preserve"> lub </w:t>
      </w:r>
      <w:r w:rsidRPr="00CA1DA0">
        <w:rPr>
          <w:b/>
          <w:bCs/>
          <w:color w:val="000000"/>
          <w:sz w:val="22"/>
          <w:szCs w:val="22"/>
        </w:rPr>
        <w:t>podpis zaufany</w:t>
      </w:r>
      <w:r w:rsidRPr="00CA1DA0">
        <w:rPr>
          <w:color w:val="000000"/>
          <w:sz w:val="22"/>
          <w:szCs w:val="22"/>
        </w:rPr>
        <w:t xml:space="preserve"> lub </w:t>
      </w:r>
      <w:r w:rsidRPr="00CA1DA0">
        <w:rPr>
          <w:b/>
          <w:bCs/>
          <w:color w:val="000000"/>
          <w:sz w:val="22"/>
          <w:szCs w:val="22"/>
        </w:rPr>
        <w:t>podpis osobisty</w:t>
      </w:r>
      <w:r w:rsidRPr="00CA1DA0">
        <w:rPr>
          <w:color w:val="000000"/>
          <w:sz w:val="22"/>
          <w:szCs w:val="22"/>
        </w:rPr>
        <w:t xml:space="preserve"> Wykonawca składa bezpośrednio na dokumencie, który następnie przesyła do systemu.</w:t>
      </w:r>
      <w:r w:rsidRPr="00CA1DA0">
        <w:rPr>
          <w:sz w:val="22"/>
          <w:szCs w:val="22"/>
        </w:rPr>
        <w:t xml:space="preserve"> Ilekroć </w:t>
      </w:r>
      <w:r w:rsidR="00FC4676" w:rsidRPr="00CA1DA0">
        <w:rPr>
          <w:sz w:val="22"/>
          <w:szCs w:val="22"/>
        </w:rPr>
        <w:br/>
      </w:r>
      <w:r w:rsidRPr="00CA1DA0">
        <w:rPr>
          <w:sz w:val="22"/>
          <w:szCs w:val="22"/>
        </w:rPr>
        <w:t>w niniejszej SWZ jest mowa o ofercie, należy przez to rozumieć również ofertę dodatkową, o której mowa w SWZ.</w:t>
      </w:r>
    </w:p>
    <w:p w14:paraId="5FBB827A" w14:textId="2C52A057" w:rsidR="00AA1DE6" w:rsidRPr="00CA1DA0" w:rsidRDefault="00AA1DE6">
      <w:pPr>
        <w:pStyle w:val="Tekstpodstawowy2"/>
        <w:numPr>
          <w:ilvl w:val="0"/>
          <w:numId w:val="61"/>
        </w:numPr>
        <w:spacing w:after="120" w:line="23" w:lineRule="atLeast"/>
        <w:jc w:val="both"/>
        <w:rPr>
          <w:sz w:val="22"/>
          <w:szCs w:val="22"/>
        </w:rPr>
      </w:pPr>
      <w:r w:rsidRPr="00CA1DA0">
        <w:rPr>
          <w:color w:val="000000"/>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A1DA0">
        <w:rPr>
          <w:b/>
          <w:bCs/>
          <w:color w:val="000000"/>
          <w:sz w:val="22"/>
          <w:szCs w:val="22"/>
        </w:rPr>
        <w:t>kwalifikowanym podpisem elektronicznym</w:t>
      </w:r>
      <w:r w:rsidRPr="00CA1DA0">
        <w:rPr>
          <w:color w:val="000000"/>
          <w:sz w:val="22"/>
          <w:szCs w:val="22"/>
        </w:rPr>
        <w:t xml:space="preserve"> lub </w:t>
      </w:r>
      <w:r w:rsidRPr="00CA1DA0">
        <w:rPr>
          <w:b/>
          <w:bCs/>
          <w:color w:val="000000"/>
          <w:sz w:val="22"/>
          <w:szCs w:val="22"/>
        </w:rPr>
        <w:t>podpisem zaufanym</w:t>
      </w:r>
      <w:r w:rsidRPr="00CA1DA0">
        <w:rPr>
          <w:color w:val="000000"/>
          <w:sz w:val="22"/>
          <w:szCs w:val="22"/>
        </w:rPr>
        <w:t xml:space="preserve"> lub </w:t>
      </w:r>
      <w:r w:rsidRPr="00CA1DA0">
        <w:rPr>
          <w:b/>
          <w:bCs/>
          <w:color w:val="000000"/>
          <w:sz w:val="22"/>
          <w:szCs w:val="22"/>
        </w:rPr>
        <w:t>podpisem osobistym</w:t>
      </w:r>
      <w:r w:rsidRPr="00CA1DA0">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ACB760D" w14:textId="77777777" w:rsidR="00E10CAF" w:rsidRPr="00CA1DA0" w:rsidRDefault="00605A48">
      <w:pPr>
        <w:pStyle w:val="Tekstpodstawowy2"/>
        <w:numPr>
          <w:ilvl w:val="0"/>
          <w:numId w:val="62"/>
        </w:numPr>
        <w:spacing w:after="120" w:line="23" w:lineRule="atLeast"/>
        <w:jc w:val="both"/>
        <w:rPr>
          <w:sz w:val="22"/>
          <w:szCs w:val="22"/>
        </w:rPr>
      </w:pPr>
      <w:r w:rsidRPr="00CA1DA0">
        <w:rPr>
          <w:color w:val="000000"/>
          <w:sz w:val="22"/>
          <w:szCs w:val="22"/>
        </w:rPr>
        <w:t>Oferta powinna być:</w:t>
      </w:r>
    </w:p>
    <w:p w14:paraId="2A7CA8FD" w14:textId="77777777" w:rsidR="00E10CAF" w:rsidRPr="00CA1DA0" w:rsidRDefault="00605A48">
      <w:pPr>
        <w:numPr>
          <w:ilvl w:val="0"/>
          <w:numId w:val="47"/>
        </w:numPr>
        <w:spacing w:after="120" w:line="23" w:lineRule="atLeast"/>
        <w:ind w:left="1134" w:hanging="567"/>
        <w:jc w:val="both"/>
        <w:textAlignment w:val="baseline"/>
        <w:rPr>
          <w:color w:val="000000"/>
          <w:sz w:val="22"/>
          <w:szCs w:val="22"/>
        </w:rPr>
      </w:pPr>
      <w:r w:rsidRPr="00CA1DA0">
        <w:rPr>
          <w:color w:val="000000"/>
          <w:sz w:val="22"/>
          <w:szCs w:val="22"/>
        </w:rPr>
        <w:t>sporządzona na podstawie załączników niniejszej SWZ w języku polskim,</w:t>
      </w:r>
    </w:p>
    <w:p w14:paraId="0B6BCAB4" w14:textId="77777777" w:rsidR="00E10CAF" w:rsidRPr="00CA1DA0" w:rsidRDefault="00605A48">
      <w:pPr>
        <w:numPr>
          <w:ilvl w:val="0"/>
          <w:numId w:val="47"/>
        </w:numPr>
        <w:spacing w:after="120" w:line="23" w:lineRule="atLeast"/>
        <w:ind w:left="1134" w:hanging="567"/>
        <w:jc w:val="both"/>
        <w:textAlignment w:val="baseline"/>
        <w:rPr>
          <w:color w:val="000000"/>
          <w:sz w:val="22"/>
          <w:szCs w:val="22"/>
        </w:rPr>
      </w:pPr>
      <w:r w:rsidRPr="00CA1DA0">
        <w:rPr>
          <w:color w:val="000000"/>
          <w:sz w:val="22"/>
          <w:szCs w:val="22"/>
        </w:rPr>
        <w:t xml:space="preserve">złożona przy użyciu środków komunikacji elektronicznej tzn. za pośrednictwem </w:t>
      </w:r>
      <w:hyperlink r:id="rId32">
        <w:r w:rsidRPr="00CA1DA0">
          <w:rPr>
            <w:color w:val="1155CC"/>
            <w:sz w:val="22"/>
            <w:szCs w:val="22"/>
            <w:u w:val="single"/>
          </w:rPr>
          <w:t>platformazakupowa.pl</w:t>
        </w:r>
      </w:hyperlink>
      <w:r w:rsidRPr="00CA1DA0">
        <w:rPr>
          <w:color w:val="000000"/>
          <w:sz w:val="22"/>
          <w:szCs w:val="22"/>
        </w:rPr>
        <w:t>,</w:t>
      </w:r>
    </w:p>
    <w:p w14:paraId="414C183C" w14:textId="77777777" w:rsidR="00E10CAF" w:rsidRPr="00CA1DA0" w:rsidRDefault="00605A48">
      <w:pPr>
        <w:numPr>
          <w:ilvl w:val="0"/>
          <w:numId w:val="47"/>
        </w:numPr>
        <w:spacing w:after="120" w:line="23" w:lineRule="atLeast"/>
        <w:ind w:left="1134" w:hanging="567"/>
        <w:jc w:val="both"/>
        <w:textAlignment w:val="baseline"/>
        <w:rPr>
          <w:color w:val="000000"/>
          <w:sz w:val="22"/>
          <w:szCs w:val="22"/>
        </w:rPr>
      </w:pPr>
      <w:r w:rsidRPr="00CA1DA0">
        <w:rPr>
          <w:color w:val="000000"/>
          <w:sz w:val="22"/>
          <w:szCs w:val="22"/>
        </w:rPr>
        <w:t xml:space="preserve">podpisana </w:t>
      </w:r>
      <w:hyperlink r:id="rId33">
        <w:r w:rsidRPr="00CA1DA0">
          <w:rPr>
            <w:b/>
            <w:bCs/>
            <w:color w:val="1155CC"/>
            <w:sz w:val="22"/>
            <w:szCs w:val="22"/>
            <w:u w:val="single"/>
          </w:rPr>
          <w:t>kwalifikowanym podpisem elektronicznym</w:t>
        </w:r>
      </w:hyperlink>
      <w:r w:rsidRPr="00CA1DA0">
        <w:rPr>
          <w:color w:val="000000"/>
          <w:sz w:val="22"/>
          <w:szCs w:val="22"/>
        </w:rPr>
        <w:t xml:space="preserve"> lub </w:t>
      </w:r>
      <w:hyperlink r:id="rId34">
        <w:r w:rsidRPr="00CA1DA0">
          <w:rPr>
            <w:b/>
            <w:bCs/>
            <w:color w:val="1155CC"/>
            <w:sz w:val="22"/>
            <w:szCs w:val="22"/>
            <w:u w:val="single"/>
          </w:rPr>
          <w:t>podpisem zaufanym</w:t>
        </w:r>
      </w:hyperlink>
      <w:r w:rsidRPr="00CA1DA0">
        <w:rPr>
          <w:color w:val="000000"/>
          <w:sz w:val="22"/>
          <w:szCs w:val="22"/>
        </w:rPr>
        <w:t xml:space="preserve"> lub </w:t>
      </w:r>
      <w:hyperlink r:id="rId35">
        <w:r w:rsidRPr="00CA1DA0">
          <w:rPr>
            <w:b/>
            <w:bCs/>
            <w:color w:val="1155CC"/>
            <w:sz w:val="22"/>
            <w:szCs w:val="22"/>
            <w:u w:val="single"/>
          </w:rPr>
          <w:t>podpisem osobistym</w:t>
        </w:r>
      </w:hyperlink>
      <w:r w:rsidRPr="00CA1DA0">
        <w:rPr>
          <w:color w:val="000000"/>
          <w:sz w:val="22"/>
          <w:szCs w:val="22"/>
        </w:rPr>
        <w:t xml:space="preserve"> przez osobę/osoby upoważnioną/upoważnione.</w:t>
      </w:r>
    </w:p>
    <w:p w14:paraId="1F4A7C28" w14:textId="77777777" w:rsidR="00E10CAF" w:rsidRPr="00CA1DA0" w:rsidRDefault="00605A48">
      <w:pPr>
        <w:numPr>
          <w:ilvl w:val="0"/>
          <w:numId w:val="76"/>
        </w:numPr>
        <w:spacing w:after="120" w:line="23" w:lineRule="atLeast"/>
        <w:ind w:left="567" w:hanging="567"/>
        <w:jc w:val="both"/>
        <w:textAlignment w:val="baseline"/>
        <w:rPr>
          <w:color w:val="000000"/>
          <w:sz w:val="22"/>
          <w:szCs w:val="22"/>
        </w:rPr>
      </w:pPr>
      <w:r w:rsidRPr="00CA1DA0">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789D384" w14:textId="77777777" w:rsidR="00E10CAF" w:rsidRPr="00CA1DA0" w:rsidRDefault="00605A48">
      <w:pPr>
        <w:numPr>
          <w:ilvl w:val="0"/>
          <w:numId w:val="76"/>
        </w:numPr>
        <w:spacing w:after="120" w:line="23" w:lineRule="atLeast"/>
        <w:ind w:left="567" w:hanging="567"/>
        <w:jc w:val="both"/>
        <w:textAlignment w:val="baseline"/>
        <w:rPr>
          <w:color w:val="000000"/>
          <w:sz w:val="22"/>
          <w:szCs w:val="22"/>
        </w:rPr>
      </w:pPr>
      <w:r w:rsidRPr="00CA1DA0">
        <w:rPr>
          <w:color w:val="000000"/>
          <w:sz w:val="22"/>
          <w:szCs w:val="22"/>
        </w:rPr>
        <w:t xml:space="preserve">W przypadku wykorzystania formatu podpisu XAdES zewnętrzny. Zamawiający wymaga dołączenia odpowiedniej ilości plików tj. podpisywanych plików z danymi oraz plików podpisu </w:t>
      </w:r>
      <w:r w:rsidRPr="00CA1DA0">
        <w:rPr>
          <w:color w:val="000000"/>
          <w:sz w:val="22"/>
          <w:szCs w:val="22"/>
        </w:rPr>
        <w:br/>
        <w:t>w formacie XAdES.</w:t>
      </w:r>
    </w:p>
    <w:p w14:paraId="4D841F48" w14:textId="77777777" w:rsidR="00E10CAF" w:rsidRPr="00CA1DA0" w:rsidRDefault="00605A48">
      <w:pPr>
        <w:numPr>
          <w:ilvl w:val="0"/>
          <w:numId w:val="76"/>
        </w:numPr>
        <w:spacing w:after="120" w:line="23" w:lineRule="atLeast"/>
        <w:ind w:left="567" w:hanging="567"/>
        <w:jc w:val="both"/>
        <w:textAlignment w:val="baseline"/>
        <w:rPr>
          <w:color w:val="000000"/>
          <w:sz w:val="22"/>
          <w:szCs w:val="22"/>
        </w:rPr>
      </w:pPr>
      <w:r w:rsidRPr="00CA1DA0">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0B0ED10" w14:textId="77777777" w:rsidR="00E10CAF" w:rsidRPr="00CA1DA0" w:rsidRDefault="00605A48">
      <w:pPr>
        <w:numPr>
          <w:ilvl w:val="0"/>
          <w:numId w:val="76"/>
        </w:numPr>
        <w:spacing w:after="120" w:line="23" w:lineRule="atLeast"/>
        <w:ind w:left="567" w:hanging="567"/>
        <w:textAlignment w:val="baseline"/>
        <w:rPr>
          <w:b/>
          <w:bCs/>
          <w:color w:val="000000"/>
          <w:sz w:val="22"/>
          <w:szCs w:val="22"/>
        </w:rPr>
      </w:pPr>
      <w:r w:rsidRPr="00CA1DA0">
        <w:rPr>
          <w:color w:val="000000"/>
          <w:sz w:val="22"/>
          <w:szCs w:val="22"/>
        </w:rPr>
        <w:t xml:space="preserve">Wykonawca, za pośrednictwem </w:t>
      </w:r>
      <w:hyperlink r:id="rId36">
        <w:r w:rsidRPr="00CA1DA0">
          <w:rPr>
            <w:color w:val="1155CC"/>
            <w:sz w:val="22"/>
            <w:szCs w:val="22"/>
            <w:u w:val="single"/>
          </w:rPr>
          <w:t>platformazakupowa.pl</w:t>
        </w:r>
      </w:hyperlink>
      <w:r w:rsidRPr="00CA1DA0">
        <w:rPr>
          <w:color w:val="000000"/>
          <w:sz w:val="22"/>
          <w:szCs w:val="22"/>
        </w:rPr>
        <w:t xml:space="preserve"> może przed upływem terminu do składania ofert wycofać ofertę. Sposób dokonywania wycofania oferty zamieszczono </w:t>
      </w:r>
      <w:r w:rsidRPr="00CA1DA0">
        <w:rPr>
          <w:color w:val="000000"/>
          <w:sz w:val="22"/>
          <w:szCs w:val="22"/>
        </w:rPr>
        <w:br/>
        <w:t xml:space="preserve">w instrukcji zamieszczonej na stronie internetowej pod adresem: </w:t>
      </w:r>
      <w:hyperlink r:id="rId37">
        <w:r w:rsidRPr="00CA1DA0">
          <w:rPr>
            <w:rStyle w:val="czeinternetowe"/>
            <w:b/>
            <w:bCs/>
            <w:sz w:val="22"/>
            <w:szCs w:val="22"/>
          </w:rPr>
          <w:t>https://platformazakupowa.pl/strona/45-instrukcje</w:t>
        </w:r>
      </w:hyperlink>
    </w:p>
    <w:p w14:paraId="7E836BD4" w14:textId="77777777" w:rsidR="00E10CAF" w:rsidRPr="00CA1DA0" w:rsidRDefault="00605A48">
      <w:pPr>
        <w:numPr>
          <w:ilvl w:val="0"/>
          <w:numId w:val="76"/>
        </w:numPr>
        <w:spacing w:after="120" w:line="23" w:lineRule="atLeast"/>
        <w:ind w:left="567" w:hanging="567"/>
        <w:jc w:val="both"/>
        <w:textAlignment w:val="baseline"/>
        <w:rPr>
          <w:color w:val="000000"/>
          <w:sz w:val="22"/>
          <w:szCs w:val="22"/>
        </w:rPr>
      </w:pPr>
      <w:r w:rsidRPr="00CA1DA0">
        <w:rPr>
          <w:color w:val="000000"/>
          <w:sz w:val="22"/>
          <w:szCs w:val="22"/>
        </w:rPr>
        <w:t>Każdy z Wykonawców może złożyć tylko jedną ofertę. Złożenie większej liczby ofert lub oferty zawierającej propozycje wariantowe spowoduje odrzucenie oferty.</w:t>
      </w:r>
    </w:p>
    <w:p w14:paraId="12CCAF3C" w14:textId="77777777" w:rsidR="00E10CAF" w:rsidRPr="00CA1DA0" w:rsidRDefault="00605A48">
      <w:pPr>
        <w:numPr>
          <w:ilvl w:val="0"/>
          <w:numId w:val="76"/>
        </w:numPr>
        <w:spacing w:after="120" w:line="23" w:lineRule="atLeast"/>
        <w:ind w:left="567" w:hanging="567"/>
        <w:jc w:val="both"/>
        <w:textAlignment w:val="baseline"/>
        <w:rPr>
          <w:color w:val="000000"/>
          <w:sz w:val="22"/>
          <w:szCs w:val="22"/>
        </w:rPr>
      </w:pPr>
      <w:r w:rsidRPr="00CA1DA0">
        <w:rPr>
          <w:color w:val="000000"/>
          <w:sz w:val="22"/>
          <w:szCs w:val="22"/>
        </w:rPr>
        <w:t>Ceny oferty muszą zawierać wszystkie koszty, jakie musi ponieść Wykonawca, aby zrealizować zamówienie z najwyższą starannością oraz ewentualne rabaty.</w:t>
      </w:r>
    </w:p>
    <w:p w14:paraId="516B5727" w14:textId="5C14454D" w:rsidR="00E10CAF" w:rsidRPr="00CA1DA0" w:rsidRDefault="00605A48">
      <w:pPr>
        <w:numPr>
          <w:ilvl w:val="0"/>
          <w:numId w:val="76"/>
        </w:numPr>
        <w:spacing w:after="120" w:line="23" w:lineRule="atLeast"/>
        <w:ind w:left="567" w:hanging="567"/>
        <w:jc w:val="both"/>
        <w:textAlignment w:val="baseline"/>
        <w:rPr>
          <w:color w:val="000000"/>
          <w:sz w:val="22"/>
          <w:szCs w:val="22"/>
        </w:rPr>
      </w:pPr>
      <w:r w:rsidRPr="00CA1DA0">
        <w:rPr>
          <w:color w:val="000000"/>
          <w:sz w:val="22"/>
          <w:szCs w:val="22"/>
        </w:rPr>
        <w:t xml:space="preserve">Dokumenty i oświadczenia składane przez wykonawcę powinny być w języku polskim, chyba że </w:t>
      </w:r>
      <w:r w:rsidR="00DB0F2E" w:rsidRPr="00CA1DA0">
        <w:rPr>
          <w:color w:val="000000"/>
          <w:sz w:val="22"/>
          <w:szCs w:val="22"/>
        </w:rPr>
        <w:br/>
      </w:r>
      <w:r w:rsidRPr="00CA1DA0">
        <w:rPr>
          <w:color w:val="000000"/>
          <w:sz w:val="22"/>
          <w:szCs w:val="22"/>
        </w:rPr>
        <w:t xml:space="preserve">w SWZ dopuszczono inaczej. W przypadku  załączenia dokumentów sporządzonych </w:t>
      </w:r>
      <w:r w:rsidRPr="00CA1DA0">
        <w:rPr>
          <w:color w:val="000000"/>
          <w:sz w:val="22"/>
          <w:szCs w:val="22"/>
        </w:rPr>
        <w:br/>
        <w:t>w innym języku niż dopuszczony, Wykonawca zobowiązany jest załączyć tłumaczenie na język polski.</w:t>
      </w:r>
    </w:p>
    <w:p w14:paraId="1DFB6284" w14:textId="16242047" w:rsidR="00E10CAF" w:rsidRPr="00CA1DA0" w:rsidRDefault="00605A48">
      <w:pPr>
        <w:numPr>
          <w:ilvl w:val="0"/>
          <w:numId w:val="76"/>
        </w:numPr>
        <w:spacing w:after="120" w:line="23" w:lineRule="atLeast"/>
        <w:ind w:left="567" w:hanging="567"/>
        <w:jc w:val="both"/>
        <w:textAlignment w:val="baseline"/>
        <w:rPr>
          <w:color w:val="000000"/>
          <w:sz w:val="22"/>
          <w:szCs w:val="22"/>
        </w:rPr>
      </w:pPr>
      <w:r w:rsidRPr="00CA1DA0">
        <w:rPr>
          <w:color w:val="000000"/>
          <w:sz w:val="22"/>
          <w:szCs w:val="22"/>
        </w:rPr>
        <w:t>Zgodnie z definicją dokumentu elektronicznego z art.</w:t>
      </w:r>
      <w:r w:rsidR="00AA1DE6" w:rsidRPr="00CA1DA0">
        <w:rPr>
          <w:color w:val="000000"/>
          <w:sz w:val="22"/>
          <w:szCs w:val="22"/>
        </w:rPr>
        <w:t xml:space="preserve"> </w:t>
      </w:r>
      <w:r w:rsidRPr="00CA1DA0">
        <w:rPr>
          <w:color w:val="000000"/>
          <w:sz w:val="22"/>
          <w:szCs w:val="22"/>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FFF1248" w14:textId="77777777" w:rsidR="00E10CAF" w:rsidRPr="00CA1DA0" w:rsidRDefault="00605A48">
      <w:pPr>
        <w:numPr>
          <w:ilvl w:val="0"/>
          <w:numId w:val="76"/>
        </w:numPr>
        <w:spacing w:after="120" w:line="23" w:lineRule="atLeast"/>
        <w:ind w:left="567" w:hanging="567"/>
        <w:jc w:val="both"/>
        <w:textAlignment w:val="baseline"/>
        <w:rPr>
          <w:color w:val="000000"/>
          <w:sz w:val="22"/>
          <w:szCs w:val="22"/>
        </w:rPr>
      </w:pPr>
      <w:r w:rsidRPr="00CA1DA0">
        <w:rPr>
          <w:color w:val="000000"/>
          <w:sz w:val="22"/>
          <w:szCs w:val="22"/>
        </w:rPr>
        <w:lastRenderedPageBreak/>
        <w:t>Maksymalny rozmiar jednego pliku przesyłanego za pośrednictwem dedykowanych formularzy do: złożenia, zmiany, wycofania oferty wynosi 150 MB natomiast przy komunikacji wielkość pliku to maksymalnie 500 MB.</w:t>
      </w:r>
    </w:p>
    <w:p w14:paraId="56AF71EB" w14:textId="77777777" w:rsidR="00E10CAF" w:rsidRPr="00CA1DA0" w:rsidRDefault="00605A48">
      <w:pPr>
        <w:numPr>
          <w:ilvl w:val="0"/>
          <w:numId w:val="76"/>
        </w:numPr>
        <w:spacing w:after="120" w:line="23" w:lineRule="atLeast"/>
        <w:ind w:left="567" w:hanging="567"/>
        <w:jc w:val="both"/>
        <w:textAlignment w:val="baseline"/>
        <w:rPr>
          <w:color w:val="000000"/>
          <w:sz w:val="22"/>
          <w:szCs w:val="22"/>
        </w:rPr>
      </w:pPr>
      <w:r w:rsidRPr="00CA1DA0">
        <w:rPr>
          <w:b/>
          <w:bCs/>
          <w:sz w:val="22"/>
          <w:szCs w:val="22"/>
          <w:u w:val="single"/>
        </w:rPr>
        <w:t>Do oferty należy załączyć:</w:t>
      </w:r>
    </w:p>
    <w:p w14:paraId="23B2239B" w14:textId="2C40B92E" w:rsidR="00E10CAF" w:rsidRPr="00CA1DA0" w:rsidRDefault="00605A48">
      <w:pPr>
        <w:pStyle w:val="Akapitzlist"/>
        <w:numPr>
          <w:ilvl w:val="1"/>
          <w:numId w:val="77"/>
        </w:numPr>
        <w:spacing w:after="120" w:line="23" w:lineRule="atLeast"/>
        <w:ind w:left="1134" w:hanging="567"/>
        <w:jc w:val="both"/>
        <w:textAlignment w:val="baseline"/>
        <w:rPr>
          <w:b/>
          <w:bCs/>
          <w:sz w:val="22"/>
          <w:szCs w:val="22"/>
        </w:rPr>
      </w:pPr>
      <w:r w:rsidRPr="00CA1DA0">
        <w:rPr>
          <w:sz w:val="22"/>
          <w:szCs w:val="22"/>
        </w:rPr>
        <w:t xml:space="preserve">Ofertę należy sporządzić na formularzu oferty lub według takiego samego schematu, stanowiącego </w:t>
      </w:r>
      <w:r w:rsidRPr="00CA1DA0">
        <w:rPr>
          <w:b/>
          <w:bCs/>
          <w:sz w:val="22"/>
          <w:szCs w:val="22"/>
        </w:rPr>
        <w:t>załącznik nr 1 do SWZ</w:t>
      </w:r>
      <w:r w:rsidRPr="00CA1DA0">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06934D33" w14:textId="77777777" w:rsidR="00C465CC" w:rsidRPr="00CA1DA0" w:rsidRDefault="00605A48">
      <w:pPr>
        <w:pStyle w:val="Akapitzlist"/>
        <w:numPr>
          <w:ilvl w:val="1"/>
          <w:numId w:val="77"/>
        </w:numPr>
        <w:spacing w:after="120" w:line="23" w:lineRule="atLeast"/>
        <w:ind w:left="1134" w:hanging="567"/>
        <w:jc w:val="both"/>
        <w:textAlignment w:val="baseline"/>
        <w:rPr>
          <w:b/>
          <w:bCs/>
          <w:sz w:val="22"/>
          <w:szCs w:val="22"/>
        </w:rPr>
      </w:pPr>
      <w:r w:rsidRPr="00CA1DA0">
        <w:rPr>
          <w:b/>
          <w:sz w:val="22"/>
          <w:szCs w:val="22"/>
        </w:rPr>
        <w:t xml:space="preserve">Oferta wraz z załącznikami musi być złożona za pośrednictwem Platformy zakupowej. Zamawiający zaleca, aby oferta została utworzona w formacie .pdf oraz podpisana </w:t>
      </w:r>
    </w:p>
    <w:p w14:paraId="040CC5FB" w14:textId="2A868B1B" w:rsidR="00E10CAF" w:rsidRPr="00CA1DA0" w:rsidRDefault="00605A48" w:rsidP="00C465CC">
      <w:pPr>
        <w:pStyle w:val="Akapitzlist"/>
        <w:spacing w:after="120" w:line="23" w:lineRule="atLeast"/>
        <w:ind w:left="1134"/>
        <w:jc w:val="both"/>
        <w:textAlignment w:val="baseline"/>
        <w:rPr>
          <w:b/>
          <w:bCs/>
          <w:sz w:val="22"/>
          <w:szCs w:val="22"/>
        </w:rPr>
      </w:pPr>
      <w:r w:rsidRPr="00CA1DA0">
        <w:rPr>
          <w:b/>
          <w:sz w:val="22"/>
          <w:szCs w:val="22"/>
        </w:rPr>
        <w:t>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7913EB66" w14:textId="77777777" w:rsidR="00E10CAF" w:rsidRPr="00CA1DA0" w:rsidRDefault="00605A48">
      <w:pPr>
        <w:pStyle w:val="Akapitzlist"/>
        <w:numPr>
          <w:ilvl w:val="1"/>
          <w:numId w:val="77"/>
        </w:numPr>
        <w:spacing w:after="120" w:line="23" w:lineRule="atLeast"/>
        <w:ind w:left="1134" w:hanging="567"/>
        <w:jc w:val="both"/>
        <w:textAlignment w:val="baseline"/>
        <w:rPr>
          <w:b/>
          <w:bCs/>
          <w:sz w:val="22"/>
          <w:szCs w:val="22"/>
        </w:rPr>
      </w:pPr>
      <w:r w:rsidRPr="00CA1DA0">
        <w:rPr>
          <w:b/>
          <w:sz w:val="22"/>
          <w:szCs w:val="22"/>
        </w:rPr>
        <w:t>Wraz z ofertą (dotyczy oferty składanej w odpowiedzi na ogłoszenie o zamówieniu) należy złożyć:</w:t>
      </w:r>
    </w:p>
    <w:p w14:paraId="0C3A9142" w14:textId="20FD720A" w:rsidR="00E10CAF" w:rsidRPr="00CA1DA0" w:rsidRDefault="00605A48">
      <w:pPr>
        <w:pStyle w:val="Akapitzlist"/>
        <w:numPr>
          <w:ilvl w:val="2"/>
          <w:numId w:val="77"/>
        </w:numPr>
        <w:spacing w:after="120" w:line="23" w:lineRule="atLeast"/>
        <w:ind w:left="1871" w:hanging="737"/>
        <w:jc w:val="both"/>
        <w:textAlignment w:val="baseline"/>
        <w:rPr>
          <w:b/>
          <w:bCs/>
          <w:sz w:val="22"/>
          <w:szCs w:val="22"/>
        </w:rPr>
      </w:pPr>
      <w:r w:rsidRPr="00CA1DA0">
        <w:rPr>
          <w:b/>
          <w:sz w:val="22"/>
          <w:szCs w:val="22"/>
        </w:rPr>
        <w:t>Oświadczenie, o którym mowa w art. 125 ust. 1 ustawy</w:t>
      </w:r>
      <w:r w:rsidRPr="00CA1DA0">
        <w:rPr>
          <w:sz w:val="22"/>
          <w:szCs w:val="22"/>
        </w:rPr>
        <w:t xml:space="preserve">, o niepodleganiu wykluczeniu z postępowania oraz spełnianiu warunków udziału w postępowaniu, </w:t>
      </w:r>
      <w:r w:rsidRPr="00CA1DA0">
        <w:rPr>
          <w:sz w:val="22"/>
          <w:szCs w:val="22"/>
        </w:rPr>
        <w:br/>
        <w:t xml:space="preserve">w zakresie wskazanym w rozdziale XIX SWZ – zgodnie z </w:t>
      </w:r>
      <w:r w:rsidRPr="00CA1DA0">
        <w:rPr>
          <w:b/>
          <w:bCs/>
          <w:sz w:val="22"/>
          <w:szCs w:val="22"/>
        </w:rPr>
        <w:t>załącznikiem nr 2</w:t>
      </w:r>
      <w:r w:rsidR="004130E8" w:rsidRPr="00CA1DA0">
        <w:rPr>
          <w:b/>
          <w:bCs/>
          <w:sz w:val="22"/>
          <w:szCs w:val="22"/>
        </w:rPr>
        <w:t xml:space="preserve"> </w:t>
      </w:r>
      <w:r w:rsidRPr="00CA1DA0">
        <w:rPr>
          <w:b/>
          <w:bCs/>
          <w:sz w:val="22"/>
          <w:szCs w:val="22"/>
        </w:rPr>
        <w:t xml:space="preserve">do SWZ. </w:t>
      </w:r>
    </w:p>
    <w:p w14:paraId="3DE3455A" w14:textId="3D080EEA" w:rsidR="00E10CAF" w:rsidRPr="00CA1DA0" w:rsidRDefault="00605A48">
      <w:pPr>
        <w:pStyle w:val="Akapitzlist"/>
        <w:spacing w:after="120" w:line="23" w:lineRule="atLeast"/>
        <w:ind w:left="1854"/>
        <w:jc w:val="both"/>
        <w:textAlignment w:val="baseline"/>
        <w:rPr>
          <w:b/>
          <w:bCs/>
          <w:sz w:val="22"/>
          <w:szCs w:val="22"/>
        </w:rPr>
      </w:pPr>
      <w:r w:rsidRPr="00CA1DA0">
        <w:rPr>
          <w:sz w:val="22"/>
          <w:szCs w:val="22"/>
        </w:rPr>
        <w:t xml:space="preserve">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t>
      </w:r>
      <w:r w:rsidR="00DB0F2E" w:rsidRPr="00CA1DA0">
        <w:rPr>
          <w:sz w:val="22"/>
          <w:szCs w:val="22"/>
        </w:rPr>
        <w:br/>
      </w:r>
      <w:r w:rsidRPr="00CA1DA0">
        <w:rPr>
          <w:sz w:val="22"/>
          <w:szCs w:val="22"/>
        </w:rPr>
        <w:t>w formie elektronicznej (w postaci elektronicznej opatrzonej kwalifikowanym podpisem elektronicznym lub w postaci elektronicznej opatrzonej podpisem zaufanym lub podpisem osobistym</w:t>
      </w:r>
      <w:r w:rsidR="006E7DAA" w:rsidRPr="00CA1DA0">
        <w:rPr>
          <w:sz w:val="22"/>
          <w:szCs w:val="22"/>
        </w:rPr>
        <w:t>)</w:t>
      </w:r>
      <w:r w:rsidRPr="00CA1DA0">
        <w:rPr>
          <w:sz w:val="22"/>
          <w:szCs w:val="22"/>
        </w:rPr>
        <w:t xml:space="preserve">. Wykonawca, w przypadku polegania na zdolnościach </w:t>
      </w:r>
      <w:r w:rsidRPr="00CA1DA0">
        <w:rPr>
          <w:bCs/>
          <w:sz w:val="22"/>
          <w:szCs w:val="22"/>
        </w:rPr>
        <w:t>technicznych lub zawodowych podmiotów udostępniających zasoby, przedstawia wraz z oświadczeniem, o którym wyżej mowa, także oświadczenie</w:t>
      </w:r>
      <w:r w:rsidRPr="00CA1DA0">
        <w:rPr>
          <w:sz w:val="22"/>
          <w:szCs w:val="22"/>
        </w:rPr>
        <w:t xml:space="preserve"> podmiotu udostępniającego zasoby, potwierdzające brak</w:t>
      </w:r>
      <w:r w:rsidRPr="00CA1DA0">
        <w:rPr>
          <w:bCs/>
          <w:sz w:val="22"/>
          <w:szCs w:val="22"/>
        </w:rPr>
        <w:t xml:space="preserve"> podstaw wykluczenia tego podmiotu oraz odpowiednio spełnianie warunków udziału w postępowaniu w zakresie, w jakim Wykonawca powołuje się na jego zasoby (</w:t>
      </w:r>
      <w:r w:rsidRPr="00CA1DA0">
        <w:rPr>
          <w:b/>
          <w:sz w:val="22"/>
          <w:szCs w:val="22"/>
        </w:rPr>
        <w:t>załącznik nr 3 do SWZ</w:t>
      </w:r>
      <w:r w:rsidRPr="00CA1DA0">
        <w:rPr>
          <w:bCs/>
          <w:sz w:val="22"/>
          <w:szCs w:val="22"/>
        </w:rPr>
        <w:t>).</w:t>
      </w:r>
    </w:p>
    <w:p w14:paraId="52E86642" w14:textId="372017C6" w:rsidR="00E10CAF" w:rsidRPr="00CA1DA0" w:rsidRDefault="00605A48">
      <w:pPr>
        <w:pStyle w:val="Akapitzlist"/>
        <w:numPr>
          <w:ilvl w:val="2"/>
          <w:numId w:val="77"/>
        </w:numPr>
        <w:spacing w:after="120" w:line="23" w:lineRule="atLeast"/>
        <w:ind w:left="1854"/>
        <w:jc w:val="both"/>
        <w:textAlignment w:val="baseline"/>
        <w:rPr>
          <w:b/>
          <w:bCs/>
          <w:sz w:val="22"/>
          <w:szCs w:val="22"/>
        </w:rPr>
      </w:pPr>
      <w:r w:rsidRPr="00CA1DA0">
        <w:rPr>
          <w:b/>
          <w:sz w:val="22"/>
          <w:szCs w:val="22"/>
        </w:rPr>
        <w:t xml:space="preserve">Oświadczenie, że Wykonawca zapoznał się z warunkami zamówienia </w:t>
      </w:r>
      <w:r w:rsidRPr="00CA1DA0">
        <w:rPr>
          <w:b/>
          <w:sz w:val="22"/>
          <w:szCs w:val="22"/>
        </w:rPr>
        <w:br/>
        <w:t>i z projektowanymi postanowieniami umowy</w:t>
      </w:r>
      <w:r w:rsidRPr="00CA1DA0">
        <w:rPr>
          <w:sz w:val="22"/>
          <w:szCs w:val="22"/>
        </w:rPr>
        <w:t xml:space="preserve"> w sprawie zamówienia, które zostaną wprowadzone do umowy w sprawie zamówienia oraz, że przyjmuje ich treść bez żadnych zastrzeżeń – zgodnie z treścią zawartą w formularzu oferty, stanowiącym </w:t>
      </w:r>
      <w:r w:rsidRPr="00CA1DA0">
        <w:rPr>
          <w:b/>
          <w:sz w:val="22"/>
          <w:szCs w:val="22"/>
        </w:rPr>
        <w:t xml:space="preserve">załącznikiem nr 1 </w:t>
      </w:r>
      <w:r w:rsidRPr="00CA1DA0">
        <w:rPr>
          <w:sz w:val="22"/>
          <w:szCs w:val="22"/>
        </w:rPr>
        <w:t xml:space="preserve">do SWZ. Oświadczenie składa się, pod rygorem nieważności, </w:t>
      </w:r>
      <w:r w:rsidR="00DD6A7A" w:rsidRPr="00CA1DA0">
        <w:rPr>
          <w:sz w:val="22"/>
          <w:szCs w:val="22"/>
        </w:rPr>
        <w:br/>
      </w:r>
      <w:r w:rsidRPr="00CA1DA0">
        <w:rPr>
          <w:sz w:val="22"/>
          <w:szCs w:val="22"/>
        </w:rPr>
        <w:t>w formie elektronicznej (w postaci elektronicznej opatrzonej kwalifikowanym podpisem elektronicznym) lub w postaci elektronicznej opatrzonej podpisem zaufanym lub podpisem osobistym.</w:t>
      </w:r>
    </w:p>
    <w:p w14:paraId="38A7E6A4" w14:textId="77777777" w:rsidR="00E10CAF" w:rsidRPr="00CA1DA0" w:rsidRDefault="00605A48">
      <w:pPr>
        <w:pStyle w:val="Akapitzlist"/>
        <w:numPr>
          <w:ilvl w:val="2"/>
          <w:numId w:val="77"/>
        </w:numPr>
        <w:spacing w:after="120" w:line="23" w:lineRule="atLeast"/>
        <w:ind w:left="1854"/>
        <w:jc w:val="both"/>
        <w:textAlignment w:val="baseline"/>
        <w:rPr>
          <w:b/>
          <w:bCs/>
          <w:sz w:val="22"/>
          <w:szCs w:val="22"/>
        </w:rPr>
      </w:pPr>
      <w:r w:rsidRPr="00CA1DA0">
        <w:rPr>
          <w:b/>
          <w:sz w:val="22"/>
          <w:szCs w:val="22"/>
        </w:rPr>
        <w:t>Pełnomocnictwo ustanowione do reprezentowania Wykonawcy/ów ubiegającego/cych się o udzielenie zamówienia publicznego.</w:t>
      </w:r>
    </w:p>
    <w:p w14:paraId="1C47F44D" w14:textId="16970051" w:rsidR="00E10CAF" w:rsidRPr="00CA1DA0" w:rsidRDefault="00605A48">
      <w:pPr>
        <w:pStyle w:val="Akapitzlist"/>
        <w:spacing w:after="120" w:line="23" w:lineRule="atLeast"/>
        <w:ind w:left="1854"/>
        <w:jc w:val="both"/>
        <w:textAlignment w:val="baseline"/>
        <w:rPr>
          <w:b/>
          <w:bCs/>
          <w:sz w:val="22"/>
          <w:szCs w:val="22"/>
        </w:rPr>
      </w:pPr>
      <w:r w:rsidRPr="00CA1DA0">
        <w:rPr>
          <w:bCs/>
          <w:sz w:val="22"/>
          <w:szCs w:val="22"/>
        </w:rPr>
        <w:t xml:space="preserve">Pełnomocnictwo przekazuje się w postaci elektronicznej i opatruje kwalifikowanym podpisem elektronicznym, podpisem zaufanym lub podpisem osobistym. </w:t>
      </w:r>
      <w:r w:rsidR="00DB0F2E" w:rsidRPr="00CA1DA0">
        <w:rPr>
          <w:bCs/>
          <w:sz w:val="22"/>
          <w:szCs w:val="22"/>
        </w:rPr>
        <w:br/>
      </w:r>
      <w:r w:rsidRPr="00CA1DA0">
        <w:rPr>
          <w:bCs/>
          <w:sz w:val="22"/>
          <w:szCs w:val="22"/>
        </w:rPr>
        <w:t xml:space="preserve">W przypadku, gdy pełnomocnictwo zostało wystawione w postaci papierowej </w:t>
      </w:r>
      <w:r w:rsidR="00DB0F2E" w:rsidRPr="00CA1DA0">
        <w:rPr>
          <w:bCs/>
          <w:sz w:val="22"/>
          <w:szCs w:val="22"/>
        </w:rPr>
        <w:br/>
      </w:r>
      <w:r w:rsidRPr="00CA1DA0">
        <w:rPr>
          <w:bCs/>
          <w:sz w:val="22"/>
          <w:szCs w:val="22"/>
        </w:rP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w:t>
      </w:r>
      <w:r w:rsidRPr="00CA1DA0">
        <w:rPr>
          <w:bCs/>
          <w:sz w:val="22"/>
          <w:szCs w:val="22"/>
        </w:rPr>
        <w:lastRenderedPageBreak/>
        <w:t>cyfrowego odwzorowania z pełnomocnictwem w postaci papierowej, może dokonać mocodawca (osoba/osoby wystawiające pełnomocnictwo) lub notariusz.</w:t>
      </w:r>
    </w:p>
    <w:p w14:paraId="0F73F5D5" w14:textId="061EC25A" w:rsidR="00E10CAF" w:rsidRPr="00CA1DA0" w:rsidRDefault="00605A48">
      <w:pPr>
        <w:pStyle w:val="Akapitzlist"/>
        <w:numPr>
          <w:ilvl w:val="2"/>
          <w:numId w:val="77"/>
        </w:numPr>
        <w:spacing w:after="120" w:line="23" w:lineRule="atLeast"/>
        <w:ind w:left="1854"/>
        <w:jc w:val="both"/>
        <w:textAlignment w:val="baseline"/>
        <w:rPr>
          <w:b/>
          <w:bCs/>
          <w:sz w:val="22"/>
          <w:szCs w:val="22"/>
        </w:rPr>
      </w:pPr>
      <w:r w:rsidRPr="00CA1DA0">
        <w:rPr>
          <w:b/>
          <w:sz w:val="22"/>
          <w:szCs w:val="22"/>
        </w:rPr>
        <w:t>Oświadczenie</w:t>
      </w:r>
      <w:r w:rsidRPr="00CA1DA0">
        <w:rPr>
          <w:bCs/>
          <w:sz w:val="22"/>
          <w:szCs w:val="22"/>
        </w:rPr>
        <w:t>,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217FAD84" w14:textId="77777777" w:rsidR="002A2713" w:rsidRPr="00CA1DA0" w:rsidRDefault="00605A48">
      <w:pPr>
        <w:pStyle w:val="Akapitzlist"/>
        <w:numPr>
          <w:ilvl w:val="2"/>
          <w:numId w:val="77"/>
        </w:numPr>
        <w:spacing w:after="120" w:line="23" w:lineRule="atLeast"/>
        <w:ind w:left="1854"/>
        <w:jc w:val="both"/>
        <w:textAlignment w:val="baseline"/>
        <w:rPr>
          <w:b/>
          <w:bCs/>
          <w:sz w:val="22"/>
          <w:szCs w:val="22"/>
        </w:rPr>
      </w:pPr>
      <w:r w:rsidRPr="00CA1DA0">
        <w:rPr>
          <w:b/>
          <w:sz w:val="22"/>
          <w:szCs w:val="22"/>
        </w:rPr>
        <w:t>Zobowiązanie podmiotu udostępniającego Wykonawcy zasoby</w:t>
      </w:r>
      <w:r w:rsidRPr="00CA1DA0">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CA1DA0">
        <w:rPr>
          <w:sz w:val="22"/>
          <w:szCs w:val="22"/>
        </w:rPr>
        <w:br/>
        <w:t xml:space="preserve">w art. 118 ustawy). </w:t>
      </w:r>
    </w:p>
    <w:p w14:paraId="323D0A33" w14:textId="77777777" w:rsidR="00975F50" w:rsidRPr="00CA1DA0" w:rsidRDefault="00605A48" w:rsidP="00975F50">
      <w:pPr>
        <w:pStyle w:val="Akapitzlist"/>
        <w:spacing w:after="120" w:line="23" w:lineRule="atLeast"/>
        <w:ind w:left="1854"/>
        <w:jc w:val="both"/>
        <w:textAlignment w:val="baseline"/>
        <w:rPr>
          <w:bCs/>
          <w:sz w:val="22"/>
          <w:szCs w:val="22"/>
        </w:rPr>
      </w:pPr>
      <w:r w:rsidRPr="00CA1DA0">
        <w:rPr>
          <w:sz w:val="22"/>
          <w:szCs w:val="22"/>
        </w:rPr>
        <w:t xml:space="preserve">Zobowiązanie lub inny podmiotowy środek dowodowy w opisywanym zakresie, przekazuje się w postaci elektronicznej, </w:t>
      </w:r>
      <w:r w:rsidRPr="00CA1DA0">
        <w:rPr>
          <w:bCs/>
          <w:sz w:val="22"/>
          <w:szCs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23DFF96E" w14:textId="6389E783" w:rsidR="00E10CAF" w:rsidRPr="00CA1DA0" w:rsidRDefault="00FF3A27">
      <w:pPr>
        <w:pStyle w:val="Akapitzlist"/>
        <w:numPr>
          <w:ilvl w:val="2"/>
          <w:numId w:val="77"/>
        </w:numPr>
        <w:spacing w:after="120" w:line="23" w:lineRule="atLeast"/>
        <w:ind w:left="1854"/>
        <w:jc w:val="both"/>
        <w:textAlignment w:val="baseline"/>
        <w:rPr>
          <w:b/>
          <w:bCs/>
          <w:sz w:val="22"/>
          <w:szCs w:val="22"/>
        </w:rPr>
      </w:pPr>
      <w:r w:rsidRPr="00CA1DA0">
        <w:rPr>
          <w:sz w:val="22"/>
          <w:szCs w:val="22"/>
        </w:rPr>
        <w:t>Ś</w:t>
      </w:r>
      <w:r w:rsidR="00605A48" w:rsidRPr="00CA1DA0">
        <w:rPr>
          <w:sz w:val="22"/>
          <w:szCs w:val="22"/>
        </w:rPr>
        <w:t xml:space="preserve">rodki dowodowe (jeżeli dotyczy) – zgodnie z zapisami ust. </w:t>
      </w:r>
      <w:r w:rsidR="00FD05CC" w:rsidRPr="00CA1DA0">
        <w:rPr>
          <w:sz w:val="22"/>
          <w:szCs w:val="22"/>
        </w:rPr>
        <w:t>1</w:t>
      </w:r>
      <w:r w:rsidRPr="00CA1DA0">
        <w:rPr>
          <w:sz w:val="22"/>
          <w:szCs w:val="22"/>
        </w:rPr>
        <w:t>6 r</w:t>
      </w:r>
      <w:r w:rsidR="00605A48" w:rsidRPr="00CA1DA0">
        <w:rPr>
          <w:sz w:val="22"/>
          <w:szCs w:val="22"/>
        </w:rPr>
        <w:t xml:space="preserve">ozdziału III niniejszej SWZ. </w:t>
      </w:r>
    </w:p>
    <w:p w14:paraId="186C56D3" w14:textId="77777777" w:rsidR="00E10CAF" w:rsidRPr="00CA1DA0" w:rsidRDefault="00605A48">
      <w:pPr>
        <w:pStyle w:val="Akapitzlist"/>
        <w:numPr>
          <w:ilvl w:val="2"/>
          <w:numId w:val="77"/>
        </w:numPr>
        <w:spacing w:after="120" w:line="23" w:lineRule="atLeast"/>
        <w:ind w:left="1854"/>
        <w:jc w:val="both"/>
        <w:textAlignment w:val="baseline"/>
        <w:rPr>
          <w:b/>
          <w:bCs/>
          <w:sz w:val="22"/>
          <w:szCs w:val="22"/>
        </w:rPr>
      </w:pPr>
      <w:r w:rsidRPr="00CA1DA0">
        <w:rPr>
          <w:b/>
          <w:sz w:val="22"/>
          <w:szCs w:val="22"/>
        </w:rPr>
        <w:t>Dowód wniesienia wadium</w:t>
      </w:r>
      <w:r w:rsidRPr="00CA1DA0">
        <w:rPr>
          <w:sz w:val="22"/>
          <w:szCs w:val="22"/>
        </w:rPr>
        <w:t>:</w:t>
      </w:r>
    </w:p>
    <w:p w14:paraId="0F4BA0EA" w14:textId="712C1021" w:rsidR="00E10CAF" w:rsidRPr="00CA1DA0" w:rsidRDefault="00605A48">
      <w:pPr>
        <w:widowControl w:val="0"/>
        <w:numPr>
          <w:ilvl w:val="0"/>
          <w:numId w:val="50"/>
        </w:numPr>
        <w:spacing w:after="120" w:line="23" w:lineRule="atLeast"/>
        <w:ind w:left="2098" w:hanging="284"/>
        <w:jc w:val="both"/>
        <w:textAlignment w:val="baseline"/>
        <w:rPr>
          <w:sz w:val="22"/>
          <w:szCs w:val="22"/>
        </w:rPr>
      </w:pPr>
      <w:r w:rsidRPr="00CA1DA0">
        <w:rPr>
          <w:sz w:val="22"/>
          <w:szCs w:val="22"/>
        </w:rPr>
        <w:t xml:space="preserve">W przypadku wniesienia wadium w postaci niepieniężnej, do oferty należy dołączyć </w:t>
      </w:r>
      <w:r w:rsidRPr="00CA1DA0">
        <w:t>(w wyodrębnionym pliku) elektroniczny dokument potwierdzający wniesienie</w:t>
      </w:r>
      <w:r w:rsidRPr="00CA1DA0">
        <w:rPr>
          <w:sz w:val="22"/>
          <w:szCs w:val="22"/>
        </w:rPr>
        <w:t xml:space="preserve"> wadium</w:t>
      </w:r>
      <w:r w:rsidR="008E206C" w:rsidRPr="00CA1DA0">
        <w:rPr>
          <w:sz w:val="22"/>
          <w:szCs w:val="22"/>
        </w:rPr>
        <w:t>.</w:t>
      </w:r>
    </w:p>
    <w:p w14:paraId="6368F6B0" w14:textId="77777777" w:rsidR="00E10CAF" w:rsidRPr="00CA1DA0" w:rsidRDefault="00605A48">
      <w:pPr>
        <w:spacing w:after="120" w:line="23" w:lineRule="atLeast"/>
        <w:ind w:left="2098"/>
        <w:jc w:val="both"/>
        <w:textAlignment w:val="baseline"/>
        <w:rPr>
          <w:sz w:val="22"/>
          <w:szCs w:val="22"/>
        </w:rPr>
      </w:pPr>
      <w:r w:rsidRPr="00CA1DA0">
        <w:rPr>
          <w:sz w:val="22"/>
          <w:szCs w:val="22"/>
        </w:rPr>
        <w:t xml:space="preserve">W przypadku Wykonawców składających ofertę wspólną treść dokumentu wadialnego musi zapewniać możliwość zaspokojenia interesów Zamawiającego co oznacza, że uzyskanie zagwarantowanej zapłaty wadium musi obejmować wszystkie wskazane w ustawie przesłanki zatrzymania wadium, o których mowa </w:t>
      </w:r>
      <w:r w:rsidRPr="00CA1DA0">
        <w:rPr>
          <w:sz w:val="22"/>
          <w:szCs w:val="22"/>
        </w:rPr>
        <w:br/>
        <w:t xml:space="preserve">w art. 98 ust. 6 ustawy, tj. działania lub zaniechania </w:t>
      </w:r>
      <w:r w:rsidRPr="00CA1DA0">
        <w:rPr>
          <w:b/>
          <w:sz w:val="22"/>
          <w:szCs w:val="22"/>
          <w:u w:val="single"/>
        </w:rPr>
        <w:t>wszystkich Wykonawców wspólnie ubiegających się o udzielenie zamówienia</w:t>
      </w:r>
      <w:r w:rsidRPr="00CA1DA0">
        <w:rPr>
          <w:sz w:val="22"/>
          <w:szCs w:val="22"/>
        </w:rPr>
        <w:t>;</w:t>
      </w:r>
    </w:p>
    <w:p w14:paraId="4CCCBB4B" w14:textId="77777777" w:rsidR="00E10CAF" w:rsidRPr="00CA1DA0" w:rsidRDefault="00605A48">
      <w:pPr>
        <w:widowControl w:val="0"/>
        <w:numPr>
          <w:ilvl w:val="0"/>
          <w:numId w:val="63"/>
        </w:numPr>
        <w:spacing w:after="120" w:line="23" w:lineRule="atLeast"/>
        <w:ind w:left="2098" w:hanging="284"/>
        <w:jc w:val="both"/>
        <w:textAlignment w:val="baseline"/>
        <w:rPr>
          <w:sz w:val="22"/>
          <w:szCs w:val="22"/>
        </w:rPr>
      </w:pPr>
      <w:r w:rsidRPr="00CA1DA0">
        <w:rPr>
          <w:sz w:val="22"/>
          <w:szCs w:val="22"/>
        </w:rPr>
        <w:t>W przypadku wniesienia wadium w postaci pieniężnej, zaleca się złożyć wraz z ofertą potwierdzenie nadania przelewu.</w:t>
      </w:r>
    </w:p>
    <w:p w14:paraId="653A01AA" w14:textId="77777777" w:rsidR="00E10CAF" w:rsidRPr="00CA1DA0" w:rsidRDefault="00605A48">
      <w:pPr>
        <w:pStyle w:val="Tekstpodstawowy2"/>
        <w:numPr>
          <w:ilvl w:val="0"/>
          <w:numId w:val="77"/>
        </w:numPr>
        <w:spacing w:after="120" w:line="23" w:lineRule="atLeast"/>
        <w:ind w:left="567" w:hanging="567"/>
        <w:jc w:val="both"/>
        <w:rPr>
          <w:sz w:val="22"/>
          <w:szCs w:val="22"/>
        </w:rPr>
      </w:pPr>
      <w:r w:rsidRPr="00CA1DA0">
        <w:rPr>
          <w:sz w:val="22"/>
          <w:szCs w:val="22"/>
        </w:rPr>
        <w:t xml:space="preserve">Spis wszystkich załączonych dokumentów </w:t>
      </w:r>
      <w:r w:rsidRPr="00CA1DA0">
        <w:rPr>
          <w:b/>
          <w:bCs/>
          <w:sz w:val="22"/>
          <w:szCs w:val="22"/>
        </w:rPr>
        <w:t>(spis treści)</w:t>
      </w:r>
      <w:r w:rsidRPr="00CA1DA0">
        <w:rPr>
          <w:sz w:val="22"/>
          <w:szCs w:val="22"/>
        </w:rPr>
        <w:t xml:space="preserve"> – zalecane, niewymagane.</w:t>
      </w:r>
    </w:p>
    <w:p w14:paraId="7D5EB34A" w14:textId="77777777" w:rsidR="00E10CAF" w:rsidRPr="00CA1DA0" w:rsidRDefault="00605A48">
      <w:pPr>
        <w:pStyle w:val="Tekstpodstawowy2"/>
        <w:numPr>
          <w:ilvl w:val="0"/>
          <w:numId w:val="77"/>
        </w:numPr>
        <w:spacing w:after="120" w:line="23" w:lineRule="atLeast"/>
        <w:ind w:left="567" w:hanging="567"/>
        <w:jc w:val="both"/>
        <w:rPr>
          <w:sz w:val="22"/>
          <w:szCs w:val="22"/>
        </w:rPr>
      </w:pPr>
      <w:r w:rsidRPr="00CA1DA0">
        <w:rPr>
          <w:sz w:val="22"/>
          <w:szCs w:val="22"/>
        </w:rPr>
        <w:t>Każdy Wykonawca może złożyć tylko jedną ofertę na jedną część. Ofertę należy sporządzić zgodnie z wymaganiami SWZ.</w:t>
      </w:r>
    </w:p>
    <w:p w14:paraId="35112A99" w14:textId="77777777" w:rsidR="00E10CAF" w:rsidRPr="00CA1DA0" w:rsidRDefault="00605A48">
      <w:pPr>
        <w:pStyle w:val="Tekstpodstawowy2"/>
        <w:numPr>
          <w:ilvl w:val="0"/>
          <w:numId w:val="77"/>
        </w:numPr>
        <w:spacing w:after="120" w:line="23" w:lineRule="atLeast"/>
        <w:ind w:left="567" w:hanging="567"/>
        <w:jc w:val="both"/>
        <w:rPr>
          <w:sz w:val="22"/>
          <w:szCs w:val="22"/>
        </w:rPr>
      </w:pPr>
      <w:r w:rsidRPr="00CA1DA0">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6E9C0E37" w14:textId="77777777" w:rsidR="00E10CAF" w:rsidRPr="00CA1DA0" w:rsidRDefault="00605A48">
      <w:pPr>
        <w:pStyle w:val="Tekstpodstawowy2"/>
        <w:numPr>
          <w:ilvl w:val="1"/>
          <w:numId w:val="77"/>
        </w:numPr>
        <w:spacing w:after="120" w:line="23" w:lineRule="atLeast"/>
        <w:ind w:left="1134" w:hanging="567"/>
        <w:jc w:val="both"/>
        <w:rPr>
          <w:sz w:val="22"/>
          <w:szCs w:val="22"/>
        </w:rPr>
      </w:pPr>
      <w:r w:rsidRPr="00CA1DA0">
        <w:rPr>
          <w:sz w:val="22"/>
          <w:szCs w:val="22"/>
        </w:rPr>
        <w:t>Podmiotowe środki dowodowe, przedmiotowe środki dowodowe oraz inne dokumenty lub oświadczenia, sporządzone w języku obcym przekazuje się wraz z tłumaczeniem na język polski.</w:t>
      </w:r>
    </w:p>
    <w:p w14:paraId="73DA3DA0" w14:textId="77777777" w:rsidR="00E10CAF" w:rsidRPr="00CA1DA0" w:rsidRDefault="00605A48">
      <w:pPr>
        <w:pStyle w:val="Tekstpodstawowy2"/>
        <w:numPr>
          <w:ilvl w:val="1"/>
          <w:numId w:val="77"/>
        </w:numPr>
        <w:spacing w:after="120" w:line="23" w:lineRule="atLeast"/>
        <w:ind w:left="1134" w:hanging="567"/>
        <w:jc w:val="both"/>
        <w:rPr>
          <w:sz w:val="22"/>
          <w:szCs w:val="22"/>
        </w:rPr>
      </w:pPr>
      <w:r w:rsidRPr="00CA1DA0">
        <w:rPr>
          <w:sz w:val="22"/>
          <w:szCs w:val="22"/>
        </w:rPr>
        <w:t>Oferta musi być podpisana przez osobę/y upoważnioną/e do reprezentowania Wykonawcy.</w:t>
      </w:r>
    </w:p>
    <w:p w14:paraId="167B27D3" w14:textId="30F4403A" w:rsidR="00E10CAF" w:rsidRPr="00CA1DA0" w:rsidRDefault="00605A48">
      <w:pPr>
        <w:pStyle w:val="Tekstpodstawowy2"/>
        <w:numPr>
          <w:ilvl w:val="1"/>
          <w:numId w:val="77"/>
        </w:numPr>
        <w:spacing w:after="120" w:line="23" w:lineRule="atLeast"/>
        <w:ind w:left="1134" w:hanging="567"/>
        <w:jc w:val="both"/>
        <w:rPr>
          <w:sz w:val="22"/>
          <w:szCs w:val="22"/>
        </w:rPr>
      </w:pPr>
      <w:r w:rsidRPr="00CA1DA0">
        <w:rPr>
          <w:sz w:val="22"/>
          <w:szCs w:val="22"/>
        </w:rPr>
        <w:t xml:space="preserve">Upoważnienie (pełnomocnictwo) do podpisania oferty, do poświadczania dokumentów za zgodność z oryginałem należy dołączyć do oferty zgodnie z ust. </w:t>
      </w:r>
      <w:r w:rsidR="002C327F" w:rsidRPr="00CA1DA0">
        <w:rPr>
          <w:sz w:val="22"/>
          <w:szCs w:val="22"/>
        </w:rPr>
        <w:t>13.3.3.</w:t>
      </w:r>
      <w:r w:rsidRPr="00CA1DA0">
        <w:rPr>
          <w:sz w:val="22"/>
          <w:szCs w:val="22"/>
        </w:rPr>
        <w:t xml:space="preserve"> niniejszego rozdziału SWZ, o ile nie wynika ono z dokumentów rejestrowych Wykonawcy.</w:t>
      </w:r>
    </w:p>
    <w:p w14:paraId="0DB39782" w14:textId="77777777" w:rsidR="00E10CAF" w:rsidRPr="00CA1DA0" w:rsidRDefault="00605A48">
      <w:pPr>
        <w:pStyle w:val="Tekstpodstawowy2"/>
        <w:numPr>
          <w:ilvl w:val="1"/>
          <w:numId w:val="77"/>
        </w:numPr>
        <w:spacing w:after="120" w:line="23" w:lineRule="atLeast"/>
        <w:ind w:left="1134" w:hanging="567"/>
        <w:jc w:val="both"/>
        <w:rPr>
          <w:sz w:val="22"/>
          <w:szCs w:val="22"/>
        </w:rPr>
      </w:pPr>
      <w:r w:rsidRPr="00CA1DA0">
        <w:rPr>
          <w:sz w:val="22"/>
          <w:szCs w:val="22"/>
        </w:rPr>
        <w:t xml:space="preserve">W przypadku, gdy w opatrzonej kwalifikowanym podpisem elektronicznym, podpisem zaufanym lub podpisem osobistym ofercie lub oświadczeniu Wykonawcy, zostały naniesione </w:t>
      </w:r>
      <w:r w:rsidRPr="00CA1DA0">
        <w:rPr>
          <w:sz w:val="22"/>
          <w:szCs w:val="22"/>
        </w:rPr>
        <w:lastRenderedPageBreak/>
        <w:t xml:space="preserve">zmiany, oferta/oświadczenie Wykonawcy </w:t>
      </w:r>
      <w:r w:rsidRPr="00CA1DA0">
        <w:rPr>
          <w:b/>
          <w:sz w:val="22"/>
          <w:szCs w:val="22"/>
        </w:rPr>
        <w:t>muszą być ponownie</w:t>
      </w:r>
      <w:r w:rsidRPr="00CA1DA0">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DC7FF23" w14:textId="5E210216" w:rsidR="00E10CAF" w:rsidRPr="00CA1DA0" w:rsidRDefault="00605A48">
      <w:pPr>
        <w:pStyle w:val="Tekstpodstawowy2"/>
        <w:numPr>
          <w:ilvl w:val="1"/>
          <w:numId w:val="77"/>
        </w:numPr>
        <w:spacing w:after="120" w:line="23" w:lineRule="atLeast"/>
        <w:ind w:left="1134" w:hanging="567"/>
        <w:jc w:val="both"/>
        <w:rPr>
          <w:sz w:val="22"/>
          <w:szCs w:val="22"/>
        </w:rPr>
      </w:pPr>
      <w:r w:rsidRPr="00CA1DA0">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3C93C24C" w14:textId="77777777" w:rsidR="00E10CAF" w:rsidRPr="00CA1DA0" w:rsidRDefault="00605A48">
      <w:pPr>
        <w:pStyle w:val="Tekstpodstawowy2"/>
        <w:numPr>
          <w:ilvl w:val="1"/>
          <w:numId w:val="77"/>
        </w:numPr>
        <w:spacing w:after="120" w:line="23" w:lineRule="atLeast"/>
        <w:ind w:left="1134" w:hanging="567"/>
        <w:jc w:val="both"/>
        <w:rPr>
          <w:sz w:val="22"/>
          <w:szCs w:val="22"/>
        </w:rPr>
      </w:pPr>
      <w:r w:rsidRPr="00CA1DA0">
        <w:rPr>
          <w:sz w:val="22"/>
          <w:szCs w:val="22"/>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0B91BC9F" w14:textId="05EF7138" w:rsidR="00E10CAF" w:rsidRPr="00CA1DA0" w:rsidRDefault="00605A48">
      <w:pPr>
        <w:pStyle w:val="Tekstpodstawowy2"/>
        <w:numPr>
          <w:ilvl w:val="1"/>
          <w:numId w:val="77"/>
        </w:numPr>
        <w:spacing w:after="120" w:line="23" w:lineRule="atLeast"/>
        <w:ind w:left="1134" w:hanging="567"/>
        <w:jc w:val="both"/>
        <w:rPr>
          <w:sz w:val="22"/>
          <w:szCs w:val="22"/>
        </w:rPr>
      </w:pPr>
      <w:r w:rsidRPr="00CA1DA0">
        <w:rPr>
          <w:color w:val="000000" w:themeColor="text1"/>
          <w:sz w:val="22"/>
          <w:szCs w:val="22"/>
        </w:rPr>
        <w:t>W przypadku, gdy Wykonawca nie wykaże, że zastrzeżone informacje stanowią tajemnicę przedsiębiorstwa w rozumieniu art. 11 ust. 2 ustawy z dnia 16.04.1993 r. o zwalczaniu nieuczciwej konkurencji</w:t>
      </w:r>
      <w:r w:rsidR="00261394" w:rsidRPr="00CA1DA0">
        <w:rPr>
          <w:color w:val="000000" w:themeColor="text1"/>
          <w:sz w:val="22"/>
          <w:szCs w:val="22"/>
        </w:rPr>
        <w:t>,</w:t>
      </w:r>
      <w:r w:rsidRPr="00CA1DA0">
        <w:rPr>
          <w:color w:val="000000" w:themeColor="text1"/>
          <w:sz w:val="22"/>
          <w:szCs w:val="22"/>
        </w:rPr>
        <w:t xml:space="preserve"> Zamawiający uzna zastrzeżenie tajemnicy za bezskuteczne, o czym poinformuje Wykonawcę.</w:t>
      </w:r>
    </w:p>
    <w:p w14:paraId="70FDDF86" w14:textId="77777777" w:rsidR="00E10CAF" w:rsidRPr="00CA1DA0" w:rsidRDefault="00605A48">
      <w:pPr>
        <w:pStyle w:val="Tekstpodstawowy2"/>
        <w:numPr>
          <w:ilvl w:val="1"/>
          <w:numId w:val="77"/>
        </w:numPr>
        <w:spacing w:after="120" w:line="23" w:lineRule="atLeast"/>
        <w:ind w:left="1134" w:hanging="567"/>
        <w:jc w:val="both"/>
        <w:rPr>
          <w:sz w:val="22"/>
          <w:szCs w:val="22"/>
        </w:rPr>
      </w:pPr>
      <w:r w:rsidRPr="00CA1DA0">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CA1DA0">
        <w:rPr>
          <w:sz w:val="22"/>
          <w:szCs w:val="22"/>
        </w:rPr>
        <w:t>nazwa pliku powinna jednoznacznie wskazywać, iż dane w nim zawarte stanowią tajemnicę przedsiębiorstwa).</w:t>
      </w:r>
    </w:p>
    <w:p w14:paraId="5675079F" w14:textId="77777777" w:rsidR="00E10CAF" w:rsidRPr="00CA1DA0" w:rsidRDefault="00605A48">
      <w:pPr>
        <w:pStyle w:val="Tekstpodstawowy2"/>
        <w:numPr>
          <w:ilvl w:val="1"/>
          <w:numId w:val="77"/>
        </w:numPr>
        <w:spacing w:after="600" w:line="23" w:lineRule="atLeast"/>
        <w:ind w:left="1134" w:hanging="567"/>
        <w:jc w:val="both"/>
        <w:rPr>
          <w:sz w:val="22"/>
          <w:szCs w:val="22"/>
        </w:rPr>
      </w:pPr>
      <w:r w:rsidRPr="00CA1DA0">
        <w:rPr>
          <w:color w:val="000000" w:themeColor="text1"/>
          <w:sz w:val="22"/>
          <w:szCs w:val="22"/>
        </w:rPr>
        <w:t>Protokół postępowania wraz z załącznikami, w tym oferty wraz z załącznikami, udostępnia się na wniosek.</w:t>
      </w:r>
    </w:p>
    <w:p w14:paraId="62B246FC" w14:textId="5C1E93BF" w:rsidR="00E10CAF" w:rsidRPr="00CA1DA0" w:rsidRDefault="00605A48">
      <w:pPr>
        <w:pBdr>
          <w:bottom w:val="single" w:sz="4" w:space="1" w:color="000000"/>
        </w:pBdr>
        <w:tabs>
          <w:tab w:val="left" w:pos="2127"/>
        </w:tabs>
        <w:spacing w:after="120" w:line="23" w:lineRule="atLeast"/>
        <w:ind w:left="2124" w:hanging="2124"/>
        <w:rPr>
          <w:b/>
          <w:sz w:val="22"/>
          <w:szCs w:val="22"/>
        </w:rPr>
      </w:pPr>
      <w:r w:rsidRPr="00CA1DA0">
        <w:rPr>
          <w:b/>
          <w:sz w:val="22"/>
          <w:szCs w:val="22"/>
        </w:rPr>
        <w:t xml:space="preserve">ROZDZIAŁ XVII. </w:t>
      </w:r>
      <w:r w:rsidRPr="00CA1DA0">
        <w:rPr>
          <w:b/>
          <w:sz w:val="22"/>
          <w:szCs w:val="22"/>
        </w:rPr>
        <w:tab/>
        <w:t>INFORMACJA NA TEMAT WSPÓLNEGO UBIEGANIA SIĘ WYKONAWCÓW O UDZIELENIE ZAMÓWIENIA</w:t>
      </w:r>
    </w:p>
    <w:p w14:paraId="6C5A24C9" w14:textId="77777777" w:rsidR="00E10CAF" w:rsidRPr="00CA1DA0" w:rsidRDefault="00605A48">
      <w:pPr>
        <w:pStyle w:val="Akapitzlist"/>
        <w:numPr>
          <w:ilvl w:val="1"/>
          <w:numId w:val="3"/>
        </w:numPr>
        <w:spacing w:after="120" w:line="23" w:lineRule="atLeast"/>
        <w:ind w:left="567" w:hanging="567"/>
        <w:jc w:val="both"/>
        <w:rPr>
          <w:sz w:val="22"/>
          <w:szCs w:val="22"/>
        </w:rPr>
      </w:pPr>
      <w:r w:rsidRPr="00CA1DA0">
        <w:rPr>
          <w:sz w:val="22"/>
          <w:szCs w:val="22"/>
        </w:rPr>
        <w:t>Wykonawcy mogą wspólnie ubiegać się o udzielenie zamówienia publicznego.</w:t>
      </w:r>
    </w:p>
    <w:p w14:paraId="59421ACB" w14:textId="553168CF" w:rsidR="00E10CAF" w:rsidRPr="00CA1DA0" w:rsidRDefault="00605A48">
      <w:pPr>
        <w:pStyle w:val="Akapitzlist"/>
        <w:numPr>
          <w:ilvl w:val="1"/>
          <w:numId w:val="3"/>
        </w:numPr>
        <w:spacing w:after="120" w:line="23" w:lineRule="atLeast"/>
        <w:ind w:left="567" w:hanging="567"/>
        <w:jc w:val="both"/>
        <w:rPr>
          <w:sz w:val="22"/>
          <w:szCs w:val="22"/>
        </w:rPr>
      </w:pPr>
      <w:r w:rsidRPr="00CA1DA0">
        <w:rPr>
          <w:sz w:val="22"/>
          <w:szCs w:val="22"/>
        </w:rPr>
        <w:t xml:space="preserve">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t>
      </w:r>
      <w:r w:rsidR="00202E15" w:rsidRPr="00CA1DA0">
        <w:rPr>
          <w:sz w:val="22"/>
          <w:szCs w:val="22"/>
        </w:rPr>
        <w:t>cywilnej.</w:t>
      </w:r>
    </w:p>
    <w:p w14:paraId="580ACD9D" w14:textId="7343A6C7" w:rsidR="00E10CAF" w:rsidRPr="00CA1DA0" w:rsidRDefault="00605A48">
      <w:pPr>
        <w:pStyle w:val="Akapitzlist"/>
        <w:numPr>
          <w:ilvl w:val="1"/>
          <w:numId w:val="3"/>
        </w:numPr>
        <w:spacing w:after="120" w:line="23" w:lineRule="atLeast"/>
        <w:ind w:left="567" w:hanging="567"/>
        <w:jc w:val="both"/>
        <w:rPr>
          <w:sz w:val="22"/>
          <w:szCs w:val="22"/>
        </w:rPr>
      </w:pPr>
      <w:r w:rsidRPr="00CA1DA0">
        <w:rPr>
          <w:sz w:val="22"/>
          <w:szCs w:val="22"/>
        </w:rPr>
        <w:t xml:space="preserve">Wykonawcy wspólnie ubiegający się o udzielenie zamówienia, zobowiązani się złożyć wraz z ofertą stosowne pełnomocnictwo – zgodnie z ust. </w:t>
      </w:r>
      <w:r w:rsidR="002C327F" w:rsidRPr="00CA1DA0">
        <w:rPr>
          <w:sz w:val="22"/>
          <w:szCs w:val="22"/>
        </w:rPr>
        <w:t>13.3.3.</w:t>
      </w:r>
      <w:r w:rsidRPr="00CA1DA0">
        <w:rPr>
          <w:sz w:val="22"/>
          <w:szCs w:val="22"/>
        </w:rPr>
        <w:t xml:space="preserve"> rozdz. XVI SWZ – nie dotyczy spółki cywilnej, </w:t>
      </w:r>
      <w:r w:rsidR="002C327F" w:rsidRPr="00CA1DA0">
        <w:rPr>
          <w:sz w:val="22"/>
          <w:szCs w:val="22"/>
        </w:rPr>
        <w:br/>
      </w:r>
      <w:r w:rsidRPr="00CA1DA0">
        <w:rPr>
          <w:sz w:val="22"/>
          <w:szCs w:val="22"/>
        </w:rPr>
        <w:t xml:space="preserve">o ile upoważnienie/pełnomocnictwo do występowania w imieniu tej spółki wynika z dołączonej do oferty umowy spółki </w:t>
      </w:r>
      <w:r w:rsidR="00202E15" w:rsidRPr="00CA1DA0">
        <w:rPr>
          <w:sz w:val="22"/>
          <w:szCs w:val="22"/>
        </w:rPr>
        <w:t>cywilnej.</w:t>
      </w:r>
    </w:p>
    <w:p w14:paraId="6FC05538" w14:textId="77777777" w:rsidR="00FF3A27" w:rsidRPr="00CA1DA0" w:rsidRDefault="00FF3A27">
      <w:pPr>
        <w:tabs>
          <w:tab w:val="left" w:pos="510"/>
          <w:tab w:val="left" w:pos="567"/>
        </w:tabs>
        <w:spacing w:after="120" w:line="23" w:lineRule="atLeast"/>
        <w:jc w:val="both"/>
        <w:rPr>
          <w:b/>
          <w:i/>
          <w:iCs/>
          <w:sz w:val="22"/>
          <w:szCs w:val="22"/>
          <w:u w:val="single"/>
        </w:rPr>
      </w:pPr>
    </w:p>
    <w:p w14:paraId="6B900B80" w14:textId="56860D7D" w:rsidR="00E10CAF" w:rsidRPr="00CA1DA0" w:rsidRDefault="00605A48">
      <w:pPr>
        <w:tabs>
          <w:tab w:val="left" w:pos="510"/>
          <w:tab w:val="left" w:pos="567"/>
        </w:tabs>
        <w:spacing w:after="120" w:line="23" w:lineRule="atLeast"/>
        <w:jc w:val="both"/>
        <w:rPr>
          <w:b/>
          <w:i/>
          <w:iCs/>
          <w:sz w:val="22"/>
          <w:szCs w:val="22"/>
          <w:u w:val="single"/>
        </w:rPr>
      </w:pPr>
      <w:r w:rsidRPr="00CA1DA0">
        <w:rPr>
          <w:b/>
          <w:i/>
          <w:iCs/>
          <w:sz w:val="22"/>
          <w:szCs w:val="22"/>
          <w:u w:val="single"/>
        </w:rPr>
        <w:t>Uwaga nr</w:t>
      </w:r>
      <w:r w:rsidR="00266F86" w:rsidRPr="00CA1DA0">
        <w:rPr>
          <w:b/>
          <w:i/>
          <w:iCs/>
          <w:sz w:val="22"/>
          <w:szCs w:val="22"/>
          <w:u w:val="single"/>
        </w:rPr>
        <w:t xml:space="preserve"> </w:t>
      </w:r>
      <w:r w:rsidR="002127BE" w:rsidRPr="00CA1DA0">
        <w:rPr>
          <w:b/>
          <w:i/>
          <w:iCs/>
          <w:sz w:val="22"/>
          <w:szCs w:val="22"/>
          <w:u w:val="single"/>
        </w:rPr>
        <w:t>2</w:t>
      </w:r>
      <w:r w:rsidRPr="00CA1DA0">
        <w:rPr>
          <w:b/>
          <w:i/>
          <w:iCs/>
          <w:sz w:val="22"/>
          <w:szCs w:val="22"/>
          <w:u w:val="single"/>
        </w:rPr>
        <w:t>:</w:t>
      </w:r>
    </w:p>
    <w:p w14:paraId="10161D25" w14:textId="77777777" w:rsidR="00E10CAF" w:rsidRPr="00CA1DA0" w:rsidRDefault="00605A48">
      <w:pPr>
        <w:tabs>
          <w:tab w:val="left" w:pos="510"/>
          <w:tab w:val="left" w:pos="567"/>
        </w:tabs>
        <w:spacing w:after="120" w:line="23" w:lineRule="atLeast"/>
        <w:jc w:val="both"/>
        <w:rPr>
          <w:bCs/>
          <w:i/>
          <w:iCs/>
          <w:sz w:val="22"/>
          <w:szCs w:val="22"/>
        </w:rPr>
      </w:pPr>
      <w:r w:rsidRPr="00CA1DA0">
        <w:rPr>
          <w:bCs/>
          <w:i/>
          <w:iCs/>
          <w:sz w:val="22"/>
          <w:szCs w:val="22"/>
        </w:rPr>
        <w:t xml:space="preserve">Pełnomocnictwo, o którym mowa powyżej może wynikać albo z dokumentu pod taką samą nazwą, albo </w:t>
      </w:r>
      <w:r w:rsidRPr="00CA1DA0">
        <w:rPr>
          <w:bCs/>
          <w:i/>
          <w:iCs/>
          <w:sz w:val="22"/>
          <w:szCs w:val="22"/>
        </w:rPr>
        <w:br/>
        <w:t>z umowy Wykonawców wspólnie ubiegających się o udzielenie zamówienia.</w:t>
      </w:r>
    </w:p>
    <w:p w14:paraId="3B68E0CB" w14:textId="77777777" w:rsidR="00E10CAF" w:rsidRPr="00CA1DA0" w:rsidRDefault="00E10CAF">
      <w:pPr>
        <w:tabs>
          <w:tab w:val="left" w:pos="510"/>
          <w:tab w:val="left" w:pos="567"/>
        </w:tabs>
        <w:spacing w:after="120" w:line="23" w:lineRule="atLeast"/>
        <w:jc w:val="both"/>
        <w:rPr>
          <w:sz w:val="22"/>
          <w:szCs w:val="22"/>
          <w:highlight w:val="cyan"/>
        </w:rPr>
      </w:pPr>
    </w:p>
    <w:p w14:paraId="4184A91B" w14:textId="77777777" w:rsidR="00E10CAF" w:rsidRPr="00CA1DA0" w:rsidRDefault="00605A48">
      <w:pPr>
        <w:numPr>
          <w:ilvl w:val="1"/>
          <w:numId w:val="3"/>
        </w:numPr>
        <w:spacing w:after="120" w:line="23" w:lineRule="atLeast"/>
        <w:ind w:left="567" w:hanging="567"/>
        <w:jc w:val="both"/>
        <w:rPr>
          <w:sz w:val="22"/>
          <w:szCs w:val="22"/>
        </w:rPr>
      </w:pPr>
      <w:r w:rsidRPr="00CA1DA0">
        <w:rPr>
          <w:sz w:val="22"/>
          <w:szCs w:val="22"/>
        </w:rPr>
        <w:t>Oferta musi być podpisana w taki sposób, by prawnie zobowiązywała wszystkich Wykonawców występujących wspólnie (przez każdego z Wykonawców lub upoważnionego pełnomocnika).</w:t>
      </w:r>
    </w:p>
    <w:p w14:paraId="19585717" w14:textId="6F3014E0" w:rsidR="00E10CAF" w:rsidRPr="00CA1DA0" w:rsidRDefault="00605A48">
      <w:pPr>
        <w:numPr>
          <w:ilvl w:val="1"/>
          <w:numId w:val="3"/>
        </w:numPr>
        <w:spacing w:after="120" w:line="23" w:lineRule="atLeast"/>
        <w:ind w:left="567" w:hanging="567"/>
        <w:jc w:val="both"/>
        <w:rPr>
          <w:sz w:val="22"/>
          <w:szCs w:val="22"/>
        </w:rPr>
      </w:pPr>
      <w:r w:rsidRPr="00CA1DA0">
        <w:rPr>
          <w:bCs/>
          <w:sz w:val="22"/>
          <w:szCs w:val="22"/>
        </w:rPr>
        <w:t xml:space="preserve">W przypadku wspólnego ubiegania się o udzielenie zamówienie przez Wykonawców oświadczenie, o którym mowa w art. 125 ustawy (ust. </w:t>
      </w:r>
      <w:r w:rsidR="00CE619A" w:rsidRPr="00CA1DA0">
        <w:rPr>
          <w:bCs/>
          <w:sz w:val="22"/>
          <w:szCs w:val="22"/>
        </w:rPr>
        <w:t>13.3.1.</w:t>
      </w:r>
      <w:r w:rsidRPr="00CA1DA0">
        <w:rPr>
          <w:bCs/>
          <w:sz w:val="22"/>
          <w:szCs w:val="22"/>
        </w:rPr>
        <w:t xml:space="preserve"> rozdziału XVI SWZ) składa każdy </w:t>
      </w:r>
      <w:r w:rsidRPr="00CA1DA0">
        <w:rPr>
          <w:bCs/>
          <w:sz w:val="22"/>
          <w:szCs w:val="22"/>
        </w:rPr>
        <w:br/>
        <w:t xml:space="preserve">z Wykonawców wspólnie ubiegających się o zamówienie. Oświadczenie te potwierdza brak podstaw wykluczenia - każdy z Wykonawców wspólnie ubiegających się o udzielenie zamówienia nie może </w:t>
      </w:r>
      <w:r w:rsidRPr="00CA1DA0">
        <w:rPr>
          <w:bCs/>
          <w:sz w:val="22"/>
          <w:szCs w:val="22"/>
        </w:rPr>
        <w:lastRenderedPageBreak/>
        <w:t>podlegać wykluczeniu z postępowania w oparciu o wskazane w SWZ podstawy wykluczenia. Powyższe oznacza, iż:</w:t>
      </w:r>
    </w:p>
    <w:p w14:paraId="6D11BE82" w14:textId="77777777" w:rsidR="00E10CAF" w:rsidRPr="00CA1DA0" w:rsidRDefault="00605A48">
      <w:pPr>
        <w:pStyle w:val="Akapitzlist"/>
        <w:numPr>
          <w:ilvl w:val="1"/>
          <w:numId w:val="29"/>
        </w:numPr>
        <w:spacing w:after="120" w:line="23" w:lineRule="atLeast"/>
        <w:ind w:left="1134" w:hanging="567"/>
        <w:jc w:val="both"/>
        <w:rPr>
          <w:sz w:val="22"/>
          <w:szCs w:val="22"/>
        </w:rPr>
      </w:pPr>
      <w:r w:rsidRPr="00CA1DA0">
        <w:rPr>
          <w:bCs/>
          <w:sz w:val="22"/>
          <w:szCs w:val="22"/>
        </w:rPr>
        <w:t>Oświadczenie w zakresie braku podstaw wykluczenia musi złożyć każdy z Wykonawców wspólnie ubiegających się o udzielenie zamówienia.</w:t>
      </w:r>
    </w:p>
    <w:p w14:paraId="5CC6610F" w14:textId="5D39D4E9" w:rsidR="00E10CAF" w:rsidRPr="00CA1DA0" w:rsidRDefault="00605A48">
      <w:pPr>
        <w:pStyle w:val="Akapitzlist"/>
        <w:numPr>
          <w:ilvl w:val="1"/>
          <w:numId w:val="29"/>
        </w:numPr>
        <w:spacing w:after="120" w:line="23" w:lineRule="atLeast"/>
        <w:ind w:left="1134" w:hanging="567"/>
        <w:jc w:val="both"/>
        <w:rPr>
          <w:sz w:val="22"/>
          <w:szCs w:val="22"/>
        </w:rPr>
      </w:pPr>
      <w:r w:rsidRPr="00CA1DA0">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r w:rsidR="00A71226" w:rsidRPr="00CA1DA0">
        <w:rPr>
          <w:bCs/>
          <w:sz w:val="22"/>
          <w:szCs w:val="22"/>
        </w:rPr>
        <w:t>.</w:t>
      </w:r>
    </w:p>
    <w:p w14:paraId="41866294" w14:textId="77777777" w:rsidR="00E10CAF" w:rsidRPr="00CA1DA0" w:rsidRDefault="00605A48">
      <w:pPr>
        <w:pStyle w:val="Akapitzlist"/>
        <w:numPr>
          <w:ilvl w:val="0"/>
          <w:numId w:val="29"/>
        </w:numPr>
        <w:spacing w:after="120" w:line="23" w:lineRule="atLeast"/>
        <w:jc w:val="both"/>
        <w:rPr>
          <w:sz w:val="22"/>
          <w:szCs w:val="22"/>
        </w:rPr>
      </w:pPr>
      <w:r w:rsidRPr="00CA1DA0">
        <w:rPr>
          <w:sz w:val="22"/>
          <w:szCs w:val="22"/>
        </w:rPr>
        <w:t>Dopuszcza się, aby wadium zostało wniesione przez pełnomocnika (lidera) lub jednego z Wykonawców wspólnie ubiegających się o udzielenie zamówienia, z zastrzeżeniem ust. 6.1. niniejszego rozdziału SWZ.</w:t>
      </w:r>
    </w:p>
    <w:p w14:paraId="5B809158" w14:textId="77777777" w:rsidR="00E10CAF" w:rsidRPr="00CA1DA0" w:rsidRDefault="00605A48">
      <w:pPr>
        <w:numPr>
          <w:ilvl w:val="1"/>
          <w:numId w:val="64"/>
        </w:numPr>
        <w:tabs>
          <w:tab w:val="left" w:pos="851"/>
        </w:tabs>
        <w:spacing w:after="120" w:line="23" w:lineRule="atLeast"/>
        <w:ind w:left="851" w:hanging="425"/>
        <w:jc w:val="both"/>
        <w:rPr>
          <w:sz w:val="22"/>
          <w:szCs w:val="22"/>
          <w:u w:val="single"/>
        </w:rPr>
      </w:pPr>
      <w:r w:rsidRPr="00CA1DA0">
        <w:rPr>
          <w:sz w:val="22"/>
          <w:szCs w:val="22"/>
        </w:rPr>
        <w:t xml:space="preserve">W przypadku wniesienia wadium w formie niepieniężnej,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CA1DA0">
        <w:rPr>
          <w:b/>
          <w:sz w:val="22"/>
          <w:szCs w:val="22"/>
        </w:rPr>
        <w:t>wszystkich Wykonawców wspólnie ubiegających się o udzielenie zamówienia</w:t>
      </w:r>
      <w:r w:rsidRPr="00CA1DA0">
        <w:rPr>
          <w:sz w:val="22"/>
          <w:szCs w:val="22"/>
        </w:rPr>
        <w:t>.</w:t>
      </w:r>
    </w:p>
    <w:p w14:paraId="6E54C50B" w14:textId="2A38E05B" w:rsidR="00E10CAF" w:rsidRPr="00CA1DA0" w:rsidRDefault="00605A48">
      <w:pPr>
        <w:pStyle w:val="Akapitzlist"/>
        <w:numPr>
          <w:ilvl w:val="0"/>
          <w:numId w:val="29"/>
        </w:numPr>
        <w:spacing w:after="120" w:line="23" w:lineRule="atLeast"/>
        <w:jc w:val="both"/>
        <w:rPr>
          <w:sz w:val="22"/>
          <w:szCs w:val="22"/>
        </w:rPr>
      </w:pPr>
      <w:r w:rsidRPr="00CA1DA0">
        <w:rPr>
          <w:sz w:val="22"/>
          <w:szCs w:val="22"/>
        </w:rPr>
        <w:t xml:space="preserve">W przypadku, o którym mowa w art. 117 ust. 2 lub 3 ustawy., Wykonawcy wspólnie ubiegający się </w:t>
      </w:r>
      <w:r w:rsidR="00A56D37" w:rsidRPr="00CA1DA0">
        <w:rPr>
          <w:sz w:val="22"/>
          <w:szCs w:val="22"/>
        </w:rPr>
        <w:br/>
      </w:r>
      <w:r w:rsidRPr="00CA1DA0">
        <w:rPr>
          <w:sz w:val="22"/>
          <w:szCs w:val="22"/>
        </w:rPr>
        <w:t>o udzielenie zamówienia zobowiązani są dołączyć do oferty oświadczenie, o którym mowa w art. 117 ust. 4 ustawy („(…) z którego wynika, które roboty budowlane, dostawy lub usługi wykonają poszczególni wykonawcy.”).</w:t>
      </w:r>
    </w:p>
    <w:p w14:paraId="45181C4D" w14:textId="77777777" w:rsidR="00E10CAF" w:rsidRPr="00CA1DA0" w:rsidRDefault="00605A48">
      <w:pPr>
        <w:pStyle w:val="Akapitzlist"/>
        <w:numPr>
          <w:ilvl w:val="0"/>
          <w:numId w:val="29"/>
        </w:numPr>
        <w:spacing w:after="600" w:line="23" w:lineRule="atLeast"/>
        <w:ind w:left="357" w:hanging="357"/>
        <w:jc w:val="both"/>
        <w:rPr>
          <w:sz w:val="22"/>
          <w:szCs w:val="22"/>
        </w:rPr>
      </w:pPr>
      <w:r w:rsidRPr="00CA1DA0">
        <w:rPr>
          <w:sz w:val="22"/>
          <w:szCs w:val="22"/>
        </w:rPr>
        <w:t>Wszelka korespondencja prowadzona będzie wyłącznie z podmiotem występującym jako pełnomocnik Wykonawców wspólnie ubiegających się o udzielenie zamówienia.</w:t>
      </w:r>
    </w:p>
    <w:p w14:paraId="49027FA0" w14:textId="738EBC72" w:rsidR="00E10CAF" w:rsidRPr="00CA1DA0" w:rsidRDefault="00605A48">
      <w:pPr>
        <w:pBdr>
          <w:bottom w:val="single" w:sz="4" w:space="1" w:color="000000"/>
        </w:pBdr>
        <w:tabs>
          <w:tab w:val="left" w:pos="2127"/>
        </w:tabs>
        <w:spacing w:after="120" w:line="23" w:lineRule="atLeast"/>
        <w:ind w:left="1701" w:hanging="1701"/>
        <w:jc w:val="both"/>
        <w:rPr>
          <w:b/>
          <w:sz w:val="22"/>
          <w:szCs w:val="22"/>
        </w:rPr>
      </w:pPr>
      <w:r w:rsidRPr="00CA1DA0">
        <w:rPr>
          <w:b/>
          <w:sz w:val="22"/>
          <w:szCs w:val="22"/>
        </w:rPr>
        <w:t xml:space="preserve">ROZDZIAŁ XVIII. </w:t>
      </w:r>
      <w:r w:rsidRPr="00CA1DA0">
        <w:rPr>
          <w:b/>
          <w:sz w:val="22"/>
          <w:szCs w:val="22"/>
        </w:rPr>
        <w:tab/>
        <w:t>INFORMACJA NA TEMAT PODWYKONAWCÓW</w:t>
      </w:r>
    </w:p>
    <w:p w14:paraId="7FE70C2A" w14:textId="77777777" w:rsidR="00E10CAF" w:rsidRPr="00CA1DA0" w:rsidRDefault="00605A48">
      <w:pPr>
        <w:pStyle w:val="Akapitzlist"/>
        <w:numPr>
          <w:ilvl w:val="0"/>
          <w:numId w:val="17"/>
        </w:numPr>
        <w:tabs>
          <w:tab w:val="left" w:pos="567"/>
        </w:tabs>
        <w:spacing w:after="120" w:line="23" w:lineRule="atLeast"/>
        <w:ind w:left="567" w:hanging="567"/>
        <w:jc w:val="both"/>
        <w:rPr>
          <w:sz w:val="22"/>
          <w:szCs w:val="22"/>
        </w:rPr>
      </w:pPr>
      <w:r w:rsidRPr="00CA1DA0">
        <w:rPr>
          <w:sz w:val="22"/>
          <w:szCs w:val="22"/>
        </w:rPr>
        <w:t>Wykonawca może powierzyć wykonanie części zamówienia podwykonawcy.</w:t>
      </w:r>
    </w:p>
    <w:p w14:paraId="5DCAAECD" w14:textId="3359DD23" w:rsidR="00E10CAF" w:rsidRPr="00CA1DA0" w:rsidRDefault="00605A48">
      <w:pPr>
        <w:pStyle w:val="Akapitzlist"/>
        <w:numPr>
          <w:ilvl w:val="0"/>
          <w:numId w:val="17"/>
        </w:numPr>
        <w:tabs>
          <w:tab w:val="left" w:pos="567"/>
        </w:tabs>
        <w:spacing w:after="120" w:line="23" w:lineRule="atLeast"/>
        <w:ind w:left="567" w:hanging="567"/>
        <w:jc w:val="both"/>
        <w:rPr>
          <w:sz w:val="22"/>
          <w:szCs w:val="22"/>
        </w:rPr>
      </w:pPr>
      <w:r w:rsidRPr="00CA1DA0">
        <w:rPr>
          <w:sz w:val="22"/>
          <w:szCs w:val="22"/>
        </w:rPr>
        <w:t xml:space="preserve">Wykonawca, który zamierza wykonywać zamówienie przy udziale podwykonawcy/ów, musi wyraźnie w ofercie wskazać, jaką część (zakres zamówienia) wykonywać będzie w jego imieniu podwykonawca </w:t>
      </w:r>
      <w:r w:rsidRPr="00CA1DA0">
        <w:rPr>
          <w:b/>
          <w:sz w:val="22"/>
          <w:szCs w:val="22"/>
        </w:rPr>
        <w:t>oraz podać nazwę ewentualnych podwykonawców</w:t>
      </w:r>
      <w:r w:rsidRPr="00CA1DA0">
        <w:rPr>
          <w:sz w:val="22"/>
          <w:szCs w:val="22"/>
        </w:rPr>
        <w:t xml:space="preserve">, </w:t>
      </w:r>
      <w:r w:rsidRPr="00CA1DA0">
        <w:rPr>
          <w:b/>
          <w:bCs/>
          <w:sz w:val="22"/>
          <w:szCs w:val="22"/>
        </w:rPr>
        <w:t>jeżeli są już znani</w:t>
      </w:r>
      <w:r w:rsidRPr="00CA1DA0">
        <w:rPr>
          <w:sz w:val="22"/>
          <w:szCs w:val="22"/>
        </w:rPr>
        <w:t xml:space="preserve">. Należy </w:t>
      </w:r>
      <w:r w:rsidR="00F36C5C" w:rsidRPr="00CA1DA0">
        <w:rPr>
          <w:sz w:val="22"/>
          <w:szCs w:val="22"/>
        </w:rPr>
        <w:br/>
      </w:r>
      <w:r w:rsidRPr="00CA1DA0">
        <w:rPr>
          <w:sz w:val="22"/>
          <w:szCs w:val="22"/>
        </w:rPr>
        <w:t xml:space="preserve">w tym celu wypełnić odpowiedni punkt formularza oferty, stanowiącego </w:t>
      </w:r>
      <w:r w:rsidRPr="00CA1DA0">
        <w:rPr>
          <w:b/>
          <w:bCs/>
          <w:sz w:val="22"/>
          <w:szCs w:val="22"/>
        </w:rPr>
        <w:t>załącznik nr 1</w:t>
      </w:r>
      <w:r w:rsidRPr="00CA1DA0">
        <w:rPr>
          <w:sz w:val="22"/>
          <w:szCs w:val="22"/>
        </w:rPr>
        <w:t xml:space="preserve"> do SWZ.</w:t>
      </w:r>
      <w:r w:rsidRPr="00CA1DA0">
        <w:rPr>
          <w:b/>
          <w:sz w:val="22"/>
          <w:szCs w:val="22"/>
        </w:rPr>
        <w:t xml:space="preserve"> </w:t>
      </w:r>
      <w:r w:rsidRPr="00CA1DA0">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3A0DEF1" w14:textId="77777777" w:rsidR="00E10CAF" w:rsidRPr="00CA1DA0" w:rsidRDefault="00605A48">
      <w:pPr>
        <w:pStyle w:val="Akapitzlist"/>
        <w:numPr>
          <w:ilvl w:val="0"/>
          <w:numId w:val="17"/>
        </w:numPr>
        <w:tabs>
          <w:tab w:val="left" w:pos="567"/>
        </w:tabs>
        <w:spacing w:after="120" w:line="23" w:lineRule="atLeast"/>
        <w:ind w:left="567" w:hanging="567"/>
        <w:jc w:val="both"/>
        <w:rPr>
          <w:sz w:val="22"/>
          <w:szCs w:val="22"/>
        </w:rPr>
      </w:pPr>
      <w:r w:rsidRPr="00CA1DA0">
        <w:rPr>
          <w:sz w:val="22"/>
          <w:szCs w:val="22"/>
        </w:rPr>
        <w:t xml:space="preserve">Zamawiający żąda, </w:t>
      </w:r>
      <w:r w:rsidRPr="00CA1DA0">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D958FAE" w14:textId="4273C6B0" w:rsidR="00E10CAF" w:rsidRPr="00CA1DA0" w:rsidRDefault="00605A48">
      <w:pPr>
        <w:pStyle w:val="Akapitzlist"/>
        <w:numPr>
          <w:ilvl w:val="0"/>
          <w:numId w:val="17"/>
        </w:numPr>
        <w:tabs>
          <w:tab w:val="left" w:pos="567"/>
        </w:tabs>
        <w:spacing w:after="120" w:line="23" w:lineRule="atLeast"/>
        <w:ind w:left="567" w:hanging="567"/>
        <w:jc w:val="both"/>
        <w:rPr>
          <w:sz w:val="22"/>
          <w:szCs w:val="22"/>
        </w:rPr>
      </w:pPr>
      <w:r w:rsidRPr="00CA1DA0">
        <w:rPr>
          <w:color w:val="000000"/>
          <w:sz w:val="22"/>
          <w:szCs w:val="22"/>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8E206C" w:rsidRPr="00CA1DA0">
        <w:rPr>
          <w:color w:val="000000"/>
          <w:sz w:val="22"/>
          <w:szCs w:val="22"/>
        </w:rPr>
        <w:br/>
      </w:r>
      <w:r w:rsidRPr="00CA1DA0">
        <w:rPr>
          <w:color w:val="000000"/>
          <w:sz w:val="22"/>
          <w:szCs w:val="22"/>
        </w:rPr>
        <w:t>o udzielenie zamówienia.</w:t>
      </w:r>
    </w:p>
    <w:p w14:paraId="3DB5CEAB" w14:textId="0ECBAD85" w:rsidR="00E10CAF" w:rsidRPr="00CA1DA0" w:rsidRDefault="00605A48">
      <w:pPr>
        <w:pStyle w:val="Akapitzlist"/>
        <w:numPr>
          <w:ilvl w:val="0"/>
          <w:numId w:val="17"/>
        </w:numPr>
        <w:tabs>
          <w:tab w:val="left" w:pos="567"/>
        </w:tabs>
        <w:spacing w:after="600" w:line="23" w:lineRule="atLeast"/>
        <w:ind w:left="567" w:hanging="567"/>
        <w:jc w:val="both"/>
        <w:rPr>
          <w:sz w:val="22"/>
          <w:szCs w:val="22"/>
        </w:rPr>
      </w:pPr>
      <w:r w:rsidRPr="00CA1DA0">
        <w:rPr>
          <w:sz w:val="22"/>
          <w:szCs w:val="22"/>
        </w:rPr>
        <w:t>Powierzenie wykonania części zamówienia podwykonawcom nie zwalnia Wykonawcy z odpowiedzialności za należyte wykonanie tego zamówienia.</w:t>
      </w:r>
    </w:p>
    <w:p w14:paraId="02C64267" w14:textId="72FE01BA" w:rsidR="00E10CAF" w:rsidRPr="00CA1DA0" w:rsidRDefault="00605A48">
      <w:pPr>
        <w:pBdr>
          <w:bottom w:val="single" w:sz="4" w:space="1" w:color="000000"/>
        </w:pBdr>
        <w:tabs>
          <w:tab w:val="left" w:pos="567"/>
          <w:tab w:val="left" w:pos="2127"/>
        </w:tabs>
        <w:spacing w:after="120" w:line="23" w:lineRule="atLeast"/>
        <w:ind w:left="2124" w:hanging="2124"/>
        <w:rPr>
          <w:b/>
          <w:sz w:val="22"/>
          <w:szCs w:val="22"/>
        </w:rPr>
      </w:pPr>
      <w:r w:rsidRPr="00CA1DA0">
        <w:rPr>
          <w:b/>
          <w:sz w:val="22"/>
          <w:szCs w:val="22"/>
        </w:rPr>
        <w:lastRenderedPageBreak/>
        <w:t xml:space="preserve">ROZDZIAŁ XIX. </w:t>
      </w:r>
      <w:r w:rsidRPr="00CA1DA0">
        <w:rPr>
          <w:b/>
          <w:sz w:val="22"/>
          <w:szCs w:val="22"/>
        </w:rPr>
        <w:tab/>
        <w:t>PODSTAWY (PRZESŁANKI) WYKLUCZENIA Z POSTĘPOWANIA, WARUNKI UDZIAŁU W POSTĘPOWANIU WYKAZ PODMIOTOWYCH ŚRODKÓW DOWODOWYCH</w:t>
      </w:r>
    </w:p>
    <w:p w14:paraId="0AEE1973" w14:textId="77777777" w:rsidR="00E10CAF" w:rsidRPr="00CA1DA0" w:rsidRDefault="00605A48">
      <w:pPr>
        <w:pStyle w:val="Akapitzlist"/>
        <w:numPr>
          <w:ilvl w:val="0"/>
          <w:numId w:val="16"/>
        </w:numPr>
        <w:spacing w:after="120" w:line="23" w:lineRule="atLeast"/>
        <w:ind w:left="567" w:hanging="567"/>
        <w:jc w:val="both"/>
        <w:rPr>
          <w:b/>
          <w:sz w:val="22"/>
          <w:szCs w:val="22"/>
        </w:rPr>
      </w:pPr>
      <w:r w:rsidRPr="00CA1DA0">
        <w:rPr>
          <w:b/>
          <w:sz w:val="22"/>
          <w:szCs w:val="22"/>
        </w:rPr>
        <w:t>O udzielenie zamówienia mogą się ubiegać Wykonawcy, którzy:</w:t>
      </w:r>
    </w:p>
    <w:p w14:paraId="6B5314D0" w14:textId="1E77067C" w:rsidR="00E10CAF" w:rsidRPr="00CA1DA0" w:rsidRDefault="00605A48">
      <w:pPr>
        <w:pStyle w:val="Akapitzlist"/>
        <w:numPr>
          <w:ilvl w:val="1"/>
          <w:numId w:val="16"/>
        </w:numPr>
        <w:spacing w:after="120" w:line="23" w:lineRule="atLeast"/>
        <w:ind w:left="1134" w:hanging="567"/>
        <w:jc w:val="both"/>
        <w:rPr>
          <w:sz w:val="22"/>
          <w:szCs w:val="22"/>
        </w:rPr>
      </w:pPr>
      <w:r w:rsidRPr="00CA1DA0">
        <w:rPr>
          <w:sz w:val="22"/>
          <w:szCs w:val="22"/>
        </w:rPr>
        <w:t>nie podlegają wykluczeniu;</w:t>
      </w:r>
    </w:p>
    <w:p w14:paraId="6D525DB2" w14:textId="18C60139" w:rsidR="00E10CAF" w:rsidRPr="00CA1DA0" w:rsidRDefault="00605A48">
      <w:pPr>
        <w:pStyle w:val="Akapitzlist"/>
        <w:numPr>
          <w:ilvl w:val="1"/>
          <w:numId w:val="16"/>
        </w:numPr>
        <w:spacing w:after="120" w:line="23" w:lineRule="atLeast"/>
        <w:ind w:left="1134" w:hanging="567"/>
        <w:jc w:val="both"/>
        <w:rPr>
          <w:sz w:val="22"/>
          <w:szCs w:val="22"/>
        </w:rPr>
      </w:pPr>
      <w:r w:rsidRPr="00CA1DA0">
        <w:rPr>
          <w:sz w:val="22"/>
          <w:szCs w:val="22"/>
        </w:rPr>
        <w:t>spełniają warunki udziału w postępowaniu, określone przez Zamawiającego w ogłoszeniu o zamówieniu oraz w ust. 3 niniejszego rozdziału SWZ.</w:t>
      </w:r>
    </w:p>
    <w:p w14:paraId="0BE1672F" w14:textId="77777777" w:rsidR="00E10CAF" w:rsidRPr="00CA1DA0" w:rsidRDefault="00605A48">
      <w:pPr>
        <w:pStyle w:val="Akapitzlist"/>
        <w:numPr>
          <w:ilvl w:val="0"/>
          <w:numId w:val="16"/>
        </w:numPr>
        <w:spacing w:after="120" w:line="23" w:lineRule="atLeast"/>
        <w:ind w:left="567" w:hanging="567"/>
        <w:jc w:val="both"/>
        <w:rPr>
          <w:b/>
          <w:sz w:val="22"/>
          <w:szCs w:val="22"/>
        </w:rPr>
      </w:pPr>
      <w:r w:rsidRPr="00CA1DA0">
        <w:rPr>
          <w:b/>
          <w:sz w:val="22"/>
          <w:szCs w:val="22"/>
        </w:rPr>
        <w:t>Podstawy wykluczenia:</w:t>
      </w:r>
    </w:p>
    <w:p w14:paraId="420E27C0" w14:textId="4D25B1D9" w:rsidR="00AC751C" w:rsidRPr="00CA1DA0" w:rsidRDefault="00AC751C">
      <w:pPr>
        <w:pStyle w:val="Akapitzlist"/>
        <w:numPr>
          <w:ilvl w:val="1"/>
          <w:numId w:val="16"/>
        </w:numPr>
        <w:spacing w:after="120" w:line="23" w:lineRule="atLeast"/>
        <w:ind w:left="1134" w:hanging="567"/>
        <w:jc w:val="both"/>
        <w:rPr>
          <w:sz w:val="22"/>
          <w:szCs w:val="22"/>
        </w:rPr>
      </w:pPr>
      <w:r w:rsidRPr="00CA1DA0">
        <w:rPr>
          <w:spacing w:val="1"/>
          <w:sz w:val="22"/>
          <w:szCs w:val="22"/>
          <w:lang w:eastAsia="zh-CN"/>
        </w:rPr>
        <w:t>Zamawiający wykluczy z postępowania wykonawców, wobec których zachodzą podstawy wykluczenia, o których mowa w art. 108 ust. 1 pk1-6) ustawy Pzp (obligatoryjne przesłanki wykluczenia).</w:t>
      </w:r>
    </w:p>
    <w:p w14:paraId="21E7DADC" w14:textId="57187073" w:rsidR="00765BE9" w:rsidRPr="00CA1DA0" w:rsidRDefault="00765BE9" w:rsidP="00765BE9">
      <w:pPr>
        <w:pStyle w:val="Akapitzlist"/>
        <w:numPr>
          <w:ilvl w:val="1"/>
          <w:numId w:val="16"/>
        </w:numPr>
        <w:spacing w:after="120" w:line="23" w:lineRule="atLeast"/>
        <w:ind w:left="1134" w:hanging="567"/>
        <w:jc w:val="both"/>
        <w:rPr>
          <w:sz w:val="22"/>
          <w:szCs w:val="22"/>
        </w:rPr>
      </w:pPr>
      <w:r w:rsidRPr="00CA1DA0">
        <w:rPr>
          <w:bCs/>
          <w:sz w:val="22"/>
          <w:szCs w:val="22"/>
        </w:rPr>
        <w:t xml:space="preserve">Zamawiający nie przewiduje fakultatywnych podstaw (przesłanek) wykluczenia. </w:t>
      </w:r>
    </w:p>
    <w:p w14:paraId="4F7E41A7" w14:textId="5E02AE54" w:rsidR="007E67C7" w:rsidRPr="00CA1DA0" w:rsidRDefault="007E67C7">
      <w:pPr>
        <w:pStyle w:val="Akapitzlist"/>
        <w:numPr>
          <w:ilvl w:val="1"/>
          <w:numId w:val="16"/>
        </w:numPr>
        <w:spacing w:after="120" w:line="23" w:lineRule="atLeast"/>
        <w:ind w:left="1134" w:hanging="567"/>
        <w:jc w:val="both"/>
        <w:rPr>
          <w:sz w:val="22"/>
          <w:szCs w:val="22"/>
        </w:rPr>
      </w:pPr>
      <w:r w:rsidRPr="00CA1DA0">
        <w:rPr>
          <w:sz w:val="22"/>
          <w:szCs w:val="22"/>
          <w:lang w:eastAsia="zh-CN"/>
        </w:rPr>
        <w:t xml:space="preserve">Z postępowania o udzielenie zamówienia wyklucza się Wykonawcę w przypadkach, o których mowa w art. 7 ust. 1 ustawy z dnia 13 kwietnia 2022 r. o szczególnych rozwiązaniach </w:t>
      </w:r>
      <w:r w:rsidR="006066FB" w:rsidRPr="00CA1DA0">
        <w:rPr>
          <w:sz w:val="22"/>
          <w:szCs w:val="22"/>
          <w:lang w:eastAsia="zh-CN"/>
        </w:rPr>
        <w:br/>
      </w:r>
      <w:r w:rsidRPr="00CA1DA0">
        <w:rPr>
          <w:sz w:val="22"/>
          <w:szCs w:val="22"/>
          <w:lang w:eastAsia="zh-CN"/>
        </w:rPr>
        <w:t>w zakresie przeciwdziałania wspieraniu agresji na Ukrainę oraz służących ochronie bezpieczeństwa narodowego (Dz.U. 202</w:t>
      </w:r>
      <w:r w:rsidR="00765BE9" w:rsidRPr="00CA1DA0">
        <w:rPr>
          <w:sz w:val="22"/>
          <w:szCs w:val="22"/>
          <w:lang w:eastAsia="zh-CN"/>
        </w:rPr>
        <w:t>4</w:t>
      </w:r>
      <w:r w:rsidR="00975F50" w:rsidRPr="00CA1DA0">
        <w:rPr>
          <w:sz w:val="22"/>
          <w:szCs w:val="22"/>
          <w:lang w:eastAsia="zh-CN"/>
        </w:rPr>
        <w:t>r.</w:t>
      </w:r>
      <w:r w:rsidRPr="00CA1DA0">
        <w:rPr>
          <w:sz w:val="22"/>
          <w:szCs w:val="22"/>
          <w:lang w:eastAsia="zh-CN"/>
        </w:rPr>
        <w:t xml:space="preserve"> poz. </w:t>
      </w:r>
      <w:r w:rsidR="00765BE9" w:rsidRPr="00CA1DA0">
        <w:rPr>
          <w:sz w:val="22"/>
          <w:szCs w:val="22"/>
          <w:lang w:eastAsia="zh-CN"/>
        </w:rPr>
        <w:t>507</w:t>
      </w:r>
      <w:r w:rsidR="00202E15" w:rsidRPr="00CA1DA0">
        <w:rPr>
          <w:sz w:val="22"/>
          <w:szCs w:val="22"/>
          <w:lang w:eastAsia="zh-CN"/>
        </w:rPr>
        <w:t xml:space="preserve"> z późn. zm.</w:t>
      </w:r>
      <w:r w:rsidRPr="00CA1DA0">
        <w:rPr>
          <w:sz w:val="22"/>
          <w:szCs w:val="22"/>
          <w:lang w:eastAsia="zh-CN"/>
        </w:rPr>
        <w:t>).</w:t>
      </w:r>
    </w:p>
    <w:p w14:paraId="39A971F8" w14:textId="27CBD256" w:rsidR="007E67C7" w:rsidRPr="00CA1DA0" w:rsidRDefault="007E67C7" w:rsidP="00F0119B">
      <w:pPr>
        <w:spacing w:after="240" w:line="23" w:lineRule="atLeast"/>
        <w:ind w:left="1145"/>
        <w:jc w:val="both"/>
        <w:rPr>
          <w:sz w:val="22"/>
          <w:szCs w:val="22"/>
          <w:lang w:eastAsia="zh-CN"/>
        </w:rPr>
      </w:pPr>
      <w:r w:rsidRPr="00CA1DA0">
        <w:rPr>
          <w:sz w:val="22"/>
          <w:szCs w:val="22"/>
          <w:lang w:eastAsia="zh-CN"/>
        </w:rPr>
        <w:t>Do Wykonawcy podlegającego wykluczeniu w tym zakresie, stosuje się art. 7 ust. 3 wspomnianej ustawy.</w:t>
      </w:r>
    </w:p>
    <w:p w14:paraId="567136AF" w14:textId="77777777" w:rsidR="00E10CAF" w:rsidRPr="00CA1DA0" w:rsidRDefault="00605A48">
      <w:pPr>
        <w:pStyle w:val="Akapitzlist"/>
        <w:numPr>
          <w:ilvl w:val="0"/>
          <w:numId w:val="16"/>
        </w:numPr>
        <w:spacing w:after="120" w:line="23" w:lineRule="atLeast"/>
        <w:ind w:left="567" w:hanging="567"/>
        <w:jc w:val="both"/>
        <w:rPr>
          <w:b/>
          <w:sz w:val="22"/>
          <w:szCs w:val="22"/>
        </w:rPr>
      </w:pPr>
      <w:r w:rsidRPr="00CA1DA0">
        <w:rPr>
          <w:b/>
          <w:sz w:val="22"/>
          <w:szCs w:val="22"/>
        </w:rPr>
        <w:t>Warunki udziału w postępowaniu, określone przez Zamawiającego na podstawie art. 112 ust. 2 ustawy:</w:t>
      </w:r>
    </w:p>
    <w:p w14:paraId="504BA93F" w14:textId="64FC5895" w:rsidR="00E10CAF" w:rsidRPr="00CA1DA0" w:rsidRDefault="00605A48">
      <w:pPr>
        <w:pStyle w:val="Akapitzlist"/>
        <w:numPr>
          <w:ilvl w:val="1"/>
          <w:numId w:val="16"/>
        </w:numPr>
        <w:tabs>
          <w:tab w:val="left" w:pos="1134"/>
        </w:tabs>
        <w:spacing w:after="120" w:line="23" w:lineRule="atLeast"/>
        <w:ind w:left="1134" w:hanging="567"/>
        <w:jc w:val="both"/>
        <w:rPr>
          <w:b/>
          <w:sz w:val="22"/>
          <w:szCs w:val="22"/>
        </w:rPr>
      </w:pPr>
      <w:r w:rsidRPr="00CA1DA0">
        <w:rPr>
          <w:b/>
          <w:sz w:val="22"/>
          <w:szCs w:val="22"/>
        </w:rPr>
        <w:t>Zdolność do występowania w obrocie gospodarczym</w:t>
      </w:r>
      <w:r w:rsidR="00200A51" w:rsidRPr="00CA1DA0">
        <w:rPr>
          <w:b/>
          <w:sz w:val="22"/>
          <w:szCs w:val="22"/>
        </w:rPr>
        <w:t>.</w:t>
      </w:r>
    </w:p>
    <w:p w14:paraId="01A8AF48" w14:textId="476CA554" w:rsidR="00E10CAF" w:rsidRPr="00CA1DA0" w:rsidRDefault="00605A48">
      <w:pPr>
        <w:pStyle w:val="Akapitzlist"/>
        <w:tabs>
          <w:tab w:val="left" w:pos="1134"/>
        </w:tabs>
        <w:spacing w:after="120" w:line="23" w:lineRule="atLeast"/>
        <w:ind w:left="1134"/>
        <w:jc w:val="both"/>
        <w:rPr>
          <w:bCs/>
          <w:sz w:val="22"/>
          <w:szCs w:val="22"/>
        </w:rPr>
      </w:pPr>
      <w:r w:rsidRPr="00CA1DA0">
        <w:rPr>
          <w:bCs/>
          <w:sz w:val="22"/>
          <w:szCs w:val="22"/>
        </w:rPr>
        <w:t>Zamawiający nie formułuje warunku udziału w tym postępowaniu</w:t>
      </w:r>
      <w:r w:rsidR="00DB257A" w:rsidRPr="00CA1DA0">
        <w:rPr>
          <w:bCs/>
          <w:sz w:val="22"/>
          <w:szCs w:val="22"/>
        </w:rPr>
        <w:t>.</w:t>
      </w:r>
    </w:p>
    <w:p w14:paraId="3F590505" w14:textId="3FDF3A80" w:rsidR="00E10CAF" w:rsidRPr="00CA1DA0" w:rsidRDefault="00605A48">
      <w:pPr>
        <w:pStyle w:val="Akapitzlist"/>
        <w:numPr>
          <w:ilvl w:val="1"/>
          <w:numId w:val="16"/>
        </w:numPr>
        <w:tabs>
          <w:tab w:val="left" w:pos="1134"/>
        </w:tabs>
        <w:spacing w:after="120" w:line="23" w:lineRule="atLeast"/>
        <w:ind w:left="1134" w:hanging="567"/>
        <w:jc w:val="both"/>
        <w:rPr>
          <w:b/>
          <w:sz w:val="22"/>
          <w:szCs w:val="22"/>
        </w:rPr>
      </w:pPr>
      <w:r w:rsidRPr="00CA1DA0">
        <w:rPr>
          <w:b/>
          <w:sz w:val="22"/>
          <w:szCs w:val="22"/>
        </w:rPr>
        <w:t>Uprawnienia do prowadzenia określonej działalności gospodarczej lub zawodowej</w:t>
      </w:r>
      <w:r w:rsidR="00200A51" w:rsidRPr="00CA1DA0">
        <w:rPr>
          <w:b/>
          <w:sz w:val="22"/>
          <w:szCs w:val="22"/>
        </w:rPr>
        <w:t>.</w:t>
      </w:r>
    </w:p>
    <w:p w14:paraId="55225C92" w14:textId="7A31D66F" w:rsidR="00E10CAF" w:rsidRPr="00CA1DA0" w:rsidRDefault="00605A48">
      <w:pPr>
        <w:pStyle w:val="Akapitzlist"/>
        <w:tabs>
          <w:tab w:val="left" w:pos="1134"/>
        </w:tabs>
        <w:spacing w:after="120" w:line="23" w:lineRule="atLeast"/>
        <w:ind w:left="1134"/>
        <w:jc w:val="both"/>
        <w:rPr>
          <w:bCs/>
          <w:sz w:val="22"/>
          <w:szCs w:val="22"/>
        </w:rPr>
      </w:pPr>
      <w:r w:rsidRPr="00CA1DA0">
        <w:rPr>
          <w:bCs/>
          <w:sz w:val="22"/>
          <w:szCs w:val="22"/>
        </w:rPr>
        <w:t>Zamawiający nie formułuje warunku udziału w tym postępowaniu</w:t>
      </w:r>
      <w:r w:rsidR="00200A51" w:rsidRPr="00CA1DA0">
        <w:rPr>
          <w:bCs/>
          <w:sz w:val="22"/>
          <w:szCs w:val="22"/>
        </w:rPr>
        <w:t>.</w:t>
      </w:r>
    </w:p>
    <w:p w14:paraId="2246247C" w14:textId="71D40954" w:rsidR="00E10CAF" w:rsidRPr="00CA1DA0" w:rsidRDefault="00605A48">
      <w:pPr>
        <w:pStyle w:val="Akapitzlist"/>
        <w:numPr>
          <w:ilvl w:val="1"/>
          <w:numId w:val="16"/>
        </w:numPr>
        <w:tabs>
          <w:tab w:val="left" w:pos="1134"/>
        </w:tabs>
        <w:spacing w:after="120" w:line="23" w:lineRule="atLeast"/>
        <w:ind w:left="1134" w:hanging="567"/>
        <w:jc w:val="both"/>
        <w:rPr>
          <w:b/>
          <w:sz w:val="22"/>
          <w:szCs w:val="22"/>
        </w:rPr>
      </w:pPr>
      <w:r w:rsidRPr="00CA1DA0">
        <w:rPr>
          <w:b/>
          <w:sz w:val="22"/>
          <w:szCs w:val="22"/>
        </w:rPr>
        <w:t>Sytuacja ekonomiczna lub finansowa</w:t>
      </w:r>
      <w:r w:rsidR="00200A51" w:rsidRPr="00CA1DA0">
        <w:rPr>
          <w:b/>
          <w:sz w:val="22"/>
          <w:szCs w:val="22"/>
        </w:rPr>
        <w:t>.</w:t>
      </w:r>
    </w:p>
    <w:p w14:paraId="448EBC58" w14:textId="48DAA31F" w:rsidR="00FD05CC" w:rsidRPr="00CA1DA0" w:rsidRDefault="00605A48">
      <w:pPr>
        <w:tabs>
          <w:tab w:val="left" w:pos="1134"/>
        </w:tabs>
        <w:spacing w:after="120" w:line="23" w:lineRule="atLeast"/>
        <w:jc w:val="both"/>
        <w:rPr>
          <w:bCs/>
          <w:sz w:val="22"/>
          <w:szCs w:val="22"/>
        </w:rPr>
      </w:pPr>
      <w:r w:rsidRPr="00CA1DA0">
        <w:rPr>
          <w:bCs/>
          <w:sz w:val="22"/>
          <w:szCs w:val="22"/>
        </w:rPr>
        <w:tab/>
        <w:t>Zamawiający nie formułuje warunku udziału w tym postępowaniu.</w:t>
      </w:r>
      <w:bookmarkStart w:id="25" w:name="_Hlk90307043"/>
      <w:bookmarkEnd w:id="25"/>
    </w:p>
    <w:p w14:paraId="27AEF409" w14:textId="77777777" w:rsidR="00E10CAF" w:rsidRPr="00CA1DA0" w:rsidRDefault="00605A48">
      <w:pPr>
        <w:pStyle w:val="Akapitzlist"/>
        <w:numPr>
          <w:ilvl w:val="1"/>
          <w:numId w:val="16"/>
        </w:numPr>
        <w:tabs>
          <w:tab w:val="left" w:pos="1134"/>
        </w:tabs>
        <w:spacing w:after="120" w:line="23" w:lineRule="atLeast"/>
        <w:ind w:left="1134" w:hanging="567"/>
        <w:jc w:val="both"/>
        <w:rPr>
          <w:b/>
          <w:sz w:val="22"/>
          <w:szCs w:val="22"/>
        </w:rPr>
      </w:pPr>
      <w:r w:rsidRPr="00CA1DA0">
        <w:rPr>
          <w:b/>
          <w:sz w:val="22"/>
          <w:szCs w:val="22"/>
        </w:rPr>
        <w:t>Zdolność techniczna lub zawodowa:</w:t>
      </w:r>
    </w:p>
    <w:p w14:paraId="019AE77F" w14:textId="77777777" w:rsidR="00327473" w:rsidRPr="00CA1DA0" w:rsidRDefault="00605A48">
      <w:pPr>
        <w:pStyle w:val="Akapitzlist"/>
        <w:numPr>
          <w:ilvl w:val="2"/>
          <w:numId w:val="16"/>
        </w:numPr>
        <w:tabs>
          <w:tab w:val="left" w:pos="1134"/>
          <w:tab w:val="left" w:pos="1329"/>
        </w:tabs>
        <w:suppressAutoHyphens w:val="0"/>
        <w:autoSpaceDE w:val="0"/>
        <w:autoSpaceDN w:val="0"/>
        <w:adjustRightInd w:val="0"/>
        <w:spacing w:after="120" w:line="276" w:lineRule="auto"/>
        <w:ind w:left="1854"/>
        <w:jc w:val="both"/>
        <w:rPr>
          <w:sz w:val="22"/>
          <w:szCs w:val="22"/>
        </w:rPr>
      </w:pPr>
      <w:r w:rsidRPr="00CA1DA0">
        <w:rPr>
          <w:sz w:val="22"/>
          <w:szCs w:val="22"/>
        </w:rPr>
        <w:t xml:space="preserve">Wykonawca musi wykazać, iż w okresie ostatnich pięć (5) lat przed upływem </w:t>
      </w:r>
      <w:r w:rsidR="00327473" w:rsidRPr="00CA1DA0">
        <w:rPr>
          <w:sz w:val="22"/>
          <w:szCs w:val="22"/>
        </w:rPr>
        <w:br/>
      </w:r>
      <w:r w:rsidRPr="00CA1DA0">
        <w:rPr>
          <w:sz w:val="22"/>
          <w:szCs w:val="22"/>
        </w:rPr>
        <w:t xml:space="preserve">terminu składania ofert, a jeżeli okres prowadzenia działalności jest krótszy – </w:t>
      </w:r>
      <w:r w:rsidRPr="00CA1DA0">
        <w:rPr>
          <w:sz w:val="22"/>
          <w:szCs w:val="22"/>
        </w:rPr>
        <w:br/>
        <w:t xml:space="preserve">w tym okresie, wykonał w sposób należyty co najmniej: </w:t>
      </w:r>
    </w:p>
    <w:p w14:paraId="02241FB8" w14:textId="087690A3" w:rsidR="00327473" w:rsidRPr="00CA1DA0" w:rsidRDefault="0021055B">
      <w:pPr>
        <w:pStyle w:val="Akapitzlist"/>
        <w:numPr>
          <w:ilvl w:val="0"/>
          <w:numId w:val="79"/>
        </w:numPr>
        <w:tabs>
          <w:tab w:val="left" w:pos="1134"/>
          <w:tab w:val="left" w:pos="1329"/>
        </w:tabs>
        <w:suppressAutoHyphens w:val="0"/>
        <w:autoSpaceDE w:val="0"/>
        <w:autoSpaceDN w:val="0"/>
        <w:adjustRightInd w:val="0"/>
        <w:spacing w:after="240" w:line="276" w:lineRule="auto"/>
        <w:ind w:left="2155" w:hanging="284"/>
        <w:jc w:val="both"/>
        <w:rPr>
          <w:sz w:val="22"/>
          <w:szCs w:val="22"/>
        </w:rPr>
      </w:pPr>
      <w:bookmarkStart w:id="26" w:name="_Hlk122535434"/>
      <w:r w:rsidRPr="00CA1DA0">
        <w:rPr>
          <w:kern w:val="2"/>
          <w:sz w:val="22"/>
          <w:szCs w:val="22"/>
          <w:lang w:eastAsia="zh-CN"/>
        </w:rPr>
        <w:t xml:space="preserve">jedną </w:t>
      </w:r>
      <w:r w:rsidR="00774351" w:rsidRPr="00CA1DA0">
        <w:rPr>
          <w:kern w:val="2"/>
          <w:sz w:val="22"/>
          <w:szCs w:val="22"/>
          <w:lang w:eastAsia="zh-CN"/>
        </w:rPr>
        <w:t>(</w:t>
      </w:r>
      <w:r w:rsidRPr="00CA1DA0">
        <w:rPr>
          <w:kern w:val="2"/>
          <w:sz w:val="22"/>
          <w:szCs w:val="22"/>
          <w:lang w:eastAsia="zh-CN"/>
        </w:rPr>
        <w:t>1</w:t>
      </w:r>
      <w:r w:rsidR="00774351" w:rsidRPr="00CA1DA0">
        <w:rPr>
          <w:kern w:val="2"/>
          <w:sz w:val="22"/>
          <w:szCs w:val="22"/>
          <w:lang w:eastAsia="zh-CN"/>
        </w:rPr>
        <w:t xml:space="preserve">) </w:t>
      </w:r>
      <w:r w:rsidR="00A831F0" w:rsidRPr="00CA1DA0">
        <w:rPr>
          <w:kern w:val="2"/>
          <w:sz w:val="22"/>
          <w:szCs w:val="22"/>
          <w:lang w:eastAsia="zh-CN"/>
        </w:rPr>
        <w:t>robot</w:t>
      </w:r>
      <w:r w:rsidR="0011100D" w:rsidRPr="00CA1DA0">
        <w:rPr>
          <w:kern w:val="2"/>
          <w:sz w:val="22"/>
          <w:szCs w:val="22"/>
          <w:lang w:eastAsia="zh-CN"/>
        </w:rPr>
        <w:t>ę</w:t>
      </w:r>
      <w:r w:rsidR="00A831F0" w:rsidRPr="00CA1DA0">
        <w:rPr>
          <w:kern w:val="2"/>
          <w:sz w:val="22"/>
          <w:szCs w:val="22"/>
          <w:lang w:eastAsia="zh-CN"/>
        </w:rPr>
        <w:t xml:space="preserve"> budowlan</w:t>
      </w:r>
      <w:r w:rsidR="0011100D" w:rsidRPr="00CA1DA0">
        <w:rPr>
          <w:kern w:val="2"/>
          <w:sz w:val="22"/>
          <w:szCs w:val="22"/>
          <w:lang w:eastAsia="zh-CN"/>
        </w:rPr>
        <w:t>ą</w:t>
      </w:r>
      <w:r w:rsidRPr="00CA1DA0">
        <w:rPr>
          <w:kern w:val="2"/>
          <w:sz w:val="22"/>
          <w:szCs w:val="22"/>
          <w:lang w:eastAsia="zh-CN"/>
        </w:rPr>
        <w:t xml:space="preserve">, </w:t>
      </w:r>
      <w:r w:rsidR="00327473" w:rsidRPr="00CA1DA0">
        <w:rPr>
          <w:kern w:val="2"/>
          <w:sz w:val="22"/>
          <w:szCs w:val="22"/>
          <w:lang w:eastAsia="zh-CN"/>
        </w:rPr>
        <w:t xml:space="preserve">o wartości nie mniejszej niż </w:t>
      </w:r>
      <w:r w:rsidR="00A22120" w:rsidRPr="00CA1DA0">
        <w:rPr>
          <w:kern w:val="2"/>
          <w:sz w:val="22"/>
          <w:szCs w:val="22"/>
          <w:lang w:eastAsia="zh-CN"/>
        </w:rPr>
        <w:t>3</w:t>
      </w:r>
      <w:r w:rsidR="00523765" w:rsidRPr="00CA1DA0">
        <w:rPr>
          <w:kern w:val="2"/>
          <w:sz w:val="22"/>
          <w:szCs w:val="22"/>
          <w:lang w:eastAsia="zh-CN"/>
        </w:rPr>
        <w:t>00.000,00</w:t>
      </w:r>
      <w:r w:rsidR="00774351" w:rsidRPr="00CA1DA0">
        <w:rPr>
          <w:kern w:val="2"/>
          <w:sz w:val="22"/>
          <w:szCs w:val="22"/>
          <w:lang w:eastAsia="zh-CN"/>
        </w:rPr>
        <w:t xml:space="preserve"> </w:t>
      </w:r>
      <w:r w:rsidR="00327473" w:rsidRPr="00CA1DA0">
        <w:rPr>
          <w:kern w:val="2"/>
          <w:sz w:val="22"/>
          <w:szCs w:val="22"/>
          <w:lang w:eastAsia="zh-CN"/>
        </w:rPr>
        <w:t xml:space="preserve">zł brutto </w:t>
      </w:r>
      <w:r w:rsidR="0011100D" w:rsidRPr="00CA1DA0">
        <w:rPr>
          <w:kern w:val="2"/>
          <w:sz w:val="22"/>
          <w:szCs w:val="22"/>
          <w:lang w:eastAsia="zh-CN"/>
        </w:rPr>
        <w:br/>
      </w:r>
      <w:r w:rsidR="00327473" w:rsidRPr="00CA1DA0">
        <w:rPr>
          <w:kern w:val="2"/>
          <w:sz w:val="22"/>
          <w:szCs w:val="22"/>
          <w:lang w:eastAsia="zh-CN"/>
        </w:rPr>
        <w:t>(słownie:</w:t>
      </w:r>
      <w:r w:rsidR="00774351" w:rsidRPr="00CA1DA0">
        <w:rPr>
          <w:kern w:val="2"/>
          <w:sz w:val="22"/>
          <w:szCs w:val="22"/>
          <w:lang w:eastAsia="zh-CN"/>
        </w:rPr>
        <w:t xml:space="preserve"> </w:t>
      </w:r>
      <w:r w:rsidR="00A22120" w:rsidRPr="00CA1DA0">
        <w:rPr>
          <w:kern w:val="2"/>
          <w:sz w:val="22"/>
          <w:szCs w:val="22"/>
          <w:lang w:eastAsia="zh-CN"/>
        </w:rPr>
        <w:t>trzysta</w:t>
      </w:r>
      <w:r w:rsidR="00EB6978" w:rsidRPr="00CA1DA0">
        <w:rPr>
          <w:kern w:val="2"/>
          <w:sz w:val="22"/>
          <w:szCs w:val="22"/>
          <w:lang w:eastAsia="zh-CN"/>
        </w:rPr>
        <w:t xml:space="preserve"> </w:t>
      </w:r>
      <w:r w:rsidR="0011100D" w:rsidRPr="00CA1DA0">
        <w:rPr>
          <w:kern w:val="2"/>
          <w:sz w:val="22"/>
          <w:szCs w:val="22"/>
          <w:lang w:eastAsia="zh-CN"/>
        </w:rPr>
        <w:t>tysięcy złotych</w:t>
      </w:r>
      <w:r w:rsidR="00327473" w:rsidRPr="00CA1DA0">
        <w:rPr>
          <w:kern w:val="2"/>
          <w:sz w:val="22"/>
          <w:szCs w:val="22"/>
          <w:lang w:eastAsia="zh-CN"/>
        </w:rPr>
        <w:t>),</w:t>
      </w:r>
      <w:r w:rsidR="00774351" w:rsidRPr="00CA1DA0">
        <w:rPr>
          <w:kern w:val="2"/>
          <w:sz w:val="22"/>
          <w:szCs w:val="22"/>
          <w:lang w:eastAsia="zh-CN"/>
        </w:rPr>
        <w:t xml:space="preserve"> </w:t>
      </w:r>
      <w:r w:rsidR="00327473" w:rsidRPr="00CA1DA0">
        <w:rPr>
          <w:kern w:val="2"/>
          <w:sz w:val="22"/>
          <w:szCs w:val="22"/>
          <w:lang w:eastAsia="zh-CN"/>
        </w:rPr>
        <w:t>obejmując</w:t>
      </w:r>
      <w:r w:rsidRPr="00CA1DA0">
        <w:rPr>
          <w:kern w:val="2"/>
          <w:sz w:val="22"/>
          <w:szCs w:val="22"/>
          <w:lang w:eastAsia="zh-CN"/>
        </w:rPr>
        <w:t>ą</w:t>
      </w:r>
      <w:r w:rsidR="00A831F0" w:rsidRPr="00CA1DA0">
        <w:rPr>
          <w:kern w:val="2"/>
          <w:sz w:val="22"/>
          <w:szCs w:val="22"/>
          <w:lang w:eastAsia="zh-CN"/>
        </w:rPr>
        <w:t xml:space="preserve"> swym zakresem </w:t>
      </w:r>
      <w:r w:rsidR="00327473" w:rsidRPr="00CA1DA0">
        <w:rPr>
          <w:bCs/>
          <w:color w:val="000000"/>
          <w:kern w:val="2"/>
          <w:sz w:val="22"/>
          <w:szCs w:val="22"/>
          <w:shd w:val="clear" w:color="auto" w:fill="FFFFFF"/>
          <w:lang w:eastAsia="zh-CN"/>
        </w:rPr>
        <w:t xml:space="preserve">m.in. </w:t>
      </w:r>
      <w:r w:rsidR="00A831F0" w:rsidRPr="00CA1DA0">
        <w:rPr>
          <w:bCs/>
          <w:color w:val="000000"/>
          <w:kern w:val="2"/>
          <w:sz w:val="22"/>
          <w:szCs w:val="22"/>
          <w:shd w:val="clear" w:color="auto" w:fill="FFFFFF"/>
          <w:lang w:eastAsia="zh-CN"/>
        </w:rPr>
        <w:br/>
      </w:r>
      <w:r w:rsidR="00327473" w:rsidRPr="00CA1DA0">
        <w:rPr>
          <w:color w:val="000000"/>
          <w:kern w:val="2"/>
          <w:sz w:val="22"/>
          <w:szCs w:val="22"/>
          <w:lang w:eastAsia="zh-CN"/>
        </w:rPr>
        <w:t>budowę i/lub</w:t>
      </w:r>
      <w:r w:rsidR="0011100D" w:rsidRPr="00CA1DA0">
        <w:rPr>
          <w:color w:val="000000"/>
          <w:kern w:val="2"/>
          <w:sz w:val="22"/>
          <w:szCs w:val="22"/>
          <w:lang w:eastAsia="zh-CN"/>
        </w:rPr>
        <w:t xml:space="preserve"> rozbudowę </w:t>
      </w:r>
      <w:r w:rsidR="008A0B06" w:rsidRPr="00CA1DA0">
        <w:rPr>
          <w:color w:val="000000"/>
          <w:kern w:val="2"/>
          <w:sz w:val="22"/>
          <w:szCs w:val="22"/>
          <w:lang w:eastAsia="zh-CN"/>
        </w:rPr>
        <w:t>i</w:t>
      </w:r>
      <w:r w:rsidR="0011100D" w:rsidRPr="00CA1DA0">
        <w:rPr>
          <w:color w:val="000000"/>
          <w:kern w:val="2"/>
          <w:sz w:val="22"/>
          <w:szCs w:val="22"/>
          <w:lang w:eastAsia="zh-CN"/>
        </w:rPr>
        <w:t>/lub</w:t>
      </w:r>
      <w:r w:rsidR="00327473" w:rsidRPr="00CA1DA0">
        <w:rPr>
          <w:color w:val="000000"/>
          <w:kern w:val="2"/>
          <w:sz w:val="22"/>
          <w:szCs w:val="22"/>
          <w:lang w:eastAsia="zh-CN"/>
        </w:rPr>
        <w:t xml:space="preserve"> </w:t>
      </w:r>
      <w:r w:rsidR="0011100D" w:rsidRPr="00CA1DA0">
        <w:rPr>
          <w:color w:val="000000"/>
          <w:kern w:val="2"/>
          <w:sz w:val="22"/>
          <w:szCs w:val="22"/>
          <w:lang w:eastAsia="zh-CN"/>
        </w:rPr>
        <w:t>przebudowę</w:t>
      </w:r>
      <w:r w:rsidR="008A0B06" w:rsidRPr="00CA1DA0">
        <w:rPr>
          <w:color w:val="000000"/>
          <w:kern w:val="2"/>
          <w:sz w:val="22"/>
          <w:szCs w:val="22"/>
          <w:lang w:eastAsia="zh-CN"/>
        </w:rPr>
        <w:t xml:space="preserve"> </w:t>
      </w:r>
      <w:r w:rsidR="00A831F0" w:rsidRPr="00CA1DA0">
        <w:rPr>
          <w:color w:val="000000"/>
          <w:kern w:val="2"/>
          <w:sz w:val="22"/>
          <w:szCs w:val="22"/>
          <w:lang w:eastAsia="zh-CN"/>
        </w:rPr>
        <w:t>i/lub</w:t>
      </w:r>
      <w:r w:rsidR="0011100D" w:rsidRPr="00CA1DA0">
        <w:rPr>
          <w:color w:val="000000"/>
          <w:kern w:val="2"/>
          <w:sz w:val="22"/>
          <w:szCs w:val="22"/>
          <w:lang w:eastAsia="zh-CN"/>
        </w:rPr>
        <w:t xml:space="preserve"> </w:t>
      </w:r>
      <w:r w:rsidR="00327473" w:rsidRPr="00CA1DA0">
        <w:rPr>
          <w:color w:val="000000"/>
          <w:kern w:val="2"/>
          <w:sz w:val="22"/>
          <w:szCs w:val="22"/>
          <w:lang w:eastAsia="zh-CN"/>
        </w:rPr>
        <w:t xml:space="preserve">remont </w:t>
      </w:r>
      <w:r w:rsidR="00A22120" w:rsidRPr="00CA1DA0">
        <w:rPr>
          <w:color w:val="000000"/>
          <w:kern w:val="2"/>
          <w:sz w:val="22"/>
          <w:szCs w:val="22"/>
          <w:lang w:eastAsia="zh-CN"/>
        </w:rPr>
        <w:t>drogi</w:t>
      </w:r>
      <w:r w:rsidR="00327473" w:rsidRPr="00CA1DA0">
        <w:rPr>
          <w:color w:val="000000"/>
          <w:kern w:val="2"/>
          <w:sz w:val="22"/>
          <w:szCs w:val="22"/>
          <w:lang w:eastAsia="zh-CN"/>
        </w:rPr>
        <w:t xml:space="preserve"> dla któr</w:t>
      </w:r>
      <w:r w:rsidR="0011100D" w:rsidRPr="00CA1DA0">
        <w:rPr>
          <w:color w:val="000000"/>
          <w:kern w:val="2"/>
          <w:sz w:val="22"/>
          <w:szCs w:val="22"/>
          <w:lang w:eastAsia="zh-CN"/>
        </w:rPr>
        <w:t xml:space="preserve">ej </w:t>
      </w:r>
      <w:r w:rsidR="00A22120" w:rsidRPr="00CA1DA0">
        <w:rPr>
          <w:color w:val="000000"/>
          <w:kern w:val="2"/>
          <w:sz w:val="22"/>
          <w:szCs w:val="22"/>
          <w:lang w:eastAsia="zh-CN"/>
        </w:rPr>
        <w:br/>
      </w:r>
      <w:r w:rsidR="00327473" w:rsidRPr="00CA1DA0">
        <w:rPr>
          <w:color w:val="000000"/>
          <w:kern w:val="2"/>
          <w:sz w:val="22"/>
          <w:szCs w:val="22"/>
          <w:lang w:eastAsia="zh-CN"/>
        </w:rPr>
        <w:t xml:space="preserve">wydane było pozwolenie na budowę </w:t>
      </w:r>
      <w:r w:rsidR="00A831F0" w:rsidRPr="00CA1DA0">
        <w:rPr>
          <w:color w:val="000000"/>
          <w:kern w:val="2"/>
          <w:sz w:val="22"/>
          <w:szCs w:val="22"/>
          <w:lang w:eastAsia="zh-CN"/>
        </w:rPr>
        <w:t>i/lub</w:t>
      </w:r>
      <w:r w:rsidR="00327473" w:rsidRPr="00CA1DA0">
        <w:rPr>
          <w:color w:val="000000"/>
          <w:kern w:val="2"/>
          <w:sz w:val="22"/>
          <w:szCs w:val="22"/>
          <w:lang w:eastAsia="zh-CN"/>
        </w:rPr>
        <w:t xml:space="preserve"> zezwolenie na realizację inwestycji </w:t>
      </w:r>
      <w:r w:rsidR="00A22120" w:rsidRPr="00CA1DA0">
        <w:rPr>
          <w:color w:val="000000"/>
          <w:kern w:val="2"/>
          <w:sz w:val="22"/>
          <w:szCs w:val="22"/>
          <w:lang w:eastAsia="zh-CN"/>
        </w:rPr>
        <w:br/>
      </w:r>
      <w:r w:rsidR="00327473" w:rsidRPr="00CA1DA0">
        <w:rPr>
          <w:color w:val="000000"/>
          <w:kern w:val="2"/>
          <w:sz w:val="22"/>
          <w:szCs w:val="22"/>
          <w:lang w:eastAsia="zh-CN"/>
        </w:rPr>
        <w:t>drogowe</w:t>
      </w:r>
      <w:r w:rsidR="00A13E3E" w:rsidRPr="00CA1DA0">
        <w:rPr>
          <w:color w:val="000000"/>
          <w:kern w:val="2"/>
          <w:sz w:val="22"/>
          <w:szCs w:val="22"/>
          <w:lang w:eastAsia="zh-CN"/>
        </w:rPr>
        <w:t>j</w:t>
      </w:r>
      <w:r w:rsidR="001F67B9" w:rsidRPr="00CA1DA0">
        <w:rPr>
          <w:color w:val="000000"/>
          <w:kern w:val="2"/>
          <w:sz w:val="22"/>
          <w:szCs w:val="22"/>
          <w:lang w:eastAsia="zh-CN"/>
        </w:rPr>
        <w:t xml:space="preserve"> </w:t>
      </w:r>
      <w:r w:rsidR="00327473" w:rsidRPr="00CA1DA0">
        <w:rPr>
          <w:color w:val="000000"/>
          <w:kern w:val="2"/>
          <w:sz w:val="22"/>
          <w:szCs w:val="22"/>
          <w:lang w:eastAsia="zh-CN"/>
        </w:rPr>
        <w:t xml:space="preserve"> </w:t>
      </w:r>
      <w:r w:rsidR="00A831F0" w:rsidRPr="00CA1DA0">
        <w:rPr>
          <w:color w:val="000000"/>
          <w:kern w:val="2"/>
          <w:sz w:val="22"/>
          <w:szCs w:val="22"/>
          <w:lang w:eastAsia="zh-CN"/>
        </w:rPr>
        <w:t>i/lub</w:t>
      </w:r>
      <w:r w:rsidR="00327473" w:rsidRPr="00CA1DA0">
        <w:rPr>
          <w:color w:val="000000"/>
          <w:kern w:val="2"/>
          <w:sz w:val="22"/>
          <w:szCs w:val="22"/>
          <w:lang w:eastAsia="zh-CN"/>
        </w:rPr>
        <w:t xml:space="preserve"> zgłoszenie </w:t>
      </w:r>
      <w:r w:rsidR="00327473" w:rsidRPr="00CA1DA0">
        <w:rPr>
          <w:rFonts w:eastAsia="Calibri"/>
          <w:bCs/>
          <w:kern w:val="2"/>
          <w:sz w:val="22"/>
          <w:szCs w:val="22"/>
          <w:lang w:eastAsia="en-US"/>
        </w:rPr>
        <w:t>i któr</w:t>
      </w:r>
      <w:r w:rsidR="0011100D" w:rsidRPr="00CA1DA0">
        <w:rPr>
          <w:rFonts w:eastAsia="Calibri"/>
          <w:bCs/>
          <w:kern w:val="2"/>
          <w:sz w:val="22"/>
          <w:szCs w:val="22"/>
          <w:lang w:eastAsia="en-US"/>
        </w:rPr>
        <w:t>a</w:t>
      </w:r>
      <w:r w:rsidR="00327473" w:rsidRPr="00CA1DA0">
        <w:rPr>
          <w:rFonts w:eastAsia="Calibri"/>
          <w:bCs/>
          <w:kern w:val="2"/>
          <w:sz w:val="22"/>
          <w:szCs w:val="22"/>
          <w:lang w:eastAsia="en-US"/>
        </w:rPr>
        <w:t xml:space="preserve"> został</w:t>
      </w:r>
      <w:r w:rsidR="0011100D" w:rsidRPr="00CA1DA0">
        <w:rPr>
          <w:rFonts w:eastAsia="Calibri"/>
          <w:bCs/>
          <w:kern w:val="2"/>
          <w:sz w:val="22"/>
          <w:szCs w:val="22"/>
          <w:lang w:eastAsia="en-US"/>
        </w:rPr>
        <w:t>a</w:t>
      </w:r>
      <w:r w:rsidR="00327473" w:rsidRPr="00CA1DA0">
        <w:rPr>
          <w:rFonts w:eastAsia="Calibri"/>
          <w:bCs/>
          <w:kern w:val="2"/>
          <w:sz w:val="22"/>
          <w:szCs w:val="22"/>
          <w:lang w:eastAsia="en-US"/>
        </w:rPr>
        <w:t xml:space="preserve"> ukończon</w:t>
      </w:r>
      <w:r w:rsidR="0011100D" w:rsidRPr="00CA1DA0">
        <w:rPr>
          <w:rFonts w:eastAsia="Calibri"/>
          <w:bCs/>
          <w:kern w:val="2"/>
          <w:sz w:val="22"/>
          <w:szCs w:val="22"/>
          <w:lang w:eastAsia="en-US"/>
        </w:rPr>
        <w:t>a</w:t>
      </w:r>
      <w:r w:rsidR="00327473" w:rsidRPr="00CA1DA0">
        <w:rPr>
          <w:rFonts w:eastAsia="Calibri"/>
          <w:bCs/>
          <w:kern w:val="2"/>
          <w:sz w:val="22"/>
          <w:szCs w:val="22"/>
          <w:lang w:eastAsia="en-US"/>
        </w:rPr>
        <w:t>.</w:t>
      </w:r>
      <w:r w:rsidR="00A831F0" w:rsidRPr="00CA1DA0">
        <w:rPr>
          <w:rFonts w:eastAsia="Calibri"/>
          <w:bCs/>
          <w:kern w:val="2"/>
          <w:sz w:val="22"/>
          <w:szCs w:val="22"/>
          <w:lang w:eastAsia="en-US"/>
        </w:rPr>
        <w:t xml:space="preserve"> </w:t>
      </w:r>
    </w:p>
    <w:p w14:paraId="5830C65A" w14:textId="3BA4A2C4" w:rsidR="00F36C5C" w:rsidRPr="00CA1DA0" w:rsidRDefault="00F36C5C" w:rsidP="00F36C5C">
      <w:pPr>
        <w:tabs>
          <w:tab w:val="left" w:pos="567"/>
          <w:tab w:val="num" w:pos="1134"/>
        </w:tabs>
        <w:suppressAutoHyphens w:val="0"/>
        <w:spacing w:after="120" w:line="23" w:lineRule="atLeast"/>
        <w:jc w:val="both"/>
        <w:rPr>
          <w:b/>
          <w:i/>
          <w:iCs/>
          <w:sz w:val="22"/>
          <w:szCs w:val="22"/>
          <w:u w:val="single"/>
        </w:rPr>
      </w:pPr>
      <w:bookmarkStart w:id="27" w:name="_Hlk130903286"/>
      <w:bookmarkEnd w:id="26"/>
      <w:r w:rsidRPr="00CA1DA0">
        <w:rPr>
          <w:b/>
          <w:i/>
          <w:iCs/>
          <w:sz w:val="22"/>
          <w:szCs w:val="22"/>
          <w:u w:val="single"/>
        </w:rPr>
        <w:t>UWAGA nr</w:t>
      </w:r>
      <w:r w:rsidR="00266F86" w:rsidRPr="00CA1DA0">
        <w:rPr>
          <w:b/>
          <w:i/>
          <w:iCs/>
          <w:sz w:val="22"/>
          <w:szCs w:val="22"/>
          <w:u w:val="single"/>
        </w:rPr>
        <w:t xml:space="preserve"> </w:t>
      </w:r>
      <w:r w:rsidR="002127BE" w:rsidRPr="00CA1DA0">
        <w:rPr>
          <w:b/>
          <w:i/>
          <w:iCs/>
          <w:sz w:val="22"/>
          <w:szCs w:val="22"/>
          <w:u w:val="single"/>
        </w:rPr>
        <w:t>3</w:t>
      </w:r>
      <w:r w:rsidRPr="00CA1DA0">
        <w:rPr>
          <w:b/>
          <w:i/>
          <w:iCs/>
          <w:sz w:val="22"/>
          <w:szCs w:val="22"/>
          <w:u w:val="single"/>
        </w:rPr>
        <w:t>:</w:t>
      </w:r>
    </w:p>
    <w:p w14:paraId="1CCD2CB7" w14:textId="6E14EF1F" w:rsidR="00A831F0" w:rsidRPr="00CA1DA0" w:rsidRDefault="00A831F0">
      <w:pPr>
        <w:numPr>
          <w:ilvl w:val="0"/>
          <w:numId w:val="75"/>
        </w:numPr>
        <w:tabs>
          <w:tab w:val="left" w:pos="567"/>
        </w:tabs>
        <w:suppressAutoHyphens w:val="0"/>
        <w:spacing w:line="276" w:lineRule="auto"/>
        <w:ind w:left="567" w:hanging="567"/>
        <w:jc w:val="both"/>
        <w:rPr>
          <w:b/>
          <w:bCs/>
          <w:i/>
          <w:iCs/>
          <w:sz w:val="22"/>
          <w:szCs w:val="22"/>
          <w:u w:val="single"/>
        </w:rPr>
      </w:pPr>
      <w:r w:rsidRPr="00CA1DA0">
        <w:rPr>
          <w:i/>
          <w:iCs/>
          <w:sz w:val="22"/>
          <w:szCs w:val="22"/>
        </w:rPr>
        <w:t>Pojęcia „budowa”, „</w:t>
      </w:r>
      <w:r w:rsidR="0011100D" w:rsidRPr="00CA1DA0">
        <w:rPr>
          <w:i/>
          <w:iCs/>
          <w:sz w:val="22"/>
          <w:szCs w:val="22"/>
        </w:rPr>
        <w:t>rozbudowa</w:t>
      </w:r>
      <w:r w:rsidRPr="00CA1DA0">
        <w:rPr>
          <w:i/>
          <w:iCs/>
          <w:sz w:val="22"/>
          <w:szCs w:val="22"/>
        </w:rPr>
        <w:t>”, „przebudowa”, „remont”, należy rozumieć zgodnie z przepisami Prawa budowlanego (Dz. U. z 202</w:t>
      </w:r>
      <w:r w:rsidR="00261394" w:rsidRPr="00CA1DA0">
        <w:rPr>
          <w:i/>
          <w:iCs/>
          <w:sz w:val="22"/>
          <w:szCs w:val="22"/>
        </w:rPr>
        <w:t>3</w:t>
      </w:r>
      <w:r w:rsidRPr="00CA1DA0">
        <w:rPr>
          <w:i/>
          <w:iCs/>
          <w:sz w:val="22"/>
          <w:szCs w:val="22"/>
        </w:rPr>
        <w:t xml:space="preserve"> r. poz. </w:t>
      </w:r>
      <w:r w:rsidR="00261394" w:rsidRPr="00CA1DA0">
        <w:rPr>
          <w:i/>
          <w:iCs/>
          <w:sz w:val="22"/>
          <w:szCs w:val="22"/>
        </w:rPr>
        <w:t>682</w:t>
      </w:r>
      <w:r w:rsidRPr="00CA1DA0">
        <w:rPr>
          <w:i/>
          <w:iCs/>
          <w:sz w:val="22"/>
          <w:szCs w:val="22"/>
        </w:rPr>
        <w:t xml:space="preserve"> z późn. zm.).</w:t>
      </w:r>
    </w:p>
    <w:p w14:paraId="716EF62C" w14:textId="3104E21A" w:rsidR="00B730A9" w:rsidRPr="00CA1DA0" w:rsidRDefault="00B730A9">
      <w:pPr>
        <w:numPr>
          <w:ilvl w:val="0"/>
          <w:numId w:val="75"/>
        </w:numPr>
        <w:tabs>
          <w:tab w:val="left" w:pos="567"/>
        </w:tabs>
        <w:suppressAutoHyphens w:val="0"/>
        <w:spacing w:line="276" w:lineRule="auto"/>
        <w:ind w:left="567" w:hanging="567"/>
        <w:jc w:val="both"/>
        <w:rPr>
          <w:b/>
          <w:bCs/>
          <w:i/>
          <w:iCs/>
          <w:sz w:val="22"/>
          <w:szCs w:val="22"/>
          <w:u w:val="single"/>
        </w:rPr>
      </w:pPr>
      <w:r w:rsidRPr="00CA1DA0">
        <w:rPr>
          <w:rFonts w:eastAsia="Calibri"/>
          <w:bCs/>
          <w:i/>
          <w:iCs/>
          <w:kern w:val="3"/>
          <w:sz w:val="22"/>
          <w:szCs w:val="22"/>
          <w:lang w:eastAsia="en-US"/>
        </w:rPr>
        <w:t>Jako pozwolenie na budowę rozumieć należy także zezwolenie na realizację inwestycji drogowej oraz zgłoszenie robot wymagające pełnienia funkcji kierownika budowy lub kierownika robót.</w:t>
      </w:r>
    </w:p>
    <w:p w14:paraId="58E15711" w14:textId="56857D70" w:rsidR="00F36C5C" w:rsidRPr="00CA1DA0" w:rsidRDefault="00F36C5C">
      <w:pPr>
        <w:numPr>
          <w:ilvl w:val="0"/>
          <w:numId w:val="75"/>
        </w:numPr>
        <w:tabs>
          <w:tab w:val="left" w:pos="567"/>
        </w:tabs>
        <w:suppressAutoHyphens w:val="0"/>
        <w:spacing w:line="276" w:lineRule="auto"/>
        <w:ind w:left="567" w:hanging="567"/>
        <w:jc w:val="both"/>
        <w:rPr>
          <w:b/>
          <w:bCs/>
          <w:i/>
          <w:iCs/>
          <w:sz w:val="22"/>
          <w:szCs w:val="22"/>
          <w:u w:val="single"/>
        </w:rPr>
      </w:pPr>
      <w:r w:rsidRPr="00CA1DA0">
        <w:rPr>
          <w:i/>
          <w:iCs/>
          <w:sz w:val="22"/>
          <w:szCs w:val="22"/>
        </w:rPr>
        <w:t xml:space="preserve">Jeżeli Wykonawca powołuje się na doświadczenie w realizacji </w:t>
      </w:r>
      <w:r w:rsidR="00BA4F63" w:rsidRPr="00CA1DA0">
        <w:rPr>
          <w:i/>
          <w:iCs/>
          <w:sz w:val="22"/>
          <w:szCs w:val="22"/>
        </w:rPr>
        <w:t xml:space="preserve">robót budowlanych </w:t>
      </w:r>
      <w:r w:rsidRPr="00CA1DA0">
        <w:rPr>
          <w:i/>
          <w:iCs/>
          <w:sz w:val="22"/>
          <w:szCs w:val="22"/>
        </w:rPr>
        <w:t>wykonywanych wspólnie</w:t>
      </w:r>
      <w:r w:rsidR="00BA4F63" w:rsidRPr="00CA1DA0">
        <w:rPr>
          <w:i/>
          <w:iCs/>
          <w:sz w:val="22"/>
          <w:szCs w:val="22"/>
        </w:rPr>
        <w:t xml:space="preserve"> </w:t>
      </w:r>
      <w:r w:rsidRPr="00CA1DA0">
        <w:rPr>
          <w:i/>
          <w:iCs/>
          <w:sz w:val="22"/>
          <w:szCs w:val="22"/>
        </w:rPr>
        <w:t xml:space="preserve">z innymi wykonawcami, należy wykazać </w:t>
      </w:r>
      <w:r w:rsidR="00BA4F63" w:rsidRPr="00CA1DA0">
        <w:rPr>
          <w:i/>
          <w:iCs/>
          <w:sz w:val="22"/>
          <w:szCs w:val="22"/>
        </w:rPr>
        <w:t>zakres robotę budowlaną</w:t>
      </w:r>
      <w:r w:rsidRPr="00CA1DA0">
        <w:rPr>
          <w:i/>
          <w:iCs/>
          <w:sz w:val="22"/>
          <w:szCs w:val="22"/>
        </w:rPr>
        <w:t>, w któr</w:t>
      </w:r>
      <w:r w:rsidR="00BA4F63" w:rsidRPr="00CA1DA0">
        <w:rPr>
          <w:i/>
          <w:iCs/>
          <w:sz w:val="22"/>
          <w:szCs w:val="22"/>
        </w:rPr>
        <w:t>ej</w:t>
      </w:r>
      <w:r w:rsidRPr="00CA1DA0">
        <w:rPr>
          <w:i/>
          <w:iCs/>
          <w:sz w:val="22"/>
          <w:szCs w:val="22"/>
        </w:rPr>
        <w:t xml:space="preserve"> Wykonawca bezpośrednio uczestniczył</w:t>
      </w:r>
      <w:r w:rsidR="00BA4F63" w:rsidRPr="00CA1DA0">
        <w:rPr>
          <w:i/>
          <w:iCs/>
          <w:sz w:val="22"/>
          <w:szCs w:val="22"/>
        </w:rPr>
        <w:t>/wykonywał</w:t>
      </w:r>
      <w:r w:rsidRPr="00CA1DA0">
        <w:rPr>
          <w:i/>
          <w:iCs/>
          <w:sz w:val="22"/>
          <w:szCs w:val="22"/>
        </w:rPr>
        <w:t>.</w:t>
      </w:r>
    </w:p>
    <w:p w14:paraId="441F34C5" w14:textId="12BAC99B" w:rsidR="00BA4F63" w:rsidRPr="00CA1DA0"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CA1DA0">
        <w:rPr>
          <w:i/>
          <w:iCs/>
          <w:sz w:val="22"/>
          <w:szCs w:val="22"/>
        </w:rPr>
        <w:lastRenderedPageBreak/>
        <w:t xml:space="preserve">W przypadku wskazania przez Wykonawcę, w celu wykazania spełniania warunków udziału </w:t>
      </w:r>
      <w:r w:rsidRPr="00CA1DA0">
        <w:rPr>
          <w:i/>
          <w:iCs/>
          <w:sz w:val="22"/>
          <w:szCs w:val="22"/>
        </w:rPr>
        <w:br/>
        <w:t xml:space="preserve">w postępowaniu, waluty innej niż polska (PLN), w celu jej przeliczenia stosowany będzie średni kurs NBP na dzień zamieszczenia ogłoszenia o zamówieniu w Biuletynie Zamówień Publicznych </w:t>
      </w:r>
      <w:r w:rsidRPr="00CA1DA0">
        <w:rPr>
          <w:i/>
          <w:iCs/>
          <w:sz w:val="22"/>
          <w:szCs w:val="22"/>
        </w:rPr>
        <w:br/>
        <w:t>na portalu internetowym Urzędu Zamówień Publicznych.</w:t>
      </w:r>
    </w:p>
    <w:p w14:paraId="134B57CE" w14:textId="6C1CF7C0" w:rsidR="00BA4F63" w:rsidRPr="00CA1DA0"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CA1DA0">
        <w:rPr>
          <w:bCs/>
          <w:i/>
          <w:sz w:val="22"/>
          <w:szCs w:val="22"/>
        </w:rPr>
        <w:t xml:space="preserve">Jeżeli zakres robót budowlanych  przedstawionych w dokumencie złożonym na potwierdzenie, że </w:t>
      </w:r>
      <w:r w:rsidRPr="00CA1DA0">
        <w:rPr>
          <w:bCs/>
          <w:i/>
          <w:sz w:val="22"/>
          <w:szCs w:val="22"/>
        </w:rPr>
        <w:br/>
        <w:t xml:space="preserve">roboty budowlane zostały wykonane w sposób należyty oraz zgodnie z zasadami sztuki budowlanej  </w:t>
      </w:r>
      <w:r w:rsidRPr="00CA1DA0">
        <w:rPr>
          <w:bCs/>
          <w:i/>
          <w:sz w:val="22"/>
          <w:szCs w:val="22"/>
        </w:rPr>
        <w:br/>
        <w:t xml:space="preserve">i prawidłowo  ukończone jest szerszy od opisanego i wymaganego  przez Zamawiającego, należy </w:t>
      </w:r>
      <w:r w:rsidRPr="00CA1DA0">
        <w:rPr>
          <w:bCs/>
          <w:i/>
          <w:sz w:val="22"/>
          <w:szCs w:val="22"/>
        </w:rPr>
        <w:br/>
        <w:t xml:space="preserve">w wykazie robót budowlanych podać wartość robót odpowiadających zakresowi warunku </w:t>
      </w:r>
      <w:r w:rsidRPr="00CA1DA0">
        <w:rPr>
          <w:bCs/>
          <w:i/>
          <w:sz w:val="22"/>
          <w:szCs w:val="22"/>
        </w:rPr>
        <w:br/>
        <w:t>określonego przez Zamawiającego w SWZ.</w:t>
      </w:r>
    </w:p>
    <w:p w14:paraId="4C742F1C" w14:textId="61916FDE" w:rsidR="00BA4F63" w:rsidRPr="00CA1DA0"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CA1DA0">
        <w:rPr>
          <w:i/>
          <w:sz w:val="22"/>
          <w:szCs w:val="22"/>
        </w:rPr>
        <w:t>W przypadku, gdy Wykonawca polega na zasobach innych podmiotów przy wykazaniu spełniania warunku doświadczenia, zobowiązany jest wykazać udział tych podmiotów w wykonaniu zamówienia.</w:t>
      </w:r>
    </w:p>
    <w:p w14:paraId="2CF9994E" w14:textId="108FFF16" w:rsidR="00E10CAF" w:rsidRPr="00CA1DA0" w:rsidRDefault="00605A48">
      <w:pPr>
        <w:numPr>
          <w:ilvl w:val="0"/>
          <w:numId w:val="75"/>
        </w:numPr>
        <w:tabs>
          <w:tab w:val="left" w:pos="567"/>
        </w:tabs>
        <w:suppressAutoHyphens w:val="0"/>
        <w:spacing w:line="276" w:lineRule="auto"/>
        <w:ind w:left="567" w:hanging="567"/>
        <w:jc w:val="both"/>
        <w:rPr>
          <w:b/>
          <w:bCs/>
          <w:i/>
          <w:iCs/>
          <w:sz w:val="22"/>
          <w:szCs w:val="22"/>
          <w:u w:val="single"/>
        </w:rPr>
      </w:pPr>
      <w:r w:rsidRPr="00CA1DA0">
        <w:rPr>
          <w:i/>
          <w:iCs/>
          <w:sz w:val="22"/>
          <w:szCs w:val="22"/>
        </w:rPr>
        <w:t xml:space="preserve">Wykonawca może wykazać spełnienie ww. warunku </w:t>
      </w:r>
      <w:r w:rsidR="00BA4F63" w:rsidRPr="00CA1DA0">
        <w:rPr>
          <w:i/>
          <w:iCs/>
          <w:sz w:val="22"/>
          <w:szCs w:val="22"/>
        </w:rPr>
        <w:t xml:space="preserve">w ramach realizacji zamówienia w formule </w:t>
      </w:r>
      <w:r w:rsidR="00BA4F63" w:rsidRPr="00CA1DA0">
        <w:rPr>
          <w:i/>
          <w:iCs/>
          <w:sz w:val="22"/>
          <w:szCs w:val="22"/>
        </w:rPr>
        <w:br/>
      </w:r>
      <w:r w:rsidRPr="00CA1DA0">
        <w:rPr>
          <w:i/>
          <w:iCs/>
          <w:sz w:val="22"/>
          <w:szCs w:val="22"/>
        </w:rPr>
        <w:t>zaprojektuj wykonaj</w:t>
      </w:r>
      <w:r w:rsidR="00BA4F63" w:rsidRPr="00CA1DA0">
        <w:rPr>
          <w:i/>
          <w:iCs/>
          <w:sz w:val="22"/>
          <w:szCs w:val="22"/>
        </w:rPr>
        <w:t>.</w:t>
      </w:r>
    </w:p>
    <w:bookmarkEnd w:id="27"/>
    <w:p w14:paraId="7E7B197A" w14:textId="77777777" w:rsidR="00E10CAF" w:rsidRPr="00CA1DA0" w:rsidRDefault="00E10CAF">
      <w:pPr>
        <w:tabs>
          <w:tab w:val="left" w:pos="1134"/>
        </w:tabs>
        <w:spacing w:after="120" w:line="23" w:lineRule="atLeast"/>
        <w:jc w:val="both"/>
        <w:rPr>
          <w:sz w:val="22"/>
          <w:szCs w:val="22"/>
          <w:highlight w:val="cyan"/>
        </w:rPr>
      </w:pPr>
    </w:p>
    <w:p w14:paraId="061560ED" w14:textId="6892C000" w:rsidR="00E10CAF" w:rsidRPr="00CA1DA0" w:rsidRDefault="00605A48">
      <w:pPr>
        <w:pStyle w:val="Akapitzlist"/>
        <w:numPr>
          <w:ilvl w:val="2"/>
          <w:numId w:val="16"/>
        </w:numPr>
        <w:tabs>
          <w:tab w:val="left" w:pos="1134"/>
        </w:tabs>
        <w:spacing w:after="120" w:line="23" w:lineRule="atLeast"/>
        <w:ind w:left="1854"/>
        <w:jc w:val="both"/>
        <w:rPr>
          <w:b/>
          <w:bCs/>
          <w:sz w:val="22"/>
          <w:szCs w:val="22"/>
        </w:rPr>
      </w:pPr>
      <w:r w:rsidRPr="00CA1DA0">
        <w:rPr>
          <w:b/>
          <w:bCs/>
          <w:sz w:val="22"/>
          <w:szCs w:val="22"/>
        </w:rPr>
        <w:t>Wykonawca musi wykazać że dysponuje lub będzie dysponował osobami zdolnymi do wykonania zamówienia</w:t>
      </w:r>
      <w:r w:rsidR="00BA4F63" w:rsidRPr="00CA1DA0">
        <w:rPr>
          <w:b/>
          <w:bCs/>
          <w:sz w:val="22"/>
          <w:szCs w:val="22"/>
        </w:rPr>
        <w:t xml:space="preserve"> </w:t>
      </w:r>
      <w:r w:rsidRPr="00CA1DA0">
        <w:rPr>
          <w:b/>
          <w:bCs/>
          <w:sz w:val="22"/>
          <w:szCs w:val="22"/>
        </w:rPr>
        <w:t>tj.</w:t>
      </w:r>
      <w:r w:rsidR="008E206C" w:rsidRPr="00CA1DA0">
        <w:rPr>
          <w:b/>
          <w:bCs/>
          <w:sz w:val="22"/>
          <w:szCs w:val="22"/>
        </w:rPr>
        <w:t>:</w:t>
      </w:r>
      <w:r w:rsidRPr="00CA1DA0">
        <w:rPr>
          <w:b/>
          <w:bCs/>
          <w:sz w:val="22"/>
          <w:szCs w:val="22"/>
        </w:rPr>
        <w:t xml:space="preserve"> </w:t>
      </w:r>
    </w:p>
    <w:p w14:paraId="5472D6DA" w14:textId="46B6DC28" w:rsidR="00EB6074" w:rsidRPr="00CA1DA0" w:rsidRDefault="00EB6074" w:rsidP="004B67F2">
      <w:pPr>
        <w:pStyle w:val="Akapitzlist"/>
        <w:numPr>
          <w:ilvl w:val="0"/>
          <w:numId w:val="56"/>
        </w:numPr>
        <w:tabs>
          <w:tab w:val="left" w:pos="1134"/>
        </w:tabs>
        <w:spacing w:after="120" w:line="23" w:lineRule="atLeast"/>
        <w:ind w:left="2127" w:hanging="284"/>
        <w:jc w:val="both"/>
        <w:rPr>
          <w:rFonts w:eastAsia="Calibri"/>
          <w:sz w:val="22"/>
          <w:szCs w:val="22"/>
          <w:lang w:eastAsia="en-US"/>
        </w:rPr>
      </w:pPr>
      <w:r w:rsidRPr="00CA1DA0">
        <w:rPr>
          <w:rFonts w:eastAsia="Calibri"/>
          <w:b/>
          <w:bCs/>
          <w:sz w:val="22"/>
          <w:szCs w:val="22"/>
          <w:lang w:eastAsia="en-US"/>
        </w:rPr>
        <w:t>Kierownikiem budowy</w:t>
      </w:r>
      <w:r w:rsidRPr="00CA1DA0">
        <w:rPr>
          <w:rFonts w:eastAsia="Calibri"/>
          <w:sz w:val="22"/>
          <w:szCs w:val="22"/>
          <w:lang w:eastAsia="en-US"/>
        </w:rPr>
        <w:t xml:space="preserve"> </w:t>
      </w:r>
      <w:r w:rsidR="004B67F2" w:rsidRPr="00CA1DA0">
        <w:rPr>
          <w:rFonts w:eastAsia="Calibri"/>
          <w:sz w:val="22"/>
          <w:szCs w:val="22"/>
          <w:lang w:eastAsia="en-US"/>
        </w:rPr>
        <w:t xml:space="preserve">(1 osoba) </w:t>
      </w:r>
      <w:r w:rsidRPr="00CA1DA0">
        <w:rPr>
          <w:rFonts w:eastAsia="Calibri"/>
          <w:sz w:val="22"/>
          <w:szCs w:val="22"/>
          <w:lang w:eastAsia="en-US"/>
        </w:rPr>
        <w:t xml:space="preserve">- </w:t>
      </w:r>
      <w:r w:rsidRPr="00CA1DA0">
        <w:rPr>
          <w:sz w:val="22"/>
          <w:szCs w:val="22"/>
        </w:rPr>
        <w:t xml:space="preserve">posiada aktualne </w:t>
      </w:r>
      <w:r w:rsidR="004B67F2" w:rsidRPr="00CA1DA0">
        <w:rPr>
          <w:sz w:val="22"/>
          <w:szCs w:val="22"/>
        </w:rPr>
        <w:t xml:space="preserve">i ważne </w:t>
      </w:r>
      <w:r w:rsidRPr="00CA1DA0">
        <w:rPr>
          <w:sz w:val="22"/>
          <w:szCs w:val="22"/>
        </w:rPr>
        <w:t xml:space="preserve">uprawnienia budowlane </w:t>
      </w:r>
      <w:r w:rsidR="004B67F2" w:rsidRPr="00CA1DA0">
        <w:rPr>
          <w:sz w:val="22"/>
          <w:szCs w:val="22"/>
        </w:rPr>
        <w:t xml:space="preserve">w specjalności – inżynieryjnej drogowej (min. w ograniczonym zakresie) </w:t>
      </w:r>
      <w:r w:rsidRPr="00CA1DA0">
        <w:rPr>
          <w:sz w:val="22"/>
          <w:szCs w:val="22"/>
        </w:rPr>
        <w:t>do kierowania robotami budowlanymi</w:t>
      </w:r>
      <w:r w:rsidR="00065421" w:rsidRPr="00CA1DA0">
        <w:rPr>
          <w:sz w:val="22"/>
          <w:szCs w:val="22"/>
        </w:rPr>
        <w:t>,</w:t>
      </w:r>
    </w:p>
    <w:p w14:paraId="64262AB2" w14:textId="1DE1104D" w:rsidR="0011100D" w:rsidRPr="00CA1DA0" w:rsidRDefault="00CB4142" w:rsidP="0011100D">
      <w:pPr>
        <w:pStyle w:val="Akapitzlist"/>
        <w:suppressAutoHyphens w:val="0"/>
        <w:spacing w:after="120" w:line="23" w:lineRule="atLeast"/>
        <w:ind w:left="2124"/>
        <w:jc w:val="both"/>
        <w:rPr>
          <w:bCs/>
          <w:kern w:val="2"/>
          <w:sz w:val="22"/>
          <w:szCs w:val="22"/>
          <w:shd w:val="clear" w:color="auto" w:fill="FFFFFF"/>
          <w:lang w:eastAsia="zh-CN"/>
        </w:rPr>
      </w:pPr>
      <w:r w:rsidRPr="00CA1DA0">
        <w:rPr>
          <w:b/>
          <w:bCs/>
          <w:sz w:val="22"/>
          <w:szCs w:val="22"/>
          <w:u w:val="single"/>
          <w:lang w:eastAsia="zh-CN"/>
        </w:rPr>
        <w:t>Doświadczenie ww. osoby</w:t>
      </w:r>
      <w:r w:rsidRPr="00CA1DA0">
        <w:rPr>
          <w:sz w:val="22"/>
          <w:szCs w:val="22"/>
          <w:lang w:eastAsia="zh-CN"/>
        </w:rPr>
        <w:t xml:space="preserve"> – </w:t>
      </w:r>
      <w:r w:rsidRPr="00CA1DA0">
        <w:rPr>
          <w:rFonts w:eastAsia="Courier New"/>
          <w:sz w:val="22"/>
          <w:szCs w:val="22"/>
        </w:rPr>
        <w:t xml:space="preserve">posiada doświadczenie w kierowaniu lub </w:t>
      </w:r>
      <w:r w:rsidRPr="00CA1DA0">
        <w:rPr>
          <w:rFonts w:eastAsia="Courier New"/>
          <w:sz w:val="22"/>
          <w:szCs w:val="22"/>
        </w:rPr>
        <w:br/>
        <w:t xml:space="preserve">nadzorowaniu robót budowlanych (np. kierownik budowy lub kierownik robót lub inspektor nadzoru), </w:t>
      </w:r>
      <w:r w:rsidRPr="00CA1DA0">
        <w:rPr>
          <w:kern w:val="2"/>
          <w:sz w:val="22"/>
          <w:szCs w:val="22"/>
          <w:lang w:eastAsia="zh-CN"/>
        </w:rPr>
        <w:t xml:space="preserve">co najmniej na </w:t>
      </w:r>
      <w:r w:rsidR="0021055B" w:rsidRPr="00CA1DA0">
        <w:rPr>
          <w:kern w:val="2"/>
          <w:sz w:val="22"/>
          <w:szCs w:val="22"/>
          <w:lang w:eastAsia="zh-CN"/>
        </w:rPr>
        <w:t xml:space="preserve">jednej </w:t>
      </w:r>
      <w:r w:rsidR="00774351" w:rsidRPr="00CA1DA0">
        <w:rPr>
          <w:kern w:val="2"/>
          <w:sz w:val="22"/>
          <w:szCs w:val="22"/>
          <w:lang w:eastAsia="zh-CN"/>
        </w:rPr>
        <w:t>(</w:t>
      </w:r>
      <w:r w:rsidR="0021055B" w:rsidRPr="00CA1DA0">
        <w:rPr>
          <w:kern w:val="2"/>
          <w:sz w:val="22"/>
          <w:szCs w:val="22"/>
          <w:lang w:eastAsia="zh-CN"/>
        </w:rPr>
        <w:t>1</w:t>
      </w:r>
      <w:r w:rsidR="00774351" w:rsidRPr="00CA1DA0">
        <w:rPr>
          <w:kern w:val="2"/>
          <w:sz w:val="22"/>
          <w:szCs w:val="22"/>
          <w:lang w:eastAsia="zh-CN"/>
        </w:rPr>
        <w:t xml:space="preserve">) </w:t>
      </w:r>
      <w:r w:rsidRPr="00CA1DA0">
        <w:rPr>
          <w:kern w:val="2"/>
          <w:sz w:val="22"/>
          <w:szCs w:val="22"/>
          <w:lang w:eastAsia="zh-CN"/>
        </w:rPr>
        <w:t>robo</w:t>
      </w:r>
      <w:r w:rsidR="0021055B" w:rsidRPr="00CA1DA0">
        <w:rPr>
          <w:kern w:val="2"/>
          <w:sz w:val="22"/>
          <w:szCs w:val="22"/>
          <w:lang w:eastAsia="zh-CN"/>
        </w:rPr>
        <w:t xml:space="preserve">cie </w:t>
      </w:r>
      <w:r w:rsidRPr="00CA1DA0">
        <w:rPr>
          <w:kern w:val="2"/>
          <w:sz w:val="22"/>
          <w:szCs w:val="22"/>
          <w:lang w:eastAsia="zh-CN"/>
        </w:rPr>
        <w:t>budowlan</w:t>
      </w:r>
      <w:r w:rsidR="0021055B" w:rsidRPr="00CA1DA0">
        <w:rPr>
          <w:kern w:val="2"/>
          <w:sz w:val="22"/>
          <w:szCs w:val="22"/>
          <w:lang w:eastAsia="zh-CN"/>
        </w:rPr>
        <w:t>ej</w:t>
      </w:r>
      <w:r w:rsidRPr="00CA1DA0">
        <w:rPr>
          <w:kern w:val="2"/>
          <w:sz w:val="22"/>
          <w:szCs w:val="22"/>
          <w:lang w:eastAsia="zh-CN"/>
        </w:rPr>
        <w:t>,</w:t>
      </w:r>
      <w:r w:rsidR="0011100D" w:rsidRPr="00CA1DA0">
        <w:rPr>
          <w:kern w:val="2"/>
          <w:sz w:val="22"/>
          <w:szCs w:val="22"/>
          <w:lang w:eastAsia="zh-CN"/>
        </w:rPr>
        <w:t xml:space="preserve"> </w:t>
      </w:r>
      <w:r w:rsidRPr="00CA1DA0">
        <w:rPr>
          <w:kern w:val="2"/>
          <w:sz w:val="22"/>
          <w:szCs w:val="22"/>
          <w:lang w:eastAsia="zh-CN"/>
        </w:rPr>
        <w:br/>
        <w:t xml:space="preserve">o wartości nie mniejszej niż </w:t>
      </w:r>
      <w:r w:rsidR="009C6369" w:rsidRPr="00CA1DA0">
        <w:rPr>
          <w:kern w:val="2"/>
          <w:sz w:val="22"/>
          <w:szCs w:val="22"/>
          <w:lang w:eastAsia="zh-CN"/>
        </w:rPr>
        <w:t>3</w:t>
      </w:r>
      <w:r w:rsidR="00EB6978" w:rsidRPr="00CA1DA0">
        <w:rPr>
          <w:kern w:val="2"/>
          <w:sz w:val="22"/>
          <w:szCs w:val="22"/>
          <w:lang w:eastAsia="zh-CN"/>
        </w:rPr>
        <w:t>00.000,00</w:t>
      </w:r>
      <w:r w:rsidR="00774351" w:rsidRPr="00CA1DA0">
        <w:rPr>
          <w:kern w:val="2"/>
          <w:sz w:val="22"/>
          <w:szCs w:val="22"/>
          <w:lang w:eastAsia="zh-CN"/>
        </w:rPr>
        <w:t xml:space="preserve"> </w:t>
      </w:r>
      <w:r w:rsidR="0011100D" w:rsidRPr="00CA1DA0">
        <w:rPr>
          <w:kern w:val="2"/>
          <w:sz w:val="22"/>
          <w:szCs w:val="22"/>
          <w:lang w:eastAsia="zh-CN"/>
        </w:rPr>
        <w:t xml:space="preserve">zł. </w:t>
      </w:r>
      <w:r w:rsidRPr="00CA1DA0">
        <w:rPr>
          <w:kern w:val="2"/>
          <w:sz w:val="22"/>
          <w:szCs w:val="22"/>
          <w:lang w:eastAsia="zh-CN"/>
        </w:rPr>
        <w:t>brutto (słownie:</w:t>
      </w:r>
      <w:r w:rsidR="00774351" w:rsidRPr="00CA1DA0">
        <w:rPr>
          <w:kern w:val="2"/>
          <w:sz w:val="22"/>
          <w:szCs w:val="22"/>
          <w:lang w:eastAsia="zh-CN"/>
        </w:rPr>
        <w:t xml:space="preserve"> </w:t>
      </w:r>
      <w:r w:rsidR="009C6369" w:rsidRPr="00CA1DA0">
        <w:rPr>
          <w:kern w:val="2"/>
          <w:sz w:val="22"/>
          <w:szCs w:val="22"/>
          <w:lang w:eastAsia="zh-CN"/>
        </w:rPr>
        <w:t>trzysta</w:t>
      </w:r>
      <w:r w:rsidR="00EB6978" w:rsidRPr="00CA1DA0">
        <w:rPr>
          <w:kern w:val="2"/>
          <w:sz w:val="22"/>
          <w:szCs w:val="22"/>
          <w:lang w:eastAsia="zh-CN"/>
        </w:rPr>
        <w:t xml:space="preserve"> tysięcy </w:t>
      </w:r>
      <w:r w:rsidR="0011100D" w:rsidRPr="00CA1DA0">
        <w:rPr>
          <w:kern w:val="2"/>
          <w:sz w:val="22"/>
          <w:szCs w:val="22"/>
          <w:lang w:eastAsia="zh-CN"/>
        </w:rPr>
        <w:t xml:space="preserve"> </w:t>
      </w:r>
      <w:r w:rsidR="0011100D" w:rsidRPr="00CA1DA0">
        <w:rPr>
          <w:kern w:val="2"/>
          <w:sz w:val="22"/>
          <w:szCs w:val="22"/>
          <w:lang w:eastAsia="zh-CN"/>
        </w:rPr>
        <w:br/>
        <w:t>złotych</w:t>
      </w:r>
      <w:r w:rsidRPr="00CA1DA0">
        <w:rPr>
          <w:kern w:val="2"/>
          <w:sz w:val="22"/>
          <w:szCs w:val="22"/>
          <w:lang w:eastAsia="zh-CN"/>
        </w:rPr>
        <w:t>),</w:t>
      </w:r>
      <w:r w:rsidR="00774351" w:rsidRPr="00CA1DA0">
        <w:rPr>
          <w:kern w:val="2"/>
          <w:sz w:val="22"/>
          <w:szCs w:val="22"/>
          <w:lang w:eastAsia="zh-CN"/>
        </w:rPr>
        <w:t xml:space="preserve"> </w:t>
      </w:r>
      <w:r w:rsidRPr="00CA1DA0">
        <w:rPr>
          <w:kern w:val="2"/>
          <w:sz w:val="22"/>
          <w:szCs w:val="22"/>
          <w:lang w:eastAsia="zh-CN"/>
        </w:rPr>
        <w:t>obejmując</w:t>
      </w:r>
      <w:r w:rsidR="00E924DD" w:rsidRPr="00CA1DA0">
        <w:rPr>
          <w:kern w:val="2"/>
          <w:sz w:val="22"/>
          <w:szCs w:val="22"/>
          <w:lang w:eastAsia="zh-CN"/>
        </w:rPr>
        <w:t xml:space="preserve">ej </w:t>
      </w:r>
      <w:r w:rsidRPr="00CA1DA0">
        <w:rPr>
          <w:kern w:val="2"/>
          <w:sz w:val="22"/>
          <w:szCs w:val="22"/>
          <w:lang w:eastAsia="zh-CN"/>
        </w:rPr>
        <w:t xml:space="preserve">swym zakresem </w:t>
      </w:r>
      <w:r w:rsidRPr="00CA1DA0">
        <w:rPr>
          <w:bCs/>
          <w:kern w:val="2"/>
          <w:sz w:val="22"/>
          <w:szCs w:val="22"/>
          <w:shd w:val="clear" w:color="auto" w:fill="FFFFFF"/>
          <w:lang w:eastAsia="zh-CN"/>
        </w:rPr>
        <w:t xml:space="preserve">m.in. </w:t>
      </w:r>
      <w:r w:rsidR="0011100D" w:rsidRPr="00CA1DA0">
        <w:rPr>
          <w:kern w:val="2"/>
          <w:sz w:val="22"/>
          <w:szCs w:val="22"/>
          <w:lang w:eastAsia="zh-CN"/>
        </w:rPr>
        <w:t xml:space="preserve">budowę i/lub rozbudowę i/lub </w:t>
      </w:r>
      <w:r w:rsidR="0011100D" w:rsidRPr="00CA1DA0">
        <w:rPr>
          <w:kern w:val="2"/>
          <w:sz w:val="22"/>
          <w:szCs w:val="22"/>
          <w:lang w:eastAsia="zh-CN"/>
        </w:rPr>
        <w:br/>
        <w:t>przebudowę</w:t>
      </w:r>
      <w:r w:rsidR="008A0B06" w:rsidRPr="00CA1DA0">
        <w:rPr>
          <w:kern w:val="2"/>
          <w:sz w:val="22"/>
          <w:szCs w:val="22"/>
          <w:lang w:eastAsia="zh-CN"/>
        </w:rPr>
        <w:t xml:space="preserve"> </w:t>
      </w:r>
      <w:r w:rsidR="0011100D" w:rsidRPr="00CA1DA0">
        <w:rPr>
          <w:kern w:val="2"/>
          <w:sz w:val="22"/>
          <w:szCs w:val="22"/>
          <w:lang w:eastAsia="zh-CN"/>
        </w:rPr>
        <w:t>i/lub remont dr</w:t>
      </w:r>
      <w:r w:rsidR="00A13E3E" w:rsidRPr="00CA1DA0">
        <w:rPr>
          <w:kern w:val="2"/>
          <w:sz w:val="22"/>
          <w:szCs w:val="22"/>
          <w:lang w:eastAsia="zh-CN"/>
        </w:rPr>
        <w:t>ogi</w:t>
      </w:r>
      <w:r w:rsidR="0011100D" w:rsidRPr="00CA1DA0">
        <w:rPr>
          <w:kern w:val="2"/>
          <w:sz w:val="22"/>
          <w:szCs w:val="22"/>
          <w:lang w:eastAsia="zh-CN"/>
        </w:rPr>
        <w:t xml:space="preserve"> dla któr</w:t>
      </w:r>
      <w:r w:rsidR="00E924DD" w:rsidRPr="00CA1DA0">
        <w:rPr>
          <w:kern w:val="2"/>
          <w:sz w:val="22"/>
          <w:szCs w:val="22"/>
          <w:lang w:eastAsia="zh-CN"/>
        </w:rPr>
        <w:t>ej</w:t>
      </w:r>
      <w:r w:rsidR="0011100D" w:rsidRPr="00CA1DA0">
        <w:rPr>
          <w:kern w:val="2"/>
          <w:sz w:val="22"/>
          <w:szCs w:val="22"/>
          <w:lang w:eastAsia="zh-CN"/>
        </w:rPr>
        <w:t xml:space="preserve"> wydane było pozwolenie na budowę i/lub zezwolenie na realizację inwestycji drogowe i/lub zgłoszenie </w:t>
      </w:r>
      <w:r w:rsidR="0011100D" w:rsidRPr="00CA1DA0">
        <w:rPr>
          <w:rFonts w:eastAsia="Calibri"/>
          <w:bCs/>
          <w:kern w:val="2"/>
          <w:sz w:val="22"/>
          <w:szCs w:val="22"/>
          <w:lang w:eastAsia="en-US"/>
        </w:rPr>
        <w:t>i któr</w:t>
      </w:r>
      <w:r w:rsidR="00E924DD" w:rsidRPr="00CA1DA0">
        <w:rPr>
          <w:rFonts w:eastAsia="Calibri"/>
          <w:bCs/>
          <w:kern w:val="2"/>
          <w:sz w:val="22"/>
          <w:szCs w:val="22"/>
          <w:lang w:eastAsia="en-US"/>
        </w:rPr>
        <w:t>a</w:t>
      </w:r>
      <w:r w:rsidR="0011100D" w:rsidRPr="00CA1DA0">
        <w:rPr>
          <w:rFonts w:eastAsia="Calibri"/>
          <w:bCs/>
          <w:kern w:val="2"/>
          <w:sz w:val="22"/>
          <w:szCs w:val="22"/>
          <w:lang w:eastAsia="en-US"/>
        </w:rPr>
        <w:t xml:space="preserve"> został</w:t>
      </w:r>
      <w:r w:rsidR="00E924DD" w:rsidRPr="00CA1DA0">
        <w:rPr>
          <w:rFonts w:eastAsia="Calibri"/>
          <w:bCs/>
          <w:kern w:val="2"/>
          <w:sz w:val="22"/>
          <w:szCs w:val="22"/>
          <w:lang w:eastAsia="en-US"/>
        </w:rPr>
        <w:t>a</w:t>
      </w:r>
      <w:r w:rsidR="0011100D" w:rsidRPr="00CA1DA0">
        <w:rPr>
          <w:rFonts w:eastAsia="Calibri"/>
          <w:bCs/>
          <w:kern w:val="2"/>
          <w:sz w:val="22"/>
          <w:szCs w:val="22"/>
          <w:lang w:eastAsia="en-US"/>
        </w:rPr>
        <w:t xml:space="preserve"> </w:t>
      </w:r>
      <w:r w:rsidR="00106296" w:rsidRPr="00CA1DA0">
        <w:rPr>
          <w:rFonts w:eastAsia="Calibri"/>
          <w:bCs/>
          <w:kern w:val="2"/>
          <w:sz w:val="22"/>
          <w:szCs w:val="22"/>
          <w:lang w:eastAsia="en-US"/>
        </w:rPr>
        <w:br/>
      </w:r>
      <w:r w:rsidR="0011100D" w:rsidRPr="00CA1DA0">
        <w:rPr>
          <w:rFonts w:eastAsia="Calibri"/>
          <w:bCs/>
          <w:kern w:val="2"/>
          <w:sz w:val="22"/>
          <w:szCs w:val="22"/>
          <w:lang w:eastAsia="en-US"/>
        </w:rPr>
        <w:t>ukończon</w:t>
      </w:r>
      <w:r w:rsidR="00E924DD" w:rsidRPr="00CA1DA0">
        <w:rPr>
          <w:rFonts w:eastAsia="Calibri"/>
          <w:bCs/>
          <w:kern w:val="2"/>
          <w:sz w:val="22"/>
          <w:szCs w:val="22"/>
          <w:lang w:eastAsia="en-US"/>
        </w:rPr>
        <w:t>a</w:t>
      </w:r>
      <w:r w:rsidR="0011100D" w:rsidRPr="00CA1DA0">
        <w:rPr>
          <w:rFonts w:eastAsia="Calibri"/>
          <w:bCs/>
          <w:kern w:val="2"/>
          <w:sz w:val="22"/>
          <w:szCs w:val="22"/>
          <w:lang w:eastAsia="en-US"/>
        </w:rPr>
        <w:t xml:space="preserve">. </w:t>
      </w:r>
    </w:p>
    <w:p w14:paraId="2C25E135" w14:textId="03DAC328" w:rsidR="004B67F2" w:rsidRPr="00CA1DA0" w:rsidRDefault="004B67F2" w:rsidP="004B67F2">
      <w:pPr>
        <w:pStyle w:val="Akapitzlist"/>
        <w:numPr>
          <w:ilvl w:val="0"/>
          <w:numId w:val="56"/>
        </w:numPr>
        <w:tabs>
          <w:tab w:val="left" w:pos="567"/>
          <w:tab w:val="left" w:pos="1134"/>
        </w:tabs>
        <w:spacing w:after="120" w:line="23" w:lineRule="atLeast"/>
        <w:ind w:left="2127" w:hanging="284"/>
        <w:jc w:val="both"/>
        <w:rPr>
          <w:b/>
          <w:bCs/>
          <w:i/>
          <w:iCs/>
          <w:sz w:val="22"/>
          <w:szCs w:val="22"/>
          <w:u w:val="single"/>
        </w:rPr>
      </w:pPr>
      <w:bookmarkStart w:id="28" w:name="_Hlk91056333"/>
      <w:bookmarkStart w:id="29" w:name="_Hlk154667818"/>
      <w:bookmarkEnd w:id="28"/>
      <w:r w:rsidRPr="00CA1DA0">
        <w:rPr>
          <w:rFonts w:eastAsia="Calibri"/>
          <w:b/>
          <w:bCs/>
          <w:kern w:val="3"/>
          <w:sz w:val="22"/>
          <w:szCs w:val="22"/>
          <w:u w:val="single"/>
          <w:lang w:eastAsia="en-US"/>
        </w:rPr>
        <w:t>Kierownik robót (1 osoba)</w:t>
      </w:r>
      <w:r w:rsidRPr="00CA1DA0">
        <w:rPr>
          <w:rFonts w:eastAsia="Calibri"/>
          <w:kern w:val="3"/>
          <w:sz w:val="22"/>
          <w:szCs w:val="22"/>
          <w:u w:val="single"/>
          <w:lang w:eastAsia="en-US"/>
        </w:rPr>
        <w:t xml:space="preserve"> </w:t>
      </w:r>
      <w:r w:rsidRPr="00CA1DA0">
        <w:rPr>
          <w:rFonts w:eastAsia="Calibri"/>
          <w:kern w:val="3"/>
          <w:sz w:val="22"/>
          <w:szCs w:val="22"/>
          <w:lang w:eastAsia="en-US"/>
        </w:rPr>
        <w:t xml:space="preserve">- posiada aktualne i ważne uprawnienia budowlane </w:t>
      </w:r>
      <w:r w:rsidRPr="00CA1DA0">
        <w:rPr>
          <w:rFonts w:eastAsia="Calibri"/>
          <w:kern w:val="3"/>
          <w:sz w:val="22"/>
          <w:szCs w:val="22"/>
          <w:lang w:eastAsia="en-US"/>
        </w:rPr>
        <w:br/>
        <w:t>w specjalności instalacyjnej w zakresie sieci, instalacji i urządzeń wodociągowych i kanalizacyjnych w minimum ograniczonym zakresie do kierowania robotami budowlanymi</w:t>
      </w:r>
      <w:r w:rsidR="009520CD" w:rsidRPr="00CA1DA0">
        <w:rPr>
          <w:rFonts w:eastAsia="Calibri"/>
          <w:kern w:val="3"/>
          <w:sz w:val="22"/>
          <w:szCs w:val="22"/>
          <w:lang w:eastAsia="en-US"/>
        </w:rPr>
        <w:t>.</w:t>
      </w:r>
    </w:p>
    <w:p w14:paraId="492A0884" w14:textId="2012B34D" w:rsidR="009C6369" w:rsidRPr="00CA1DA0" w:rsidRDefault="009C6369" w:rsidP="0086677B">
      <w:pPr>
        <w:pStyle w:val="Akapitzlist"/>
        <w:numPr>
          <w:ilvl w:val="0"/>
          <w:numId w:val="56"/>
        </w:numPr>
        <w:tabs>
          <w:tab w:val="left" w:pos="567"/>
          <w:tab w:val="left" w:pos="1134"/>
        </w:tabs>
        <w:spacing w:after="120" w:line="23" w:lineRule="atLeast"/>
        <w:ind w:left="2127" w:hanging="284"/>
        <w:jc w:val="both"/>
        <w:rPr>
          <w:b/>
          <w:bCs/>
          <w:i/>
          <w:iCs/>
          <w:sz w:val="22"/>
          <w:szCs w:val="22"/>
          <w:u w:val="single"/>
        </w:rPr>
      </w:pPr>
      <w:r w:rsidRPr="00CA1DA0">
        <w:rPr>
          <w:b/>
          <w:bCs/>
          <w:sz w:val="22"/>
          <w:szCs w:val="22"/>
        </w:rPr>
        <w:t xml:space="preserve">1 osoba </w:t>
      </w:r>
      <w:r w:rsidRPr="00CA1DA0">
        <w:rPr>
          <w:rFonts w:eastAsia="Calibri"/>
          <w:kern w:val="3"/>
          <w:sz w:val="22"/>
          <w:szCs w:val="22"/>
          <w:lang w:eastAsia="en-US"/>
        </w:rPr>
        <w:t>posiadająca aktualne uprawnienia do elektrooporowego i doczołowego zgrzewania rur z polietylenu (PE).</w:t>
      </w:r>
    </w:p>
    <w:p w14:paraId="2F7FD6D0" w14:textId="77777777" w:rsidR="009C6369" w:rsidRPr="00CA1DA0" w:rsidRDefault="009C6369" w:rsidP="009C6369">
      <w:pPr>
        <w:pStyle w:val="Akapitzlist"/>
        <w:tabs>
          <w:tab w:val="left" w:pos="567"/>
          <w:tab w:val="left" w:pos="1134"/>
        </w:tabs>
        <w:spacing w:after="120" w:line="23" w:lineRule="atLeast"/>
        <w:ind w:left="2127"/>
        <w:jc w:val="both"/>
        <w:rPr>
          <w:b/>
          <w:bCs/>
          <w:i/>
          <w:iCs/>
          <w:sz w:val="22"/>
          <w:szCs w:val="22"/>
          <w:u w:val="single"/>
        </w:rPr>
      </w:pPr>
    </w:p>
    <w:bookmarkEnd w:id="29"/>
    <w:p w14:paraId="1670E914" w14:textId="6BACEAF2" w:rsidR="004B67F2" w:rsidRPr="00CA1DA0" w:rsidRDefault="009520CD">
      <w:pPr>
        <w:tabs>
          <w:tab w:val="left" w:pos="567"/>
          <w:tab w:val="left" w:pos="1134"/>
        </w:tabs>
        <w:spacing w:after="120" w:line="23" w:lineRule="atLeast"/>
        <w:jc w:val="both"/>
        <w:rPr>
          <w:b/>
          <w:bCs/>
          <w:i/>
          <w:iCs/>
          <w:sz w:val="22"/>
          <w:szCs w:val="22"/>
          <w:u w:val="single"/>
        </w:rPr>
      </w:pPr>
      <w:r w:rsidRPr="00CA1DA0">
        <w:rPr>
          <w:b/>
          <w:bCs/>
          <w:i/>
          <w:iCs/>
          <w:sz w:val="22"/>
          <w:szCs w:val="22"/>
          <w:u w:val="single"/>
        </w:rPr>
        <w:t>Dot. ppkt 3.4.2. lit.</w:t>
      </w:r>
      <w:r w:rsidR="0075562E" w:rsidRPr="00CA1DA0">
        <w:rPr>
          <w:b/>
          <w:bCs/>
          <w:i/>
          <w:iCs/>
          <w:sz w:val="22"/>
          <w:szCs w:val="22"/>
          <w:u w:val="single"/>
        </w:rPr>
        <w:t xml:space="preserve"> </w:t>
      </w:r>
      <w:r w:rsidRPr="00CA1DA0">
        <w:rPr>
          <w:b/>
          <w:bCs/>
          <w:i/>
          <w:iCs/>
          <w:sz w:val="22"/>
          <w:szCs w:val="22"/>
          <w:u w:val="single"/>
        </w:rPr>
        <w:t>a-b</w:t>
      </w:r>
    </w:p>
    <w:p w14:paraId="089E3D4F" w14:textId="048F992A" w:rsidR="004B67F2" w:rsidRPr="00CA1DA0" w:rsidRDefault="004B67F2" w:rsidP="004B67F2">
      <w:pPr>
        <w:tabs>
          <w:tab w:val="left" w:pos="567"/>
          <w:tab w:val="left" w:pos="1997"/>
        </w:tabs>
        <w:spacing w:after="120" w:line="276" w:lineRule="auto"/>
        <w:ind w:left="2126"/>
        <w:jc w:val="both"/>
        <w:rPr>
          <w:sz w:val="22"/>
          <w:szCs w:val="22"/>
        </w:rPr>
      </w:pPr>
      <w:r w:rsidRPr="00CA1DA0">
        <w:rPr>
          <w:b/>
          <w:sz w:val="22"/>
          <w:szCs w:val="22"/>
        </w:rPr>
        <w:t xml:space="preserve">lub </w:t>
      </w:r>
      <w:r w:rsidRPr="00CA1DA0">
        <w:rPr>
          <w:sz w:val="22"/>
          <w:szCs w:val="22"/>
        </w:rPr>
        <w:t xml:space="preserve">odpowiadające im </w:t>
      </w:r>
      <w:r w:rsidR="009520CD" w:rsidRPr="00CA1DA0">
        <w:rPr>
          <w:sz w:val="22"/>
          <w:szCs w:val="22"/>
        </w:rPr>
        <w:t xml:space="preserve">aktualne i </w:t>
      </w:r>
      <w:r w:rsidRPr="00CA1DA0">
        <w:rPr>
          <w:sz w:val="22"/>
          <w:szCs w:val="22"/>
        </w:rPr>
        <w:t>ważne uprawnienia, które zostały wydane na podstawie wcześniej obowiązujących przepisów,</w:t>
      </w:r>
    </w:p>
    <w:p w14:paraId="39A2B92C" w14:textId="77777777" w:rsidR="004B67F2" w:rsidRPr="00CA1DA0" w:rsidRDefault="004B67F2" w:rsidP="004B67F2">
      <w:pPr>
        <w:tabs>
          <w:tab w:val="left" w:pos="567"/>
          <w:tab w:val="num" w:pos="1843"/>
          <w:tab w:val="left" w:pos="1997"/>
        </w:tabs>
        <w:spacing w:after="120" w:line="276" w:lineRule="auto"/>
        <w:ind w:left="2126"/>
        <w:jc w:val="both"/>
        <w:rPr>
          <w:sz w:val="22"/>
          <w:szCs w:val="22"/>
        </w:rPr>
      </w:pPr>
      <w:r w:rsidRPr="00CA1DA0">
        <w:rPr>
          <w:b/>
          <w:sz w:val="22"/>
          <w:szCs w:val="22"/>
        </w:rPr>
        <w:t xml:space="preserve">oraz </w:t>
      </w:r>
      <w:r w:rsidRPr="00CA1DA0">
        <w:rPr>
          <w:sz w:val="22"/>
          <w:szCs w:val="22"/>
        </w:rPr>
        <w:t>zrzeszoną we właściwym samorządzie zawodowym zgodnie z przepisami ustawy z dnia 15.12.2000 r. o samorządach zawodowych architektów oraz inżynierów budownictwa (tekst jednolity: Dz. U. z 2023 r. poz. 551),</w:t>
      </w:r>
    </w:p>
    <w:p w14:paraId="32A68CAD" w14:textId="77777777" w:rsidR="004B67F2" w:rsidRPr="00CA1DA0" w:rsidRDefault="004B67F2" w:rsidP="004B67F2">
      <w:pPr>
        <w:tabs>
          <w:tab w:val="left" w:pos="567"/>
          <w:tab w:val="num" w:pos="720"/>
          <w:tab w:val="left" w:pos="1997"/>
        </w:tabs>
        <w:spacing w:after="120" w:line="276" w:lineRule="auto"/>
        <w:ind w:left="2126"/>
        <w:jc w:val="both"/>
        <w:rPr>
          <w:sz w:val="22"/>
          <w:szCs w:val="22"/>
        </w:rPr>
      </w:pPr>
      <w:r w:rsidRPr="00CA1DA0">
        <w:rPr>
          <w:b/>
          <w:sz w:val="22"/>
          <w:szCs w:val="22"/>
        </w:rPr>
        <w:t>lub</w:t>
      </w:r>
      <w:r w:rsidRPr="00CA1DA0">
        <w:rPr>
          <w:sz w:val="22"/>
          <w:szCs w:val="22"/>
        </w:rPr>
        <w:t xml:space="preserve"> spełniającą warunki, o których mowa w art. 12a ustawy z dnia 7 lipca 1994r. Prawo budowlane (tekst jednolity Dz. U. z 2023 r. poz. 682 z późn.zm.) tj. osobą/osobami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0AD037BB" w14:textId="04AA587F" w:rsidR="00E10CAF" w:rsidRPr="00CA1DA0" w:rsidRDefault="00605A48">
      <w:pPr>
        <w:tabs>
          <w:tab w:val="left" w:pos="567"/>
          <w:tab w:val="left" w:pos="1134"/>
        </w:tabs>
        <w:spacing w:after="120" w:line="23" w:lineRule="atLeast"/>
        <w:jc w:val="both"/>
        <w:rPr>
          <w:b/>
          <w:bCs/>
          <w:i/>
          <w:iCs/>
          <w:sz w:val="22"/>
          <w:szCs w:val="22"/>
          <w:u w:val="single"/>
        </w:rPr>
      </w:pPr>
      <w:r w:rsidRPr="00CA1DA0">
        <w:rPr>
          <w:b/>
          <w:bCs/>
          <w:i/>
          <w:iCs/>
          <w:sz w:val="22"/>
          <w:szCs w:val="22"/>
          <w:u w:val="single"/>
        </w:rPr>
        <w:lastRenderedPageBreak/>
        <w:t xml:space="preserve">UWAGA nr </w:t>
      </w:r>
      <w:r w:rsidR="002127BE" w:rsidRPr="00CA1DA0">
        <w:rPr>
          <w:b/>
          <w:bCs/>
          <w:i/>
          <w:iCs/>
          <w:sz w:val="22"/>
          <w:szCs w:val="22"/>
          <w:u w:val="single"/>
        </w:rPr>
        <w:t>4</w:t>
      </w:r>
      <w:r w:rsidRPr="00CA1DA0">
        <w:rPr>
          <w:b/>
          <w:bCs/>
          <w:i/>
          <w:iCs/>
          <w:sz w:val="22"/>
          <w:szCs w:val="22"/>
          <w:u w:val="single"/>
        </w:rPr>
        <w:t>:</w:t>
      </w:r>
    </w:p>
    <w:p w14:paraId="38680BC6" w14:textId="1A22C2C2" w:rsidR="008A0B06" w:rsidRPr="00CA1DA0" w:rsidRDefault="008A0B06">
      <w:pPr>
        <w:pStyle w:val="Akapitzlist"/>
        <w:numPr>
          <w:ilvl w:val="0"/>
          <w:numId w:val="51"/>
        </w:numPr>
        <w:tabs>
          <w:tab w:val="left" w:pos="567"/>
        </w:tabs>
        <w:spacing w:line="276" w:lineRule="auto"/>
        <w:ind w:left="567" w:hanging="567"/>
        <w:jc w:val="both"/>
        <w:rPr>
          <w:i/>
          <w:iCs/>
          <w:sz w:val="22"/>
          <w:szCs w:val="22"/>
        </w:rPr>
      </w:pPr>
      <w:bookmarkStart w:id="30" w:name="_Hlk75858261"/>
      <w:r w:rsidRPr="00CA1DA0">
        <w:rPr>
          <w:i/>
          <w:iCs/>
          <w:sz w:val="22"/>
          <w:szCs w:val="22"/>
        </w:rPr>
        <w:t xml:space="preserve">Pojęcia „budowa”, „rozbudowa”, „przebudowa”, „remont”, należy rozumieć zgodnie z przepisami Prawa budowlanego (Dz. </w:t>
      </w:r>
      <w:r w:rsidR="00AE0CB8" w:rsidRPr="00CA1DA0">
        <w:rPr>
          <w:i/>
          <w:iCs/>
          <w:sz w:val="22"/>
          <w:szCs w:val="22"/>
        </w:rPr>
        <w:t xml:space="preserve">U. z 2023 r. poz. 682 z </w:t>
      </w:r>
      <w:r w:rsidRPr="00CA1DA0">
        <w:rPr>
          <w:i/>
          <w:iCs/>
          <w:sz w:val="22"/>
          <w:szCs w:val="22"/>
        </w:rPr>
        <w:t>późn. zm.).</w:t>
      </w:r>
    </w:p>
    <w:p w14:paraId="67E3CE6E" w14:textId="77777777" w:rsidR="0090492F" w:rsidRPr="00CA1DA0" w:rsidRDefault="0090492F">
      <w:pPr>
        <w:pStyle w:val="Akapitzlist"/>
        <w:numPr>
          <w:ilvl w:val="0"/>
          <w:numId w:val="51"/>
        </w:numPr>
        <w:tabs>
          <w:tab w:val="left" w:pos="567"/>
        </w:tabs>
        <w:spacing w:line="276" w:lineRule="auto"/>
        <w:ind w:left="567" w:hanging="567"/>
        <w:jc w:val="both"/>
        <w:rPr>
          <w:i/>
          <w:iCs/>
          <w:sz w:val="22"/>
          <w:szCs w:val="22"/>
        </w:rPr>
      </w:pPr>
      <w:r w:rsidRPr="00CA1DA0">
        <w:rPr>
          <w:rFonts w:eastAsia="Calibri"/>
          <w:bCs/>
          <w:i/>
          <w:iCs/>
          <w:kern w:val="3"/>
          <w:sz w:val="22"/>
          <w:szCs w:val="22"/>
          <w:lang w:eastAsia="en-US"/>
        </w:rPr>
        <w:t>Jako pozwolenie na budowę rozumieć należy także zezwolenie na realizację inwestycji drogowej oraz zgłoszenie robot wymagające pełnienia funkcji kierownika budowy lub kierownika robót.</w:t>
      </w:r>
    </w:p>
    <w:p w14:paraId="6089CF11" w14:textId="2793902D" w:rsidR="00321B64" w:rsidRPr="00CA1DA0" w:rsidRDefault="00321B64">
      <w:pPr>
        <w:pStyle w:val="Akapitzlist"/>
        <w:numPr>
          <w:ilvl w:val="0"/>
          <w:numId w:val="51"/>
        </w:numPr>
        <w:tabs>
          <w:tab w:val="left" w:pos="567"/>
        </w:tabs>
        <w:spacing w:line="276" w:lineRule="auto"/>
        <w:ind w:left="567" w:hanging="567"/>
        <w:jc w:val="both"/>
        <w:rPr>
          <w:i/>
          <w:iCs/>
          <w:sz w:val="22"/>
          <w:szCs w:val="22"/>
        </w:rPr>
      </w:pPr>
      <w:r w:rsidRPr="00CA1DA0">
        <w:rPr>
          <w:i/>
          <w:iCs/>
          <w:sz w:val="22"/>
          <w:szCs w:val="22"/>
          <w:lang w:eastAsia="zh-CN"/>
        </w:rPr>
        <w:t>W ramach zamówienia, doświadczenie os</w:t>
      </w:r>
      <w:r w:rsidR="00B730A9" w:rsidRPr="00CA1DA0">
        <w:rPr>
          <w:i/>
          <w:iCs/>
          <w:sz w:val="22"/>
          <w:szCs w:val="22"/>
          <w:lang w:eastAsia="zh-CN"/>
        </w:rPr>
        <w:t>oby</w:t>
      </w:r>
      <w:r w:rsidRPr="00CA1DA0">
        <w:rPr>
          <w:i/>
          <w:iCs/>
          <w:sz w:val="22"/>
          <w:szCs w:val="22"/>
          <w:lang w:eastAsia="zh-CN"/>
        </w:rPr>
        <w:t xml:space="preserve"> wskazan</w:t>
      </w:r>
      <w:r w:rsidR="00B730A9" w:rsidRPr="00CA1DA0">
        <w:rPr>
          <w:i/>
          <w:iCs/>
          <w:sz w:val="22"/>
          <w:szCs w:val="22"/>
          <w:lang w:eastAsia="zh-CN"/>
        </w:rPr>
        <w:t>ej</w:t>
      </w:r>
      <w:r w:rsidRPr="00CA1DA0">
        <w:rPr>
          <w:i/>
          <w:iCs/>
          <w:sz w:val="22"/>
          <w:szCs w:val="22"/>
          <w:lang w:eastAsia="zh-CN"/>
        </w:rPr>
        <w:t xml:space="preserve"> do pełnienia funkcji kierownika budowy, powyżej </w:t>
      </w:r>
      <w:r w:rsidR="00B730A9" w:rsidRPr="00CA1DA0">
        <w:rPr>
          <w:i/>
          <w:iCs/>
          <w:sz w:val="22"/>
          <w:szCs w:val="22"/>
          <w:lang w:eastAsia="zh-CN"/>
        </w:rPr>
        <w:t xml:space="preserve">wymaganego </w:t>
      </w:r>
      <w:r w:rsidRPr="00CA1DA0">
        <w:rPr>
          <w:i/>
          <w:iCs/>
          <w:sz w:val="22"/>
          <w:szCs w:val="22"/>
          <w:lang w:eastAsia="zh-CN"/>
        </w:rPr>
        <w:t>minimum opisanego w warunku udziału w postępowaniu, będzie przedmiotem oceny w ramach kryterium oceny ofert „Doświadczenie personelu wyznaczonego do realizacji zamówienia”.</w:t>
      </w:r>
    </w:p>
    <w:p w14:paraId="3D04FFC8" w14:textId="76C28D17" w:rsidR="002427DC" w:rsidRPr="00CA1DA0" w:rsidRDefault="002427DC">
      <w:pPr>
        <w:pStyle w:val="Akapitzlist"/>
        <w:numPr>
          <w:ilvl w:val="0"/>
          <w:numId w:val="51"/>
        </w:numPr>
        <w:tabs>
          <w:tab w:val="left" w:pos="567"/>
        </w:tabs>
        <w:spacing w:line="276" w:lineRule="auto"/>
        <w:ind w:left="567" w:hanging="567"/>
        <w:jc w:val="both"/>
        <w:rPr>
          <w:i/>
          <w:iCs/>
          <w:sz w:val="22"/>
          <w:szCs w:val="22"/>
        </w:rPr>
      </w:pPr>
      <w:r w:rsidRPr="00CA1DA0">
        <w:rPr>
          <w:i/>
          <w:iCs/>
          <w:sz w:val="22"/>
          <w:szCs w:val="22"/>
          <w:lang w:eastAsia="zh-CN"/>
        </w:rPr>
        <w:t>Przez doświadczenie zawodowe należy rozumieć doświadczenie zdobyte w okresie od daty uzyskania uprawnień, do terminu składania ofert.</w:t>
      </w:r>
      <w:bookmarkEnd w:id="30"/>
    </w:p>
    <w:p w14:paraId="1322C3E9" w14:textId="77777777" w:rsidR="00AE0CB8" w:rsidRPr="00CA1DA0" w:rsidRDefault="00605A48">
      <w:pPr>
        <w:pStyle w:val="Akapitzlist"/>
        <w:numPr>
          <w:ilvl w:val="0"/>
          <w:numId w:val="51"/>
        </w:numPr>
        <w:tabs>
          <w:tab w:val="left" w:pos="142"/>
        </w:tabs>
        <w:spacing w:line="276" w:lineRule="auto"/>
        <w:ind w:left="567" w:hanging="567"/>
        <w:jc w:val="both"/>
        <w:rPr>
          <w:b/>
          <w:bCs/>
          <w:i/>
          <w:iCs/>
          <w:sz w:val="22"/>
          <w:szCs w:val="22"/>
          <w:u w:val="single"/>
        </w:rPr>
      </w:pPr>
      <w:r w:rsidRPr="00CA1DA0">
        <w:rPr>
          <w:bCs/>
          <w:i/>
          <w:sz w:val="22"/>
          <w:szCs w:val="22"/>
        </w:rPr>
        <w:t xml:space="preserve">Jeżeli zakres </w:t>
      </w:r>
      <w:r w:rsidR="006B538D" w:rsidRPr="00CA1DA0">
        <w:rPr>
          <w:bCs/>
          <w:i/>
          <w:sz w:val="22"/>
          <w:szCs w:val="22"/>
        </w:rPr>
        <w:t xml:space="preserve">prac </w:t>
      </w:r>
      <w:r w:rsidRPr="00CA1DA0">
        <w:rPr>
          <w:bCs/>
          <w:i/>
          <w:sz w:val="22"/>
          <w:szCs w:val="22"/>
        </w:rPr>
        <w:t xml:space="preserve">przedstawionych w dokumencie złożonym na potwierdzenie, że </w:t>
      </w:r>
      <w:r w:rsidR="006B538D" w:rsidRPr="00CA1DA0">
        <w:rPr>
          <w:bCs/>
          <w:i/>
          <w:sz w:val="22"/>
          <w:szCs w:val="22"/>
        </w:rPr>
        <w:t xml:space="preserve">prace </w:t>
      </w:r>
      <w:r w:rsidRPr="00CA1DA0">
        <w:rPr>
          <w:bCs/>
          <w:i/>
          <w:sz w:val="22"/>
          <w:szCs w:val="22"/>
        </w:rPr>
        <w:t>zostały wykonane</w:t>
      </w:r>
      <w:r w:rsidR="006B538D" w:rsidRPr="00CA1DA0">
        <w:rPr>
          <w:bCs/>
          <w:i/>
          <w:sz w:val="22"/>
          <w:szCs w:val="22"/>
        </w:rPr>
        <w:t xml:space="preserve"> </w:t>
      </w:r>
      <w:r w:rsidRPr="00CA1DA0">
        <w:rPr>
          <w:bCs/>
          <w:i/>
          <w:sz w:val="22"/>
          <w:szCs w:val="22"/>
        </w:rPr>
        <w:t>w sposób należyty i prawidłowo  ukończon</w:t>
      </w:r>
      <w:r w:rsidR="006B538D" w:rsidRPr="00CA1DA0">
        <w:rPr>
          <w:bCs/>
          <w:i/>
          <w:sz w:val="22"/>
          <w:szCs w:val="22"/>
        </w:rPr>
        <w:t>y</w:t>
      </w:r>
      <w:r w:rsidRPr="00CA1DA0">
        <w:rPr>
          <w:bCs/>
          <w:i/>
          <w:sz w:val="22"/>
          <w:szCs w:val="22"/>
        </w:rPr>
        <w:t xml:space="preserve"> jest szerszy od opisanego i wymaganego  przez Zamawiającego, należy w wykazie podać </w:t>
      </w:r>
      <w:r w:rsidR="006B538D" w:rsidRPr="00CA1DA0">
        <w:rPr>
          <w:bCs/>
          <w:i/>
          <w:sz w:val="22"/>
          <w:szCs w:val="22"/>
        </w:rPr>
        <w:t xml:space="preserve">zakres </w:t>
      </w:r>
      <w:r w:rsidRPr="00CA1DA0">
        <w:rPr>
          <w:bCs/>
          <w:i/>
          <w:sz w:val="22"/>
          <w:szCs w:val="22"/>
        </w:rPr>
        <w:t>odpowiadający zakresowi warunku określonego przez Zamawiającego w SWZ.</w:t>
      </w:r>
    </w:p>
    <w:p w14:paraId="2C7D2098" w14:textId="7D3270EA" w:rsidR="00E10CAF" w:rsidRPr="00CA1DA0" w:rsidRDefault="00605A48">
      <w:pPr>
        <w:pStyle w:val="Akapitzlist"/>
        <w:numPr>
          <w:ilvl w:val="0"/>
          <w:numId w:val="51"/>
        </w:numPr>
        <w:tabs>
          <w:tab w:val="left" w:pos="142"/>
        </w:tabs>
        <w:spacing w:line="276" w:lineRule="auto"/>
        <w:ind w:left="567" w:hanging="567"/>
        <w:jc w:val="both"/>
        <w:rPr>
          <w:b/>
          <w:bCs/>
          <w:i/>
          <w:iCs/>
          <w:sz w:val="22"/>
          <w:szCs w:val="22"/>
          <w:u w:val="single"/>
        </w:rPr>
      </w:pPr>
      <w:r w:rsidRPr="00CA1DA0">
        <w:rPr>
          <w:i/>
          <w:sz w:val="22"/>
          <w:szCs w:val="22"/>
        </w:rPr>
        <w:t>W przypadku, gdy Wykonawca polega na zasobach innych podmiotów przy wykazaniu spełniania warunku doświadczenia, zobowiązany jest wykazać udział tych podmiotów w wykonaniu zamówienia.</w:t>
      </w:r>
      <w:bookmarkStart w:id="31" w:name="_Hlk89245333"/>
      <w:bookmarkEnd w:id="31"/>
    </w:p>
    <w:p w14:paraId="68E9C810" w14:textId="77777777" w:rsidR="0075562E" w:rsidRPr="00CA1DA0" w:rsidRDefault="0075562E" w:rsidP="0075562E">
      <w:pPr>
        <w:pStyle w:val="Akapitzlist"/>
        <w:tabs>
          <w:tab w:val="left" w:pos="142"/>
        </w:tabs>
        <w:spacing w:line="276" w:lineRule="auto"/>
        <w:ind w:left="567"/>
        <w:jc w:val="both"/>
        <w:rPr>
          <w:b/>
          <w:bCs/>
          <w:i/>
          <w:iCs/>
          <w:sz w:val="22"/>
          <w:szCs w:val="22"/>
          <w:u w:val="single"/>
        </w:rPr>
      </w:pPr>
    </w:p>
    <w:p w14:paraId="3469F6F7" w14:textId="7F39A071" w:rsidR="00E10CAF" w:rsidRPr="00CA1DA0" w:rsidRDefault="00605A48">
      <w:pPr>
        <w:pStyle w:val="Akapitzlist"/>
        <w:numPr>
          <w:ilvl w:val="0"/>
          <w:numId w:val="16"/>
        </w:numPr>
        <w:tabs>
          <w:tab w:val="left" w:pos="993"/>
          <w:tab w:val="left" w:pos="1134"/>
        </w:tabs>
        <w:spacing w:after="120" w:line="23" w:lineRule="atLeast"/>
        <w:ind w:left="567" w:hanging="567"/>
        <w:contextualSpacing/>
        <w:jc w:val="both"/>
        <w:rPr>
          <w:b/>
          <w:sz w:val="22"/>
          <w:szCs w:val="22"/>
        </w:rPr>
      </w:pPr>
      <w:r w:rsidRPr="00CA1DA0">
        <w:rPr>
          <w:b/>
          <w:sz w:val="22"/>
          <w:szCs w:val="22"/>
        </w:rPr>
        <w:t>Wykaz podmiotowych środków dowodowych</w:t>
      </w:r>
      <w:r w:rsidR="00F0119B" w:rsidRPr="00CA1DA0">
        <w:rPr>
          <w:b/>
          <w:sz w:val="22"/>
          <w:szCs w:val="22"/>
        </w:rPr>
        <w:t>.</w:t>
      </w:r>
    </w:p>
    <w:p w14:paraId="29C29BAC" w14:textId="77777777" w:rsidR="002B2D41" w:rsidRPr="00CA1DA0" w:rsidRDefault="002B2D41" w:rsidP="002B2D41">
      <w:pPr>
        <w:pStyle w:val="Akapitzlist"/>
        <w:tabs>
          <w:tab w:val="left" w:pos="993"/>
          <w:tab w:val="left" w:pos="1134"/>
        </w:tabs>
        <w:spacing w:after="120" w:line="23" w:lineRule="atLeast"/>
        <w:ind w:left="567"/>
        <w:contextualSpacing/>
        <w:jc w:val="both"/>
        <w:rPr>
          <w:b/>
          <w:sz w:val="22"/>
          <w:szCs w:val="22"/>
          <w:highlight w:val="cyan"/>
        </w:rPr>
      </w:pPr>
    </w:p>
    <w:p w14:paraId="7D2AE8F6" w14:textId="77777777" w:rsidR="00765BE9" w:rsidRPr="00CA1DA0" w:rsidRDefault="00765BE9" w:rsidP="00765BE9">
      <w:pPr>
        <w:pStyle w:val="Akapitzlist"/>
        <w:numPr>
          <w:ilvl w:val="1"/>
          <w:numId w:val="16"/>
        </w:numPr>
        <w:spacing w:after="120" w:line="23" w:lineRule="atLeast"/>
        <w:ind w:left="1134" w:hanging="567"/>
        <w:jc w:val="both"/>
        <w:rPr>
          <w:b/>
          <w:sz w:val="22"/>
          <w:szCs w:val="22"/>
        </w:rPr>
      </w:pPr>
      <w:r w:rsidRPr="00CA1DA0">
        <w:rPr>
          <w:sz w:val="22"/>
          <w:szCs w:val="22"/>
        </w:rPr>
        <w:t>W celu wykazania braku podstaw wykluczenia z postępowania Zamawiający żąda jedynie złożenia oświadczenia, o którym mowa w art. 125 ustawy, które to należy złożyć wraz z ofertą.</w:t>
      </w:r>
    </w:p>
    <w:p w14:paraId="769D7634" w14:textId="07B0D08E" w:rsidR="00E10CAF" w:rsidRPr="00CA1DA0" w:rsidRDefault="00605A48" w:rsidP="00765BE9">
      <w:pPr>
        <w:pStyle w:val="Akapitzlist"/>
        <w:numPr>
          <w:ilvl w:val="1"/>
          <w:numId w:val="16"/>
        </w:numPr>
        <w:spacing w:after="120" w:line="23" w:lineRule="atLeast"/>
        <w:ind w:left="1134" w:hanging="567"/>
        <w:jc w:val="both"/>
        <w:rPr>
          <w:b/>
          <w:sz w:val="22"/>
          <w:szCs w:val="22"/>
        </w:rPr>
      </w:pPr>
      <w:r w:rsidRPr="00CA1DA0">
        <w:rPr>
          <w:b/>
          <w:sz w:val="22"/>
          <w:szCs w:val="22"/>
        </w:rPr>
        <w:t>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środków dowodowych (aktualnych na dzień ich złożenia):</w:t>
      </w:r>
    </w:p>
    <w:p w14:paraId="3F34F015" w14:textId="7A81AF98" w:rsidR="00685EE1" w:rsidRPr="00CA1DA0" w:rsidRDefault="00685EE1">
      <w:pPr>
        <w:pStyle w:val="Akapitzlist"/>
        <w:numPr>
          <w:ilvl w:val="0"/>
          <w:numId w:val="80"/>
        </w:numPr>
        <w:tabs>
          <w:tab w:val="left" w:pos="1134"/>
        </w:tabs>
        <w:spacing w:after="120" w:line="23" w:lineRule="atLeast"/>
        <w:ind w:left="1701" w:hanging="567"/>
        <w:jc w:val="both"/>
        <w:rPr>
          <w:bCs/>
          <w:sz w:val="22"/>
          <w:szCs w:val="22"/>
        </w:rPr>
      </w:pPr>
      <w:r w:rsidRPr="00CA1DA0">
        <w:rPr>
          <w:bCs/>
          <w:sz w:val="22"/>
          <w:szCs w:val="22"/>
        </w:rPr>
        <w:t>w celu wykazania spełniania warunku z ust. 3 pkt 3.1., 3.2., 3.3.: – Nie dotyczy;</w:t>
      </w:r>
    </w:p>
    <w:p w14:paraId="11CCA9EC" w14:textId="7BA6A55E" w:rsidR="00E10CAF" w:rsidRPr="00CA1DA0" w:rsidRDefault="00605A48">
      <w:pPr>
        <w:pStyle w:val="Akapitzlist"/>
        <w:numPr>
          <w:ilvl w:val="0"/>
          <w:numId w:val="80"/>
        </w:numPr>
        <w:tabs>
          <w:tab w:val="left" w:pos="1134"/>
        </w:tabs>
        <w:spacing w:after="120" w:line="23" w:lineRule="atLeast"/>
        <w:ind w:left="1701" w:hanging="567"/>
        <w:jc w:val="both"/>
        <w:rPr>
          <w:b/>
          <w:sz w:val="22"/>
          <w:szCs w:val="22"/>
        </w:rPr>
      </w:pPr>
      <w:r w:rsidRPr="00CA1DA0">
        <w:rPr>
          <w:b/>
          <w:sz w:val="22"/>
          <w:szCs w:val="22"/>
        </w:rPr>
        <w:t xml:space="preserve">w celu wykazania spełniania warunku z ust. </w:t>
      </w:r>
      <w:r w:rsidR="00685EE1" w:rsidRPr="00CA1DA0">
        <w:rPr>
          <w:b/>
          <w:sz w:val="22"/>
          <w:szCs w:val="22"/>
        </w:rPr>
        <w:t xml:space="preserve">3 pkt </w:t>
      </w:r>
      <w:r w:rsidR="00EA316A" w:rsidRPr="00CA1DA0">
        <w:rPr>
          <w:b/>
          <w:sz w:val="22"/>
          <w:szCs w:val="22"/>
        </w:rPr>
        <w:t xml:space="preserve">3.4 ppkt </w:t>
      </w:r>
      <w:r w:rsidRPr="00CA1DA0">
        <w:rPr>
          <w:b/>
          <w:sz w:val="22"/>
          <w:szCs w:val="22"/>
        </w:rPr>
        <w:t>3.4.1.:</w:t>
      </w:r>
    </w:p>
    <w:p w14:paraId="21FBCE04" w14:textId="5D24BF2D" w:rsidR="00065421" w:rsidRPr="00CA1DA0" w:rsidRDefault="00605A48">
      <w:pPr>
        <w:pStyle w:val="Akapitzlist1"/>
        <w:numPr>
          <w:ilvl w:val="0"/>
          <w:numId w:val="81"/>
        </w:numPr>
        <w:spacing w:after="120" w:line="23" w:lineRule="atLeast"/>
        <w:ind w:right="28"/>
        <w:jc w:val="both"/>
        <w:rPr>
          <w:b/>
          <w:sz w:val="22"/>
          <w:szCs w:val="22"/>
        </w:rPr>
      </w:pPr>
      <w:r w:rsidRPr="00CA1DA0">
        <w:rPr>
          <w:b/>
          <w:bCs/>
          <w:sz w:val="22"/>
          <w:szCs w:val="22"/>
        </w:rPr>
        <w:t>wykaz robót budowlanych</w:t>
      </w:r>
      <w:r w:rsidRPr="00CA1DA0">
        <w:rPr>
          <w:sz w:val="22"/>
          <w:szCs w:val="22"/>
        </w:rPr>
        <w:t xml:space="preserve"> wykonanych nie wcześniej niż w okresie ostatnich 5 lat, a jeżeli okres prowadzenia działalności jest krótszy – w tym okresie, wraz </w:t>
      </w:r>
      <w:r w:rsidR="00685EE1" w:rsidRPr="00CA1DA0">
        <w:rPr>
          <w:sz w:val="22"/>
          <w:szCs w:val="22"/>
        </w:rPr>
        <w:br/>
      </w:r>
      <w:r w:rsidRPr="00CA1DA0">
        <w:rPr>
          <w:sz w:val="22"/>
          <w:szCs w:val="22"/>
        </w:rPr>
        <w:t xml:space="preserve">z podaniem ich rodzaju, </w:t>
      </w:r>
      <w:r w:rsidR="00685EE1" w:rsidRPr="00CA1DA0">
        <w:rPr>
          <w:sz w:val="22"/>
          <w:szCs w:val="22"/>
        </w:rPr>
        <w:t xml:space="preserve">wartości, </w:t>
      </w:r>
      <w:r w:rsidRPr="00CA1DA0">
        <w:rPr>
          <w:sz w:val="22"/>
          <w:szCs w:val="22"/>
        </w:rPr>
        <w:t xml:space="preserve">daty i miejsca wykonania oraz podmiotów, na rzecz których roboty te zostały wykonane, </w:t>
      </w:r>
      <w:r w:rsidR="00685EE1" w:rsidRPr="00CA1DA0">
        <w:rPr>
          <w:sz w:val="22"/>
          <w:szCs w:val="22"/>
        </w:rPr>
        <w:t xml:space="preserve">wraz z </w:t>
      </w:r>
      <w:r w:rsidRPr="00CA1DA0">
        <w:rPr>
          <w:sz w:val="22"/>
          <w:szCs w:val="22"/>
        </w:rPr>
        <w:t>załączeniem dowodów określających, czy te roboty budowlane zostały wykonane należycie, przy czym dowodami</w:t>
      </w:r>
      <w:r w:rsidRPr="00CA1DA0">
        <w:rPr>
          <w:b/>
          <w:sz w:val="22"/>
          <w:szCs w:val="22"/>
        </w:rPr>
        <w:t xml:space="preserve">, </w:t>
      </w:r>
      <w:r w:rsidRPr="00CA1DA0">
        <w:rPr>
          <w:sz w:val="22"/>
          <w:szCs w:val="22"/>
        </w:rPr>
        <w:t>o których mowa, są referencje bądź inne dokumenty sporządzone przez podmiot, na rzecz którego roboty budowlane zostały wykonywane, a jeżeli wykonawca z przyczyn niezależnych od niego nie jest w stanie uzyskać tych dokumentów – inne odpowiednie dokumenty</w:t>
      </w:r>
      <w:r w:rsidR="00FA2F3C" w:rsidRPr="00CA1DA0">
        <w:rPr>
          <w:sz w:val="22"/>
          <w:szCs w:val="22"/>
        </w:rPr>
        <w:t>.</w:t>
      </w:r>
      <w:r w:rsidR="00065421" w:rsidRPr="00CA1DA0">
        <w:rPr>
          <w:sz w:val="22"/>
          <w:szCs w:val="22"/>
        </w:rPr>
        <w:t xml:space="preserve"> </w:t>
      </w:r>
      <w:r w:rsidR="00065421" w:rsidRPr="00CA1DA0">
        <w:rPr>
          <w:b/>
          <w:sz w:val="22"/>
          <w:szCs w:val="22"/>
        </w:rPr>
        <w:t>Okres, o którym wyżej mowa liczy się wstecz od dnia, w którym upływa termin składania ofert.</w:t>
      </w:r>
    </w:p>
    <w:p w14:paraId="249F435B" w14:textId="77777777" w:rsidR="00065421" w:rsidRPr="00CA1DA0" w:rsidRDefault="00065421" w:rsidP="00065421">
      <w:pPr>
        <w:pStyle w:val="Akapitzlist1"/>
        <w:spacing w:after="120" w:line="23" w:lineRule="atLeast"/>
        <w:ind w:left="2136" w:right="28"/>
        <w:jc w:val="both"/>
        <w:rPr>
          <w:b/>
          <w:bCs/>
          <w:sz w:val="22"/>
          <w:szCs w:val="22"/>
        </w:rPr>
      </w:pPr>
    </w:p>
    <w:p w14:paraId="6B2C8E06" w14:textId="5FDD38E0" w:rsidR="00685EE1" w:rsidRPr="00CA1DA0" w:rsidRDefault="00685EE1">
      <w:pPr>
        <w:pStyle w:val="Akapitzlist1"/>
        <w:numPr>
          <w:ilvl w:val="0"/>
          <w:numId w:val="80"/>
        </w:numPr>
        <w:spacing w:after="240" w:line="23" w:lineRule="atLeast"/>
        <w:ind w:left="1701" w:hanging="567"/>
        <w:jc w:val="both"/>
        <w:rPr>
          <w:b/>
          <w:sz w:val="22"/>
          <w:szCs w:val="22"/>
        </w:rPr>
      </w:pPr>
      <w:r w:rsidRPr="00CA1DA0">
        <w:rPr>
          <w:b/>
          <w:bCs/>
          <w:sz w:val="22"/>
          <w:szCs w:val="22"/>
        </w:rPr>
        <w:t xml:space="preserve">w celu wykazania spełniania warunku z ust. 3 pkt </w:t>
      </w:r>
      <w:r w:rsidR="00EA316A" w:rsidRPr="00CA1DA0">
        <w:rPr>
          <w:b/>
          <w:bCs/>
          <w:sz w:val="22"/>
          <w:szCs w:val="22"/>
        </w:rPr>
        <w:t xml:space="preserve">3.4 ppkt </w:t>
      </w:r>
      <w:r w:rsidRPr="00CA1DA0">
        <w:rPr>
          <w:b/>
          <w:bCs/>
          <w:sz w:val="22"/>
          <w:szCs w:val="22"/>
        </w:rPr>
        <w:t>3.4.2.:</w:t>
      </w:r>
    </w:p>
    <w:p w14:paraId="0CF47383" w14:textId="4720629B" w:rsidR="00E10CAF" w:rsidRPr="00CA1DA0" w:rsidRDefault="00605A48">
      <w:pPr>
        <w:pStyle w:val="Akapitzlist1"/>
        <w:numPr>
          <w:ilvl w:val="0"/>
          <w:numId w:val="81"/>
        </w:numPr>
        <w:spacing w:after="600" w:line="23" w:lineRule="atLeast"/>
        <w:ind w:left="2132" w:right="28" w:hanging="357"/>
        <w:jc w:val="both"/>
        <w:rPr>
          <w:b/>
          <w:sz w:val="22"/>
          <w:szCs w:val="22"/>
        </w:rPr>
      </w:pPr>
      <w:r w:rsidRPr="00CA1DA0">
        <w:rPr>
          <w:b/>
          <w:bCs/>
          <w:sz w:val="22"/>
          <w:szCs w:val="22"/>
        </w:rPr>
        <w:t>wykaz osób</w:t>
      </w:r>
      <w:r w:rsidRPr="00CA1DA0">
        <w:rPr>
          <w:sz w:val="22"/>
          <w:szCs w:val="22"/>
        </w:rPr>
        <w:t xml:space="preserve">, skierowanych przez wykonawcę do realizacji zamówienia publicznego, w szczególności odpowiedzialnych za kierowanie robotami budowlanymi wraz z informacjami na temat ich kwalifikacji zawodowych, uprawnień, doświadczenia niezbędnych do wykonania zamówienia publicznego, </w:t>
      </w:r>
      <w:r w:rsidR="00685EE1" w:rsidRPr="00CA1DA0">
        <w:rPr>
          <w:sz w:val="22"/>
          <w:szCs w:val="22"/>
        </w:rPr>
        <w:br/>
      </w:r>
      <w:r w:rsidRPr="00CA1DA0">
        <w:rPr>
          <w:sz w:val="22"/>
          <w:szCs w:val="22"/>
        </w:rPr>
        <w:t>a także zakresu wykonywanych przez nie czynności oraz informacj</w:t>
      </w:r>
      <w:r w:rsidR="006066FB" w:rsidRPr="00CA1DA0">
        <w:rPr>
          <w:sz w:val="22"/>
          <w:szCs w:val="22"/>
        </w:rPr>
        <w:t>ą</w:t>
      </w:r>
      <w:r w:rsidRPr="00CA1DA0">
        <w:rPr>
          <w:sz w:val="22"/>
          <w:szCs w:val="22"/>
        </w:rPr>
        <w:t xml:space="preserve"> o podstawie do dysponowania tymi osobami</w:t>
      </w:r>
      <w:r w:rsidR="00FA2F3C" w:rsidRPr="00CA1DA0">
        <w:rPr>
          <w:sz w:val="22"/>
          <w:szCs w:val="22"/>
        </w:rPr>
        <w:t>.</w:t>
      </w:r>
    </w:p>
    <w:p w14:paraId="19001194" w14:textId="77777777" w:rsidR="00E10CAF" w:rsidRPr="00CA1DA0" w:rsidRDefault="00605A48">
      <w:pPr>
        <w:pBdr>
          <w:bottom w:val="single" w:sz="4" w:space="1" w:color="000000"/>
        </w:pBdr>
        <w:tabs>
          <w:tab w:val="left" w:pos="1701"/>
          <w:tab w:val="left" w:pos="2127"/>
        </w:tabs>
        <w:spacing w:after="120" w:line="23" w:lineRule="atLeast"/>
        <w:ind w:left="2124" w:hanging="2124"/>
        <w:rPr>
          <w:b/>
          <w:sz w:val="22"/>
          <w:szCs w:val="22"/>
        </w:rPr>
      </w:pPr>
      <w:r w:rsidRPr="00CA1DA0">
        <w:rPr>
          <w:b/>
          <w:sz w:val="22"/>
          <w:szCs w:val="22"/>
        </w:rPr>
        <w:lastRenderedPageBreak/>
        <w:t>ROZDZIAŁ XX.</w:t>
      </w:r>
      <w:r w:rsidRPr="00CA1DA0">
        <w:rPr>
          <w:b/>
          <w:sz w:val="22"/>
          <w:szCs w:val="22"/>
        </w:rPr>
        <w:tab/>
      </w:r>
      <w:r w:rsidRPr="00CA1DA0">
        <w:rPr>
          <w:b/>
          <w:sz w:val="22"/>
          <w:szCs w:val="22"/>
        </w:rPr>
        <w:tab/>
        <w:t>KORZYSTANIE PRZEZ WYKONAWCĘ Z ZASOBÓW INNYCH PODMIOTÓWW CELU POTWIERDZENIA SPEŁNIANIA WARUNKÓW UDZIAŁU W POSTĘPOWANIU</w:t>
      </w:r>
    </w:p>
    <w:p w14:paraId="32AF1BF4" w14:textId="77777777" w:rsidR="00E10CAF" w:rsidRPr="00CA1DA0" w:rsidRDefault="00605A48">
      <w:pPr>
        <w:pStyle w:val="NormalnyWeb"/>
        <w:numPr>
          <w:ilvl w:val="1"/>
          <w:numId w:val="57"/>
        </w:numPr>
        <w:spacing w:beforeAutospacing="0" w:after="120" w:afterAutospacing="0" w:line="23" w:lineRule="atLeast"/>
        <w:ind w:left="567" w:hanging="567"/>
        <w:jc w:val="both"/>
        <w:rPr>
          <w:bCs/>
          <w:sz w:val="22"/>
          <w:szCs w:val="22"/>
        </w:rPr>
      </w:pPr>
      <w:r w:rsidRPr="00CA1DA0">
        <w:rPr>
          <w:bCs/>
          <w:sz w:val="22"/>
          <w:szCs w:val="22"/>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3.4. rozdziału XIX SWZ).</w:t>
      </w:r>
    </w:p>
    <w:p w14:paraId="02D03A88" w14:textId="77777777" w:rsidR="00E10CAF" w:rsidRPr="00CA1DA0" w:rsidRDefault="00605A48">
      <w:pPr>
        <w:pStyle w:val="NormalnyWeb"/>
        <w:numPr>
          <w:ilvl w:val="1"/>
          <w:numId w:val="65"/>
        </w:numPr>
        <w:spacing w:beforeAutospacing="0" w:after="120" w:afterAutospacing="0" w:line="23" w:lineRule="atLeast"/>
        <w:ind w:left="567" w:hanging="567"/>
        <w:jc w:val="both"/>
        <w:rPr>
          <w:bCs/>
          <w:sz w:val="22"/>
          <w:szCs w:val="22"/>
        </w:rPr>
      </w:pPr>
      <w:r w:rsidRPr="00CA1DA0">
        <w:rPr>
          <w:b/>
          <w:bCs/>
          <w:sz w:val="22"/>
          <w:szCs w:val="22"/>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0962338C" w14:textId="77777777" w:rsidR="00E10CAF" w:rsidRPr="00CA1DA0" w:rsidRDefault="00605A48">
      <w:pPr>
        <w:pStyle w:val="NormalnyWeb"/>
        <w:numPr>
          <w:ilvl w:val="1"/>
          <w:numId w:val="66"/>
        </w:numPr>
        <w:spacing w:beforeAutospacing="0" w:afterAutospacing="0" w:line="23" w:lineRule="atLeast"/>
        <w:ind w:left="567" w:hanging="567"/>
        <w:jc w:val="both"/>
        <w:rPr>
          <w:bCs/>
          <w:sz w:val="22"/>
          <w:szCs w:val="22"/>
        </w:rPr>
      </w:pPr>
      <w:r w:rsidRPr="00CA1DA0">
        <w:rPr>
          <w:bCs/>
          <w:sz w:val="22"/>
          <w:szCs w:val="22"/>
        </w:rPr>
        <w:t xml:space="preserve">Wykonawca, który polega na zdolnościach podmiotów udostępniających zasoby, składa, wraz </w:t>
      </w:r>
      <w:r w:rsidRPr="00CA1DA0">
        <w:rPr>
          <w:bCs/>
          <w:sz w:val="22"/>
          <w:szCs w:val="22"/>
        </w:rPr>
        <w:b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76047EC" w14:textId="6D95EB0D" w:rsidR="00E10CAF" w:rsidRPr="00CA1DA0" w:rsidRDefault="00605A48" w:rsidP="00EB6978">
      <w:pPr>
        <w:pStyle w:val="NormalnyWeb"/>
        <w:numPr>
          <w:ilvl w:val="1"/>
          <w:numId w:val="67"/>
        </w:numPr>
        <w:spacing w:beforeAutospacing="0" w:after="120" w:afterAutospacing="0" w:line="23" w:lineRule="atLeast"/>
        <w:ind w:left="1134" w:hanging="567"/>
        <w:jc w:val="both"/>
        <w:rPr>
          <w:bCs/>
          <w:sz w:val="22"/>
          <w:szCs w:val="22"/>
        </w:rPr>
      </w:pPr>
      <w:r w:rsidRPr="00CA1DA0">
        <w:rPr>
          <w:bCs/>
          <w:sz w:val="22"/>
          <w:szCs w:val="22"/>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63B3ECD5" w14:textId="77777777" w:rsidR="00E10CAF" w:rsidRPr="00CA1DA0" w:rsidRDefault="00605A48" w:rsidP="00EB697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CA1DA0">
        <w:rPr>
          <w:bCs/>
          <w:sz w:val="22"/>
          <w:szCs w:val="22"/>
        </w:rPr>
        <w:t>zakres dostępnych Wykonawcy zasobów podmiotu udostępniającego zasoby;</w:t>
      </w:r>
    </w:p>
    <w:p w14:paraId="08919C9C" w14:textId="77777777" w:rsidR="00E10CAF" w:rsidRPr="00CA1DA0" w:rsidRDefault="00605A48" w:rsidP="00EB697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CA1DA0">
        <w:rPr>
          <w:bCs/>
          <w:sz w:val="22"/>
          <w:szCs w:val="22"/>
        </w:rPr>
        <w:t>sposób i okres udostępnienia Wykonawcy i wykorzystania przez niego zasobów podmiotu udostępniającego te zasoby przy wykonywaniu zamówienia;</w:t>
      </w:r>
    </w:p>
    <w:p w14:paraId="5531B3C9" w14:textId="77777777" w:rsidR="00E10CAF" w:rsidRPr="00CA1DA0" w:rsidRDefault="00605A48" w:rsidP="00EB697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CA1DA0">
        <w:rPr>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855D46B" w14:textId="284B3FDD" w:rsidR="0028400C" w:rsidRPr="00CA1DA0" w:rsidRDefault="0028400C">
      <w:pPr>
        <w:pStyle w:val="NormalnyWeb"/>
        <w:numPr>
          <w:ilvl w:val="0"/>
          <w:numId w:val="53"/>
        </w:numPr>
        <w:spacing w:beforeAutospacing="0" w:after="120" w:afterAutospacing="0" w:line="23" w:lineRule="atLeast"/>
        <w:ind w:left="567" w:hanging="567"/>
        <w:jc w:val="both"/>
        <w:rPr>
          <w:bCs/>
          <w:sz w:val="22"/>
          <w:szCs w:val="22"/>
        </w:rPr>
      </w:pPr>
      <w:r w:rsidRPr="00CA1DA0">
        <w:rPr>
          <w:bCs/>
          <w:sz w:val="22"/>
          <w:szCs w:val="22"/>
          <w:lang w:eastAsia="zh-CN"/>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(na podstawie oświadczenia, o którym mowa w ust. </w:t>
      </w:r>
      <w:r w:rsidR="00BB6B6A" w:rsidRPr="00CA1DA0">
        <w:rPr>
          <w:bCs/>
          <w:sz w:val="22"/>
          <w:szCs w:val="22"/>
          <w:lang w:eastAsia="zh-CN"/>
        </w:rPr>
        <w:t>13.</w:t>
      </w:r>
      <w:r w:rsidRPr="00CA1DA0">
        <w:rPr>
          <w:bCs/>
          <w:sz w:val="22"/>
          <w:szCs w:val="22"/>
          <w:lang w:eastAsia="zh-CN"/>
        </w:rPr>
        <w:t>3.1 Rozdz. XVII SWZ, składane wraz z ofertą).</w:t>
      </w:r>
    </w:p>
    <w:p w14:paraId="6FC2E7AE" w14:textId="271C351A" w:rsidR="0028400C" w:rsidRPr="00CA1DA0" w:rsidRDefault="0028400C">
      <w:pPr>
        <w:pStyle w:val="NormalnyWeb"/>
        <w:numPr>
          <w:ilvl w:val="0"/>
          <w:numId w:val="53"/>
        </w:numPr>
        <w:spacing w:beforeAutospacing="0" w:after="120" w:afterAutospacing="0" w:line="23" w:lineRule="atLeast"/>
        <w:ind w:left="567" w:hanging="567"/>
        <w:jc w:val="both"/>
        <w:rPr>
          <w:bCs/>
          <w:sz w:val="22"/>
          <w:szCs w:val="22"/>
        </w:rPr>
      </w:pPr>
      <w:r w:rsidRPr="00CA1DA0">
        <w:rPr>
          <w:bCs/>
          <w:sz w:val="22"/>
          <w:szCs w:val="22"/>
          <w:lang w:eastAsia="zh-CN"/>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33F041C" w14:textId="77777777" w:rsidR="0028400C" w:rsidRPr="00CA1DA0" w:rsidRDefault="0028400C">
      <w:pPr>
        <w:pStyle w:val="NormalnyWeb"/>
        <w:numPr>
          <w:ilvl w:val="0"/>
          <w:numId w:val="53"/>
        </w:numPr>
        <w:spacing w:beforeAutospacing="0" w:after="600" w:afterAutospacing="0" w:line="23" w:lineRule="atLeast"/>
        <w:ind w:left="567" w:hanging="567"/>
        <w:jc w:val="both"/>
        <w:rPr>
          <w:bCs/>
          <w:sz w:val="22"/>
          <w:szCs w:val="22"/>
        </w:rPr>
      </w:pPr>
      <w:r w:rsidRPr="00CA1DA0">
        <w:rPr>
          <w:sz w:val="22"/>
          <w:szCs w:val="22"/>
          <w:lang w:eastAsia="zh-C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456A7EA" w14:textId="19F0F3F4" w:rsidR="00E10CAF" w:rsidRPr="00CA1DA0" w:rsidRDefault="00605A48" w:rsidP="0028400C">
      <w:pPr>
        <w:pBdr>
          <w:bottom w:val="single" w:sz="4" w:space="1" w:color="000000"/>
        </w:pBdr>
        <w:tabs>
          <w:tab w:val="left" w:pos="1701"/>
          <w:tab w:val="left" w:pos="2127"/>
        </w:tabs>
        <w:spacing w:after="120" w:line="23" w:lineRule="atLeast"/>
        <w:ind w:left="1701" w:right="-113" w:hanging="1701"/>
        <w:jc w:val="both"/>
        <w:rPr>
          <w:b/>
          <w:sz w:val="22"/>
          <w:szCs w:val="22"/>
        </w:rPr>
      </w:pPr>
      <w:r w:rsidRPr="00CA1DA0">
        <w:rPr>
          <w:b/>
          <w:sz w:val="22"/>
          <w:szCs w:val="22"/>
        </w:rPr>
        <w:t xml:space="preserve">ROZDZIAŁ XXI. </w:t>
      </w:r>
      <w:r w:rsidRPr="00CA1DA0">
        <w:rPr>
          <w:b/>
          <w:sz w:val="22"/>
          <w:szCs w:val="22"/>
        </w:rPr>
        <w:tab/>
        <w:t>PROCEDURA SANACYJNA - SAMOOCZYSZCZENIE</w:t>
      </w:r>
    </w:p>
    <w:p w14:paraId="3125193C" w14:textId="128364C5" w:rsidR="00BB6B6A" w:rsidRPr="00CA1DA0" w:rsidRDefault="00605A48">
      <w:pPr>
        <w:pStyle w:val="NormalnyWeb"/>
        <w:numPr>
          <w:ilvl w:val="2"/>
          <w:numId w:val="68"/>
        </w:numPr>
        <w:tabs>
          <w:tab w:val="left" w:pos="567"/>
        </w:tabs>
        <w:spacing w:before="280" w:beforeAutospacing="0" w:after="120" w:afterAutospacing="0" w:line="23" w:lineRule="atLeast"/>
        <w:ind w:left="567" w:hanging="567"/>
        <w:jc w:val="both"/>
        <w:rPr>
          <w:sz w:val="22"/>
          <w:szCs w:val="22"/>
        </w:rPr>
      </w:pPr>
      <w:r w:rsidRPr="00CA1DA0">
        <w:rPr>
          <w:color w:val="000000"/>
          <w:sz w:val="22"/>
          <w:szCs w:val="22"/>
        </w:rPr>
        <w:t xml:space="preserve">Wykonawca nie podlega wykluczeniu w okolicznościach określonych w art. 108 pkt 1,2 i 5 </w:t>
      </w:r>
      <w:r w:rsidR="00BB6B6A" w:rsidRPr="00CA1DA0">
        <w:rPr>
          <w:sz w:val="22"/>
          <w:szCs w:val="22"/>
          <w:lang w:eastAsia="zh-CN"/>
        </w:rPr>
        <w:t xml:space="preserve">oraz </w:t>
      </w:r>
      <w:r w:rsidR="00BB6B6A" w:rsidRPr="00CA1DA0">
        <w:rPr>
          <w:sz w:val="22"/>
          <w:szCs w:val="22"/>
          <w:lang w:eastAsia="zh-CN"/>
        </w:rPr>
        <w:br/>
        <w:t>w art. 109 ust. 1 pkt  7 ustawy Pzp, jeżeli udowodni Zamawiającemu, że spełnił łącznie następujące przesłanki:</w:t>
      </w:r>
    </w:p>
    <w:p w14:paraId="1F723C5D" w14:textId="77777777" w:rsidR="00E10CAF" w:rsidRPr="00CA1DA0" w:rsidRDefault="00605A48">
      <w:pPr>
        <w:pStyle w:val="Akapitzlist"/>
        <w:numPr>
          <w:ilvl w:val="3"/>
          <w:numId w:val="32"/>
        </w:numPr>
        <w:spacing w:after="120" w:line="23" w:lineRule="atLeast"/>
        <w:ind w:left="1134" w:hanging="567"/>
        <w:jc w:val="both"/>
        <w:rPr>
          <w:sz w:val="22"/>
          <w:szCs w:val="22"/>
        </w:rPr>
      </w:pPr>
      <w:r w:rsidRPr="00CA1DA0">
        <w:rPr>
          <w:color w:val="000000"/>
          <w:sz w:val="22"/>
          <w:szCs w:val="22"/>
        </w:rPr>
        <w:t>naprawił lub zobowiązał się do naprawienia szkody wyrządzonej przestępstwem, wykroczeniem lub swoim nieprawidłowym postępowaniem, w tym poprzez zadośćuczynienie pieniężne;</w:t>
      </w:r>
    </w:p>
    <w:p w14:paraId="7C828669" w14:textId="77777777" w:rsidR="00E10CAF" w:rsidRPr="00CA1DA0" w:rsidRDefault="00605A48">
      <w:pPr>
        <w:pStyle w:val="Akapitzlist"/>
        <w:numPr>
          <w:ilvl w:val="3"/>
          <w:numId w:val="32"/>
        </w:numPr>
        <w:spacing w:after="120" w:line="23" w:lineRule="atLeast"/>
        <w:ind w:left="1134" w:hanging="567"/>
        <w:jc w:val="both"/>
        <w:rPr>
          <w:sz w:val="22"/>
          <w:szCs w:val="22"/>
        </w:rPr>
      </w:pPr>
      <w:r w:rsidRPr="00CA1DA0">
        <w:rPr>
          <w:color w:val="000000"/>
          <w:sz w:val="22"/>
          <w:szCs w:val="22"/>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6B670D" w14:textId="77777777" w:rsidR="00E10CAF" w:rsidRPr="00CA1DA0" w:rsidRDefault="00605A48">
      <w:pPr>
        <w:pStyle w:val="Akapitzlist"/>
        <w:numPr>
          <w:ilvl w:val="3"/>
          <w:numId w:val="32"/>
        </w:numPr>
        <w:spacing w:after="120" w:line="23" w:lineRule="atLeast"/>
        <w:ind w:left="1134" w:hanging="567"/>
        <w:jc w:val="both"/>
        <w:rPr>
          <w:sz w:val="22"/>
          <w:szCs w:val="22"/>
        </w:rPr>
      </w:pPr>
      <w:r w:rsidRPr="00CA1DA0">
        <w:rPr>
          <w:color w:val="000000"/>
          <w:sz w:val="22"/>
          <w:szCs w:val="22"/>
        </w:rPr>
        <w:t>podjął konkretne środki techniczne, organizacyjne i kadrowe, odpowiednie dla zapobiegania dalszym przestępstwom, wykroczeniom lub nieprawidłowemu postępowaniu, w szczególności:</w:t>
      </w:r>
    </w:p>
    <w:p w14:paraId="515D2FC5" w14:textId="77777777" w:rsidR="00E10CAF" w:rsidRPr="00CA1DA0" w:rsidRDefault="00605A48">
      <w:pPr>
        <w:pStyle w:val="Akapitzlist"/>
        <w:numPr>
          <w:ilvl w:val="1"/>
          <w:numId w:val="33"/>
        </w:numPr>
        <w:spacing w:after="120" w:line="23" w:lineRule="atLeast"/>
        <w:ind w:left="1418" w:hanging="284"/>
        <w:jc w:val="both"/>
        <w:rPr>
          <w:sz w:val="22"/>
          <w:szCs w:val="22"/>
        </w:rPr>
      </w:pPr>
      <w:r w:rsidRPr="00CA1DA0">
        <w:rPr>
          <w:color w:val="000000"/>
          <w:sz w:val="22"/>
          <w:szCs w:val="22"/>
        </w:rPr>
        <w:t>zerwał wszelkie powiązania z osobami lub podmiotami odpowiedzialnymi za nieprawidłowe postępowanie Wykonawcy,</w:t>
      </w:r>
    </w:p>
    <w:p w14:paraId="7EFE6E6E" w14:textId="77777777" w:rsidR="00E10CAF" w:rsidRPr="00CA1DA0" w:rsidRDefault="00605A48">
      <w:pPr>
        <w:pStyle w:val="Akapitzlist"/>
        <w:numPr>
          <w:ilvl w:val="1"/>
          <w:numId w:val="33"/>
        </w:numPr>
        <w:spacing w:after="120" w:line="23" w:lineRule="atLeast"/>
        <w:ind w:left="1418" w:hanging="284"/>
        <w:jc w:val="both"/>
        <w:rPr>
          <w:sz w:val="22"/>
          <w:szCs w:val="22"/>
        </w:rPr>
      </w:pPr>
      <w:r w:rsidRPr="00CA1DA0">
        <w:rPr>
          <w:color w:val="000000"/>
          <w:sz w:val="22"/>
          <w:szCs w:val="22"/>
        </w:rPr>
        <w:t>zreorganizował personel,</w:t>
      </w:r>
    </w:p>
    <w:p w14:paraId="01DF7850" w14:textId="77777777" w:rsidR="00E10CAF" w:rsidRPr="00CA1DA0" w:rsidRDefault="00605A48">
      <w:pPr>
        <w:pStyle w:val="Akapitzlist"/>
        <w:numPr>
          <w:ilvl w:val="1"/>
          <w:numId w:val="33"/>
        </w:numPr>
        <w:spacing w:after="120" w:line="23" w:lineRule="atLeast"/>
        <w:ind w:left="1418" w:hanging="284"/>
        <w:jc w:val="both"/>
        <w:rPr>
          <w:sz w:val="22"/>
          <w:szCs w:val="22"/>
        </w:rPr>
      </w:pPr>
      <w:r w:rsidRPr="00CA1DA0">
        <w:rPr>
          <w:color w:val="000000"/>
          <w:sz w:val="22"/>
          <w:szCs w:val="22"/>
        </w:rPr>
        <w:t>wdrożył system sprawozdawczości i kontroli,</w:t>
      </w:r>
    </w:p>
    <w:p w14:paraId="75173C66" w14:textId="77777777" w:rsidR="00E10CAF" w:rsidRPr="00CA1DA0" w:rsidRDefault="00605A48">
      <w:pPr>
        <w:pStyle w:val="Akapitzlist"/>
        <w:numPr>
          <w:ilvl w:val="1"/>
          <w:numId w:val="33"/>
        </w:numPr>
        <w:spacing w:after="120" w:line="23" w:lineRule="atLeast"/>
        <w:ind w:left="1418" w:hanging="284"/>
        <w:jc w:val="both"/>
        <w:rPr>
          <w:sz w:val="22"/>
          <w:szCs w:val="22"/>
        </w:rPr>
      </w:pPr>
      <w:r w:rsidRPr="00CA1DA0">
        <w:rPr>
          <w:color w:val="000000"/>
          <w:sz w:val="22"/>
          <w:szCs w:val="22"/>
        </w:rPr>
        <w:t>utworzył struktury audytu wewnętrznego do monitorowania przestrzegania przepisów, wewnętrznych regulacji lub standardów,</w:t>
      </w:r>
    </w:p>
    <w:p w14:paraId="1774FCC3" w14:textId="77777777" w:rsidR="00E10CAF" w:rsidRPr="00CA1DA0" w:rsidRDefault="00605A48">
      <w:pPr>
        <w:pStyle w:val="Akapitzlist"/>
        <w:numPr>
          <w:ilvl w:val="1"/>
          <w:numId w:val="33"/>
        </w:numPr>
        <w:spacing w:after="120" w:line="23" w:lineRule="atLeast"/>
        <w:ind w:left="1418" w:hanging="284"/>
        <w:jc w:val="both"/>
        <w:rPr>
          <w:sz w:val="22"/>
          <w:szCs w:val="22"/>
        </w:rPr>
      </w:pPr>
      <w:r w:rsidRPr="00CA1DA0">
        <w:rPr>
          <w:color w:val="000000"/>
          <w:sz w:val="22"/>
          <w:szCs w:val="22"/>
        </w:rPr>
        <w:t>wprowadził wewnętrzne regulacje dotyczące odpowiedzialności i odszkodowań za nieprzestrzeganie przepisów, wewnętrznych regulacji lub standardów.</w:t>
      </w:r>
    </w:p>
    <w:p w14:paraId="7E117803" w14:textId="77777777" w:rsidR="00E10CAF" w:rsidRPr="00CA1DA0" w:rsidRDefault="00605A48">
      <w:pPr>
        <w:pStyle w:val="Akapitzlist"/>
        <w:numPr>
          <w:ilvl w:val="2"/>
          <w:numId w:val="69"/>
        </w:numPr>
        <w:tabs>
          <w:tab w:val="left" w:pos="567"/>
        </w:tabs>
        <w:spacing w:after="600" w:line="23" w:lineRule="atLeast"/>
        <w:ind w:left="567" w:hanging="567"/>
        <w:jc w:val="both"/>
        <w:rPr>
          <w:sz w:val="22"/>
          <w:szCs w:val="22"/>
        </w:rPr>
      </w:pPr>
      <w:r w:rsidRPr="00CA1DA0">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CA1DA0">
        <w:rPr>
          <w:color w:val="000000"/>
          <w:sz w:val="22"/>
          <w:szCs w:val="22"/>
        </w:rPr>
        <w:br/>
        <w:t>o których mowa w ust. 1 niniejszego rozdziału SWZ, nie są wystarczające do wykazania jego rzetelności, Zamawiający wykluczy Wykonawcę.</w:t>
      </w:r>
    </w:p>
    <w:p w14:paraId="7F360D9D" w14:textId="6D53C613" w:rsidR="00E10CAF" w:rsidRPr="00CA1DA0" w:rsidRDefault="00605A48">
      <w:pPr>
        <w:pBdr>
          <w:bottom w:val="single" w:sz="4" w:space="1" w:color="000000"/>
        </w:pBdr>
        <w:tabs>
          <w:tab w:val="left" w:pos="567"/>
          <w:tab w:val="left" w:pos="2127"/>
        </w:tabs>
        <w:spacing w:after="120" w:line="23" w:lineRule="atLeast"/>
        <w:jc w:val="both"/>
        <w:rPr>
          <w:b/>
          <w:sz w:val="22"/>
          <w:szCs w:val="22"/>
        </w:rPr>
      </w:pPr>
      <w:r w:rsidRPr="00CA1DA0">
        <w:rPr>
          <w:b/>
          <w:sz w:val="22"/>
          <w:szCs w:val="22"/>
        </w:rPr>
        <w:t xml:space="preserve">ROZDZIAŁ XXII. </w:t>
      </w:r>
      <w:r w:rsidRPr="00CA1DA0">
        <w:rPr>
          <w:b/>
          <w:sz w:val="22"/>
          <w:szCs w:val="22"/>
        </w:rPr>
        <w:tab/>
        <w:t>WYMAGANIA DOTYCZĄCE WADIUM</w:t>
      </w:r>
    </w:p>
    <w:p w14:paraId="57B52A0F" w14:textId="1217F81E" w:rsidR="00E10CAF" w:rsidRPr="00CA1DA0" w:rsidRDefault="00605A48">
      <w:pPr>
        <w:widowControl w:val="0"/>
        <w:numPr>
          <w:ilvl w:val="0"/>
          <w:numId w:val="34"/>
        </w:numPr>
        <w:tabs>
          <w:tab w:val="left" w:pos="567"/>
        </w:tabs>
        <w:spacing w:after="120" w:line="23" w:lineRule="atLeast"/>
        <w:ind w:left="567" w:hanging="567"/>
        <w:jc w:val="both"/>
        <w:rPr>
          <w:rFonts w:eastAsia="TeXGyrePagella"/>
          <w:b/>
          <w:bCs/>
          <w:sz w:val="22"/>
          <w:szCs w:val="22"/>
          <w:lang w:eastAsia="en-US"/>
        </w:rPr>
      </w:pPr>
      <w:r w:rsidRPr="00CA1DA0">
        <w:rPr>
          <w:rFonts w:eastAsia="TeXGyrePagella"/>
          <w:sz w:val="22"/>
          <w:szCs w:val="22"/>
          <w:lang w:eastAsia="en-US"/>
        </w:rPr>
        <w:t>Zamawiający wymaga od Wykonawców wniesienia wadium w wysokości:</w:t>
      </w:r>
      <w:r w:rsidR="009D1EB8" w:rsidRPr="00CA1DA0">
        <w:rPr>
          <w:rFonts w:eastAsia="TeXGyrePagella"/>
          <w:sz w:val="22"/>
          <w:szCs w:val="22"/>
          <w:lang w:eastAsia="en-US"/>
        </w:rPr>
        <w:t xml:space="preserve"> </w:t>
      </w:r>
      <w:r w:rsidR="009C6369" w:rsidRPr="00CA1DA0">
        <w:rPr>
          <w:rFonts w:eastAsia="TeXGyrePagella"/>
          <w:b/>
          <w:bCs/>
          <w:color w:val="FF0000"/>
          <w:sz w:val="22"/>
          <w:szCs w:val="22"/>
          <w:lang w:eastAsia="en-US"/>
        </w:rPr>
        <w:t>5</w:t>
      </w:r>
      <w:r w:rsidR="00A150B6" w:rsidRPr="00CA1DA0">
        <w:rPr>
          <w:rFonts w:eastAsia="TeXGyrePagella"/>
          <w:b/>
          <w:bCs/>
          <w:color w:val="FF0000"/>
          <w:sz w:val="22"/>
          <w:szCs w:val="22"/>
          <w:lang w:eastAsia="en-US"/>
        </w:rPr>
        <w:t>.</w:t>
      </w:r>
      <w:r w:rsidR="009D1EB8" w:rsidRPr="00CA1DA0">
        <w:rPr>
          <w:rFonts w:eastAsia="TeXGyrePagella"/>
          <w:b/>
          <w:bCs/>
          <w:color w:val="FF0000"/>
          <w:sz w:val="22"/>
          <w:szCs w:val="22"/>
          <w:lang w:eastAsia="en-US"/>
        </w:rPr>
        <w:t>000,00</w:t>
      </w:r>
      <w:r w:rsidRPr="00CA1DA0">
        <w:rPr>
          <w:rFonts w:eastAsia="TeXGyrePagella"/>
          <w:b/>
          <w:bCs/>
          <w:color w:val="FF0000"/>
          <w:sz w:val="22"/>
          <w:szCs w:val="22"/>
          <w:lang w:eastAsia="en-US"/>
        </w:rPr>
        <w:t xml:space="preserve"> zł</w:t>
      </w:r>
      <w:r w:rsidR="001E2B21" w:rsidRPr="00CA1DA0">
        <w:rPr>
          <w:rFonts w:eastAsia="TeXGyrePagella"/>
          <w:b/>
          <w:bCs/>
          <w:color w:val="FF0000"/>
          <w:sz w:val="22"/>
          <w:szCs w:val="22"/>
          <w:lang w:eastAsia="en-US"/>
        </w:rPr>
        <w:t>.</w:t>
      </w:r>
    </w:p>
    <w:p w14:paraId="3DAEE532" w14:textId="6204039E" w:rsidR="0028400C" w:rsidRPr="00CA1DA0" w:rsidRDefault="0028400C">
      <w:pPr>
        <w:widowControl w:val="0"/>
        <w:numPr>
          <w:ilvl w:val="0"/>
          <w:numId w:val="34"/>
        </w:numPr>
        <w:tabs>
          <w:tab w:val="left" w:pos="567"/>
        </w:tabs>
        <w:spacing w:after="120" w:line="23" w:lineRule="atLeast"/>
        <w:ind w:left="567" w:hanging="567"/>
        <w:jc w:val="both"/>
        <w:rPr>
          <w:rFonts w:eastAsia="TeXGyrePagella"/>
          <w:b/>
          <w:bCs/>
          <w:sz w:val="22"/>
          <w:szCs w:val="22"/>
          <w:lang w:eastAsia="en-US"/>
        </w:rPr>
      </w:pPr>
      <w:r w:rsidRPr="00CA1DA0">
        <w:rPr>
          <w:b/>
          <w:sz w:val="22"/>
          <w:szCs w:val="22"/>
        </w:rPr>
        <w:t>Termin wnoszenia wadium</w:t>
      </w:r>
      <w:r w:rsidRPr="00CA1DA0">
        <w:rPr>
          <w:sz w:val="22"/>
          <w:szCs w:val="22"/>
        </w:rPr>
        <w:t xml:space="preserve"> upływa w dniu:</w:t>
      </w:r>
      <w:r w:rsidRPr="00CA1DA0">
        <w:rPr>
          <w:color w:val="FF0000"/>
          <w:sz w:val="22"/>
          <w:szCs w:val="22"/>
        </w:rPr>
        <w:t xml:space="preserve"> </w:t>
      </w:r>
      <w:r w:rsidR="00A33658">
        <w:rPr>
          <w:b/>
          <w:bCs/>
          <w:color w:val="FF0000"/>
          <w:sz w:val="22"/>
          <w:szCs w:val="22"/>
        </w:rPr>
        <w:t>14.11</w:t>
      </w:r>
      <w:r w:rsidR="00831AC4" w:rsidRPr="00CA1DA0">
        <w:rPr>
          <w:b/>
          <w:bCs/>
          <w:color w:val="FF0000"/>
          <w:sz w:val="22"/>
          <w:szCs w:val="22"/>
        </w:rPr>
        <w:t>.</w:t>
      </w:r>
      <w:r w:rsidRPr="00CA1DA0">
        <w:rPr>
          <w:b/>
          <w:bCs/>
          <w:color w:val="FF0000"/>
          <w:sz w:val="22"/>
          <w:szCs w:val="22"/>
        </w:rPr>
        <w:t>202</w:t>
      </w:r>
      <w:r w:rsidR="00831AC4" w:rsidRPr="00CA1DA0">
        <w:rPr>
          <w:b/>
          <w:bCs/>
          <w:color w:val="FF0000"/>
          <w:sz w:val="22"/>
          <w:szCs w:val="22"/>
        </w:rPr>
        <w:t>4</w:t>
      </w:r>
      <w:r w:rsidRPr="00CA1DA0">
        <w:rPr>
          <w:b/>
          <w:bCs/>
          <w:color w:val="FF0000"/>
          <w:sz w:val="22"/>
          <w:szCs w:val="22"/>
        </w:rPr>
        <w:t xml:space="preserve"> r. o godzinie 12:00.</w:t>
      </w:r>
    </w:p>
    <w:p w14:paraId="5C1B5C30" w14:textId="023CD26A" w:rsidR="00E10CAF" w:rsidRPr="00CA1DA0" w:rsidRDefault="00605A48">
      <w:pPr>
        <w:widowControl w:val="0"/>
        <w:numPr>
          <w:ilvl w:val="0"/>
          <w:numId w:val="34"/>
        </w:numPr>
        <w:tabs>
          <w:tab w:val="left" w:pos="567"/>
        </w:tabs>
        <w:spacing w:after="120" w:line="23" w:lineRule="atLeast"/>
        <w:ind w:left="567" w:hanging="567"/>
        <w:jc w:val="both"/>
        <w:rPr>
          <w:rFonts w:eastAsia="TeXGyrePagella"/>
          <w:b/>
          <w:bCs/>
          <w:sz w:val="22"/>
          <w:szCs w:val="22"/>
          <w:lang w:eastAsia="en-US"/>
        </w:rPr>
      </w:pPr>
      <w:r w:rsidRPr="00CA1DA0">
        <w:rPr>
          <w:sz w:val="22"/>
          <w:szCs w:val="22"/>
        </w:rPr>
        <w:t>Wadium należy wnieść przed upływem terminu składania ofert i utrzymywać nieprzerwanie do</w:t>
      </w:r>
      <w:r w:rsidRPr="00CA1DA0">
        <w:rPr>
          <w:rFonts w:eastAsia="TeXGyrePagella"/>
          <w:b/>
          <w:bCs/>
          <w:sz w:val="22"/>
          <w:szCs w:val="22"/>
          <w:lang w:eastAsia="en-US"/>
        </w:rPr>
        <w:t xml:space="preserve"> </w:t>
      </w:r>
      <w:r w:rsidRPr="00CA1DA0">
        <w:rPr>
          <w:sz w:val="22"/>
          <w:szCs w:val="22"/>
        </w:rPr>
        <w:t>dnia upływu terminu związania ofertą, z wyjątkiem przypadków, o których mowa w niniejszym rozdziale SWZ.</w:t>
      </w:r>
    </w:p>
    <w:p w14:paraId="20AC7601" w14:textId="77777777" w:rsidR="00E10CAF" w:rsidRPr="00CA1DA0" w:rsidRDefault="00605A48">
      <w:pPr>
        <w:widowControl w:val="0"/>
        <w:numPr>
          <w:ilvl w:val="0"/>
          <w:numId w:val="34"/>
        </w:numPr>
        <w:tabs>
          <w:tab w:val="left" w:pos="475"/>
        </w:tabs>
        <w:spacing w:after="120" w:line="23" w:lineRule="atLeast"/>
        <w:ind w:left="567" w:hanging="567"/>
        <w:jc w:val="both"/>
        <w:rPr>
          <w:rFonts w:eastAsia="TeXGyrePagella"/>
          <w:b/>
          <w:bCs/>
          <w:sz w:val="22"/>
          <w:szCs w:val="22"/>
          <w:lang w:eastAsia="en-US"/>
        </w:rPr>
      </w:pPr>
      <w:r w:rsidRPr="00CA1DA0">
        <w:rPr>
          <w:rFonts w:eastAsia="TeXGyrePagella"/>
          <w:sz w:val="22"/>
          <w:szCs w:val="22"/>
          <w:lang w:eastAsia="en-US"/>
        </w:rPr>
        <w:t>Forma wnoszenia wadium: Wadium może być wniesione w jednej lub kilku następujących</w:t>
      </w:r>
      <w:r w:rsidRPr="00CA1DA0">
        <w:rPr>
          <w:rFonts w:eastAsia="TeXGyrePagella"/>
          <w:spacing w:val="-6"/>
          <w:sz w:val="22"/>
          <w:szCs w:val="22"/>
          <w:lang w:eastAsia="en-US"/>
        </w:rPr>
        <w:t xml:space="preserve"> </w:t>
      </w:r>
      <w:r w:rsidRPr="00CA1DA0">
        <w:rPr>
          <w:rFonts w:eastAsia="TeXGyrePagella"/>
          <w:sz w:val="22"/>
          <w:szCs w:val="22"/>
          <w:lang w:eastAsia="en-US"/>
        </w:rPr>
        <w:t>formach:</w:t>
      </w:r>
    </w:p>
    <w:p w14:paraId="1337D2AB" w14:textId="77777777" w:rsidR="00E10CAF" w:rsidRPr="00CA1DA0" w:rsidRDefault="00605A48">
      <w:pPr>
        <w:widowControl w:val="0"/>
        <w:numPr>
          <w:ilvl w:val="1"/>
          <w:numId w:val="34"/>
        </w:numPr>
        <w:tabs>
          <w:tab w:val="left" w:pos="812"/>
          <w:tab w:val="left" w:pos="813"/>
        </w:tabs>
        <w:spacing w:after="120" w:line="23" w:lineRule="atLeast"/>
        <w:ind w:left="1134" w:hanging="567"/>
        <w:jc w:val="both"/>
        <w:rPr>
          <w:rFonts w:eastAsia="TeXGyrePagella"/>
          <w:sz w:val="22"/>
          <w:szCs w:val="22"/>
          <w:lang w:eastAsia="en-US"/>
        </w:rPr>
      </w:pPr>
      <w:r w:rsidRPr="00CA1DA0">
        <w:rPr>
          <w:rFonts w:eastAsia="TeXGyrePagella"/>
          <w:sz w:val="22"/>
          <w:szCs w:val="22"/>
          <w:lang w:eastAsia="en-US"/>
        </w:rPr>
        <w:t>pieniądzu,</w:t>
      </w:r>
    </w:p>
    <w:p w14:paraId="5F99967A" w14:textId="77777777" w:rsidR="00E10CAF" w:rsidRPr="00CA1DA0" w:rsidRDefault="00605A48">
      <w:pPr>
        <w:widowControl w:val="0"/>
        <w:numPr>
          <w:ilvl w:val="1"/>
          <w:numId w:val="34"/>
        </w:numPr>
        <w:tabs>
          <w:tab w:val="left" w:pos="812"/>
          <w:tab w:val="left" w:pos="813"/>
        </w:tabs>
        <w:spacing w:after="120" w:line="23" w:lineRule="atLeast"/>
        <w:ind w:left="1134" w:hanging="567"/>
        <w:jc w:val="both"/>
        <w:rPr>
          <w:rFonts w:eastAsia="TeXGyrePagella"/>
          <w:sz w:val="22"/>
          <w:szCs w:val="22"/>
          <w:lang w:eastAsia="en-US"/>
        </w:rPr>
      </w:pPr>
      <w:r w:rsidRPr="00CA1DA0">
        <w:rPr>
          <w:rFonts w:eastAsia="TeXGyrePagella"/>
          <w:sz w:val="22"/>
          <w:szCs w:val="22"/>
          <w:lang w:eastAsia="en-US"/>
        </w:rPr>
        <w:t>gwarancjach bankowych,</w:t>
      </w:r>
    </w:p>
    <w:p w14:paraId="222EB48B" w14:textId="42E5AB39" w:rsidR="00E10CAF" w:rsidRPr="00CA1DA0" w:rsidRDefault="00605A48">
      <w:pPr>
        <w:widowControl w:val="0"/>
        <w:numPr>
          <w:ilvl w:val="1"/>
          <w:numId w:val="34"/>
        </w:numPr>
        <w:tabs>
          <w:tab w:val="left" w:pos="812"/>
          <w:tab w:val="left" w:pos="813"/>
        </w:tabs>
        <w:spacing w:after="120" w:line="23" w:lineRule="atLeast"/>
        <w:ind w:left="1134" w:hanging="567"/>
        <w:jc w:val="both"/>
        <w:rPr>
          <w:rFonts w:eastAsia="TeXGyrePagella"/>
          <w:sz w:val="22"/>
          <w:szCs w:val="22"/>
          <w:lang w:eastAsia="en-US"/>
        </w:rPr>
      </w:pPr>
      <w:r w:rsidRPr="00CA1DA0">
        <w:rPr>
          <w:rFonts w:eastAsia="TeXGyrePagella"/>
          <w:sz w:val="22"/>
          <w:szCs w:val="22"/>
          <w:lang w:eastAsia="en-US"/>
        </w:rPr>
        <w:t>gwarancjach</w:t>
      </w:r>
      <w:r w:rsidRPr="00CA1DA0">
        <w:rPr>
          <w:rFonts w:eastAsia="TeXGyrePagella"/>
          <w:spacing w:val="-2"/>
          <w:sz w:val="22"/>
          <w:szCs w:val="22"/>
          <w:lang w:eastAsia="en-US"/>
        </w:rPr>
        <w:t xml:space="preserve"> </w:t>
      </w:r>
      <w:r w:rsidRPr="00CA1DA0">
        <w:rPr>
          <w:rFonts w:eastAsia="TeXGyrePagella"/>
          <w:sz w:val="22"/>
          <w:szCs w:val="22"/>
          <w:lang w:eastAsia="en-US"/>
        </w:rPr>
        <w:t>ubezpieczeniowych,</w:t>
      </w:r>
    </w:p>
    <w:p w14:paraId="74D0F363" w14:textId="0C95B203" w:rsidR="00E10CAF" w:rsidRPr="00CA1DA0" w:rsidRDefault="00605A48">
      <w:pPr>
        <w:widowControl w:val="0"/>
        <w:numPr>
          <w:ilvl w:val="1"/>
          <w:numId w:val="34"/>
        </w:numPr>
        <w:tabs>
          <w:tab w:val="left" w:pos="813"/>
        </w:tabs>
        <w:spacing w:after="120" w:line="23" w:lineRule="atLeast"/>
        <w:jc w:val="both"/>
        <w:rPr>
          <w:rFonts w:eastAsia="TeXGyrePagella"/>
          <w:sz w:val="22"/>
          <w:szCs w:val="22"/>
          <w:lang w:eastAsia="en-US"/>
        </w:rPr>
      </w:pPr>
      <w:r w:rsidRPr="00CA1DA0">
        <w:rPr>
          <w:rFonts w:eastAsia="TeXGyrePagella"/>
          <w:sz w:val="22"/>
          <w:szCs w:val="22"/>
          <w:lang w:eastAsia="en-US"/>
        </w:rPr>
        <w:t xml:space="preserve">poręczeniach udzielanych przez podmioty, o których mowa w art. 6b ust. 5 pkt 2 ustawy z dnia </w:t>
      </w:r>
      <w:r w:rsidR="00EA316A" w:rsidRPr="00CA1DA0">
        <w:rPr>
          <w:rFonts w:eastAsia="TeXGyrePagella"/>
          <w:sz w:val="22"/>
          <w:szCs w:val="22"/>
          <w:lang w:eastAsia="en-US"/>
        </w:rPr>
        <w:br/>
      </w:r>
      <w:r w:rsidRPr="00CA1DA0">
        <w:rPr>
          <w:rFonts w:eastAsia="TeXGyrePagella"/>
          <w:sz w:val="22"/>
          <w:szCs w:val="22"/>
          <w:lang w:eastAsia="en-US"/>
        </w:rPr>
        <w:t xml:space="preserve">9 listopada  2000  r.  o  utworzeniu  Polskiej  Agencji  Rozwoju  Przedsiębiorczości  (Dz. U. </w:t>
      </w:r>
      <w:r w:rsidR="00FC4676" w:rsidRPr="00CA1DA0">
        <w:rPr>
          <w:rFonts w:eastAsia="TeXGyrePagella"/>
          <w:sz w:val="22"/>
          <w:szCs w:val="22"/>
          <w:lang w:eastAsia="en-US"/>
        </w:rPr>
        <w:br/>
      </w:r>
      <w:r w:rsidRPr="00CA1DA0">
        <w:rPr>
          <w:rFonts w:eastAsia="TeXGyrePagella"/>
          <w:sz w:val="22"/>
          <w:szCs w:val="22"/>
          <w:lang w:eastAsia="en-US"/>
        </w:rPr>
        <w:t xml:space="preserve">z </w:t>
      </w:r>
      <w:r w:rsidR="00551728" w:rsidRPr="00CA1DA0">
        <w:rPr>
          <w:rFonts w:eastAsia="TeXGyrePagella"/>
          <w:sz w:val="22"/>
          <w:szCs w:val="22"/>
          <w:lang w:eastAsia="en-US"/>
        </w:rPr>
        <w:t xml:space="preserve">2023 r. poz. 462 </w:t>
      </w:r>
      <w:r w:rsidR="009D1EB8" w:rsidRPr="00CA1DA0">
        <w:rPr>
          <w:rFonts w:eastAsia="TeXGyrePagella"/>
          <w:sz w:val="22"/>
          <w:szCs w:val="22"/>
          <w:lang w:eastAsia="en-US"/>
        </w:rPr>
        <w:t>z późn. zm.</w:t>
      </w:r>
      <w:r w:rsidRPr="00CA1DA0">
        <w:rPr>
          <w:rFonts w:eastAsia="TeXGyrePagella"/>
          <w:sz w:val="22"/>
          <w:szCs w:val="22"/>
          <w:lang w:eastAsia="en-US"/>
        </w:rPr>
        <w:t>).</w:t>
      </w:r>
    </w:p>
    <w:p w14:paraId="2053DBA7" w14:textId="77777777" w:rsidR="009D1EB8" w:rsidRPr="00CA1DA0" w:rsidRDefault="00605A48">
      <w:pPr>
        <w:widowControl w:val="0"/>
        <w:numPr>
          <w:ilvl w:val="0"/>
          <w:numId w:val="34"/>
        </w:numPr>
        <w:tabs>
          <w:tab w:val="left" w:pos="475"/>
        </w:tabs>
        <w:spacing w:after="120" w:line="23" w:lineRule="atLeast"/>
        <w:ind w:left="567" w:hanging="567"/>
        <w:jc w:val="both"/>
        <w:outlineLvl w:val="1"/>
        <w:rPr>
          <w:rFonts w:eastAsia="TeXGyrePagella"/>
          <w:bCs/>
          <w:sz w:val="22"/>
          <w:szCs w:val="22"/>
          <w:lang w:eastAsia="en-US"/>
        </w:rPr>
      </w:pPr>
      <w:r w:rsidRPr="00CA1DA0">
        <w:rPr>
          <w:rFonts w:eastAsia="TeXGyrePagella"/>
          <w:b/>
          <w:bCs/>
          <w:sz w:val="22"/>
          <w:szCs w:val="22"/>
          <w:lang w:eastAsia="en-US"/>
        </w:rPr>
        <w:t xml:space="preserve">Wadium wnoszone w pieniądzu należy wnieść </w:t>
      </w:r>
      <w:r w:rsidRPr="00CA1DA0">
        <w:rPr>
          <w:rFonts w:eastAsia="TeXGyrePagella"/>
          <w:b/>
          <w:bCs/>
          <w:sz w:val="22"/>
          <w:szCs w:val="22"/>
          <w:u w:val="single"/>
          <w:lang w:eastAsia="en-US"/>
        </w:rPr>
        <w:t>przelewem</w:t>
      </w:r>
      <w:r w:rsidRPr="00CA1DA0">
        <w:rPr>
          <w:rFonts w:eastAsia="TeXGyrePagella"/>
          <w:b/>
          <w:bCs/>
          <w:sz w:val="22"/>
          <w:szCs w:val="22"/>
          <w:lang w:eastAsia="en-US"/>
        </w:rPr>
        <w:t xml:space="preserve"> na następujący rachunek bankowy Zamawiającego:</w:t>
      </w:r>
      <w:r w:rsidR="0028400C" w:rsidRPr="00CA1DA0">
        <w:rPr>
          <w:rFonts w:eastAsia="TeXGyrePagella"/>
          <w:bCs/>
          <w:sz w:val="22"/>
          <w:szCs w:val="22"/>
          <w:lang w:eastAsia="en-US"/>
        </w:rPr>
        <w:t xml:space="preserve"> </w:t>
      </w:r>
      <w:r w:rsidRPr="00CA1DA0">
        <w:rPr>
          <w:sz w:val="22"/>
          <w:szCs w:val="22"/>
        </w:rPr>
        <w:t>Bank Spółdzielczy w Będzinie Oddział Psary, o numerze:</w:t>
      </w:r>
    </w:p>
    <w:p w14:paraId="5FEFD767" w14:textId="4C1E5668" w:rsidR="00E10CAF" w:rsidRPr="00CA1DA0" w:rsidRDefault="00605A48" w:rsidP="009D1EB8">
      <w:pPr>
        <w:widowControl w:val="0"/>
        <w:tabs>
          <w:tab w:val="left" w:pos="475"/>
        </w:tabs>
        <w:spacing w:after="120" w:line="23" w:lineRule="atLeast"/>
        <w:ind w:left="567"/>
        <w:jc w:val="center"/>
        <w:outlineLvl w:val="1"/>
        <w:rPr>
          <w:rFonts w:eastAsia="TeXGyrePagella"/>
          <w:bCs/>
          <w:sz w:val="22"/>
          <w:szCs w:val="22"/>
          <w:lang w:eastAsia="en-US"/>
        </w:rPr>
      </w:pPr>
      <w:r w:rsidRPr="00CA1DA0">
        <w:rPr>
          <w:b/>
          <w:bCs/>
          <w:sz w:val="22"/>
          <w:szCs w:val="22"/>
        </w:rPr>
        <w:t>44 843800010000025720160003</w:t>
      </w:r>
      <w:r w:rsidR="0028400C" w:rsidRPr="00CA1DA0">
        <w:rPr>
          <w:b/>
          <w:bCs/>
          <w:sz w:val="22"/>
          <w:szCs w:val="22"/>
        </w:rPr>
        <w:t>.</w:t>
      </w:r>
    </w:p>
    <w:p w14:paraId="2776527B" w14:textId="77777777" w:rsidR="00EB6978" w:rsidRPr="00CA1DA0" w:rsidRDefault="00605A48" w:rsidP="001F7A26">
      <w:pPr>
        <w:spacing w:after="120" w:line="23" w:lineRule="atLeast"/>
        <w:ind w:left="567"/>
        <w:jc w:val="both"/>
        <w:rPr>
          <w:sz w:val="22"/>
          <w:szCs w:val="22"/>
        </w:rPr>
      </w:pPr>
      <w:r w:rsidRPr="00CA1DA0">
        <w:rPr>
          <w:sz w:val="22"/>
          <w:szCs w:val="22"/>
        </w:rPr>
        <w:t>W tytule przelewu należy wpisać</w:t>
      </w:r>
      <w:r w:rsidRPr="00CA1DA0">
        <w:rPr>
          <w:b/>
          <w:bCs/>
          <w:sz w:val="22"/>
          <w:szCs w:val="22"/>
        </w:rPr>
        <w:t xml:space="preserve"> „Wadium - </w:t>
      </w:r>
      <w:r w:rsidRPr="00CA1DA0">
        <w:rPr>
          <w:sz w:val="22"/>
          <w:szCs w:val="22"/>
        </w:rPr>
        <w:t xml:space="preserve">na przetarg o nazwie:  </w:t>
      </w:r>
    </w:p>
    <w:p w14:paraId="3F602592" w14:textId="7A45365E" w:rsidR="005B63C2" w:rsidRDefault="005B63C2" w:rsidP="00EB6978">
      <w:pPr>
        <w:autoSpaceDE w:val="0"/>
        <w:jc w:val="center"/>
        <w:textAlignment w:val="baseline"/>
        <w:rPr>
          <w:rFonts w:eastAsia="Arial"/>
          <w:b/>
          <w:kern w:val="3"/>
          <w:sz w:val="22"/>
          <w:szCs w:val="22"/>
          <w:lang w:eastAsia="zh-CN"/>
        </w:rPr>
      </w:pPr>
      <w:r w:rsidRPr="005B63C2">
        <w:rPr>
          <w:rFonts w:eastAsia="Arial"/>
          <w:b/>
          <w:kern w:val="3"/>
          <w:sz w:val="22"/>
          <w:szCs w:val="22"/>
          <w:lang w:eastAsia="zh-CN"/>
        </w:rPr>
        <w:t xml:space="preserve">„Remont ul. Wolności w Psarach </w:t>
      </w:r>
    </w:p>
    <w:p w14:paraId="484A2700" w14:textId="7602963F" w:rsidR="00EB6978" w:rsidRPr="00CA1DA0" w:rsidRDefault="005B63C2" w:rsidP="00EB6978">
      <w:pPr>
        <w:autoSpaceDE w:val="0"/>
        <w:jc w:val="center"/>
        <w:textAlignment w:val="baseline"/>
        <w:rPr>
          <w:rFonts w:eastAsia="Arial"/>
          <w:kern w:val="3"/>
          <w:sz w:val="22"/>
          <w:szCs w:val="22"/>
          <w:lang w:eastAsia="zh-CN" w:bidi="hi-IN"/>
        </w:rPr>
      </w:pPr>
      <w:r w:rsidRPr="005B63C2">
        <w:rPr>
          <w:rFonts w:eastAsia="Arial"/>
          <w:b/>
          <w:kern w:val="3"/>
          <w:sz w:val="22"/>
          <w:szCs w:val="22"/>
          <w:lang w:eastAsia="zh-CN"/>
        </w:rPr>
        <w:t>oraz budowa kanalizacji w ul. Wolności w Psarach</w:t>
      </w:r>
      <w:r w:rsidR="00EB6978" w:rsidRPr="00CA1DA0">
        <w:rPr>
          <w:rFonts w:eastAsia="Arial"/>
          <w:b/>
          <w:bCs/>
          <w:kern w:val="3"/>
          <w:sz w:val="22"/>
          <w:szCs w:val="22"/>
          <w:lang w:eastAsia="zh-CN"/>
        </w:rPr>
        <w:t>”.</w:t>
      </w:r>
    </w:p>
    <w:p w14:paraId="34C95B4A" w14:textId="24535DCA" w:rsidR="0028400C" w:rsidRPr="00CA1DA0" w:rsidRDefault="0028400C" w:rsidP="00551728">
      <w:pPr>
        <w:spacing w:after="120" w:line="23" w:lineRule="atLeast"/>
        <w:ind w:left="567"/>
        <w:jc w:val="center"/>
        <w:rPr>
          <w:rFonts w:eastAsia="Arial"/>
          <w:b/>
          <w:bCs/>
          <w:kern w:val="2"/>
          <w:sz w:val="22"/>
          <w:szCs w:val="22"/>
          <w:lang w:eastAsia="zh-CN"/>
        </w:rPr>
      </w:pPr>
      <w:r w:rsidRPr="00CA1DA0">
        <w:rPr>
          <w:rFonts w:eastAsia="Arial"/>
          <w:b/>
          <w:bCs/>
          <w:kern w:val="2"/>
          <w:sz w:val="22"/>
          <w:szCs w:val="22"/>
          <w:lang w:eastAsia="zh-CN"/>
        </w:rPr>
        <w:t>Znak sprawy ZP.271</w:t>
      </w:r>
      <w:r w:rsidR="00A33658">
        <w:rPr>
          <w:rFonts w:eastAsia="Arial"/>
          <w:b/>
          <w:bCs/>
          <w:kern w:val="2"/>
          <w:sz w:val="22"/>
          <w:szCs w:val="22"/>
          <w:lang w:eastAsia="zh-CN"/>
        </w:rPr>
        <w:t>.30</w:t>
      </w:r>
      <w:r w:rsidR="009C6369" w:rsidRPr="00CA1DA0">
        <w:rPr>
          <w:rFonts w:eastAsia="Arial"/>
          <w:b/>
          <w:bCs/>
          <w:kern w:val="2"/>
          <w:sz w:val="22"/>
          <w:szCs w:val="22"/>
          <w:lang w:eastAsia="zh-CN"/>
        </w:rPr>
        <w:t>.2024</w:t>
      </w:r>
    </w:p>
    <w:p w14:paraId="441BE229" w14:textId="77777777" w:rsidR="00E10CAF" w:rsidRPr="00CA1DA0" w:rsidRDefault="00605A48">
      <w:pPr>
        <w:widowControl w:val="0"/>
        <w:numPr>
          <w:ilvl w:val="0"/>
          <w:numId w:val="34"/>
        </w:numPr>
        <w:tabs>
          <w:tab w:val="left" w:pos="475"/>
        </w:tabs>
        <w:spacing w:after="120"/>
        <w:ind w:left="567" w:hanging="567"/>
        <w:jc w:val="both"/>
        <w:rPr>
          <w:rFonts w:eastAsia="TeXGyrePagella"/>
          <w:bCs/>
          <w:sz w:val="22"/>
          <w:szCs w:val="22"/>
          <w:lang w:eastAsia="en-US"/>
        </w:rPr>
      </w:pPr>
      <w:r w:rsidRPr="00CA1DA0">
        <w:rPr>
          <w:rFonts w:eastAsia="TeXGyrePagella"/>
          <w:bCs/>
          <w:sz w:val="22"/>
          <w:szCs w:val="22"/>
          <w:lang w:eastAsia="en-US"/>
        </w:rPr>
        <w:t>W przypadku wadium wnoszonego w pieniądzu, jako termin wniesienia wadium przyjęty zostaje termin uznania kwoty na rachunku Zamawiającego, tj. faktyczny  wpływ środków na</w:t>
      </w:r>
      <w:r w:rsidRPr="00CA1DA0">
        <w:rPr>
          <w:rFonts w:eastAsia="TeXGyrePagella"/>
          <w:bCs/>
          <w:spacing w:val="-7"/>
          <w:sz w:val="22"/>
          <w:szCs w:val="22"/>
          <w:lang w:eastAsia="en-US"/>
        </w:rPr>
        <w:t xml:space="preserve"> </w:t>
      </w:r>
      <w:r w:rsidRPr="00CA1DA0">
        <w:rPr>
          <w:rFonts w:eastAsia="TeXGyrePagella"/>
          <w:bCs/>
          <w:sz w:val="22"/>
          <w:szCs w:val="22"/>
          <w:lang w:eastAsia="en-US"/>
        </w:rPr>
        <w:t>konto</w:t>
      </w:r>
      <w:r w:rsidRPr="00CA1DA0">
        <w:rPr>
          <w:rFonts w:eastAsia="TeXGyrePagella"/>
          <w:bCs/>
          <w:spacing w:val="-6"/>
          <w:sz w:val="22"/>
          <w:szCs w:val="22"/>
          <w:lang w:eastAsia="en-US"/>
        </w:rPr>
        <w:t xml:space="preserve"> </w:t>
      </w:r>
      <w:r w:rsidRPr="00CA1DA0">
        <w:rPr>
          <w:rFonts w:eastAsia="TeXGyrePagella"/>
          <w:bCs/>
          <w:sz w:val="22"/>
          <w:szCs w:val="22"/>
          <w:lang w:eastAsia="en-US"/>
        </w:rPr>
        <w:t>Zamawiającego,</w:t>
      </w:r>
      <w:r w:rsidRPr="00CA1DA0">
        <w:rPr>
          <w:rFonts w:eastAsia="TeXGyrePagella"/>
          <w:bCs/>
          <w:spacing w:val="-6"/>
          <w:sz w:val="22"/>
          <w:szCs w:val="22"/>
          <w:lang w:eastAsia="en-US"/>
        </w:rPr>
        <w:t xml:space="preserve"> </w:t>
      </w:r>
      <w:r w:rsidRPr="00CA1DA0">
        <w:rPr>
          <w:rFonts w:eastAsia="TeXGyrePagella"/>
          <w:bCs/>
          <w:sz w:val="22"/>
          <w:szCs w:val="22"/>
          <w:lang w:eastAsia="en-US"/>
        </w:rPr>
        <w:t>a</w:t>
      </w:r>
      <w:r w:rsidRPr="00CA1DA0">
        <w:rPr>
          <w:rFonts w:eastAsia="TeXGyrePagella"/>
          <w:bCs/>
          <w:spacing w:val="-6"/>
          <w:sz w:val="22"/>
          <w:szCs w:val="22"/>
          <w:lang w:eastAsia="en-US"/>
        </w:rPr>
        <w:t xml:space="preserve"> </w:t>
      </w:r>
      <w:r w:rsidRPr="00CA1DA0">
        <w:rPr>
          <w:rFonts w:eastAsia="TeXGyrePagella"/>
          <w:bCs/>
          <w:sz w:val="22"/>
          <w:szCs w:val="22"/>
          <w:lang w:eastAsia="en-US"/>
        </w:rPr>
        <w:t>nie</w:t>
      </w:r>
      <w:r w:rsidRPr="00CA1DA0">
        <w:rPr>
          <w:rFonts w:eastAsia="TeXGyrePagella"/>
          <w:bCs/>
          <w:spacing w:val="-5"/>
          <w:sz w:val="22"/>
          <w:szCs w:val="22"/>
          <w:lang w:eastAsia="en-US"/>
        </w:rPr>
        <w:t xml:space="preserve"> </w:t>
      </w:r>
      <w:r w:rsidRPr="00CA1DA0">
        <w:rPr>
          <w:rFonts w:eastAsia="TeXGyrePagella"/>
          <w:bCs/>
          <w:sz w:val="22"/>
          <w:szCs w:val="22"/>
          <w:lang w:eastAsia="en-US"/>
        </w:rPr>
        <w:t>termin</w:t>
      </w:r>
      <w:r w:rsidRPr="00CA1DA0">
        <w:rPr>
          <w:rFonts w:eastAsia="TeXGyrePagella"/>
          <w:bCs/>
          <w:spacing w:val="-7"/>
          <w:sz w:val="22"/>
          <w:szCs w:val="22"/>
          <w:lang w:eastAsia="en-US"/>
        </w:rPr>
        <w:t xml:space="preserve"> </w:t>
      </w:r>
      <w:r w:rsidRPr="00CA1DA0">
        <w:rPr>
          <w:rFonts w:eastAsia="TeXGyrePagella"/>
          <w:bCs/>
          <w:sz w:val="22"/>
          <w:szCs w:val="22"/>
          <w:lang w:eastAsia="en-US"/>
        </w:rPr>
        <w:t>zlecenia</w:t>
      </w:r>
      <w:r w:rsidRPr="00CA1DA0">
        <w:rPr>
          <w:rFonts w:eastAsia="TeXGyrePagella"/>
          <w:bCs/>
          <w:spacing w:val="-6"/>
          <w:sz w:val="22"/>
          <w:szCs w:val="22"/>
          <w:lang w:eastAsia="en-US"/>
        </w:rPr>
        <w:t xml:space="preserve"> </w:t>
      </w:r>
      <w:r w:rsidRPr="00CA1DA0">
        <w:rPr>
          <w:rFonts w:eastAsia="TeXGyrePagella"/>
          <w:bCs/>
          <w:sz w:val="22"/>
          <w:szCs w:val="22"/>
          <w:lang w:eastAsia="en-US"/>
        </w:rPr>
        <w:t>(dokonania)</w:t>
      </w:r>
      <w:r w:rsidRPr="00CA1DA0">
        <w:rPr>
          <w:rFonts w:eastAsia="TeXGyrePagella"/>
          <w:bCs/>
          <w:spacing w:val="-5"/>
          <w:sz w:val="22"/>
          <w:szCs w:val="22"/>
          <w:lang w:eastAsia="en-US"/>
        </w:rPr>
        <w:t xml:space="preserve"> </w:t>
      </w:r>
      <w:r w:rsidRPr="00CA1DA0">
        <w:rPr>
          <w:rFonts w:eastAsia="TeXGyrePagella"/>
          <w:bCs/>
          <w:sz w:val="22"/>
          <w:szCs w:val="22"/>
          <w:lang w:eastAsia="en-US"/>
        </w:rPr>
        <w:t>przelewu</w:t>
      </w:r>
      <w:r w:rsidRPr="00CA1DA0">
        <w:rPr>
          <w:rFonts w:eastAsia="TeXGyrePagella"/>
          <w:bCs/>
          <w:spacing w:val="-7"/>
          <w:sz w:val="22"/>
          <w:szCs w:val="22"/>
          <w:lang w:eastAsia="en-US"/>
        </w:rPr>
        <w:t xml:space="preserve"> </w:t>
      </w:r>
      <w:r w:rsidRPr="00CA1DA0">
        <w:rPr>
          <w:rFonts w:eastAsia="TeXGyrePagella"/>
          <w:bCs/>
          <w:sz w:val="22"/>
          <w:szCs w:val="22"/>
          <w:lang w:eastAsia="en-US"/>
        </w:rPr>
        <w:t>przez</w:t>
      </w:r>
      <w:r w:rsidRPr="00CA1DA0">
        <w:rPr>
          <w:rFonts w:eastAsia="TeXGyrePagella"/>
          <w:bCs/>
          <w:spacing w:val="-6"/>
          <w:sz w:val="22"/>
          <w:szCs w:val="22"/>
          <w:lang w:eastAsia="en-US"/>
        </w:rPr>
        <w:t xml:space="preserve"> </w:t>
      </w:r>
      <w:r w:rsidRPr="00CA1DA0">
        <w:rPr>
          <w:rFonts w:eastAsia="TeXGyrePagella"/>
          <w:bCs/>
          <w:sz w:val="22"/>
          <w:szCs w:val="22"/>
          <w:lang w:eastAsia="en-US"/>
        </w:rPr>
        <w:t>Wykonawcę.</w:t>
      </w:r>
      <w:r w:rsidRPr="00CA1DA0">
        <w:rPr>
          <w:rFonts w:eastAsia="TeXGyrePagella"/>
          <w:bCs/>
          <w:spacing w:val="-5"/>
          <w:sz w:val="22"/>
          <w:szCs w:val="22"/>
          <w:lang w:eastAsia="en-US"/>
        </w:rPr>
        <w:t xml:space="preserve"> </w:t>
      </w:r>
    </w:p>
    <w:p w14:paraId="7CC0253E" w14:textId="4C381350" w:rsidR="00E10CAF" w:rsidRPr="00CA1DA0" w:rsidRDefault="00605A48">
      <w:pPr>
        <w:widowControl w:val="0"/>
        <w:numPr>
          <w:ilvl w:val="0"/>
          <w:numId w:val="34"/>
        </w:numPr>
        <w:tabs>
          <w:tab w:val="left" w:pos="475"/>
        </w:tabs>
        <w:spacing w:after="120"/>
        <w:ind w:left="567" w:hanging="567"/>
        <w:jc w:val="both"/>
        <w:rPr>
          <w:rFonts w:eastAsia="TeXGyrePagella"/>
          <w:b/>
          <w:sz w:val="22"/>
          <w:szCs w:val="22"/>
          <w:lang w:eastAsia="en-US"/>
        </w:rPr>
      </w:pPr>
      <w:r w:rsidRPr="00CA1DA0">
        <w:rPr>
          <w:rFonts w:eastAsia="TeXGyrePagella"/>
          <w:sz w:val="22"/>
          <w:szCs w:val="22"/>
          <w:lang w:eastAsia="en-US"/>
        </w:rPr>
        <w:lastRenderedPageBreak/>
        <w:t>Wadium wniesione w pieniądzu Zamawiający przechowuje na rachunku</w:t>
      </w:r>
      <w:r w:rsidRPr="00CA1DA0">
        <w:rPr>
          <w:rFonts w:eastAsia="TeXGyrePagella"/>
          <w:spacing w:val="-10"/>
          <w:sz w:val="22"/>
          <w:szCs w:val="22"/>
          <w:lang w:eastAsia="en-US"/>
        </w:rPr>
        <w:t xml:space="preserve"> </w:t>
      </w:r>
      <w:r w:rsidRPr="00CA1DA0">
        <w:rPr>
          <w:rFonts w:eastAsia="TeXGyrePagella"/>
          <w:sz w:val="22"/>
          <w:szCs w:val="22"/>
          <w:lang w:eastAsia="en-US"/>
        </w:rPr>
        <w:t>bankowym.</w:t>
      </w:r>
    </w:p>
    <w:p w14:paraId="7261C05E" w14:textId="108BD270" w:rsidR="00E10CAF" w:rsidRPr="00CA1DA0" w:rsidRDefault="00605A48">
      <w:pPr>
        <w:widowControl w:val="0"/>
        <w:numPr>
          <w:ilvl w:val="0"/>
          <w:numId w:val="34"/>
        </w:numPr>
        <w:tabs>
          <w:tab w:val="left" w:pos="475"/>
        </w:tabs>
        <w:spacing w:after="120"/>
        <w:ind w:left="567" w:hanging="567"/>
        <w:jc w:val="both"/>
        <w:rPr>
          <w:rFonts w:eastAsia="TeXGyrePagella"/>
          <w:sz w:val="22"/>
          <w:szCs w:val="22"/>
          <w:lang w:eastAsia="en-US"/>
        </w:rPr>
      </w:pPr>
      <w:r w:rsidRPr="00CA1DA0">
        <w:rPr>
          <w:sz w:val="22"/>
          <w:szCs w:val="22"/>
        </w:rPr>
        <w:t xml:space="preserve">Wadium wnoszone w postaci niepieniężnej należy złożyć wraz z ofertą poprzez Platformę zakupową - w wydzielonym, odrębnym pliku. Należy przekazać oryginał gwarancji lub poręczenia </w:t>
      </w:r>
      <w:r w:rsidR="006300F5" w:rsidRPr="00CA1DA0">
        <w:rPr>
          <w:sz w:val="22"/>
          <w:szCs w:val="22"/>
        </w:rPr>
        <w:br/>
      </w:r>
      <w:r w:rsidRPr="00CA1DA0">
        <w:rPr>
          <w:sz w:val="22"/>
          <w:szCs w:val="22"/>
        </w:rPr>
        <w:t>w postaci elektronicznej.</w:t>
      </w:r>
    </w:p>
    <w:p w14:paraId="32FFC915" w14:textId="0391F2C3" w:rsidR="00E10CAF" w:rsidRPr="00CA1DA0" w:rsidRDefault="00605A48">
      <w:pPr>
        <w:pStyle w:val="Tekstpodstawowy2"/>
        <w:spacing w:after="120" w:line="23" w:lineRule="atLeast"/>
        <w:jc w:val="both"/>
        <w:rPr>
          <w:b/>
          <w:i/>
          <w:iCs/>
          <w:sz w:val="22"/>
          <w:szCs w:val="22"/>
          <w:u w:val="single"/>
        </w:rPr>
      </w:pPr>
      <w:r w:rsidRPr="00CA1DA0">
        <w:rPr>
          <w:b/>
          <w:i/>
          <w:iCs/>
          <w:sz w:val="22"/>
          <w:szCs w:val="22"/>
          <w:u w:val="single"/>
        </w:rPr>
        <w:t xml:space="preserve">Uwaga nr </w:t>
      </w:r>
      <w:r w:rsidR="002127BE" w:rsidRPr="00CA1DA0">
        <w:rPr>
          <w:b/>
          <w:i/>
          <w:iCs/>
          <w:sz w:val="22"/>
          <w:szCs w:val="22"/>
          <w:u w:val="single"/>
        </w:rPr>
        <w:t>5</w:t>
      </w:r>
      <w:r w:rsidRPr="00CA1DA0">
        <w:rPr>
          <w:b/>
          <w:i/>
          <w:iCs/>
          <w:sz w:val="22"/>
          <w:szCs w:val="22"/>
          <w:u w:val="single"/>
        </w:rPr>
        <w:t>:</w:t>
      </w:r>
    </w:p>
    <w:p w14:paraId="4F9D776F" w14:textId="0C68A75A" w:rsidR="00070441" w:rsidRPr="00CA1DA0" w:rsidRDefault="00605A48">
      <w:pPr>
        <w:pStyle w:val="Tekstpodstawowy2"/>
        <w:spacing w:after="120" w:line="23" w:lineRule="atLeast"/>
        <w:jc w:val="both"/>
        <w:rPr>
          <w:i/>
          <w:iCs/>
          <w:sz w:val="22"/>
          <w:szCs w:val="22"/>
        </w:rPr>
      </w:pPr>
      <w:r w:rsidRPr="00CA1DA0">
        <w:rPr>
          <w:i/>
          <w:iCs/>
          <w:sz w:val="22"/>
          <w:szCs w:val="22"/>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CA1DA0">
        <w:rPr>
          <w:b/>
          <w:i/>
          <w:iCs/>
          <w:sz w:val="22"/>
          <w:szCs w:val="22"/>
        </w:rPr>
        <w:t>wszystkich Wykonawców wspólnie ubiegających się o udzielenie zamówienia</w:t>
      </w:r>
      <w:r w:rsidRPr="00CA1DA0">
        <w:rPr>
          <w:i/>
          <w:iCs/>
          <w:sz w:val="22"/>
          <w:szCs w:val="22"/>
        </w:rPr>
        <w:t>.</w:t>
      </w:r>
    </w:p>
    <w:p w14:paraId="6CD0B3F8" w14:textId="77777777" w:rsidR="00E10CAF" w:rsidRPr="00CA1DA0" w:rsidRDefault="00605A48">
      <w:pPr>
        <w:widowControl w:val="0"/>
        <w:numPr>
          <w:ilvl w:val="0"/>
          <w:numId w:val="34"/>
        </w:numPr>
        <w:tabs>
          <w:tab w:val="left" w:pos="475"/>
        </w:tabs>
        <w:spacing w:after="120" w:line="23" w:lineRule="atLeast"/>
        <w:ind w:left="567" w:hanging="567"/>
        <w:jc w:val="both"/>
        <w:rPr>
          <w:rFonts w:eastAsia="TeXGyrePagella"/>
          <w:b/>
          <w:sz w:val="22"/>
          <w:szCs w:val="22"/>
          <w:lang w:eastAsia="en-US"/>
        </w:rPr>
      </w:pPr>
      <w:r w:rsidRPr="00CA1DA0">
        <w:rPr>
          <w:b/>
          <w:sz w:val="22"/>
          <w:szCs w:val="22"/>
        </w:rPr>
        <w:t>Zwrot wadium z urzędu:</w:t>
      </w:r>
    </w:p>
    <w:p w14:paraId="1D952144" w14:textId="77777777" w:rsidR="00E10CAF" w:rsidRPr="00CA1DA0" w:rsidRDefault="00605A48">
      <w:pPr>
        <w:widowControl w:val="0"/>
        <w:tabs>
          <w:tab w:val="left" w:pos="475"/>
        </w:tabs>
        <w:spacing w:after="120" w:line="23" w:lineRule="atLeast"/>
        <w:ind w:left="567"/>
        <w:jc w:val="both"/>
        <w:rPr>
          <w:rFonts w:eastAsia="TeXGyrePagella"/>
          <w:b/>
          <w:sz w:val="22"/>
          <w:szCs w:val="22"/>
          <w:lang w:eastAsia="en-US"/>
        </w:rPr>
      </w:pPr>
      <w:r w:rsidRPr="00CA1DA0">
        <w:rPr>
          <w:sz w:val="22"/>
          <w:szCs w:val="22"/>
        </w:rPr>
        <w:t>Zamawiający zwraca wadium niezwłocznie, nie później jednak niż w terminie 7 dni od dnia wystąpienia jednej z okoliczności wskazanych w art. 98 ust. 1 pkt 1-3 ustawy.</w:t>
      </w:r>
    </w:p>
    <w:p w14:paraId="7D29DE07" w14:textId="77777777" w:rsidR="00E10CAF" w:rsidRPr="00CA1DA0" w:rsidRDefault="00605A48">
      <w:pPr>
        <w:pStyle w:val="Akapitzlist"/>
        <w:numPr>
          <w:ilvl w:val="0"/>
          <w:numId w:val="34"/>
        </w:numPr>
        <w:spacing w:after="120" w:line="23" w:lineRule="atLeast"/>
        <w:ind w:left="567" w:hanging="567"/>
        <w:jc w:val="both"/>
        <w:rPr>
          <w:sz w:val="22"/>
          <w:szCs w:val="22"/>
        </w:rPr>
      </w:pPr>
      <w:r w:rsidRPr="00CA1DA0">
        <w:rPr>
          <w:b/>
          <w:sz w:val="22"/>
          <w:szCs w:val="22"/>
        </w:rPr>
        <w:t>Zwrot wadium na wniosek</w:t>
      </w:r>
      <w:r w:rsidRPr="00CA1DA0">
        <w:rPr>
          <w:sz w:val="22"/>
          <w:szCs w:val="22"/>
        </w:rPr>
        <w:t xml:space="preserve"> Wykonawcy:</w:t>
      </w:r>
    </w:p>
    <w:p w14:paraId="4A37B8D0" w14:textId="77777777" w:rsidR="00E10CAF" w:rsidRPr="00CA1DA0" w:rsidRDefault="00605A48">
      <w:pPr>
        <w:pStyle w:val="Akapitzlist"/>
        <w:spacing w:after="120" w:line="23" w:lineRule="atLeast"/>
        <w:ind w:left="567"/>
        <w:jc w:val="both"/>
        <w:rPr>
          <w:sz w:val="22"/>
          <w:szCs w:val="22"/>
        </w:rPr>
      </w:pPr>
      <w:r w:rsidRPr="00CA1DA0">
        <w:rPr>
          <w:sz w:val="22"/>
          <w:szCs w:val="22"/>
        </w:rPr>
        <w:t>Zamawiający, niezwłocznie, nie później jednak niż w terminie 7 dni od dnia złożenia wniosku zwraca wadium Wykonawcy:</w:t>
      </w:r>
    </w:p>
    <w:p w14:paraId="364F68FC" w14:textId="77777777" w:rsidR="00E10CAF" w:rsidRPr="00CA1DA0" w:rsidRDefault="00605A48">
      <w:pPr>
        <w:pStyle w:val="Akapitzlist"/>
        <w:numPr>
          <w:ilvl w:val="3"/>
          <w:numId w:val="3"/>
        </w:numPr>
        <w:spacing w:after="120" w:line="23" w:lineRule="atLeast"/>
        <w:ind w:left="1134" w:hanging="567"/>
        <w:jc w:val="both"/>
        <w:rPr>
          <w:sz w:val="22"/>
          <w:szCs w:val="22"/>
        </w:rPr>
      </w:pPr>
      <w:r w:rsidRPr="00CA1DA0">
        <w:rPr>
          <w:sz w:val="22"/>
          <w:szCs w:val="22"/>
        </w:rPr>
        <w:t>który wycofał ofertę przed upływem terminu składania ofert;</w:t>
      </w:r>
    </w:p>
    <w:p w14:paraId="1F7B51C2" w14:textId="77777777" w:rsidR="00E10CAF" w:rsidRPr="00CA1DA0" w:rsidRDefault="00605A48">
      <w:pPr>
        <w:pStyle w:val="Akapitzlist"/>
        <w:numPr>
          <w:ilvl w:val="3"/>
          <w:numId w:val="3"/>
        </w:numPr>
        <w:spacing w:after="120" w:line="23" w:lineRule="atLeast"/>
        <w:ind w:left="1134" w:hanging="567"/>
        <w:jc w:val="both"/>
        <w:rPr>
          <w:sz w:val="22"/>
          <w:szCs w:val="22"/>
        </w:rPr>
      </w:pPr>
      <w:r w:rsidRPr="00CA1DA0">
        <w:rPr>
          <w:sz w:val="22"/>
          <w:szCs w:val="22"/>
        </w:rPr>
        <w:t>którego oferta została odrzucona;</w:t>
      </w:r>
    </w:p>
    <w:p w14:paraId="58FC3A85" w14:textId="77777777" w:rsidR="00E10CAF" w:rsidRPr="00CA1DA0" w:rsidRDefault="00605A48">
      <w:pPr>
        <w:pStyle w:val="Akapitzlist"/>
        <w:numPr>
          <w:ilvl w:val="3"/>
          <w:numId w:val="3"/>
        </w:numPr>
        <w:spacing w:after="120" w:line="23" w:lineRule="atLeast"/>
        <w:ind w:left="1134" w:hanging="567"/>
        <w:jc w:val="both"/>
        <w:rPr>
          <w:sz w:val="22"/>
          <w:szCs w:val="22"/>
        </w:rPr>
      </w:pPr>
      <w:r w:rsidRPr="00CA1DA0">
        <w:rPr>
          <w:sz w:val="22"/>
          <w:szCs w:val="22"/>
        </w:rPr>
        <w:t>po wyborze najkorzystniejszej oferty, z wyjątkiem Wykonawcy, którego oferta została wybrana jako najkorzystniejsza;</w:t>
      </w:r>
    </w:p>
    <w:p w14:paraId="5F5DDF40" w14:textId="77777777" w:rsidR="00E10CAF" w:rsidRPr="00CA1DA0" w:rsidRDefault="00605A48">
      <w:pPr>
        <w:pStyle w:val="Akapitzlist"/>
        <w:numPr>
          <w:ilvl w:val="3"/>
          <w:numId w:val="3"/>
        </w:numPr>
        <w:spacing w:after="120" w:line="23" w:lineRule="atLeast"/>
        <w:ind w:left="1134" w:hanging="567"/>
        <w:jc w:val="both"/>
        <w:rPr>
          <w:sz w:val="22"/>
          <w:szCs w:val="22"/>
        </w:rPr>
      </w:pPr>
      <w:r w:rsidRPr="00CA1DA0">
        <w:rPr>
          <w:sz w:val="22"/>
          <w:szCs w:val="22"/>
        </w:rPr>
        <w:t>po unieważnieniu postępowania, w przypadku gdy nie zostało rozstrzygnięte odwołanie na czynność unieważnienia albo nie upłynął termin do jego wniesienia.</w:t>
      </w:r>
    </w:p>
    <w:p w14:paraId="08AA0F41" w14:textId="77777777" w:rsidR="00200A51" w:rsidRPr="00CA1DA0" w:rsidRDefault="00200A51">
      <w:pPr>
        <w:spacing w:after="120" w:line="23" w:lineRule="atLeast"/>
        <w:jc w:val="both"/>
        <w:rPr>
          <w:b/>
          <w:i/>
          <w:iCs/>
          <w:sz w:val="22"/>
          <w:szCs w:val="22"/>
          <w:highlight w:val="cyan"/>
          <w:u w:val="single"/>
        </w:rPr>
      </w:pPr>
    </w:p>
    <w:p w14:paraId="2F4A7969" w14:textId="3F17A1E1" w:rsidR="00E10CAF" w:rsidRPr="00CA1DA0" w:rsidRDefault="00605A48">
      <w:pPr>
        <w:spacing w:after="120" w:line="23" w:lineRule="atLeast"/>
        <w:jc w:val="both"/>
        <w:rPr>
          <w:b/>
          <w:i/>
          <w:iCs/>
          <w:sz w:val="22"/>
          <w:szCs w:val="22"/>
          <w:u w:val="single"/>
        </w:rPr>
      </w:pPr>
      <w:r w:rsidRPr="00CA1DA0">
        <w:rPr>
          <w:b/>
          <w:i/>
          <w:iCs/>
          <w:sz w:val="22"/>
          <w:szCs w:val="22"/>
          <w:u w:val="single"/>
        </w:rPr>
        <w:t>Uwaga nr</w:t>
      </w:r>
      <w:r w:rsidR="00266F86" w:rsidRPr="00CA1DA0">
        <w:rPr>
          <w:b/>
          <w:i/>
          <w:iCs/>
          <w:sz w:val="22"/>
          <w:szCs w:val="22"/>
          <w:u w:val="single"/>
        </w:rPr>
        <w:t xml:space="preserve"> </w:t>
      </w:r>
      <w:r w:rsidR="002127BE" w:rsidRPr="00CA1DA0">
        <w:rPr>
          <w:b/>
          <w:i/>
          <w:iCs/>
          <w:sz w:val="22"/>
          <w:szCs w:val="22"/>
          <w:u w:val="single"/>
        </w:rPr>
        <w:t>6</w:t>
      </w:r>
      <w:r w:rsidRPr="00CA1DA0">
        <w:rPr>
          <w:b/>
          <w:i/>
          <w:iCs/>
          <w:sz w:val="22"/>
          <w:szCs w:val="22"/>
          <w:u w:val="single"/>
        </w:rPr>
        <w:t>:</w:t>
      </w:r>
    </w:p>
    <w:p w14:paraId="3D0873A7" w14:textId="25E8E19E" w:rsidR="006300F5" w:rsidRPr="00CA1DA0" w:rsidRDefault="00605A48">
      <w:pPr>
        <w:spacing w:after="120" w:line="23" w:lineRule="atLeast"/>
        <w:jc w:val="both"/>
        <w:rPr>
          <w:bCs/>
          <w:i/>
          <w:iCs/>
          <w:sz w:val="22"/>
          <w:szCs w:val="22"/>
        </w:rPr>
      </w:pPr>
      <w:r w:rsidRPr="00CA1DA0">
        <w:rPr>
          <w:bCs/>
          <w:i/>
          <w:iCs/>
          <w:sz w:val="22"/>
          <w:szCs w:val="22"/>
        </w:rPr>
        <w:t>Złożenie wniosku o zwrot wadium, powoduje rozwiązanie stosunku prawnego z Wykonawcą wraz z utratą przez niego prawa do korzystania ze środków ochrony prawnej, o których mowa w ustawie oraz rozdziale XXXII SWZ.</w:t>
      </w:r>
    </w:p>
    <w:p w14:paraId="4A9E5B41" w14:textId="77777777" w:rsidR="007444AC" w:rsidRPr="00CA1DA0" w:rsidRDefault="007444AC">
      <w:pPr>
        <w:spacing w:after="120" w:line="23" w:lineRule="atLeast"/>
        <w:jc w:val="both"/>
        <w:rPr>
          <w:bCs/>
          <w:i/>
          <w:iCs/>
          <w:sz w:val="22"/>
          <w:szCs w:val="22"/>
          <w:highlight w:val="cyan"/>
        </w:rPr>
      </w:pPr>
    </w:p>
    <w:p w14:paraId="14AF0C2C" w14:textId="77777777" w:rsidR="00E10CAF" w:rsidRPr="00CA1DA0" w:rsidRDefault="00605A48">
      <w:pPr>
        <w:pStyle w:val="Akapitzlist"/>
        <w:numPr>
          <w:ilvl w:val="0"/>
          <w:numId w:val="34"/>
        </w:numPr>
        <w:spacing w:after="120" w:line="23" w:lineRule="atLeast"/>
        <w:ind w:left="567" w:hanging="567"/>
        <w:jc w:val="both"/>
        <w:rPr>
          <w:sz w:val="22"/>
          <w:szCs w:val="22"/>
          <w:u w:val="single"/>
        </w:rPr>
      </w:pPr>
      <w:r w:rsidRPr="00CA1DA0">
        <w:rPr>
          <w:b/>
          <w:sz w:val="22"/>
          <w:szCs w:val="22"/>
        </w:rPr>
        <w:t>Zatrzymanie wadium</w:t>
      </w:r>
      <w:r w:rsidRPr="00CA1DA0">
        <w:rPr>
          <w:sz w:val="22"/>
          <w:szCs w:val="22"/>
        </w:rPr>
        <w:t>.</w:t>
      </w:r>
    </w:p>
    <w:p w14:paraId="1A72B673" w14:textId="77777777" w:rsidR="00E10CAF" w:rsidRPr="00CA1DA0" w:rsidRDefault="00605A48">
      <w:pPr>
        <w:pStyle w:val="Akapitzlist"/>
        <w:spacing w:after="120" w:line="23" w:lineRule="atLeast"/>
        <w:ind w:left="567"/>
        <w:jc w:val="both"/>
        <w:rPr>
          <w:sz w:val="22"/>
          <w:szCs w:val="22"/>
        </w:rPr>
      </w:pPr>
      <w:r w:rsidRPr="00CA1DA0">
        <w:rPr>
          <w:sz w:val="22"/>
          <w:szCs w:val="22"/>
        </w:rPr>
        <w:t xml:space="preserve">Zamawiający zatrzymuje wadium wraz z odsetkami, a w przypadku wadium wniesionego </w:t>
      </w:r>
      <w:r w:rsidRPr="00CA1DA0">
        <w:rPr>
          <w:sz w:val="22"/>
          <w:szCs w:val="22"/>
        </w:rPr>
        <w:br/>
        <w:t>w formie innej niż w pieniądzu, występuje odpowiednio do gwaranta lub poręczyciela z żądaniem zapłaty wadium, jeżeli:</w:t>
      </w:r>
    </w:p>
    <w:p w14:paraId="3DCE11AD" w14:textId="77777777" w:rsidR="00E10CAF" w:rsidRPr="00CA1DA0" w:rsidRDefault="00605A48">
      <w:pPr>
        <w:pStyle w:val="Akapitzlist"/>
        <w:numPr>
          <w:ilvl w:val="1"/>
          <w:numId w:val="34"/>
        </w:numPr>
        <w:tabs>
          <w:tab w:val="left" w:pos="426"/>
          <w:tab w:val="left" w:pos="1134"/>
        </w:tabs>
        <w:spacing w:after="120" w:line="23" w:lineRule="atLeast"/>
        <w:ind w:left="1134" w:hanging="567"/>
        <w:jc w:val="both"/>
        <w:rPr>
          <w:bCs/>
          <w:sz w:val="22"/>
          <w:szCs w:val="22"/>
        </w:rPr>
      </w:pPr>
      <w:r w:rsidRPr="00CA1DA0">
        <w:rPr>
          <w:bCs/>
          <w:sz w:val="22"/>
          <w:szCs w:val="22"/>
        </w:rPr>
        <w:t xml:space="preserve">Wykonawca w odpowiedzi na wezwanie, o którym mowa w art. 107 ust. 2 lub art. 128 ust. 1 ustawy, z przyczyn leżących po jego stronie, nie złożył podmiotowych środków dowodowych lub przedmiotowych środków dowodowych potwierdzających okoliczności, </w:t>
      </w:r>
      <w:r w:rsidRPr="00CA1DA0">
        <w:rPr>
          <w:bCs/>
          <w:sz w:val="22"/>
          <w:szCs w:val="22"/>
        </w:rPr>
        <w:br/>
        <w:t>o których mowa w art. 57 lub art. 106 ust. 1, oświadczenia, o którym mowa w art. 125 ust. 1, innych dokumentów lub oświadczeń lub nie wyraził zgody na poprawienie omyłki, o której mowa w art. 223 ust. 2 pkt 3 ustawy, co spowodowało brak możliwości wybrania oferty złożonej przez Wykonawcę jako najkorzystniejszej.</w:t>
      </w:r>
    </w:p>
    <w:p w14:paraId="2588E0A8" w14:textId="77777777" w:rsidR="00E10CAF" w:rsidRPr="00CA1DA0" w:rsidRDefault="00605A48">
      <w:pPr>
        <w:pStyle w:val="Akapitzlist"/>
        <w:numPr>
          <w:ilvl w:val="1"/>
          <w:numId w:val="34"/>
        </w:numPr>
        <w:tabs>
          <w:tab w:val="left" w:pos="426"/>
          <w:tab w:val="left" w:pos="1134"/>
        </w:tabs>
        <w:spacing w:after="120" w:line="23" w:lineRule="atLeast"/>
        <w:ind w:left="1134" w:hanging="567"/>
        <w:jc w:val="both"/>
        <w:rPr>
          <w:bCs/>
          <w:sz w:val="22"/>
          <w:szCs w:val="22"/>
        </w:rPr>
      </w:pPr>
      <w:r w:rsidRPr="00CA1DA0">
        <w:rPr>
          <w:sz w:val="22"/>
          <w:szCs w:val="22"/>
        </w:rPr>
        <w:t>Wykonawca, którego oferta została wybrana:</w:t>
      </w:r>
    </w:p>
    <w:p w14:paraId="0F1F5976" w14:textId="77777777" w:rsidR="00E10CAF" w:rsidRPr="00CA1DA0" w:rsidRDefault="00605A48">
      <w:pPr>
        <w:pStyle w:val="Akapitzlist"/>
        <w:numPr>
          <w:ilvl w:val="0"/>
          <w:numId w:val="55"/>
        </w:numPr>
        <w:spacing w:after="120" w:line="23" w:lineRule="atLeast"/>
        <w:ind w:left="1418" w:hanging="284"/>
        <w:jc w:val="both"/>
        <w:rPr>
          <w:sz w:val="22"/>
          <w:szCs w:val="22"/>
        </w:rPr>
      </w:pPr>
      <w:r w:rsidRPr="00CA1DA0">
        <w:rPr>
          <w:sz w:val="22"/>
          <w:szCs w:val="22"/>
        </w:rPr>
        <w:t>odmówił podpisania umowy w sprawie zamówienia publicznego na warunkach określonych w ofercie;</w:t>
      </w:r>
    </w:p>
    <w:p w14:paraId="40B7C1D5" w14:textId="77777777" w:rsidR="00E10CAF" w:rsidRPr="00CA1DA0" w:rsidRDefault="00605A48">
      <w:pPr>
        <w:pStyle w:val="Akapitzlist"/>
        <w:numPr>
          <w:ilvl w:val="0"/>
          <w:numId w:val="55"/>
        </w:numPr>
        <w:spacing w:after="120" w:line="23" w:lineRule="atLeast"/>
        <w:ind w:left="1418" w:hanging="284"/>
        <w:jc w:val="both"/>
        <w:rPr>
          <w:sz w:val="22"/>
          <w:szCs w:val="22"/>
        </w:rPr>
      </w:pPr>
      <w:r w:rsidRPr="00CA1DA0">
        <w:rPr>
          <w:sz w:val="22"/>
          <w:szCs w:val="22"/>
        </w:rPr>
        <w:t>nie wniósł wymaganego zabezpieczenia należytego wykonania umowy;</w:t>
      </w:r>
    </w:p>
    <w:p w14:paraId="6493EA88" w14:textId="77777777" w:rsidR="00E10CAF" w:rsidRPr="00CA1DA0" w:rsidRDefault="00605A48">
      <w:pPr>
        <w:pStyle w:val="Akapitzlist"/>
        <w:numPr>
          <w:ilvl w:val="1"/>
          <w:numId w:val="34"/>
        </w:numPr>
        <w:tabs>
          <w:tab w:val="left" w:pos="426"/>
          <w:tab w:val="left" w:pos="1134"/>
        </w:tabs>
        <w:spacing w:after="120" w:line="23" w:lineRule="atLeast"/>
        <w:ind w:left="1134" w:hanging="567"/>
        <w:jc w:val="both"/>
        <w:rPr>
          <w:bCs/>
          <w:sz w:val="22"/>
          <w:szCs w:val="22"/>
        </w:rPr>
      </w:pPr>
      <w:r w:rsidRPr="00CA1DA0">
        <w:rPr>
          <w:sz w:val="22"/>
          <w:szCs w:val="22"/>
        </w:rPr>
        <w:t>zawarcie umowy w sprawie niniejszego zamówienia publicznego stanie się niemożliwe z przyczyn leżących po stronie Wykonawcy.</w:t>
      </w:r>
    </w:p>
    <w:p w14:paraId="199961AA" w14:textId="77777777" w:rsidR="00E10CAF" w:rsidRPr="00CA1DA0" w:rsidRDefault="00605A48">
      <w:pPr>
        <w:pStyle w:val="Akapitzlist"/>
        <w:numPr>
          <w:ilvl w:val="0"/>
          <w:numId w:val="34"/>
        </w:numPr>
        <w:spacing w:after="600" w:line="23" w:lineRule="atLeast"/>
        <w:ind w:left="567" w:hanging="567"/>
        <w:jc w:val="both"/>
        <w:rPr>
          <w:sz w:val="22"/>
          <w:szCs w:val="22"/>
          <w:u w:val="single"/>
        </w:rPr>
      </w:pPr>
      <w:r w:rsidRPr="00CA1DA0">
        <w:rPr>
          <w:sz w:val="22"/>
          <w:szCs w:val="22"/>
        </w:rPr>
        <w:lastRenderedPageBreak/>
        <w:t>Jeżeli Wykonawca jest podmiotem niepodlegającym reżimowi prawa polskiego i właściwości sądów polskich, w treści gwarancji musi figurować zapis o poddaniu sporów wynikających z wadium prawu polskiemu i polskiemu sądownictwu.</w:t>
      </w:r>
    </w:p>
    <w:p w14:paraId="2C446CB5" w14:textId="466E7F78" w:rsidR="00E10CAF" w:rsidRPr="00CA1DA0" w:rsidRDefault="00605A48">
      <w:pPr>
        <w:pBdr>
          <w:bottom w:val="single" w:sz="4" w:space="1" w:color="000000"/>
        </w:pBdr>
        <w:tabs>
          <w:tab w:val="left" w:pos="2127"/>
        </w:tabs>
        <w:spacing w:after="120" w:line="23" w:lineRule="atLeast"/>
        <w:jc w:val="both"/>
        <w:rPr>
          <w:b/>
          <w:sz w:val="22"/>
          <w:szCs w:val="22"/>
        </w:rPr>
      </w:pPr>
      <w:r w:rsidRPr="00CA1DA0">
        <w:rPr>
          <w:b/>
          <w:sz w:val="22"/>
          <w:szCs w:val="22"/>
        </w:rPr>
        <w:t xml:space="preserve">ROZDZIAŁ XXIII. </w:t>
      </w:r>
      <w:r w:rsidRPr="00CA1DA0">
        <w:rPr>
          <w:b/>
          <w:sz w:val="22"/>
          <w:szCs w:val="22"/>
        </w:rPr>
        <w:tab/>
        <w:t>SPOSÓB ORAZ TERMIN SKŁADANIA OFERT</w:t>
      </w:r>
    </w:p>
    <w:p w14:paraId="500C4FE0" w14:textId="13E8CAE4" w:rsidR="009C6369" w:rsidRPr="00CA1DA0" w:rsidRDefault="00605A48" w:rsidP="009C6369">
      <w:pPr>
        <w:pStyle w:val="Tekstpodstawowy"/>
        <w:numPr>
          <w:ilvl w:val="0"/>
          <w:numId w:val="5"/>
        </w:numPr>
        <w:tabs>
          <w:tab w:val="left" w:pos="567"/>
        </w:tabs>
        <w:spacing w:after="120" w:line="276" w:lineRule="auto"/>
        <w:ind w:right="130"/>
        <w:jc w:val="left"/>
        <w:rPr>
          <w:rStyle w:val="Hipercze"/>
          <w:color w:val="FF0000"/>
          <w:sz w:val="22"/>
          <w:szCs w:val="22"/>
          <w:u w:val="none"/>
        </w:rPr>
      </w:pPr>
      <w:r w:rsidRPr="00CA1DA0">
        <w:rPr>
          <w:color w:val="000000"/>
          <w:sz w:val="22"/>
          <w:szCs w:val="22"/>
        </w:rPr>
        <w:t xml:space="preserve">Ofertę wraz z wymaganymi dokumentami należy złożyć za pośrednictwem Platformy zakupowej - </w:t>
      </w:r>
      <w:hyperlink r:id="rId38">
        <w:r w:rsidRPr="00CA1DA0">
          <w:rPr>
            <w:color w:val="1155CC"/>
            <w:sz w:val="22"/>
            <w:szCs w:val="22"/>
            <w:u w:val="single"/>
          </w:rPr>
          <w:t>platformazakupowa.pl</w:t>
        </w:r>
      </w:hyperlink>
      <w:r w:rsidRPr="00CA1DA0">
        <w:rPr>
          <w:color w:val="000000"/>
          <w:sz w:val="22"/>
          <w:szCs w:val="22"/>
        </w:rPr>
        <w:t xml:space="preserve"> dostępnej pod adresem:</w:t>
      </w:r>
      <w:r w:rsidR="009C6369" w:rsidRPr="00CA1DA0">
        <w:rPr>
          <w:color w:val="000000"/>
          <w:sz w:val="22"/>
          <w:szCs w:val="22"/>
        </w:rPr>
        <w:t xml:space="preserve"> </w:t>
      </w:r>
      <w:hyperlink r:id="rId39" w:history="1">
        <w:r w:rsidR="009C6369" w:rsidRPr="00CA1DA0">
          <w:rPr>
            <w:rStyle w:val="Hipercze"/>
            <w:rFonts w:eastAsia="Andale Sans UI"/>
            <w:sz w:val="22"/>
            <w:szCs w:val="22"/>
            <w:lang w:val="en-US" w:bidi="en-US"/>
          </w:rPr>
          <w:t>https://platformazakupowa.pl/transakcja/1003861</w:t>
        </w:r>
      </w:hyperlink>
    </w:p>
    <w:p w14:paraId="580B2D33" w14:textId="337DC7FB" w:rsidR="00E10CAF" w:rsidRPr="00CA1DA0" w:rsidRDefault="00605A48" w:rsidP="009C6369">
      <w:pPr>
        <w:pStyle w:val="Tekstpodstawowy"/>
        <w:tabs>
          <w:tab w:val="left" w:pos="567"/>
        </w:tabs>
        <w:spacing w:after="120" w:line="276" w:lineRule="auto"/>
        <w:ind w:left="567" w:right="130"/>
        <w:jc w:val="left"/>
        <w:rPr>
          <w:color w:val="FF0000"/>
          <w:sz w:val="22"/>
          <w:szCs w:val="22"/>
        </w:rPr>
      </w:pPr>
      <w:r w:rsidRPr="00CA1DA0">
        <w:rPr>
          <w:sz w:val="22"/>
          <w:szCs w:val="22"/>
        </w:rPr>
        <w:t>nie później niż do dnia</w:t>
      </w:r>
      <w:r w:rsidR="00DF2499" w:rsidRPr="00CA1DA0">
        <w:rPr>
          <w:b/>
          <w:sz w:val="22"/>
          <w:szCs w:val="22"/>
        </w:rPr>
        <w:t xml:space="preserve"> </w:t>
      </w:r>
      <w:r w:rsidR="00A33658">
        <w:rPr>
          <w:b/>
          <w:color w:val="FF0000"/>
          <w:sz w:val="22"/>
          <w:szCs w:val="22"/>
        </w:rPr>
        <w:t>14.11.</w:t>
      </w:r>
      <w:r w:rsidR="006300F5" w:rsidRPr="00CA1DA0">
        <w:rPr>
          <w:b/>
          <w:color w:val="FF0000"/>
          <w:sz w:val="22"/>
          <w:szCs w:val="22"/>
        </w:rPr>
        <w:t>202</w:t>
      </w:r>
      <w:r w:rsidR="00831AC4" w:rsidRPr="00CA1DA0">
        <w:rPr>
          <w:b/>
          <w:color w:val="FF0000"/>
          <w:sz w:val="22"/>
          <w:szCs w:val="22"/>
        </w:rPr>
        <w:t>4</w:t>
      </w:r>
      <w:r w:rsidR="006300F5" w:rsidRPr="00CA1DA0">
        <w:rPr>
          <w:b/>
          <w:color w:val="FF0000"/>
          <w:sz w:val="22"/>
          <w:szCs w:val="22"/>
        </w:rPr>
        <w:t xml:space="preserve"> r. </w:t>
      </w:r>
      <w:r w:rsidRPr="00CA1DA0">
        <w:rPr>
          <w:b/>
          <w:color w:val="FF0000"/>
          <w:sz w:val="22"/>
          <w:szCs w:val="22"/>
        </w:rPr>
        <w:t>do godziny 12:00.</w:t>
      </w:r>
    </w:p>
    <w:p w14:paraId="3FD1E860" w14:textId="77777777" w:rsidR="00E10CAF" w:rsidRPr="00CA1DA0" w:rsidRDefault="00605A48">
      <w:pPr>
        <w:pStyle w:val="Tekstpodstawowy"/>
        <w:numPr>
          <w:ilvl w:val="0"/>
          <w:numId w:val="5"/>
        </w:numPr>
        <w:tabs>
          <w:tab w:val="left" w:pos="567"/>
        </w:tabs>
        <w:spacing w:after="120" w:line="23" w:lineRule="atLeast"/>
        <w:ind w:right="130"/>
        <w:rPr>
          <w:b/>
          <w:bCs/>
          <w:color w:val="0000FF"/>
          <w:sz w:val="22"/>
          <w:szCs w:val="22"/>
        </w:rPr>
      </w:pPr>
      <w:r w:rsidRPr="00CA1DA0">
        <w:rPr>
          <w:color w:val="000000"/>
          <w:sz w:val="22"/>
          <w:szCs w:val="22"/>
        </w:rPr>
        <w:t>Do oferty należy dołączyć wszystkie wymagane w SWZ dokumenty.</w:t>
      </w:r>
    </w:p>
    <w:p w14:paraId="72CC8576" w14:textId="77777777" w:rsidR="00E10CAF" w:rsidRPr="00CA1DA0" w:rsidRDefault="00605A48">
      <w:pPr>
        <w:pStyle w:val="Tekstpodstawowy"/>
        <w:numPr>
          <w:ilvl w:val="0"/>
          <w:numId w:val="5"/>
        </w:numPr>
        <w:tabs>
          <w:tab w:val="left" w:pos="567"/>
        </w:tabs>
        <w:spacing w:after="120" w:line="23" w:lineRule="atLeast"/>
        <w:ind w:right="130"/>
        <w:rPr>
          <w:b/>
          <w:bCs/>
          <w:color w:val="0000FF"/>
          <w:sz w:val="22"/>
          <w:szCs w:val="22"/>
        </w:rPr>
      </w:pPr>
      <w:r w:rsidRPr="00CA1DA0">
        <w:rPr>
          <w:color w:val="000000"/>
          <w:sz w:val="22"/>
          <w:szCs w:val="22"/>
        </w:rPr>
        <w:t>Po wypełnieniu Formularza składania oferty lub wniosku i dołączenia  wszystkich wymaganych załączników należy kliknąć przycisk „Przejdź do podsumowania”.</w:t>
      </w:r>
    </w:p>
    <w:p w14:paraId="2B28F0DC" w14:textId="6295636B" w:rsidR="00E10CAF" w:rsidRPr="00CA1DA0" w:rsidRDefault="00605A48">
      <w:pPr>
        <w:pStyle w:val="Tekstpodstawowy"/>
        <w:numPr>
          <w:ilvl w:val="0"/>
          <w:numId w:val="5"/>
        </w:numPr>
        <w:tabs>
          <w:tab w:val="left" w:pos="567"/>
        </w:tabs>
        <w:spacing w:after="120" w:line="23" w:lineRule="atLeast"/>
        <w:ind w:right="130"/>
        <w:rPr>
          <w:b/>
          <w:bCs/>
          <w:color w:val="0000FF"/>
          <w:sz w:val="22"/>
          <w:szCs w:val="22"/>
        </w:rPr>
      </w:pPr>
      <w:r w:rsidRPr="00CA1DA0">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0">
        <w:r w:rsidRPr="00CA1DA0">
          <w:rPr>
            <w:color w:val="1155CC"/>
            <w:sz w:val="22"/>
            <w:szCs w:val="22"/>
            <w:u w:val="single"/>
          </w:rPr>
          <w:t>platformazakupowa.pl</w:t>
        </w:r>
      </w:hyperlink>
      <w:r w:rsidRPr="00CA1DA0">
        <w:rPr>
          <w:color w:val="000000"/>
          <w:sz w:val="22"/>
          <w:szCs w:val="22"/>
        </w:rPr>
        <w:t xml:space="preserve">, Wykonawca powinien złożyć podpis bezpośrednio na dokumentach przesłanych za pośrednictwem </w:t>
      </w:r>
      <w:hyperlink r:id="rId41">
        <w:r w:rsidRPr="00CA1DA0">
          <w:rPr>
            <w:color w:val="1155CC"/>
            <w:sz w:val="22"/>
            <w:szCs w:val="22"/>
            <w:u w:val="single"/>
          </w:rPr>
          <w:t>platformazakupowa.pl</w:t>
        </w:r>
      </w:hyperlink>
      <w:r w:rsidRPr="00CA1DA0">
        <w:rPr>
          <w:color w:val="000000"/>
          <w:sz w:val="22"/>
          <w:szCs w:val="22"/>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5CACFE76" w14:textId="77777777" w:rsidR="00E10CAF" w:rsidRPr="00CA1DA0" w:rsidRDefault="00605A48">
      <w:pPr>
        <w:pStyle w:val="Tekstpodstawowy"/>
        <w:numPr>
          <w:ilvl w:val="0"/>
          <w:numId w:val="5"/>
        </w:numPr>
        <w:tabs>
          <w:tab w:val="left" w:pos="567"/>
        </w:tabs>
        <w:spacing w:after="120" w:line="23" w:lineRule="atLeast"/>
        <w:ind w:right="130"/>
        <w:rPr>
          <w:b/>
          <w:bCs/>
          <w:color w:val="0000FF"/>
          <w:sz w:val="22"/>
          <w:szCs w:val="22"/>
        </w:rPr>
      </w:pPr>
      <w:r w:rsidRPr="00CA1DA0">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7F5AB2C9" w14:textId="6F7EF00B" w:rsidR="00E10CAF" w:rsidRPr="00CA1DA0" w:rsidRDefault="00605A48">
      <w:pPr>
        <w:pStyle w:val="Tekstpodstawowy"/>
        <w:numPr>
          <w:ilvl w:val="0"/>
          <w:numId w:val="5"/>
        </w:numPr>
        <w:tabs>
          <w:tab w:val="left" w:pos="567"/>
        </w:tabs>
        <w:spacing w:after="600" w:line="23" w:lineRule="atLeast"/>
        <w:ind w:right="130"/>
        <w:rPr>
          <w:b/>
          <w:bCs/>
          <w:color w:val="0000FF"/>
          <w:sz w:val="22"/>
          <w:szCs w:val="22"/>
        </w:rPr>
      </w:pPr>
      <w:r w:rsidRPr="00CA1DA0">
        <w:rPr>
          <w:color w:val="000000"/>
          <w:sz w:val="22"/>
          <w:szCs w:val="22"/>
        </w:rPr>
        <w:t>Szczegółowa instrukcja dla Wykonawców dotycząca złożenia, zmiany i wycofania oferty znajduje się na stronie internetowej pod adresem: </w:t>
      </w:r>
      <w:hyperlink r:id="rId42" w:history="1">
        <w:r w:rsidR="00F07E4B" w:rsidRPr="00CA1DA0">
          <w:rPr>
            <w:rStyle w:val="Hipercze"/>
            <w:sz w:val="22"/>
            <w:szCs w:val="22"/>
          </w:rPr>
          <w:t>https://platformazakupowa.pl/strona/45-instrukcje</w:t>
        </w:r>
      </w:hyperlink>
    </w:p>
    <w:p w14:paraId="5589D390" w14:textId="77777777" w:rsidR="00E10CAF" w:rsidRPr="00CA1DA0" w:rsidRDefault="00605A48">
      <w:pPr>
        <w:pBdr>
          <w:bottom w:val="single" w:sz="4" w:space="1" w:color="000000"/>
        </w:pBdr>
        <w:tabs>
          <w:tab w:val="left" w:pos="567"/>
          <w:tab w:val="left" w:pos="2127"/>
        </w:tabs>
        <w:spacing w:after="120" w:line="23" w:lineRule="atLeast"/>
        <w:jc w:val="both"/>
        <w:rPr>
          <w:b/>
          <w:sz w:val="22"/>
          <w:szCs w:val="22"/>
        </w:rPr>
      </w:pPr>
      <w:r w:rsidRPr="00CA1DA0">
        <w:rPr>
          <w:b/>
          <w:sz w:val="22"/>
          <w:szCs w:val="22"/>
        </w:rPr>
        <w:t xml:space="preserve">ROZDZIAŁ XXIV. </w:t>
      </w:r>
      <w:r w:rsidRPr="00CA1DA0">
        <w:rPr>
          <w:b/>
          <w:sz w:val="22"/>
          <w:szCs w:val="22"/>
        </w:rPr>
        <w:tab/>
        <w:t>TERMIN ZWIĄZANIA OFERTĄ</w:t>
      </w:r>
    </w:p>
    <w:p w14:paraId="23860F9C" w14:textId="36710F13" w:rsidR="00E10CAF" w:rsidRPr="00CA1DA0" w:rsidRDefault="00605A48">
      <w:pPr>
        <w:pStyle w:val="Tekstpodstawowy"/>
        <w:tabs>
          <w:tab w:val="left" w:pos="2127"/>
        </w:tabs>
        <w:spacing w:after="600" w:line="23" w:lineRule="atLeast"/>
        <w:rPr>
          <w:b/>
          <w:bCs/>
          <w:sz w:val="22"/>
          <w:szCs w:val="22"/>
        </w:rPr>
      </w:pPr>
      <w:r w:rsidRPr="00CA1DA0">
        <w:rPr>
          <w:sz w:val="22"/>
          <w:szCs w:val="22"/>
        </w:rPr>
        <w:t>Termin związania ofertą 30 dni i upływa w dniu</w:t>
      </w:r>
      <w:r w:rsidR="001007F6" w:rsidRPr="00CA1DA0">
        <w:rPr>
          <w:sz w:val="22"/>
          <w:szCs w:val="22"/>
        </w:rPr>
        <w:t xml:space="preserve"> </w:t>
      </w:r>
      <w:r w:rsidR="00A33658">
        <w:rPr>
          <w:b/>
          <w:bCs/>
          <w:color w:val="FF0000"/>
          <w:sz w:val="22"/>
          <w:szCs w:val="22"/>
        </w:rPr>
        <w:t>13.12.</w:t>
      </w:r>
      <w:r w:rsidR="00ED281D" w:rsidRPr="00CA1DA0">
        <w:rPr>
          <w:b/>
          <w:bCs/>
          <w:color w:val="FF0000"/>
          <w:sz w:val="22"/>
          <w:szCs w:val="22"/>
        </w:rPr>
        <w:t>202</w:t>
      </w:r>
      <w:r w:rsidR="00831AC4" w:rsidRPr="00CA1DA0">
        <w:rPr>
          <w:b/>
          <w:bCs/>
          <w:color w:val="FF0000"/>
          <w:sz w:val="22"/>
          <w:szCs w:val="22"/>
        </w:rPr>
        <w:t>4</w:t>
      </w:r>
      <w:r w:rsidR="00ED281D" w:rsidRPr="00CA1DA0">
        <w:rPr>
          <w:b/>
          <w:bCs/>
          <w:color w:val="FF0000"/>
          <w:sz w:val="22"/>
          <w:szCs w:val="22"/>
        </w:rPr>
        <w:t xml:space="preserve"> r.</w:t>
      </w:r>
      <w:r w:rsidR="001007F6" w:rsidRPr="00CA1DA0">
        <w:rPr>
          <w:b/>
          <w:bCs/>
          <w:color w:val="FF0000"/>
          <w:sz w:val="22"/>
          <w:szCs w:val="22"/>
        </w:rPr>
        <w:t xml:space="preserve"> </w:t>
      </w:r>
      <w:bookmarkStart w:id="32" w:name="_Hlk72148016"/>
      <w:bookmarkEnd w:id="32"/>
    </w:p>
    <w:p w14:paraId="69119468" w14:textId="22835402" w:rsidR="00E10CAF" w:rsidRPr="00CA1DA0" w:rsidRDefault="00605A48">
      <w:pPr>
        <w:tabs>
          <w:tab w:val="left" w:pos="567"/>
          <w:tab w:val="left" w:pos="2127"/>
        </w:tabs>
        <w:spacing w:after="120" w:line="23" w:lineRule="atLeast"/>
        <w:jc w:val="both"/>
        <w:rPr>
          <w:b/>
          <w:sz w:val="22"/>
          <w:szCs w:val="22"/>
        </w:rPr>
      </w:pPr>
      <w:r w:rsidRPr="00CA1DA0">
        <w:rPr>
          <w:b/>
          <w:sz w:val="22"/>
          <w:szCs w:val="22"/>
        </w:rPr>
        <w:t xml:space="preserve">ROZDZIAŁ XXV. </w:t>
      </w:r>
      <w:r w:rsidRPr="00CA1DA0">
        <w:rPr>
          <w:b/>
          <w:sz w:val="22"/>
          <w:szCs w:val="22"/>
        </w:rPr>
        <w:tab/>
        <w:t xml:space="preserve">TERMIN OTWARCIA OFERT </w:t>
      </w:r>
    </w:p>
    <w:p w14:paraId="62775796" w14:textId="77777777" w:rsidR="00E10CAF" w:rsidRPr="00CA1DA0" w:rsidRDefault="00605A48">
      <w:pPr>
        <w:pBdr>
          <w:bottom w:val="single" w:sz="4" w:space="1" w:color="000000"/>
        </w:pBdr>
        <w:tabs>
          <w:tab w:val="left" w:pos="567"/>
          <w:tab w:val="left" w:pos="2127"/>
        </w:tabs>
        <w:spacing w:after="120" w:line="23" w:lineRule="atLeast"/>
        <w:jc w:val="both"/>
        <w:rPr>
          <w:b/>
          <w:sz w:val="22"/>
          <w:szCs w:val="22"/>
        </w:rPr>
      </w:pPr>
      <w:r w:rsidRPr="00CA1DA0">
        <w:rPr>
          <w:b/>
          <w:sz w:val="22"/>
          <w:szCs w:val="22"/>
        </w:rPr>
        <w:tab/>
      </w:r>
      <w:r w:rsidRPr="00CA1DA0">
        <w:rPr>
          <w:b/>
          <w:sz w:val="22"/>
          <w:szCs w:val="22"/>
        </w:rPr>
        <w:tab/>
        <w:t>CZYNNOŚCI ZWIĄZANE Z OTWARCIEM OFERT</w:t>
      </w:r>
    </w:p>
    <w:p w14:paraId="1767EE5C" w14:textId="0B9FD7C3" w:rsidR="00E10CAF" w:rsidRPr="00CA1DA0" w:rsidRDefault="00605A48">
      <w:pPr>
        <w:pStyle w:val="Tekstpodstawowy"/>
        <w:numPr>
          <w:ilvl w:val="0"/>
          <w:numId w:val="2"/>
        </w:numPr>
        <w:spacing w:after="120" w:line="23" w:lineRule="atLeast"/>
        <w:rPr>
          <w:b/>
          <w:bCs/>
          <w:sz w:val="22"/>
          <w:szCs w:val="22"/>
        </w:rPr>
      </w:pPr>
      <w:r w:rsidRPr="00CA1DA0">
        <w:rPr>
          <w:color w:val="000000"/>
          <w:sz w:val="22"/>
          <w:szCs w:val="22"/>
        </w:rPr>
        <w:t>Otwarcie ofert nastąpi w siedzibie Zamawiającego, w dniu</w:t>
      </w:r>
      <w:r w:rsidR="00EA316A" w:rsidRPr="00CA1DA0">
        <w:rPr>
          <w:color w:val="000000"/>
          <w:sz w:val="22"/>
          <w:szCs w:val="22"/>
        </w:rPr>
        <w:t xml:space="preserve"> </w:t>
      </w:r>
      <w:r w:rsidR="00A33658">
        <w:rPr>
          <w:b/>
          <w:bCs/>
          <w:color w:val="FF0000"/>
          <w:sz w:val="22"/>
          <w:szCs w:val="22"/>
        </w:rPr>
        <w:t>14.11</w:t>
      </w:r>
      <w:r w:rsidR="009C6369" w:rsidRPr="00CA1DA0">
        <w:rPr>
          <w:b/>
          <w:bCs/>
          <w:color w:val="FF0000"/>
          <w:sz w:val="22"/>
          <w:szCs w:val="22"/>
        </w:rPr>
        <w:t>.2024 r.</w:t>
      </w:r>
      <w:r w:rsidR="001007F6" w:rsidRPr="00CA1DA0">
        <w:rPr>
          <w:b/>
          <w:bCs/>
          <w:color w:val="FF0000"/>
          <w:sz w:val="22"/>
          <w:szCs w:val="22"/>
        </w:rPr>
        <w:t xml:space="preserve">, godz. </w:t>
      </w:r>
      <w:r w:rsidRPr="00CA1DA0">
        <w:rPr>
          <w:b/>
          <w:bCs/>
          <w:color w:val="FF0000"/>
          <w:sz w:val="22"/>
          <w:szCs w:val="22"/>
        </w:rPr>
        <w:t xml:space="preserve">12:30, </w:t>
      </w:r>
      <w:r w:rsidRPr="00CA1DA0">
        <w:rPr>
          <w:b/>
          <w:bCs/>
          <w:color w:val="FF0000"/>
          <w:sz w:val="22"/>
          <w:szCs w:val="22"/>
        </w:rPr>
        <w:br/>
      </w:r>
      <w:r w:rsidRPr="00CA1DA0">
        <w:rPr>
          <w:color w:val="000000"/>
          <w:sz w:val="22"/>
          <w:szCs w:val="22"/>
        </w:rPr>
        <w:t>w pok. 203 II piętro, na komputerze Zamawiającego, po odszyfrowaniu i pobraniu z Platformy zakupowej złożonych ofert.</w:t>
      </w:r>
      <w:bookmarkStart w:id="33" w:name="_Hlk72148152"/>
      <w:bookmarkEnd w:id="33"/>
    </w:p>
    <w:p w14:paraId="322B2843" w14:textId="206155FD" w:rsidR="00065421" w:rsidRPr="00CA1DA0" w:rsidRDefault="00065421">
      <w:pPr>
        <w:pStyle w:val="Tekstpodstawowy"/>
        <w:numPr>
          <w:ilvl w:val="0"/>
          <w:numId w:val="2"/>
        </w:numPr>
        <w:spacing w:after="120" w:line="23" w:lineRule="atLeast"/>
        <w:rPr>
          <w:b/>
          <w:bCs/>
          <w:sz w:val="22"/>
          <w:szCs w:val="22"/>
        </w:rPr>
      </w:pPr>
      <w:r w:rsidRPr="00CA1DA0">
        <w:rPr>
          <w:b/>
          <w:sz w:val="22"/>
          <w:szCs w:val="22"/>
          <w:u w:val="single"/>
        </w:rPr>
        <w:t>Zamawiający nie przewiduje publicznej sesji otwarcia ofert w siedzibie Zamawiającego.</w:t>
      </w:r>
    </w:p>
    <w:p w14:paraId="0930033C" w14:textId="03E1D44F" w:rsidR="00E10CAF" w:rsidRPr="00CA1DA0" w:rsidRDefault="00605A48">
      <w:pPr>
        <w:pStyle w:val="Tekstpodstawowy"/>
        <w:numPr>
          <w:ilvl w:val="0"/>
          <w:numId w:val="2"/>
        </w:numPr>
        <w:spacing w:after="120" w:line="23" w:lineRule="atLeast"/>
        <w:rPr>
          <w:b/>
          <w:bCs/>
          <w:sz w:val="22"/>
          <w:szCs w:val="22"/>
        </w:rPr>
      </w:pPr>
      <w:r w:rsidRPr="00CA1DA0">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1F8D709" w14:textId="77777777" w:rsidR="00E10CAF" w:rsidRPr="00CA1DA0" w:rsidRDefault="00605A48">
      <w:pPr>
        <w:pStyle w:val="Tekstpodstawowy"/>
        <w:numPr>
          <w:ilvl w:val="0"/>
          <w:numId w:val="2"/>
        </w:numPr>
        <w:spacing w:after="120" w:line="23" w:lineRule="atLeast"/>
        <w:rPr>
          <w:sz w:val="22"/>
          <w:szCs w:val="22"/>
        </w:rPr>
      </w:pPr>
      <w:r w:rsidRPr="00CA1DA0">
        <w:rPr>
          <w:color w:val="000000"/>
          <w:sz w:val="22"/>
          <w:szCs w:val="22"/>
        </w:rPr>
        <w:t>Zamawiający poinformuje o zmianie terminu otwarcia ofert na stronie internetowej prowadzonego postępowania.</w:t>
      </w:r>
    </w:p>
    <w:p w14:paraId="125E3DA1" w14:textId="77777777" w:rsidR="00E10CAF" w:rsidRPr="00CA1DA0" w:rsidRDefault="00605A48">
      <w:pPr>
        <w:pStyle w:val="Tekstpodstawowy"/>
        <w:numPr>
          <w:ilvl w:val="0"/>
          <w:numId w:val="2"/>
        </w:numPr>
        <w:spacing w:after="120" w:line="23" w:lineRule="atLeast"/>
        <w:rPr>
          <w:sz w:val="22"/>
          <w:szCs w:val="22"/>
        </w:rPr>
      </w:pPr>
      <w:r w:rsidRPr="00CA1DA0">
        <w:rPr>
          <w:color w:val="000000"/>
          <w:sz w:val="22"/>
          <w:szCs w:val="22"/>
        </w:rPr>
        <w:t>Zamawiający, najpóźniej przed otwarciem ofert, udostępnia na stronie internetowej prowadzonego postępowania informację o kwocie, jaką zamierza przeznaczyć na sfinansowanie zamówienia.</w:t>
      </w:r>
    </w:p>
    <w:p w14:paraId="446EF64C" w14:textId="77777777" w:rsidR="00E10CAF" w:rsidRPr="00CA1DA0" w:rsidRDefault="00605A48">
      <w:pPr>
        <w:pStyle w:val="Tekstpodstawowy"/>
        <w:numPr>
          <w:ilvl w:val="0"/>
          <w:numId w:val="2"/>
        </w:numPr>
        <w:spacing w:after="120" w:line="23" w:lineRule="atLeast"/>
        <w:rPr>
          <w:sz w:val="22"/>
          <w:szCs w:val="22"/>
        </w:rPr>
      </w:pPr>
      <w:r w:rsidRPr="00CA1DA0">
        <w:rPr>
          <w:color w:val="000000"/>
          <w:sz w:val="22"/>
          <w:szCs w:val="22"/>
        </w:rPr>
        <w:t>Zamawiający, niezwłocznie po otwarciu ofert, udostępnia na stronie internetowej prowadzonego postępowania informacje o:</w:t>
      </w:r>
    </w:p>
    <w:p w14:paraId="6FEB8CE9" w14:textId="77777777" w:rsidR="00E10CAF" w:rsidRPr="00CA1DA0" w:rsidRDefault="00605A48">
      <w:pPr>
        <w:pStyle w:val="Tekstpodstawowy"/>
        <w:numPr>
          <w:ilvl w:val="1"/>
          <w:numId w:val="2"/>
        </w:numPr>
        <w:spacing w:after="120" w:line="23" w:lineRule="atLeast"/>
        <w:ind w:left="1134" w:hanging="567"/>
        <w:rPr>
          <w:sz w:val="22"/>
          <w:szCs w:val="22"/>
        </w:rPr>
      </w:pPr>
      <w:r w:rsidRPr="00CA1DA0">
        <w:rPr>
          <w:color w:val="000000"/>
          <w:sz w:val="22"/>
          <w:szCs w:val="22"/>
        </w:rPr>
        <w:lastRenderedPageBreak/>
        <w:t>nazwach albo imionach i nazwiskach oraz siedzibach lub miejscach prowadzonej działalności gospodarczej albo miejscach zamieszkania Wykonawców, których oferty zostały otwarte;</w:t>
      </w:r>
    </w:p>
    <w:p w14:paraId="3A89B58A" w14:textId="77777777" w:rsidR="00E10CAF" w:rsidRPr="00CA1DA0" w:rsidRDefault="00605A48">
      <w:pPr>
        <w:pStyle w:val="Tekstpodstawowy"/>
        <w:numPr>
          <w:ilvl w:val="1"/>
          <w:numId w:val="2"/>
        </w:numPr>
        <w:spacing w:after="120" w:line="23" w:lineRule="atLeast"/>
        <w:ind w:left="1134" w:hanging="567"/>
        <w:rPr>
          <w:sz w:val="22"/>
          <w:szCs w:val="22"/>
        </w:rPr>
      </w:pPr>
      <w:r w:rsidRPr="00CA1DA0">
        <w:rPr>
          <w:color w:val="000000"/>
          <w:sz w:val="22"/>
          <w:szCs w:val="22"/>
        </w:rPr>
        <w:t>cenach lub kosztach zawartych w ofertach.</w:t>
      </w:r>
    </w:p>
    <w:p w14:paraId="1B2D5583" w14:textId="1DC55B54" w:rsidR="00E10CAF" w:rsidRPr="00CA1DA0" w:rsidRDefault="00605A48" w:rsidP="00162D4E">
      <w:pPr>
        <w:shd w:val="clear" w:color="auto" w:fill="FFFFFF"/>
        <w:spacing w:after="600" w:line="23" w:lineRule="atLeast"/>
        <w:ind w:left="567" w:hanging="567"/>
        <w:jc w:val="both"/>
        <w:rPr>
          <w:color w:val="000000"/>
          <w:sz w:val="21"/>
          <w:szCs w:val="21"/>
        </w:rPr>
      </w:pPr>
      <w:r w:rsidRPr="00CA1DA0">
        <w:rPr>
          <w:color w:val="000000"/>
          <w:sz w:val="21"/>
          <w:szCs w:val="21"/>
        </w:rPr>
        <w:t>Informacja zostanie opublikowana na stronie postępowania na</w:t>
      </w:r>
      <w:hyperlink r:id="rId43">
        <w:r w:rsidRPr="00CA1DA0">
          <w:rPr>
            <w:color w:val="1155CC"/>
            <w:sz w:val="21"/>
            <w:szCs w:val="21"/>
            <w:u w:val="single"/>
          </w:rPr>
          <w:t xml:space="preserve"> platformazakupowa.pl</w:t>
        </w:r>
      </w:hyperlink>
      <w:r w:rsidRPr="00CA1DA0">
        <w:rPr>
          <w:color w:val="000000"/>
          <w:sz w:val="21"/>
          <w:szCs w:val="21"/>
        </w:rPr>
        <w:t xml:space="preserve"> w sekcji ,,Komunikaty”.</w:t>
      </w:r>
      <w:bookmarkStart w:id="34" w:name="_Hlk61446340"/>
      <w:bookmarkEnd w:id="34"/>
    </w:p>
    <w:p w14:paraId="35364700" w14:textId="512C9E01" w:rsidR="00E10CAF" w:rsidRPr="00CA1DA0" w:rsidRDefault="00605A48">
      <w:pPr>
        <w:pStyle w:val="Tekstpodstawowy"/>
        <w:pBdr>
          <w:bottom w:val="single" w:sz="4" w:space="1" w:color="000000"/>
        </w:pBdr>
        <w:tabs>
          <w:tab w:val="left" w:pos="2127"/>
        </w:tabs>
        <w:spacing w:after="120" w:line="23" w:lineRule="atLeast"/>
        <w:rPr>
          <w:b/>
          <w:sz w:val="22"/>
          <w:szCs w:val="22"/>
        </w:rPr>
      </w:pPr>
      <w:r w:rsidRPr="00CA1DA0">
        <w:rPr>
          <w:b/>
          <w:sz w:val="22"/>
          <w:szCs w:val="22"/>
        </w:rPr>
        <w:t xml:space="preserve">ROZDZIAŁ XXVI. </w:t>
      </w:r>
      <w:r w:rsidRPr="00CA1DA0">
        <w:rPr>
          <w:b/>
          <w:sz w:val="22"/>
          <w:szCs w:val="22"/>
        </w:rPr>
        <w:tab/>
        <w:t>INFORMACJE O TRYBIE OCENY OFERT</w:t>
      </w:r>
    </w:p>
    <w:p w14:paraId="7E4E9E9E" w14:textId="77777777" w:rsidR="00E10CAF" w:rsidRPr="00CA1DA0" w:rsidRDefault="00605A48">
      <w:pPr>
        <w:pStyle w:val="Akapitzlist"/>
        <w:numPr>
          <w:ilvl w:val="1"/>
          <w:numId w:val="23"/>
        </w:numPr>
        <w:spacing w:after="120" w:line="23" w:lineRule="atLeast"/>
        <w:ind w:left="567" w:hanging="567"/>
        <w:jc w:val="both"/>
        <w:rPr>
          <w:sz w:val="22"/>
          <w:szCs w:val="22"/>
        </w:rPr>
      </w:pPr>
      <w:r w:rsidRPr="00CA1DA0">
        <w:rPr>
          <w:sz w:val="22"/>
          <w:szCs w:val="22"/>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9280883" w14:textId="77777777" w:rsidR="00E10CAF" w:rsidRPr="00CA1DA0" w:rsidRDefault="00605A48">
      <w:pPr>
        <w:pStyle w:val="Akapitzlist"/>
        <w:numPr>
          <w:ilvl w:val="1"/>
          <w:numId w:val="23"/>
        </w:numPr>
        <w:spacing w:after="120" w:line="23" w:lineRule="atLeast"/>
        <w:ind w:left="567" w:hanging="567"/>
        <w:jc w:val="both"/>
        <w:rPr>
          <w:sz w:val="22"/>
          <w:szCs w:val="22"/>
        </w:rPr>
      </w:pPr>
      <w:r w:rsidRPr="00CA1DA0">
        <w:rPr>
          <w:sz w:val="22"/>
          <w:szCs w:val="22"/>
        </w:rPr>
        <w:t>Zamawiający poprawi w ofercie omyłki wskazane w art. 223 ust. 2 ustawy, niezwłocznie zawiadamiając o tym Wykonawcę, którego oferta zostanie poprawiona.</w:t>
      </w:r>
    </w:p>
    <w:p w14:paraId="7FDB5FD4" w14:textId="77777777" w:rsidR="00E10CAF" w:rsidRPr="00CA1DA0" w:rsidRDefault="00605A48">
      <w:pPr>
        <w:pStyle w:val="Akapitzlist"/>
        <w:numPr>
          <w:ilvl w:val="1"/>
          <w:numId w:val="23"/>
        </w:numPr>
        <w:spacing w:after="120" w:line="23" w:lineRule="atLeast"/>
        <w:ind w:left="567" w:hanging="567"/>
        <w:jc w:val="both"/>
        <w:rPr>
          <w:sz w:val="22"/>
          <w:szCs w:val="22"/>
        </w:rPr>
      </w:pPr>
      <w:r w:rsidRPr="00CA1DA0">
        <w:rPr>
          <w:sz w:val="22"/>
          <w:szCs w:val="22"/>
        </w:rPr>
        <w:t>Zamawiający odrzuci złożoną ofertę, w przypadku wystąpienia przynajmniej jednej z okoliczności, o których mowa w art. 226 ust. 1 ustawy.</w:t>
      </w:r>
    </w:p>
    <w:p w14:paraId="1DF84AD8" w14:textId="77777777" w:rsidR="00E10CAF" w:rsidRPr="00CA1DA0" w:rsidRDefault="00605A48">
      <w:pPr>
        <w:pStyle w:val="Akapitzlist"/>
        <w:numPr>
          <w:ilvl w:val="1"/>
          <w:numId w:val="23"/>
        </w:numPr>
        <w:spacing w:after="120" w:line="23" w:lineRule="atLeast"/>
        <w:ind w:left="567" w:hanging="567"/>
        <w:jc w:val="both"/>
        <w:rPr>
          <w:sz w:val="22"/>
          <w:szCs w:val="22"/>
        </w:rPr>
      </w:pPr>
      <w:r w:rsidRPr="00CA1DA0">
        <w:rPr>
          <w:sz w:val="22"/>
          <w:szCs w:val="22"/>
        </w:rPr>
        <w:t>W przypadku, gdy nie zostanie złożona żadna oferta niepodlegająca odrzuceniu, postępowanie zostanie unieważnione. Zamawiający unieważni postępowanie także w innych przypadkach, określonych w ustawie.</w:t>
      </w:r>
    </w:p>
    <w:p w14:paraId="595BF9A3" w14:textId="77777777" w:rsidR="00E10CAF" w:rsidRPr="00CA1DA0" w:rsidRDefault="00605A48">
      <w:pPr>
        <w:pStyle w:val="Akapitzlist"/>
        <w:numPr>
          <w:ilvl w:val="1"/>
          <w:numId w:val="23"/>
        </w:numPr>
        <w:spacing w:after="120" w:line="23" w:lineRule="atLeast"/>
        <w:ind w:left="567" w:hanging="567"/>
        <w:jc w:val="both"/>
        <w:rPr>
          <w:sz w:val="22"/>
          <w:szCs w:val="22"/>
        </w:rPr>
      </w:pPr>
      <w:r w:rsidRPr="00CA1DA0">
        <w:rPr>
          <w:b/>
          <w:bCs/>
          <w:sz w:val="22"/>
          <w:szCs w:val="22"/>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3884D2C2" w14:textId="77777777" w:rsidR="00E10CAF" w:rsidRPr="00CA1DA0" w:rsidRDefault="00605A48">
      <w:pPr>
        <w:pStyle w:val="Akapitzlist"/>
        <w:numPr>
          <w:ilvl w:val="1"/>
          <w:numId w:val="23"/>
        </w:numPr>
        <w:spacing w:after="120" w:line="23" w:lineRule="atLeast"/>
        <w:ind w:left="567" w:hanging="567"/>
        <w:jc w:val="both"/>
        <w:rPr>
          <w:sz w:val="22"/>
          <w:szCs w:val="22"/>
        </w:rPr>
      </w:pPr>
      <w:r w:rsidRPr="00CA1DA0">
        <w:rPr>
          <w:sz w:val="22"/>
          <w:szCs w:val="22"/>
        </w:rPr>
        <w:t>Zamawiający przyzna zamówienie Wykonawcy, który złoży ofertę niepodlegającą odrzuceniu, i która zostanie najwyżej oceniona (uzyska największą liczbę punktów przyznanych według kryteriów wyboru oferty określonych w niniejszej SWZ). Zamawiający zastrzega sobie prawo do prowadzenia negocjacji (przewiduje możliwość prowadzenia negocjacji) w celu ulepszenia treści ofert, które podlegają ocenie w ramach kryteriów oceny ofert.</w:t>
      </w:r>
    </w:p>
    <w:p w14:paraId="5A962F92" w14:textId="77777777" w:rsidR="00E10CAF" w:rsidRPr="00CA1DA0" w:rsidRDefault="00605A48">
      <w:pPr>
        <w:pStyle w:val="Akapitzlist"/>
        <w:numPr>
          <w:ilvl w:val="1"/>
          <w:numId w:val="23"/>
        </w:numPr>
        <w:spacing w:after="600" w:line="23" w:lineRule="atLeast"/>
        <w:ind w:left="567" w:hanging="567"/>
        <w:jc w:val="both"/>
        <w:rPr>
          <w:sz w:val="22"/>
          <w:szCs w:val="22"/>
        </w:rPr>
      </w:pPr>
      <w:r w:rsidRPr="00CA1DA0">
        <w:rPr>
          <w:sz w:val="22"/>
          <w:szCs w:val="22"/>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4EABDEBD" w14:textId="77777777" w:rsidR="00E10CAF" w:rsidRPr="00CA1DA0" w:rsidRDefault="00605A48">
      <w:pPr>
        <w:pStyle w:val="Tekstpodstawowy"/>
        <w:pBdr>
          <w:bottom w:val="single" w:sz="4" w:space="1" w:color="000000"/>
        </w:pBdr>
        <w:tabs>
          <w:tab w:val="left" w:pos="1701"/>
          <w:tab w:val="left" w:pos="2127"/>
        </w:tabs>
        <w:spacing w:after="120" w:line="23" w:lineRule="atLeast"/>
        <w:ind w:left="1701" w:hanging="1701"/>
        <w:rPr>
          <w:b/>
          <w:sz w:val="22"/>
          <w:szCs w:val="22"/>
        </w:rPr>
      </w:pPr>
      <w:r w:rsidRPr="00CA1DA0">
        <w:rPr>
          <w:b/>
          <w:sz w:val="22"/>
          <w:szCs w:val="22"/>
        </w:rPr>
        <w:t xml:space="preserve">ROZDZIAŁ XXVII. </w:t>
      </w:r>
      <w:r w:rsidRPr="00CA1DA0">
        <w:rPr>
          <w:b/>
          <w:sz w:val="22"/>
          <w:szCs w:val="22"/>
        </w:rPr>
        <w:tab/>
        <w:t>NEGOCJACJE TREŚCI OFERT W CELU ICH ULEPSZENIA</w:t>
      </w:r>
    </w:p>
    <w:p w14:paraId="328CC550" w14:textId="77777777" w:rsidR="00E10CAF" w:rsidRPr="00CA1DA0" w:rsidRDefault="00605A48">
      <w:pPr>
        <w:pStyle w:val="Tekstpodstawowy"/>
        <w:numPr>
          <w:ilvl w:val="2"/>
          <w:numId w:val="23"/>
        </w:numPr>
        <w:tabs>
          <w:tab w:val="left" w:pos="2160"/>
        </w:tabs>
        <w:spacing w:after="120" w:line="23" w:lineRule="atLeast"/>
        <w:ind w:left="567" w:hanging="567"/>
        <w:rPr>
          <w:sz w:val="22"/>
          <w:szCs w:val="22"/>
        </w:rPr>
      </w:pPr>
      <w:r w:rsidRPr="00CA1DA0">
        <w:rPr>
          <w:sz w:val="22"/>
          <w:szCs w:val="22"/>
        </w:rPr>
        <w:t>Zamawiający może, ale nie musi,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5D7A60EF" w14:textId="77777777" w:rsidR="00E10CAF" w:rsidRPr="00CA1DA0" w:rsidRDefault="00605A48">
      <w:pPr>
        <w:pStyle w:val="Tekstpodstawowy"/>
        <w:numPr>
          <w:ilvl w:val="2"/>
          <w:numId w:val="23"/>
        </w:numPr>
        <w:tabs>
          <w:tab w:val="left" w:pos="2160"/>
        </w:tabs>
        <w:spacing w:after="120" w:line="23" w:lineRule="atLeast"/>
        <w:ind w:left="567" w:hanging="567"/>
        <w:rPr>
          <w:sz w:val="22"/>
          <w:szCs w:val="22"/>
        </w:rPr>
      </w:pPr>
      <w:r w:rsidRPr="00CA1DA0">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3AE5869E" w14:textId="77777777" w:rsidR="00E10CAF" w:rsidRPr="00CA1DA0" w:rsidRDefault="00605A48">
      <w:pPr>
        <w:pStyle w:val="Tekstpodstawowy"/>
        <w:numPr>
          <w:ilvl w:val="2"/>
          <w:numId w:val="23"/>
        </w:numPr>
        <w:tabs>
          <w:tab w:val="left" w:pos="2160"/>
        </w:tabs>
        <w:spacing w:after="120" w:line="23" w:lineRule="atLeast"/>
        <w:ind w:left="567" w:hanging="567"/>
        <w:rPr>
          <w:sz w:val="22"/>
          <w:szCs w:val="22"/>
        </w:rPr>
      </w:pPr>
      <w:r w:rsidRPr="00CA1DA0">
        <w:rPr>
          <w:sz w:val="22"/>
          <w:szCs w:val="22"/>
        </w:rPr>
        <w:t>Zamawiający informuje równocześnie wszystkich Wykonawców, którzy w odpowiedzi na ogłoszenie o zamówieniu złożyli oferty, o Wykonawcach:</w:t>
      </w:r>
    </w:p>
    <w:p w14:paraId="126A346B" w14:textId="77777777" w:rsidR="00E10CAF" w:rsidRPr="00CA1DA0" w:rsidRDefault="00605A48">
      <w:pPr>
        <w:pStyle w:val="Tekstpodstawowy"/>
        <w:numPr>
          <w:ilvl w:val="0"/>
          <w:numId w:val="25"/>
        </w:numPr>
        <w:spacing w:after="120" w:line="23" w:lineRule="atLeast"/>
        <w:ind w:left="1134" w:hanging="567"/>
        <w:rPr>
          <w:sz w:val="22"/>
          <w:szCs w:val="22"/>
        </w:rPr>
      </w:pPr>
      <w:r w:rsidRPr="00CA1DA0">
        <w:rPr>
          <w:sz w:val="22"/>
          <w:szCs w:val="22"/>
        </w:rPr>
        <w:t>których oferty nie zostały odrzucone oraz punktacji przyznanej ofertom w każdym kryterium oceny ofert i łącznej punktacji,</w:t>
      </w:r>
    </w:p>
    <w:p w14:paraId="0F699842" w14:textId="77777777" w:rsidR="00E10CAF" w:rsidRPr="00CA1DA0" w:rsidRDefault="00605A48">
      <w:pPr>
        <w:pStyle w:val="Tekstpodstawowy"/>
        <w:numPr>
          <w:ilvl w:val="0"/>
          <w:numId w:val="25"/>
        </w:numPr>
        <w:spacing w:after="120" w:line="23" w:lineRule="atLeast"/>
        <w:ind w:left="1134" w:hanging="567"/>
        <w:rPr>
          <w:sz w:val="22"/>
          <w:szCs w:val="22"/>
        </w:rPr>
      </w:pPr>
      <w:r w:rsidRPr="00CA1DA0">
        <w:rPr>
          <w:sz w:val="22"/>
          <w:szCs w:val="22"/>
        </w:rPr>
        <w:t>których oferty zostały odrzucone,</w:t>
      </w:r>
    </w:p>
    <w:p w14:paraId="6102D5F8" w14:textId="77777777" w:rsidR="00E10CAF" w:rsidRPr="00CA1DA0" w:rsidRDefault="00605A48">
      <w:pPr>
        <w:pStyle w:val="Tekstpodstawowy"/>
        <w:numPr>
          <w:ilvl w:val="0"/>
          <w:numId w:val="30"/>
        </w:numPr>
        <w:spacing w:after="120" w:line="23" w:lineRule="atLeast"/>
        <w:ind w:left="567" w:hanging="567"/>
        <w:rPr>
          <w:sz w:val="22"/>
          <w:szCs w:val="22"/>
        </w:rPr>
      </w:pPr>
      <w:r w:rsidRPr="00CA1DA0">
        <w:rPr>
          <w:sz w:val="22"/>
          <w:szCs w:val="22"/>
        </w:rPr>
        <w:t xml:space="preserve">W przypadku podjęcia przez Zamawiającego decyzji o prowadzeniu negocjacji, Zamawiający zaprasza jednocześnie wszystkich Wykonawców, którzy w odpowiedzi na ogłoszenie </w:t>
      </w:r>
      <w:r w:rsidRPr="00CA1DA0">
        <w:rPr>
          <w:sz w:val="22"/>
          <w:szCs w:val="22"/>
        </w:rPr>
        <w:br/>
        <w:t>o zamówieniu złożyli oferty niepodlegające odrzuceniu</w:t>
      </w:r>
      <w:r w:rsidRPr="00CA1DA0">
        <w:rPr>
          <w:color w:val="FF0000"/>
          <w:sz w:val="22"/>
          <w:szCs w:val="22"/>
        </w:rPr>
        <w:t xml:space="preserve"> </w:t>
      </w:r>
    </w:p>
    <w:p w14:paraId="44D77B90" w14:textId="77777777" w:rsidR="00E10CAF" w:rsidRPr="00CA1DA0" w:rsidRDefault="00605A48">
      <w:pPr>
        <w:pStyle w:val="Tekstpodstawowy"/>
        <w:numPr>
          <w:ilvl w:val="1"/>
          <w:numId w:val="30"/>
        </w:numPr>
        <w:tabs>
          <w:tab w:val="left" w:pos="567"/>
          <w:tab w:val="left" w:pos="1134"/>
        </w:tabs>
        <w:spacing w:after="120" w:line="23" w:lineRule="atLeast"/>
        <w:ind w:left="567" w:firstLine="0"/>
        <w:rPr>
          <w:sz w:val="22"/>
          <w:szCs w:val="22"/>
        </w:rPr>
      </w:pPr>
      <w:r w:rsidRPr="00CA1DA0">
        <w:rPr>
          <w:sz w:val="22"/>
          <w:szCs w:val="22"/>
        </w:rPr>
        <w:lastRenderedPageBreak/>
        <w:t>W zaproszeniu do negocjacji Zamawiający wskazuje:</w:t>
      </w:r>
    </w:p>
    <w:p w14:paraId="19AC0F71" w14:textId="77777777" w:rsidR="00E10CAF" w:rsidRPr="00CA1DA0" w:rsidRDefault="00605A48">
      <w:pPr>
        <w:pStyle w:val="Tekstpodstawowy"/>
        <w:numPr>
          <w:ilvl w:val="0"/>
          <w:numId w:val="26"/>
        </w:numPr>
        <w:spacing w:after="120" w:line="23" w:lineRule="atLeast"/>
        <w:ind w:left="1418" w:hanging="284"/>
        <w:rPr>
          <w:sz w:val="22"/>
          <w:szCs w:val="22"/>
        </w:rPr>
      </w:pPr>
      <w:r w:rsidRPr="00CA1DA0">
        <w:rPr>
          <w:sz w:val="22"/>
          <w:szCs w:val="22"/>
        </w:rPr>
        <w:t>miejsce prowadzenia negocjacji,</w:t>
      </w:r>
    </w:p>
    <w:p w14:paraId="78D92A81" w14:textId="77777777" w:rsidR="00E10CAF" w:rsidRPr="00CA1DA0" w:rsidRDefault="00605A48">
      <w:pPr>
        <w:pStyle w:val="Tekstpodstawowy"/>
        <w:numPr>
          <w:ilvl w:val="0"/>
          <w:numId w:val="26"/>
        </w:numPr>
        <w:spacing w:after="120" w:line="23" w:lineRule="atLeast"/>
        <w:ind w:left="1418" w:hanging="284"/>
        <w:rPr>
          <w:sz w:val="22"/>
          <w:szCs w:val="22"/>
        </w:rPr>
      </w:pPr>
      <w:r w:rsidRPr="00CA1DA0">
        <w:rPr>
          <w:sz w:val="22"/>
          <w:szCs w:val="22"/>
        </w:rPr>
        <w:t>termin prowadzenia negocjacji,</w:t>
      </w:r>
    </w:p>
    <w:p w14:paraId="3E408981" w14:textId="77777777" w:rsidR="00E10CAF" w:rsidRPr="00CA1DA0" w:rsidRDefault="00605A48">
      <w:pPr>
        <w:pStyle w:val="Tekstpodstawowy"/>
        <w:numPr>
          <w:ilvl w:val="0"/>
          <w:numId w:val="26"/>
        </w:numPr>
        <w:spacing w:after="120" w:line="23" w:lineRule="atLeast"/>
        <w:ind w:left="1418" w:hanging="284"/>
        <w:rPr>
          <w:sz w:val="22"/>
          <w:szCs w:val="22"/>
        </w:rPr>
      </w:pPr>
      <w:r w:rsidRPr="00CA1DA0">
        <w:rPr>
          <w:sz w:val="22"/>
          <w:szCs w:val="22"/>
        </w:rPr>
        <w:t>sposób prowadzenia negocjacji</w:t>
      </w:r>
    </w:p>
    <w:p w14:paraId="4CE7F068" w14:textId="77777777" w:rsidR="00E10CAF" w:rsidRPr="00CA1DA0" w:rsidRDefault="00605A48">
      <w:pPr>
        <w:pStyle w:val="Tekstpodstawowy"/>
        <w:numPr>
          <w:ilvl w:val="0"/>
          <w:numId w:val="26"/>
        </w:numPr>
        <w:spacing w:after="120" w:line="23" w:lineRule="atLeast"/>
        <w:ind w:left="1418" w:hanging="284"/>
        <w:rPr>
          <w:sz w:val="22"/>
          <w:szCs w:val="22"/>
        </w:rPr>
      </w:pPr>
      <w:r w:rsidRPr="00CA1DA0">
        <w:rPr>
          <w:sz w:val="22"/>
          <w:szCs w:val="22"/>
        </w:rPr>
        <w:t xml:space="preserve">kryteria oceny ofert w ramach których będą prowadzone negocjacje – Zamawiający przewiduje możliwość negocjacji w </w:t>
      </w:r>
      <w:r w:rsidRPr="00CA1DA0">
        <w:rPr>
          <w:b/>
          <w:bCs/>
          <w:sz w:val="22"/>
          <w:szCs w:val="22"/>
          <w:u w:val="single"/>
        </w:rPr>
        <w:t>kryterium cena ofertowa</w:t>
      </w:r>
      <w:r w:rsidRPr="00CA1DA0">
        <w:rPr>
          <w:sz w:val="22"/>
          <w:szCs w:val="22"/>
        </w:rPr>
        <w:t>.</w:t>
      </w:r>
    </w:p>
    <w:p w14:paraId="78FE97C0" w14:textId="77777777" w:rsidR="00E10CAF" w:rsidRPr="00CA1DA0" w:rsidRDefault="00605A48">
      <w:pPr>
        <w:pStyle w:val="Tekstpodstawowy"/>
        <w:numPr>
          <w:ilvl w:val="1"/>
          <w:numId w:val="30"/>
        </w:numPr>
        <w:spacing w:after="120" w:line="23" w:lineRule="atLeast"/>
        <w:ind w:left="1134" w:hanging="567"/>
        <w:rPr>
          <w:sz w:val="22"/>
          <w:szCs w:val="22"/>
        </w:rPr>
      </w:pPr>
      <w:r w:rsidRPr="00CA1DA0">
        <w:rPr>
          <w:sz w:val="22"/>
          <w:szCs w:val="22"/>
        </w:rPr>
        <w:t>Podczas negocjacji ofert Zamawiający zapewnia równe traktowanie wszystkich Wykonawców.</w:t>
      </w:r>
    </w:p>
    <w:p w14:paraId="5A109603" w14:textId="77777777" w:rsidR="00E10CAF" w:rsidRPr="00CA1DA0" w:rsidRDefault="00605A48">
      <w:pPr>
        <w:pStyle w:val="Tekstpodstawowy"/>
        <w:numPr>
          <w:ilvl w:val="1"/>
          <w:numId w:val="30"/>
        </w:numPr>
        <w:spacing w:after="120" w:line="23" w:lineRule="atLeast"/>
        <w:ind w:left="1134" w:hanging="567"/>
        <w:rPr>
          <w:sz w:val="22"/>
          <w:szCs w:val="22"/>
        </w:rPr>
      </w:pPr>
      <w:r w:rsidRPr="00CA1DA0">
        <w:rPr>
          <w:sz w:val="22"/>
          <w:szCs w:val="22"/>
        </w:rPr>
        <w:t>Zamawiający nie udziela informacji w sposób, który mógłby zapewnić niektórym Wykonawcom przewagę nad innymi Wykonawcami.</w:t>
      </w:r>
    </w:p>
    <w:p w14:paraId="4957D545" w14:textId="77777777" w:rsidR="00E10CAF" w:rsidRPr="00CA1DA0" w:rsidRDefault="00605A48">
      <w:pPr>
        <w:pStyle w:val="Tekstpodstawowy"/>
        <w:numPr>
          <w:ilvl w:val="1"/>
          <w:numId w:val="30"/>
        </w:numPr>
        <w:spacing w:after="120" w:line="23" w:lineRule="atLeast"/>
        <w:ind w:left="1134" w:hanging="567"/>
        <w:rPr>
          <w:sz w:val="22"/>
          <w:szCs w:val="22"/>
        </w:rPr>
      </w:pPr>
      <w:r w:rsidRPr="00CA1DA0">
        <w:rPr>
          <w:sz w:val="22"/>
          <w:szCs w:val="22"/>
        </w:rPr>
        <w:t>Prowadzone negocjacje mają charakter poufny.</w:t>
      </w:r>
    </w:p>
    <w:p w14:paraId="499D8C49" w14:textId="77777777" w:rsidR="00E10CAF" w:rsidRPr="00CA1DA0" w:rsidRDefault="00605A48">
      <w:pPr>
        <w:pStyle w:val="Tekstpodstawowy"/>
        <w:numPr>
          <w:ilvl w:val="1"/>
          <w:numId w:val="30"/>
        </w:numPr>
        <w:spacing w:after="120" w:line="23" w:lineRule="atLeast"/>
        <w:ind w:left="1134" w:hanging="567"/>
        <w:rPr>
          <w:sz w:val="22"/>
          <w:szCs w:val="22"/>
        </w:rPr>
      </w:pPr>
      <w:r w:rsidRPr="00CA1DA0">
        <w:rPr>
          <w:sz w:val="22"/>
          <w:szCs w:val="22"/>
        </w:rPr>
        <w:t>Żadna ze stron nie może, bez zgody drugiej strony, ujawniać informacji technicznych i handlowych związanych z negocjacjami. Zgoda jest udzielana w odniesieniu do konkretnych informacji i przed ich ujawnieniem.</w:t>
      </w:r>
    </w:p>
    <w:p w14:paraId="3C1BACA7" w14:textId="77777777" w:rsidR="00E10CAF" w:rsidRPr="00CA1DA0" w:rsidRDefault="00605A48">
      <w:pPr>
        <w:pStyle w:val="Tekstpodstawowy"/>
        <w:numPr>
          <w:ilvl w:val="2"/>
          <w:numId w:val="31"/>
        </w:numPr>
        <w:spacing w:after="120" w:line="23" w:lineRule="atLeast"/>
        <w:ind w:left="567" w:hanging="567"/>
        <w:rPr>
          <w:sz w:val="22"/>
          <w:szCs w:val="22"/>
        </w:rPr>
      </w:pPr>
      <w:r w:rsidRPr="00CA1DA0">
        <w:rPr>
          <w:sz w:val="22"/>
          <w:szCs w:val="22"/>
        </w:rPr>
        <w:t xml:space="preserve">Zamawiający informuje równocześnie wszystkich Wykonawców, których oferty złożone w odpowiedzi na ogłoszenie o zamówieniu nie zostały odrzucone (oznacza to Wykonawców, którzy zostali zaproszeni do negocjacji, nawet jak w tych negocjacjach nie brali udziału), o zakończeniu negocjacji oraz zaprasza ich do składania </w:t>
      </w:r>
      <w:r w:rsidRPr="00CA1DA0">
        <w:rPr>
          <w:b/>
          <w:sz w:val="22"/>
          <w:szCs w:val="22"/>
        </w:rPr>
        <w:t>ofert dodatkowych</w:t>
      </w:r>
      <w:r w:rsidRPr="00CA1DA0">
        <w:rPr>
          <w:sz w:val="22"/>
          <w:szCs w:val="22"/>
        </w:rPr>
        <w:t>.</w:t>
      </w:r>
    </w:p>
    <w:p w14:paraId="0CBB5E3C" w14:textId="77777777" w:rsidR="00E10CAF" w:rsidRPr="00CA1DA0" w:rsidRDefault="00605A48">
      <w:pPr>
        <w:pStyle w:val="Tekstpodstawowy"/>
        <w:numPr>
          <w:ilvl w:val="1"/>
          <w:numId w:val="54"/>
        </w:numPr>
        <w:spacing w:after="120" w:line="23" w:lineRule="atLeast"/>
        <w:ind w:left="1134" w:hanging="567"/>
        <w:rPr>
          <w:sz w:val="22"/>
          <w:szCs w:val="22"/>
        </w:rPr>
      </w:pPr>
      <w:r w:rsidRPr="00CA1DA0">
        <w:rPr>
          <w:sz w:val="22"/>
          <w:szCs w:val="22"/>
        </w:rPr>
        <w:t>Zaproszenie do składania ofert dodatkowych zawiera co najmniej:</w:t>
      </w:r>
    </w:p>
    <w:p w14:paraId="0B1AD5ED" w14:textId="77777777" w:rsidR="00E10CAF" w:rsidRPr="00CA1DA0" w:rsidRDefault="00605A48">
      <w:pPr>
        <w:pStyle w:val="Tekstpodstawowy"/>
        <w:numPr>
          <w:ilvl w:val="0"/>
          <w:numId w:val="27"/>
        </w:numPr>
        <w:spacing w:after="120" w:line="23" w:lineRule="atLeast"/>
        <w:ind w:left="1701" w:hanging="567"/>
        <w:rPr>
          <w:sz w:val="22"/>
          <w:szCs w:val="22"/>
        </w:rPr>
      </w:pPr>
      <w:r w:rsidRPr="00CA1DA0">
        <w:rPr>
          <w:sz w:val="22"/>
          <w:szCs w:val="22"/>
        </w:rPr>
        <w:t>nazwę oraz adres Zamawiającego, numer telefonu, adres poczty elektronicznej oraz strony internetowej prowadzonego postępowania,</w:t>
      </w:r>
    </w:p>
    <w:p w14:paraId="1F8DAC6F" w14:textId="77777777" w:rsidR="00E10CAF" w:rsidRPr="00CA1DA0" w:rsidRDefault="00605A48">
      <w:pPr>
        <w:pStyle w:val="Tekstpodstawowy"/>
        <w:numPr>
          <w:ilvl w:val="0"/>
          <w:numId w:val="27"/>
        </w:numPr>
        <w:spacing w:after="120" w:line="23" w:lineRule="atLeast"/>
        <w:ind w:left="1701" w:hanging="567"/>
        <w:rPr>
          <w:sz w:val="22"/>
          <w:szCs w:val="22"/>
        </w:rPr>
      </w:pPr>
      <w:r w:rsidRPr="00CA1DA0">
        <w:rPr>
          <w:sz w:val="22"/>
          <w:szCs w:val="22"/>
        </w:rPr>
        <w:t>sposób i termin składania ofert dodatkowych oraz język lub języki, w jakich muszą być one sporządzone, oraz termin otwarcia tych ofert.</w:t>
      </w:r>
    </w:p>
    <w:p w14:paraId="191CCECE" w14:textId="77777777" w:rsidR="00E10CAF" w:rsidRPr="00CA1DA0" w:rsidRDefault="00605A48">
      <w:pPr>
        <w:pStyle w:val="Tekstpodstawowy"/>
        <w:numPr>
          <w:ilvl w:val="1"/>
          <w:numId w:val="54"/>
        </w:numPr>
        <w:spacing w:after="120" w:line="23" w:lineRule="atLeast"/>
        <w:ind w:left="1134" w:hanging="567"/>
        <w:rPr>
          <w:sz w:val="22"/>
          <w:szCs w:val="22"/>
        </w:rPr>
      </w:pPr>
      <w:r w:rsidRPr="00CA1DA0">
        <w:rPr>
          <w:sz w:val="22"/>
          <w:szCs w:val="22"/>
        </w:rPr>
        <w:t xml:space="preserve">Wykonawca </w:t>
      </w:r>
      <w:r w:rsidRPr="00CA1DA0">
        <w:rPr>
          <w:b/>
          <w:sz w:val="22"/>
          <w:szCs w:val="22"/>
        </w:rPr>
        <w:t>może złożyć ofertę dodatkową</w:t>
      </w:r>
      <w:r w:rsidRPr="00CA1DA0">
        <w:rPr>
          <w:sz w:val="22"/>
          <w:szCs w:val="22"/>
        </w:rPr>
        <w:t>,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01367C52" w14:textId="77777777" w:rsidR="00E10CAF" w:rsidRPr="00CA1DA0" w:rsidRDefault="00605A48">
      <w:pPr>
        <w:pStyle w:val="Tekstpodstawowy"/>
        <w:numPr>
          <w:ilvl w:val="1"/>
          <w:numId w:val="54"/>
        </w:numPr>
        <w:spacing w:after="120" w:line="23" w:lineRule="atLeast"/>
        <w:ind w:left="1134" w:hanging="567"/>
        <w:rPr>
          <w:sz w:val="22"/>
          <w:szCs w:val="22"/>
        </w:rPr>
      </w:pPr>
      <w:r w:rsidRPr="00CA1DA0">
        <w:rPr>
          <w:sz w:val="22"/>
          <w:szCs w:val="22"/>
        </w:rPr>
        <w:t>Oferta dodatkowa nie może być mniej korzystna w żadnym z kryteriów oceny ofert wskazanych w zaproszeniu do negocjacji niż oferta złożona w odpowiedzi na ogłoszenie o zamówieniu.</w:t>
      </w:r>
    </w:p>
    <w:p w14:paraId="224C1435" w14:textId="77777777" w:rsidR="00E10CAF" w:rsidRPr="00CA1DA0" w:rsidRDefault="00605A48">
      <w:pPr>
        <w:pStyle w:val="Tekstpodstawowy"/>
        <w:numPr>
          <w:ilvl w:val="1"/>
          <w:numId w:val="54"/>
        </w:numPr>
        <w:spacing w:after="120" w:line="23" w:lineRule="atLeast"/>
        <w:ind w:left="1134" w:hanging="567"/>
        <w:rPr>
          <w:sz w:val="22"/>
          <w:szCs w:val="22"/>
        </w:rPr>
      </w:pPr>
      <w:r w:rsidRPr="00CA1DA0">
        <w:rPr>
          <w:sz w:val="22"/>
          <w:szCs w:val="22"/>
        </w:rPr>
        <w:t>Oferta przestaje wiązać Wykonawcę w takim zakresie, w jakim złoży on ofertę dodatkową zawierającą korzystniejsze propozycje w ramach każdego z kryteriów oceny ofert wskazanych w zaproszeniu do negocjacji.</w:t>
      </w:r>
    </w:p>
    <w:p w14:paraId="5BAFF47E" w14:textId="3DE5B982" w:rsidR="00E10CAF" w:rsidRPr="00CA1DA0" w:rsidRDefault="00605A48">
      <w:pPr>
        <w:pStyle w:val="Tekstpodstawowy"/>
        <w:numPr>
          <w:ilvl w:val="1"/>
          <w:numId w:val="54"/>
        </w:numPr>
        <w:spacing w:after="600" w:line="23" w:lineRule="atLeast"/>
        <w:ind w:left="1134" w:hanging="567"/>
        <w:rPr>
          <w:sz w:val="22"/>
          <w:szCs w:val="22"/>
        </w:rPr>
      </w:pPr>
      <w:r w:rsidRPr="00CA1DA0">
        <w:rPr>
          <w:sz w:val="22"/>
          <w:szCs w:val="22"/>
        </w:rPr>
        <w:t>Oferta dodatkowa, która jest mniej korzystna w którymkolwiek z kryteriów oceny ofert wskazanych w zaproszeniu do negocjacji niż oferta złożona w odpowiedzi na ogłoszenie o zamówieniu, podlega odrzuceniu.</w:t>
      </w:r>
    </w:p>
    <w:p w14:paraId="084376CE" w14:textId="537F121D" w:rsidR="00E10CAF" w:rsidRPr="00CA1DA0" w:rsidRDefault="00605A48">
      <w:pPr>
        <w:pStyle w:val="Tekstpodstawowy"/>
        <w:pBdr>
          <w:bottom w:val="single" w:sz="4" w:space="1" w:color="000000"/>
        </w:pBdr>
        <w:tabs>
          <w:tab w:val="left" w:pos="1701"/>
          <w:tab w:val="left" w:pos="2127"/>
        </w:tabs>
        <w:spacing w:after="120" w:line="23" w:lineRule="atLeast"/>
        <w:ind w:left="2124" w:hanging="2124"/>
        <w:rPr>
          <w:b/>
          <w:sz w:val="22"/>
          <w:szCs w:val="22"/>
        </w:rPr>
      </w:pPr>
      <w:r w:rsidRPr="00CA1DA0">
        <w:rPr>
          <w:b/>
          <w:sz w:val="22"/>
          <w:szCs w:val="22"/>
        </w:rPr>
        <w:t xml:space="preserve">ROZDZIAŁ XXVIII. </w:t>
      </w:r>
      <w:r w:rsidRPr="00CA1DA0">
        <w:rPr>
          <w:b/>
          <w:sz w:val="22"/>
          <w:szCs w:val="22"/>
        </w:rPr>
        <w:tab/>
        <w:t>OPIS KRYTERIÓW OCENY OFERT, WRAZ Z PODANIEM WAG TYCH KRYTERIÓW I SPOSOBU OCENY OFERT</w:t>
      </w:r>
    </w:p>
    <w:p w14:paraId="4D1BE53D" w14:textId="0983AAE4" w:rsidR="007926D9" w:rsidRPr="00CA1DA0" w:rsidRDefault="00605A48" w:rsidP="007926D9">
      <w:pPr>
        <w:pStyle w:val="Tekstpodstawowy"/>
        <w:numPr>
          <w:ilvl w:val="0"/>
          <w:numId w:val="1"/>
        </w:numPr>
        <w:spacing w:after="120" w:line="23" w:lineRule="atLeast"/>
        <w:rPr>
          <w:sz w:val="22"/>
          <w:szCs w:val="22"/>
        </w:rPr>
      </w:pPr>
      <w:r w:rsidRPr="00CA1DA0">
        <w:rPr>
          <w:sz w:val="22"/>
          <w:szCs w:val="22"/>
        </w:rPr>
        <w:t>Przy wyborze oferty najkorzystniejszej, Zamawiający będzie się kierował następującymi kryteriami:</w:t>
      </w:r>
    </w:p>
    <w:p w14:paraId="73753881" w14:textId="77777777" w:rsidR="00831AC4" w:rsidRDefault="00831AC4" w:rsidP="00831AC4">
      <w:pPr>
        <w:pStyle w:val="Tekstpodstawowy"/>
        <w:spacing w:after="120" w:line="23" w:lineRule="atLeast"/>
        <w:ind w:left="567"/>
        <w:rPr>
          <w:sz w:val="22"/>
          <w:szCs w:val="22"/>
        </w:rPr>
      </w:pPr>
    </w:p>
    <w:p w14:paraId="2A045403" w14:textId="77777777" w:rsidR="00A33658" w:rsidRDefault="00A33658" w:rsidP="00831AC4">
      <w:pPr>
        <w:pStyle w:val="Tekstpodstawowy"/>
        <w:spacing w:after="120" w:line="23" w:lineRule="atLeast"/>
        <w:ind w:left="567"/>
        <w:rPr>
          <w:sz w:val="22"/>
          <w:szCs w:val="22"/>
        </w:rPr>
      </w:pPr>
    </w:p>
    <w:p w14:paraId="3F058231" w14:textId="77777777" w:rsidR="00A33658" w:rsidRDefault="00A33658" w:rsidP="00831AC4">
      <w:pPr>
        <w:pStyle w:val="Tekstpodstawowy"/>
        <w:spacing w:after="120" w:line="23" w:lineRule="atLeast"/>
        <w:ind w:left="567"/>
        <w:rPr>
          <w:sz w:val="22"/>
          <w:szCs w:val="22"/>
        </w:rPr>
      </w:pPr>
    </w:p>
    <w:p w14:paraId="7A6D627E" w14:textId="77777777" w:rsidR="00A33658" w:rsidRPr="00CA1DA0" w:rsidRDefault="00A33658" w:rsidP="00831AC4">
      <w:pPr>
        <w:pStyle w:val="Tekstpodstawowy"/>
        <w:spacing w:after="120" w:line="23" w:lineRule="atLeast"/>
        <w:ind w:left="567"/>
        <w:rPr>
          <w:sz w:val="22"/>
          <w:szCs w:val="22"/>
        </w:rPr>
      </w:pPr>
    </w:p>
    <w:tbl>
      <w:tblPr>
        <w:tblW w:w="8937" w:type="dxa"/>
        <w:jc w:val="center"/>
        <w:tblLayout w:type="fixed"/>
        <w:tblCellMar>
          <w:left w:w="10" w:type="dxa"/>
          <w:right w:w="10" w:type="dxa"/>
        </w:tblCellMar>
        <w:tblLook w:val="0000" w:firstRow="0" w:lastRow="0" w:firstColumn="0" w:lastColumn="0" w:noHBand="0" w:noVBand="0"/>
      </w:tblPr>
      <w:tblGrid>
        <w:gridCol w:w="709"/>
        <w:gridCol w:w="5528"/>
        <w:gridCol w:w="1134"/>
        <w:gridCol w:w="1566"/>
      </w:tblGrid>
      <w:tr w:rsidR="007926D9" w:rsidRPr="00CA1DA0" w14:paraId="7E2A5264" w14:textId="77777777" w:rsidTr="007763E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B1DD472"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lastRenderedPageBreak/>
              <w:t>Lp.</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6BE0F8"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KRYTERIUM</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FA275D7"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WAGA</w:t>
            </w:r>
          </w:p>
        </w:tc>
        <w:tc>
          <w:tcPr>
            <w:tcW w:w="15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8F9A96"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Punktacja</w:t>
            </w:r>
          </w:p>
        </w:tc>
      </w:tr>
      <w:tr w:rsidR="007926D9" w:rsidRPr="00CA1DA0" w14:paraId="2487E1D6" w14:textId="77777777" w:rsidTr="007763E5">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7C7BB" w14:textId="77777777" w:rsidR="007926D9" w:rsidRPr="00CA1DA0" w:rsidRDefault="007926D9" w:rsidP="007926D9">
            <w:pPr>
              <w:suppressAutoHyphens w:val="0"/>
              <w:spacing w:after="120" w:line="23" w:lineRule="atLeast"/>
              <w:jc w:val="both"/>
              <w:rPr>
                <w:rFonts w:eastAsia="Courier New"/>
                <w:sz w:val="22"/>
                <w:szCs w:val="22"/>
              </w:rPr>
            </w:pPr>
            <w:r w:rsidRPr="00CA1DA0">
              <w:rPr>
                <w:rFonts w:eastAsia="Courier New"/>
                <w:sz w:val="22"/>
                <w:szCs w:val="22"/>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61F16" w14:textId="77777777" w:rsidR="007926D9" w:rsidRPr="00CA1DA0" w:rsidRDefault="007926D9" w:rsidP="007926D9">
            <w:pPr>
              <w:suppressAutoHyphens w:val="0"/>
              <w:spacing w:after="120" w:line="23" w:lineRule="atLeast"/>
              <w:jc w:val="both"/>
              <w:rPr>
                <w:rFonts w:eastAsia="Courier New"/>
                <w:sz w:val="22"/>
                <w:szCs w:val="22"/>
              </w:rPr>
            </w:pPr>
            <w:r w:rsidRPr="00CA1DA0">
              <w:rPr>
                <w:rFonts w:eastAsia="Courier New"/>
                <w:sz w:val="22"/>
                <w:szCs w:val="22"/>
              </w:rPr>
              <w:t>Cena ofertowa (IPc)</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353C6"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60 %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1C965"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max - 60 pkt</w:t>
            </w:r>
          </w:p>
        </w:tc>
      </w:tr>
      <w:tr w:rsidR="007926D9" w:rsidRPr="00CA1DA0" w14:paraId="01DCB27E" w14:textId="77777777" w:rsidTr="007763E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FA6C9" w14:textId="77777777" w:rsidR="007926D9" w:rsidRPr="00CA1DA0" w:rsidRDefault="007926D9" w:rsidP="007926D9">
            <w:pPr>
              <w:suppressAutoHyphens w:val="0"/>
              <w:spacing w:after="120" w:line="23" w:lineRule="atLeast"/>
              <w:jc w:val="both"/>
              <w:rPr>
                <w:rFonts w:eastAsia="Courier New"/>
                <w:sz w:val="22"/>
                <w:szCs w:val="22"/>
              </w:rPr>
            </w:pPr>
            <w:r w:rsidRPr="00CA1DA0">
              <w:rPr>
                <w:rFonts w:eastAsia="Courier New"/>
                <w:sz w:val="22"/>
                <w:szCs w:val="22"/>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E30E9" w14:textId="77777777" w:rsidR="007926D9" w:rsidRPr="00CA1DA0" w:rsidRDefault="007926D9" w:rsidP="007926D9">
            <w:pPr>
              <w:suppressAutoHyphens w:val="0"/>
              <w:spacing w:after="120" w:line="23" w:lineRule="atLeast"/>
              <w:jc w:val="both"/>
              <w:rPr>
                <w:rFonts w:eastAsia="Courier New"/>
                <w:sz w:val="22"/>
                <w:szCs w:val="22"/>
              </w:rPr>
            </w:pPr>
            <w:r w:rsidRPr="00CA1DA0">
              <w:rPr>
                <w:rFonts w:eastAsia="Courier New"/>
                <w:sz w:val="22"/>
                <w:szCs w:val="22"/>
              </w:rPr>
              <w:t>Okres udzielonej gwarancji na przedmiot zamówienia (IPg)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6FD7C"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769A4"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max – 20 pkt</w:t>
            </w:r>
          </w:p>
        </w:tc>
      </w:tr>
      <w:tr w:rsidR="007926D9" w:rsidRPr="00CA1DA0" w14:paraId="040FE4A3" w14:textId="77777777" w:rsidTr="007763E5">
        <w:trPr>
          <w:trHeight w:val="60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82D45" w14:textId="77777777" w:rsidR="007926D9" w:rsidRPr="00CA1DA0" w:rsidRDefault="007926D9" w:rsidP="007926D9">
            <w:pPr>
              <w:suppressAutoHyphens w:val="0"/>
              <w:spacing w:after="120" w:line="23" w:lineRule="atLeast"/>
              <w:jc w:val="both"/>
              <w:rPr>
                <w:rFonts w:eastAsia="Courier New"/>
                <w:sz w:val="22"/>
                <w:szCs w:val="22"/>
              </w:rPr>
            </w:pPr>
            <w:r w:rsidRPr="00CA1DA0">
              <w:rPr>
                <w:rFonts w:eastAsia="Courier New"/>
                <w:sz w:val="22"/>
                <w:szCs w:val="22"/>
              </w:rPr>
              <w:t>3.</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D6AF6" w14:textId="60A59203" w:rsidR="007926D9" w:rsidRPr="00CA1DA0" w:rsidRDefault="007926D9" w:rsidP="007926D9">
            <w:pPr>
              <w:suppressAutoHyphens w:val="0"/>
              <w:spacing w:after="120" w:line="23" w:lineRule="atLeast"/>
              <w:jc w:val="both"/>
              <w:rPr>
                <w:rFonts w:eastAsia="Courier New"/>
                <w:sz w:val="22"/>
                <w:szCs w:val="22"/>
              </w:rPr>
            </w:pPr>
            <w:r w:rsidRPr="00CA1DA0">
              <w:rPr>
                <w:rFonts w:eastAsia="Courier New"/>
                <w:sz w:val="22"/>
                <w:szCs w:val="22"/>
              </w:rPr>
              <w:t xml:space="preserve">Doświadczenie personelu wyznaczonego do realizacji </w:t>
            </w:r>
            <w:r w:rsidRPr="00CA1DA0">
              <w:rPr>
                <w:rFonts w:eastAsia="Courier New"/>
                <w:sz w:val="22"/>
                <w:szCs w:val="22"/>
              </w:rPr>
              <w:br/>
              <w:t>zamówienia (IPd)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D475B"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7637A"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max – 20 pkt</w:t>
            </w:r>
          </w:p>
        </w:tc>
      </w:tr>
      <w:tr w:rsidR="007926D9" w:rsidRPr="00CA1DA0" w14:paraId="56CA9A81" w14:textId="77777777" w:rsidTr="007763E5">
        <w:trPr>
          <w:trHeight w:hRule="exact" w:val="400"/>
          <w:jc w:val="center"/>
        </w:trPr>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30639"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Razem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29DB7"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100 %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92344" w14:textId="77777777" w:rsidR="007926D9" w:rsidRPr="00CA1DA0" w:rsidRDefault="007926D9" w:rsidP="007926D9">
            <w:pPr>
              <w:suppressAutoHyphens w:val="0"/>
              <w:spacing w:after="120" w:line="23" w:lineRule="atLeast"/>
              <w:jc w:val="center"/>
              <w:rPr>
                <w:rFonts w:eastAsia="Courier New"/>
                <w:sz w:val="22"/>
                <w:szCs w:val="22"/>
              </w:rPr>
            </w:pPr>
            <w:r w:rsidRPr="00CA1DA0">
              <w:rPr>
                <w:rFonts w:eastAsia="Courier New"/>
                <w:sz w:val="22"/>
                <w:szCs w:val="22"/>
              </w:rPr>
              <w:t>100,00 pkt</w:t>
            </w:r>
          </w:p>
        </w:tc>
      </w:tr>
    </w:tbl>
    <w:p w14:paraId="2328CDD4" w14:textId="6F6D04E5" w:rsidR="007926D9" w:rsidRPr="00CA1DA0" w:rsidRDefault="007926D9" w:rsidP="007926D9">
      <w:pPr>
        <w:pStyle w:val="Tekstpodstawowy"/>
        <w:spacing w:after="120" w:line="23" w:lineRule="atLeast"/>
        <w:ind w:left="567"/>
        <w:rPr>
          <w:sz w:val="22"/>
          <w:szCs w:val="22"/>
        </w:rPr>
      </w:pPr>
    </w:p>
    <w:p w14:paraId="49A45038" w14:textId="77777777" w:rsidR="007926D9" w:rsidRPr="00CA1DA0" w:rsidRDefault="007926D9">
      <w:pPr>
        <w:widowControl w:val="0"/>
        <w:numPr>
          <w:ilvl w:val="0"/>
          <w:numId w:val="89"/>
        </w:numPr>
        <w:suppressAutoHyphens w:val="0"/>
        <w:autoSpaceDE w:val="0"/>
        <w:autoSpaceDN w:val="0"/>
        <w:spacing w:after="120" w:line="23" w:lineRule="atLeast"/>
        <w:ind w:left="357" w:hanging="357"/>
        <w:jc w:val="both"/>
        <w:textAlignment w:val="baseline"/>
        <w:rPr>
          <w:rFonts w:eastAsia="Courier New"/>
          <w:sz w:val="22"/>
          <w:szCs w:val="22"/>
        </w:rPr>
      </w:pPr>
      <w:r w:rsidRPr="00CA1DA0">
        <w:rPr>
          <w:rFonts w:eastAsia="Courier New"/>
          <w:sz w:val="22"/>
          <w:szCs w:val="22"/>
        </w:rPr>
        <w:t>Przyjmuje się, że 1% = 1 punkt.</w:t>
      </w:r>
    </w:p>
    <w:p w14:paraId="3FA65381" w14:textId="77777777" w:rsidR="007926D9" w:rsidRPr="00CA1DA0" w:rsidRDefault="007926D9">
      <w:pPr>
        <w:widowControl w:val="0"/>
        <w:numPr>
          <w:ilvl w:val="0"/>
          <w:numId w:val="89"/>
        </w:numPr>
        <w:suppressAutoHyphens w:val="0"/>
        <w:autoSpaceDE w:val="0"/>
        <w:autoSpaceDN w:val="0"/>
        <w:spacing w:after="120" w:line="23" w:lineRule="atLeast"/>
        <w:ind w:left="357" w:hanging="357"/>
        <w:jc w:val="both"/>
        <w:textAlignment w:val="baseline"/>
        <w:rPr>
          <w:rFonts w:eastAsia="Courier New"/>
          <w:sz w:val="22"/>
          <w:szCs w:val="22"/>
        </w:rPr>
      </w:pPr>
      <w:r w:rsidRPr="00CA1DA0">
        <w:rPr>
          <w:rFonts w:eastAsia="Courier New"/>
          <w:sz w:val="22"/>
          <w:szCs w:val="22"/>
        </w:rPr>
        <w:t>Każdy z Wykonawców w poszczególnych kryteriach otrzyma odpowiednią ilość punktów, wyliczoną w następujący sposób:</w:t>
      </w:r>
    </w:p>
    <w:p w14:paraId="6ADE4990" w14:textId="64EFC985" w:rsidR="007926D9" w:rsidRPr="00CA1DA0" w:rsidRDefault="007926D9">
      <w:pPr>
        <w:widowControl w:val="0"/>
        <w:numPr>
          <w:ilvl w:val="1"/>
          <w:numId w:val="90"/>
        </w:numPr>
        <w:suppressAutoHyphens w:val="0"/>
        <w:autoSpaceDE w:val="0"/>
        <w:autoSpaceDN w:val="0"/>
        <w:spacing w:after="120" w:line="23" w:lineRule="atLeast"/>
        <w:ind w:left="1134" w:hanging="567"/>
        <w:jc w:val="both"/>
        <w:textAlignment w:val="baseline"/>
        <w:rPr>
          <w:rFonts w:eastAsia="Courier New"/>
          <w:b/>
          <w:sz w:val="22"/>
          <w:szCs w:val="22"/>
        </w:rPr>
      </w:pPr>
      <w:r w:rsidRPr="00CA1DA0">
        <w:rPr>
          <w:rFonts w:eastAsia="Courier New"/>
          <w:b/>
          <w:sz w:val="22"/>
          <w:szCs w:val="22"/>
        </w:rPr>
        <w:t xml:space="preserve">Kryterium 1 - cena ofertowa – 60% (max 60 pkt) - wg następującego wzoru: </w:t>
      </w:r>
    </w:p>
    <w:p w14:paraId="6CB90103" w14:textId="77777777" w:rsidR="007926D9" w:rsidRPr="00CA1DA0" w:rsidRDefault="007926D9" w:rsidP="007926D9">
      <w:pPr>
        <w:suppressAutoHyphens w:val="0"/>
        <w:spacing w:after="120" w:line="23" w:lineRule="atLeast"/>
        <w:ind w:left="1134"/>
        <w:jc w:val="both"/>
        <w:rPr>
          <w:rFonts w:eastAsia="Courier New"/>
          <w:sz w:val="22"/>
          <w:szCs w:val="22"/>
        </w:rPr>
      </w:pPr>
      <w:r w:rsidRPr="00CA1DA0">
        <w:rPr>
          <w:rFonts w:eastAsia="Courier New"/>
          <w:sz w:val="22"/>
          <w:szCs w:val="22"/>
        </w:rPr>
        <w:t xml:space="preserve">IPc = Cn : Cb x Zc  </w:t>
      </w:r>
    </w:p>
    <w:p w14:paraId="1068B8EB" w14:textId="77777777" w:rsidR="007926D9" w:rsidRPr="00CA1DA0" w:rsidRDefault="007926D9" w:rsidP="007926D9">
      <w:pPr>
        <w:suppressAutoHyphens w:val="0"/>
        <w:spacing w:after="120" w:line="23" w:lineRule="atLeast"/>
        <w:ind w:left="1134"/>
        <w:jc w:val="both"/>
        <w:rPr>
          <w:sz w:val="22"/>
          <w:szCs w:val="22"/>
        </w:rPr>
      </w:pPr>
      <w:r w:rsidRPr="00CA1DA0">
        <w:rPr>
          <w:sz w:val="22"/>
          <w:szCs w:val="22"/>
        </w:rPr>
        <w:t>gdzie poszczególne litery oznaczają:</w:t>
      </w:r>
    </w:p>
    <w:p w14:paraId="1C8AC758" w14:textId="77777777" w:rsidR="007926D9" w:rsidRPr="00CA1DA0" w:rsidRDefault="007926D9" w:rsidP="007926D9">
      <w:pPr>
        <w:suppressAutoHyphens w:val="0"/>
        <w:spacing w:after="120" w:line="23" w:lineRule="atLeast"/>
        <w:ind w:left="1134"/>
        <w:jc w:val="both"/>
        <w:rPr>
          <w:rFonts w:eastAsia="Courier New"/>
          <w:sz w:val="22"/>
          <w:szCs w:val="22"/>
        </w:rPr>
      </w:pPr>
      <w:r w:rsidRPr="00CA1DA0">
        <w:rPr>
          <w:rFonts w:eastAsia="Courier New"/>
          <w:sz w:val="22"/>
          <w:szCs w:val="22"/>
        </w:rPr>
        <w:t>IPc – liczba punktów w kryterium „cena ofertowa”,</w:t>
      </w:r>
    </w:p>
    <w:p w14:paraId="130E48BF" w14:textId="77777777" w:rsidR="007926D9" w:rsidRPr="00CA1DA0" w:rsidRDefault="007926D9" w:rsidP="007926D9">
      <w:pPr>
        <w:suppressAutoHyphens w:val="0"/>
        <w:spacing w:after="120" w:line="23" w:lineRule="atLeast"/>
        <w:ind w:left="1134"/>
        <w:jc w:val="both"/>
        <w:rPr>
          <w:rFonts w:eastAsia="Courier New"/>
          <w:sz w:val="22"/>
          <w:szCs w:val="22"/>
        </w:rPr>
      </w:pPr>
      <w:r w:rsidRPr="00CA1DA0">
        <w:rPr>
          <w:rFonts w:eastAsia="Courier New"/>
          <w:sz w:val="22"/>
          <w:szCs w:val="22"/>
        </w:rPr>
        <w:t>Cn – cena  ofertowa najniższa spośród wszystkich rozpatrywanych i nieodrzuconych ofert,</w:t>
      </w:r>
    </w:p>
    <w:p w14:paraId="26098FB2" w14:textId="77777777" w:rsidR="007926D9" w:rsidRPr="00CA1DA0" w:rsidRDefault="007926D9" w:rsidP="007926D9">
      <w:pPr>
        <w:suppressAutoHyphens w:val="0"/>
        <w:spacing w:after="120" w:line="23" w:lineRule="atLeast"/>
        <w:ind w:left="1134"/>
        <w:jc w:val="both"/>
        <w:rPr>
          <w:rFonts w:eastAsia="Courier New"/>
          <w:sz w:val="22"/>
          <w:szCs w:val="22"/>
        </w:rPr>
      </w:pPr>
      <w:r w:rsidRPr="00CA1DA0">
        <w:rPr>
          <w:rFonts w:eastAsia="Courier New"/>
          <w:sz w:val="22"/>
          <w:szCs w:val="22"/>
        </w:rPr>
        <w:t>Cb – cena ofertowa oferty badanej (przeliczanej),</w:t>
      </w:r>
    </w:p>
    <w:p w14:paraId="57DA5E01" w14:textId="77777777" w:rsidR="007926D9" w:rsidRPr="00CA1DA0" w:rsidRDefault="007926D9" w:rsidP="007926D9">
      <w:pPr>
        <w:suppressAutoHyphens w:val="0"/>
        <w:spacing w:after="120" w:line="23" w:lineRule="atLeast"/>
        <w:ind w:left="1134"/>
        <w:jc w:val="both"/>
        <w:rPr>
          <w:rFonts w:eastAsia="Courier New"/>
          <w:sz w:val="22"/>
          <w:szCs w:val="22"/>
        </w:rPr>
      </w:pPr>
      <w:r w:rsidRPr="00CA1DA0">
        <w:rPr>
          <w:rFonts w:eastAsia="Courier New"/>
          <w:sz w:val="22"/>
          <w:szCs w:val="22"/>
        </w:rPr>
        <w:t>Zc – znaczenie (waga) kryterium cena ofertowa wyrażone w punktach – 60 pkt = 60%</w:t>
      </w:r>
    </w:p>
    <w:p w14:paraId="6F552AFF" w14:textId="456EAB51" w:rsidR="007926D9" w:rsidRPr="00CA1DA0" w:rsidRDefault="007926D9" w:rsidP="007926D9">
      <w:pPr>
        <w:suppressAutoHyphens w:val="0"/>
        <w:spacing w:after="120" w:line="23" w:lineRule="atLeast"/>
        <w:jc w:val="both"/>
        <w:rPr>
          <w:b/>
          <w:i/>
          <w:sz w:val="22"/>
          <w:szCs w:val="22"/>
          <w:u w:val="single"/>
        </w:rPr>
      </w:pPr>
      <w:r w:rsidRPr="00CA1DA0">
        <w:rPr>
          <w:b/>
          <w:i/>
          <w:sz w:val="22"/>
          <w:szCs w:val="22"/>
          <w:u w:val="single"/>
        </w:rPr>
        <w:t>Uwaga nr 7:</w:t>
      </w:r>
    </w:p>
    <w:p w14:paraId="315F6249" w14:textId="50DE561A" w:rsidR="007926D9" w:rsidRPr="00CA1DA0" w:rsidRDefault="007926D9">
      <w:pPr>
        <w:widowControl w:val="0"/>
        <w:numPr>
          <w:ilvl w:val="0"/>
          <w:numId w:val="91"/>
        </w:numPr>
        <w:suppressAutoHyphens w:val="0"/>
        <w:autoSpaceDE w:val="0"/>
        <w:autoSpaceDN w:val="0"/>
        <w:spacing w:after="120" w:line="23" w:lineRule="atLeast"/>
        <w:ind w:left="567" w:hanging="567"/>
        <w:jc w:val="both"/>
        <w:textAlignment w:val="baseline"/>
        <w:rPr>
          <w:i/>
          <w:sz w:val="22"/>
          <w:szCs w:val="22"/>
        </w:rPr>
      </w:pPr>
      <w:r w:rsidRPr="00CA1DA0">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w:t>
      </w:r>
      <w:r w:rsidR="00EB6978" w:rsidRPr="00CA1DA0">
        <w:rPr>
          <w:bCs/>
          <w:i/>
          <w:iCs/>
          <w:sz w:val="22"/>
          <w:szCs w:val="22"/>
        </w:rPr>
        <w:br/>
      </w:r>
      <w:r w:rsidRPr="00CA1DA0">
        <w:rPr>
          <w:bCs/>
          <w:i/>
          <w:iCs/>
          <w:sz w:val="22"/>
          <w:szCs w:val="22"/>
        </w:rPr>
        <w:t xml:space="preserve"> podatku od towarów i usług, którą miałby obowiązek rozliczyć.</w:t>
      </w:r>
    </w:p>
    <w:p w14:paraId="48A56755" w14:textId="5850BE3C" w:rsidR="007926D9" w:rsidRPr="00CA1DA0" w:rsidRDefault="007926D9">
      <w:pPr>
        <w:widowControl w:val="0"/>
        <w:numPr>
          <w:ilvl w:val="0"/>
          <w:numId w:val="91"/>
        </w:numPr>
        <w:suppressAutoHyphens w:val="0"/>
        <w:autoSpaceDE w:val="0"/>
        <w:autoSpaceDN w:val="0"/>
        <w:spacing w:after="120" w:line="23" w:lineRule="atLeast"/>
        <w:ind w:left="567" w:hanging="567"/>
        <w:jc w:val="both"/>
        <w:textAlignment w:val="baseline"/>
        <w:rPr>
          <w:i/>
          <w:sz w:val="22"/>
          <w:szCs w:val="22"/>
        </w:rPr>
      </w:pPr>
      <w:r w:rsidRPr="00CA1DA0">
        <w:rPr>
          <w:i/>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C7A168D" w14:textId="5916C832" w:rsidR="007926D9" w:rsidRPr="00CA1DA0" w:rsidRDefault="007926D9" w:rsidP="007926D9">
      <w:pPr>
        <w:suppressAutoHyphens w:val="0"/>
        <w:spacing w:after="120" w:line="23" w:lineRule="atLeast"/>
        <w:ind w:left="680"/>
        <w:jc w:val="both"/>
        <w:rPr>
          <w:sz w:val="22"/>
          <w:szCs w:val="22"/>
        </w:rPr>
      </w:pPr>
      <w:r w:rsidRPr="00CA1DA0">
        <w:rPr>
          <w:rFonts w:eastAsia="Courier New"/>
          <w:b/>
          <w:sz w:val="22"/>
          <w:szCs w:val="22"/>
        </w:rPr>
        <w:t>3.2.  Kryterium 2 - okres udzielonej gwarancji na przedmiot umowy – 20% (max. 20 pkt)</w:t>
      </w:r>
      <w:r w:rsidRPr="00CA1DA0">
        <w:rPr>
          <w:rFonts w:eastAsia="Courier New"/>
          <w:b/>
          <w:sz w:val="22"/>
          <w:szCs w:val="22"/>
        </w:rPr>
        <w:br/>
        <w:t xml:space="preserve">                                   </w:t>
      </w:r>
      <w:r w:rsidRPr="00CA1DA0">
        <w:rPr>
          <w:rFonts w:eastAsia="Courier New"/>
          <w:sz w:val="22"/>
          <w:szCs w:val="22"/>
        </w:rPr>
        <w:t>oceniane będą wg następującej punktacji:</w:t>
      </w:r>
    </w:p>
    <w:p w14:paraId="42BFDD90" w14:textId="77777777" w:rsidR="007926D9" w:rsidRPr="00CA1DA0" w:rsidRDefault="007926D9">
      <w:pPr>
        <w:widowControl w:val="0"/>
        <w:numPr>
          <w:ilvl w:val="0"/>
          <w:numId w:val="92"/>
        </w:numPr>
        <w:suppressAutoHyphens w:val="0"/>
        <w:autoSpaceDE w:val="0"/>
        <w:autoSpaceDN w:val="0"/>
        <w:spacing w:after="120" w:line="23" w:lineRule="atLeast"/>
        <w:ind w:left="1287" w:hanging="357"/>
        <w:jc w:val="both"/>
        <w:textAlignment w:val="baseline"/>
        <w:rPr>
          <w:rFonts w:eastAsia="Courier New"/>
          <w:sz w:val="22"/>
          <w:szCs w:val="22"/>
        </w:rPr>
      </w:pPr>
      <w:r w:rsidRPr="00CA1DA0">
        <w:rPr>
          <w:rFonts w:eastAsia="Courier New"/>
          <w:sz w:val="22"/>
          <w:szCs w:val="22"/>
        </w:rPr>
        <w:t>za udzieloną gwarancję, powyżej wymaganych min. 36 miesięcy, Wykonawca otrzyma punkty zgodnie z tabelą:</w:t>
      </w:r>
    </w:p>
    <w:tbl>
      <w:tblPr>
        <w:tblW w:w="8547" w:type="dxa"/>
        <w:jc w:val="center"/>
        <w:tblLayout w:type="fixed"/>
        <w:tblCellMar>
          <w:left w:w="10" w:type="dxa"/>
          <w:right w:w="10" w:type="dxa"/>
        </w:tblCellMar>
        <w:tblLook w:val="04A0" w:firstRow="1" w:lastRow="0" w:firstColumn="1" w:lastColumn="0" w:noHBand="0" w:noVBand="1"/>
      </w:tblPr>
      <w:tblGrid>
        <w:gridCol w:w="4096"/>
        <w:gridCol w:w="4451"/>
      </w:tblGrid>
      <w:tr w:rsidR="007926D9" w:rsidRPr="00CA1DA0" w14:paraId="6C4A9E7F" w14:textId="77777777" w:rsidTr="007763E5">
        <w:trPr>
          <w:trHeight w:val="561"/>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A3BBF2"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Okres gwarancji jakości – zgodnie z ofertą [miesiące]</w:t>
            </w:r>
          </w:p>
        </w:tc>
        <w:tc>
          <w:tcPr>
            <w:tcW w:w="44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56E1C91"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 xml:space="preserve">Liczba punktów badanej oferty </w:t>
            </w:r>
            <w:r w:rsidRPr="00CA1DA0">
              <w:rPr>
                <w:rFonts w:eastAsia="Courier New"/>
                <w:sz w:val="22"/>
                <w:szCs w:val="22"/>
              </w:rPr>
              <w:br/>
              <w:t xml:space="preserve">w ramach kryterium „okres gwarancji” </w:t>
            </w:r>
            <w:r w:rsidRPr="00CA1DA0">
              <w:rPr>
                <w:rFonts w:eastAsia="Courier New"/>
                <w:sz w:val="22"/>
                <w:szCs w:val="22"/>
              </w:rPr>
              <w:br/>
              <w:t>(z uwzględnieniem wagi)</w:t>
            </w:r>
          </w:p>
        </w:tc>
      </w:tr>
      <w:tr w:rsidR="007926D9" w:rsidRPr="00CA1DA0" w14:paraId="5D7FE21F"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F5458"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36</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35E28"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0</w:t>
            </w:r>
          </w:p>
        </w:tc>
      </w:tr>
      <w:tr w:rsidR="007926D9" w:rsidRPr="00CA1DA0" w14:paraId="69524F03"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2A4F1"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42</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E77AE"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5</w:t>
            </w:r>
          </w:p>
        </w:tc>
      </w:tr>
      <w:tr w:rsidR="007926D9" w:rsidRPr="00CA1DA0" w14:paraId="54127F2F"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E0939"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48</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8F18"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10</w:t>
            </w:r>
          </w:p>
        </w:tc>
      </w:tr>
      <w:tr w:rsidR="007926D9" w:rsidRPr="00CA1DA0" w14:paraId="2AB114BE"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60464"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54</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353C2"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15</w:t>
            </w:r>
          </w:p>
        </w:tc>
      </w:tr>
      <w:tr w:rsidR="007926D9" w:rsidRPr="00CA1DA0" w14:paraId="7926D808"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579A3"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60 i więcej</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86065" w14:textId="77777777" w:rsidR="007926D9" w:rsidRPr="00CA1DA0" w:rsidRDefault="007926D9" w:rsidP="007926D9">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20</w:t>
            </w:r>
          </w:p>
        </w:tc>
      </w:tr>
    </w:tbl>
    <w:p w14:paraId="3E5F5F9C" w14:textId="19B3AA3B" w:rsidR="00EB6978" w:rsidRPr="00CA1DA0" w:rsidRDefault="00EB6978" w:rsidP="00EB6978">
      <w:pPr>
        <w:widowControl w:val="0"/>
        <w:suppressAutoHyphens w:val="0"/>
        <w:autoSpaceDE w:val="0"/>
        <w:autoSpaceDN w:val="0"/>
        <w:spacing w:after="120" w:line="23" w:lineRule="atLeast"/>
        <w:ind w:left="992"/>
        <w:jc w:val="both"/>
        <w:textAlignment w:val="baseline"/>
        <w:rPr>
          <w:rFonts w:eastAsia="Courier New"/>
          <w:b/>
          <w:sz w:val="22"/>
          <w:szCs w:val="22"/>
          <w:highlight w:val="cyan"/>
        </w:rPr>
      </w:pPr>
    </w:p>
    <w:p w14:paraId="7F1F4A5D" w14:textId="7C9A1688" w:rsidR="007926D9" w:rsidRPr="00CA1DA0" w:rsidRDefault="007926D9">
      <w:pPr>
        <w:widowControl w:val="0"/>
        <w:numPr>
          <w:ilvl w:val="1"/>
          <w:numId w:val="95"/>
        </w:numPr>
        <w:suppressAutoHyphens w:val="0"/>
        <w:autoSpaceDE w:val="0"/>
        <w:autoSpaceDN w:val="0"/>
        <w:spacing w:after="120" w:line="23" w:lineRule="atLeast"/>
        <w:ind w:left="992" w:hanging="357"/>
        <w:jc w:val="both"/>
        <w:textAlignment w:val="baseline"/>
        <w:rPr>
          <w:rFonts w:eastAsia="Courier New"/>
          <w:b/>
          <w:sz w:val="22"/>
          <w:szCs w:val="22"/>
        </w:rPr>
      </w:pPr>
      <w:r w:rsidRPr="00CA1DA0">
        <w:rPr>
          <w:rFonts w:eastAsia="Courier New"/>
          <w:b/>
          <w:sz w:val="22"/>
          <w:szCs w:val="22"/>
        </w:rPr>
        <w:t>Kryterium 3 – „Doświadczenie personelu wyznaczonego do realizacji zamówienia”.</w:t>
      </w:r>
    </w:p>
    <w:p w14:paraId="6E74BDD4" w14:textId="11688A12" w:rsidR="007926D9" w:rsidRPr="00CA1DA0"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CA1DA0">
        <w:rPr>
          <w:rFonts w:eastAsia="Courier New"/>
          <w:b/>
          <w:sz w:val="22"/>
          <w:szCs w:val="22"/>
        </w:rPr>
        <w:t>Znaczenie kryterium – 20% (max. 20 pkt);</w:t>
      </w:r>
    </w:p>
    <w:p w14:paraId="0FA36B86" w14:textId="77777777" w:rsidR="007926D9" w:rsidRPr="00CA1DA0"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CA1DA0">
        <w:rPr>
          <w:color w:val="000000"/>
          <w:sz w:val="22"/>
          <w:szCs w:val="22"/>
        </w:rPr>
        <w:lastRenderedPageBreak/>
        <w:t xml:space="preserve">W kryterium </w:t>
      </w:r>
      <w:r w:rsidRPr="00CA1DA0">
        <w:rPr>
          <w:b/>
          <w:bCs/>
          <w:color w:val="000000"/>
          <w:sz w:val="22"/>
          <w:szCs w:val="22"/>
        </w:rPr>
        <w:t>„D</w:t>
      </w:r>
      <w:r w:rsidRPr="00CA1DA0">
        <w:rPr>
          <w:rFonts w:eastAsia="Courier New"/>
          <w:b/>
          <w:bCs/>
          <w:sz w:val="22"/>
          <w:szCs w:val="22"/>
        </w:rPr>
        <w:t>oświadczenie personelu wyznaczonego do realizacji zamówienia”</w:t>
      </w:r>
      <w:r w:rsidRPr="00CA1DA0">
        <w:rPr>
          <w:rFonts w:eastAsia="Courier New"/>
          <w:b/>
          <w:sz w:val="22"/>
          <w:szCs w:val="22"/>
        </w:rPr>
        <w:t xml:space="preserve"> </w:t>
      </w:r>
      <w:r w:rsidRPr="00CA1DA0">
        <w:rPr>
          <w:color w:val="000000"/>
          <w:sz w:val="22"/>
          <w:szCs w:val="22"/>
        </w:rPr>
        <w:t xml:space="preserve">ocenie podlegać będzie doświadczenie osoby wskazanej przez Wykonawcę do realizacji zamówienia w formularzu ofertowym - załącznik nr 1 do SWZ. </w:t>
      </w:r>
    </w:p>
    <w:p w14:paraId="1B98847E" w14:textId="77777777" w:rsidR="00A13E3E" w:rsidRPr="00CA1DA0" w:rsidRDefault="00A13E3E" w:rsidP="00A13E3E">
      <w:pPr>
        <w:widowControl w:val="0"/>
        <w:suppressAutoHyphens w:val="0"/>
        <w:autoSpaceDE w:val="0"/>
        <w:autoSpaceDN w:val="0"/>
        <w:spacing w:after="120" w:line="23" w:lineRule="atLeast"/>
        <w:ind w:left="1572"/>
        <w:jc w:val="both"/>
        <w:textAlignment w:val="baseline"/>
        <w:rPr>
          <w:color w:val="000000"/>
          <w:sz w:val="22"/>
          <w:szCs w:val="22"/>
        </w:rPr>
      </w:pPr>
    </w:p>
    <w:p w14:paraId="2278149E" w14:textId="48F33C0D" w:rsidR="007926D9" w:rsidRPr="00CA1DA0"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CA1DA0">
        <w:rPr>
          <w:color w:val="000000"/>
          <w:sz w:val="22"/>
          <w:szCs w:val="22"/>
        </w:rPr>
        <w:t xml:space="preserve">Punkty zostaną przyznane w następującej </w:t>
      </w:r>
      <w:r w:rsidRPr="00CA1DA0">
        <w:rPr>
          <w:rFonts w:eastAsia="Courier New"/>
          <w:b/>
          <w:sz w:val="22"/>
          <w:szCs w:val="22"/>
        </w:rPr>
        <w:t>punktacji:</w:t>
      </w:r>
    </w:p>
    <w:tbl>
      <w:tblPr>
        <w:tblW w:w="9281" w:type="dxa"/>
        <w:tblInd w:w="70" w:type="dxa"/>
        <w:tblLayout w:type="fixed"/>
        <w:tblCellMar>
          <w:left w:w="10" w:type="dxa"/>
          <w:right w:w="10" w:type="dxa"/>
        </w:tblCellMar>
        <w:tblLook w:val="04A0" w:firstRow="1" w:lastRow="0" w:firstColumn="1" w:lastColumn="0" w:noHBand="0" w:noVBand="1"/>
      </w:tblPr>
      <w:tblGrid>
        <w:gridCol w:w="5954"/>
        <w:gridCol w:w="3327"/>
      </w:tblGrid>
      <w:tr w:rsidR="007926D9" w:rsidRPr="00CA1DA0" w14:paraId="56E98D96" w14:textId="77777777" w:rsidTr="00EA316A">
        <w:trPr>
          <w:trHeight w:val="714"/>
        </w:trPr>
        <w:tc>
          <w:tcPr>
            <w:tcW w:w="5954"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422D4549" w14:textId="77777777" w:rsidR="007926D9" w:rsidRPr="00CA1DA0" w:rsidRDefault="007926D9" w:rsidP="00A33658">
            <w:pPr>
              <w:suppressAutoHyphens w:val="0"/>
              <w:jc w:val="center"/>
              <w:rPr>
                <w:rFonts w:eastAsia="Courier New"/>
                <w:b/>
              </w:rPr>
            </w:pPr>
            <w:r w:rsidRPr="00CA1DA0">
              <w:rPr>
                <w:rFonts w:eastAsia="Courier New"/>
                <w:b/>
              </w:rPr>
              <w:t xml:space="preserve">Doświadczenie personelu </w:t>
            </w:r>
            <w:r w:rsidRPr="00CA1DA0">
              <w:rPr>
                <w:rFonts w:eastAsia="Courier New"/>
                <w:b/>
              </w:rPr>
              <w:br/>
              <w:t>wyznaczonego do realizacji zamówienia</w:t>
            </w:r>
          </w:p>
        </w:tc>
        <w:tc>
          <w:tcPr>
            <w:tcW w:w="332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5DC7D956" w14:textId="38CD350B" w:rsidR="007926D9" w:rsidRPr="00CA1DA0" w:rsidRDefault="007926D9" w:rsidP="00A33658">
            <w:pPr>
              <w:suppressAutoHyphens w:val="0"/>
              <w:jc w:val="center"/>
              <w:rPr>
                <w:rFonts w:eastAsia="Courier New"/>
                <w:b/>
              </w:rPr>
            </w:pPr>
            <w:r w:rsidRPr="00CA1DA0">
              <w:rPr>
                <w:rFonts w:eastAsia="Courier New"/>
                <w:b/>
              </w:rPr>
              <w:t xml:space="preserve">Liczba punktów przyznana badanej ofercie (Wykonawcy) w ramach </w:t>
            </w:r>
            <w:r w:rsidR="00EA316A" w:rsidRPr="00CA1DA0">
              <w:rPr>
                <w:rFonts w:eastAsia="Courier New"/>
                <w:b/>
              </w:rPr>
              <w:br/>
            </w:r>
            <w:r w:rsidRPr="00CA1DA0">
              <w:rPr>
                <w:rFonts w:eastAsia="Courier New"/>
                <w:b/>
              </w:rPr>
              <w:t xml:space="preserve">kryterium „doświadczenie </w:t>
            </w:r>
            <w:r w:rsidR="007444AC" w:rsidRPr="00CA1DA0">
              <w:rPr>
                <w:rFonts w:eastAsia="Courier New"/>
                <w:b/>
              </w:rPr>
              <w:br/>
            </w:r>
            <w:r w:rsidRPr="00CA1DA0">
              <w:rPr>
                <w:rFonts w:eastAsia="Courier New"/>
                <w:b/>
              </w:rPr>
              <w:t xml:space="preserve">personelu wyznaczonego do </w:t>
            </w:r>
            <w:r w:rsidR="007444AC" w:rsidRPr="00CA1DA0">
              <w:rPr>
                <w:rFonts w:eastAsia="Courier New"/>
                <w:b/>
              </w:rPr>
              <w:br/>
            </w:r>
            <w:r w:rsidRPr="00CA1DA0">
              <w:rPr>
                <w:rFonts w:eastAsia="Courier New"/>
                <w:b/>
              </w:rPr>
              <w:t>realizacji zamówienia”</w:t>
            </w:r>
          </w:p>
        </w:tc>
      </w:tr>
      <w:tr w:rsidR="007926D9" w:rsidRPr="00CA1DA0" w14:paraId="022DF010" w14:textId="77777777" w:rsidTr="00EA316A">
        <w:trPr>
          <w:trHeight w:val="843"/>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E9890F" w14:textId="2C893E6D" w:rsidR="00AE4C5A" w:rsidRPr="00CA1DA0" w:rsidRDefault="00DD6E8A" w:rsidP="00A33658">
            <w:pPr>
              <w:widowControl w:val="0"/>
              <w:numPr>
                <w:ilvl w:val="0"/>
                <w:numId w:val="83"/>
              </w:numPr>
              <w:tabs>
                <w:tab w:val="left" w:pos="1494"/>
              </w:tabs>
              <w:suppressAutoHyphens w:val="0"/>
              <w:autoSpaceDE w:val="0"/>
              <w:autoSpaceDN w:val="0"/>
              <w:ind w:left="227" w:hanging="227"/>
              <w:jc w:val="both"/>
              <w:rPr>
                <w:sz w:val="22"/>
                <w:szCs w:val="22"/>
                <w:lang w:eastAsia="zh-CN"/>
              </w:rPr>
            </w:pPr>
            <w:r w:rsidRPr="00CA1DA0">
              <w:rPr>
                <w:rFonts w:eastAsia="Courier New"/>
                <w:sz w:val="22"/>
                <w:szCs w:val="22"/>
              </w:rPr>
              <w:t xml:space="preserve">Posiadam doświadczenie w kierowaniu lub nadzorowaniu robót budowlanych (kierownik budowy lub kierownik robót lub </w:t>
            </w:r>
            <w:r w:rsidRPr="00CA1DA0">
              <w:rPr>
                <w:rFonts w:eastAsia="Courier New"/>
                <w:sz w:val="22"/>
                <w:szCs w:val="22"/>
              </w:rPr>
              <w:br/>
              <w:t xml:space="preserve">inspektor nadzoru), </w:t>
            </w:r>
            <w:r w:rsidRPr="00CA1DA0">
              <w:rPr>
                <w:kern w:val="2"/>
                <w:sz w:val="22"/>
                <w:szCs w:val="22"/>
                <w:lang w:eastAsia="zh-CN"/>
              </w:rPr>
              <w:t xml:space="preserve">na co najmniej jednej (1) robocie </w:t>
            </w:r>
            <w:r w:rsidRPr="00CA1DA0">
              <w:rPr>
                <w:kern w:val="2"/>
                <w:sz w:val="22"/>
                <w:szCs w:val="22"/>
                <w:lang w:eastAsia="zh-CN"/>
              </w:rPr>
              <w:br/>
              <w:t xml:space="preserve">budowlanej, o wartości nie mniejszej niż 300.000,00 zł brutto, która obejmowała swym zakresem </w:t>
            </w:r>
            <w:r w:rsidRPr="00CA1DA0">
              <w:rPr>
                <w:bCs/>
                <w:kern w:val="2"/>
                <w:sz w:val="22"/>
                <w:szCs w:val="22"/>
                <w:shd w:val="clear" w:color="auto" w:fill="FFFFFF"/>
                <w:lang w:eastAsia="zh-CN"/>
              </w:rPr>
              <w:t xml:space="preserve">m.in. </w:t>
            </w:r>
            <w:r w:rsidRPr="00CA1DA0">
              <w:rPr>
                <w:kern w:val="2"/>
                <w:sz w:val="22"/>
                <w:szCs w:val="22"/>
                <w:lang w:eastAsia="zh-CN"/>
              </w:rPr>
              <w:t xml:space="preserve">budowę i/lub </w:t>
            </w:r>
            <w:r w:rsidRPr="00CA1DA0">
              <w:rPr>
                <w:kern w:val="2"/>
                <w:sz w:val="22"/>
                <w:szCs w:val="22"/>
                <w:lang w:eastAsia="zh-CN"/>
              </w:rPr>
              <w:br/>
              <w:t xml:space="preserve">rozbudowę i/lub przebudowę i/lub remont drogi dla której </w:t>
            </w:r>
            <w:r w:rsidRPr="00CA1DA0">
              <w:rPr>
                <w:kern w:val="2"/>
                <w:sz w:val="22"/>
                <w:szCs w:val="22"/>
                <w:lang w:eastAsia="zh-CN"/>
              </w:rPr>
              <w:br/>
              <w:t xml:space="preserve">wydane było pozwolenie na budowę i/lub zezwolenie na realizację inwestycji drogowej i/lub zgłoszenie </w:t>
            </w:r>
            <w:r w:rsidRPr="00CA1DA0">
              <w:rPr>
                <w:rFonts w:eastAsia="Calibri"/>
                <w:bCs/>
                <w:kern w:val="2"/>
                <w:sz w:val="22"/>
                <w:szCs w:val="22"/>
                <w:lang w:eastAsia="en-US"/>
              </w:rPr>
              <w:t xml:space="preserve">i która została </w:t>
            </w:r>
            <w:r w:rsidRPr="00CA1DA0">
              <w:rPr>
                <w:rFonts w:eastAsia="Calibri"/>
                <w:bCs/>
                <w:kern w:val="2"/>
                <w:sz w:val="22"/>
                <w:szCs w:val="22"/>
                <w:lang w:eastAsia="en-US"/>
              </w:rPr>
              <w:br/>
              <w:t xml:space="preserve">ukończona. </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3BEEED" w14:textId="77777777" w:rsidR="007926D9" w:rsidRPr="00CA1DA0" w:rsidRDefault="007926D9" w:rsidP="00A33658">
            <w:pPr>
              <w:suppressAutoHyphens w:val="0"/>
              <w:jc w:val="center"/>
              <w:rPr>
                <w:rFonts w:eastAsia="Courier New"/>
                <w:sz w:val="22"/>
                <w:szCs w:val="22"/>
              </w:rPr>
            </w:pPr>
          </w:p>
          <w:p w14:paraId="2049B1D9" w14:textId="3A0E8461" w:rsidR="007926D9" w:rsidRPr="00CA1DA0" w:rsidRDefault="007926D9" w:rsidP="00A33658">
            <w:pPr>
              <w:suppressAutoHyphens w:val="0"/>
              <w:jc w:val="center"/>
              <w:rPr>
                <w:rFonts w:eastAsia="Courier New"/>
                <w:b/>
                <w:bCs/>
                <w:sz w:val="22"/>
                <w:szCs w:val="22"/>
              </w:rPr>
            </w:pPr>
            <w:r w:rsidRPr="00CA1DA0">
              <w:rPr>
                <w:rFonts w:eastAsia="Courier New"/>
                <w:b/>
                <w:bCs/>
                <w:sz w:val="22"/>
                <w:szCs w:val="22"/>
              </w:rPr>
              <w:t xml:space="preserve">Warunek udziału </w:t>
            </w:r>
            <w:r w:rsidR="007444AC" w:rsidRPr="00CA1DA0">
              <w:rPr>
                <w:rFonts w:eastAsia="Courier New"/>
                <w:b/>
                <w:bCs/>
                <w:sz w:val="22"/>
                <w:szCs w:val="22"/>
              </w:rPr>
              <w:br/>
            </w:r>
            <w:r w:rsidRPr="00CA1DA0">
              <w:rPr>
                <w:rFonts w:eastAsia="Courier New"/>
                <w:b/>
                <w:bCs/>
                <w:sz w:val="22"/>
                <w:szCs w:val="22"/>
              </w:rPr>
              <w:t>w postępowaniu</w:t>
            </w:r>
          </w:p>
          <w:p w14:paraId="46388AB4" w14:textId="77777777" w:rsidR="007926D9" w:rsidRPr="00CA1DA0" w:rsidRDefault="007926D9" w:rsidP="00A33658">
            <w:pPr>
              <w:suppressAutoHyphens w:val="0"/>
              <w:jc w:val="center"/>
              <w:rPr>
                <w:rFonts w:eastAsia="Courier New"/>
                <w:sz w:val="22"/>
                <w:szCs w:val="22"/>
              </w:rPr>
            </w:pPr>
            <w:r w:rsidRPr="00CA1DA0">
              <w:rPr>
                <w:rFonts w:eastAsia="Courier New"/>
                <w:b/>
                <w:bCs/>
                <w:sz w:val="22"/>
                <w:szCs w:val="22"/>
              </w:rPr>
              <w:t>Pkt - 0</w:t>
            </w:r>
          </w:p>
        </w:tc>
      </w:tr>
      <w:tr w:rsidR="007926D9" w:rsidRPr="00CA1DA0" w14:paraId="6C7CACB3" w14:textId="77777777" w:rsidTr="00EA316A">
        <w:trPr>
          <w:trHeight w:val="502"/>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F5308" w14:textId="0A37A2EF" w:rsidR="00DD6E8A" w:rsidRPr="00CA1DA0" w:rsidRDefault="00DD6E8A" w:rsidP="00A33658">
            <w:pPr>
              <w:widowControl w:val="0"/>
              <w:numPr>
                <w:ilvl w:val="0"/>
                <w:numId w:val="83"/>
              </w:numPr>
              <w:tabs>
                <w:tab w:val="left" w:pos="1494"/>
              </w:tabs>
              <w:suppressAutoHyphens w:val="0"/>
              <w:autoSpaceDE w:val="0"/>
              <w:autoSpaceDN w:val="0"/>
              <w:ind w:left="227" w:hanging="227"/>
              <w:jc w:val="both"/>
              <w:rPr>
                <w:sz w:val="22"/>
                <w:szCs w:val="22"/>
                <w:lang w:eastAsia="zh-CN"/>
              </w:rPr>
            </w:pPr>
            <w:r w:rsidRPr="00CA1DA0">
              <w:rPr>
                <w:rFonts w:eastAsia="Courier New"/>
                <w:sz w:val="22"/>
                <w:szCs w:val="22"/>
              </w:rPr>
              <w:t xml:space="preserve">Posiada doświadczenie w kierowaniu lub </w:t>
            </w:r>
            <w:r w:rsidRPr="00CA1DA0">
              <w:rPr>
                <w:rFonts w:eastAsia="Courier New"/>
                <w:sz w:val="22"/>
                <w:szCs w:val="22"/>
              </w:rPr>
              <w:br/>
              <w:t xml:space="preserve">nadzorowaniu robót budowlanych (kierownik </w:t>
            </w:r>
            <w:r w:rsidRPr="00CA1DA0">
              <w:rPr>
                <w:rFonts w:eastAsia="Courier New"/>
                <w:sz w:val="22"/>
                <w:szCs w:val="22"/>
              </w:rPr>
              <w:br/>
              <w:t xml:space="preserve">budowy lub kierownik robót lub inspektor nadzoru), </w:t>
            </w:r>
            <w:r w:rsidRPr="00CA1DA0">
              <w:rPr>
                <w:rFonts w:eastAsia="Courier New"/>
                <w:sz w:val="22"/>
                <w:szCs w:val="22"/>
              </w:rPr>
              <w:br/>
              <w:t xml:space="preserve">łącznie </w:t>
            </w:r>
            <w:r w:rsidRPr="00CA1DA0">
              <w:rPr>
                <w:kern w:val="2"/>
                <w:sz w:val="22"/>
                <w:szCs w:val="22"/>
                <w:lang w:eastAsia="zh-CN"/>
              </w:rPr>
              <w:t xml:space="preserve">na dwóch (2) robotach budowlanych, każda </w:t>
            </w:r>
            <w:r w:rsidRPr="00CA1DA0">
              <w:rPr>
                <w:kern w:val="2"/>
                <w:sz w:val="22"/>
                <w:szCs w:val="22"/>
                <w:lang w:eastAsia="zh-CN"/>
              </w:rPr>
              <w:br/>
              <w:t xml:space="preserve">o wartości nie mniejszej niż 300.000,00 zł. brutto, każda </w:t>
            </w:r>
            <w:r w:rsidRPr="00CA1DA0">
              <w:rPr>
                <w:kern w:val="2"/>
                <w:sz w:val="22"/>
                <w:szCs w:val="22"/>
                <w:lang w:eastAsia="zh-CN"/>
              </w:rPr>
              <w:br/>
              <w:t xml:space="preserve">obejmowała swym zakresem </w:t>
            </w:r>
            <w:r w:rsidRPr="00CA1DA0">
              <w:rPr>
                <w:bCs/>
                <w:kern w:val="2"/>
                <w:sz w:val="22"/>
                <w:szCs w:val="22"/>
                <w:shd w:val="clear" w:color="auto" w:fill="FFFFFF"/>
                <w:lang w:eastAsia="zh-CN"/>
              </w:rPr>
              <w:t xml:space="preserve">m.in. </w:t>
            </w:r>
            <w:r w:rsidRPr="00CA1DA0">
              <w:rPr>
                <w:kern w:val="2"/>
                <w:sz w:val="22"/>
                <w:szCs w:val="22"/>
                <w:lang w:eastAsia="zh-CN"/>
              </w:rPr>
              <w:t xml:space="preserve">budowę i/lub </w:t>
            </w:r>
            <w:r w:rsidRPr="00CA1DA0">
              <w:rPr>
                <w:kern w:val="2"/>
                <w:sz w:val="22"/>
                <w:szCs w:val="22"/>
                <w:lang w:eastAsia="zh-CN"/>
              </w:rPr>
              <w:br/>
              <w:t xml:space="preserve">rozbudowę i/lub przebudowę i/lub remont drogi dla </w:t>
            </w:r>
            <w:r w:rsidRPr="00CA1DA0">
              <w:rPr>
                <w:kern w:val="2"/>
                <w:sz w:val="22"/>
                <w:szCs w:val="22"/>
                <w:lang w:eastAsia="zh-CN"/>
              </w:rPr>
              <w:br/>
              <w:t xml:space="preserve">której wydane były pozwolenia na budowę i/lub </w:t>
            </w:r>
            <w:r w:rsidRPr="00CA1DA0">
              <w:rPr>
                <w:kern w:val="2"/>
                <w:sz w:val="22"/>
                <w:szCs w:val="22"/>
                <w:lang w:eastAsia="zh-CN"/>
              </w:rPr>
              <w:br/>
              <w:t xml:space="preserve">zezwolenie na realizację inwestycji drogowej i/lub </w:t>
            </w:r>
            <w:r w:rsidRPr="00CA1DA0">
              <w:rPr>
                <w:kern w:val="2"/>
                <w:sz w:val="22"/>
                <w:szCs w:val="22"/>
                <w:lang w:eastAsia="zh-CN"/>
              </w:rPr>
              <w:br/>
              <w:t xml:space="preserve">zgłoszenie </w:t>
            </w:r>
            <w:r w:rsidRPr="00CA1DA0">
              <w:rPr>
                <w:rFonts w:eastAsia="Calibri"/>
                <w:bCs/>
                <w:kern w:val="2"/>
                <w:sz w:val="22"/>
                <w:szCs w:val="22"/>
                <w:lang w:eastAsia="en-US"/>
              </w:rPr>
              <w:t xml:space="preserve">i każda została ukończona. </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A5D7C7C" w14:textId="7A3BF647" w:rsidR="00DD6E8A" w:rsidRPr="00CA1DA0" w:rsidRDefault="007926D9" w:rsidP="00A33658">
            <w:pPr>
              <w:suppressAutoHyphens w:val="0"/>
              <w:jc w:val="center"/>
              <w:rPr>
                <w:rFonts w:eastAsia="Courier New"/>
              </w:rPr>
            </w:pPr>
            <w:r w:rsidRPr="00CA1DA0">
              <w:rPr>
                <w:rFonts w:eastAsia="Courier New"/>
              </w:rPr>
              <w:t xml:space="preserve">Za </w:t>
            </w:r>
            <w:r w:rsidR="00DD6E8A" w:rsidRPr="00CA1DA0">
              <w:rPr>
                <w:rFonts w:eastAsia="Courier New"/>
              </w:rPr>
              <w:t xml:space="preserve">doświadczenie </w:t>
            </w:r>
            <w:r w:rsidR="00DD6E8A" w:rsidRPr="00CA1DA0">
              <w:rPr>
                <w:rFonts w:eastAsia="Courier New"/>
              </w:rPr>
              <w:br/>
              <w:t xml:space="preserve">w kierowaniu lub nadzorowaniu robót budowlanych tj. 1 robota budowlana powyżej wymagań określonych </w:t>
            </w:r>
            <w:r w:rsidR="00DD6E8A" w:rsidRPr="00CA1DA0">
              <w:rPr>
                <w:rFonts w:eastAsia="Courier New"/>
              </w:rPr>
              <w:br/>
              <w:t xml:space="preserve">w SWZ – jako warunek udziału </w:t>
            </w:r>
            <w:r w:rsidR="00DD6E8A" w:rsidRPr="00CA1DA0">
              <w:rPr>
                <w:rFonts w:eastAsia="Courier New"/>
              </w:rPr>
              <w:br/>
              <w:t>w postępowaniu -</w:t>
            </w:r>
          </w:p>
          <w:p w14:paraId="48B896C4" w14:textId="77777777" w:rsidR="007926D9" w:rsidRPr="00CA1DA0" w:rsidRDefault="007926D9" w:rsidP="00A33658">
            <w:pPr>
              <w:suppressAutoHyphens w:val="0"/>
              <w:jc w:val="center"/>
              <w:rPr>
                <w:rFonts w:eastAsia="Courier New"/>
              </w:rPr>
            </w:pPr>
            <w:r w:rsidRPr="00CA1DA0">
              <w:rPr>
                <w:rFonts w:eastAsia="Courier New"/>
                <w:lang w:eastAsia="en-US"/>
              </w:rPr>
              <w:t>pkt - 5</w:t>
            </w:r>
          </w:p>
        </w:tc>
      </w:tr>
      <w:tr w:rsidR="007926D9" w:rsidRPr="00CA1DA0" w14:paraId="3BF712E8" w14:textId="77777777" w:rsidTr="00EA316A">
        <w:trPr>
          <w:trHeight w:val="834"/>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FA4485" w14:textId="5AEB32E5" w:rsidR="00DD6E8A" w:rsidRPr="00CA1DA0" w:rsidRDefault="00DD6E8A" w:rsidP="00A33658">
            <w:pPr>
              <w:widowControl w:val="0"/>
              <w:numPr>
                <w:ilvl w:val="0"/>
                <w:numId w:val="83"/>
              </w:numPr>
              <w:tabs>
                <w:tab w:val="left" w:pos="1494"/>
              </w:tabs>
              <w:suppressAutoHyphens w:val="0"/>
              <w:autoSpaceDE w:val="0"/>
              <w:autoSpaceDN w:val="0"/>
              <w:ind w:left="227" w:hanging="227"/>
              <w:jc w:val="both"/>
              <w:rPr>
                <w:sz w:val="22"/>
                <w:szCs w:val="22"/>
                <w:lang w:eastAsia="zh-CN"/>
              </w:rPr>
            </w:pPr>
            <w:r w:rsidRPr="00CA1DA0">
              <w:rPr>
                <w:rFonts w:eastAsia="Courier New"/>
                <w:sz w:val="22"/>
                <w:szCs w:val="22"/>
              </w:rPr>
              <w:t xml:space="preserve">Posiada doświadczenie w kierowaniu lub nadzorowaniu robót budowlanych (kierownik budowy lub kierownik robót lub </w:t>
            </w:r>
            <w:r w:rsidRPr="00CA1DA0">
              <w:rPr>
                <w:rFonts w:eastAsia="Courier New"/>
                <w:sz w:val="22"/>
                <w:szCs w:val="22"/>
              </w:rPr>
              <w:br/>
              <w:t xml:space="preserve">inspektor nadzoru), łącznie </w:t>
            </w:r>
            <w:r w:rsidRPr="00CA1DA0">
              <w:rPr>
                <w:kern w:val="2"/>
                <w:sz w:val="22"/>
                <w:szCs w:val="22"/>
                <w:lang w:eastAsia="zh-CN"/>
              </w:rPr>
              <w:t xml:space="preserve">na trzech (3) robotach budowlanych, każda o wartości nie mniejszej niż 300.000,00 zł brutto, każda obejmowała swym zakresem </w:t>
            </w:r>
            <w:r w:rsidRPr="00CA1DA0">
              <w:rPr>
                <w:bCs/>
                <w:kern w:val="2"/>
                <w:sz w:val="22"/>
                <w:szCs w:val="22"/>
                <w:shd w:val="clear" w:color="auto" w:fill="FFFFFF"/>
                <w:lang w:eastAsia="zh-CN"/>
              </w:rPr>
              <w:t xml:space="preserve">m.in. </w:t>
            </w:r>
            <w:r w:rsidRPr="00CA1DA0">
              <w:rPr>
                <w:kern w:val="2"/>
                <w:sz w:val="22"/>
                <w:szCs w:val="22"/>
                <w:lang w:eastAsia="zh-CN"/>
              </w:rPr>
              <w:t xml:space="preserve">budowę i/lub rozbudowę i/lub przebudowę i/lub remont drogi dla której wydane było </w:t>
            </w:r>
            <w:r w:rsidRPr="00CA1DA0">
              <w:rPr>
                <w:kern w:val="2"/>
                <w:sz w:val="22"/>
                <w:szCs w:val="22"/>
                <w:lang w:eastAsia="zh-CN"/>
              </w:rPr>
              <w:br/>
              <w:t xml:space="preserve">pozwolenie na budowę i/lub zezwolenie na realizację inwestycji drogowej i/lub zgłoszenie </w:t>
            </w:r>
            <w:r w:rsidRPr="00CA1DA0">
              <w:rPr>
                <w:rFonts w:eastAsia="Calibri"/>
                <w:bCs/>
                <w:kern w:val="2"/>
                <w:sz w:val="22"/>
                <w:szCs w:val="22"/>
                <w:lang w:eastAsia="en-US"/>
              </w:rPr>
              <w:t xml:space="preserve">i każda została ukończona. </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5348B6" w14:textId="20D8DB71" w:rsidR="00DD6E8A" w:rsidRPr="00CA1DA0" w:rsidRDefault="007926D9" w:rsidP="00A33658">
            <w:pPr>
              <w:suppressAutoHyphens w:val="0"/>
              <w:jc w:val="center"/>
              <w:rPr>
                <w:rFonts w:eastAsia="Courier New"/>
              </w:rPr>
            </w:pPr>
            <w:r w:rsidRPr="00CA1DA0">
              <w:rPr>
                <w:rFonts w:eastAsia="Courier New"/>
              </w:rPr>
              <w:t xml:space="preserve">Za doświadczenie </w:t>
            </w:r>
            <w:r w:rsidR="00DD6E8A" w:rsidRPr="00CA1DA0">
              <w:rPr>
                <w:rFonts w:eastAsia="Courier New"/>
              </w:rPr>
              <w:t>w kierowaniu lub nadzorowaniu robót budowlanych tj. 2 roboty budowlane powyżej wymagań określonych w SWZ – jako warunek udziału w postępowaniu -</w:t>
            </w:r>
          </w:p>
          <w:p w14:paraId="7E8B2AD4" w14:textId="77777777" w:rsidR="007926D9" w:rsidRPr="00CA1DA0" w:rsidRDefault="007926D9" w:rsidP="00A33658">
            <w:pPr>
              <w:suppressAutoHyphens w:val="0"/>
              <w:jc w:val="center"/>
              <w:rPr>
                <w:rFonts w:eastAsia="Courier New"/>
              </w:rPr>
            </w:pPr>
            <w:r w:rsidRPr="00CA1DA0">
              <w:rPr>
                <w:rFonts w:eastAsia="Courier New"/>
              </w:rPr>
              <w:t>pkt - 10</w:t>
            </w:r>
          </w:p>
        </w:tc>
      </w:tr>
      <w:tr w:rsidR="007926D9" w:rsidRPr="00CA1DA0" w14:paraId="49384942" w14:textId="77777777" w:rsidTr="00EA316A">
        <w:trPr>
          <w:trHeight w:val="55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D2CEB" w14:textId="5D2DD3AF" w:rsidR="00DD6E8A" w:rsidRPr="00CA1DA0" w:rsidRDefault="00DD6E8A" w:rsidP="00A33658">
            <w:pPr>
              <w:widowControl w:val="0"/>
              <w:numPr>
                <w:ilvl w:val="0"/>
                <w:numId w:val="83"/>
              </w:numPr>
              <w:tabs>
                <w:tab w:val="left" w:pos="1494"/>
              </w:tabs>
              <w:suppressAutoHyphens w:val="0"/>
              <w:autoSpaceDE w:val="0"/>
              <w:autoSpaceDN w:val="0"/>
              <w:ind w:left="227" w:hanging="227"/>
              <w:jc w:val="both"/>
              <w:rPr>
                <w:sz w:val="22"/>
                <w:szCs w:val="22"/>
                <w:lang w:eastAsia="zh-CN"/>
              </w:rPr>
            </w:pPr>
            <w:r w:rsidRPr="00CA1DA0">
              <w:rPr>
                <w:rFonts w:eastAsia="Courier New"/>
                <w:sz w:val="22"/>
                <w:szCs w:val="22"/>
              </w:rPr>
              <w:t xml:space="preserve">Posiada doświadczenie w kierowaniu lub nadzorowaniu robót budowlanych (kierownik budowy lub kierownik robót lub </w:t>
            </w:r>
            <w:r w:rsidRPr="00CA1DA0">
              <w:rPr>
                <w:rFonts w:eastAsia="Courier New"/>
                <w:sz w:val="22"/>
                <w:szCs w:val="22"/>
              </w:rPr>
              <w:br/>
              <w:t xml:space="preserve">inspektor nadzoru), łącznie </w:t>
            </w:r>
            <w:r w:rsidRPr="00CA1DA0">
              <w:rPr>
                <w:kern w:val="2"/>
                <w:sz w:val="22"/>
                <w:szCs w:val="22"/>
                <w:lang w:eastAsia="zh-CN"/>
              </w:rPr>
              <w:t xml:space="preserve">na czterech (4) robotach </w:t>
            </w:r>
            <w:r w:rsidRPr="00CA1DA0">
              <w:rPr>
                <w:kern w:val="2"/>
                <w:sz w:val="22"/>
                <w:szCs w:val="22"/>
                <w:lang w:eastAsia="zh-CN"/>
              </w:rPr>
              <w:br/>
              <w:t xml:space="preserve">budowlanych, każda o wartości nie mniejszej niż 300.000,00 zł brutto, każda obejmowała swym zakresem </w:t>
            </w:r>
            <w:r w:rsidRPr="00CA1DA0">
              <w:rPr>
                <w:bCs/>
                <w:kern w:val="2"/>
                <w:sz w:val="22"/>
                <w:szCs w:val="22"/>
                <w:shd w:val="clear" w:color="auto" w:fill="FFFFFF"/>
                <w:lang w:eastAsia="zh-CN"/>
              </w:rPr>
              <w:t xml:space="preserve">m.in. </w:t>
            </w:r>
            <w:r w:rsidRPr="00CA1DA0">
              <w:rPr>
                <w:kern w:val="2"/>
                <w:sz w:val="22"/>
                <w:szCs w:val="22"/>
                <w:lang w:eastAsia="zh-CN"/>
              </w:rPr>
              <w:t xml:space="preserve">budowę i/lub rozbudowę i/lub przebudowę i/lub remont drogi dla której </w:t>
            </w:r>
            <w:r w:rsidRPr="00CA1DA0">
              <w:rPr>
                <w:kern w:val="2"/>
                <w:sz w:val="22"/>
                <w:szCs w:val="22"/>
                <w:lang w:eastAsia="zh-CN"/>
              </w:rPr>
              <w:br/>
              <w:t xml:space="preserve">wydane było pozwolenie na budowę i/lub zezwolenie na </w:t>
            </w:r>
            <w:r w:rsidRPr="00CA1DA0">
              <w:rPr>
                <w:kern w:val="2"/>
                <w:sz w:val="22"/>
                <w:szCs w:val="22"/>
                <w:lang w:eastAsia="zh-CN"/>
              </w:rPr>
              <w:br/>
              <w:t xml:space="preserve">realizację inwestycji drogowej i/lub zgłoszenie </w:t>
            </w:r>
            <w:r w:rsidRPr="00CA1DA0">
              <w:rPr>
                <w:rFonts w:eastAsia="Calibri"/>
                <w:bCs/>
                <w:kern w:val="2"/>
                <w:sz w:val="22"/>
                <w:szCs w:val="22"/>
                <w:lang w:eastAsia="en-US"/>
              </w:rPr>
              <w:t xml:space="preserve">i każda została ukończona. </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55520D" w14:textId="6FCD0FDA" w:rsidR="00DD6E8A" w:rsidRPr="00CA1DA0" w:rsidRDefault="007926D9" w:rsidP="00A33658">
            <w:pPr>
              <w:suppressAutoHyphens w:val="0"/>
              <w:jc w:val="center"/>
              <w:rPr>
                <w:rFonts w:eastAsia="Courier New"/>
              </w:rPr>
            </w:pPr>
            <w:r w:rsidRPr="00CA1DA0">
              <w:rPr>
                <w:rFonts w:eastAsia="Courier New"/>
              </w:rPr>
              <w:t xml:space="preserve">Za doświadczenie </w:t>
            </w:r>
            <w:r w:rsidR="00DD6E8A" w:rsidRPr="00CA1DA0">
              <w:rPr>
                <w:rFonts w:eastAsia="Courier New"/>
              </w:rPr>
              <w:t>w kierowaniu lub nadzorowaniu robót budowlanych tj. 3 roboty budowlane powyżej wymagań określonych w SWZ – jako warunek udziału w postępowaniu -</w:t>
            </w:r>
          </w:p>
          <w:p w14:paraId="03936938" w14:textId="77777777" w:rsidR="007926D9" w:rsidRPr="00CA1DA0" w:rsidRDefault="007926D9" w:rsidP="00A33658">
            <w:pPr>
              <w:suppressAutoHyphens w:val="0"/>
              <w:jc w:val="center"/>
              <w:rPr>
                <w:rFonts w:eastAsia="Courier New"/>
              </w:rPr>
            </w:pPr>
            <w:r w:rsidRPr="00CA1DA0">
              <w:rPr>
                <w:rFonts w:eastAsia="Courier New"/>
              </w:rPr>
              <w:t>pkt - 15</w:t>
            </w:r>
          </w:p>
        </w:tc>
      </w:tr>
      <w:tr w:rsidR="007926D9" w:rsidRPr="00CA1DA0" w14:paraId="07421B66" w14:textId="77777777" w:rsidTr="0070015A">
        <w:trPr>
          <w:trHeight w:val="60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5F407F" w14:textId="5D1AE689" w:rsidR="00DD6E8A" w:rsidRPr="00CA1DA0" w:rsidRDefault="00DD6E8A" w:rsidP="00A33658">
            <w:pPr>
              <w:widowControl w:val="0"/>
              <w:numPr>
                <w:ilvl w:val="0"/>
                <w:numId w:val="83"/>
              </w:numPr>
              <w:tabs>
                <w:tab w:val="left" w:pos="1494"/>
              </w:tabs>
              <w:suppressAutoHyphens w:val="0"/>
              <w:autoSpaceDE w:val="0"/>
              <w:autoSpaceDN w:val="0"/>
              <w:ind w:left="227" w:hanging="227"/>
              <w:jc w:val="both"/>
              <w:rPr>
                <w:sz w:val="22"/>
                <w:szCs w:val="22"/>
                <w:lang w:eastAsia="zh-CN"/>
              </w:rPr>
            </w:pPr>
            <w:r w:rsidRPr="00CA1DA0">
              <w:rPr>
                <w:rFonts w:eastAsia="Courier New"/>
                <w:sz w:val="22"/>
                <w:szCs w:val="22"/>
              </w:rPr>
              <w:t xml:space="preserve">Posiada doświadczenie w kierowaniu lub nadzorowaniu robót budowlanych (kierownik budowy lub kierownik robót lub </w:t>
            </w:r>
            <w:r w:rsidRPr="00CA1DA0">
              <w:rPr>
                <w:rFonts w:eastAsia="Courier New"/>
                <w:sz w:val="22"/>
                <w:szCs w:val="22"/>
              </w:rPr>
              <w:br/>
              <w:t xml:space="preserve">inspektor nadzoru), łącznie </w:t>
            </w:r>
            <w:r w:rsidRPr="00CA1DA0">
              <w:rPr>
                <w:kern w:val="2"/>
                <w:sz w:val="22"/>
                <w:szCs w:val="22"/>
                <w:lang w:eastAsia="zh-CN"/>
              </w:rPr>
              <w:t xml:space="preserve">na pięciu (5) robotach budowlanych, każda o wartości nie mniejszej niż 300.000,00 zł brutto, każda obejmowała swym zakresem </w:t>
            </w:r>
            <w:r w:rsidRPr="00CA1DA0">
              <w:rPr>
                <w:bCs/>
                <w:kern w:val="2"/>
                <w:sz w:val="22"/>
                <w:szCs w:val="22"/>
                <w:shd w:val="clear" w:color="auto" w:fill="FFFFFF"/>
                <w:lang w:eastAsia="zh-CN"/>
              </w:rPr>
              <w:t xml:space="preserve">m.in. </w:t>
            </w:r>
            <w:r w:rsidRPr="00CA1DA0">
              <w:rPr>
                <w:kern w:val="2"/>
                <w:sz w:val="22"/>
                <w:szCs w:val="22"/>
                <w:lang w:eastAsia="zh-CN"/>
              </w:rPr>
              <w:t xml:space="preserve">budowę i/lub rozbudowę i/lub przebudowę i/lub remont drogi dla której wydane było </w:t>
            </w:r>
            <w:r w:rsidRPr="00CA1DA0">
              <w:rPr>
                <w:kern w:val="2"/>
                <w:sz w:val="22"/>
                <w:szCs w:val="22"/>
                <w:lang w:eastAsia="zh-CN"/>
              </w:rPr>
              <w:br/>
              <w:t xml:space="preserve">pozwolenie na budowę i/lub zezwolenie na realizację inwestycji drogowej i/lub zgłoszenie </w:t>
            </w:r>
            <w:r w:rsidRPr="00CA1DA0">
              <w:rPr>
                <w:rFonts w:eastAsia="Calibri"/>
                <w:bCs/>
                <w:kern w:val="2"/>
                <w:sz w:val="22"/>
                <w:szCs w:val="22"/>
                <w:lang w:eastAsia="en-US"/>
              </w:rPr>
              <w:t xml:space="preserve">i każda została ukończona. </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45DA5C" w14:textId="337810E1" w:rsidR="00DD6E8A" w:rsidRPr="00CA1DA0" w:rsidRDefault="007926D9" w:rsidP="00A33658">
            <w:pPr>
              <w:suppressAutoHyphens w:val="0"/>
              <w:jc w:val="center"/>
              <w:rPr>
                <w:rFonts w:eastAsia="Courier New"/>
              </w:rPr>
            </w:pPr>
            <w:r w:rsidRPr="00CA1DA0">
              <w:rPr>
                <w:rFonts w:eastAsia="Courier New"/>
              </w:rPr>
              <w:t xml:space="preserve">Za doświadczenie </w:t>
            </w:r>
            <w:r w:rsidR="00DD6E8A" w:rsidRPr="00CA1DA0">
              <w:rPr>
                <w:rFonts w:eastAsia="Courier New"/>
              </w:rPr>
              <w:t>w kierowaniu lub nadzorowaniu robót budowlanych tj. 4 roboty budowlane powyżej wymagań określonych w SWZ – jako warunek udziału w postępowaniu -</w:t>
            </w:r>
          </w:p>
          <w:p w14:paraId="505C7D5C" w14:textId="77777777" w:rsidR="007926D9" w:rsidRPr="00CA1DA0" w:rsidRDefault="007926D9" w:rsidP="00A33658">
            <w:pPr>
              <w:suppressAutoHyphens w:val="0"/>
              <w:jc w:val="center"/>
              <w:rPr>
                <w:rFonts w:eastAsia="Courier New"/>
              </w:rPr>
            </w:pPr>
            <w:r w:rsidRPr="00CA1DA0">
              <w:rPr>
                <w:rFonts w:eastAsia="Courier New"/>
              </w:rPr>
              <w:t>pkt - 20</w:t>
            </w:r>
          </w:p>
        </w:tc>
      </w:tr>
    </w:tbl>
    <w:p w14:paraId="444A3265" w14:textId="5C44AD54" w:rsidR="007926D9" w:rsidRPr="00CA1DA0" w:rsidRDefault="007926D9">
      <w:pPr>
        <w:widowControl w:val="0"/>
        <w:numPr>
          <w:ilvl w:val="0"/>
          <w:numId w:val="94"/>
        </w:numPr>
        <w:shd w:val="clear" w:color="auto" w:fill="FFFFFF"/>
        <w:suppressAutoHyphens w:val="0"/>
        <w:autoSpaceDE w:val="0"/>
        <w:autoSpaceDN w:val="0"/>
        <w:spacing w:after="120" w:line="23" w:lineRule="atLeast"/>
        <w:jc w:val="both"/>
        <w:rPr>
          <w:rFonts w:eastAsia="Courier New"/>
          <w:sz w:val="22"/>
          <w:szCs w:val="22"/>
        </w:rPr>
      </w:pPr>
      <w:r w:rsidRPr="00CA1DA0">
        <w:rPr>
          <w:rFonts w:eastAsia="Courier New"/>
          <w:sz w:val="22"/>
          <w:szCs w:val="22"/>
        </w:rPr>
        <w:lastRenderedPageBreak/>
        <w:t xml:space="preserve">Za ofertę najkorzystniejszą będzie uznana oferta, która przy uwzględnieniu powyższych kryteriów </w:t>
      </w:r>
      <w:r w:rsidR="004F2700" w:rsidRPr="00CA1DA0">
        <w:rPr>
          <w:rFonts w:eastAsia="Courier New"/>
          <w:sz w:val="22"/>
          <w:szCs w:val="22"/>
        </w:rPr>
        <w:br/>
      </w:r>
      <w:r w:rsidRPr="00CA1DA0">
        <w:rPr>
          <w:rFonts w:eastAsia="Courier New"/>
          <w:sz w:val="22"/>
          <w:szCs w:val="22"/>
        </w:rPr>
        <w:t>i ich wag otrzyma najwyższą punktację.</w:t>
      </w:r>
    </w:p>
    <w:p w14:paraId="6D7C19DD" w14:textId="77777777" w:rsidR="007926D9" w:rsidRPr="00CA1DA0" w:rsidRDefault="007926D9">
      <w:pPr>
        <w:widowControl w:val="0"/>
        <w:numPr>
          <w:ilvl w:val="0"/>
          <w:numId w:val="94"/>
        </w:numPr>
        <w:shd w:val="clear" w:color="auto" w:fill="FFFFFF"/>
        <w:suppressAutoHyphens w:val="0"/>
        <w:autoSpaceDE w:val="0"/>
        <w:autoSpaceDN w:val="0"/>
        <w:spacing w:after="120" w:line="23" w:lineRule="atLeast"/>
        <w:jc w:val="both"/>
        <w:rPr>
          <w:rFonts w:eastAsia="Courier New"/>
          <w:sz w:val="22"/>
          <w:szCs w:val="22"/>
        </w:rPr>
      </w:pPr>
      <w:r w:rsidRPr="00CA1DA0">
        <w:rPr>
          <w:rFonts w:eastAsia="Courier New"/>
          <w:sz w:val="22"/>
          <w:szCs w:val="22"/>
        </w:rPr>
        <w:t>W ramach wszystkich wskazanych i opisanych kryteriów, Wykonawca otrzyma łączną (końcową) ilość punktów wyliczoną w następujący sposób:</w:t>
      </w:r>
    </w:p>
    <w:p w14:paraId="4CF936EF" w14:textId="77777777" w:rsidR="007926D9" w:rsidRPr="00CA1DA0" w:rsidRDefault="007926D9" w:rsidP="007926D9">
      <w:pPr>
        <w:suppressAutoHyphens w:val="0"/>
        <w:autoSpaceDN w:val="0"/>
        <w:spacing w:after="120" w:line="23" w:lineRule="atLeast"/>
        <w:ind w:left="567"/>
        <w:jc w:val="both"/>
        <w:textAlignment w:val="baseline"/>
        <w:rPr>
          <w:rFonts w:eastAsia="Courier New"/>
          <w:sz w:val="22"/>
          <w:szCs w:val="22"/>
        </w:rPr>
      </w:pPr>
      <w:r w:rsidRPr="00CA1DA0">
        <w:rPr>
          <w:rFonts w:eastAsia="Courier New"/>
          <w:sz w:val="22"/>
          <w:szCs w:val="22"/>
        </w:rPr>
        <w:t>KIP = IPc + IPg + IPd</w:t>
      </w:r>
    </w:p>
    <w:p w14:paraId="0FBD4E36" w14:textId="77777777" w:rsidR="007926D9" w:rsidRPr="00CA1DA0" w:rsidRDefault="007926D9" w:rsidP="007926D9">
      <w:pPr>
        <w:tabs>
          <w:tab w:val="left" w:pos="567"/>
        </w:tabs>
        <w:suppressAutoHyphens w:val="0"/>
        <w:spacing w:after="120" w:line="23" w:lineRule="atLeast"/>
        <w:ind w:left="567"/>
        <w:jc w:val="both"/>
        <w:rPr>
          <w:sz w:val="22"/>
          <w:szCs w:val="22"/>
        </w:rPr>
      </w:pPr>
      <w:r w:rsidRPr="00CA1DA0">
        <w:rPr>
          <w:sz w:val="22"/>
          <w:szCs w:val="22"/>
        </w:rPr>
        <w:t>gdzie poszczególne symbole oznaczają:</w:t>
      </w:r>
    </w:p>
    <w:p w14:paraId="6C6E29DB" w14:textId="77777777" w:rsidR="007926D9" w:rsidRPr="00CA1DA0" w:rsidRDefault="007926D9" w:rsidP="007926D9">
      <w:pPr>
        <w:tabs>
          <w:tab w:val="left" w:pos="567"/>
        </w:tabs>
        <w:suppressAutoHyphens w:val="0"/>
        <w:spacing w:after="120" w:line="23" w:lineRule="atLeast"/>
        <w:ind w:left="567"/>
        <w:jc w:val="both"/>
        <w:rPr>
          <w:sz w:val="22"/>
          <w:szCs w:val="22"/>
        </w:rPr>
      </w:pPr>
      <w:r w:rsidRPr="00CA1DA0">
        <w:rPr>
          <w:sz w:val="22"/>
          <w:szCs w:val="22"/>
        </w:rPr>
        <w:t>KIP – końcowa ilość punktów,</w:t>
      </w:r>
    </w:p>
    <w:p w14:paraId="5948B842" w14:textId="77777777" w:rsidR="007926D9" w:rsidRPr="00CA1DA0" w:rsidRDefault="007926D9" w:rsidP="007926D9">
      <w:pPr>
        <w:tabs>
          <w:tab w:val="left" w:pos="567"/>
        </w:tabs>
        <w:suppressAutoHyphens w:val="0"/>
        <w:spacing w:after="120" w:line="23" w:lineRule="atLeast"/>
        <w:ind w:left="567"/>
        <w:jc w:val="both"/>
        <w:rPr>
          <w:sz w:val="22"/>
          <w:szCs w:val="22"/>
        </w:rPr>
      </w:pPr>
      <w:r w:rsidRPr="00CA1DA0">
        <w:rPr>
          <w:sz w:val="22"/>
          <w:szCs w:val="22"/>
        </w:rPr>
        <w:t>IPc – ilość punktów uzyskanych w kryterium:  - cena ofertowa</w:t>
      </w:r>
    </w:p>
    <w:p w14:paraId="55D1A600" w14:textId="77777777" w:rsidR="007926D9" w:rsidRPr="00CA1DA0" w:rsidRDefault="007926D9" w:rsidP="007926D9">
      <w:pPr>
        <w:tabs>
          <w:tab w:val="left" w:pos="567"/>
        </w:tabs>
        <w:suppressAutoHyphens w:val="0"/>
        <w:spacing w:after="120" w:line="23" w:lineRule="atLeast"/>
        <w:ind w:left="567"/>
        <w:jc w:val="both"/>
        <w:rPr>
          <w:sz w:val="22"/>
          <w:szCs w:val="22"/>
        </w:rPr>
      </w:pPr>
      <w:r w:rsidRPr="00CA1DA0">
        <w:rPr>
          <w:sz w:val="22"/>
          <w:szCs w:val="22"/>
        </w:rPr>
        <w:t>IPg – ilość punktów uzyskanych w kryterium:  - okres udzielonej gwarancji na przedmiot umowy</w:t>
      </w:r>
    </w:p>
    <w:p w14:paraId="66DA28A9" w14:textId="77777777" w:rsidR="007926D9" w:rsidRPr="00CA1DA0" w:rsidRDefault="007926D9" w:rsidP="007926D9">
      <w:pPr>
        <w:tabs>
          <w:tab w:val="left" w:pos="567"/>
        </w:tabs>
        <w:suppressAutoHyphens w:val="0"/>
        <w:spacing w:after="120" w:line="23" w:lineRule="atLeast"/>
        <w:ind w:left="567"/>
        <w:jc w:val="both"/>
        <w:rPr>
          <w:sz w:val="22"/>
          <w:szCs w:val="22"/>
        </w:rPr>
      </w:pPr>
      <w:r w:rsidRPr="00CA1DA0">
        <w:rPr>
          <w:sz w:val="22"/>
          <w:szCs w:val="22"/>
        </w:rPr>
        <w:t xml:space="preserve">IPd – ilość punktów uzyskanych w kryterium:  - doświadczenie personelu wyznaczonego do realizacji zamówienia </w:t>
      </w:r>
    </w:p>
    <w:p w14:paraId="5A56D35A" w14:textId="7ACB8540" w:rsidR="007926D9" w:rsidRPr="00CA1DA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 xml:space="preserve">W przypadku </w:t>
      </w:r>
      <w:r w:rsidRPr="00CA1DA0">
        <w:rPr>
          <w:b/>
          <w:bCs/>
          <w:sz w:val="22"/>
          <w:szCs w:val="22"/>
          <w:u w:val="single"/>
        </w:rPr>
        <w:t>braku</w:t>
      </w:r>
      <w:r w:rsidRPr="00CA1DA0">
        <w:rPr>
          <w:sz w:val="22"/>
          <w:szCs w:val="22"/>
        </w:rPr>
        <w:t xml:space="preserve"> wskazania przez Wykonawcę okresu gwarancji na roboty budowlane </w:t>
      </w:r>
      <w:r w:rsidRPr="00CA1DA0">
        <w:rPr>
          <w:sz w:val="22"/>
          <w:szCs w:val="22"/>
        </w:rPr>
        <w:br/>
        <w:t>w załączniku nr 1 do SWZ „Formularz ofertowy”, Zamawiający przyjmie okres gwarancji wynoszący 36 miesięcy</w:t>
      </w:r>
      <w:r w:rsidRPr="00CA1DA0">
        <w:rPr>
          <w:bCs/>
          <w:sz w:val="22"/>
          <w:szCs w:val="22"/>
        </w:rPr>
        <w:t>, co skutkuje przyznaniem 0 (zero) punktów w tym kryterium oceny ofert.</w:t>
      </w:r>
    </w:p>
    <w:p w14:paraId="4FF71C7B" w14:textId="7BB20C61" w:rsidR="007926D9" w:rsidRPr="00CA1DA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 xml:space="preserve">W przypadku </w:t>
      </w:r>
      <w:r w:rsidRPr="00CA1DA0">
        <w:rPr>
          <w:b/>
          <w:bCs/>
          <w:sz w:val="22"/>
          <w:szCs w:val="22"/>
          <w:u w:val="single"/>
        </w:rPr>
        <w:t>braku</w:t>
      </w:r>
      <w:r w:rsidRPr="00CA1DA0">
        <w:rPr>
          <w:sz w:val="22"/>
          <w:szCs w:val="22"/>
        </w:rPr>
        <w:t xml:space="preserve"> wskazania przez Wykonawcę w załączniku nr 1 do SWZ „Formularz ofertowy” doświadczenia personelu wyznaczonego do realizacji zamówienia powyżej wymaganego przez </w:t>
      </w:r>
      <w:r w:rsidR="003259A6" w:rsidRPr="00CA1DA0">
        <w:rPr>
          <w:sz w:val="22"/>
          <w:szCs w:val="22"/>
        </w:rPr>
        <w:br/>
      </w:r>
      <w:r w:rsidRPr="00CA1DA0">
        <w:rPr>
          <w:sz w:val="22"/>
          <w:szCs w:val="22"/>
        </w:rPr>
        <w:t xml:space="preserve">Zamawiającego i wskazanego w warunku udziału w postępowaniu tj. min. jedna (1) robota budowlana - Zamawiający </w:t>
      </w:r>
      <w:r w:rsidRPr="00CA1DA0">
        <w:rPr>
          <w:bCs/>
          <w:sz w:val="22"/>
          <w:szCs w:val="22"/>
        </w:rPr>
        <w:t xml:space="preserve">przyzna 0 (zero) punktów w tym kryterium oceny ofert. </w:t>
      </w:r>
    </w:p>
    <w:p w14:paraId="560C6D07" w14:textId="77777777" w:rsidR="007926D9" w:rsidRPr="00CA1DA0" w:rsidRDefault="007926D9" w:rsidP="007926D9">
      <w:pPr>
        <w:widowControl w:val="0"/>
        <w:tabs>
          <w:tab w:val="left" w:pos="426"/>
          <w:tab w:val="left" w:pos="709"/>
        </w:tabs>
        <w:autoSpaceDE w:val="0"/>
        <w:autoSpaceDN w:val="0"/>
        <w:spacing w:after="120" w:line="23" w:lineRule="atLeast"/>
        <w:ind w:left="425"/>
        <w:jc w:val="both"/>
        <w:rPr>
          <w:bCs/>
          <w:sz w:val="22"/>
          <w:szCs w:val="22"/>
        </w:rPr>
      </w:pPr>
      <w:r w:rsidRPr="00CA1DA0">
        <w:rPr>
          <w:rFonts w:eastAsia="CIDFont+F1"/>
          <w:sz w:val="22"/>
          <w:szCs w:val="22"/>
        </w:rPr>
        <w:tab/>
        <w:t>Wskazany w ofercie Kierownik budowy zobowiązany będzie do pełnienia wyznaczonej funkcji</w:t>
      </w:r>
      <w:r w:rsidRPr="00CA1DA0">
        <w:rPr>
          <w:bCs/>
          <w:sz w:val="22"/>
          <w:szCs w:val="22"/>
        </w:rPr>
        <w:t xml:space="preserve"> </w:t>
      </w:r>
      <w:r w:rsidRPr="00CA1DA0">
        <w:rPr>
          <w:bCs/>
          <w:sz w:val="22"/>
          <w:szCs w:val="22"/>
        </w:rPr>
        <w:br/>
      </w:r>
      <w:r w:rsidRPr="00CA1DA0">
        <w:rPr>
          <w:rFonts w:eastAsia="CIDFont+F1"/>
          <w:sz w:val="22"/>
          <w:szCs w:val="22"/>
        </w:rPr>
        <w:t>w ramach realizacji zamówienia.</w:t>
      </w:r>
    </w:p>
    <w:p w14:paraId="35BF9749" w14:textId="74EF17D5" w:rsidR="007926D9" w:rsidRPr="00CA1DA0" w:rsidRDefault="007926D9" w:rsidP="007926D9">
      <w:pPr>
        <w:suppressAutoHyphens w:val="0"/>
        <w:autoSpaceDE w:val="0"/>
        <w:autoSpaceDN w:val="0"/>
        <w:adjustRightInd w:val="0"/>
        <w:ind w:left="425"/>
        <w:jc w:val="both"/>
        <w:rPr>
          <w:rFonts w:eastAsia="CIDFont+F1"/>
          <w:sz w:val="22"/>
          <w:szCs w:val="22"/>
        </w:rPr>
      </w:pPr>
      <w:r w:rsidRPr="00CA1DA0">
        <w:rPr>
          <w:rFonts w:eastAsia="CIDFont+F1"/>
          <w:sz w:val="22"/>
          <w:szCs w:val="22"/>
        </w:rPr>
        <w:t xml:space="preserve">Wykonawca zobowiązany jest wykazać doświadczenie Kierownika budowy w Formularzu ofertowym stanowiącym Załącznik nr 1 do SWZ w sposób precyzyjny. Wykonawca zobowiązany jest wykazać doświadczenie tylko jednej osoby przewidywanej jako Kierownik budowy, która jednocześnie będzie wykazywana w celu potwierdzenia spełniania warunku udziału w postępowaniu opisanego </w:t>
      </w:r>
      <w:r w:rsidRPr="00CA1DA0">
        <w:rPr>
          <w:rFonts w:eastAsia="CIDFont+F1"/>
          <w:sz w:val="22"/>
          <w:szCs w:val="22"/>
        </w:rPr>
        <w:br/>
        <w:t>w Rozdziale XIX, ust. 3</w:t>
      </w:r>
      <w:r w:rsidR="00EA316A" w:rsidRPr="00CA1DA0">
        <w:rPr>
          <w:rFonts w:eastAsia="CIDFont+F1"/>
          <w:sz w:val="22"/>
          <w:szCs w:val="22"/>
        </w:rPr>
        <w:t xml:space="preserve"> pkt 3.4 </w:t>
      </w:r>
      <w:r w:rsidRPr="00CA1DA0">
        <w:rPr>
          <w:rFonts w:eastAsia="CIDFont+F1"/>
          <w:sz w:val="22"/>
          <w:szCs w:val="22"/>
        </w:rPr>
        <w:t>ppkt. 3.4.2. SWZ.</w:t>
      </w:r>
    </w:p>
    <w:p w14:paraId="121B9B06" w14:textId="52DE14FF" w:rsidR="007926D9" w:rsidRPr="00CA1DA0" w:rsidRDefault="007926D9" w:rsidP="007926D9">
      <w:pPr>
        <w:suppressAutoHyphens w:val="0"/>
        <w:autoSpaceDE w:val="0"/>
        <w:autoSpaceDN w:val="0"/>
        <w:adjustRightInd w:val="0"/>
        <w:ind w:left="425"/>
        <w:jc w:val="both"/>
        <w:rPr>
          <w:rFonts w:eastAsia="CIDFont+F1"/>
          <w:sz w:val="22"/>
          <w:szCs w:val="22"/>
        </w:rPr>
      </w:pPr>
      <w:r w:rsidRPr="00CA1DA0">
        <w:rPr>
          <w:rFonts w:eastAsia="CIDFont+F1"/>
          <w:sz w:val="22"/>
          <w:szCs w:val="22"/>
        </w:rPr>
        <w:t xml:space="preserve">W przypadku, gdy w wyniku weryfikacji przez Zamawiającego spełnienia warunku udziału </w:t>
      </w:r>
      <w:r w:rsidRPr="00CA1DA0">
        <w:rPr>
          <w:rFonts w:eastAsia="CIDFont+F1"/>
          <w:sz w:val="22"/>
          <w:szCs w:val="22"/>
        </w:rPr>
        <w:br/>
        <w:t xml:space="preserve">w postępowaniu, w odpowiedzi na wezwanie Zamawiającego Wykonawca dokona zmiany osoby </w:t>
      </w:r>
      <w:r w:rsidR="003259A6" w:rsidRPr="00CA1DA0">
        <w:rPr>
          <w:rFonts w:eastAsia="CIDFont+F1"/>
          <w:sz w:val="22"/>
          <w:szCs w:val="22"/>
        </w:rPr>
        <w:br/>
      </w:r>
      <w:r w:rsidRPr="00CA1DA0">
        <w:rPr>
          <w:rFonts w:eastAsia="CIDFont+F1"/>
          <w:sz w:val="22"/>
          <w:szCs w:val="22"/>
        </w:rPr>
        <w:t>spełniającej warunek udziału w postępowaniu opisany w Rozdziale XIX, ust. 3</w:t>
      </w:r>
      <w:r w:rsidR="00EA316A" w:rsidRPr="00CA1DA0">
        <w:rPr>
          <w:rFonts w:eastAsia="CIDFont+F1"/>
          <w:sz w:val="22"/>
          <w:szCs w:val="22"/>
        </w:rPr>
        <w:t xml:space="preserve"> pkt 3.4</w:t>
      </w:r>
      <w:r w:rsidRPr="00CA1DA0">
        <w:rPr>
          <w:rFonts w:eastAsia="CIDFont+F1"/>
          <w:sz w:val="22"/>
          <w:szCs w:val="22"/>
        </w:rPr>
        <w:t xml:space="preserve"> ppkt. 3.4.2. SWZ, niezależnie od wskazanego doświadczenia nowego Kierownika budowy Zamawiający przyzna </w:t>
      </w:r>
      <w:r w:rsidRPr="00CA1DA0">
        <w:rPr>
          <w:rFonts w:eastAsia="CIDFont+F1"/>
          <w:sz w:val="22"/>
          <w:szCs w:val="22"/>
        </w:rPr>
        <w:br/>
        <w:t>Wykonawcy w ramach niniejszego kryterium oceny ofert 0 punktów.</w:t>
      </w:r>
    </w:p>
    <w:p w14:paraId="4816DDF1" w14:textId="45FAF5EB" w:rsidR="007926D9" w:rsidRPr="00CA1DA0" w:rsidRDefault="007926D9" w:rsidP="007926D9">
      <w:pPr>
        <w:suppressAutoHyphens w:val="0"/>
        <w:autoSpaceDE w:val="0"/>
        <w:autoSpaceDN w:val="0"/>
        <w:adjustRightInd w:val="0"/>
        <w:ind w:left="425"/>
        <w:jc w:val="both"/>
        <w:rPr>
          <w:rFonts w:eastAsia="CIDFont+F1"/>
          <w:sz w:val="22"/>
          <w:szCs w:val="22"/>
        </w:rPr>
      </w:pPr>
      <w:r w:rsidRPr="00CA1DA0">
        <w:rPr>
          <w:rFonts w:eastAsia="CIDFont+F1"/>
          <w:sz w:val="22"/>
          <w:szCs w:val="22"/>
        </w:rPr>
        <w:t xml:space="preserve">W przypadku, gdy opis doświadczenia będzie niejednoznaczny lub niepozwalający na jego ocenę </w:t>
      </w:r>
      <w:r w:rsidRPr="00CA1DA0">
        <w:rPr>
          <w:rFonts w:eastAsia="CIDFont+F1"/>
          <w:sz w:val="22"/>
          <w:szCs w:val="22"/>
        </w:rPr>
        <w:br/>
        <w:t>Zamawiający nie będzie przyznawał punktów za taki opis, z zastrzeżeniem art. 223 ust. 1 ustawy Pzp.</w:t>
      </w:r>
    </w:p>
    <w:p w14:paraId="304D3933" w14:textId="212A9CBB" w:rsidR="007926D9" w:rsidRPr="00CA1DA0" w:rsidRDefault="007926D9" w:rsidP="007926D9">
      <w:pPr>
        <w:suppressAutoHyphens w:val="0"/>
        <w:autoSpaceDE w:val="0"/>
        <w:autoSpaceDN w:val="0"/>
        <w:adjustRightInd w:val="0"/>
        <w:ind w:left="425"/>
        <w:jc w:val="both"/>
        <w:rPr>
          <w:rFonts w:eastAsia="CIDFont+F1"/>
          <w:sz w:val="22"/>
          <w:szCs w:val="22"/>
        </w:rPr>
      </w:pPr>
      <w:r w:rsidRPr="00CA1DA0">
        <w:rPr>
          <w:rFonts w:eastAsia="CIDFont+F1"/>
          <w:sz w:val="22"/>
          <w:szCs w:val="22"/>
        </w:rPr>
        <w:t xml:space="preserve">Na etapie realizacji zamówienia Zamawiający dopuszcza zmianę osoby pełniącej tą funkcję pod </w:t>
      </w:r>
      <w:r w:rsidRPr="00CA1DA0">
        <w:rPr>
          <w:rFonts w:eastAsia="CIDFont+F1"/>
          <w:sz w:val="22"/>
          <w:szCs w:val="22"/>
        </w:rPr>
        <w:br/>
        <w:t xml:space="preserve">warunkiem, że Wykonawca wykaże, że nowa proponowana osoba posiada doświadczenie, które </w:t>
      </w:r>
      <w:r w:rsidRPr="00CA1DA0">
        <w:rPr>
          <w:rFonts w:eastAsia="CIDFont+F1"/>
          <w:sz w:val="22"/>
          <w:szCs w:val="22"/>
        </w:rPr>
        <w:br/>
        <w:t>pozwalałoby uzyskać Wykonawcy w ramach tego kryterium oceny ofert taką samą liczbę punktów, jak za osobę wskazaną w ofercie przetargowej.</w:t>
      </w:r>
    </w:p>
    <w:p w14:paraId="1D981A6B" w14:textId="5026E388" w:rsidR="007926D9" w:rsidRPr="00CA1DA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Za najkorzystniejszą zostanie uznana oferta, która uzyska największą ilość punktów po zsumowaniu ilości punktów uzyskanych w</w:t>
      </w:r>
      <w:r w:rsidR="003259A6" w:rsidRPr="00CA1DA0">
        <w:rPr>
          <w:sz w:val="22"/>
          <w:szCs w:val="22"/>
        </w:rPr>
        <w:t xml:space="preserve">e wszystkich </w:t>
      </w:r>
      <w:r w:rsidRPr="00CA1DA0">
        <w:rPr>
          <w:sz w:val="22"/>
          <w:szCs w:val="22"/>
        </w:rPr>
        <w:t xml:space="preserve">kryteriach łącznie (obliczona do 2 miejsc po przecinku). </w:t>
      </w:r>
    </w:p>
    <w:p w14:paraId="4B1F139F" w14:textId="5EDCC716" w:rsidR="003259A6" w:rsidRPr="00CA1DA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 xml:space="preserve">Przy obliczaniu punktów, Zamawiający zastosuje zaokrąglenie do dwóch miejsc po przecinku według zasady, że trzecia cyfra po przecinku od 5 w górę powoduje zaokrąglenie drugiej cyfry po przecinku </w:t>
      </w:r>
      <w:r w:rsidR="003259A6" w:rsidRPr="00CA1DA0">
        <w:rPr>
          <w:sz w:val="22"/>
          <w:szCs w:val="22"/>
        </w:rPr>
        <w:br/>
      </w:r>
      <w:r w:rsidRPr="00CA1DA0">
        <w:rPr>
          <w:sz w:val="22"/>
          <w:szCs w:val="22"/>
        </w:rPr>
        <w:t>w górę o 1. Jeśli trzecia cyfra po przecinku jest mniejsza niż 5, to druga cyfra po przecinku nie ulega zmianie.</w:t>
      </w:r>
    </w:p>
    <w:p w14:paraId="27CB8A17" w14:textId="77777777" w:rsidR="007926D9" w:rsidRPr="00CA1DA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467D58EA" w14:textId="6CC3E7DA" w:rsidR="007926D9" w:rsidRPr="00CA1DA0" w:rsidRDefault="007926D9">
      <w:pPr>
        <w:numPr>
          <w:ilvl w:val="1"/>
          <w:numId w:val="93"/>
        </w:numPr>
        <w:tabs>
          <w:tab w:val="num" w:pos="1134"/>
        </w:tabs>
        <w:suppressAutoHyphens w:val="0"/>
        <w:spacing w:after="120" w:line="23" w:lineRule="atLeast"/>
        <w:ind w:left="1134" w:hanging="567"/>
        <w:jc w:val="both"/>
        <w:rPr>
          <w:sz w:val="22"/>
          <w:szCs w:val="22"/>
        </w:rPr>
      </w:pPr>
      <w:r w:rsidRPr="00CA1DA0">
        <w:rPr>
          <w:sz w:val="22"/>
          <w:szCs w:val="22"/>
        </w:rPr>
        <w:t xml:space="preserve">Jeżeli  oferty otrzymały taką samą ocenę w kryterium o najwyższej wadze, Zamawiający </w:t>
      </w:r>
      <w:r w:rsidRPr="00CA1DA0">
        <w:rPr>
          <w:sz w:val="22"/>
          <w:szCs w:val="22"/>
        </w:rPr>
        <w:br/>
        <w:t>wybiera ofertę z najniższą ceną.</w:t>
      </w:r>
    </w:p>
    <w:p w14:paraId="51C8EA90" w14:textId="32A27CEC" w:rsidR="007926D9" w:rsidRPr="00CA1DA0" w:rsidRDefault="007926D9">
      <w:pPr>
        <w:numPr>
          <w:ilvl w:val="1"/>
          <w:numId w:val="93"/>
        </w:numPr>
        <w:tabs>
          <w:tab w:val="num" w:pos="1134"/>
        </w:tabs>
        <w:suppressAutoHyphens w:val="0"/>
        <w:spacing w:after="600" w:line="23" w:lineRule="atLeast"/>
        <w:ind w:left="1134" w:hanging="567"/>
        <w:jc w:val="both"/>
        <w:rPr>
          <w:sz w:val="22"/>
          <w:szCs w:val="22"/>
        </w:rPr>
      </w:pPr>
      <w:r w:rsidRPr="00CA1DA0">
        <w:rPr>
          <w:sz w:val="22"/>
          <w:szCs w:val="22"/>
        </w:rPr>
        <w:lastRenderedPageBreak/>
        <w:t xml:space="preserve">Jeżeli nie można dokonać wyboru oferty w sposób, o którym mowa w ust. 10.1., Zamawiający wzywa Wykonawców, którzy złożyli te oferty, do złożenia w terminie określonym przez </w:t>
      </w:r>
      <w:r w:rsidRPr="00CA1DA0">
        <w:rPr>
          <w:sz w:val="22"/>
          <w:szCs w:val="22"/>
        </w:rPr>
        <w:br/>
        <w:t>Zamawiającego ofert dodatkowych zawierających nową cenę.</w:t>
      </w:r>
    </w:p>
    <w:p w14:paraId="7251FD44" w14:textId="59F947CA" w:rsidR="00E10CAF" w:rsidRPr="00CA1DA0" w:rsidRDefault="00605A48">
      <w:pPr>
        <w:pBdr>
          <w:bottom w:val="single" w:sz="4" w:space="1" w:color="000000"/>
        </w:pBdr>
        <w:tabs>
          <w:tab w:val="left" w:pos="567"/>
          <w:tab w:val="left" w:pos="1701"/>
          <w:tab w:val="left" w:pos="2127"/>
        </w:tabs>
        <w:spacing w:after="120" w:line="23" w:lineRule="atLeast"/>
        <w:ind w:right="28"/>
        <w:jc w:val="both"/>
        <w:rPr>
          <w:b/>
          <w:sz w:val="22"/>
          <w:szCs w:val="22"/>
        </w:rPr>
      </w:pPr>
      <w:r w:rsidRPr="00CA1DA0">
        <w:rPr>
          <w:b/>
          <w:sz w:val="22"/>
          <w:szCs w:val="22"/>
        </w:rPr>
        <w:t xml:space="preserve">ROZDZIAŁ XXIX. </w:t>
      </w:r>
      <w:r w:rsidRPr="00CA1DA0">
        <w:rPr>
          <w:b/>
          <w:sz w:val="22"/>
          <w:szCs w:val="22"/>
        </w:rPr>
        <w:tab/>
        <w:t>INFORMACJE NA TEMAT AUKCJI ELEKTRONICZNEJ. KATALOGI</w:t>
      </w:r>
      <w:r w:rsidRPr="00CA1DA0">
        <w:rPr>
          <w:b/>
          <w:sz w:val="22"/>
          <w:szCs w:val="22"/>
        </w:rPr>
        <w:br/>
        <w:t xml:space="preserve">                                      ELEKTRONICZNE</w:t>
      </w:r>
    </w:p>
    <w:p w14:paraId="4E6E1901" w14:textId="77777777" w:rsidR="00E10CAF" w:rsidRPr="00CA1DA0" w:rsidRDefault="00605A48">
      <w:pPr>
        <w:pStyle w:val="Akapitzlist"/>
        <w:numPr>
          <w:ilvl w:val="0"/>
          <w:numId w:val="49"/>
        </w:numPr>
        <w:spacing w:after="120" w:line="23" w:lineRule="atLeast"/>
        <w:ind w:left="567" w:hanging="567"/>
        <w:jc w:val="both"/>
        <w:rPr>
          <w:sz w:val="22"/>
          <w:szCs w:val="22"/>
        </w:rPr>
      </w:pPr>
      <w:r w:rsidRPr="00CA1DA0">
        <w:rPr>
          <w:sz w:val="22"/>
          <w:szCs w:val="22"/>
        </w:rPr>
        <w:t>Zamawiający nie przewiduje w niniejszym postępowaniu przeprowadzenia aukcji elektronicznej.</w:t>
      </w:r>
    </w:p>
    <w:p w14:paraId="70C22C94" w14:textId="77777777" w:rsidR="00E10CAF" w:rsidRPr="00CA1DA0" w:rsidRDefault="00605A48">
      <w:pPr>
        <w:pStyle w:val="Akapitzlist"/>
        <w:numPr>
          <w:ilvl w:val="0"/>
          <w:numId w:val="49"/>
        </w:numPr>
        <w:spacing w:after="120" w:line="23" w:lineRule="atLeast"/>
        <w:ind w:left="567" w:hanging="567"/>
        <w:jc w:val="both"/>
        <w:rPr>
          <w:sz w:val="22"/>
          <w:szCs w:val="22"/>
        </w:rPr>
      </w:pPr>
      <w:r w:rsidRPr="00CA1DA0">
        <w:rPr>
          <w:rFonts w:eastAsia="CIDFont+F1"/>
          <w:sz w:val="22"/>
          <w:szCs w:val="22"/>
        </w:rPr>
        <w:t>Zamawiający nie wymaga złożenia ofert w postaci katalogów elektronicznych.</w:t>
      </w:r>
    </w:p>
    <w:p w14:paraId="64351536" w14:textId="77777777" w:rsidR="00E10CAF" w:rsidRPr="00CA1DA0" w:rsidRDefault="00605A48">
      <w:pPr>
        <w:pStyle w:val="Akapitzlist"/>
        <w:numPr>
          <w:ilvl w:val="0"/>
          <w:numId w:val="49"/>
        </w:numPr>
        <w:spacing w:after="600" w:line="23" w:lineRule="atLeast"/>
        <w:ind w:left="567" w:hanging="567"/>
        <w:jc w:val="both"/>
        <w:rPr>
          <w:sz w:val="22"/>
          <w:szCs w:val="22"/>
        </w:rPr>
      </w:pPr>
      <w:r w:rsidRPr="00CA1DA0">
        <w:rPr>
          <w:rFonts w:eastAsia="CIDFont+F1"/>
          <w:sz w:val="22"/>
          <w:szCs w:val="22"/>
        </w:rPr>
        <w:t>Zamawiający nie dopuszcza złożenia oferty w postaci katalogów elektronicznych.</w:t>
      </w:r>
    </w:p>
    <w:p w14:paraId="637BA4BD" w14:textId="69BEDDBB" w:rsidR="00E10CAF" w:rsidRPr="00CA1DA0" w:rsidRDefault="00605A48">
      <w:pPr>
        <w:pStyle w:val="Tekstpodstawowy"/>
        <w:pBdr>
          <w:bottom w:val="single" w:sz="4" w:space="1" w:color="000000"/>
        </w:pBdr>
        <w:tabs>
          <w:tab w:val="left" w:pos="2127"/>
        </w:tabs>
        <w:spacing w:after="120" w:line="23" w:lineRule="atLeast"/>
        <w:ind w:left="2124" w:hanging="2124"/>
        <w:rPr>
          <w:b/>
          <w:sz w:val="22"/>
          <w:szCs w:val="22"/>
        </w:rPr>
      </w:pPr>
      <w:r w:rsidRPr="00CA1DA0">
        <w:rPr>
          <w:b/>
          <w:sz w:val="22"/>
          <w:szCs w:val="22"/>
        </w:rPr>
        <w:t>ROZDZIAŁ XXX.</w:t>
      </w:r>
      <w:r w:rsidRPr="00CA1DA0">
        <w:rPr>
          <w:b/>
          <w:sz w:val="22"/>
          <w:szCs w:val="22"/>
        </w:rPr>
        <w:tab/>
        <w:t>INFORMACJE O FORMALNOŚCIACH, JAKIE MUSZĄ ZOSTAĆ DOPEŁNIONE PO WYBORZE OFERTY  W CELU ZAWARCIA UMOWY W SPRAWIE ZAMÓWIENIA PUBLICZNEGO</w:t>
      </w:r>
    </w:p>
    <w:p w14:paraId="196BC49F" w14:textId="77777777" w:rsidR="00E10CAF" w:rsidRPr="00CA1DA0" w:rsidRDefault="00605A48">
      <w:pPr>
        <w:pStyle w:val="Akapitzlist"/>
        <w:numPr>
          <w:ilvl w:val="3"/>
          <w:numId w:val="58"/>
        </w:numPr>
        <w:spacing w:after="120" w:line="23" w:lineRule="atLeast"/>
        <w:ind w:left="567" w:hanging="567"/>
        <w:jc w:val="both"/>
        <w:rPr>
          <w:sz w:val="22"/>
          <w:szCs w:val="22"/>
        </w:rPr>
      </w:pPr>
      <w:r w:rsidRPr="00CA1DA0">
        <w:rPr>
          <w:sz w:val="22"/>
          <w:szCs w:val="22"/>
        </w:rPr>
        <w:t>Umowa w sprawie zamówienia publicznego może zostać zawarta wyłącznie z Wykonawcą, którego oferta zostanie wybrana jako najkorzystniejsza, po upływie terminów określonych w art. 308 ust. 2 ustawy.</w:t>
      </w:r>
    </w:p>
    <w:p w14:paraId="5662D90F" w14:textId="77777777" w:rsidR="00E10CAF" w:rsidRPr="00CA1DA0" w:rsidRDefault="00605A48">
      <w:pPr>
        <w:pStyle w:val="Akapitzlist"/>
        <w:numPr>
          <w:ilvl w:val="3"/>
          <w:numId w:val="70"/>
        </w:numPr>
        <w:spacing w:after="120" w:line="23" w:lineRule="atLeast"/>
        <w:ind w:left="567" w:hanging="567"/>
        <w:jc w:val="both"/>
        <w:rPr>
          <w:sz w:val="22"/>
          <w:szCs w:val="22"/>
        </w:rPr>
      </w:pPr>
      <w:r w:rsidRPr="00CA1DA0">
        <w:rPr>
          <w:sz w:val="22"/>
          <w:szCs w:val="22"/>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292DF15D" w14:textId="77777777" w:rsidR="00E10CAF" w:rsidRPr="00CA1DA0" w:rsidRDefault="00605A48">
      <w:pPr>
        <w:pStyle w:val="Akapitzlist"/>
        <w:numPr>
          <w:ilvl w:val="3"/>
          <w:numId w:val="71"/>
        </w:numPr>
        <w:spacing w:after="120" w:line="23" w:lineRule="atLeast"/>
        <w:ind w:left="567" w:hanging="567"/>
        <w:jc w:val="both"/>
        <w:rPr>
          <w:sz w:val="22"/>
          <w:szCs w:val="22"/>
        </w:rPr>
      </w:pPr>
      <w:r w:rsidRPr="00CA1DA0">
        <w:rPr>
          <w:sz w:val="22"/>
          <w:szCs w:val="22"/>
        </w:rPr>
        <w:t>Po wyborze najkorzystniejszej oferty, w celu zawarcia umowy w sprawie zamówienia publicznego, Wykonawca zobowiązany będzie do:</w:t>
      </w:r>
    </w:p>
    <w:p w14:paraId="62913940" w14:textId="1375FD6F" w:rsidR="00E10CAF" w:rsidRPr="00CA1DA0" w:rsidRDefault="00605A48">
      <w:pPr>
        <w:pStyle w:val="Akapitzlist"/>
        <w:numPr>
          <w:ilvl w:val="1"/>
          <w:numId w:val="18"/>
        </w:numPr>
        <w:spacing w:after="120" w:line="23" w:lineRule="atLeast"/>
        <w:ind w:left="1134" w:hanging="567"/>
        <w:jc w:val="both"/>
        <w:rPr>
          <w:sz w:val="22"/>
          <w:szCs w:val="22"/>
        </w:rPr>
      </w:pPr>
      <w:r w:rsidRPr="00CA1DA0">
        <w:rPr>
          <w:sz w:val="22"/>
          <w:szCs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84E3C7D" w14:textId="77777777" w:rsidR="00E10CAF" w:rsidRPr="00CA1DA0" w:rsidRDefault="00605A48">
      <w:pPr>
        <w:pStyle w:val="Akapitzlist"/>
        <w:numPr>
          <w:ilvl w:val="1"/>
          <w:numId w:val="18"/>
        </w:numPr>
        <w:spacing w:after="120" w:line="23" w:lineRule="atLeast"/>
        <w:ind w:left="1134" w:hanging="567"/>
        <w:jc w:val="both"/>
        <w:rPr>
          <w:sz w:val="22"/>
          <w:szCs w:val="22"/>
        </w:rPr>
      </w:pPr>
      <w:r w:rsidRPr="00CA1DA0">
        <w:rPr>
          <w:sz w:val="22"/>
          <w:szCs w:val="22"/>
        </w:rPr>
        <w:t>w przypadku dokonania wyboru najkorzystniejszej oferty złożonej przez Wykonawców wspólnie ubiegających się o udzielenie zamówienia, złożenia umowy regulującej współpracę tych podmiotów (np. umowa konsorcjum, umowa spółki cywilnej),</w:t>
      </w:r>
    </w:p>
    <w:p w14:paraId="27B61D51" w14:textId="241B0302" w:rsidR="00E10CAF" w:rsidRPr="00CA1DA0" w:rsidRDefault="00605A48">
      <w:pPr>
        <w:pStyle w:val="Akapitzlist"/>
        <w:numPr>
          <w:ilvl w:val="1"/>
          <w:numId w:val="18"/>
        </w:numPr>
        <w:spacing w:after="120" w:line="23" w:lineRule="atLeast"/>
        <w:ind w:left="1134" w:hanging="567"/>
        <w:jc w:val="both"/>
        <w:rPr>
          <w:sz w:val="22"/>
          <w:szCs w:val="22"/>
        </w:rPr>
      </w:pPr>
      <w:r w:rsidRPr="00CA1DA0">
        <w:rPr>
          <w:sz w:val="22"/>
          <w:szCs w:val="22"/>
        </w:rPr>
        <w:t>wniesienia zabezpieczenia należytego wykonania umowy, zgodnie z informacją zawartą w rozdziale XXXI SWZ</w:t>
      </w:r>
      <w:r w:rsidRPr="00CA1DA0">
        <w:rPr>
          <w:i/>
          <w:iCs/>
          <w:sz w:val="22"/>
          <w:szCs w:val="22"/>
        </w:rPr>
        <w:t>,</w:t>
      </w:r>
    </w:p>
    <w:p w14:paraId="4834A632" w14:textId="148005FE" w:rsidR="0070015A" w:rsidRPr="00CA1DA0" w:rsidRDefault="0070015A" w:rsidP="0070015A">
      <w:pPr>
        <w:pStyle w:val="Akapitzlist"/>
        <w:numPr>
          <w:ilvl w:val="1"/>
          <w:numId w:val="18"/>
        </w:numPr>
        <w:spacing w:after="120" w:line="23" w:lineRule="atLeast"/>
        <w:ind w:left="1134" w:hanging="567"/>
        <w:jc w:val="both"/>
        <w:rPr>
          <w:sz w:val="22"/>
          <w:szCs w:val="22"/>
        </w:rPr>
      </w:pPr>
      <w:r w:rsidRPr="00CA1DA0">
        <w:rPr>
          <w:bCs/>
          <w:sz w:val="22"/>
          <w:szCs w:val="22"/>
        </w:rPr>
        <w:t>złożenia kosztorysu ofertowego sporządzonego w postaci uproszczonej, zgodnie z przedmiarem robót stanowiącym załącznik do SWZ, wskazujący wyliczenie ceny ofertowej podanej w ofercie Wykonawcy</w:t>
      </w:r>
      <w:r w:rsidRPr="00CA1DA0">
        <w:rPr>
          <w:bCs/>
          <w:i/>
          <w:iCs/>
          <w:sz w:val="22"/>
          <w:szCs w:val="22"/>
        </w:rPr>
        <w:t>,</w:t>
      </w:r>
    </w:p>
    <w:p w14:paraId="24ACF711" w14:textId="2B18E4E4" w:rsidR="0007137A" w:rsidRPr="00CA1DA0" w:rsidRDefault="0007137A">
      <w:pPr>
        <w:pStyle w:val="Akapitzlist"/>
        <w:numPr>
          <w:ilvl w:val="1"/>
          <w:numId w:val="18"/>
        </w:numPr>
        <w:spacing w:after="120" w:line="23" w:lineRule="atLeast"/>
        <w:ind w:left="1134" w:hanging="567"/>
        <w:jc w:val="both"/>
        <w:rPr>
          <w:sz w:val="22"/>
          <w:szCs w:val="22"/>
        </w:rPr>
      </w:pPr>
      <w:r w:rsidRPr="00CA1DA0">
        <w:rPr>
          <w:sz w:val="22"/>
          <w:szCs w:val="22"/>
        </w:rPr>
        <w:t>kopie dokumentów potwierdzających kwalifikacje osób przeznaczonych do realizacji niniejszego zamówienia,</w:t>
      </w:r>
    </w:p>
    <w:p w14:paraId="108F7EA0" w14:textId="77777777" w:rsidR="00E10CAF" w:rsidRPr="00CA1DA0" w:rsidRDefault="00605A48">
      <w:pPr>
        <w:pStyle w:val="Akapitzlist"/>
        <w:numPr>
          <w:ilvl w:val="1"/>
          <w:numId w:val="18"/>
        </w:numPr>
        <w:spacing w:after="120" w:line="23" w:lineRule="atLeast"/>
        <w:ind w:left="1134" w:hanging="567"/>
        <w:jc w:val="both"/>
        <w:rPr>
          <w:sz w:val="22"/>
          <w:szCs w:val="22"/>
        </w:rPr>
      </w:pPr>
      <w:r w:rsidRPr="00CA1DA0">
        <w:rPr>
          <w:sz w:val="22"/>
          <w:szCs w:val="22"/>
        </w:rPr>
        <w:t>złożenia dokumentu potwierdzającego ubezpieczenie Wykonawcy, w zakresie i na kwotę określoną w projektowanych postanowieniach umowy w sprawie zamówienia publicznego, które zostaną wprowadzone do treści tej umowy,</w:t>
      </w:r>
    </w:p>
    <w:p w14:paraId="6BF97D90" w14:textId="77777777" w:rsidR="00E10CAF" w:rsidRPr="00CA1DA0" w:rsidRDefault="00605A48">
      <w:pPr>
        <w:pStyle w:val="Akapitzlist"/>
        <w:numPr>
          <w:ilvl w:val="1"/>
          <w:numId w:val="18"/>
        </w:numPr>
        <w:spacing w:after="120" w:line="23" w:lineRule="atLeast"/>
        <w:ind w:left="1134" w:hanging="567"/>
        <w:jc w:val="both"/>
        <w:rPr>
          <w:sz w:val="22"/>
          <w:szCs w:val="22"/>
        </w:rPr>
      </w:pPr>
      <w:r w:rsidRPr="00CA1DA0">
        <w:rPr>
          <w:sz w:val="22"/>
          <w:szCs w:val="22"/>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5D52FB6A" w14:textId="77777777" w:rsidR="00E10CAF" w:rsidRPr="00CA1DA0" w:rsidRDefault="00605A48">
      <w:pPr>
        <w:pStyle w:val="Akapitzlist"/>
        <w:numPr>
          <w:ilvl w:val="1"/>
          <w:numId w:val="18"/>
        </w:numPr>
        <w:spacing w:after="120" w:line="23" w:lineRule="atLeast"/>
        <w:ind w:left="1134" w:hanging="567"/>
        <w:jc w:val="both"/>
        <w:rPr>
          <w:sz w:val="22"/>
          <w:szCs w:val="22"/>
        </w:rPr>
      </w:pPr>
      <w:r w:rsidRPr="00CA1DA0">
        <w:rPr>
          <w:sz w:val="22"/>
          <w:szCs w:val="22"/>
        </w:rPr>
        <w:lastRenderedPageBreak/>
        <w:t>złożenia innych oświadczeń lub dokumentów, które wynikają z projektowanych postanowień umowy w sprawie zamówienia publicznego, które zostaną wprowadzone do treści tej umowy.</w:t>
      </w:r>
    </w:p>
    <w:p w14:paraId="53840652" w14:textId="308859B3" w:rsidR="00E10CAF" w:rsidRPr="00CA1DA0" w:rsidRDefault="00605A48">
      <w:pPr>
        <w:pStyle w:val="Akapitzlist"/>
        <w:numPr>
          <w:ilvl w:val="3"/>
          <w:numId w:val="72"/>
        </w:numPr>
        <w:spacing w:after="120" w:line="23" w:lineRule="atLeast"/>
        <w:ind w:left="426" w:hanging="426"/>
        <w:jc w:val="both"/>
        <w:rPr>
          <w:bCs/>
          <w:sz w:val="22"/>
          <w:szCs w:val="22"/>
        </w:rPr>
      </w:pPr>
      <w:r w:rsidRPr="00CA1DA0">
        <w:rPr>
          <w:bCs/>
          <w:sz w:val="22"/>
          <w:szCs w:val="22"/>
        </w:rPr>
        <w:t xml:space="preserve">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zatrzyma wadium Wykonawcy oraz postąpi zgodnie </w:t>
      </w:r>
      <w:r w:rsidR="00374285" w:rsidRPr="00CA1DA0">
        <w:rPr>
          <w:bCs/>
          <w:sz w:val="22"/>
          <w:szCs w:val="22"/>
        </w:rPr>
        <w:br/>
      </w:r>
      <w:r w:rsidRPr="00CA1DA0">
        <w:rPr>
          <w:bCs/>
          <w:sz w:val="22"/>
          <w:szCs w:val="22"/>
        </w:rPr>
        <w:t>z dyspozycją zawartą w art. 263 ustawy.</w:t>
      </w:r>
    </w:p>
    <w:p w14:paraId="0AF35873" w14:textId="77777777" w:rsidR="00E10CAF" w:rsidRPr="00CA1DA0" w:rsidRDefault="00605A48">
      <w:pPr>
        <w:pStyle w:val="Akapitzlist"/>
        <w:numPr>
          <w:ilvl w:val="3"/>
          <w:numId w:val="73"/>
        </w:numPr>
        <w:spacing w:after="600" w:line="23" w:lineRule="atLeast"/>
        <w:ind w:left="425" w:hanging="425"/>
        <w:jc w:val="both"/>
        <w:rPr>
          <w:b/>
          <w:sz w:val="22"/>
          <w:szCs w:val="22"/>
        </w:rPr>
      </w:pPr>
      <w:r w:rsidRPr="00CA1DA0">
        <w:rPr>
          <w:sz w:val="22"/>
          <w:szCs w:val="22"/>
        </w:rPr>
        <w:t>Osobą uprawnioną ze strony Zamawiającego do ustalania szczegółów związanych z podpisaniem umowy po wyborze najkorzystniejszej oferty będzie Arkadiusz Maraszek</w:t>
      </w:r>
      <w:r w:rsidRPr="00CA1DA0">
        <w:rPr>
          <w:b/>
          <w:sz w:val="22"/>
          <w:szCs w:val="22"/>
        </w:rPr>
        <w:t>, nr </w:t>
      </w:r>
      <w:r w:rsidRPr="00CA1DA0">
        <w:rPr>
          <w:sz w:val="22"/>
          <w:szCs w:val="22"/>
        </w:rPr>
        <w:t xml:space="preserve">telefonu </w:t>
      </w:r>
      <w:r w:rsidRPr="00CA1DA0">
        <w:rPr>
          <w:b/>
          <w:sz w:val="22"/>
          <w:szCs w:val="22"/>
        </w:rPr>
        <w:t>32 29 44 943.</w:t>
      </w:r>
    </w:p>
    <w:p w14:paraId="3494F364" w14:textId="340BB282" w:rsidR="00E10CAF" w:rsidRPr="00CA1DA0"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CA1DA0">
        <w:rPr>
          <w:b/>
          <w:sz w:val="22"/>
          <w:szCs w:val="22"/>
        </w:rPr>
        <w:t xml:space="preserve">ROZDZIAŁ XXXI. </w:t>
      </w:r>
      <w:r w:rsidRPr="00CA1DA0">
        <w:rPr>
          <w:b/>
          <w:sz w:val="22"/>
          <w:szCs w:val="22"/>
        </w:rPr>
        <w:tab/>
        <w:t>INFORMACJE DOTYCZĄCE ZABEZPIECZENIA NALEŻYTEGO WYKONANIA UMOWY</w:t>
      </w:r>
    </w:p>
    <w:p w14:paraId="514A2555" w14:textId="77777777" w:rsidR="00E10CAF" w:rsidRPr="00CA1DA0"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CA1DA0">
        <w:rPr>
          <w:kern w:val="2"/>
          <w:sz w:val="22"/>
          <w:szCs w:val="22"/>
          <w:lang w:eastAsia="zh-CN"/>
        </w:rPr>
        <w:t xml:space="preserve">Wykonawca, którego oferta zostanie wybrana (uznana za najkorzystniejszą), zobowiązany jest przed zawarciem umowy w sprawie zamówienia publicznego, do wniesienia zabezpieczenia należytego wykonania umowy, w wysokości </w:t>
      </w:r>
      <w:r w:rsidRPr="00CA1DA0">
        <w:rPr>
          <w:b/>
          <w:color w:val="FF0000"/>
          <w:kern w:val="2"/>
          <w:sz w:val="22"/>
          <w:szCs w:val="22"/>
          <w:lang w:eastAsia="zh-CN"/>
        </w:rPr>
        <w:t>5 % ceny</w:t>
      </w:r>
      <w:r w:rsidRPr="00CA1DA0">
        <w:rPr>
          <w:color w:val="FF0000"/>
          <w:kern w:val="2"/>
          <w:sz w:val="22"/>
          <w:szCs w:val="22"/>
          <w:lang w:eastAsia="zh-CN"/>
        </w:rPr>
        <w:t xml:space="preserve"> </w:t>
      </w:r>
      <w:r w:rsidRPr="00CA1DA0">
        <w:rPr>
          <w:b/>
          <w:color w:val="FF0000"/>
          <w:kern w:val="2"/>
          <w:sz w:val="22"/>
          <w:szCs w:val="22"/>
          <w:lang w:eastAsia="zh-CN"/>
        </w:rPr>
        <w:t>całkowitej podanej w ofercie.</w:t>
      </w:r>
    </w:p>
    <w:p w14:paraId="24871E33" w14:textId="77777777" w:rsidR="00E10CAF" w:rsidRPr="00CA1DA0"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CA1DA0">
        <w:rPr>
          <w:kern w:val="2"/>
          <w:sz w:val="22"/>
          <w:szCs w:val="22"/>
          <w:lang w:eastAsia="zh-CN"/>
        </w:rPr>
        <w:t>Zabezpieczenie służy pokryciu roszczeń z tytułu niewykonania lub nienależytego wykonania umowy.</w:t>
      </w:r>
    </w:p>
    <w:p w14:paraId="6E9E48B7" w14:textId="77777777" w:rsidR="00E10CAF" w:rsidRPr="00CA1DA0"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CA1DA0">
        <w:rPr>
          <w:kern w:val="2"/>
          <w:sz w:val="22"/>
          <w:szCs w:val="22"/>
          <w:lang w:eastAsia="zh-CN"/>
        </w:rPr>
        <w:t>Zabezpieczenie może być wnoszone, według wyboru Wykonawcy, w jednej lub kilku następujących formach:</w:t>
      </w:r>
    </w:p>
    <w:p w14:paraId="49588B8B" w14:textId="77777777" w:rsidR="00E10CAF" w:rsidRPr="00CA1DA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CA1DA0">
        <w:rPr>
          <w:kern w:val="2"/>
          <w:sz w:val="22"/>
          <w:szCs w:val="22"/>
          <w:lang w:eastAsia="zh-CN"/>
        </w:rPr>
        <w:t>pieniądzu;</w:t>
      </w:r>
    </w:p>
    <w:p w14:paraId="64EE1F19" w14:textId="77777777" w:rsidR="00E10CAF" w:rsidRPr="00CA1DA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CA1DA0">
        <w:rPr>
          <w:kern w:val="2"/>
          <w:sz w:val="22"/>
          <w:szCs w:val="22"/>
          <w:lang w:eastAsia="zh-CN"/>
        </w:rPr>
        <w:t>poręczeniach bankowych lub poręczeniach spółdzielczej kasy oszczędnościowo-kredytowej, z tym że zobowiązanie kasy jest zawsze zobowiązaniem pieniężnym;</w:t>
      </w:r>
    </w:p>
    <w:p w14:paraId="1E2BE67D" w14:textId="77777777" w:rsidR="00E10CAF" w:rsidRPr="00CA1DA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CA1DA0">
        <w:rPr>
          <w:kern w:val="2"/>
          <w:sz w:val="22"/>
          <w:szCs w:val="22"/>
          <w:lang w:eastAsia="zh-CN"/>
        </w:rPr>
        <w:t>gwarancjach bankowych;</w:t>
      </w:r>
    </w:p>
    <w:p w14:paraId="15360C2D" w14:textId="77777777" w:rsidR="00E10CAF" w:rsidRPr="00CA1DA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CA1DA0">
        <w:rPr>
          <w:kern w:val="2"/>
          <w:sz w:val="22"/>
          <w:szCs w:val="22"/>
          <w:lang w:eastAsia="zh-CN"/>
        </w:rPr>
        <w:t>gwarancjach ubezpieczeniowych;</w:t>
      </w:r>
    </w:p>
    <w:p w14:paraId="557DC7C1" w14:textId="77777777" w:rsidR="00E10CAF" w:rsidRPr="00CA1DA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CA1DA0">
        <w:rPr>
          <w:kern w:val="2"/>
          <w:sz w:val="22"/>
          <w:szCs w:val="22"/>
          <w:lang w:eastAsia="zh-CN"/>
        </w:rPr>
        <w:t>poręczeniach udzielanych przez podmioty, o których mowa w art. 6b ust. 5 pkt 2 ustawy z dnia 9 listopada 2000 r. o utworzeniu Polskiej Agencji Rozwoju Przedsiębiorczości.</w:t>
      </w:r>
      <w:bookmarkStart w:id="35" w:name="_Hlk89180678"/>
      <w:bookmarkEnd w:id="35"/>
    </w:p>
    <w:p w14:paraId="556513CC" w14:textId="77777777" w:rsidR="00E10CAF" w:rsidRPr="00CA1DA0"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CA1DA0">
        <w:rPr>
          <w:kern w:val="2"/>
          <w:sz w:val="22"/>
          <w:szCs w:val="22"/>
          <w:lang w:eastAsia="zh-CN"/>
        </w:rPr>
        <w:t>Zamawiający nie wyraża zgody na wniesienie zabezpieczenia w formach, o których mowa w art. 450 ust. 2 ustawy.</w:t>
      </w:r>
    </w:p>
    <w:p w14:paraId="40C08056" w14:textId="77777777" w:rsidR="007053AB" w:rsidRPr="00CA1DA0" w:rsidRDefault="00605A48">
      <w:pPr>
        <w:pStyle w:val="Akapitzlist"/>
        <w:numPr>
          <w:ilvl w:val="3"/>
          <w:numId w:val="31"/>
        </w:numPr>
        <w:spacing w:after="120" w:line="23" w:lineRule="atLeast"/>
        <w:ind w:left="720" w:hanging="567"/>
        <w:jc w:val="both"/>
        <w:textAlignment w:val="baseline"/>
        <w:rPr>
          <w:sz w:val="22"/>
          <w:szCs w:val="22"/>
        </w:rPr>
      </w:pPr>
      <w:r w:rsidRPr="00CA1DA0">
        <w:rPr>
          <w:kern w:val="2"/>
          <w:sz w:val="22"/>
          <w:szCs w:val="22"/>
          <w:lang w:eastAsia="zh-CN"/>
        </w:rPr>
        <w:t xml:space="preserve">W przypadku zabezpieczenia należytego wykonania umowy wnoszonego w pieniądzu, należy je wpłacić przelewem na konto: </w:t>
      </w:r>
    </w:p>
    <w:p w14:paraId="2940F1BA" w14:textId="77777777" w:rsidR="00C465CC" w:rsidRPr="00CA1DA0" w:rsidRDefault="00C465CC" w:rsidP="007053AB">
      <w:pPr>
        <w:pStyle w:val="Akapitzlist"/>
        <w:spacing w:after="120" w:line="23" w:lineRule="atLeast"/>
        <w:ind w:left="720"/>
        <w:jc w:val="both"/>
        <w:textAlignment w:val="baseline"/>
        <w:rPr>
          <w:rFonts w:eastAsia="Courier New"/>
          <w:sz w:val="22"/>
          <w:szCs w:val="22"/>
          <w:highlight w:val="cyan"/>
        </w:rPr>
      </w:pPr>
    </w:p>
    <w:p w14:paraId="48FC4ADA" w14:textId="5233D360" w:rsidR="007053AB" w:rsidRPr="00CA1DA0" w:rsidRDefault="00605A48" w:rsidP="007053AB">
      <w:pPr>
        <w:pStyle w:val="Akapitzlist"/>
        <w:spacing w:after="120" w:line="23" w:lineRule="atLeast"/>
        <w:ind w:left="720"/>
        <w:jc w:val="both"/>
        <w:textAlignment w:val="baseline"/>
        <w:rPr>
          <w:rFonts w:eastAsia="Courier New"/>
          <w:sz w:val="22"/>
          <w:szCs w:val="22"/>
        </w:rPr>
      </w:pPr>
      <w:r w:rsidRPr="00CA1DA0">
        <w:rPr>
          <w:rFonts w:eastAsia="Courier New"/>
          <w:sz w:val="22"/>
          <w:szCs w:val="22"/>
        </w:rPr>
        <w:t xml:space="preserve">Bank Spółdzielczy w Będzinie oddział Psary nr : </w:t>
      </w:r>
      <w:r w:rsidRPr="00CA1DA0">
        <w:rPr>
          <w:rFonts w:eastAsia="Courier New"/>
          <w:b/>
          <w:sz w:val="22"/>
          <w:szCs w:val="22"/>
        </w:rPr>
        <w:t>44 843800010000025720160003</w:t>
      </w:r>
      <w:r w:rsidR="007053AB" w:rsidRPr="00CA1DA0">
        <w:rPr>
          <w:rFonts w:eastAsia="Courier New"/>
          <w:b/>
          <w:sz w:val="22"/>
          <w:szCs w:val="22"/>
        </w:rPr>
        <w:t xml:space="preserve"> </w:t>
      </w:r>
      <w:r w:rsidRPr="00CA1DA0">
        <w:rPr>
          <w:rFonts w:eastAsia="Courier New"/>
          <w:sz w:val="22"/>
          <w:szCs w:val="22"/>
        </w:rPr>
        <w:t>z dopiskiem</w:t>
      </w:r>
      <w:r w:rsidR="007053AB" w:rsidRPr="00CA1DA0">
        <w:rPr>
          <w:rFonts w:eastAsia="Courier New"/>
          <w:sz w:val="22"/>
          <w:szCs w:val="22"/>
        </w:rPr>
        <w:t>:</w:t>
      </w:r>
    </w:p>
    <w:p w14:paraId="4C28CB7B" w14:textId="4F135DAB" w:rsidR="005B63C2" w:rsidRDefault="007053AB" w:rsidP="00AD1D58">
      <w:pPr>
        <w:pStyle w:val="Akapitzlist"/>
        <w:tabs>
          <w:tab w:val="left" w:pos="26640"/>
        </w:tabs>
        <w:spacing w:after="120" w:line="276" w:lineRule="auto"/>
        <w:ind w:left="720"/>
        <w:jc w:val="center"/>
        <w:rPr>
          <w:rFonts w:eastAsia="Arial"/>
          <w:b/>
          <w:kern w:val="3"/>
          <w:sz w:val="22"/>
          <w:szCs w:val="22"/>
          <w:lang w:eastAsia="zh-CN"/>
        </w:rPr>
      </w:pPr>
      <w:r w:rsidRPr="00CA1DA0">
        <w:rPr>
          <w:rFonts w:eastAsia="Courier New"/>
          <w:b/>
          <w:bCs/>
          <w:sz w:val="22"/>
          <w:szCs w:val="22"/>
        </w:rPr>
        <w:t>Z</w:t>
      </w:r>
      <w:r w:rsidR="00605A48" w:rsidRPr="00CA1DA0">
        <w:rPr>
          <w:rFonts w:eastAsia="Courier New"/>
          <w:b/>
          <w:bCs/>
          <w:sz w:val="22"/>
          <w:szCs w:val="22"/>
        </w:rPr>
        <w:t xml:space="preserve">abezpieczenie na zadanie </w:t>
      </w:r>
      <w:r w:rsidR="005B63C2" w:rsidRPr="005B63C2">
        <w:rPr>
          <w:rFonts w:eastAsia="Arial"/>
          <w:b/>
          <w:kern w:val="3"/>
          <w:sz w:val="22"/>
          <w:szCs w:val="22"/>
          <w:lang w:eastAsia="zh-CN"/>
        </w:rPr>
        <w:t xml:space="preserve">„Remont ul. Wolności w Psarach </w:t>
      </w:r>
    </w:p>
    <w:p w14:paraId="148C8F55" w14:textId="73AB2147" w:rsidR="00AD1D58" w:rsidRPr="00CA1DA0" w:rsidRDefault="005B63C2" w:rsidP="00AD1D58">
      <w:pPr>
        <w:pStyle w:val="Akapitzlist"/>
        <w:tabs>
          <w:tab w:val="left" w:pos="26640"/>
        </w:tabs>
        <w:spacing w:after="120" w:line="276" w:lineRule="auto"/>
        <w:ind w:left="720"/>
        <w:jc w:val="center"/>
        <w:rPr>
          <w:rFonts w:eastAsia="Courier New"/>
          <w:b/>
          <w:bCs/>
          <w:sz w:val="22"/>
          <w:szCs w:val="22"/>
        </w:rPr>
      </w:pPr>
      <w:r w:rsidRPr="005B63C2">
        <w:rPr>
          <w:rFonts w:eastAsia="Arial"/>
          <w:b/>
          <w:kern w:val="3"/>
          <w:sz w:val="22"/>
          <w:szCs w:val="22"/>
          <w:lang w:eastAsia="zh-CN"/>
        </w:rPr>
        <w:t>oraz budowa kanalizacji w ul. Wolności w Psarach”.</w:t>
      </w:r>
    </w:p>
    <w:p w14:paraId="5C14A352" w14:textId="203827D2" w:rsidR="001F7A26" w:rsidRPr="00CA1DA0" w:rsidRDefault="001F7A26" w:rsidP="001F7A26">
      <w:pPr>
        <w:spacing w:after="120" w:line="23" w:lineRule="atLeast"/>
        <w:ind w:left="567"/>
        <w:jc w:val="center"/>
        <w:rPr>
          <w:b/>
          <w:bCs/>
          <w:sz w:val="22"/>
          <w:szCs w:val="22"/>
        </w:rPr>
      </w:pPr>
      <w:r w:rsidRPr="00CA1DA0">
        <w:rPr>
          <w:rFonts w:eastAsia="Arial"/>
          <w:b/>
          <w:bCs/>
          <w:kern w:val="2"/>
          <w:sz w:val="22"/>
          <w:szCs w:val="22"/>
          <w:lang w:eastAsia="zh-CN"/>
        </w:rPr>
        <w:t>Znak sprawy ZP.271</w:t>
      </w:r>
      <w:r w:rsidR="00A33658">
        <w:rPr>
          <w:rFonts w:eastAsia="Arial"/>
          <w:b/>
          <w:bCs/>
          <w:kern w:val="2"/>
          <w:sz w:val="22"/>
          <w:szCs w:val="22"/>
          <w:lang w:eastAsia="zh-CN"/>
        </w:rPr>
        <w:t>.30</w:t>
      </w:r>
      <w:r w:rsidR="00AE4C5A" w:rsidRPr="00CA1DA0">
        <w:rPr>
          <w:rFonts w:eastAsia="Arial"/>
          <w:b/>
          <w:bCs/>
          <w:kern w:val="2"/>
          <w:sz w:val="22"/>
          <w:szCs w:val="22"/>
          <w:lang w:eastAsia="zh-CN"/>
        </w:rPr>
        <w:t>.2024</w:t>
      </w:r>
    </w:p>
    <w:p w14:paraId="245075F2" w14:textId="77777777" w:rsidR="00E10CAF" w:rsidRPr="00CA1DA0" w:rsidRDefault="00605A48">
      <w:pPr>
        <w:pStyle w:val="Akapitzlist"/>
        <w:numPr>
          <w:ilvl w:val="2"/>
          <w:numId w:val="31"/>
        </w:numPr>
        <w:spacing w:after="120" w:line="23" w:lineRule="atLeast"/>
        <w:ind w:left="567" w:hanging="567"/>
        <w:jc w:val="both"/>
        <w:textAlignment w:val="baseline"/>
        <w:rPr>
          <w:kern w:val="2"/>
          <w:sz w:val="22"/>
          <w:szCs w:val="22"/>
          <w:lang w:eastAsia="zh-CN"/>
        </w:rPr>
      </w:pPr>
      <w:r w:rsidRPr="00CA1DA0">
        <w:rPr>
          <w:kern w:val="2"/>
          <w:sz w:val="22"/>
          <w:szCs w:val="22"/>
          <w:lang w:eastAsia="zh-CN"/>
        </w:rPr>
        <w:t>W przypadku wniesienia wadium w pieniądzu Wykonawca może wyrazić zgodę na zaliczenie kwoty wadium na poczet zabezpieczenia.</w:t>
      </w:r>
    </w:p>
    <w:p w14:paraId="3DC98880" w14:textId="77777777" w:rsidR="00E10CAF" w:rsidRDefault="00605A48">
      <w:pPr>
        <w:pStyle w:val="Akapitzlist"/>
        <w:numPr>
          <w:ilvl w:val="2"/>
          <w:numId w:val="31"/>
        </w:numPr>
        <w:spacing w:after="600" w:line="23" w:lineRule="atLeast"/>
        <w:ind w:left="567" w:hanging="567"/>
        <w:jc w:val="both"/>
        <w:textAlignment w:val="baseline"/>
        <w:rPr>
          <w:kern w:val="2"/>
          <w:sz w:val="22"/>
          <w:szCs w:val="22"/>
          <w:lang w:eastAsia="zh-CN"/>
        </w:rPr>
      </w:pPr>
      <w:r w:rsidRPr="00CA1DA0">
        <w:rPr>
          <w:kern w:val="2"/>
          <w:sz w:val="22"/>
          <w:szCs w:val="22"/>
          <w:lang w:eastAsia="zh-CN"/>
        </w:rPr>
        <w:t>Zamawiający zwróci zabezpieczenie należytego wykonania umowy w terminie i na warunkach określonych w ustawie oraz w projektowanych postanowieniach umowy w sprawie zamówienia, które zostaną wprowadzone do treści tej umowy (</w:t>
      </w:r>
      <w:r w:rsidRPr="00CA1DA0">
        <w:rPr>
          <w:b/>
          <w:bCs/>
          <w:kern w:val="2"/>
          <w:sz w:val="22"/>
          <w:szCs w:val="22"/>
          <w:lang w:eastAsia="zh-CN"/>
        </w:rPr>
        <w:t>załącznik nr 4 do SWZ</w:t>
      </w:r>
      <w:r w:rsidRPr="00CA1DA0">
        <w:rPr>
          <w:kern w:val="2"/>
          <w:sz w:val="22"/>
          <w:szCs w:val="22"/>
          <w:lang w:eastAsia="zh-CN"/>
        </w:rPr>
        <w:t>).</w:t>
      </w:r>
    </w:p>
    <w:p w14:paraId="7AF75B9F" w14:textId="77777777" w:rsidR="005B63C2" w:rsidRPr="00CA1DA0" w:rsidRDefault="005B63C2" w:rsidP="005B63C2">
      <w:pPr>
        <w:pStyle w:val="Akapitzlist"/>
        <w:spacing w:after="600" w:line="23" w:lineRule="atLeast"/>
        <w:ind w:left="567"/>
        <w:jc w:val="both"/>
        <w:textAlignment w:val="baseline"/>
        <w:rPr>
          <w:kern w:val="2"/>
          <w:sz w:val="22"/>
          <w:szCs w:val="22"/>
          <w:lang w:eastAsia="zh-CN"/>
        </w:rPr>
      </w:pPr>
    </w:p>
    <w:p w14:paraId="77866A31" w14:textId="67839757" w:rsidR="00E10CAF" w:rsidRPr="00CA1DA0"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CA1DA0">
        <w:rPr>
          <w:b/>
          <w:sz w:val="22"/>
          <w:szCs w:val="22"/>
        </w:rPr>
        <w:lastRenderedPageBreak/>
        <w:t xml:space="preserve">ROZDZIAŁ XXXII. </w:t>
      </w:r>
      <w:r w:rsidRPr="00CA1DA0">
        <w:rPr>
          <w:b/>
          <w:sz w:val="22"/>
          <w:szCs w:val="22"/>
        </w:rPr>
        <w:tab/>
        <w:t>POUCZENIE O ŚRODKACH OCHRONY PRAWNEJ PRZYSŁUGUJĄCYCH WYKONAWCY</w:t>
      </w:r>
    </w:p>
    <w:p w14:paraId="7AA4D5E1" w14:textId="77777777" w:rsidR="00E10CAF" w:rsidRPr="00CA1DA0" w:rsidRDefault="00605A48">
      <w:pPr>
        <w:numPr>
          <w:ilvl w:val="0"/>
          <w:numId w:val="7"/>
        </w:numPr>
        <w:tabs>
          <w:tab w:val="clear" w:pos="720"/>
          <w:tab w:val="left" w:pos="0"/>
        </w:tabs>
        <w:spacing w:after="120" w:line="23" w:lineRule="atLeast"/>
        <w:ind w:left="567" w:hanging="567"/>
        <w:jc w:val="both"/>
        <w:rPr>
          <w:b/>
          <w:sz w:val="22"/>
          <w:szCs w:val="22"/>
        </w:rPr>
      </w:pPr>
      <w:r w:rsidRPr="00CA1DA0">
        <w:rPr>
          <w:sz w:val="22"/>
          <w:szCs w:val="22"/>
        </w:rPr>
        <w:t xml:space="preserve">Zasady, terminy oraz sposób korzystania ze środków ochrony prawnej szczegółowo regulują przepisy </w:t>
      </w:r>
      <w:r w:rsidRPr="00CA1DA0">
        <w:rPr>
          <w:b/>
          <w:sz w:val="22"/>
          <w:szCs w:val="22"/>
        </w:rPr>
        <w:t>działu IX ustawy</w:t>
      </w:r>
      <w:r w:rsidRPr="00CA1DA0">
        <w:rPr>
          <w:sz w:val="22"/>
          <w:szCs w:val="22"/>
        </w:rPr>
        <w:t xml:space="preserve"> – Środki ochrony prawnej (</w:t>
      </w:r>
      <w:r w:rsidRPr="00CA1DA0">
        <w:rPr>
          <w:b/>
          <w:sz w:val="22"/>
          <w:szCs w:val="22"/>
        </w:rPr>
        <w:t>art. 505 – 590 ustawy</w:t>
      </w:r>
      <w:r w:rsidRPr="00CA1DA0">
        <w:rPr>
          <w:sz w:val="22"/>
          <w:szCs w:val="22"/>
        </w:rPr>
        <w:t>)</w:t>
      </w:r>
      <w:r w:rsidRPr="00CA1DA0">
        <w:rPr>
          <w:b/>
          <w:sz w:val="22"/>
          <w:szCs w:val="22"/>
        </w:rPr>
        <w:t>.</w:t>
      </w:r>
    </w:p>
    <w:p w14:paraId="20AE1126" w14:textId="77777777" w:rsidR="00E10CAF" w:rsidRPr="00CA1DA0" w:rsidRDefault="00605A48">
      <w:pPr>
        <w:numPr>
          <w:ilvl w:val="0"/>
          <w:numId w:val="7"/>
        </w:numPr>
        <w:tabs>
          <w:tab w:val="clear" w:pos="720"/>
          <w:tab w:val="left" w:pos="0"/>
        </w:tabs>
        <w:spacing w:after="120" w:line="23" w:lineRule="atLeast"/>
        <w:ind w:left="567" w:hanging="567"/>
        <w:jc w:val="both"/>
        <w:rPr>
          <w:b/>
          <w:sz w:val="22"/>
          <w:szCs w:val="22"/>
        </w:rPr>
      </w:pPr>
      <w:r w:rsidRPr="00CA1DA0">
        <w:rPr>
          <w:sz w:val="22"/>
          <w:szCs w:val="22"/>
        </w:rPr>
        <w:t>Środki ochrony prawnej przysługują Wykonawcy oraz innemu podmiotowi, jeżeli ma lub miał interes w uzyskaniu zamówienia oraz poniósł lub może ponieść szkodę w wyniku naruszenia przez zamawiającego przepisów ustawy.</w:t>
      </w:r>
    </w:p>
    <w:p w14:paraId="50D4B4BF" w14:textId="77777777" w:rsidR="00E10CAF" w:rsidRPr="00CA1DA0" w:rsidRDefault="00605A48">
      <w:pPr>
        <w:numPr>
          <w:ilvl w:val="0"/>
          <w:numId w:val="7"/>
        </w:numPr>
        <w:tabs>
          <w:tab w:val="clear" w:pos="720"/>
          <w:tab w:val="left" w:pos="0"/>
        </w:tabs>
        <w:spacing w:after="120" w:line="23" w:lineRule="atLeast"/>
        <w:ind w:left="567" w:hanging="567"/>
        <w:jc w:val="both"/>
        <w:rPr>
          <w:b/>
          <w:sz w:val="22"/>
          <w:szCs w:val="22"/>
        </w:rPr>
      </w:pPr>
      <w:r w:rsidRPr="00CA1DA0">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0B26EA57" w14:textId="77777777" w:rsidR="00E10CAF" w:rsidRPr="00CA1DA0" w:rsidRDefault="00605A48">
      <w:pPr>
        <w:numPr>
          <w:ilvl w:val="0"/>
          <w:numId w:val="7"/>
        </w:numPr>
        <w:tabs>
          <w:tab w:val="clear" w:pos="720"/>
          <w:tab w:val="left" w:pos="0"/>
        </w:tabs>
        <w:spacing w:after="120" w:line="23" w:lineRule="atLeast"/>
        <w:ind w:left="567" w:hanging="567"/>
        <w:jc w:val="both"/>
        <w:rPr>
          <w:b/>
          <w:sz w:val="22"/>
          <w:szCs w:val="22"/>
        </w:rPr>
      </w:pPr>
      <w:r w:rsidRPr="00CA1DA0">
        <w:rPr>
          <w:sz w:val="22"/>
          <w:szCs w:val="22"/>
        </w:rPr>
        <w:t>Odwołanie przysługuje na:</w:t>
      </w:r>
    </w:p>
    <w:p w14:paraId="6EF8D51C" w14:textId="77777777" w:rsidR="00E10CAF" w:rsidRPr="00CA1DA0" w:rsidRDefault="00605A48">
      <w:pPr>
        <w:pStyle w:val="Akapitzlist"/>
        <w:numPr>
          <w:ilvl w:val="1"/>
          <w:numId w:val="36"/>
        </w:numPr>
        <w:tabs>
          <w:tab w:val="left" w:pos="1134"/>
        </w:tabs>
        <w:spacing w:after="120" w:line="23" w:lineRule="atLeast"/>
        <w:ind w:left="1134" w:hanging="567"/>
        <w:jc w:val="both"/>
        <w:rPr>
          <w:sz w:val="22"/>
          <w:szCs w:val="22"/>
        </w:rPr>
      </w:pPr>
      <w:r w:rsidRPr="00CA1DA0">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5B147447" w14:textId="77777777" w:rsidR="00E10CAF" w:rsidRPr="00CA1DA0" w:rsidRDefault="00605A48">
      <w:pPr>
        <w:pStyle w:val="Akapitzlist"/>
        <w:numPr>
          <w:ilvl w:val="1"/>
          <w:numId w:val="36"/>
        </w:numPr>
        <w:tabs>
          <w:tab w:val="left" w:pos="1134"/>
        </w:tabs>
        <w:spacing w:after="120" w:line="23" w:lineRule="atLeast"/>
        <w:ind w:left="1134" w:hanging="567"/>
        <w:jc w:val="both"/>
        <w:rPr>
          <w:sz w:val="22"/>
          <w:szCs w:val="22"/>
        </w:rPr>
      </w:pPr>
      <w:r w:rsidRPr="00CA1DA0">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3ABDB138" w14:textId="77777777" w:rsidR="00E10CAF" w:rsidRPr="00CA1DA0" w:rsidRDefault="00605A48">
      <w:pPr>
        <w:pStyle w:val="Akapitzlist"/>
        <w:numPr>
          <w:ilvl w:val="1"/>
          <w:numId w:val="36"/>
        </w:numPr>
        <w:tabs>
          <w:tab w:val="left" w:pos="1134"/>
        </w:tabs>
        <w:spacing w:after="120" w:line="23" w:lineRule="atLeast"/>
        <w:ind w:left="1134" w:hanging="567"/>
        <w:jc w:val="both"/>
        <w:rPr>
          <w:sz w:val="22"/>
          <w:szCs w:val="22"/>
        </w:rPr>
      </w:pPr>
      <w:r w:rsidRPr="00CA1DA0">
        <w:rPr>
          <w:sz w:val="22"/>
          <w:szCs w:val="22"/>
        </w:rPr>
        <w:t>zaniechanie przeprowadzenia postępowania o udzielenie zamówienia lub zorganizowania konkursu na podstawie ustawy, mimo że zamawiający był do tego obowiązany.</w:t>
      </w:r>
    </w:p>
    <w:p w14:paraId="1A447AA0" w14:textId="77777777" w:rsidR="00E10CAF" w:rsidRPr="00CA1DA0"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CA1DA0">
        <w:rPr>
          <w:sz w:val="22"/>
          <w:szCs w:val="22"/>
        </w:rPr>
        <w:t>Odwołanie wnosi się do Prezesa Izby.</w:t>
      </w:r>
    </w:p>
    <w:p w14:paraId="50211854" w14:textId="77777777" w:rsidR="00E10CAF" w:rsidRPr="00CA1DA0"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CA1DA0">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AF1DF1" w14:textId="77777777" w:rsidR="00E10CAF" w:rsidRPr="00CA1DA0"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CA1DA0">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91C6EB4" w14:textId="77777777" w:rsidR="00E10CAF" w:rsidRPr="00CA1DA0"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CA1DA0">
        <w:rPr>
          <w:sz w:val="22"/>
          <w:szCs w:val="22"/>
        </w:rPr>
        <w:t>Zgodnie z art. 515 ustawy, odwołanie wnosi się:</w:t>
      </w:r>
    </w:p>
    <w:p w14:paraId="52CFEC85" w14:textId="77777777" w:rsidR="00E10CAF" w:rsidRPr="00CA1DA0" w:rsidRDefault="00605A48" w:rsidP="00D06CFE">
      <w:pPr>
        <w:spacing w:after="120" w:line="23" w:lineRule="atLeast"/>
        <w:ind w:left="142" w:firstLine="373"/>
        <w:jc w:val="both"/>
        <w:rPr>
          <w:sz w:val="22"/>
          <w:szCs w:val="22"/>
        </w:rPr>
      </w:pPr>
      <w:r w:rsidRPr="00CA1DA0">
        <w:rPr>
          <w:sz w:val="22"/>
          <w:szCs w:val="22"/>
        </w:rPr>
        <w:t>„1. Odwołanie wnosi się:</w:t>
      </w:r>
    </w:p>
    <w:p w14:paraId="0DB19159" w14:textId="41877312" w:rsidR="00E10CAF" w:rsidRPr="00CA1DA0" w:rsidRDefault="00605A48">
      <w:pPr>
        <w:pStyle w:val="Akapitzlist"/>
        <w:numPr>
          <w:ilvl w:val="1"/>
          <w:numId w:val="105"/>
        </w:numPr>
        <w:spacing w:after="120" w:line="23" w:lineRule="atLeast"/>
        <w:ind w:left="1135" w:hanging="284"/>
        <w:jc w:val="both"/>
        <w:rPr>
          <w:sz w:val="22"/>
          <w:szCs w:val="22"/>
        </w:rPr>
      </w:pPr>
      <w:r w:rsidRPr="00CA1DA0">
        <w:rPr>
          <w:sz w:val="22"/>
          <w:szCs w:val="22"/>
        </w:rPr>
        <w:t>w przypadku zamówień, których wartość jest równa albo przekracza progi unijne, w terminie:</w:t>
      </w:r>
    </w:p>
    <w:p w14:paraId="7021AD70" w14:textId="0097DCF8" w:rsidR="00E10CAF" w:rsidRPr="00CA1DA0" w:rsidRDefault="00605A48">
      <w:pPr>
        <w:pStyle w:val="Akapitzlist"/>
        <w:numPr>
          <w:ilvl w:val="2"/>
          <w:numId w:val="106"/>
        </w:numPr>
        <w:tabs>
          <w:tab w:val="left" w:pos="851"/>
        </w:tabs>
        <w:spacing w:after="120" w:line="23" w:lineRule="atLeast"/>
        <w:ind w:left="1418" w:hanging="284"/>
        <w:jc w:val="both"/>
        <w:rPr>
          <w:sz w:val="22"/>
          <w:szCs w:val="22"/>
        </w:rPr>
      </w:pPr>
      <w:r w:rsidRPr="00CA1DA0">
        <w:rPr>
          <w:sz w:val="22"/>
          <w:szCs w:val="22"/>
        </w:rPr>
        <w:t>10 dni od dnia przekazania informacji o czynności zamawiającego stanowiącej podstawę jego wniesienia, jeżeli informacja została przekazana przy użyciu środków komunikacji elektronicznej,</w:t>
      </w:r>
    </w:p>
    <w:p w14:paraId="5707A509" w14:textId="317F8E6C" w:rsidR="00E10CAF" w:rsidRPr="00CA1DA0" w:rsidRDefault="00605A48">
      <w:pPr>
        <w:pStyle w:val="Akapitzlist"/>
        <w:numPr>
          <w:ilvl w:val="2"/>
          <w:numId w:val="106"/>
        </w:numPr>
        <w:tabs>
          <w:tab w:val="left" w:pos="851"/>
        </w:tabs>
        <w:spacing w:after="120" w:line="23" w:lineRule="atLeast"/>
        <w:ind w:left="1418" w:hanging="284"/>
        <w:jc w:val="both"/>
        <w:rPr>
          <w:sz w:val="22"/>
          <w:szCs w:val="22"/>
        </w:rPr>
      </w:pPr>
      <w:r w:rsidRPr="00CA1DA0">
        <w:rPr>
          <w:sz w:val="22"/>
          <w:szCs w:val="22"/>
        </w:rPr>
        <w:t>15 dni od dnia przekazania informacji o czynności zamawiającego stanowiącej podstawę jego wniesienia, jeżeli informacja została przekazana w sposób inny niż określony w lit. a;</w:t>
      </w:r>
    </w:p>
    <w:p w14:paraId="5B533424" w14:textId="578C55C4" w:rsidR="00E10CAF" w:rsidRPr="00CA1DA0" w:rsidRDefault="00605A48">
      <w:pPr>
        <w:pStyle w:val="Akapitzlist"/>
        <w:numPr>
          <w:ilvl w:val="1"/>
          <w:numId w:val="105"/>
        </w:numPr>
        <w:spacing w:after="120" w:line="23" w:lineRule="atLeast"/>
        <w:ind w:left="1135" w:hanging="284"/>
        <w:jc w:val="both"/>
        <w:rPr>
          <w:sz w:val="22"/>
          <w:szCs w:val="22"/>
        </w:rPr>
      </w:pPr>
      <w:r w:rsidRPr="00CA1DA0">
        <w:rPr>
          <w:sz w:val="22"/>
          <w:szCs w:val="22"/>
        </w:rPr>
        <w:t>w przypadku zamówień, których wartość jest mniejsza niż progi unijne, w terminie:</w:t>
      </w:r>
    </w:p>
    <w:p w14:paraId="22043C2C" w14:textId="2F964459" w:rsidR="00E10CAF" w:rsidRPr="00CA1DA0" w:rsidRDefault="00605A48">
      <w:pPr>
        <w:pStyle w:val="Akapitzlist"/>
        <w:numPr>
          <w:ilvl w:val="2"/>
          <w:numId w:val="105"/>
        </w:numPr>
        <w:spacing w:after="120" w:line="23" w:lineRule="atLeast"/>
        <w:ind w:left="1418" w:hanging="284"/>
        <w:jc w:val="both"/>
        <w:rPr>
          <w:sz w:val="22"/>
          <w:szCs w:val="22"/>
        </w:rPr>
      </w:pPr>
      <w:r w:rsidRPr="00CA1DA0">
        <w:rPr>
          <w:sz w:val="22"/>
          <w:szCs w:val="22"/>
        </w:rPr>
        <w:t>5 dni od dnia przekazania informacji o czynności zamawiającego stanowiącej podstawę jego wniesienia, jeżeli informacja została przekazana przy użyciu środków komunikacji elektronicznej,</w:t>
      </w:r>
    </w:p>
    <w:p w14:paraId="17851777" w14:textId="35AF6A63" w:rsidR="00E10CAF" w:rsidRPr="00CA1DA0" w:rsidRDefault="00605A48">
      <w:pPr>
        <w:pStyle w:val="Akapitzlist"/>
        <w:numPr>
          <w:ilvl w:val="2"/>
          <w:numId w:val="105"/>
        </w:numPr>
        <w:spacing w:after="120" w:line="23" w:lineRule="atLeast"/>
        <w:ind w:left="1418" w:hanging="284"/>
        <w:jc w:val="both"/>
        <w:rPr>
          <w:sz w:val="22"/>
          <w:szCs w:val="22"/>
        </w:rPr>
      </w:pPr>
      <w:r w:rsidRPr="00CA1DA0">
        <w:rPr>
          <w:sz w:val="22"/>
          <w:szCs w:val="22"/>
        </w:rPr>
        <w:t xml:space="preserve">10 dni od dnia przekazania informacji o czynności zamawiającego stanowiącej podstawę jego wniesienia, jeżeli informacja została przekazana w sposób inny niż określony </w:t>
      </w:r>
      <w:r w:rsidR="00A64122" w:rsidRPr="00CA1DA0">
        <w:rPr>
          <w:sz w:val="22"/>
          <w:szCs w:val="22"/>
        </w:rPr>
        <w:br/>
      </w:r>
      <w:r w:rsidRPr="00CA1DA0">
        <w:rPr>
          <w:sz w:val="22"/>
          <w:szCs w:val="22"/>
        </w:rPr>
        <w:t>w lit. a.</w:t>
      </w:r>
    </w:p>
    <w:p w14:paraId="67E1DB89" w14:textId="25A127F7" w:rsidR="00E10CAF" w:rsidRPr="00CA1DA0" w:rsidRDefault="00605A48">
      <w:pPr>
        <w:pStyle w:val="Akapitzlist"/>
        <w:numPr>
          <w:ilvl w:val="0"/>
          <w:numId w:val="31"/>
        </w:numPr>
        <w:spacing w:after="120" w:line="23" w:lineRule="atLeast"/>
        <w:ind w:left="924" w:hanging="567"/>
        <w:jc w:val="both"/>
        <w:rPr>
          <w:sz w:val="22"/>
          <w:szCs w:val="22"/>
        </w:rPr>
      </w:pPr>
      <w:r w:rsidRPr="00CA1DA0">
        <w:rPr>
          <w:sz w:val="22"/>
          <w:szCs w:val="22"/>
        </w:rPr>
        <w:t>Odwołanie wobec treści ogłoszenia wszczynającego postępowanie o udzielenie zamówienia lub</w:t>
      </w:r>
      <w:r w:rsidRPr="00CA1DA0">
        <w:rPr>
          <w:sz w:val="22"/>
          <w:szCs w:val="22"/>
        </w:rPr>
        <w:br/>
        <w:t xml:space="preserve">            konkurs lub wobec treści dokumentów zamówienia wnosi się w terminie:</w:t>
      </w:r>
    </w:p>
    <w:p w14:paraId="5EB01685" w14:textId="44D086D2" w:rsidR="00E10CAF" w:rsidRPr="00CA1DA0" w:rsidRDefault="00605A48">
      <w:pPr>
        <w:pStyle w:val="Akapitzlist"/>
        <w:numPr>
          <w:ilvl w:val="0"/>
          <w:numId w:val="107"/>
        </w:numPr>
        <w:spacing w:after="120" w:line="23" w:lineRule="atLeast"/>
        <w:ind w:left="1135" w:hanging="284"/>
        <w:jc w:val="both"/>
        <w:rPr>
          <w:sz w:val="22"/>
          <w:szCs w:val="22"/>
        </w:rPr>
      </w:pPr>
      <w:r w:rsidRPr="00CA1DA0">
        <w:rPr>
          <w:sz w:val="22"/>
          <w:szCs w:val="22"/>
        </w:rPr>
        <w:lastRenderedPageBreak/>
        <w:t>10 dni od dnia publikacji ogłoszenia w Dzienniku Urzędowym Unii Europejskiej lub zamieszczenia dokumentów zamówienia na stronie internetowej, w przypadku zamówień, których wartość jest równa albo przekracza progi unijne;</w:t>
      </w:r>
    </w:p>
    <w:p w14:paraId="245CE0E8" w14:textId="10172A95" w:rsidR="00E10CAF" w:rsidRPr="00CA1DA0" w:rsidRDefault="00605A48">
      <w:pPr>
        <w:pStyle w:val="Akapitzlist"/>
        <w:numPr>
          <w:ilvl w:val="0"/>
          <w:numId w:val="107"/>
        </w:numPr>
        <w:spacing w:after="120" w:line="23" w:lineRule="atLeast"/>
        <w:ind w:left="1135" w:hanging="284"/>
        <w:jc w:val="both"/>
        <w:rPr>
          <w:sz w:val="22"/>
          <w:szCs w:val="22"/>
        </w:rPr>
      </w:pPr>
      <w:r w:rsidRPr="00CA1DA0">
        <w:rPr>
          <w:sz w:val="22"/>
          <w:szCs w:val="22"/>
        </w:rPr>
        <w:t>5 dni od dnia zamieszczenia ogłoszenia w Biuletynie Zamówień Publicznych lub dokumentów zamówienia na stronie internetowej, w przypadku zamówień, których wartość jest mniejsza niż progi unijne.</w:t>
      </w:r>
    </w:p>
    <w:p w14:paraId="1A2CF009" w14:textId="262C9B28" w:rsidR="00E10CAF" w:rsidRPr="00CA1DA0" w:rsidRDefault="00605A48">
      <w:pPr>
        <w:pStyle w:val="Akapitzlist"/>
        <w:numPr>
          <w:ilvl w:val="0"/>
          <w:numId w:val="108"/>
        </w:numPr>
        <w:spacing w:after="120" w:line="23" w:lineRule="atLeast"/>
        <w:ind w:left="709" w:hanging="425"/>
        <w:jc w:val="both"/>
        <w:rPr>
          <w:sz w:val="22"/>
          <w:szCs w:val="22"/>
        </w:rPr>
      </w:pPr>
      <w:r w:rsidRPr="00CA1DA0">
        <w:rPr>
          <w:sz w:val="22"/>
          <w:szCs w:val="22"/>
        </w:rPr>
        <w:t>Odwołanie w przypadkach innych niż określone w ust. 1 i 2 wnosi się w terminie:</w:t>
      </w:r>
    </w:p>
    <w:p w14:paraId="4901553F" w14:textId="15DF0216" w:rsidR="00E10CAF" w:rsidRPr="00CA1DA0" w:rsidRDefault="00605A48">
      <w:pPr>
        <w:pStyle w:val="Akapitzlist"/>
        <w:numPr>
          <w:ilvl w:val="1"/>
          <w:numId w:val="104"/>
        </w:numPr>
        <w:spacing w:after="120" w:line="23" w:lineRule="atLeast"/>
        <w:ind w:left="1134" w:hanging="567"/>
        <w:jc w:val="both"/>
        <w:rPr>
          <w:sz w:val="22"/>
          <w:szCs w:val="22"/>
        </w:rPr>
      </w:pPr>
      <w:r w:rsidRPr="00CA1DA0">
        <w:rPr>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533032C5" w14:textId="374B62A7" w:rsidR="00E10CAF" w:rsidRPr="00CA1DA0" w:rsidRDefault="00605A48">
      <w:pPr>
        <w:pStyle w:val="Akapitzlist"/>
        <w:numPr>
          <w:ilvl w:val="1"/>
          <w:numId w:val="104"/>
        </w:numPr>
        <w:spacing w:after="120" w:line="23" w:lineRule="atLeast"/>
        <w:ind w:left="1134" w:hanging="567"/>
        <w:jc w:val="both"/>
        <w:rPr>
          <w:sz w:val="22"/>
          <w:szCs w:val="22"/>
        </w:rPr>
      </w:pPr>
      <w:r w:rsidRPr="00CA1DA0">
        <w:rPr>
          <w:sz w:val="22"/>
          <w:szCs w:val="22"/>
        </w:rPr>
        <w:t>5 dni od dnia, w którym powzięto lub przy zachowaniu należytej staranności można było powziąć wiadomość o okolicznościach stanowiących podstawę jego wniesienia, w przypadku zamówień, których wartość jest mniejsza niż progi unijne.</w:t>
      </w:r>
    </w:p>
    <w:p w14:paraId="7B188415" w14:textId="77777777" w:rsidR="00E10CAF" w:rsidRPr="00CA1DA0" w:rsidRDefault="00605A48" w:rsidP="00D06CFE">
      <w:pPr>
        <w:spacing w:after="120" w:line="23" w:lineRule="atLeast"/>
        <w:ind w:left="426"/>
        <w:jc w:val="both"/>
        <w:rPr>
          <w:sz w:val="22"/>
          <w:szCs w:val="22"/>
        </w:rPr>
      </w:pPr>
      <w:r w:rsidRPr="00CA1DA0">
        <w:rPr>
          <w:sz w:val="22"/>
          <w:szCs w:val="22"/>
        </w:rPr>
        <w:t xml:space="preserve">4. Jeżeli zamawiający nie opublikował ogłoszenia o zamiarze zawarcia umowy lub mimo takiego </w:t>
      </w:r>
      <w:r w:rsidRPr="00CA1DA0">
        <w:rPr>
          <w:sz w:val="22"/>
          <w:szCs w:val="22"/>
        </w:rPr>
        <w:br/>
        <w:t xml:space="preserve">     obowiązku nie przesłał wykonawcy zawiadomienia o wyborze najkorzystniejszej oferty lub nie </w:t>
      </w:r>
      <w:r w:rsidRPr="00CA1DA0">
        <w:rPr>
          <w:sz w:val="22"/>
          <w:szCs w:val="22"/>
        </w:rPr>
        <w:br/>
        <w:t xml:space="preserve">     zaprosił wykonawcy do złożenia oferty w ramach dynamicznego systemu zakupów lub umowy</w:t>
      </w:r>
      <w:r w:rsidRPr="00CA1DA0">
        <w:rPr>
          <w:sz w:val="22"/>
          <w:szCs w:val="22"/>
        </w:rPr>
        <w:br/>
        <w:t xml:space="preserve">     ramowej, odwołanie wnosi się nie później niż w terminie:</w:t>
      </w:r>
    </w:p>
    <w:p w14:paraId="769015A2" w14:textId="77777777" w:rsidR="00E10CAF" w:rsidRPr="00CA1DA0" w:rsidRDefault="00605A48" w:rsidP="00D06CFE">
      <w:pPr>
        <w:spacing w:after="120" w:line="23" w:lineRule="atLeast"/>
        <w:ind w:left="709"/>
        <w:jc w:val="both"/>
        <w:rPr>
          <w:sz w:val="22"/>
          <w:szCs w:val="22"/>
        </w:rPr>
      </w:pPr>
      <w:r w:rsidRPr="00CA1DA0">
        <w:rPr>
          <w:sz w:val="22"/>
          <w:szCs w:val="22"/>
        </w:rPr>
        <w:t>1) 15 dni od dnia zamieszczenia w Biuletynie Zamówień Publicznych ogłoszenia o wyniku</w:t>
      </w:r>
      <w:r w:rsidRPr="00CA1DA0">
        <w:rPr>
          <w:sz w:val="22"/>
          <w:szCs w:val="22"/>
        </w:rPr>
        <w:br/>
        <w:t xml:space="preserve">      postępowania albo 30 dni od dnia publikacji w Dzienniku Urzędowym Unii Europejskiej</w:t>
      </w:r>
      <w:r w:rsidRPr="00CA1DA0">
        <w:rPr>
          <w:sz w:val="22"/>
          <w:szCs w:val="22"/>
        </w:rPr>
        <w:br/>
        <w:t xml:space="preserve">      ogłoszenia o udzieleniu zamówienia, a w przypadku udzielenia zamówienia w trybie negocjacji</w:t>
      </w:r>
      <w:r w:rsidRPr="00CA1DA0">
        <w:rPr>
          <w:sz w:val="22"/>
          <w:szCs w:val="22"/>
        </w:rPr>
        <w:br/>
        <w:t xml:space="preserve">      bez ogłoszenia albo zamówienia z wolnej ręki – ogłoszenia o wyniku postępowania albo </w:t>
      </w:r>
      <w:r w:rsidRPr="00CA1DA0">
        <w:rPr>
          <w:sz w:val="22"/>
          <w:szCs w:val="22"/>
        </w:rPr>
        <w:br/>
        <w:t xml:space="preserve">      ogłoszenia o udzieleniu zamówienia, zawierającego uzasadnienie udzielenia zamówienia </w:t>
      </w:r>
      <w:r w:rsidRPr="00CA1DA0">
        <w:rPr>
          <w:sz w:val="22"/>
          <w:szCs w:val="22"/>
        </w:rPr>
        <w:br/>
        <w:t xml:space="preserve">      w trybie negocjacji bez ogłoszenia albo zamówienia z wolnej ręki;</w:t>
      </w:r>
    </w:p>
    <w:p w14:paraId="109AD95F" w14:textId="77777777" w:rsidR="00E10CAF" w:rsidRPr="00CA1DA0" w:rsidRDefault="00605A48" w:rsidP="00D06CFE">
      <w:pPr>
        <w:spacing w:after="120" w:line="23" w:lineRule="atLeast"/>
        <w:ind w:left="709"/>
        <w:jc w:val="both"/>
        <w:rPr>
          <w:sz w:val="22"/>
          <w:szCs w:val="22"/>
        </w:rPr>
      </w:pPr>
      <w:r w:rsidRPr="00CA1DA0">
        <w:rPr>
          <w:sz w:val="22"/>
          <w:szCs w:val="22"/>
        </w:rPr>
        <w:t>2) 6 miesięcy od dnia zawarcia umowy, jeżeli zamawiający:</w:t>
      </w:r>
    </w:p>
    <w:p w14:paraId="1F91CC2F" w14:textId="77777777" w:rsidR="00E10CAF" w:rsidRPr="00CA1DA0" w:rsidRDefault="00605A48" w:rsidP="00D06CFE">
      <w:pPr>
        <w:spacing w:after="120" w:line="23" w:lineRule="atLeast"/>
        <w:ind w:left="993"/>
        <w:jc w:val="both"/>
        <w:rPr>
          <w:sz w:val="22"/>
          <w:szCs w:val="22"/>
        </w:rPr>
      </w:pPr>
      <w:r w:rsidRPr="00CA1DA0">
        <w:rPr>
          <w:sz w:val="22"/>
          <w:szCs w:val="22"/>
        </w:rPr>
        <w:t>a) nie opublikował w Dzienniku Urzędowym Unii Europejskiej ogłoszenia o udzieleniu</w:t>
      </w:r>
      <w:r w:rsidRPr="00CA1DA0">
        <w:rPr>
          <w:sz w:val="22"/>
          <w:szCs w:val="22"/>
        </w:rPr>
        <w:br/>
        <w:t xml:space="preserve">     zamówienia albo</w:t>
      </w:r>
    </w:p>
    <w:p w14:paraId="3752E32B" w14:textId="77777777" w:rsidR="00E10CAF" w:rsidRPr="00CA1DA0" w:rsidRDefault="00605A48" w:rsidP="00D06CFE">
      <w:pPr>
        <w:spacing w:after="120" w:line="23" w:lineRule="atLeast"/>
        <w:ind w:left="993"/>
        <w:jc w:val="both"/>
        <w:rPr>
          <w:sz w:val="22"/>
          <w:szCs w:val="22"/>
        </w:rPr>
      </w:pPr>
      <w:r w:rsidRPr="00CA1DA0">
        <w:rPr>
          <w:sz w:val="22"/>
          <w:szCs w:val="22"/>
        </w:rPr>
        <w:t>b) opublikował w Dzienniku Urzędowym Unii Europejskiej ogłoszenie o udzieleniu</w:t>
      </w:r>
      <w:r w:rsidRPr="00CA1DA0">
        <w:rPr>
          <w:sz w:val="22"/>
          <w:szCs w:val="22"/>
        </w:rPr>
        <w:br/>
        <w:t xml:space="preserve">      zamówienia, które nie zawiera uzasadnienia udzielenia zamówienia w trybie negocjacji bez</w:t>
      </w:r>
      <w:r w:rsidRPr="00CA1DA0">
        <w:rPr>
          <w:sz w:val="22"/>
          <w:szCs w:val="22"/>
        </w:rPr>
        <w:br/>
        <w:t xml:space="preserve">      ogłoszenia albo zamówienia z wolnej ręki;</w:t>
      </w:r>
    </w:p>
    <w:p w14:paraId="01E1B607" w14:textId="77777777" w:rsidR="00E10CAF" w:rsidRPr="00CA1DA0" w:rsidRDefault="00605A48" w:rsidP="00D06CFE">
      <w:pPr>
        <w:spacing w:after="120" w:line="23" w:lineRule="atLeast"/>
        <w:ind w:left="709"/>
        <w:jc w:val="both"/>
        <w:rPr>
          <w:sz w:val="22"/>
          <w:szCs w:val="22"/>
        </w:rPr>
      </w:pPr>
      <w:r w:rsidRPr="00CA1DA0">
        <w:rPr>
          <w:sz w:val="22"/>
          <w:szCs w:val="22"/>
        </w:rPr>
        <w:t>3) miesiąca od dnia zawarcia umowy, jeżeli zamawiający:</w:t>
      </w:r>
    </w:p>
    <w:p w14:paraId="4B10D002" w14:textId="77777777" w:rsidR="00E10CAF" w:rsidRPr="00CA1DA0" w:rsidRDefault="00605A48" w:rsidP="00D06CFE">
      <w:pPr>
        <w:spacing w:after="120" w:line="23" w:lineRule="atLeast"/>
        <w:ind w:left="993"/>
        <w:jc w:val="both"/>
        <w:rPr>
          <w:sz w:val="22"/>
          <w:szCs w:val="22"/>
        </w:rPr>
      </w:pPr>
      <w:r w:rsidRPr="00CA1DA0">
        <w:rPr>
          <w:sz w:val="22"/>
          <w:szCs w:val="22"/>
        </w:rPr>
        <w:t>a) nie zamieścił w Biuletynie Zamówień Publicznych ogłoszenia o wyniku postępowania albo</w:t>
      </w:r>
    </w:p>
    <w:p w14:paraId="5F08AFAC" w14:textId="77777777" w:rsidR="00E10CAF" w:rsidRPr="00CA1DA0" w:rsidRDefault="00605A48" w:rsidP="00D06CFE">
      <w:pPr>
        <w:spacing w:after="120" w:line="23" w:lineRule="atLeast"/>
        <w:ind w:left="993"/>
        <w:jc w:val="both"/>
        <w:rPr>
          <w:sz w:val="22"/>
          <w:szCs w:val="22"/>
        </w:rPr>
      </w:pPr>
      <w:r w:rsidRPr="00CA1DA0">
        <w:rPr>
          <w:sz w:val="22"/>
          <w:szCs w:val="22"/>
        </w:rPr>
        <w:t>b) zamieścił w Biuletynie Zamówień Publicznych ogłoszenie o wyniku postępowania, które nie</w:t>
      </w:r>
      <w:r w:rsidRPr="00CA1DA0">
        <w:rPr>
          <w:sz w:val="22"/>
          <w:szCs w:val="22"/>
        </w:rPr>
        <w:br/>
        <w:t xml:space="preserve">    zawiera uzasadnienia udzielenia zamówienia w trybie negocjacji bez ogłoszenia albo </w:t>
      </w:r>
      <w:r w:rsidRPr="00CA1DA0">
        <w:rPr>
          <w:sz w:val="22"/>
          <w:szCs w:val="22"/>
        </w:rPr>
        <w:br/>
        <w:t xml:space="preserve">    zamówienia z wolnej ręki.”</w:t>
      </w:r>
    </w:p>
    <w:p w14:paraId="6B484D3F" w14:textId="77777777" w:rsidR="00E10CAF" w:rsidRPr="00CA1DA0"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CA1DA0">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FC85C14" w14:textId="71ED43A7" w:rsidR="00E10CAF" w:rsidRPr="00CA1DA0"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CA1DA0">
        <w:rPr>
          <w:sz w:val="22"/>
          <w:szCs w:val="22"/>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00EF1387" w:rsidRPr="00CA1DA0">
        <w:rPr>
          <w:sz w:val="22"/>
          <w:szCs w:val="22"/>
        </w:rPr>
        <w:br/>
      </w:r>
      <w:r w:rsidRPr="00CA1DA0">
        <w:rPr>
          <w:sz w:val="22"/>
          <w:szCs w:val="22"/>
        </w:rPr>
        <w:t>w rozumieniu ustawy z dnia 23 listopada 2012 r. – Prawo pocztowe jest równoznaczne z jej wniesieniem.</w:t>
      </w:r>
    </w:p>
    <w:p w14:paraId="54813E36" w14:textId="77777777" w:rsidR="00E10CAF" w:rsidRPr="00CA1DA0" w:rsidRDefault="00605A48">
      <w:pPr>
        <w:numPr>
          <w:ilvl w:val="0"/>
          <w:numId w:val="7"/>
        </w:numPr>
        <w:tabs>
          <w:tab w:val="clear" w:pos="720"/>
          <w:tab w:val="left" w:pos="567"/>
          <w:tab w:val="left" w:pos="900"/>
        </w:tabs>
        <w:spacing w:after="600" w:line="23" w:lineRule="atLeast"/>
        <w:ind w:left="567" w:hanging="567"/>
        <w:jc w:val="both"/>
        <w:rPr>
          <w:sz w:val="22"/>
          <w:szCs w:val="22"/>
        </w:rPr>
      </w:pPr>
      <w:r w:rsidRPr="00CA1DA0">
        <w:rPr>
          <w:sz w:val="22"/>
          <w:szCs w:val="22"/>
        </w:rPr>
        <w:t>Od wyroku sądu lub postanowienia kończącego postępowanie w sprawie przysługuje skarga kasacyjna do Sądu Najwyższego.</w:t>
      </w:r>
    </w:p>
    <w:p w14:paraId="7D3C7A60" w14:textId="73D6C716" w:rsidR="00E10CAF" w:rsidRPr="00CA1DA0" w:rsidRDefault="00605A48">
      <w:pPr>
        <w:pBdr>
          <w:bottom w:val="single" w:sz="4" w:space="1" w:color="000000"/>
        </w:pBdr>
        <w:tabs>
          <w:tab w:val="left" w:pos="567"/>
          <w:tab w:val="left" w:pos="2127"/>
        </w:tabs>
        <w:spacing w:after="120" w:line="23" w:lineRule="atLeast"/>
        <w:ind w:left="2126" w:hanging="2126"/>
        <w:rPr>
          <w:b/>
          <w:sz w:val="22"/>
          <w:szCs w:val="22"/>
        </w:rPr>
      </w:pPr>
      <w:r w:rsidRPr="00CA1DA0">
        <w:rPr>
          <w:b/>
          <w:sz w:val="22"/>
          <w:szCs w:val="22"/>
        </w:rPr>
        <w:lastRenderedPageBreak/>
        <w:t xml:space="preserve">ROZDZIAŁ XXXIII. </w:t>
      </w:r>
      <w:r w:rsidRPr="00CA1DA0">
        <w:rPr>
          <w:b/>
          <w:sz w:val="22"/>
          <w:szCs w:val="22"/>
        </w:rPr>
        <w:tab/>
        <w:t xml:space="preserve">INFORMACJA W SPRAWIE ZWROTU KOSZTÓW </w:t>
      </w:r>
      <w:r w:rsidRPr="00CA1DA0">
        <w:rPr>
          <w:b/>
          <w:sz w:val="22"/>
          <w:szCs w:val="22"/>
        </w:rPr>
        <w:br/>
        <w:t>W POSTĘPOWANIU</w:t>
      </w:r>
    </w:p>
    <w:p w14:paraId="142FB023" w14:textId="77777777" w:rsidR="00E10CAF" w:rsidRPr="00CA1DA0" w:rsidRDefault="00605A48">
      <w:pPr>
        <w:spacing w:after="600" w:line="23" w:lineRule="atLeast"/>
        <w:jc w:val="both"/>
        <w:rPr>
          <w:sz w:val="22"/>
          <w:szCs w:val="22"/>
        </w:rPr>
      </w:pPr>
      <w:r w:rsidRPr="00CA1DA0">
        <w:rPr>
          <w:sz w:val="22"/>
          <w:szCs w:val="22"/>
        </w:rPr>
        <w:t>Koszty udziału w postępowaniu, a w szczególności koszty sporządzenia oferty, pokrywa Wykonawca. Zamawiający nie przewiduje zwrotu kosztów udziału w postępowaniu (za wyjątkiem zaistnienia okoliczności, o której mowa w art. 261 ustawy).</w:t>
      </w:r>
    </w:p>
    <w:p w14:paraId="0484DA8D" w14:textId="77777777" w:rsidR="00E10CAF" w:rsidRPr="00CA1DA0" w:rsidRDefault="00605A48">
      <w:pPr>
        <w:pBdr>
          <w:bottom w:val="single" w:sz="4" w:space="1" w:color="000000"/>
        </w:pBdr>
        <w:tabs>
          <w:tab w:val="left" w:pos="2127"/>
        </w:tabs>
        <w:spacing w:after="120" w:line="23" w:lineRule="atLeast"/>
        <w:ind w:left="2124" w:right="28" w:hanging="2124"/>
        <w:jc w:val="both"/>
        <w:rPr>
          <w:b/>
          <w:sz w:val="22"/>
          <w:szCs w:val="22"/>
        </w:rPr>
      </w:pPr>
      <w:r w:rsidRPr="00CA1DA0">
        <w:rPr>
          <w:b/>
          <w:sz w:val="22"/>
          <w:szCs w:val="22"/>
        </w:rPr>
        <w:t xml:space="preserve">ROZDZIAŁ XXXIV. </w:t>
      </w:r>
      <w:r w:rsidRPr="00CA1DA0">
        <w:rPr>
          <w:b/>
          <w:sz w:val="22"/>
          <w:szCs w:val="22"/>
        </w:rPr>
        <w:tab/>
        <w:t>INFORMACJA DOTYCZĄCA OCHRONY DANYCH ODOBOWYCH – RODO</w:t>
      </w:r>
    </w:p>
    <w:p w14:paraId="77C110A9" w14:textId="3B863CF8" w:rsidR="00E10CAF" w:rsidRPr="00CA1DA0" w:rsidRDefault="00605A48">
      <w:pPr>
        <w:spacing w:after="120" w:line="23" w:lineRule="atLeast"/>
        <w:jc w:val="both"/>
        <w:textAlignment w:val="baseline"/>
        <w:rPr>
          <w:rFonts w:eastAsia="SimSun"/>
          <w:kern w:val="2"/>
          <w:sz w:val="22"/>
          <w:szCs w:val="22"/>
          <w:lang w:eastAsia="zh-CN" w:bidi="hi-IN"/>
        </w:rPr>
      </w:pPr>
      <w:r w:rsidRPr="00CA1DA0">
        <w:rPr>
          <w:rFonts w:eastAsia="SimSun"/>
          <w:kern w:val="2"/>
          <w:sz w:val="22"/>
          <w:szCs w:val="22"/>
          <w:lang w:eastAsia="zh-CN" w:bidi="hi-IN"/>
        </w:rPr>
        <w:t xml:space="preserve">Zgodnie z art. 13 rozporządzenia Parlamentu Europejskiego i Rady (UE) 2016/679 z dnia 27 kwietnia 2016r. w sprawie ochrony osób fizycznych w związku z przetwarzaniem danych osobowych </w:t>
      </w:r>
      <w:r w:rsidRPr="00CA1DA0">
        <w:rPr>
          <w:rFonts w:eastAsia="SimSun"/>
          <w:kern w:val="2"/>
          <w:sz w:val="22"/>
          <w:szCs w:val="22"/>
          <w:lang w:eastAsia="zh-CN" w:bidi="hi-IN"/>
        </w:rPr>
        <w:br/>
        <w:t>i w sprawie swobodnego przepływu takich danych oraz uchylenia dyrektywy 95/46/WE (ogólne rozporządzenie o ochronie danych) (Dz. Urz. UE L 119 z 04.05.2016, str. 1), dalej „RODO”, informuję, że:</w:t>
      </w:r>
    </w:p>
    <w:p w14:paraId="44A92180" w14:textId="77777777" w:rsidR="00E10CAF" w:rsidRPr="00CA1DA0"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Administratorem Pani/Pana danych osobowych jest Gmina Psary reprezentowana przez Wójt Gminy Psary z siedzibą w Urzędzie Gminy w Psarach, 42-512 Psary ul. Malinowicka 4.</w:t>
      </w:r>
    </w:p>
    <w:p w14:paraId="2776F9F4" w14:textId="77777777" w:rsidR="00E10CAF" w:rsidRPr="00CA1DA0"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 xml:space="preserve">Administrator wyznaczył Inspektora Ochrony Danych, z którym może się Pani/Pan skontaktować </w:t>
      </w:r>
      <w:r w:rsidRPr="00CA1DA0">
        <w:rPr>
          <w:rFonts w:eastAsia="SimSun"/>
          <w:kern w:val="2"/>
          <w:sz w:val="22"/>
          <w:szCs w:val="22"/>
          <w:lang w:eastAsia="zh-CN" w:bidi="hi-IN"/>
        </w:rPr>
        <w:br/>
        <w:t xml:space="preserve">w sprawach związanych z ochroną danych osobowych pod adresem poczty elektronicznej: </w:t>
      </w:r>
      <w:hyperlink r:id="rId44">
        <w:r w:rsidRPr="00CA1DA0">
          <w:rPr>
            <w:rFonts w:eastAsia="SimSun"/>
            <w:kern w:val="2"/>
            <w:sz w:val="22"/>
            <w:szCs w:val="22"/>
            <w:lang w:eastAsia="zh-CN" w:bidi="hi-IN"/>
          </w:rPr>
          <w:t>iod@</w:t>
        </w:r>
      </w:hyperlink>
      <w:hyperlink r:id="rId45">
        <w:r w:rsidRPr="00CA1DA0">
          <w:rPr>
            <w:rFonts w:eastAsia="SimSun"/>
            <w:kern w:val="2"/>
            <w:sz w:val="22"/>
            <w:szCs w:val="22"/>
            <w:lang w:eastAsia="zh-CN" w:bidi="hi-IN"/>
          </w:rPr>
          <w:t>psary</w:t>
        </w:r>
      </w:hyperlink>
      <w:hyperlink r:id="rId46">
        <w:r w:rsidRPr="00CA1DA0">
          <w:rPr>
            <w:rFonts w:eastAsia="SimSun"/>
            <w:kern w:val="2"/>
            <w:sz w:val="22"/>
            <w:szCs w:val="22"/>
            <w:lang w:eastAsia="zh-CN" w:bidi="hi-IN"/>
          </w:rPr>
          <w:t>.pl</w:t>
        </w:r>
      </w:hyperlink>
      <w:r w:rsidRPr="00CA1DA0">
        <w:rPr>
          <w:rFonts w:eastAsia="SimSun"/>
          <w:kern w:val="2"/>
          <w:sz w:val="22"/>
          <w:szCs w:val="22"/>
          <w:lang w:eastAsia="zh-CN" w:bidi="hi-IN"/>
        </w:rPr>
        <w:t>.</w:t>
      </w:r>
    </w:p>
    <w:p w14:paraId="4CFE7FB0" w14:textId="77777777" w:rsidR="00356424" w:rsidRPr="00CA1DA0" w:rsidRDefault="00605A48">
      <w:pPr>
        <w:numPr>
          <w:ilvl w:val="0"/>
          <w:numId w:val="38"/>
        </w:numPr>
        <w:spacing w:after="120" w:line="23" w:lineRule="atLeast"/>
        <w:ind w:left="357" w:hanging="357"/>
        <w:jc w:val="both"/>
        <w:textAlignment w:val="baseline"/>
        <w:rPr>
          <w:rFonts w:eastAsia="SimSun"/>
          <w:b/>
          <w:kern w:val="2"/>
          <w:sz w:val="22"/>
          <w:szCs w:val="22"/>
          <w:lang w:eastAsia="zh-CN" w:bidi="hi-IN"/>
        </w:rPr>
      </w:pPr>
      <w:r w:rsidRPr="00CA1DA0">
        <w:rPr>
          <w:rFonts w:eastAsia="SimSun"/>
          <w:kern w:val="2"/>
          <w:sz w:val="22"/>
          <w:szCs w:val="22"/>
          <w:lang w:eastAsia="zh-CN" w:bidi="hi-IN"/>
        </w:rPr>
        <w:t xml:space="preserve">Pani/Pana dane osobowe będą przetwarzane na podstawie art. 6 ust. 1 lit. c RODO w celu realizacji ustawowych zadań Gminy Psary związanych z prowadzonym zamówieniem publicznym pn.: </w:t>
      </w:r>
    </w:p>
    <w:p w14:paraId="4871B306" w14:textId="77777777" w:rsidR="00DA6689" w:rsidRDefault="005B63C2" w:rsidP="00AD1D58">
      <w:pPr>
        <w:autoSpaceDE w:val="0"/>
        <w:jc w:val="center"/>
        <w:textAlignment w:val="baseline"/>
        <w:rPr>
          <w:rFonts w:eastAsia="Arial"/>
          <w:kern w:val="3"/>
          <w:sz w:val="22"/>
          <w:szCs w:val="22"/>
          <w:lang w:eastAsia="zh-CN" w:bidi="hi-IN"/>
        </w:rPr>
      </w:pPr>
      <w:r w:rsidRPr="005B63C2">
        <w:rPr>
          <w:rFonts w:eastAsia="Arial"/>
          <w:b/>
          <w:kern w:val="3"/>
          <w:sz w:val="22"/>
          <w:szCs w:val="22"/>
          <w:lang w:eastAsia="zh-CN"/>
        </w:rPr>
        <w:t xml:space="preserve"> „Remont ul. Wolności w Psarach oraz budowa kanalizacji w ul. Wolności w Psarach</w:t>
      </w:r>
      <w:r w:rsidR="00AD1D58" w:rsidRPr="00CA1DA0">
        <w:rPr>
          <w:rFonts w:eastAsia="Arial"/>
          <w:b/>
          <w:bCs/>
          <w:kern w:val="3"/>
          <w:sz w:val="22"/>
          <w:szCs w:val="22"/>
          <w:lang w:eastAsia="zh-CN"/>
        </w:rPr>
        <w:t>”</w:t>
      </w:r>
      <w:r w:rsidR="001F7A26" w:rsidRPr="00CA1DA0">
        <w:rPr>
          <w:rFonts w:eastAsia="Arial"/>
          <w:kern w:val="3"/>
          <w:sz w:val="22"/>
          <w:szCs w:val="22"/>
          <w:lang w:eastAsia="zh-CN" w:bidi="hi-IN"/>
        </w:rPr>
        <w:t xml:space="preserve">- </w:t>
      </w:r>
    </w:p>
    <w:p w14:paraId="4A85CBA3" w14:textId="407E4D8B" w:rsidR="00E10CAF" w:rsidRPr="00CA1DA0" w:rsidRDefault="001F7A26" w:rsidP="00AD1D58">
      <w:pPr>
        <w:autoSpaceDE w:val="0"/>
        <w:jc w:val="center"/>
        <w:textAlignment w:val="baseline"/>
        <w:rPr>
          <w:rFonts w:eastAsia="Arial"/>
          <w:kern w:val="3"/>
          <w:sz w:val="22"/>
          <w:szCs w:val="22"/>
          <w:lang w:eastAsia="zh-CN" w:bidi="hi-IN"/>
        </w:rPr>
      </w:pPr>
      <w:r w:rsidRPr="00CA1DA0">
        <w:rPr>
          <w:rFonts w:eastAsia="Arial"/>
          <w:b/>
          <w:bCs/>
          <w:kern w:val="2"/>
          <w:sz w:val="22"/>
          <w:szCs w:val="22"/>
          <w:lang w:eastAsia="zh-CN"/>
        </w:rPr>
        <w:t>Znak sprawy ZP.271</w:t>
      </w:r>
      <w:r w:rsidR="00A33658">
        <w:rPr>
          <w:rFonts w:eastAsia="Arial"/>
          <w:b/>
          <w:bCs/>
          <w:kern w:val="2"/>
          <w:sz w:val="22"/>
          <w:szCs w:val="22"/>
          <w:lang w:eastAsia="zh-CN"/>
        </w:rPr>
        <w:t>.30</w:t>
      </w:r>
      <w:r w:rsidR="00AE4C5A" w:rsidRPr="00CA1DA0">
        <w:rPr>
          <w:rFonts w:eastAsia="Arial"/>
          <w:b/>
          <w:bCs/>
          <w:kern w:val="2"/>
          <w:sz w:val="22"/>
          <w:szCs w:val="22"/>
          <w:lang w:eastAsia="zh-CN"/>
        </w:rPr>
        <w:t>.2024</w:t>
      </w:r>
      <w:r w:rsidR="00605A48" w:rsidRPr="00CA1DA0">
        <w:rPr>
          <w:rFonts w:eastAsia="SimSun"/>
          <w:b/>
          <w:kern w:val="2"/>
          <w:sz w:val="22"/>
          <w:szCs w:val="22"/>
          <w:lang w:eastAsia="zh-CN" w:bidi="hi-IN"/>
        </w:rPr>
        <w:t xml:space="preserve">, </w:t>
      </w:r>
      <w:r w:rsidR="00F560B5" w:rsidRPr="00CA1DA0">
        <w:rPr>
          <w:rFonts w:eastAsia="SimSun"/>
          <w:b/>
          <w:kern w:val="2"/>
          <w:sz w:val="22"/>
          <w:szCs w:val="22"/>
          <w:lang w:eastAsia="zh-CN" w:bidi="hi-IN"/>
        </w:rPr>
        <w:br/>
      </w:r>
      <w:r w:rsidR="00605A48" w:rsidRPr="00CA1DA0">
        <w:rPr>
          <w:rFonts w:eastAsia="SimSun"/>
          <w:b/>
          <w:kern w:val="2"/>
          <w:sz w:val="22"/>
          <w:szCs w:val="22"/>
          <w:lang w:eastAsia="zh-CN" w:bidi="hi-IN"/>
        </w:rPr>
        <w:t>na podstawie ustawy Pzp oraz wewnętrznych regulacji.</w:t>
      </w:r>
    </w:p>
    <w:p w14:paraId="0E382CE8" w14:textId="12F36760" w:rsidR="00D06CFE" w:rsidRPr="00CA1DA0"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 xml:space="preserve">Odbiorcami Pani/Pana danych osobowych będą osoby lub podmioty, </w:t>
      </w:r>
      <w:r w:rsidRPr="00CA1DA0">
        <w:rPr>
          <w:sz w:val="22"/>
          <w:szCs w:val="22"/>
        </w:rPr>
        <w:t xml:space="preserve">którym udostępniona zostanie dokumentacja postępowania w oparciu o art. 18 oraz art. 74 ust. 1 ustawy z dnia 11 września 2019 r. – </w:t>
      </w:r>
      <w:r w:rsidR="00D06CFE" w:rsidRPr="00CA1DA0">
        <w:rPr>
          <w:rFonts w:eastAsia="TeXGyrePagella"/>
          <w:sz w:val="22"/>
          <w:szCs w:val="22"/>
          <w:lang w:eastAsia="en-US"/>
        </w:rPr>
        <w:t>-</w:t>
      </w:r>
      <w:r w:rsidR="00D06CFE" w:rsidRPr="00CA1DA0">
        <w:rPr>
          <w:rFonts w:eastAsia="TeXGyrePagella"/>
          <w:spacing w:val="-10"/>
          <w:sz w:val="22"/>
          <w:szCs w:val="22"/>
          <w:lang w:eastAsia="en-US"/>
        </w:rPr>
        <w:t xml:space="preserve"> </w:t>
      </w:r>
      <w:r w:rsidR="00D06CFE" w:rsidRPr="00CA1DA0">
        <w:rPr>
          <w:rFonts w:eastAsia="TeXGyrePagella"/>
          <w:sz w:val="22"/>
          <w:szCs w:val="22"/>
          <w:lang w:eastAsia="en-US"/>
        </w:rPr>
        <w:t>Prawo zamówień publicznych</w:t>
      </w:r>
      <w:r w:rsidR="00356424" w:rsidRPr="00CA1DA0">
        <w:rPr>
          <w:rFonts w:eastAsia="TeXGyrePagella"/>
          <w:sz w:val="22"/>
          <w:szCs w:val="22"/>
          <w:lang w:eastAsia="en-US"/>
        </w:rPr>
        <w:t>.</w:t>
      </w:r>
    </w:p>
    <w:p w14:paraId="40AA2644" w14:textId="77777777" w:rsidR="00E10CAF" w:rsidRPr="00CA1DA0"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W odniesieniu do Pani/Pana danych osobowych decyzje nie będą podejmowane w sposób zautomatyzowany.</w:t>
      </w:r>
    </w:p>
    <w:p w14:paraId="5A8ACA3B" w14:textId="56DFB8D4" w:rsidR="00E10CAF" w:rsidRPr="00CA1DA0"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 xml:space="preserve">Dane osobowe będą przetwarzane zgodnie z Rozporządzenie Prezesa Rady Ministrów z dnia 18 stycznia 2011 r. w sprawie instrukcji kancelaryjnej, jednolitych rzeczowych wykazów akt oraz instrukcji </w:t>
      </w:r>
      <w:r w:rsidR="001A146C" w:rsidRPr="00CA1DA0">
        <w:rPr>
          <w:rFonts w:eastAsia="SimSun"/>
          <w:kern w:val="2"/>
          <w:sz w:val="22"/>
          <w:szCs w:val="22"/>
          <w:lang w:eastAsia="zh-CN" w:bidi="hi-IN"/>
        </w:rPr>
        <w:br/>
      </w:r>
      <w:r w:rsidRPr="00CA1DA0">
        <w:rPr>
          <w:rFonts w:eastAsia="SimSun"/>
          <w:kern w:val="2"/>
          <w:sz w:val="22"/>
          <w:szCs w:val="22"/>
          <w:lang w:eastAsia="zh-CN" w:bidi="hi-IN"/>
        </w:rPr>
        <w:t>w sprawie organizacji i zakresu działania archiwów zakładowych oraz przepisami prawa.</w:t>
      </w:r>
    </w:p>
    <w:p w14:paraId="197D16DF" w14:textId="77777777" w:rsidR="00E10CAF" w:rsidRPr="00CA1DA0"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Posiada Pani/Pan prawo:</w:t>
      </w:r>
    </w:p>
    <w:p w14:paraId="6EE32FE4" w14:textId="77777777" w:rsidR="00E10CAF" w:rsidRPr="00CA1DA0"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dostępu do danych osobowych Pani/Pana dotyczących,</w:t>
      </w:r>
    </w:p>
    <w:p w14:paraId="1CB13797" w14:textId="77777777" w:rsidR="00E10CAF" w:rsidRPr="00CA1DA0"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prawo do sprostowania lub uzupełnienia Pani/Pana danych osobowych *;</w:t>
      </w:r>
    </w:p>
    <w:p w14:paraId="55AE55C6" w14:textId="77777777" w:rsidR="00E10CAF" w:rsidRPr="00CA1DA0"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 xml:space="preserve">prawo żądania od administratora ograniczenia przetwarzania danych osobowych </w:t>
      </w:r>
      <w:r w:rsidRPr="00CA1DA0">
        <w:rPr>
          <w:rFonts w:eastAsia="SimSun"/>
          <w:kern w:val="2"/>
          <w:sz w:val="22"/>
          <w:szCs w:val="22"/>
          <w:lang w:eastAsia="zh-CN" w:bidi="hi-IN"/>
        </w:rPr>
        <w:br/>
        <w:t>z zastrzeżeniem przypadków, o których mowa w art. 18 ust. 1 RODO **;</w:t>
      </w:r>
    </w:p>
    <w:p w14:paraId="1C1D766E" w14:textId="77777777" w:rsidR="00E10CAF" w:rsidRPr="00CA1DA0"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prawo do wniesienia skargi do Prezesa Urzędu Ochrony Danych Osobowych, gdy uzna Pani/Pan, że przetwarzanie danych osobowych Pani/Pana dotyczących narusza przepisy RODO.</w:t>
      </w:r>
    </w:p>
    <w:p w14:paraId="31552A36" w14:textId="77777777" w:rsidR="00E10CAF" w:rsidRPr="00CA1DA0" w:rsidRDefault="00605A48">
      <w:pPr>
        <w:numPr>
          <w:ilvl w:val="0"/>
          <w:numId w:val="39"/>
        </w:numPr>
        <w:spacing w:after="120" w:line="23" w:lineRule="atLeast"/>
        <w:ind w:left="357"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Nie przysługuje Pani/Panu:</w:t>
      </w:r>
    </w:p>
    <w:p w14:paraId="2B4121B3" w14:textId="77777777" w:rsidR="00E10CAF" w:rsidRPr="00CA1DA0"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w związku z art. 17 ust. 3 lit. b, d lub e RODO prawo do usunięcia danych osobowych;</w:t>
      </w:r>
    </w:p>
    <w:p w14:paraId="7CB69FD3" w14:textId="77777777" w:rsidR="00E10CAF" w:rsidRPr="00CA1DA0"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prawo do przenoszenia danych osobowych, o którym mowa w art. 20 RODO;</w:t>
      </w:r>
    </w:p>
    <w:p w14:paraId="051E4CA7" w14:textId="77777777" w:rsidR="00E10CAF" w:rsidRPr="00CA1DA0"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CA1DA0">
        <w:rPr>
          <w:rFonts w:eastAsia="SimSun"/>
          <w:kern w:val="2"/>
          <w:sz w:val="22"/>
          <w:szCs w:val="22"/>
          <w:lang w:eastAsia="zh-CN" w:bidi="hi-IN"/>
        </w:rPr>
        <w:t>na podstawie art. 21 RODO prawo sprzeciwu, wobec przetwarzania danych osobowych, gdyż podstawą prawną przetwarzania Pani/Pana danych osobowych jest art. 6 ust. 1 lit. c RODO.</w:t>
      </w:r>
    </w:p>
    <w:p w14:paraId="766F64D4" w14:textId="77777777" w:rsidR="00E10CAF" w:rsidRPr="00CA1DA0" w:rsidRDefault="00605A48">
      <w:pPr>
        <w:spacing w:after="120" w:line="23" w:lineRule="atLeast"/>
        <w:jc w:val="both"/>
        <w:textAlignment w:val="baseline"/>
        <w:rPr>
          <w:rFonts w:eastAsia="SimSun"/>
          <w:i/>
          <w:iCs/>
          <w:kern w:val="2"/>
          <w:sz w:val="22"/>
          <w:szCs w:val="22"/>
          <w:lang w:eastAsia="zh-CN" w:bidi="hi-IN"/>
        </w:rPr>
      </w:pPr>
      <w:r w:rsidRPr="00CA1DA0">
        <w:rPr>
          <w:rFonts w:eastAsia="SimSun"/>
          <w:i/>
          <w:iCs/>
          <w:kern w:val="2"/>
          <w:sz w:val="22"/>
          <w:szCs w:val="22"/>
          <w:lang w:eastAsia="zh-CN" w:bidi="hi-IN"/>
        </w:rPr>
        <w:t>*  Wyjaśnienie: skorzystanie z prawa do sprostowania lub uzupełnienia nie może skutkować zmianą</w:t>
      </w:r>
      <w:r w:rsidRPr="00CA1DA0">
        <w:rPr>
          <w:rFonts w:eastAsia="SimSun"/>
          <w:i/>
          <w:iCs/>
          <w:kern w:val="2"/>
          <w:sz w:val="22"/>
          <w:szCs w:val="22"/>
          <w:lang w:eastAsia="zh-CN" w:bidi="hi-IN"/>
        </w:rPr>
        <w:br/>
        <w:t xml:space="preserve">     wyniku postępowania o udzielanie zamówienia publicznego ani zmianą postanowień umowy </w:t>
      </w:r>
      <w:r w:rsidRPr="00CA1DA0">
        <w:rPr>
          <w:rFonts w:eastAsia="SimSun"/>
          <w:i/>
          <w:iCs/>
          <w:kern w:val="2"/>
          <w:sz w:val="22"/>
          <w:szCs w:val="22"/>
          <w:lang w:eastAsia="zh-CN" w:bidi="hi-IN"/>
        </w:rPr>
        <w:br/>
        <w:t xml:space="preserve">     w  sprawie zamówienia publicznego w zakresie niezgodnym z ustawą.</w:t>
      </w:r>
    </w:p>
    <w:p w14:paraId="0EF060D7" w14:textId="77777777" w:rsidR="00AD1BCB" w:rsidRPr="00CA1DA0" w:rsidRDefault="00605A48">
      <w:pPr>
        <w:spacing w:after="600" w:line="23" w:lineRule="atLeast"/>
        <w:jc w:val="both"/>
        <w:textAlignment w:val="baseline"/>
        <w:rPr>
          <w:rFonts w:eastAsia="SimSun"/>
          <w:i/>
          <w:iCs/>
          <w:kern w:val="2"/>
          <w:sz w:val="22"/>
          <w:szCs w:val="22"/>
          <w:lang w:eastAsia="zh-CN" w:bidi="hi-IN"/>
        </w:rPr>
      </w:pPr>
      <w:r w:rsidRPr="00CA1DA0">
        <w:rPr>
          <w:rFonts w:eastAsia="SimSun"/>
          <w:i/>
          <w:iCs/>
          <w:kern w:val="2"/>
          <w:sz w:val="22"/>
          <w:szCs w:val="22"/>
          <w:lang w:eastAsia="zh-CN" w:bidi="hi-IN"/>
        </w:rPr>
        <w:lastRenderedPageBreak/>
        <w:t>** Wyjaśnienie: prawo do ograniczenia przetwarzania nie ogranicza przetwarzania danych osobowych</w:t>
      </w:r>
      <w:r w:rsidRPr="00CA1DA0">
        <w:rPr>
          <w:rFonts w:eastAsia="SimSun"/>
          <w:i/>
          <w:iCs/>
          <w:kern w:val="2"/>
          <w:sz w:val="22"/>
          <w:szCs w:val="22"/>
          <w:lang w:eastAsia="zh-CN" w:bidi="hi-IN"/>
        </w:rPr>
        <w:br/>
        <w:t xml:space="preserve">      do czasu zakończenia tego postępowania.</w:t>
      </w:r>
    </w:p>
    <w:p w14:paraId="725C93A4" w14:textId="7A4BDF3D" w:rsidR="00E10CAF" w:rsidRPr="00CA1DA0" w:rsidRDefault="00605A48">
      <w:pPr>
        <w:pBdr>
          <w:bottom w:val="single" w:sz="4" w:space="1" w:color="000000"/>
        </w:pBdr>
        <w:tabs>
          <w:tab w:val="left" w:pos="2127"/>
        </w:tabs>
        <w:spacing w:after="120" w:line="23" w:lineRule="atLeast"/>
        <w:ind w:left="2124" w:right="28" w:hanging="2124"/>
        <w:jc w:val="both"/>
        <w:rPr>
          <w:b/>
          <w:sz w:val="22"/>
          <w:szCs w:val="22"/>
        </w:rPr>
      </w:pPr>
      <w:r w:rsidRPr="00CA1DA0">
        <w:rPr>
          <w:b/>
          <w:sz w:val="22"/>
          <w:szCs w:val="22"/>
        </w:rPr>
        <w:t xml:space="preserve">ROZDZIAŁ XXXV. </w:t>
      </w:r>
      <w:r w:rsidRPr="00CA1DA0">
        <w:rPr>
          <w:b/>
          <w:sz w:val="22"/>
          <w:szCs w:val="22"/>
        </w:rPr>
        <w:tab/>
        <w:t>ZAŁĄCZNIKI DO SWZ</w:t>
      </w:r>
    </w:p>
    <w:tbl>
      <w:tblPr>
        <w:tblStyle w:val="Tabela-Siatka"/>
        <w:tblW w:w="9382" w:type="dxa"/>
        <w:tblLayout w:type="fixed"/>
        <w:tblLook w:val="04A0" w:firstRow="1" w:lastRow="0" w:firstColumn="1" w:lastColumn="0" w:noHBand="0" w:noVBand="1"/>
      </w:tblPr>
      <w:tblGrid>
        <w:gridCol w:w="704"/>
        <w:gridCol w:w="1953"/>
        <w:gridCol w:w="6725"/>
      </w:tblGrid>
      <w:tr w:rsidR="00E10CAF" w:rsidRPr="00CA1DA0" w14:paraId="7B8D3496" w14:textId="77777777" w:rsidTr="001D26EA">
        <w:tc>
          <w:tcPr>
            <w:tcW w:w="704" w:type="dxa"/>
            <w:vAlign w:val="center"/>
          </w:tcPr>
          <w:p w14:paraId="5BB43E28" w14:textId="77777777" w:rsidR="00E10CAF" w:rsidRPr="00CA1DA0" w:rsidRDefault="00605A48">
            <w:pPr>
              <w:widowControl w:val="0"/>
              <w:spacing w:after="120" w:line="23" w:lineRule="atLeast"/>
              <w:jc w:val="center"/>
              <w:rPr>
                <w:b/>
                <w:bCs/>
                <w:iCs/>
                <w:sz w:val="22"/>
                <w:szCs w:val="22"/>
              </w:rPr>
            </w:pPr>
            <w:r w:rsidRPr="00CA1DA0">
              <w:rPr>
                <w:b/>
                <w:bCs/>
                <w:iCs/>
                <w:sz w:val="22"/>
                <w:szCs w:val="22"/>
              </w:rPr>
              <w:t>L.p.</w:t>
            </w:r>
          </w:p>
        </w:tc>
        <w:tc>
          <w:tcPr>
            <w:tcW w:w="1953" w:type="dxa"/>
            <w:vAlign w:val="center"/>
          </w:tcPr>
          <w:p w14:paraId="2CC17B12" w14:textId="77777777" w:rsidR="00E10CAF" w:rsidRPr="00CA1DA0" w:rsidRDefault="00605A48">
            <w:pPr>
              <w:widowControl w:val="0"/>
              <w:spacing w:after="120" w:line="23" w:lineRule="atLeast"/>
              <w:jc w:val="center"/>
              <w:rPr>
                <w:b/>
                <w:bCs/>
                <w:iCs/>
                <w:sz w:val="22"/>
                <w:szCs w:val="22"/>
              </w:rPr>
            </w:pPr>
            <w:r w:rsidRPr="00CA1DA0">
              <w:rPr>
                <w:b/>
                <w:bCs/>
                <w:iCs/>
                <w:sz w:val="22"/>
                <w:szCs w:val="22"/>
              </w:rPr>
              <w:t>Numer załącznika</w:t>
            </w:r>
          </w:p>
        </w:tc>
        <w:tc>
          <w:tcPr>
            <w:tcW w:w="6725" w:type="dxa"/>
            <w:vAlign w:val="center"/>
          </w:tcPr>
          <w:p w14:paraId="159B22A8" w14:textId="77777777" w:rsidR="00E10CAF" w:rsidRPr="00CA1DA0" w:rsidRDefault="00605A48">
            <w:pPr>
              <w:widowControl w:val="0"/>
              <w:spacing w:after="120" w:line="23" w:lineRule="atLeast"/>
              <w:jc w:val="center"/>
              <w:rPr>
                <w:b/>
                <w:bCs/>
                <w:iCs/>
                <w:sz w:val="22"/>
                <w:szCs w:val="22"/>
              </w:rPr>
            </w:pPr>
            <w:r w:rsidRPr="00CA1DA0">
              <w:rPr>
                <w:b/>
                <w:bCs/>
                <w:iCs/>
                <w:sz w:val="22"/>
                <w:szCs w:val="22"/>
              </w:rPr>
              <w:t>Nazwa załącznika</w:t>
            </w:r>
          </w:p>
        </w:tc>
      </w:tr>
      <w:tr w:rsidR="00E10CAF" w:rsidRPr="00CA1DA0" w14:paraId="75123470" w14:textId="77777777" w:rsidTr="001D26EA">
        <w:trPr>
          <w:trHeight w:val="583"/>
        </w:trPr>
        <w:tc>
          <w:tcPr>
            <w:tcW w:w="704" w:type="dxa"/>
            <w:vAlign w:val="center"/>
          </w:tcPr>
          <w:p w14:paraId="7327491D" w14:textId="77777777" w:rsidR="00E10CAF" w:rsidRPr="00CA1DA0" w:rsidRDefault="00605A48">
            <w:pPr>
              <w:widowControl w:val="0"/>
              <w:spacing w:after="120" w:line="23" w:lineRule="atLeast"/>
              <w:jc w:val="both"/>
              <w:rPr>
                <w:iCs/>
                <w:sz w:val="22"/>
                <w:szCs w:val="22"/>
              </w:rPr>
            </w:pPr>
            <w:r w:rsidRPr="00CA1DA0">
              <w:rPr>
                <w:iCs/>
                <w:sz w:val="22"/>
                <w:szCs w:val="22"/>
              </w:rPr>
              <w:t>1.</w:t>
            </w:r>
          </w:p>
        </w:tc>
        <w:tc>
          <w:tcPr>
            <w:tcW w:w="1953" w:type="dxa"/>
            <w:vAlign w:val="center"/>
          </w:tcPr>
          <w:p w14:paraId="452CC9A8" w14:textId="77777777" w:rsidR="00E10CAF" w:rsidRPr="00CA1DA0" w:rsidRDefault="00605A48">
            <w:pPr>
              <w:widowControl w:val="0"/>
              <w:spacing w:after="120" w:line="23" w:lineRule="atLeast"/>
              <w:jc w:val="both"/>
              <w:rPr>
                <w:iCs/>
                <w:sz w:val="22"/>
                <w:szCs w:val="22"/>
              </w:rPr>
            </w:pPr>
            <w:r w:rsidRPr="00CA1DA0">
              <w:rPr>
                <w:iCs/>
                <w:sz w:val="22"/>
                <w:szCs w:val="22"/>
              </w:rPr>
              <w:t>Załącznik nr 1</w:t>
            </w:r>
          </w:p>
        </w:tc>
        <w:tc>
          <w:tcPr>
            <w:tcW w:w="6725" w:type="dxa"/>
            <w:vAlign w:val="center"/>
          </w:tcPr>
          <w:p w14:paraId="62411011" w14:textId="456825B5" w:rsidR="00E10CAF" w:rsidRPr="00CA1DA0" w:rsidRDefault="00605A48">
            <w:pPr>
              <w:widowControl w:val="0"/>
              <w:spacing w:after="120" w:line="23" w:lineRule="atLeast"/>
              <w:jc w:val="both"/>
              <w:rPr>
                <w:iCs/>
                <w:sz w:val="22"/>
                <w:szCs w:val="22"/>
              </w:rPr>
            </w:pPr>
            <w:r w:rsidRPr="00CA1DA0">
              <w:rPr>
                <w:iCs/>
                <w:sz w:val="22"/>
                <w:szCs w:val="22"/>
              </w:rPr>
              <w:t>Formularz oferty</w:t>
            </w:r>
            <w:r w:rsidR="00483233" w:rsidRPr="00CA1DA0">
              <w:rPr>
                <w:iCs/>
                <w:sz w:val="22"/>
                <w:szCs w:val="22"/>
              </w:rPr>
              <w:t>.</w:t>
            </w:r>
          </w:p>
        </w:tc>
      </w:tr>
      <w:tr w:rsidR="00E10CAF" w:rsidRPr="00CA1DA0" w14:paraId="0D82C31C" w14:textId="77777777" w:rsidTr="001D26EA">
        <w:trPr>
          <w:trHeight w:val="691"/>
        </w:trPr>
        <w:tc>
          <w:tcPr>
            <w:tcW w:w="704" w:type="dxa"/>
            <w:vAlign w:val="center"/>
          </w:tcPr>
          <w:p w14:paraId="5672ABD7" w14:textId="77777777" w:rsidR="00E10CAF" w:rsidRPr="00CA1DA0" w:rsidRDefault="00605A48">
            <w:pPr>
              <w:widowControl w:val="0"/>
              <w:spacing w:after="120" w:line="23" w:lineRule="atLeast"/>
              <w:jc w:val="both"/>
              <w:rPr>
                <w:iCs/>
                <w:sz w:val="22"/>
                <w:szCs w:val="22"/>
              </w:rPr>
            </w:pPr>
            <w:r w:rsidRPr="00CA1DA0">
              <w:rPr>
                <w:iCs/>
                <w:sz w:val="22"/>
                <w:szCs w:val="22"/>
              </w:rPr>
              <w:t>2.</w:t>
            </w:r>
          </w:p>
        </w:tc>
        <w:tc>
          <w:tcPr>
            <w:tcW w:w="1953" w:type="dxa"/>
            <w:vAlign w:val="center"/>
          </w:tcPr>
          <w:p w14:paraId="08373A64" w14:textId="77777777" w:rsidR="00E10CAF" w:rsidRPr="00CA1DA0" w:rsidRDefault="00605A48">
            <w:pPr>
              <w:widowControl w:val="0"/>
              <w:spacing w:after="120" w:line="23" w:lineRule="atLeast"/>
              <w:jc w:val="both"/>
              <w:rPr>
                <w:iCs/>
                <w:sz w:val="22"/>
                <w:szCs w:val="22"/>
              </w:rPr>
            </w:pPr>
            <w:r w:rsidRPr="00CA1DA0">
              <w:rPr>
                <w:iCs/>
                <w:sz w:val="22"/>
                <w:szCs w:val="22"/>
              </w:rPr>
              <w:t>Załącznik nr 2</w:t>
            </w:r>
          </w:p>
        </w:tc>
        <w:tc>
          <w:tcPr>
            <w:tcW w:w="6725" w:type="dxa"/>
            <w:vAlign w:val="center"/>
          </w:tcPr>
          <w:p w14:paraId="49C7B54A" w14:textId="477B742F" w:rsidR="00E10CAF" w:rsidRPr="00CA1DA0" w:rsidRDefault="00605A48">
            <w:pPr>
              <w:widowControl w:val="0"/>
              <w:spacing w:after="120" w:line="23" w:lineRule="atLeast"/>
              <w:ind w:right="28"/>
              <w:jc w:val="both"/>
              <w:rPr>
                <w:sz w:val="22"/>
                <w:szCs w:val="22"/>
              </w:rPr>
            </w:pPr>
            <w:r w:rsidRPr="00CA1DA0">
              <w:rPr>
                <w:sz w:val="22"/>
                <w:szCs w:val="22"/>
              </w:rPr>
              <w:t xml:space="preserve">Wzór oświadczenia Wykonawcy o niepodleganiu wykluczeniu </w:t>
            </w:r>
            <w:r w:rsidRPr="00CA1DA0">
              <w:rPr>
                <w:sz w:val="22"/>
                <w:szCs w:val="22"/>
              </w:rPr>
              <w:br/>
              <w:t>z postępowania oraz o spełnianiu warunków udziału w postępowaniu</w:t>
            </w:r>
            <w:r w:rsidR="00483233" w:rsidRPr="00CA1DA0">
              <w:rPr>
                <w:sz w:val="22"/>
                <w:szCs w:val="22"/>
              </w:rPr>
              <w:t>.</w:t>
            </w:r>
          </w:p>
        </w:tc>
      </w:tr>
      <w:tr w:rsidR="00E10CAF" w:rsidRPr="00CA1DA0" w14:paraId="2AEEE336" w14:textId="77777777" w:rsidTr="001D26EA">
        <w:trPr>
          <w:trHeight w:val="691"/>
        </w:trPr>
        <w:tc>
          <w:tcPr>
            <w:tcW w:w="704" w:type="dxa"/>
            <w:vAlign w:val="center"/>
          </w:tcPr>
          <w:p w14:paraId="6C83B9DF" w14:textId="77777777" w:rsidR="00E10CAF" w:rsidRPr="00CA1DA0" w:rsidRDefault="00605A48">
            <w:pPr>
              <w:widowControl w:val="0"/>
              <w:spacing w:after="120" w:line="23" w:lineRule="atLeast"/>
              <w:jc w:val="both"/>
              <w:rPr>
                <w:iCs/>
                <w:sz w:val="22"/>
                <w:szCs w:val="22"/>
              </w:rPr>
            </w:pPr>
            <w:r w:rsidRPr="00CA1DA0">
              <w:rPr>
                <w:iCs/>
                <w:sz w:val="22"/>
                <w:szCs w:val="22"/>
              </w:rPr>
              <w:t>3.</w:t>
            </w:r>
          </w:p>
        </w:tc>
        <w:tc>
          <w:tcPr>
            <w:tcW w:w="1953" w:type="dxa"/>
            <w:vAlign w:val="center"/>
          </w:tcPr>
          <w:p w14:paraId="147EA2C4" w14:textId="77777777" w:rsidR="00E10CAF" w:rsidRPr="00CA1DA0" w:rsidRDefault="00605A48">
            <w:pPr>
              <w:widowControl w:val="0"/>
              <w:spacing w:after="120" w:line="23" w:lineRule="atLeast"/>
              <w:jc w:val="both"/>
              <w:rPr>
                <w:iCs/>
                <w:sz w:val="22"/>
                <w:szCs w:val="22"/>
              </w:rPr>
            </w:pPr>
            <w:r w:rsidRPr="00CA1DA0">
              <w:rPr>
                <w:iCs/>
                <w:sz w:val="22"/>
                <w:szCs w:val="22"/>
              </w:rPr>
              <w:t>Załącznik nr 3</w:t>
            </w:r>
          </w:p>
        </w:tc>
        <w:tc>
          <w:tcPr>
            <w:tcW w:w="6725" w:type="dxa"/>
            <w:vAlign w:val="center"/>
          </w:tcPr>
          <w:p w14:paraId="5936EB54" w14:textId="66250A56" w:rsidR="00E10CAF" w:rsidRPr="00CA1DA0" w:rsidRDefault="00605A48">
            <w:pPr>
              <w:widowControl w:val="0"/>
              <w:spacing w:after="120" w:line="23" w:lineRule="atLeast"/>
              <w:ind w:right="28"/>
              <w:jc w:val="both"/>
              <w:rPr>
                <w:sz w:val="22"/>
                <w:szCs w:val="22"/>
              </w:rPr>
            </w:pPr>
            <w:r w:rsidRPr="00CA1DA0">
              <w:rPr>
                <w:sz w:val="22"/>
                <w:szCs w:val="22"/>
              </w:rPr>
              <w:t xml:space="preserve">Wzór oświadczenia podmiotu udostępniającego zasoby o braku podstaw wykluczenia oraz spełnianiu warunków udziału w postępowaniu, </w:t>
            </w:r>
            <w:r w:rsidRPr="00CA1DA0">
              <w:rPr>
                <w:sz w:val="22"/>
                <w:szCs w:val="22"/>
              </w:rPr>
              <w:br/>
              <w:t>w zakresie w jakim Wykonawca powołuje się na jego zasoby</w:t>
            </w:r>
            <w:r w:rsidR="00483233" w:rsidRPr="00CA1DA0">
              <w:rPr>
                <w:sz w:val="22"/>
                <w:szCs w:val="22"/>
              </w:rPr>
              <w:t>.</w:t>
            </w:r>
          </w:p>
        </w:tc>
      </w:tr>
      <w:tr w:rsidR="00E10CAF" w:rsidRPr="00CA1DA0" w14:paraId="401825DA" w14:textId="77777777" w:rsidTr="001D26EA">
        <w:tc>
          <w:tcPr>
            <w:tcW w:w="704" w:type="dxa"/>
            <w:vAlign w:val="center"/>
          </w:tcPr>
          <w:p w14:paraId="298F6576" w14:textId="77777777" w:rsidR="00E10CAF" w:rsidRPr="00CA1DA0" w:rsidRDefault="00605A48">
            <w:pPr>
              <w:widowControl w:val="0"/>
              <w:spacing w:after="120" w:line="23" w:lineRule="atLeast"/>
              <w:jc w:val="both"/>
              <w:rPr>
                <w:iCs/>
                <w:sz w:val="22"/>
                <w:szCs w:val="22"/>
              </w:rPr>
            </w:pPr>
            <w:r w:rsidRPr="00CA1DA0">
              <w:rPr>
                <w:iCs/>
                <w:sz w:val="22"/>
                <w:szCs w:val="22"/>
              </w:rPr>
              <w:t>4.</w:t>
            </w:r>
          </w:p>
        </w:tc>
        <w:tc>
          <w:tcPr>
            <w:tcW w:w="1953" w:type="dxa"/>
            <w:vAlign w:val="center"/>
          </w:tcPr>
          <w:p w14:paraId="7D342758" w14:textId="77777777" w:rsidR="00E10CAF" w:rsidRPr="00CA1DA0" w:rsidRDefault="00605A48">
            <w:pPr>
              <w:widowControl w:val="0"/>
              <w:spacing w:after="120" w:line="23" w:lineRule="atLeast"/>
              <w:jc w:val="both"/>
              <w:rPr>
                <w:iCs/>
                <w:sz w:val="22"/>
                <w:szCs w:val="22"/>
              </w:rPr>
            </w:pPr>
            <w:r w:rsidRPr="00CA1DA0">
              <w:rPr>
                <w:iCs/>
                <w:sz w:val="22"/>
                <w:szCs w:val="22"/>
              </w:rPr>
              <w:t>Załącznik nr 4</w:t>
            </w:r>
          </w:p>
        </w:tc>
        <w:tc>
          <w:tcPr>
            <w:tcW w:w="6725" w:type="dxa"/>
            <w:vAlign w:val="center"/>
          </w:tcPr>
          <w:p w14:paraId="54D6661C" w14:textId="360A6839" w:rsidR="00E10CAF" w:rsidRPr="00CA1DA0" w:rsidRDefault="00605A48">
            <w:pPr>
              <w:widowControl w:val="0"/>
              <w:spacing w:after="120" w:line="23" w:lineRule="atLeast"/>
              <w:jc w:val="both"/>
              <w:rPr>
                <w:iCs/>
                <w:sz w:val="22"/>
                <w:szCs w:val="22"/>
              </w:rPr>
            </w:pPr>
            <w:r w:rsidRPr="00CA1DA0">
              <w:rPr>
                <w:iCs/>
                <w:sz w:val="22"/>
                <w:szCs w:val="22"/>
              </w:rPr>
              <w:t>Projektowane postanowienia umowy, które zostaną wprowadzone do treści umowy w sprawie zamówienia</w:t>
            </w:r>
            <w:r w:rsidR="00483233" w:rsidRPr="00CA1DA0">
              <w:rPr>
                <w:iCs/>
                <w:sz w:val="22"/>
                <w:szCs w:val="22"/>
              </w:rPr>
              <w:t>.</w:t>
            </w:r>
          </w:p>
        </w:tc>
      </w:tr>
      <w:tr w:rsidR="003259A6" w:rsidRPr="00CA1DA0" w14:paraId="47A08C65" w14:textId="77777777" w:rsidTr="003259A6">
        <w:trPr>
          <w:trHeight w:val="617"/>
        </w:trPr>
        <w:tc>
          <w:tcPr>
            <w:tcW w:w="704" w:type="dxa"/>
            <w:vAlign w:val="center"/>
          </w:tcPr>
          <w:p w14:paraId="7970E253" w14:textId="77777777" w:rsidR="003259A6" w:rsidRPr="00CA1DA0" w:rsidRDefault="003259A6">
            <w:pPr>
              <w:widowControl w:val="0"/>
              <w:spacing w:after="120" w:line="23" w:lineRule="atLeast"/>
              <w:jc w:val="both"/>
              <w:rPr>
                <w:iCs/>
                <w:sz w:val="22"/>
                <w:szCs w:val="22"/>
              </w:rPr>
            </w:pPr>
            <w:r w:rsidRPr="00CA1DA0">
              <w:rPr>
                <w:iCs/>
                <w:sz w:val="22"/>
                <w:szCs w:val="22"/>
              </w:rPr>
              <w:t>5.</w:t>
            </w:r>
          </w:p>
        </w:tc>
        <w:tc>
          <w:tcPr>
            <w:tcW w:w="1953" w:type="dxa"/>
            <w:vAlign w:val="center"/>
          </w:tcPr>
          <w:p w14:paraId="7AA78AF3" w14:textId="77777777" w:rsidR="003259A6" w:rsidRPr="00CA1DA0" w:rsidRDefault="003259A6">
            <w:pPr>
              <w:widowControl w:val="0"/>
              <w:spacing w:after="120" w:line="23" w:lineRule="atLeast"/>
              <w:jc w:val="both"/>
              <w:rPr>
                <w:iCs/>
                <w:sz w:val="22"/>
                <w:szCs w:val="22"/>
              </w:rPr>
            </w:pPr>
            <w:r w:rsidRPr="00CA1DA0">
              <w:rPr>
                <w:iCs/>
                <w:sz w:val="22"/>
                <w:szCs w:val="22"/>
              </w:rPr>
              <w:t>Załącznik nr 5</w:t>
            </w:r>
          </w:p>
        </w:tc>
        <w:tc>
          <w:tcPr>
            <w:tcW w:w="6725" w:type="dxa"/>
            <w:vAlign w:val="center"/>
          </w:tcPr>
          <w:p w14:paraId="5587A410" w14:textId="0A387450" w:rsidR="000B6766" w:rsidRPr="00CA1DA0" w:rsidRDefault="000B6766">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bookmarkStart w:id="36" w:name="_Hlk145930150"/>
            <w:r w:rsidRPr="00CA1DA0">
              <w:rPr>
                <w:rFonts w:eastAsia="Andale Sans UI"/>
                <w:kern w:val="3"/>
                <w:sz w:val="22"/>
                <w:szCs w:val="22"/>
                <w:lang w:eastAsia="zh-CN" w:bidi="en-US"/>
              </w:rPr>
              <w:t>Dokumentacja projektowa</w:t>
            </w:r>
          </w:p>
          <w:p w14:paraId="54CE3C78" w14:textId="07978F4F" w:rsidR="001F7A26" w:rsidRPr="00CA1DA0" w:rsidRDefault="001F7A26" w:rsidP="000B6766">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CA1DA0">
              <w:rPr>
                <w:rFonts w:eastAsia="Andale Sans UI"/>
                <w:kern w:val="3"/>
                <w:sz w:val="22"/>
                <w:szCs w:val="22"/>
                <w:lang w:eastAsia="zh-CN" w:bidi="en-US"/>
              </w:rPr>
              <w:t>Specyfikacja techniczna wykonania i odbioru robót budowlanych</w:t>
            </w:r>
          </w:p>
          <w:p w14:paraId="06F2B332" w14:textId="581D886A" w:rsidR="001F7A26" w:rsidRPr="00CA1DA0" w:rsidRDefault="001F7A26">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CA1DA0">
              <w:rPr>
                <w:rFonts w:eastAsia="Andale Sans UI"/>
                <w:kern w:val="3"/>
                <w:sz w:val="22"/>
                <w:szCs w:val="22"/>
                <w:lang w:eastAsia="zh-CN" w:bidi="en-US"/>
              </w:rPr>
              <w:t>Przedmiar</w:t>
            </w:r>
            <w:r w:rsidR="009C2C7F" w:rsidRPr="00CA1DA0">
              <w:rPr>
                <w:rFonts w:eastAsia="Andale Sans UI"/>
                <w:kern w:val="3"/>
                <w:sz w:val="22"/>
                <w:szCs w:val="22"/>
                <w:lang w:eastAsia="zh-CN" w:bidi="en-US"/>
              </w:rPr>
              <w:t>y</w:t>
            </w:r>
            <w:r w:rsidRPr="00CA1DA0">
              <w:rPr>
                <w:rFonts w:eastAsia="Andale Sans UI"/>
                <w:kern w:val="3"/>
                <w:sz w:val="22"/>
                <w:szCs w:val="22"/>
                <w:lang w:eastAsia="zh-CN" w:bidi="en-US"/>
              </w:rPr>
              <w:t xml:space="preserve"> robót budowlanych</w:t>
            </w:r>
          </w:p>
          <w:bookmarkEnd w:id="36"/>
          <w:p w14:paraId="7F923B6C" w14:textId="5C611AA2" w:rsidR="000B6766" w:rsidRPr="00CA1DA0" w:rsidRDefault="000B6766" w:rsidP="000B6766">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CA1DA0">
              <w:rPr>
                <w:rFonts w:eastAsia="Symbol"/>
                <w:bCs/>
                <w:kern w:val="3"/>
                <w:sz w:val="22"/>
                <w:szCs w:val="22"/>
                <w:lang w:eastAsia="zh-CN"/>
              </w:rPr>
              <w:t>Zaświadczenie</w:t>
            </w:r>
            <w:r w:rsidRPr="00CA1DA0">
              <w:rPr>
                <w:rFonts w:eastAsia="Andale Sans UI"/>
                <w:kern w:val="3"/>
                <w:sz w:val="22"/>
                <w:szCs w:val="22"/>
                <w:lang w:eastAsia="zh-CN" w:bidi="en-US"/>
              </w:rPr>
              <w:t xml:space="preserve"> Starosty Będzińskiego o braku sprzeciwu do zgłoszenia robót budowlanych z dnia 21.05.2024 r.</w:t>
            </w:r>
          </w:p>
          <w:p w14:paraId="27FE8FE7" w14:textId="6F166E05" w:rsidR="000B6766" w:rsidRPr="00CA1DA0" w:rsidRDefault="000B6766" w:rsidP="000B6766">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CA1DA0">
              <w:rPr>
                <w:rFonts w:eastAsia="Andale Sans UI"/>
                <w:kern w:val="3"/>
                <w:sz w:val="22"/>
                <w:szCs w:val="22"/>
                <w:lang w:eastAsia="zh-CN" w:bidi="en-US"/>
              </w:rPr>
              <w:t>Zaświadczenie Starosty Będzińskiego</w:t>
            </w:r>
            <w:r w:rsidRPr="00CA1DA0">
              <w:rPr>
                <w:kern w:val="3"/>
                <w:sz w:val="22"/>
                <w:szCs w:val="22"/>
                <w:lang w:eastAsia="zh-CN"/>
              </w:rPr>
              <w:t xml:space="preserve"> </w:t>
            </w:r>
            <w:r w:rsidRPr="00CA1DA0">
              <w:rPr>
                <w:rFonts w:eastAsia="Andale Sans UI"/>
                <w:kern w:val="3"/>
                <w:sz w:val="22"/>
                <w:szCs w:val="22"/>
                <w:lang w:eastAsia="zh-CN" w:bidi="en-US"/>
              </w:rPr>
              <w:t>o braku sprzeciwu do zgłoszenia robót budowlanych z dnia 19.12.2018 r.</w:t>
            </w:r>
          </w:p>
          <w:p w14:paraId="088A95C6" w14:textId="30ECDA5C" w:rsidR="000B6766" w:rsidRPr="00CA1DA0" w:rsidRDefault="000B6766" w:rsidP="000B6766">
            <w:pPr>
              <w:widowControl w:val="0"/>
              <w:autoSpaceDN w:val="0"/>
              <w:spacing w:line="23" w:lineRule="atLeast"/>
              <w:textAlignment w:val="baseline"/>
              <w:rPr>
                <w:rFonts w:eastAsia="Andale Sans UI"/>
                <w:kern w:val="3"/>
                <w:sz w:val="22"/>
                <w:szCs w:val="22"/>
                <w:lang w:eastAsia="zh-CN" w:bidi="en-US"/>
              </w:rPr>
            </w:pPr>
          </w:p>
        </w:tc>
      </w:tr>
    </w:tbl>
    <w:p w14:paraId="3E50F13F" w14:textId="2BDE014F" w:rsidR="00F560B5" w:rsidRPr="00CA1DA0" w:rsidRDefault="00F560B5" w:rsidP="000B6766">
      <w:pPr>
        <w:widowControl w:val="0"/>
        <w:tabs>
          <w:tab w:val="left" w:pos="-29617"/>
          <w:tab w:val="left" w:pos="-20537"/>
        </w:tabs>
        <w:spacing w:after="120" w:line="23" w:lineRule="atLeast"/>
        <w:ind w:left="1304"/>
        <w:jc w:val="both"/>
        <w:textAlignment w:val="baseline"/>
        <w:rPr>
          <w:rFonts w:eastAsia="Calibri"/>
          <w:sz w:val="22"/>
          <w:szCs w:val="22"/>
        </w:rPr>
      </w:pPr>
    </w:p>
    <w:sectPr w:rsidR="00F560B5" w:rsidRPr="00CA1DA0" w:rsidSect="00EA2655">
      <w:headerReference w:type="default" r:id="rId47"/>
      <w:footerReference w:type="even" r:id="rId48"/>
      <w:footerReference w:type="default" r:id="rId49"/>
      <w:headerReference w:type="first" r:id="rId50"/>
      <w:footerReference w:type="first" r:id="rId51"/>
      <w:pgSz w:w="11906" w:h="16838"/>
      <w:pgMar w:top="851" w:right="1247" w:bottom="851" w:left="1247" w:header="567" w:footer="510" w:gutter="0"/>
      <w:cols w:space="708"/>
      <w:formProt w:val="0"/>
      <w:titlePg/>
      <w:docGrid w:linePitch="272"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AC0CA" w14:textId="77777777" w:rsidR="00A5702F" w:rsidRDefault="00A5702F">
      <w:r>
        <w:separator/>
      </w:r>
    </w:p>
  </w:endnote>
  <w:endnote w:type="continuationSeparator" w:id="0">
    <w:p w14:paraId="063ECF6C" w14:textId="77777777" w:rsidR="00A5702F" w:rsidRDefault="00A5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charset w:val="00"/>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w:panose1 w:val="020B0602040502020204"/>
    <w:charset w:val="EE"/>
    <w:family w:val="swiss"/>
    <w:pitch w:val="variable"/>
    <w:sig w:usb0="8100AAF7" w:usb1="0000807B" w:usb2="00000008" w:usb3="00000000" w:csb0="000100FF" w:csb1="00000000"/>
  </w:font>
  <w:font w:name="Tms Rmn">
    <w:panose1 w:val="02020603040505020304"/>
    <w:charset w:val="00"/>
    <w:family w:val="roman"/>
    <w:notTrueType/>
    <w:pitch w:val="variable"/>
    <w:sig w:usb0="00000003" w:usb1="00000000" w:usb2="00000000" w:usb3="00000000" w:csb0="00000001" w:csb1="00000000"/>
  </w:font>
  <w:font w:name="Andale Sans UI">
    <w:altName w:val="Calibri"/>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charset w:val="00"/>
    <w:family w:val="roman"/>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IDFont+F1">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86507" w14:textId="77777777" w:rsidR="00E10CAF" w:rsidRDefault="00605A48">
    <w:pPr>
      <w:pStyle w:val="Stopka"/>
      <w:ind w:right="360"/>
    </w:pPr>
    <w:r>
      <w:rPr>
        <w:noProof/>
      </w:rPr>
      <mc:AlternateContent>
        <mc:Choice Requires="wps">
          <w:drawing>
            <wp:anchor distT="0" distB="0" distL="0" distR="0" simplePos="0" relativeHeight="2" behindDoc="1" locked="0" layoutInCell="0" allowOverlap="1" wp14:anchorId="22937D8C" wp14:editId="0F4431CA">
              <wp:simplePos x="0" y="0"/>
              <wp:positionH relativeFrom="margin">
                <wp:align>right</wp:align>
              </wp:positionH>
              <wp:positionV relativeFrom="paragraph">
                <wp:posOffset>635</wp:posOffset>
              </wp:positionV>
              <wp:extent cx="15240" cy="15240"/>
              <wp:effectExtent l="0" t="0" r="0" b="0"/>
              <wp:wrapSquare wrapText="bothSides"/>
              <wp:docPr id="2"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wps:txbx>
                    <wps:bodyPr lIns="0" tIns="0" rIns="0" bIns="0" anchor="t">
                      <a:noAutofit/>
                    </wps:bodyPr>
                  </wps:wsp>
                </a:graphicData>
              </a:graphic>
            </wp:anchor>
          </w:drawing>
        </mc:Choice>
        <mc:Fallback>
          <w:pict>
            <v:rect w14:anchorId="22937D8C" id="Ramka1" o:spid="_x0000_s1026" style="position:absolute;margin-left:-50pt;margin-top:.05pt;width:1.2pt;height:1.2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" o:allowincell="f" filled="f" stroked="f" strokeweight="0">
              <v:textbox inset="0,0,0,0">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C51C1" w14:textId="601308BC" w:rsidR="00464B81" w:rsidRDefault="00605A48">
    <w:pPr>
      <w:tabs>
        <w:tab w:val="center" w:pos="4536"/>
        <w:tab w:val="right" w:pos="9072"/>
      </w:tabs>
      <w:ind w:right="360"/>
      <w:jc w:val="center"/>
      <w:rPr>
        <w:sz w:val="16"/>
        <w:szCs w:val="16"/>
        <w:u w:val="single"/>
      </w:rPr>
    </w:pPr>
    <w:r>
      <w:rPr>
        <w:noProof/>
        <w:sz w:val="16"/>
        <w:szCs w:val="16"/>
        <w:u w:val="single"/>
      </w:rPr>
      <mc:AlternateContent>
        <mc:Choice Requires="wps">
          <w:drawing>
            <wp:anchor distT="0" distB="0" distL="0" distR="0" simplePos="0" relativeHeight="175" behindDoc="1" locked="0" layoutInCell="0" allowOverlap="1" wp14:anchorId="4636C243" wp14:editId="3DC760CD">
              <wp:simplePos x="0" y="0"/>
              <wp:positionH relativeFrom="page">
                <wp:posOffset>6696710</wp:posOffset>
              </wp:positionH>
              <wp:positionV relativeFrom="paragraph">
                <wp:posOffset>635</wp:posOffset>
              </wp:positionV>
              <wp:extent cx="142240" cy="146685"/>
              <wp:effectExtent l="0" t="0" r="0" b="0"/>
              <wp:wrapSquare wrapText="bothSides"/>
              <wp:docPr id="4" name="Ramka2"/>
              <wp:cNvGraphicFramePr/>
              <a:graphic xmlns:a="http://schemas.openxmlformats.org/drawingml/2006/main">
                <a:graphicData uri="http://schemas.microsoft.com/office/word/2010/wordprocessingShape">
                  <wps:wsp>
                    <wps:cNvSpPr/>
                    <wps:spPr>
                      <a:xfrm>
                        <a:off x="0" y="0"/>
                        <a:ext cx="14148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4636C243" id="Ramka2" o:spid="_x0000_s1027" style="position:absolute;left:0;text-align:left;margin-left:527.3pt;margin-top:.05pt;width:11.2pt;height:11.55pt;z-index:-503316305;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" o:allowincell="f" filled="f" stroked="f" strokeweight="0">
              <v:textbox inset="0,0,0,0">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v:textbox>
              <w10:wrap type="square" anchorx="page"/>
            </v:rect>
          </w:pict>
        </mc:Fallback>
      </mc:AlternateContent>
    </w:r>
  </w:p>
  <w:p w14:paraId="0B65EBC8" w14:textId="5676A7BD" w:rsidR="00464B81" w:rsidRDefault="00464B81" w:rsidP="00AE4C5A">
    <w:pPr>
      <w:pBdr>
        <w:bottom w:val="single" w:sz="4" w:space="1" w:color="auto"/>
      </w:pBdr>
      <w:jc w:val="both"/>
      <w:rPr>
        <w:sz w:val="16"/>
        <w:szCs w:val="16"/>
      </w:rPr>
    </w:pPr>
    <w:bookmarkStart w:id="40" w:name="_Hlk94273461"/>
    <w:bookmarkStart w:id="41" w:name="_Hlk122546990"/>
  </w:p>
  <w:bookmarkEnd w:id="40"/>
  <w:p w14:paraId="07BAC546" w14:textId="689B60EE" w:rsidR="00E10CAF" w:rsidRDefault="00605A48">
    <w:pPr>
      <w:tabs>
        <w:tab w:val="center" w:pos="4536"/>
        <w:tab w:val="right" w:pos="9072"/>
      </w:tabs>
      <w:ind w:right="360"/>
      <w:jc w:val="center"/>
      <w:rPr>
        <w:sz w:val="16"/>
        <w:szCs w:val="16"/>
        <w:u w:val="single"/>
      </w:rPr>
    </w:pPr>
    <w:r>
      <w:rPr>
        <w:noProof/>
      </w:rPr>
      <mc:AlternateContent>
        <mc:Choice Requires="wps">
          <w:drawing>
            <wp:anchor distT="0" distB="0" distL="0" distR="0" simplePos="0" relativeHeight="89" behindDoc="1" locked="0" layoutInCell="0" allowOverlap="1" wp14:anchorId="24D977DC" wp14:editId="45D7EF2A">
              <wp:simplePos x="0" y="0"/>
              <wp:positionH relativeFrom="page">
                <wp:posOffset>6696710</wp:posOffset>
              </wp:positionH>
              <wp:positionV relativeFrom="paragraph">
                <wp:posOffset>635</wp:posOffset>
              </wp:positionV>
              <wp:extent cx="142875" cy="146685"/>
              <wp:effectExtent l="0" t="0" r="0" b="0"/>
              <wp:wrapSquare wrapText="bothSides"/>
              <wp:docPr id="6" name="Ramka3"/>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45ACD81A" w14:textId="77777777" w:rsidR="00E10CAF" w:rsidRDefault="00E10CAF">
                          <w:pPr>
                            <w:pStyle w:val="Stopka"/>
                            <w:rPr>
                              <w:rStyle w:val="Numerstrony"/>
                              <w:rFonts w:ascii="Arial" w:hAnsi="Arial" w:cs="Arial"/>
                            </w:rPr>
                          </w:pPr>
                        </w:p>
                      </w:txbxContent>
                    </wps:txbx>
                    <wps:bodyPr lIns="0" tIns="0" rIns="0" bIns="0" anchor="t">
                      <a:noAutofit/>
                    </wps:bodyPr>
                  </wps:wsp>
                </a:graphicData>
              </a:graphic>
            </wp:anchor>
          </w:drawing>
        </mc:Choice>
        <mc:Fallback>
          <w:pict>
            <v:rect w14:anchorId="24D977DC" id="Ramka3" o:spid="_x0000_s1028" style="position:absolute;left:0;text-align:left;margin-left:527.3pt;margin-top:.05pt;width:11.25pt;height:11.55pt;z-index:-50331639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" o:allowincell="f" filled="f" stroked="f" strokeweight="0">
              <v:textbox inset="0,0,0,0">
                <w:txbxContent>
                  <w:p w14:paraId="45ACD81A" w14:textId="77777777" w:rsidR="00E10CAF" w:rsidRDefault="00E10CAF">
                    <w:pPr>
                      <w:pStyle w:val="Stopka"/>
                      <w:rPr>
                        <w:rStyle w:val="Numerstrony"/>
                        <w:rFonts w:ascii="Arial" w:hAnsi="Arial" w:cs="Arial"/>
                      </w:rPr>
                    </w:pPr>
                  </w:p>
                </w:txbxContent>
              </v:textbox>
              <w10:wrap type="square" anchorx="page"/>
            </v:rect>
          </w:pict>
        </mc:Fallback>
      </mc:AlternateContent>
    </w:r>
    <w:r>
      <w:rPr>
        <w:sz w:val="16"/>
        <w:szCs w:val="16"/>
        <w:u w:val="single"/>
      </w:rPr>
      <w:t>Zamawiający: Gmina Psary, 42-512 Psary, ul. Malinowicka 4</w:t>
    </w:r>
  </w:p>
  <w:bookmarkEnd w:id="41"/>
  <w:p w14:paraId="232EBB8A" w14:textId="77777777" w:rsidR="00E10CAF" w:rsidRDefault="00E10CA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64280" w14:textId="77777777" w:rsidR="00862D9D" w:rsidRDefault="00862D9D" w:rsidP="002E146C">
    <w:pPr>
      <w:jc w:val="center"/>
      <w:rPr>
        <w:rFonts w:eastAsia="Arial"/>
        <w:b/>
        <w:bCs/>
        <w:sz w:val="18"/>
        <w:szCs w:val="18"/>
        <w:lang w:eastAsia="zh-CN"/>
      </w:rPr>
    </w:pPr>
    <w:bookmarkStart w:id="44" w:name="_Hlk94194091"/>
  </w:p>
  <w:p w14:paraId="0CD3B468" w14:textId="4F4537F7" w:rsidR="009404E5" w:rsidRDefault="00464B81" w:rsidP="00AE4C5A">
    <w:pPr>
      <w:pBdr>
        <w:bottom w:val="single" w:sz="4" w:space="1" w:color="auto"/>
      </w:pBdr>
      <w:jc w:val="both"/>
      <w:rPr>
        <w:sz w:val="16"/>
        <w:szCs w:val="16"/>
        <w:u w:val="single"/>
      </w:rPr>
    </w:pPr>
    <w:r w:rsidRPr="00464B81">
      <w:rPr>
        <w:sz w:val="16"/>
        <w:szCs w:val="16"/>
      </w:rPr>
      <w:t>.01-IZ.01-24-363/19.</w:t>
    </w:r>
    <w:bookmarkEnd w:id="44"/>
    <w:r w:rsidR="009404E5">
      <w:rPr>
        <w:sz w:val="16"/>
        <w:szCs w:val="16"/>
      </w:rPr>
      <w:t xml:space="preserve"> </w:t>
    </w:r>
    <w:r w:rsidR="00733B5A">
      <w:rPr>
        <w:sz w:val="16"/>
        <w:szCs w:val="16"/>
      </w:rPr>
      <w:t xml:space="preserve">   </w:t>
    </w:r>
  </w:p>
  <w:p w14:paraId="5A6842F9" w14:textId="0CF441F6" w:rsidR="00E10CAF" w:rsidRDefault="00605A48" w:rsidP="00892ACB">
    <w:pPr>
      <w:jc w:val="center"/>
    </w:pPr>
    <w:r>
      <w:rPr>
        <w:noProof/>
      </w:rPr>
      <mc:AlternateContent>
        <mc:Choice Requires="wps">
          <w:drawing>
            <wp:anchor distT="0" distB="0" distL="0" distR="0" simplePos="0" relativeHeight="3" behindDoc="1" locked="0" layoutInCell="0" allowOverlap="1" wp14:anchorId="0F571352" wp14:editId="1A8CE025">
              <wp:simplePos x="0" y="0"/>
              <wp:positionH relativeFrom="page">
                <wp:posOffset>6696710</wp:posOffset>
              </wp:positionH>
              <wp:positionV relativeFrom="paragraph">
                <wp:posOffset>635</wp:posOffset>
              </wp:positionV>
              <wp:extent cx="142875" cy="146685"/>
              <wp:effectExtent l="0" t="0" r="0" b="0"/>
              <wp:wrapSquare wrapText="bothSides"/>
              <wp:docPr id="8" name="Ramka4"/>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0F571352" id="Ramka4" o:spid="_x0000_s1029" style="position:absolute;left:0;text-align:left;margin-left:527.3pt;margin-top:.05pt;width:11.25pt;height:11.55pt;z-index:-503316477;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" o:allowincell="f" filled="f" stroked="f" strokeweight="0">
              <v:textbox inset="0,0,0,0">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v:textbox>
              <w10:wrap type="square" anchorx="page"/>
            </v:rect>
          </w:pict>
        </mc:Fallback>
      </mc:AlternateContent>
    </w:r>
    <w:r>
      <w:rPr>
        <w:sz w:val="16"/>
        <w:szCs w:val="16"/>
        <w:u w:val="single"/>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69DE8" w14:textId="77777777" w:rsidR="00A5702F" w:rsidRDefault="00A5702F">
      <w:r>
        <w:separator/>
      </w:r>
    </w:p>
  </w:footnote>
  <w:footnote w:type="continuationSeparator" w:id="0">
    <w:p w14:paraId="370D6D76" w14:textId="77777777" w:rsidR="00A5702F" w:rsidRDefault="00A57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883E" w14:textId="2F4B32C3" w:rsidR="00087FB7" w:rsidRDefault="00087FB7" w:rsidP="00087FB7">
    <w:pPr>
      <w:pStyle w:val="Tekstpodstawowy"/>
      <w:pBdr>
        <w:bottom w:val="single" w:sz="4" w:space="1" w:color="auto"/>
      </w:pBdr>
      <w:tabs>
        <w:tab w:val="left" w:pos="1560"/>
      </w:tabs>
      <w:spacing w:before="8"/>
      <w:rPr>
        <w:rFonts w:eastAsia="TeXGyrePagella"/>
        <w:sz w:val="18"/>
        <w:szCs w:val="18"/>
        <w:lang w:eastAsia="en-US"/>
      </w:rPr>
    </w:pPr>
    <w:bookmarkStart w:id="37" w:name="_Hlk121302374"/>
    <w:bookmarkStart w:id="38" w:name="_Hlk121302375"/>
    <w:r w:rsidRPr="00087FB7">
      <w:rPr>
        <w:rFonts w:eastAsia="TeXGyrePagella"/>
        <w:sz w:val="18"/>
        <w:szCs w:val="18"/>
        <w:lang w:eastAsia="en-US"/>
      </w:rPr>
      <w:t>Znak sprawy: ZP.</w:t>
    </w:r>
    <w:r w:rsidRPr="00CA1DA0">
      <w:rPr>
        <w:rFonts w:eastAsia="TeXGyrePagella"/>
        <w:sz w:val="18"/>
        <w:szCs w:val="18"/>
        <w:lang w:eastAsia="en-US"/>
      </w:rPr>
      <w:t>271</w:t>
    </w:r>
    <w:r w:rsidR="0086030F" w:rsidRPr="00CA1DA0">
      <w:rPr>
        <w:rFonts w:eastAsia="TeXGyrePagella"/>
        <w:sz w:val="18"/>
        <w:szCs w:val="18"/>
        <w:lang w:eastAsia="en-US"/>
      </w:rPr>
      <w:t>.</w:t>
    </w:r>
    <w:r w:rsidR="00075A53" w:rsidRPr="00CA1DA0">
      <w:rPr>
        <w:rFonts w:eastAsia="TeXGyrePagella"/>
        <w:sz w:val="18"/>
        <w:szCs w:val="18"/>
        <w:lang w:eastAsia="en-US"/>
      </w:rPr>
      <w:t>30.2024</w:t>
    </w:r>
  </w:p>
  <w:p w14:paraId="34C89504" w14:textId="705F708D" w:rsidR="00E10CAF" w:rsidRDefault="005B63C2" w:rsidP="005B63C2">
    <w:pPr>
      <w:pStyle w:val="Tekstpodstawowy"/>
      <w:pBdr>
        <w:bottom w:val="single" w:sz="4" w:space="1" w:color="auto"/>
      </w:pBdr>
      <w:tabs>
        <w:tab w:val="left" w:pos="1560"/>
      </w:tabs>
      <w:spacing w:before="8"/>
      <w:rPr>
        <w:rFonts w:eastAsia="Arial"/>
        <w:b/>
        <w:bCs/>
        <w:kern w:val="3"/>
        <w:sz w:val="16"/>
        <w:szCs w:val="16"/>
        <w:lang w:eastAsia="zh-CN"/>
      </w:rPr>
    </w:pPr>
    <w:r w:rsidRPr="00C153D9">
      <w:rPr>
        <w:rFonts w:eastAsia="TeXGyrePagella"/>
        <w:sz w:val="16"/>
        <w:szCs w:val="16"/>
      </w:rPr>
      <w:t xml:space="preserve">Nazwa zamówienia: </w:t>
    </w:r>
    <w:r w:rsidRPr="00C153D9">
      <w:rPr>
        <w:rFonts w:eastAsia="Arial"/>
        <w:b/>
        <w:kern w:val="3"/>
        <w:sz w:val="16"/>
        <w:szCs w:val="16"/>
        <w:lang w:eastAsia="zh-CN"/>
      </w:rPr>
      <w:t>„</w:t>
    </w:r>
    <w:r w:rsidRPr="005B63C2">
      <w:rPr>
        <w:rFonts w:eastAsia="Arial"/>
        <w:b/>
        <w:kern w:val="3"/>
        <w:sz w:val="16"/>
        <w:szCs w:val="16"/>
        <w:lang w:eastAsia="zh-CN"/>
      </w:rPr>
      <w:t>Remont ul. Wolności w Psarach oraz budowa kanalizacji w ul. Wolności w Psarach</w:t>
    </w:r>
    <w:r w:rsidRPr="00C153D9">
      <w:rPr>
        <w:rFonts w:eastAsia="Arial"/>
        <w:b/>
        <w:bCs/>
        <w:kern w:val="3"/>
        <w:sz w:val="16"/>
        <w:szCs w:val="16"/>
        <w:lang w:eastAsia="zh-CN"/>
      </w:rPr>
      <w:t>”</w:t>
    </w:r>
    <w:r>
      <w:rPr>
        <w:rFonts w:eastAsia="Arial"/>
        <w:b/>
        <w:bCs/>
        <w:kern w:val="3"/>
        <w:sz w:val="16"/>
        <w:szCs w:val="16"/>
        <w:lang w:eastAsia="zh-CN"/>
      </w:rPr>
      <w:t>.</w:t>
    </w:r>
    <w:bookmarkStart w:id="39" w:name="page4R_mcid50"/>
    <w:bookmarkEnd w:id="37"/>
    <w:bookmarkEnd w:id="38"/>
    <w:bookmarkEnd w:id="39"/>
  </w:p>
  <w:p w14:paraId="4533B4EF" w14:textId="77777777" w:rsidR="005B63C2" w:rsidRDefault="005B63C2" w:rsidP="005B63C2">
    <w:pPr>
      <w:pStyle w:val="Tekstpodstawowy"/>
      <w:pBdr>
        <w:bottom w:val="single" w:sz="4" w:space="1" w:color="auto"/>
      </w:pBdr>
      <w:tabs>
        <w:tab w:val="left" w:pos="1560"/>
      </w:tabs>
      <w:spacing w:before="8"/>
      <w:rPr>
        <w:rFonts w:eastAsia="Arial"/>
        <w:b/>
        <w:sz w:val="18"/>
        <w:szCs w:val="18"/>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5C0E2" w14:textId="41E76C12" w:rsidR="00892ACB" w:rsidRPr="00C153D9" w:rsidRDefault="00C153D9" w:rsidP="00C153D9">
    <w:pPr>
      <w:jc w:val="both"/>
      <w:rPr>
        <w:rFonts w:eastAsia="TeXGyrePagella"/>
        <w:sz w:val="16"/>
        <w:szCs w:val="16"/>
        <w:lang w:eastAsia="en-US"/>
      </w:rPr>
    </w:pPr>
    <w:r w:rsidRPr="00C153D9">
      <w:rPr>
        <w:sz w:val="16"/>
        <w:szCs w:val="16"/>
      </w:rPr>
      <w:t xml:space="preserve">                                       </w:t>
    </w:r>
    <w:bookmarkStart w:id="42" w:name="_Hlk148948560"/>
    <w:r w:rsidR="00651EFC" w:rsidRPr="00C153D9">
      <w:rPr>
        <w:rFonts w:eastAsia="TeXGyrePagella"/>
        <w:sz w:val="16"/>
        <w:szCs w:val="16"/>
        <w:lang w:eastAsia="en-US"/>
      </w:rPr>
      <w:t>Znak</w:t>
    </w:r>
    <w:r w:rsidR="007858EB" w:rsidRPr="00C153D9">
      <w:rPr>
        <w:rFonts w:eastAsia="TeXGyrePagella"/>
        <w:sz w:val="16"/>
        <w:szCs w:val="16"/>
        <w:lang w:eastAsia="en-US"/>
      </w:rPr>
      <w:t xml:space="preserve"> </w:t>
    </w:r>
    <w:r w:rsidR="00651EFC" w:rsidRPr="00C153D9">
      <w:rPr>
        <w:rFonts w:eastAsia="TeXGyrePagella"/>
        <w:sz w:val="16"/>
        <w:szCs w:val="16"/>
        <w:lang w:eastAsia="en-US"/>
      </w:rPr>
      <w:t>sprawy: ZP.</w:t>
    </w:r>
    <w:r w:rsidR="00651EFC" w:rsidRPr="00CA1DA0">
      <w:rPr>
        <w:rFonts w:eastAsia="TeXGyrePagella"/>
        <w:sz w:val="16"/>
        <w:szCs w:val="16"/>
        <w:lang w:eastAsia="en-US"/>
      </w:rPr>
      <w:t>271</w:t>
    </w:r>
    <w:r w:rsidR="00075A53" w:rsidRPr="00CA1DA0">
      <w:rPr>
        <w:rFonts w:eastAsia="TeXGyrePagella"/>
        <w:sz w:val="16"/>
        <w:szCs w:val="16"/>
        <w:lang w:eastAsia="en-US"/>
      </w:rPr>
      <w:t>.30.</w:t>
    </w:r>
    <w:r w:rsidR="00651EFC" w:rsidRPr="00CA1DA0">
      <w:rPr>
        <w:rFonts w:eastAsia="TeXGyrePagella"/>
        <w:sz w:val="16"/>
        <w:szCs w:val="16"/>
        <w:lang w:eastAsia="en-US"/>
      </w:rPr>
      <w:t>202</w:t>
    </w:r>
    <w:r w:rsidR="00075A53" w:rsidRPr="00CA1DA0">
      <w:rPr>
        <w:rFonts w:eastAsia="TeXGyrePagella"/>
        <w:sz w:val="16"/>
        <w:szCs w:val="16"/>
        <w:lang w:eastAsia="en-US"/>
      </w:rPr>
      <w:t>4</w:t>
    </w:r>
  </w:p>
  <w:p w14:paraId="55253290" w14:textId="05352033" w:rsidR="00087FB7" w:rsidRPr="00C153D9" w:rsidRDefault="00C153D9" w:rsidP="00AE4C5A">
    <w:pPr>
      <w:pStyle w:val="Tekstpodstawowy"/>
      <w:pBdr>
        <w:bottom w:val="single" w:sz="4" w:space="1" w:color="auto"/>
      </w:pBdr>
      <w:tabs>
        <w:tab w:val="left" w:pos="1560"/>
      </w:tabs>
      <w:spacing w:before="8"/>
      <w:rPr>
        <w:rFonts w:eastAsia="TeXGyrePagella"/>
        <w:sz w:val="16"/>
        <w:szCs w:val="16"/>
      </w:rPr>
    </w:pPr>
    <w:r>
      <w:rPr>
        <w:rFonts w:eastAsia="TeXGyrePagella"/>
        <w:sz w:val="16"/>
        <w:szCs w:val="16"/>
      </w:rPr>
      <w:t xml:space="preserve">                                       </w:t>
    </w:r>
    <w:bookmarkStart w:id="43" w:name="_Hlk180995181"/>
    <w:r w:rsidR="00651EFC" w:rsidRPr="00C153D9">
      <w:rPr>
        <w:rFonts w:eastAsia="TeXGyrePagella"/>
        <w:sz w:val="16"/>
        <w:szCs w:val="16"/>
      </w:rPr>
      <w:t xml:space="preserve">Nazwa zamówienia: </w:t>
    </w:r>
    <w:r w:rsidRPr="00C153D9">
      <w:rPr>
        <w:rFonts w:eastAsia="Arial"/>
        <w:b/>
        <w:kern w:val="3"/>
        <w:sz w:val="16"/>
        <w:szCs w:val="16"/>
        <w:lang w:eastAsia="zh-CN"/>
      </w:rPr>
      <w:t>„</w:t>
    </w:r>
    <w:r w:rsidR="005B63C2" w:rsidRPr="005B63C2">
      <w:rPr>
        <w:rFonts w:eastAsia="Arial"/>
        <w:b/>
        <w:kern w:val="3"/>
        <w:sz w:val="16"/>
        <w:szCs w:val="16"/>
        <w:lang w:eastAsia="zh-CN"/>
      </w:rPr>
      <w:t>Remont ul. Wolności w Psarach oraz budowa kanalizacji w ul. Wolności w Psarach</w:t>
    </w:r>
    <w:r w:rsidRPr="00C153D9">
      <w:rPr>
        <w:rFonts w:eastAsia="Arial"/>
        <w:b/>
        <w:bCs/>
        <w:kern w:val="3"/>
        <w:sz w:val="16"/>
        <w:szCs w:val="16"/>
        <w:lang w:eastAsia="zh-CN"/>
      </w:rPr>
      <w:t>”</w:t>
    </w:r>
    <w:r>
      <w:rPr>
        <w:rFonts w:eastAsia="Arial"/>
        <w:b/>
        <w:bCs/>
        <w:kern w:val="3"/>
        <w:sz w:val="16"/>
        <w:szCs w:val="16"/>
        <w:lang w:eastAsia="zh-CN"/>
      </w:rPr>
      <w:t>.</w:t>
    </w:r>
  </w:p>
  <w:bookmarkEnd w:id="42"/>
  <w:bookmarkEnd w:id="43"/>
  <w:p w14:paraId="5B3B7EF5" w14:textId="1018BBBC" w:rsidR="00651EFC" w:rsidRPr="000124A4" w:rsidRDefault="00651EFC" w:rsidP="009404E5">
    <w:pPr>
      <w:pStyle w:val="Tekstpodstawowy"/>
      <w:tabs>
        <w:tab w:val="left" w:pos="1560"/>
      </w:tabs>
      <w:spacing w:before="8"/>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decimal"/>
      <w:lvlText w:val="%1)"/>
      <w:lvlJc w:val="left"/>
      <w:pPr>
        <w:tabs>
          <w:tab w:val="num" w:pos="0"/>
        </w:tabs>
        <w:ind w:left="0" w:firstLine="0"/>
      </w:pPr>
      <w:rPr>
        <w:rFonts w:ascii="Arial" w:hAnsi="Arial" w:cs="Arial"/>
        <w:sz w:val="16"/>
        <w:szCs w:val="16"/>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2D"/>
    <w:multiLevelType w:val="singleLevel"/>
    <w:tmpl w:val="AF721E28"/>
    <w:name w:val="WW8Num482"/>
    <w:lvl w:ilvl="0">
      <w:start w:val="22"/>
      <w:numFmt w:val="decimal"/>
      <w:lvlText w:val="%1."/>
      <w:lvlJc w:val="left"/>
      <w:pPr>
        <w:tabs>
          <w:tab w:val="num" w:pos="360"/>
        </w:tabs>
        <w:ind w:left="360" w:hanging="360"/>
      </w:pPr>
      <w:rPr>
        <w:rFonts w:cs="Times New Roman" w:hint="default"/>
      </w:rPr>
    </w:lvl>
  </w:abstractNum>
  <w:abstractNum w:abstractNumId="2" w15:restartNumberingAfterBreak="0">
    <w:nsid w:val="02ED699E"/>
    <w:multiLevelType w:val="multilevel"/>
    <w:tmpl w:val="2D3CC10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 w15:restartNumberingAfterBreak="0">
    <w:nsid w:val="03F15C73"/>
    <w:multiLevelType w:val="multilevel"/>
    <w:tmpl w:val="F72ACD06"/>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4335560"/>
    <w:multiLevelType w:val="multilevel"/>
    <w:tmpl w:val="08700D08"/>
    <w:styleLink w:val="WW8Num15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6FE7E26"/>
    <w:multiLevelType w:val="hybridMultilevel"/>
    <w:tmpl w:val="300A5C6C"/>
    <w:lvl w:ilvl="0" w:tplc="169E04F4">
      <w:start w:val="1"/>
      <w:numFmt w:val="decimal"/>
      <w:lvlText w:val="%1)"/>
      <w:lvlJc w:val="left"/>
      <w:pPr>
        <w:ind w:left="2138" w:hanging="360"/>
      </w:pPr>
      <w:rPr>
        <w:b w:val="0"/>
        <w:bCs/>
      </w:r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 w15:restartNumberingAfterBreak="0">
    <w:nsid w:val="0774230F"/>
    <w:multiLevelType w:val="hybridMultilevel"/>
    <w:tmpl w:val="708293A8"/>
    <w:lvl w:ilvl="0" w:tplc="F1DE7664">
      <w:start w:val="1"/>
      <w:numFmt w:val="decimal"/>
      <w:lvlText w:val="%1."/>
      <w:lvlJc w:val="left"/>
      <w:pPr>
        <w:ind w:left="2040" w:hanging="360"/>
      </w:pPr>
      <w:rPr>
        <w:rFonts w:hint="default"/>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8" w15:restartNumberingAfterBreak="0">
    <w:nsid w:val="088A3A24"/>
    <w:multiLevelType w:val="multilevel"/>
    <w:tmpl w:val="5F9EA48A"/>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720" w:hanging="360"/>
      </w:pPr>
      <w:rPr>
        <w:rFonts w:cs="Times New Roman"/>
        <w:b w:val="0"/>
        <w:bCs/>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9" w15:restartNumberingAfterBreak="0">
    <w:nsid w:val="09BA48DE"/>
    <w:multiLevelType w:val="multilevel"/>
    <w:tmpl w:val="581A3D76"/>
    <w:lvl w:ilvl="0">
      <w:start w:val="8"/>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15:restartNumberingAfterBreak="0">
    <w:nsid w:val="09CD3EF7"/>
    <w:multiLevelType w:val="multilevel"/>
    <w:tmpl w:val="EF6C81D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DFD50FB"/>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FC77F9F"/>
    <w:multiLevelType w:val="multilevel"/>
    <w:tmpl w:val="ABA8BC4C"/>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4"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0C21F72"/>
    <w:multiLevelType w:val="multilevel"/>
    <w:tmpl w:val="287438E8"/>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0D97C3B"/>
    <w:multiLevelType w:val="multilevel"/>
    <w:tmpl w:val="7FCC1EE2"/>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117A3104"/>
    <w:multiLevelType w:val="multilevel"/>
    <w:tmpl w:val="61F0BD7A"/>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8" w15:restartNumberingAfterBreak="0">
    <w:nsid w:val="12B71C31"/>
    <w:multiLevelType w:val="multilevel"/>
    <w:tmpl w:val="69F2CF1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9"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6EE67C3"/>
    <w:multiLevelType w:val="multilevel"/>
    <w:tmpl w:val="E0A841DE"/>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1" w15:restartNumberingAfterBreak="0">
    <w:nsid w:val="17FB2E7C"/>
    <w:multiLevelType w:val="multilevel"/>
    <w:tmpl w:val="2AE28B18"/>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8E41755"/>
    <w:multiLevelType w:val="multilevel"/>
    <w:tmpl w:val="7BEC91E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3" w15:restartNumberingAfterBreak="0">
    <w:nsid w:val="191E59BA"/>
    <w:multiLevelType w:val="multilevel"/>
    <w:tmpl w:val="1CC28ACA"/>
    <w:lvl w:ilvl="0">
      <w:start w:val="1"/>
      <w:numFmt w:val="decimal"/>
      <w:lvlText w:val="%1."/>
      <w:lvlJc w:val="left"/>
      <w:pPr>
        <w:tabs>
          <w:tab w:val="num" w:pos="567"/>
        </w:tabs>
        <w:ind w:left="567" w:hanging="567"/>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19480634"/>
    <w:multiLevelType w:val="multilevel"/>
    <w:tmpl w:val="43907E20"/>
    <w:lvl w:ilvl="0">
      <w:start w:val="1"/>
      <w:numFmt w:val="decimal"/>
      <w:lvlText w:val="%1."/>
      <w:lvlJc w:val="left"/>
      <w:pPr>
        <w:tabs>
          <w:tab w:val="num" w:pos="0"/>
        </w:tabs>
        <w:ind w:left="360" w:hanging="360"/>
      </w:pPr>
    </w:lvl>
    <w:lvl w:ilvl="1">
      <w:start w:val="1"/>
      <w:numFmt w:val="decimal"/>
      <w:lvlText w:val="%2."/>
      <w:lvlJc w:val="left"/>
      <w:pPr>
        <w:tabs>
          <w:tab w:val="num" w:pos="0"/>
        </w:tabs>
        <w:ind w:left="0" w:firstLine="0"/>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198666B0"/>
    <w:multiLevelType w:val="multilevel"/>
    <w:tmpl w:val="55D43CB6"/>
    <w:styleLink w:val="WW8Num172"/>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6" w15:restartNumberingAfterBreak="0">
    <w:nsid w:val="1A30485B"/>
    <w:multiLevelType w:val="multilevel"/>
    <w:tmpl w:val="F79A538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A80606A"/>
    <w:multiLevelType w:val="multilevel"/>
    <w:tmpl w:val="1FF8E66A"/>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8" w15:restartNumberingAfterBreak="0">
    <w:nsid w:val="1C1212BC"/>
    <w:multiLevelType w:val="hybridMultilevel"/>
    <w:tmpl w:val="F5CAE6D0"/>
    <w:lvl w:ilvl="0" w:tplc="84A8A48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1C68702A"/>
    <w:multiLevelType w:val="multilevel"/>
    <w:tmpl w:val="9DDA230C"/>
    <w:styleLink w:val="WW8Num17"/>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0" w15:restartNumberingAfterBreak="0">
    <w:nsid w:val="1CC9068F"/>
    <w:multiLevelType w:val="multilevel"/>
    <w:tmpl w:val="E6EC8FF2"/>
    <w:lvl w:ilvl="0">
      <w:start w:val="1"/>
      <w:numFmt w:val="decimal"/>
      <w:lvlText w:val=" %1."/>
      <w:lvlJc w:val="left"/>
      <w:pPr>
        <w:tabs>
          <w:tab w:val="num" w:pos="1984"/>
        </w:tabs>
        <w:ind w:left="5889" w:hanging="360"/>
      </w:pPr>
      <w:rPr>
        <w:b w:val="0"/>
        <w:bCs w:val="0"/>
      </w:rPr>
    </w:lvl>
    <w:lvl w:ilvl="1">
      <w:start w:val="1"/>
      <w:numFmt w:val="decimal"/>
      <w:lvlText w:val=" %1.%2."/>
      <w:lvlJc w:val="left"/>
      <w:pPr>
        <w:tabs>
          <w:tab w:val="num" w:pos="0"/>
        </w:tabs>
        <w:ind w:left="720" w:hanging="360"/>
      </w:pPr>
    </w:lvl>
    <w:lvl w:ilvl="2">
      <w:start w:val="1"/>
      <w:numFmt w:val="lowerLetter"/>
      <w:lvlText w:val=" %3)"/>
      <w:lvlJc w:val="left"/>
      <w:pPr>
        <w:tabs>
          <w:tab w:val="num" w:pos="0"/>
        </w:tabs>
        <w:ind w:left="1080" w:hanging="720"/>
      </w:pPr>
    </w:lvl>
    <w:lvl w:ilvl="3">
      <w:start w:val="1"/>
      <w:numFmt w:val="bullet"/>
      <w:lvlText w:val=""/>
      <w:lvlJc w:val="left"/>
      <w:pPr>
        <w:tabs>
          <w:tab w:val="num" w:pos="0"/>
        </w:tabs>
        <w:ind w:left="1080" w:hanging="720"/>
      </w:pPr>
      <w:rPr>
        <w:rFonts w:ascii="Symbol" w:hAnsi="Symbol" w:cs="Symbol" w:hint="default"/>
      </w:rPr>
    </w:lvl>
    <w:lvl w:ilvl="4">
      <w:start w:val="1"/>
      <w:numFmt w:val="bullet"/>
      <w:lvlText w:val=""/>
      <w:lvlJc w:val="left"/>
      <w:pPr>
        <w:tabs>
          <w:tab w:val="num" w:pos="0"/>
        </w:tabs>
        <w:ind w:left="1440" w:hanging="1080"/>
      </w:pPr>
      <w:rPr>
        <w:rFonts w:ascii="Symbol" w:hAnsi="Symbol" w:cs="Symbol" w:hint="default"/>
      </w:rPr>
    </w:lvl>
    <w:lvl w:ilvl="5">
      <w:start w:val="1"/>
      <w:numFmt w:val="bullet"/>
      <w:lvlText w:val=""/>
      <w:lvlJc w:val="left"/>
      <w:pPr>
        <w:tabs>
          <w:tab w:val="num" w:pos="0"/>
        </w:tabs>
        <w:ind w:left="1440" w:hanging="1080"/>
      </w:pPr>
      <w:rPr>
        <w:rFonts w:ascii="Symbol" w:hAnsi="Symbol" w:cs="Symbol" w:hint="default"/>
      </w:rPr>
    </w:lvl>
    <w:lvl w:ilvl="6">
      <w:start w:val="1"/>
      <w:numFmt w:val="bullet"/>
      <w:lvlText w:val=""/>
      <w:lvlJc w:val="left"/>
      <w:pPr>
        <w:tabs>
          <w:tab w:val="num" w:pos="0"/>
        </w:tabs>
        <w:ind w:left="1440" w:hanging="1080"/>
      </w:pPr>
      <w:rPr>
        <w:rFonts w:ascii="Symbol" w:hAnsi="Symbol" w:cs="Symbol" w:hint="default"/>
      </w:rPr>
    </w:lvl>
    <w:lvl w:ilvl="7">
      <w:start w:val="1"/>
      <w:numFmt w:val="bullet"/>
      <w:lvlText w:val=""/>
      <w:lvlJc w:val="left"/>
      <w:pPr>
        <w:tabs>
          <w:tab w:val="num" w:pos="0"/>
        </w:tabs>
        <w:ind w:left="1800" w:hanging="1440"/>
      </w:pPr>
      <w:rPr>
        <w:rFonts w:ascii="Symbol" w:hAnsi="Symbol" w:cs="Symbol" w:hint="default"/>
      </w:rPr>
    </w:lvl>
    <w:lvl w:ilvl="8">
      <w:start w:val="1"/>
      <w:numFmt w:val="bullet"/>
      <w:lvlText w:val=""/>
      <w:lvlJc w:val="left"/>
      <w:pPr>
        <w:tabs>
          <w:tab w:val="num" w:pos="0"/>
        </w:tabs>
        <w:ind w:left="1800" w:hanging="1440"/>
      </w:pPr>
      <w:rPr>
        <w:rFonts w:ascii="Symbol" w:hAnsi="Symbol" w:cs="Symbol" w:hint="default"/>
      </w:rPr>
    </w:lvl>
  </w:abstractNum>
  <w:abstractNum w:abstractNumId="31" w15:restartNumberingAfterBreak="0">
    <w:nsid w:val="1EED1BF8"/>
    <w:multiLevelType w:val="multilevel"/>
    <w:tmpl w:val="5118965C"/>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1F361393"/>
    <w:multiLevelType w:val="multilevel"/>
    <w:tmpl w:val="05D4E2A4"/>
    <w:lvl w:ilvl="0">
      <w:start w:val="1"/>
      <w:numFmt w:val="lowerLetter"/>
      <w:lvlText w:val="%1)"/>
      <w:lvlJc w:val="left"/>
      <w:pPr>
        <w:tabs>
          <w:tab w:val="num" w:pos="0"/>
        </w:tabs>
        <w:ind w:left="786" w:hanging="360"/>
      </w:pPr>
      <w:rPr>
        <w:b w:val="0"/>
        <w:bCs w:val="0"/>
        <w:i w:val="0"/>
        <w:i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21200F5B"/>
    <w:multiLevelType w:val="multilevel"/>
    <w:tmpl w:val="7A987484"/>
    <w:lvl w:ilvl="0">
      <w:start w:val="1"/>
      <w:numFmt w:val="decimal"/>
      <w:lvlText w:val="%1."/>
      <w:lvlJc w:val="left"/>
      <w:pPr>
        <w:tabs>
          <w:tab w:val="num" w:pos="567"/>
        </w:tabs>
        <w:ind w:left="567" w:hanging="567"/>
      </w:pPr>
      <w:rPr>
        <w:b w:val="0"/>
        <w:bCs w:val="0"/>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227A4B89"/>
    <w:multiLevelType w:val="multilevel"/>
    <w:tmpl w:val="27E04A9E"/>
    <w:lvl w:ilvl="0">
      <w:start w:val="1"/>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Times New Roman" w:hAnsi="Times New Roman" w:cs="Times New Roman"/>
        <w:sz w:val="20"/>
      </w:rPr>
    </w:lvl>
    <w:lvl w:ilvl="2">
      <w:start w:val="1"/>
      <w:numFmt w:val="decimal"/>
      <w:lvlText w:val="%1.%2.%3"/>
      <w:lvlJc w:val="left"/>
      <w:pPr>
        <w:tabs>
          <w:tab w:val="num" w:pos="0"/>
        </w:tabs>
        <w:ind w:left="1080" w:hanging="720"/>
      </w:pPr>
      <w:rPr>
        <w:rFonts w:ascii="Times New Roman" w:hAnsi="Times New Roman" w:cs="Times New Roman"/>
        <w:sz w:val="20"/>
      </w:rPr>
    </w:lvl>
    <w:lvl w:ilvl="3">
      <w:start w:val="1"/>
      <w:numFmt w:val="decimal"/>
      <w:lvlText w:val="%1.%2.%3.%4"/>
      <w:lvlJc w:val="left"/>
      <w:pPr>
        <w:tabs>
          <w:tab w:val="num" w:pos="0"/>
        </w:tabs>
        <w:ind w:left="1440" w:hanging="1080"/>
      </w:pPr>
      <w:rPr>
        <w:rFonts w:ascii="Times New Roman" w:hAnsi="Times New Roman" w:cs="Times New Roman"/>
        <w:sz w:val="20"/>
      </w:rPr>
    </w:lvl>
    <w:lvl w:ilvl="4">
      <w:start w:val="1"/>
      <w:numFmt w:val="decimal"/>
      <w:lvlText w:val="%1.%2.%3.%4.%5"/>
      <w:lvlJc w:val="left"/>
      <w:pPr>
        <w:tabs>
          <w:tab w:val="num" w:pos="0"/>
        </w:tabs>
        <w:ind w:left="1440" w:hanging="1080"/>
      </w:pPr>
      <w:rPr>
        <w:rFonts w:ascii="Times New Roman" w:hAnsi="Times New Roman" w:cs="Times New Roman"/>
        <w:sz w:val="20"/>
      </w:rPr>
    </w:lvl>
    <w:lvl w:ilvl="5">
      <w:start w:val="1"/>
      <w:numFmt w:val="decimal"/>
      <w:lvlText w:val="%1.%2.%3.%4.%5.%6"/>
      <w:lvlJc w:val="left"/>
      <w:pPr>
        <w:tabs>
          <w:tab w:val="num" w:pos="0"/>
        </w:tabs>
        <w:ind w:left="1800" w:hanging="1440"/>
      </w:pPr>
      <w:rPr>
        <w:rFonts w:ascii="Times New Roman" w:hAnsi="Times New Roman" w:cs="Times New Roman"/>
        <w:sz w:val="20"/>
      </w:rPr>
    </w:lvl>
    <w:lvl w:ilvl="6">
      <w:start w:val="1"/>
      <w:numFmt w:val="decimal"/>
      <w:lvlText w:val="%1.%2.%3.%4.%5.%6.%7"/>
      <w:lvlJc w:val="left"/>
      <w:pPr>
        <w:tabs>
          <w:tab w:val="num" w:pos="0"/>
        </w:tabs>
        <w:ind w:left="1800" w:hanging="1440"/>
      </w:pPr>
      <w:rPr>
        <w:rFonts w:ascii="Times New Roman" w:hAnsi="Times New Roman" w:cs="Times New Roman"/>
        <w:sz w:val="20"/>
      </w:rPr>
    </w:lvl>
    <w:lvl w:ilvl="7">
      <w:start w:val="1"/>
      <w:numFmt w:val="decimal"/>
      <w:lvlText w:val="%1.%2.%3.%4.%5.%6.%7.%8"/>
      <w:lvlJc w:val="left"/>
      <w:pPr>
        <w:tabs>
          <w:tab w:val="num" w:pos="0"/>
        </w:tabs>
        <w:ind w:left="2160" w:hanging="1800"/>
      </w:pPr>
      <w:rPr>
        <w:rFonts w:ascii="Times New Roman" w:hAnsi="Times New Roman" w:cs="Times New Roman"/>
        <w:sz w:val="20"/>
      </w:rPr>
    </w:lvl>
    <w:lvl w:ilvl="8">
      <w:start w:val="1"/>
      <w:numFmt w:val="decimal"/>
      <w:lvlText w:val="%1.%2.%3.%4.%5.%6.%7.%8.%9"/>
      <w:lvlJc w:val="left"/>
      <w:pPr>
        <w:tabs>
          <w:tab w:val="num" w:pos="0"/>
        </w:tabs>
        <w:ind w:left="2160" w:hanging="1800"/>
      </w:pPr>
      <w:rPr>
        <w:rFonts w:ascii="Times New Roman" w:hAnsi="Times New Roman" w:cs="Times New Roman"/>
        <w:sz w:val="20"/>
      </w:rPr>
    </w:lvl>
  </w:abstractNum>
  <w:abstractNum w:abstractNumId="36" w15:restartNumberingAfterBreak="0">
    <w:nsid w:val="24660990"/>
    <w:multiLevelType w:val="hybridMultilevel"/>
    <w:tmpl w:val="0C103EE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C21E6B36">
      <w:start w:val="1"/>
      <w:numFmt w:val="lowerLetter"/>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26BA6B2E"/>
    <w:multiLevelType w:val="multilevel"/>
    <w:tmpl w:val="C958C12E"/>
    <w:lvl w:ilvl="0">
      <w:start w:val="1"/>
      <w:numFmt w:val="decimal"/>
      <w:lvlText w:val="%1."/>
      <w:lvlJc w:val="left"/>
      <w:pPr>
        <w:tabs>
          <w:tab w:val="num" w:pos="720"/>
        </w:tabs>
        <w:ind w:left="720" w:hanging="360"/>
      </w:pPr>
    </w:lvl>
    <w:lvl w:ilvl="1">
      <w:start w:val="7"/>
      <w:numFmt w:val="decimal"/>
      <w:lvlText w:val="%2."/>
      <w:lvlJc w:val="left"/>
      <w:pPr>
        <w:tabs>
          <w:tab w:val="num" w:pos="1800"/>
        </w:tabs>
        <w:ind w:left="1800" w:hanging="360"/>
      </w:pPr>
      <w:rPr>
        <w:sz w:val="20"/>
        <w:szCs w:val="20"/>
      </w:rPr>
    </w:lvl>
    <w:lvl w:ilvl="2">
      <w:start w:val="5"/>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8" w15:restartNumberingAfterBreak="0">
    <w:nsid w:val="271803EF"/>
    <w:multiLevelType w:val="hybridMultilevel"/>
    <w:tmpl w:val="3264785E"/>
    <w:lvl w:ilvl="0" w:tplc="66182A8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28B863DE"/>
    <w:multiLevelType w:val="multilevel"/>
    <w:tmpl w:val="19E8608C"/>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0" w15:restartNumberingAfterBreak="0">
    <w:nsid w:val="2A83235E"/>
    <w:multiLevelType w:val="multilevel"/>
    <w:tmpl w:val="891ED378"/>
    <w:lvl w:ilvl="0">
      <w:start w:val="1"/>
      <w:numFmt w:val="lowerLetter"/>
      <w:lvlText w:val="%1)"/>
      <w:lvlJc w:val="left"/>
      <w:pPr>
        <w:tabs>
          <w:tab w:val="num" w:pos="0"/>
        </w:tabs>
        <w:ind w:left="786" w:hanging="360"/>
      </w:pPr>
      <w:rPr>
        <w:rFonts w:hint="default"/>
        <w:b w:val="0"/>
        <w:bCs w:val="0"/>
        <w:i w:val="0"/>
        <w:iCs w:val="0"/>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41" w15:restartNumberingAfterBreak="0">
    <w:nsid w:val="2B504DA4"/>
    <w:multiLevelType w:val="multilevel"/>
    <w:tmpl w:val="C40EF9B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2B7E43F2"/>
    <w:multiLevelType w:val="multilevel"/>
    <w:tmpl w:val="9C7CC96E"/>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2C0D22CD"/>
    <w:multiLevelType w:val="hybridMultilevel"/>
    <w:tmpl w:val="BC00DFD0"/>
    <w:lvl w:ilvl="0" w:tplc="CAF4AED4">
      <w:start w:val="1"/>
      <w:numFmt w:val="lowerLetter"/>
      <w:lvlText w:val="%1)"/>
      <w:lvlJc w:val="left"/>
      <w:pPr>
        <w:ind w:left="2136" w:hanging="360"/>
      </w:pPr>
      <w:rPr>
        <w:b w:val="0"/>
        <w:bCs/>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4" w15:restartNumberingAfterBreak="0">
    <w:nsid w:val="2C3528F9"/>
    <w:multiLevelType w:val="multilevel"/>
    <w:tmpl w:val="4D80B3A0"/>
    <w:lvl w:ilvl="0">
      <w:start w:val="1"/>
      <w:numFmt w:val="decimal"/>
      <w:lvlText w:val="%1."/>
      <w:lvlJc w:val="left"/>
      <w:pPr>
        <w:ind w:left="720" w:hanging="360"/>
      </w:p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2C72434B"/>
    <w:multiLevelType w:val="hybridMultilevel"/>
    <w:tmpl w:val="9718ECF4"/>
    <w:lvl w:ilvl="0" w:tplc="66182A8C">
      <w:start w:val="1"/>
      <w:numFmt w:val="bullet"/>
      <w:lvlText w:val=""/>
      <w:lvlJc w:val="left"/>
      <w:pPr>
        <w:ind w:left="1345" w:hanging="360"/>
      </w:pPr>
      <w:rPr>
        <w:rFonts w:ascii="Symbol" w:hAnsi="Symbol" w:hint="default"/>
      </w:rPr>
    </w:lvl>
    <w:lvl w:ilvl="1" w:tplc="04150003" w:tentative="1">
      <w:start w:val="1"/>
      <w:numFmt w:val="bullet"/>
      <w:lvlText w:val="o"/>
      <w:lvlJc w:val="left"/>
      <w:pPr>
        <w:ind w:left="2065" w:hanging="360"/>
      </w:pPr>
      <w:rPr>
        <w:rFonts w:ascii="Courier New" w:hAnsi="Courier New" w:cs="Courier New" w:hint="default"/>
      </w:rPr>
    </w:lvl>
    <w:lvl w:ilvl="2" w:tplc="04150005" w:tentative="1">
      <w:start w:val="1"/>
      <w:numFmt w:val="bullet"/>
      <w:lvlText w:val=""/>
      <w:lvlJc w:val="left"/>
      <w:pPr>
        <w:ind w:left="2785" w:hanging="360"/>
      </w:pPr>
      <w:rPr>
        <w:rFonts w:ascii="Wingdings" w:hAnsi="Wingdings" w:hint="default"/>
      </w:rPr>
    </w:lvl>
    <w:lvl w:ilvl="3" w:tplc="04150001" w:tentative="1">
      <w:start w:val="1"/>
      <w:numFmt w:val="bullet"/>
      <w:lvlText w:val=""/>
      <w:lvlJc w:val="left"/>
      <w:pPr>
        <w:ind w:left="3505" w:hanging="360"/>
      </w:pPr>
      <w:rPr>
        <w:rFonts w:ascii="Symbol" w:hAnsi="Symbol" w:hint="default"/>
      </w:rPr>
    </w:lvl>
    <w:lvl w:ilvl="4" w:tplc="04150003" w:tentative="1">
      <w:start w:val="1"/>
      <w:numFmt w:val="bullet"/>
      <w:lvlText w:val="o"/>
      <w:lvlJc w:val="left"/>
      <w:pPr>
        <w:ind w:left="4225" w:hanging="360"/>
      </w:pPr>
      <w:rPr>
        <w:rFonts w:ascii="Courier New" w:hAnsi="Courier New" w:cs="Courier New" w:hint="default"/>
      </w:rPr>
    </w:lvl>
    <w:lvl w:ilvl="5" w:tplc="04150005" w:tentative="1">
      <w:start w:val="1"/>
      <w:numFmt w:val="bullet"/>
      <w:lvlText w:val=""/>
      <w:lvlJc w:val="left"/>
      <w:pPr>
        <w:ind w:left="4945" w:hanging="360"/>
      </w:pPr>
      <w:rPr>
        <w:rFonts w:ascii="Wingdings" w:hAnsi="Wingdings" w:hint="default"/>
      </w:rPr>
    </w:lvl>
    <w:lvl w:ilvl="6" w:tplc="04150001" w:tentative="1">
      <w:start w:val="1"/>
      <w:numFmt w:val="bullet"/>
      <w:lvlText w:val=""/>
      <w:lvlJc w:val="left"/>
      <w:pPr>
        <w:ind w:left="5665" w:hanging="360"/>
      </w:pPr>
      <w:rPr>
        <w:rFonts w:ascii="Symbol" w:hAnsi="Symbol" w:hint="default"/>
      </w:rPr>
    </w:lvl>
    <w:lvl w:ilvl="7" w:tplc="04150003" w:tentative="1">
      <w:start w:val="1"/>
      <w:numFmt w:val="bullet"/>
      <w:lvlText w:val="o"/>
      <w:lvlJc w:val="left"/>
      <w:pPr>
        <w:ind w:left="6385" w:hanging="360"/>
      </w:pPr>
      <w:rPr>
        <w:rFonts w:ascii="Courier New" w:hAnsi="Courier New" w:cs="Courier New" w:hint="default"/>
      </w:rPr>
    </w:lvl>
    <w:lvl w:ilvl="8" w:tplc="04150005" w:tentative="1">
      <w:start w:val="1"/>
      <w:numFmt w:val="bullet"/>
      <w:lvlText w:val=""/>
      <w:lvlJc w:val="left"/>
      <w:pPr>
        <w:ind w:left="7105" w:hanging="360"/>
      </w:pPr>
      <w:rPr>
        <w:rFonts w:ascii="Wingdings" w:hAnsi="Wingdings" w:hint="default"/>
      </w:rPr>
    </w:lvl>
  </w:abstractNum>
  <w:abstractNum w:abstractNumId="46" w15:restartNumberingAfterBreak="0">
    <w:nsid w:val="2F27265D"/>
    <w:multiLevelType w:val="multilevel"/>
    <w:tmpl w:val="F94EE470"/>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47" w15:restartNumberingAfterBreak="0">
    <w:nsid w:val="2F8C5043"/>
    <w:multiLevelType w:val="multilevel"/>
    <w:tmpl w:val="DF1250E8"/>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ascii="Times New Roman" w:eastAsia="Times New Roman" w:hAnsi="Times New Roman" w:cs="Times New Roman"/>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06C6370"/>
    <w:multiLevelType w:val="multilevel"/>
    <w:tmpl w:val="F2148052"/>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9"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321809D8"/>
    <w:multiLevelType w:val="multilevel"/>
    <w:tmpl w:val="8BBE5E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322D31C4"/>
    <w:multiLevelType w:val="multilevel"/>
    <w:tmpl w:val="BF4AF8F0"/>
    <w:lvl w:ilvl="0">
      <w:start w:val="1"/>
      <w:numFmt w:val="decimal"/>
      <w:lvlText w:val="%1."/>
      <w:lvlJc w:val="left"/>
      <w:pPr>
        <w:tabs>
          <w:tab w:val="num" w:pos="0"/>
        </w:tabs>
        <w:ind w:left="720" w:hanging="360"/>
      </w:p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32510558"/>
    <w:multiLevelType w:val="multilevel"/>
    <w:tmpl w:val="52668F4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3" w15:restartNumberingAfterBreak="0">
    <w:nsid w:val="326D2D51"/>
    <w:multiLevelType w:val="multilevel"/>
    <w:tmpl w:val="65D2B38A"/>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4" w15:restartNumberingAfterBreak="0">
    <w:nsid w:val="34573CB8"/>
    <w:multiLevelType w:val="multilevel"/>
    <w:tmpl w:val="493C0F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351D5124"/>
    <w:multiLevelType w:val="multilevel"/>
    <w:tmpl w:val="18142C60"/>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6" w15:restartNumberingAfterBreak="0">
    <w:nsid w:val="36830377"/>
    <w:multiLevelType w:val="multilevel"/>
    <w:tmpl w:val="160645DA"/>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7"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3B79593E"/>
    <w:multiLevelType w:val="multilevel"/>
    <w:tmpl w:val="D744F53E"/>
    <w:styleLink w:val="WW8Num163"/>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9" w15:restartNumberingAfterBreak="0">
    <w:nsid w:val="3C497DD3"/>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DBA5812"/>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3E865744"/>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EEB70CB"/>
    <w:multiLevelType w:val="multilevel"/>
    <w:tmpl w:val="BC5806F6"/>
    <w:lvl w:ilvl="0">
      <w:start w:val="1"/>
      <w:numFmt w:val="decimal"/>
      <w:lvlText w:val="%1."/>
      <w:lvlJc w:val="left"/>
      <w:pPr>
        <w:tabs>
          <w:tab w:val="num" w:pos="0"/>
        </w:tabs>
        <w:ind w:left="1070" w:hanging="360"/>
      </w:pPr>
    </w:lvl>
    <w:lvl w:ilvl="1">
      <w:start w:val="1"/>
      <w:numFmt w:val="upp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63"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40AA7F33"/>
    <w:multiLevelType w:val="hybridMultilevel"/>
    <w:tmpl w:val="42A2B37A"/>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65" w15:restartNumberingAfterBreak="0">
    <w:nsid w:val="427249B2"/>
    <w:multiLevelType w:val="hybridMultilevel"/>
    <w:tmpl w:val="FDE4A1CA"/>
    <w:lvl w:ilvl="0" w:tplc="9BB03718">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3182B9F"/>
    <w:multiLevelType w:val="multilevel"/>
    <w:tmpl w:val="77F45B22"/>
    <w:styleLink w:val="WW8Num164"/>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7" w15:restartNumberingAfterBreak="0">
    <w:nsid w:val="435E351B"/>
    <w:multiLevelType w:val="multilevel"/>
    <w:tmpl w:val="1890D380"/>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8" w15:restartNumberingAfterBreak="0">
    <w:nsid w:val="45465F49"/>
    <w:multiLevelType w:val="multilevel"/>
    <w:tmpl w:val="85E8902A"/>
    <w:styleLink w:val="WW8Num18"/>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9" w15:restartNumberingAfterBreak="0">
    <w:nsid w:val="457F5C3D"/>
    <w:multiLevelType w:val="multilevel"/>
    <w:tmpl w:val="193A3400"/>
    <w:lvl w:ilvl="0">
      <w:start w:val="4"/>
      <w:numFmt w:val="decimal"/>
      <w:lvlText w:val="%1."/>
      <w:lvlJc w:val="left"/>
      <w:pPr>
        <w:ind w:left="567" w:hanging="567"/>
      </w:pPr>
      <w:rPr>
        <w:rFonts w:ascii="Times New Roman" w:hAnsi="Times New Roman" w:cs="Times New Roman" w:hint="default"/>
        <w:sz w:val="22"/>
        <w:szCs w:val="22"/>
      </w:rPr>
    </w:lvl>
    <w:lvl w:ilvl="1">
      <w:start w:val="1"/>
      <w:numFmt w:val="decimal"/>
      <w:lvlText w:val="%2)"/>
      <w:lvlJc w:val="left"/>
      <w:pPr>
        <w:ind w:left="465" w:hanging="465"/>
      </w:pPr>
      <w:rPr>
        <w:rFonts w:ascii="Arial" w:hAnsi="Arial"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0" w15:restartNumberingAfterBreak="0">
    <w:nsid w:val="46840A0A"/>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72" w15:restartNumberingAfterBreak="0">
    <w:nsid w:val="47927EA3"/>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479312E2"/>
    <w:multiLevelType w:val="multilevel"/>
    <w:tmpl w:val="B08C8E4C"/>
    <w:lvl w:ilvl="0">
      <w:start w:val="1"/>
      <w:numFmt w:val="decimal"/>
      <w:lvlText w:val="%1."/>
      <w:lvlJc w:val="left"/>
      <w:pPr>
        <w:ind w:left="777" w:hanging="360"/>
      </w:pPr>
    </w:lvl>
    <w:lvl w:ilvl="1">
      <w:start w:val="1"/>
      <w:numFmt w:val="decimal"/>
      <w:isLgl/>
      <w:lvlText w:val="%1.%2."/>
      <w:lvlJc w:val="left"/>
      <w:pPr>
        <w:ind w:left="961" w:hanging="54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9" w:hanging="720"/>
      </w:pPr>
      <w:rPr>
        <w:rFonts w:hint="default"/>
      </w:rPr>
    </w:lvl>
    <w:lvl w:ilvl="4">
      <w:start w:val="1"/>
      <w:numFmt w:val="decimal"/>
      <w:isLgl/>
      <w:lvlText w:val="%1.%2.%3.%4.%5."/>
      <w:lvlJc w:val="left"/>
      <w:pPr>
        <w:ind w:left="1513" w:hanging="1080"/>
      </w:pPr>
      <w:rPr>
        <w:rFonts w:hint="default"/>
      </w:rPr>
    </w:lvl>
    <w:lvl w:ilvl="5">
      <w:start w:val="1"/>
      <w:numFmt w:val="decimal"/>
      <w:isLgl/>
      <w:lvlText w:val="%1.%2.%3.%4.%5.%6."/>
      <w:lvlJc w:val="left"/>
      <w:pPr>
        <w:ind w:left="1517" w:hanging="1080"/>
      </w:pPr>
      <w:rPr>
        <w:rFonts w:hint="default"/>
      </w:rPr>
    </w:lvl>
    <w:lvl w:ilvl="6">
      <w:start w:val="1"/>
      <w:numFmt w:val="decimal"/>
      <w:isLgl/>
      <w:lvlText w:val="%1.%2.%3.%4.%5.%6.%7."/>
      <w:lvlJc w:val="left"/>
      <w:pPr>
        <w:ind w:left="1881" w:hanging="1440"/>
      </w:pPr>
      <w:rPr>
        <w:rFonts w:hint="default"/>
      </w:rPr>
    </w:lvl>
    <w:lvl w:ilvl="7">
      <w:start w:val="1"/>
      <w:numFmt w:val="decimal"/>
      <w:isLgl/>
      <w:lvlText w:val="%1.%2.%3.%4.%5.%6.%7.%8."/>
      <w:lvlJc w:val="left"/>
      <w:pPr>
        <w:ind w:left="1885" w:hanging="1440"/>
      </w:pPr>
      <w:rPr>
        <w:rFonts w:hint="default"/>
      </w:rPr>
    </w:lvl>
    <w:lvl w:ilvl="8">
      <w:start w:val="1"/>
      <w:numFmt w:val="decimal"/>
      <w:isLgl/>
      <w:lvlText w:val="%1.%2.%3.%4.%5.%6.%7.%8.%9."/>
      <w:lvlJc w:val="left"/>
      <w:pPr>
        <w:ind w:left="2249" w:hanging="1800"/>
      </w:pPr>
      <w:rPr>
        <w:rFonts w:hint="default"/>
      </w:rPr>
    </w:lvl>
  </w:abstractNum>
  <w:abstractNum w:abstractNumId="74" w15:restartNumberingAfterBreak="0">
    <w:nsid w:val="47E44AFA"/>
    <w:multiLevelType w:val="multilevel"/>
    <w:tmpl w:val="60AE829A"/>
    <w:lvl w:ilvl="0">
      <w:start w:val="3"/>
      <w:numFmt w:val="decimal"/>
      <w:lvlText w:val="%1."/>
      <w:lvlJc w:val="left"/>
      <w:pPr>
        <w:ind w:left="360" w:hanging="360"/>
      </w:pPr>
    </w:lvl>
    <w:lvl w:ilvl="1">
      <w:start w:val="3"/>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75" w15:restartNumberingAfterBreak="0">
    <w:nsid w:val="48354C64"/>
    <w:multiLevelType w:val="multilevel"/>
    <w:tmpl w:val="F96094C0"/>
    <w:styleLink w:val="WW8Num171"/>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997" w:hanging="720"/>
      </w:pPr>
      <w:rPr>
        <w:b w:val="0"/>
        <w:bCs/>
        <w:strike w:val="0"/>
        <w:sz w:val="22"/>
        <w:szCs w:val="22"/>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76"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E5E380A"/>
    <w:multiLevelType w:val="multilevel"/>
    <w:tmpl w:val="1D1860A0"/>
    <w:styleLink w:val="WW8Num155"/>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8" w15:restartNumberingAfterBreak="0">
    <w:nsid w:val="4F105BEC"/>
    <w:multiLevelType w:val="multilevel"/>
    <w:tmpl w:val="68C498B4"/>
    <w:lvl w:ilvl="0">
      <w:start w:val="1"/>
      <w:numFmt w:val="decimal"/>
      <w:lvlText w:val="%1."/>
      <w:lvlJc w:val="left"/>
      <w:pPr>
        <w:tabs>
          <w:tab w:val="num" w:pos="0"/>
        </w:tabs>
        <w:ind w:left="474" w:hanging="342"/>
      </w:pPr>
      <w:rPr>
        <w:rFonts w:ascii="Times New Roman" w:eastAsia="TeXGyrePagella" w:hAnsi="Times New Roman" w:cs="Times New Roman"/>
        <w:b w:val="0"/>
        <w:bCs w:val="0"/>
        <w:w w:val="100"/>
        <w:sz w:val="22"/>
        <w:szCs w:val="22"/>
        <w:lang w:val="pl-PL" w:eastAsia="en-US" w:bidi="ar-SA"/>
      </w:rPr>
    </w:lvl>
    <w:lvl w:ilvl="1">
      <w:numFmt w:val="bullet"/>
      <w:lvlText w:val=""/>
      <w:lvlJc w:val="left"/>
      <w:pPr>
        <w:tabs>
          <w:tab w:val="num" w:pos="0"/>
        </w:tabs>
        <w:ind w:left="812" w:hanging="339"/>
      </w:pPr>
      <w:rPr>
        <w:rFonts w:ascii="Symbol" w:hAnsi="Symbol" w:cs="Symbol" w:hint="default"/>
        <w:w w:val="100"/>
        <w:sz w:val="22"/>
        <w:szCs w:val="22"/>
        <w:lang w:val="pl-PL" w:eastAsia="en-US" w:bidi="ar-SA"/>
      </w:rPr>
    </w:lvl>
    <w:lvl w:ilvl="2">
      <w:numFmt w:val="bullet"/>
      <w:lvlText w:val=""/>
      <w:lvlJc w:val="left"/>
      <w:pPr>
        <w:tabs>
          <w:tab w:val="num" w:pos="0"/>
        </w:tabs>
        <w:ind w:left="1829" w:hanging="339"/>
      </w:pPr>
      <w:rPr>
        <w:rFonts w:ascii="Symbol" w:hAnsi="Symbol" w:cs="Symbol" w:hint="default"/>
        <w:lang w:val="pl-PL" w:eastAsia="en-US" w:bidi="ar-SA"/>
      </w:rPr>
    </w:lvl>
    <w:lvl w:ilvl="3">
      <w:numFmt w:val="bullet"/>
      <w:lvlText w:val=""/>
      <w:lvlJc w:val="left"/>
      <w:pPr>
        <w:tabs>
          <w:tab w:val="num" w:pos="0"/>
        </w:tabs>
        <w:ind w:left="2839" w:hanging="339"/>
      </w:pPr>
      <w:rPr>
        <w:rFonts w:ascii="Symbol" w:hAnsi="Symbol" w:cs="Symbol" w:hint="default"/>
        <w:lang w:val="pl-PL" w:eastAsia="en-US" w:bidi="ar-SA"/>
      </w:rPr>
    </w:lvl>
    <w:lvl w:ilvl="4">
      <w:numFmt w:val="bullet"/>
      <w:lvlText w:val=""/>
      <w:lvlJc w:val="left"/>
      <w:pPr>
        <w:tabs>
          <w:tab w:val="num" w:pos="0"/>
        </w:tabs>
        <w:ind w:left="3848" w:hanging="339"/>
      </w:pPr>
      <w:rPr>
        <w:rFonts w:ascii="Symbol" w:hAnsi="Symbol" w:cs="Symbol" w:hint="default"/>
        <w:lang w:val="pl-PL" w:eastAsia="en-US" w:bidi="ar-SA"/>
      </w:rPr>
    </w:lvl>
    <w:lvl w:ilvl="5">
      <w:numFmt w:val="bullet"/>
      <w:lvlText w:val=""/>
      <w:lvlJc w:val="left"/>
      <w:pPr>
        <w:tabs>
          <w:tab w:val="num" w:pos="0"/>
        </w:tabs>
        <w:ind w:left="4858" w:hanging="339"/>
      </w:pPr>
      <w:rPr>
        <w:rFonts w:ascii="Symbol" w:hAnsi="Symbol" w:cs="Symbol" w:hint="default"/>
        <w:lang w:val="pl-PL" w:eastAsia="en-US" w:bidi="ar-SA"/>
      </w:rPr>
    </w:lvl>
    <w:lvl w:ilvl="6">
      <w:numFmt w:val="bullet"/>
      <w:lvlText w:val=""/>
      <w:lvlJc w:val="left"/>
      <w:pPr>
        <w:tabs>
          <w:tab w:val="num" w:pos="0"/>
        </w:tabs>
        <w:ind w:left="5868" w:hanging="339"/>
      </w:pPr>
      <w:rPr>
        <w:rFonts w:ascii="Symbol" w:hAnsi="Symbol" w:cs="Symbol" w:hint="default"/>
        <w:lang w:val="pl-PL" w:eastAsia="en-US" w:bidi="ar-SA"/>
      </w:rPr>
    </w:lvl>
    <w:lvl w:ilvl="7">
      <w:numFmt w:val="bullet"/>
      <w:lvlText w:val=""/>
      <w:lvlJc w:val="left"/>
      <w:pPr>
        <w:tabs>
          <w:tab w:val="num" w:pos="0"/>
        </w:tabs>
        <w:ind w:left="6877" w:hanging="339"/>
      </w:pPr>
      <w:rPr>
        <w:rFonts w:ascii="Symbol" w:hAnsi="Symbol" w:cs="Symbol" w:hint="default"/>
        <w:lang w:val="pl-PL" w:eastAsia="en-US" w:bidi="ar-SA"/>
      </w:rPr>
    </w:lvl>
    <w:lvl w:ilvl="8">
      <w:numFmt w:val="bullet"/>
      <w:lvlText w:val=""/>
      <w:lvlJc w:val="left"/>
      <w:pPr>
        <w:tabs>
          <w:tab w:val="num" w:pos="0"/>
        </w:tabs>
        <w:ind w:left="7887" w:hanging="339"/>
      </w:pPr>
      <w:rPr>
        <w:rFonts w:ascii="Symbol" w:hAnsi="Symbol" w:cs="Symbol" w:hint="default"/>
        <w:lang w:val="pl-PL" w:eastAsia="en-US" w:bidi="ar-SA"/>
      </w:rPr>
    </w:lvl>
  </w:abstractNum>
  <w:abstractNum w:abstractNumId="79"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77745CD"/>
    <w:multiLevelType w:val="multilevel"/>
    <w:tmpl w:val="26A4BDC4"/>
    <w:styleLink w:val="WW8Num165"/>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1" w15:restartNumberingAfterBreak="0">
    <w:nsid w:val="57F51ED5"/>
    <w:multiLevelType w:val="multilevel"/>
    <w:tmpl w:val="3234652C"/>
    <w:lvl w:ilvl="0">
      <w:start w:val="2"/>
      <w:numFmt w:val="decimal"/>
      <w:lvlText w:val="%1."/>
      <w:lvlJc w:val="left"/>
      <w:pPr>
        <w:ind w:left="360" w:hanging="360"/>
      </w:pPr>
      <w:rPr>
        <w:rFonts w:hint="default"/>
      </w:rPr>
    </w:lvl>
    <w:lvl w:ilvl="1">
      <w:start w:val="1"/>
      <w:numFmt w:val="decimal"/>
      <w:lvlText w:val="%1.%2."/>
      <w:lvlJc w:val="left"/>
      <w:pPr>
        <w:ind w:left="5889" w:hanging="360"/>
      </w:pPr>
      <w:rPr>
        <w:rFonts w:hint="default"/>
        <w:b w:val="0"/>
        <w:bCs w:val="0"/>
      </w:rPr>
    </w:lvl>
    <w:lvl w:ilvl="2">
      <w:start w:val="1"/>
      <w:numFmt w:val="decimal"/>
      <w:lvlText w:val="%1.%2.%3."/>
      <w:lvlJc w:val="left"/>
      <w:pPr>
        <w:ind w:left="11778" w:hanging="720"/>
      </w:pPr>
      <w:rPr>
        <w:rFonts w:hint="default"/>
      </w:rPr>
    </w:lvl>
    <w:lvl w:ilvl="3">
      <w:start w:val="1"/>
      <w:numFmt w:val="decimal"/>
      <w:lvlText w:val="%1.%2.%3.%4."/>
      <w:lvlJc w:val="left"/>
      <w:pPr>
        <w:ind w:left="17307" w:hanging="720"/>
      </w:pPr>
      <w:rPr>
        <w:rFonts w:hint="default"/>
      </w:rPr>
    </w:lvl>
    <w:lvl w:ilvl="4">
      <w:start w:val="1"/>
      <w:numFmt w:val="decimal"/>
      <w:lvlText w:val="%1.%2.%3.%4.%5."/>
      <w:lvlJc w:val="left"/>
      <w:pPr>
        <w:ind w:left="23196" w:hanging="1080"/>
      </w:pPr>
      <w:rPr>
        <w:rFonts w:hint="default"/>
      </w:rPr>
    </w:lvl>
    <w:lvl w:ilvl="5">
      <w:start w:val="1"/>
      <w:numFmt w:val="decimal"/>
      <w:lvlText w:val="%1.%2.%3.%4.%5.%6."/>
      <w:lvlJc w:val="left"/>
      <w:pPr>
        <w:ind w:left="28725" w:hanging="1080"/>
      </w:pPr>
      <w:rPr>
        <w:rFonts w:hint="default"/>
      </w:rPr>
    </w:lvl>
    <w:lvl w:ilvl="6">
      <w:start w:val="1"/>
      <w:numFmt w:val="decimal"/>
      <w:lvlText w:val="%1.%2.%3.%4.%5.%6.%7."/>
      <w:lvlJc w:val="left"/>
      <w:pPr>
        <w:ind w:left="-30922" w:hanging="1440"/>
      </w:pPr>
      <w:rPr>
        <w:rFonts w:hint="default"/>
      </w:rPr>
    </w:lvl>
    <w:lvl w:ilvl="7">
      <w:start w:val="1"/>
      <w:numFmt w:val="decimal"/>
      <w:lvlText w:val="%1.%2.%3.%4.%5.%6.%7.%8."/>
      <w:lvlJc w:val="left"/>
      <w:pPr>
        <w:ind w:left="-25393" w:hanging="1440"/>
      </w:pPr>
      <w:rPr>
        <w:rFonts w:hint="default"/>
      </w:rPr>
    </w:lvl>
    <w:lvl w:ilvl="8">
      <w:start w:val="1"/>
      <w:numFmt w:val="decimal"/>
      <w:lvlText w:val="%1.%2.%3.%4.%5.%6.%7.%8.%9."/>
      <w:lvlJc w:val="left"/>
      <w:pPr>
        <w:ind w:left="-19504" w:hanging="1800"/>
      </w:pPr>
      <w:rPr>
        <w:rFonts w:hint="default"/>
      </w:rPr>
    </w:lvl>
  </w:abstractNum>
  <w:abstractNum w:abstractNumId="82" w15:restartNumberingAfterBreak="0">
    <w:nsid w:val="582831F4"/>
    <w:multiLevelType w:val="multilevel"/>
    <w:tmpl w:val="1E760678"/>
    <w:lvl w:ilvl="0">
      <w:numFmt w:val="bullet"/>
      <w:lvlText w:val=""/>
      <w:lvlJc w:val="left"/>
      <w:pPr>
        <w:ind w:left="1288" w:hanging="360"/>
      </w:pPr>
      <w:rPr>
        <w:rFonts w:ascii="Symbol" w:hAnsi="Symbol"/>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83" w15:restartNumberingAfterBreak="0">
    <w:nsid w:val="58405139"/>
    <w:multiLevelType w:val="multilevel"/>
    <w:tmpl w:val="8A9AD72C"/>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5B505CB8"/>
    <w:multiLevelType w:val="multilevel"/>
    <w:tmpl w:val="F96094C0"/>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997" w:hanging="720"/>
      </w:pPr>
      <w:rPr>
        <w:b w:val="0"/>
        <w:bCs/>
        <w:strike w:val="0"/>
        <w:sz w:val="22"/>
        <w:szCs w:val="22"/>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85"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86" w15:restartNumberingAfterBreak="0">
    <w:nsid w:val="5BEA6964"/>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5C562479"/>
    <w:multiLevelType w:val="hybridMultilevel"/>
    <w:tmpl w:val="9BE64D8E"/>
    <w:lvl w:ilvl="0" w:tplc="66182A8C">
      <w:start w:val="1"/>
      <w:numFmt w:val="bullet"/>
      <w:lvlText w:val=""/>
      <w:lvlJc w:val="left"/>
      <w:pPr>
        <w:ind w:left="2717" w:hanging="360"/>
      </w:pPr>
      <w:rPr>
        <w:rFonts w:ascii="Symbol" w:hAnsi="Symbol" w:hint="default"/>
      </w:rPr>
    </w:lvl>
    <w:lvl w:ilvl="1" w:tplc="04150003" w:tentative="1">
      <w:start w:val="1"/>
      <w:numFmt w:val="bullet"/>
      <w:lvlText w:val="o"/>
      <w:lvlJc w:val="left"/>
      <w:pPr>
        <w:ind w:left="3437" w:hanging="360"/>
      </w:pPr>
      <w:rPr>
        <w:rFonts w:ascii="Courier New" w:hAnsi="Courier New" w:cs="Courier New" w:hint="default"/>
      </w:rPr>
    </w:lvl>
    <w:lvl w:ilvl="2" w:tplc="04150005" w:tentative="1">
      <w:start w:val="1"/>
      <w:numFmt w:val="bullet"/>
      <w:lvlText w:val=""/>
      <w:lvlJc w:val="left"/>
      <w:pPr>
        <w:ind w:left="4157" w:hanging="360"/>
      </w:pPr>
      <w:rPr>
        <w:rFonts w:ascii="Wingdings" w:hAnsi="Wingdings" w:hint="default"/>
      </w:rPr>
    </w:lvl>
    <w:lvl w:ilvl="3" w:tplc="04150001" w:tentative="1">
      <w:start w:val="1"/>
      <w:numFmt w:val="bullet"/>
      <w:lvlText w:val=""/>
      <w:lvlJc w:val="left"/>
      <w:pPr>
        <w:ind w:left="4877" w:hanging="360"/>
      </w:pPr>
      <w:rPr>
        <w:rFonts w:ascii="Symbol" w:hAnsi="Symbol" w:hint="default"/>
      </w:rPr>
    </w:lvl>
    <w:lvl w:ilvl="4" w:tplc="04150003" w:tentative="1">
      <w:start w:val="1"/>
      <w:numFmt w:val="bullet"/>
      <w:lvlText w:val="o"/>
      <w:lvlJc w:val="left"/>
      <w:pPr>
        <w:ind w:left="5597" w:hanging="360"/>
      </w:pPr>
      <w:rPr>
        <w:rFonts w:ascii="Courier New" w:hAnsi="Courier New" w:cs="Courier New" w:hint="default"/>
      </w:rPr>
    </w:lvl>
    <w:lvl w:ilvl="5" w:tplc="04150005" w:tentative="1">
      <w:start w:val="1"/>
      <w:numFmt w:val="bullet"/>
      <w:lvlText w:val=""/>
      <w:lvlJc w:val="left"/>
      <w:pPr>
        <w:ind w:left="6317" w:hanging="360"/>
      </w:pPr>
      <w:rPr>
        <w:rFonts w:ascii="Wingdings" w:hAnsi="Wingdings" w:hint="default"/>
      </w:rPr>
    </w:lvl>
    <w:lvl w:ilvl="6" w:tplc="04150001" w:tentative="1">
      <w:start w:val="1"/>
      <w:numFmt w:val="bullet"/>
      <w:lvlText w:val=""/>
      <w:lvlJc w:val="left"/>
      <w:pPr>
        <w:ind w:left="7037" w:hanging="360"/>
      </w:pPr>
      <w:rPr>
        <w:rFonts w:ascii="Symbol" w:hAnsi="Symbol" w:hint="default"/>
      </w:rPr>
    </w:lvl>
    <w:lvl w:ilvl="7" w:tplc="04150003" w:tentative="1">
      <w:start w:val="1"/>
      <w:numFmt w:val="bullet"/>
      <w:lvlText w:val="o"/>
      <w:lvlJc w:val="left"/>
      <w:pPr>
        <w:ind w:left="7757" w:hanging="360"/>
      </w:pPr>
      <w:rPr>
        <w:rFonts w:ascii="Courier New" w:hAnsi="Courier New" w:cs="Courier New" w:hint="default"/>
      </w:rPr>
    </w:lvl>
    <w:lvl w:ilvl="8" w:tplc="04150005" w:tentative="1">
      <w:start w:val="1"/>
      <w:numFmt w:val="bullet"/>
      <w:lvlText w:val=""/>
      <w:lvlJc w:val="left"/>
      <w:pPr>
        <w:ind w:left="8477" w:hanging="360"/>
      </w:pPr>
      <w:rPr>
        <w:rFonts w:ascii="Wingdings" w:hAnsi="Wingdings" w:hint="default"/>
      </w:rPr>
    </w:lvl>
  </w:abstractNum>
  <w:abstractNum w:abstractNumId="88"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15:restartNumberingAfterBreak="0">
    <w:nsid w:val="5D2A6EEE"/>
    <w:multiLevelType w:val="multilevel"/>
    <w:tmpl w:val="C56E9E38"/>
    <w:lvl w:ilvl="0">
      <w:start w:val="1"/>
      <w:numFmt w:val="decimal"/>
      <w:lvlText w:val="%1)"/>
      <w:lvlJc w:val="left"/>
      <w:pPr>
        <w:tabs>
          <w:tab w:val="num" w:pos="0"/>
        </w:tabs>
        <w:ind w:left="1854" w:hanging="360"/>
      </w:pPr>
      <w:rPr>
        <w:b w:val="0"/>
        <w:bCs w:val="0"/>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91" w15:restartNumberingAfterBreak="0">
    <w:nsid w:val="5DCC1CFF"/>
    <w:multiLevelType w:val="multilevel"/>
    <w:tmpl w:val="CB58A4FA"/>
    <w:lvl w:ilvl="0">
      <w:start w:val="9"/>
      <w:numFmt w:val="decimal"/>
      <w:lvlText w:val="%1."/>
      <w:lvlJc w:val="left"/>
      <w:pPr>
        <w:ind w:left="360" w:hanging="360"/>
      </w:pPr>
      <w:rPr>
        <w:rFonts w:hint="default"/>
        <w:b/>
        <w:bCs/>
      </w:rPr>
    </w:lvl>
    <w:lvl w:ilvl="1">
      <w:start w:val="1"/>
      <w:numFmt w:val="decimal"/>
      <w:lvlText w:val="%1.%2."/>
      <w:lvlJc w:val="left"/>
      <w:pPr>
        <w:ind w:left="502"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E273930"/>
    <w:multiLevelType w:val="multilevel"/>
    <w:tmpl w:val="4016F73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93"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5F78525F"/>
    <w:multiLevelType w:val="hybridMultilevel"/>
    <w:tmpl w:val="4176CC0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191" w:hanging="36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5" w15:restartNumberingAfterBreak="0">
    <w:nsid w:val="5FA87F04"/>
    <w:multiLevelType w:val="multilevel"/>
    <w:tmpl w:val="31528C12"/>
    <w:lvl w:ilvl="0">
      <w:start w:val="4"/>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96" w15:restartNumberingAfterBreak="0">
    <w:nsid w:val="601E1CB7"/>
    <w:multiLevelType w:val="multilevel"/>
    <w:tmpl w:val="244E39AC"/>
    <w:lvl w:ilvl="0">
      <w:start w:val="1"/>
      <w:numFmt w:val="decimal"/>
      <w:lvlText w:val="%1)"/>
      <w:lvlJc w:val="left"/>
      <w:pPr>
        <w:ind w:left="5322" w:hanging="360"/>
      </w:pPr>
      <w:rPr>
        <w:rFonts w:ascii="Times New Roman" w:hAnsi="Times New Roman" w:cs="Times New Roman" w:hint="default"/>
        <w:b w:val="0"/>
        <w:i/>
        <w:sz w:val="22"/>
        <w:szCs w:val="22"/>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97" w15:restartNumberingAfterBreak="0">
    <w:nsid w:val="605F78E5"/>
    <w:multiLevelType w:val="multilevel"/>
    <w:tmpl w:val="54B296D8"/>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98"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9" w15:restartNumberingAfterBreak="0">
    <w:nsid w:val="63767E21"/>
    <w:multiLevelType w:val="multilevel"/>
    <w:tmpl w:val="17545EB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00" w15:restartNumberingAfterBreak="0">
    <w:nsid w:val="6817165F"/>
    <w:multiLevelType w:val="multilevel"/>
    <w:tmpl w:val="E74E430C"/>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1"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102" w15:restartNumberingAfterBreak="0">
    <w:nsid w:val="6A59242F"/>
    <w:multiLevelType w:val="hybridMultilevel"/>
    <w:tmpl w:val="C5FA7A8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3"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4" w15:restartNumberingAfterBreak="0">
    <w:nsid w:val="6C276F58"/>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70984EEE"/>
    <w:multiLevelType w:val="multilevel"/>
    <w:tmpl w:val="7D5E2280"/>
    <w:lvl w:ilvl="0">
      <w:start w:val="1"/>
      <w:numFmt w:val="bullet"/>
      <w:pStyle w:val="AtekstROOS"/>
      <w:lvlText w:val=""/>
      <w:lvlJc w:val="left"/>
      <w:pPr>
        <w:tabs>
          <w:tab w:val="num" w:pos="360"/>
        </w:tabs>
        <w:ind w:left="360" w:hanging="360"/>
      </w:pPr>
      <w:rPr>
        <w:rFonts w:ascii="Symbol" w:hAnsi="Symbol" w:cs="Symbol" w:hint="default"/>
        <w:color w:val="auto"/>
        <w:sz w:val="18"/>
        <w:szCs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106" w15:restartNumberingAfterBreak="0">
    <w:nsid w:val="72642425"/>
    <w:multiLevelType w:val="hybridMultilevel"/>
    <w:tmpl w:val="0D76A7F4"/>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7" w15:restartNumberingAfterBreak="0">
    <w:nsid w:val="726F61E1"/>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72E87492"/>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3931646"/>
    <w:multiLevelType w:val="multilevel"/>
    <w:tmpl w:val="7C5EA576"/>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upperLetter"/>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10" w15:restartNumberingAfterBreak="0">
    <w:nsid w:val="74D14BD6"/>
    <w:multiLevelType w:val="hybridMultilevel"/>
    <w:tmpl w:val="4644EDCC"/>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5A32F71"/>
    <w:multiLevelType w:val="hybridMultilevel"/>
    <w:tmpl w:val="E842DB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5B20D95"/>
    <w:multiLevelType w:val="multilevel"/>
    <w:tmpl w:val="A4480B68"/>
    <w:lvl w:ilvl="0">
      <w:start w:val="1"/>
      <w:numFmt w:val="decimal"/>
      <w:lvlText w:val="%1."/>
      <w:lvlJc w:val="left"/>
      <w:pPr>
        <w:tabs>
          <w:tab w:val="num" w:pos="720"/>
        </w:tabs>
        <w:ind w:left="72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13" w15:restartNumberingAfterBreak="0">
    <w:nsid w:val="76627006"/>
    <w:multiLevelType w:val="multilevel"/>
    <w:tmpl w:val="A6EA0B1A"/>
    <w:lvl w:ilvl="0">
      <w:start w:val="11"/>
      <w:numFmt w:val="decimal"/>
      <w:pStyle w:val="numerowanie"/>
      <w:lvlText w:val="%1."/>
      <w:lvlJc w:val="left"/>
      <w:pPr>
        <w:tabs>
          <w:tab w:val="num" w:pos="0"/>
        </w:tabs>
        <w:ind w:left="540" w:hanging="540"/>
      </w:pPr>
    </w:lvl>
    <w:lvl w:ilvl="1">
      <w:start w:val="1"/>
      <w:numFmt w:val="decimal"/>
      <w:lvlText w:val="%1.%2."/>
      <w:lvlJc w:val="left"/>
      <w:pPr>
        <w:tabs>
          <w:tab w:val="num" w:pos="0"/>
        </w:tabs>
        <w:ind w:left="540" w:hanging="540"/>
      </w:pPr>
      <w:rPr>
        <w:b w:val="0"/>
        <w:strike w:val="0"/>
        <w:dstrike w:val="0"/>
      </w:rPr>
    </w:lvl>
    <w:lvl w:ilvl="2">
      <w:start w:val="1"/>
      <w:numFmt w:val="decimal"/>
      <w:lvlText w:val="%1.%2.%3."/>
      <w:lvlJc w:val="left"/>
      <w:pPr>
        <w:tabs>
          <w:tab w:val="num" w:pos="0"/>
        </w:tabs>
        <w:ind w:left="720" w:hanging="720"/>
      </w:pPr>
      <w:rPr>
        <w:b w:val="0"/>
        <w:strike w:val="0"/>
        <w:dstrike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4"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115" w15:restartNumberingAfterBreak="0">
    <w:nsid w:val="7B4E2975"/>
    <w:multiLevelType w:val="hybridMultilevel"/>
    <w:tmpl w:val="04A0D0AC"/>
    <w:lvl w:ilvl="0" w:tplc="04150011">
      <w:start w:val="1"/>
      <w:numFmt w:val="decimal"/>
      <w:lvlText w:val="%1)"/>
      <w:lvlJc w:val="left"/>
      <w:pPr>
        <w:ind w:left="1083" w:hanging="360"/>
      </w:pPr>
      <w:rPr>
        <w:rFonts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116" w15:restartNumberingAfterBreak="0">
    <w:nsid w:val="7DBB3245"/>
    <w:multiLevelType w:val="multilevel"/>
    <w:tmpl w:val="622E1CBA"/>
    <w:lvl w:ilvl="0">
      <w:start w:val="1"/>
      <w:numFmt w:val="bullet"/>
      <w:pStyle w:val="StylPunktWieksze"/>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117" w15:restartNumberingAfterBreak="0">
    <w:nsid w:val="7EBE1444"/>
    <w:multiLevelType w:val="multilevel"/>
    <w:tmpl w:val="4964F266"/>
    <w:lvl w:ilvl="0">
      <w:start w:val="1"/>
      <w:numFmt w:val="decimal"/>
      <w:lvlText w:val="%1."/>
      <w:lvlJc w:val="left"/>
      <w:pPr>
        <w:tabs>
          <w:tab w:val="num" w:pos="567"/>
        </w:tabs>
        <w:ind w:left="567" w:hanging="567"/>
      </w:pPr>
    </w:lvl>
    <w:lvl w:ilvl="1">
      <w:start w:val="1"/>
      <w:numFmt w:val="decimal"/>
      <w:lvlText w:val="%1.%2."/>
      <w:lvlJc w:val="left"/>
      <w:pPr>
        <w:tabs>
          <w:tab w:val="num" w:pos="891"/>
        </w:tabs>
        <w:ind w:left="891"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8" w15:restartNumberingAfterBreak="0">
    <w:nsid w:val="7F8C60B3"/>
    <w:multiLevelType w:val="multilevel"/>
    <w:tmpl w:val="E7E262A0"/>
    <w:lvl w:ilvl="0">
      <w:start w:val="1"/>
      <w:numFmt w:val="decimal"/>
      <w:lvlText w:val="%1."/>
      <w:lvlJc w:val="left"/>
      <w:pPr>
        <w:tabs>
          <w:tab w:val="num" w:pos="567"/>
        </w:tabs>
        <w:ind w:left="567" w:hanging="567"/>
      </w:pPr>
      <w:rPr>
        <w:b w:val="0"/>
        <w:bCs/>
        <w:color w:val="auto"/>
        <w:sz w:val="22"/>
        <w:szCs w:val="22"/>
      </w:rPr>
    </w:lvl>
    <w:lvl w:ilvl="1">
      <w:start w:val="22"/>
      <w:numFmt w:val="upperRoman"/>
      <w:lvlText w:val="%2."/>
      <w:lvlJc w:val="left"/>
      <w:pPr>
        <w:tabs>
          <w:tab w:val="num" w:pos="2280"/>
        </w:tabs>
        <w:ind w:left="228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72008842">
    <w:abstractNumId w:val="16"/>
  </w:num>
  <w:num w:numId="2" w16cid:durableId="948010542">
    <w:abstractNumId w:val="34"/>
  </w:num>
  <w:num w:numId="3" w16cid:durableId="2042198397">
    <w:abstractNumId w:val="47"/>
  </w:num>
  <w:num w:numId="4" w16cid:durableId="297493266">
    <w:abstractNumId w:val="23"/>
  </w:num>
  <w:num w:numId="5" w16cid:durableId="395595773">
    <w:abstractNumId w:val="118"/>
  </w:num>
  <w:num w:numId="6" w16cid:durableId="1263994404">
    <w:abstractNumId w:val="3"/>
  </w:num>
  <w:num w:numId="7" w16cid:durableId="2066446623">
    <w:abstractNumId w:val="112"/>
  </w:num>
  <w:num w:numId="8" w16cid:durableId="2084600468">
    <w:abstractNumId w:val="105"/>
  </w:num>
  <w:num w:numId="9" w16cid:durableId="1215241990">
    <w:abstractNumId w:val="116"/>
  </w:num>
  <w:num w:numId="10" w16cid:durableId="33308579">
    <w:abstractNumId w:val="48"/>
  </w:num>
  <w:num w:numId="11" w16cid:durableId="1446849165">
    <w:abstractNumId w:val="55"/>
  </w:num>
  <w:num w:numId="12" w16cid:durableId="1848669018">
    <w:abstractNumId w:val="113"/>
  </w:num>
  <w:num w:numId="13" w16cid:durableId="181748314">
    <w:abstractNumId w:val="42"/>
  </w:num>
  <w:num w:numId="14" w16cid:durableId="142086486">
    <w:abstractNumId w:val="21"/>
  </w:num>
  <w:num w:numId="15" w16cid:durableId="2058043207">
    <w:abstractNumId w:val="66"/>
  </w:num>
  <w:num w:numId="16" w16cid:durableId="1840272616">
    <w:abstractNumId w:val="75"/>
  </w:num>
  <w:num w:numId="17" w16cid:durableId="467821892">
    <w:abstractNumId w:val="51"/>
  </w:num>
  <w:num w:numId="18" w16cid:durableId="1707287940">
    <w:abstractNumId w:val="85"/>
  </w:num>
  <w:num w:numId="19" w16cid:durableId="1450007586">
    <w:abstractNumId w:val="62"/>
  </w:num>
  <w:num w:numId="20" w16cid:durableId="1264338348">
    <w:abstractNumId w:val="35"/>
  </w:num>
  <w:num w:numId="21" w16cid:durableId="134220414">
    <w:abstractNumId w:val="8"/>
  </w:num>
  <w:num w:numId="22" w16cid:durableId="802816587">
    <w:abstractNumId w:val="109"/>
  </w:num>
  <w:num w:numId="23" w16cid:durableId="867915806">
    <w:abstractNumId w:val="39"/>
  </w:num>
  <w:num w:numId="24" w16cid:durableId="236284744">
    <w:abstractNumId w:val="52"/>
  </w:num>
  <w:num w:numId="25" w16cid:durableId="948852334">
    <w:abstractNumId w:val="22"/>
  </w:num>
  <w:num w:numId="26" w16cid:durableId="1748454111">
    <w:abstractNumId w:val="99"/>
  </w:num>
  <w:num w:numId="27" w16cid:durableId="132717168">
    <w:abstractNumId w:val="13"/>
  </w:num>
  <w:num w:numId="28" w16cid:durableId="1622833112">
    <w:abstractNumId w:val="31"/>
  </w:num>
  <w:num w:numId="29" w16cid:durableId="938440611">
    <w:abstractNumId w:val="100"/>
  </w:num>
  <w:num w:numId="30" w16cid:durableId="1940335876">
    <w:abstractNumId w:val="67"/>
  </w:num>
  <w:num w:numId="31" w16cid:durableId="700546801">
    <w:abstractNumId w:val="37"/>
  </w:num>
  <w:num w:numId="32" w16cid:durableId="1205875007">
    <w:abstractNumId w:val="18"/>
  </w:num>
  <w:num w:numId="33" w16cid:durableId="1136800026">
    <w:abstractNumId w:val="17"/>
  </w:num>
  <w:num w:numId="34" w16cid:durableId="990790643">
    <w:abstractNumId w:val="78"/>
  </w:num>
  <w:num w:numId="35" w16cid:durableId="1404913142">
    <w:abstractNumId w:val="19"/>
  </w:num>
  <w:num w:numId="36" w16cid:durableId="226041161">
    <w:abstractNumId w:val="2"/>
  </w:num>
  <w:num w:numId="37" w16cid:durableId="1940261645">
    <w:abstractNumId w:val="92"/>
  </w:num>
  <w:num w:numId="38" w16cid:durableId="1665083458">
    <w:abstractNumId w:val="56"/>
  </w:num>
  <w:num w:numId="39" w16cid:durableId="988828795">
    <w:abstractNumId w:val="9"/>
  </w:num>
  <w:num w:numId="40" w16cid:durableId="296110385">
    <w:abstractNumId w:val="54"/>
  </w:num>
  <w:num w:numId="41" w16cid:durableId="441075637">
    <w:abstractNumId w:val="49"/>
  </w:num>
  <w:num w:numId="42" w16cid:durableId="243759223">
    <w:abstractNumId w:val="14"/>
  </w:num>
  <w:num w:numId="43" w16cid:durableId="1291210748">
    <w:abstractNumId w:val="103"/>
  </w:num>
  <w:num w:numId="44" w16cid:durableId="1701514788">
    <w:abstractNumId w:val="89"/>
  </w:num>
  <w:num w:numId="45" w16cid:durableId="715858828">
    <w:abstractNumId w:val="63"/>
  </w:num>
  <w:num w:numId="46" w16cid:durableId="1879580553">
    <w:abstractNumId w:val="11"/>
  </w:num>
  <w:num w:numId="47" w16cid:durableId="300966065">
    <w:abstractNumId w:val="57"/>
  </w:num>
  <w:num w:numId="48" w16cid:durableId="917516859">
    <w:abstractNumId w:val="5"/>
  </w:num>
  <w:num w:numId="49" w16cid:durableId="210119053">
    <w:abstractNumId w:val="50"/>
  </w:num>
  <w:num w:numId="50" w16cid:durableId="979842678">
    <w:abstractNumId w:val="114"/>
  </w:num>
  <w:num w:numId="51" w16cid:durableId="900865025">
    <w:abstractNumId w:val="90"/>
  </w:num>
  <w:num w:numId="52" w16cid:durableId="1921713865">
    <w:abstractNumId w:val="46"/>
  </w:num>
  <w:num w:numId="53" w16cid:durableId="1097748655">
    <w:abstractNumId w:val="95"/>
  </w:num>
  <w:num w:numId="54" w16cid:durableId="2146391698">
    <w:abstractNumId w:val="27"/>
  </w:num>
  <w:num w:numId="55" w16cid:durableId="855313483">
    <w:abstractNumId w:val="15"/>
  </w:num>
  <w:num w:numId="56" w16cid:durableId="1113094131">
    <w:abstractNumId w:val="40"/>
  </w:num>
  <w:num w:numId="57" w16cid:durableId="1974288074">
    <w:abstractNumId w:val="97"/>
  </w:num>
  <w:num w:numId="58" w16cid:durableId="1382290522">
    <w:abstractNumId w:val="53"/>
  </w:num>
  <w:num w:numId="59" w16cid:durableId="704334689">
    <w:abstractNumId w:val="24"/>
  </w:num>
  <w:num w:numId="60" w16cid:durableId="273633185">
    <w:abstractNumId w:val="117"/>
    <w:lvlOverride w:ilvl="0">
      <w:startOverride w:val="1"/>
    </w:lvlOverride>
  </w:num>
  <w:num w:numId="61" w16cid:durableId="930547294">
    <w:abstractNumId w:val="117"/>
  </w:num>
  <w:num w:numId="62" w16cid:durableId="1863785072">
    <w:abstractNumId w:val="117"/>
  </w:num>
  <w:num w:numId="63" w16cid:durableId="360664831">
    <w:abstractNumId w:val="114"/>
  </w:num>
  <w:num w:numId="64" w16cid:durableId="576209851">
    <w:abstractNumId w:val="23"/>
  </w:num>
  <w:num w:numId="65" w16cid:durableId="1051150713">
    <w:abstractNumId w:val="97"/>
  </w:num>
  <w:num w:numId="66" w16cid:durableId="451902997">
    <w:abstractNumId w:val="97"/>
  </w:num>
  <w:num w:numId="67" w16cid:durableId="37052569">
    <w:abstractNumId w:val="117"/>
  </w:num>
  <w:num w:numId="68" w16cid:durableId="1952741025">
    <w:abstractNumId w:val="97"/>
  </w:num>
  <w:num w:numId="69" w16cid:durableId="922488184">
    <w:abstractNumId w:val="97"/>
  </w:num>
  <w:num w:numId="70" w16cid:durableId="1363827240">
    <w:abstractNumId w:val="53"/>
  </w:num>
  <w:num w:numId="71" w16cid:durableId="1966349045">
    <w:abstractNumId w:val="53"/>
  </w:num>
  <w:num w:numId="72" w16cid:durableId="1350986175">
    <w:abstractNumId w:val="53"/>
  </w:num>
  <w:num w:numId="73" w16cid:durableId="1765951131">
    <w:abstractNumId w:val="53"/>
  </w:num>
  <w:num w:numId="74" w16cid:durableId="874578882">
    <w:abstractNumId w:val="59"/>
  </w:num>
  <w:num w:numId="75" w16cid:durableId="1090735588">
    <w:abstractNumId w:val="28"/>
  </w:num>
  <w:num w:numId="76" w16cid:durableId="191891898">
    <w:abstractNumId w:val="32"/>
  </w:num>
  <w:num w:numId="77" w16cid:durableId="1581678163">
    <w:abstractNumId w:val="98"/>
  </w:num>
  <w:num w:numId="78" w16cid:durableId="1607695881">
    <w:abstractNumId w:val="91"/>
  </w:num>
  <w:num w:numId="79" w16cid:durableId="109983322">
    <w:abstractNumId w:val="87"/>
  </w:num>
  <w:num w:numId="80" w16cid:durableId="1212496492">
    <w:abstractNumId w:val="6"/>
  </w:num>
  <w:num w:numId="81" w16cid:durableId="685985394">
    <w:abstractNumId w:val="43"/>
  </w:num>
  <w:num w:numId="82" w16cid:durableId="1316375518">
    <w:abstractNumId w:val="76"/>
  </w:num>
  <w:num w:numId="83" w16cid:durableId="278537205">
    <w:abstractNumId w:val="110"/>
  </w:num>
  <w:num w:numId="84" w16cid:durableId="1208178094">
    <w:abstractNumId w:val="4"/>
  </w:num>
  <w:num w:numId="85" w16cid:durableId="390467646">
    <w:abstractNumId w:val="58"/>
  </w:num>
  <w:num w:numId="86" w16cid:durableId="862324768">
    <w:abstractNumId w:val="29"/>
  </w:num>
  <w:num w:numId="87" w16cid:durableId="1300575241">
    <w:abstractNumId w:val="96"/>
  </w:num>
  <w:num w:numId="88" w16cid:durableId="65149284">
    <w:abstractNumId w:val="83"/>
  </w:num>
  <w:num w:numId="89" w16cid:durableId="757798134">
    <w:abstractNumId w:val="10"/>
  </w:num>
  <w:num w:numId="90" w16cid:durableId="1335912641">
    <w:abstractNumId w:val="20"/>
  </w:num>
  <w:num w:numId="91" w16cid:durableId="2005819534">
    <w:abstractNumId w:val="79"/>
  </w:num>
  <w:num w:numId="92" w16cid:durableId="1880892716">
    <w:abstractNumId w:val="82"/>
  </w:num>
  <w:num w:numId="93" w16cid:durableId="928924613">
    <w:abstractNumId w:val="101"/>
  </w:num>
  <w:num w:numId="94" w16cid:durableId="568199682">
    <w:abstractNumId w:val="69"/>
  </w:num>
  <w:num w:numId="95" w16cid:durableId="459422529">
    <w:abstractNumId w:val="74"/>
  </w:num>
  <w:num w:numId="96" w16cid:durableId="370113739">
    <w:abstractNumId w:val="73"/>
  </w:num>
  <w:num w:numId="97" w16cid:durableId="1388139775">
    <w:abstractNumId w:val="71"/>
  </w:num>
  <w:num w:numId="98" w16cid:durableId="147865203">
    <w:abstractNumId w:val="93"/>
  </w:num>
  <w:num w:numId="99" w16cid:durableId="1619143375">
    <w:abstractNumId w:val="77"/>
  </w:num>
  <w:num w:numId="100" w16cid:durableId="1161579962">
    <w:abstractNumId w:val="80"/>
  </w:num>
  <w:num w:numId="101" w16cid:durableId="231552575">
    <w:abstractNumId w:val="25"/>
  </w:num>
  <w:num w:numId="102" w16cid:durableId="1450779402">
    <w:abstractNumId w:val="111"/>
  </w:num>
  <w:num w:numId="103" w16cid:durableId="1988968362">
    <w:abstractNumId w:val="26"/>
  </w:num>
  <w:num w:numId="104" w16cid:durableId="523397947">
    <w:abstractNumId w:val="106"/>
  </w:num>
  <w:num w:numId="105" w16cid:durableId="850724227">
    <w:abstractNumId w:val="36"/>
  </w:num>
  <w:num w:numId="106" w16cid:durableId="725026604">
    <w:abstractNumId w:val="94"/>
  </w:num>
  <w:num w:numId="107" w16cid:durableId="202602208">
    <w:abstractNumId w:val="64"/>
  </w:num>
  <w:num w:numId="108" w16cid:durableId="4409109">
    <w:abstractNumId w:val="65"/>
  </w:num>
  <w:num w:numId="109" w16cid:durableId="828063470">
    <w:abstractNumId w:val="41"/>
  </w:num>
  <w:num w:numId="110" w16cid:durableId="877007792">
    <w:abstractNumId w:val="7"/>
  </w:num>
  <w:num w:numId="111" w16cid:durableId="518351571">
    <w:abstractNumId w:val="77"/>
    <w:lvlOverride w:ilvl="0">
      <w:startOverride w:val="1"/>
    </w:lvlOverride>
  </w:num>
  <w:num w:numId="112" w16cid:durableId="1102725837">
    <w:abstractNumId w:val="80"/>
    <w:lvlOverride w:ilvl="0">
      <w:startOverride w:val="1"/>
    </w:lvlOverride>
  </w:num>
  <w:num w:numId="113" w16cid:durableId="67726576">
    <w:abstractNumId w:val="44"/>
  </w:num>
  <w:num w:numId="114" w16cid:durableId="1517647102">
    <w:abstractNumId w:val="108"/>
  </w:num>
  <w:num w:numId="115" w16cid:durableId="583997101">
    <w:abstractNumId w:val="61"/>
  </w:num>
  <w:num w:numId="116" w16cid:durableId="767581636">
    <w:abstractNumId w:val="115"/>
  </w:num>
  <w:num w:numId="117" w16cid:durableId="1916354794">
    <w:abstractNumId w:val="25"/>
    <w:lvlOverride w:ilvl="0">
      <w:startOverride w:val="1"/>
    </w:lvlOverride>
  </w:num>
  <w:num w:numId="118" w16cid:durableId="2046059117">
    <w:abstractNumId w:val="88"/>
  </w:num>
  <w:num w:numId="119" w16cid:durableId="44254276">
    <w:abstractNumId w:val="60"/>
  </w:num>
  <w:num w:numId="120" w16cid:durableId="1479221554">
    <w:abstractNumId w:val="70"/>
  </w:num>
  <w:num w:numId="121" w16cid:durableId="2138059738">
    <w:abstractNumId w:val="68"/>
  </w:num>
  <w:num w:numId="122" w16cid:durableId="337586443">
    <w:abstractNumId w:val="33"/>
  </w:num>
  <w:num w:numId="123" w16cid:durableId="1830367195">
    <w:abstractNumId w:val="12"/>
  </w:num>
  <w:num w:numId="124" w16cid:durableId="1570268365">
    <w:abstractNumId w:val="102"/>
  </w:num>
  <w:num w:numId="125" w16cid:durableId="799886740">
    <w:abstractNumId w:val="107"/>
  </w:num>
  <w:num w:numId="126" w16cid:durableId="127625760">
    <w:abstractNumId w:val="72"/>
  </w:num>
  <w:num w:numId="127" w16cid:durableId="1087312200">
    <w:abstractNumId w:val="84"/>
  </w:num>
  <w:num w:numId="128" w16cid:durableId="956105613">
    <w:abstractNumId w:val="30"/>
  </w:num>
  <w:num w:numId="129" w16cid:durableId="407310645">
    <w:abstractNumId w:val="81"/>
  </w:num>
  <w:num w:numId="130" w16cid:durableId="996881772">
    <w:abstractNumId w:val="45"/>
  </w:num>
  <w:num w:numId="131" w16cid:durableId="1748192048">
    <w:abstractNumId w:val="38"/>
  </w:num>
  <w:num w:numId="132" w16cid:durableId="1604536449">
    <w:abstractNumId w:val="104"/>
  </w:num>
  <w:num w:numId="133" w16cid:durableId="1844975301">
    <w:abstractNumId w:val="86"/>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AF"/>
    <w:rsid w:val="000017C3"/>
    <w:rsid w:val="000124A4"/>
    <w:rsid w:val="00027D35"/>
    <w:rsid w:val="00032901"/>
    <w:rsid w:val="0003428A"/>
    <w:rsid w:val="00045318"/>
    <w:rsid w:val="00045399"/>
    <w:rsid w:val="0004582F"/>
    <w:rsid w:val="00050915"/>
    <w:rsid w:val="000525B8"/>
    <w:rsid w:val="000609AE"/>
    <w:rsid w:val="00061F82"/>
    <w:rsid w:val="000641B1"/>
    <w:rsid w:val="00065421"/>
    <w:rsid w:val="0006566A"/>
    <w:rsid w:val="00066FEF"/>
    <w:rsid w:val="00067831"/>
    <w:rsid w:val="00070441"/>
    <w:rsid w:val="0007137A"/>
    <w:rsid w:val="00075A53"/>
    <w:rsid w:val="00080B04"/>
    <w:rsid w:val="000814D9"/>
    <w:rsid w:val="00082345"/>
    <w:rsid w:val="000848F4"/>
    <w:rsid w:val="00085919"/>
    <w:rsid w:val="00085E2B"/>
    <w:rsid w:val="00087FB7"/>
    <w:rsid w:val="000902E5"/>
    <w:rsid w:val="00091E7E"/>
    <w:rsid w:val="000A37F5"/>
    <w:rsid w:val="000A3986"/>
    <w:rsid w:val="000A3A16"/>
    <w:rsid w:val="000A51EB"/>
    <w:rsid w:val="000B16BD"/>
    <w:rsid w:val="000B4744"/>
    <w:rsid w:val="000B6766"/>
    <w:rsid w:val="000C71D9"/>
    <w:rsid w:val="000D52F5"/>
    <w:rsid w:val="000D7269"/>
    <w:rsid w:val="000D7F04"/>
    <w:rsid w:val="000E0E0A"/>
    <w:rsid w:val="000F0799"/>
    <w:rsid w:val="000F0D0E"/>
    <w:rsid w:val="000F27E4"/>
    <w:rsid w:val="000F69A5"/>
    <w:rsid w:val="001007F6"/>
    <w:rsid w:val="00100F9E"/>
    <w:rsid w:val="00103E11"/>
    <w:rsid w:val="00106296"/>
    <w:rsid w:val="0011100D"/>
    <w:rsid w:val="00112758"/>
    <w:rsid w:val="00113FCE"/>
    <w:rsid w:val="00115A15"/>
    <w:rsid w:val="00124900"/>
    <w:rsid w:val="00130DF7"/>
    <w:rsid w:val="00132348"/>
    <w:rsid w:val="00141D70"/>
    <w:rsid w:val="00146E64"/>
    <w:rsid w:val="001501D4"/>
    <w:rsid w:val="001573E5"/>
    <w:rsid w:val="00160B3D"/>
    <w:rsid w:val="00162D4E"/>
    <w:rsid w:val="00166236"/>
    <w:rsid w:val="00167516"/>
    <w:rsid w:val="00170D84"/>
    <w:rsid w:val="00176F8D"/>
    <w:rsid w:val="001840E1"/>
    <w:rsid w:val="00184D38"/>
    <w:rsid w:val="001853F6"/>
    <w:rsid w:val="00186325"/>
    <w:rsid w:val="00196E0D"/>
    <w:rsid w:val="001A146C"/>
    <w:rsid w:val="001A1BB9"/>
    <w:rsid w:val="001A2BCA"/>
    <w:rsid w:val="001A7ACE"/>
    <w:rsid w:val="001C28E5"/>
    <w:rsid w:val="001C71C1"/>
    <w:rsid w:val="001D170E"/>
    <w:rsid w:val="001D26EA"/>
    <w:rsid w:val="001D42AD"/>
    <w:rsid w:val="001E2B21"/>
    <w:rsid w:val="001E644F"/>
    <w:rsid w:val="001F167C"/>
    <w:rsid w:val="001F4C83"/>
    <w:rsid w:val="001F67B9"/>
    <w:rsid w:val="001F7A26"/>
    <w:rsid w:val="0020022C"/>
    <w:rsid w:val="00200A51"/>
    <w:rsid w:val="002014C4"/>
    <w:rsid w:val="00202E15"/>
    <w:rsid w:val="00204D4C"/>
    <w:rsid w:val="0021055B"/>
    <w:rsid w:val="002127BE"/>
    <w:rsid w:val="0021770C"/>
    <w:rsid w:val="00220F95"/>
    <w:rsid w:val="00224BF7"/>
    <w:rsid w:val="00242285"/>
    <w:rsid w:val="002427DC"/>
    <w:rsid w:val="00242E7C"/>
    <w:rsid w:val="00261394"/>
    <w:rsid w:val="00266F86"/>
    <w:rsid w:val="0028400C"/>
    <w:rsid w:val="00284C56"/>
    <w:rsid w:val="00286259"/>
    <w:rsid w:val="0029073C"/>
    <w:rsid w:val="00297C54"/>
    <w:rsid w:val="002A2713"/>
    <w:rsid w:val="002A3EC2"/>
    <w:rsid w:val="002B01DC"/>
    <w:rsid w:val="002B0C6F"/>
    <w:rsid w:val="002B2D41"/>
    <w:rsid w:val="002C1571"/>
    <w:rsid w:val="002C2B55"/>
    <w:rsid w:val="002C327F"/>
    <w:rsid w:val="002C3487"/>
    <w:rsid w:val="002D2552"/>
    <w:rsid w:val="002D2698"/>
    <w:rsid w:val="002D5B26"/>
    <w:rsid w:val="002D6FC4"/>
    <w:rsid w:val="002E08F4"/>
    <w:rsid w:val="002E146C"/>
    <w:rsid w:val="002F0E22"/>
    <w:rsid w:val="00301414"/>
    <w:rsid w:val="003071B5"/>
    <w:rsid w:val="0031115A"/>
    <w:rsid w:val="00321B64"/>
    <w:rsid w:val="003259A6"/>
    <w:rsid w:val="00326FA0"/>
    <w:rsid w:val="00327473"/>
    <w:rsid w:val="003304AB"/>
    <w:rsid w:val="003349E8"/>
    <w:rsid w:val="00342365"/>
    <w:rsid w:val="00342495"/>
    <w:rsid w:val="00347519"/>
    <w:rsid w:val="00347DFC"/>
    <w:rsid w:val="00356424"/>
    <w:rsid w:val="003623CA"/>
    <w:rsid w:val="00373639"/>
    <w:rsid w:val="00374285"/>
    <w:rsid w:val="00377FF1"/>
    <w:rsid w:val="00382239"/>
    <w:rsid w:val="00382F3A"/>
    <w:rsid w:val="003845E1"/>
    <w:rsid w:val="00394BBB"/>
    <w:rsid w:val="0039564A"/>
    <w:rsid w:val="003A53DF"/>
    <w:rsid w:val="003A6B3F"/>
    <w:rsid w:val="003B1E87"/>
    <w:rsid w:val="003C29E3"/>
    <w:rsid w:val="003C4B13"/>
    <w:rsid w:val="003C5765"/>
    <w:rsid w:val="003C7C19"/>
    <w:rsid w:val="003E24D9"/>
    <w:rsid w:val="003E450A"/>
    <w:rsid w:val="003F0600"/>
    <w:rsid w:val="0040659C"/>
    <w:rsid w:val="00407CD0"/>
    <w:rsid w:val="004130E8"/>
    <w:rsid w:val="00414E65"/>
    <w:rsid w:val="00423F4F"/>
    <w:rsid w:val="00424DC8"/>
    <w:rsid w:val="004338F3"/>
    <w:rsid w:val="00434281"/>
    <w:rsid w:val="004344EC"/>
    <w:rsid w:val="0044000E"/>
    <w:rsid w:val="00460DB1"/>
    <w:rsid w:val="0046279F"/>
    <w:rsid w:val="00464B81"/>
    <w:rsid w:val="004704C9"/>
    <w:rsid w:val="004708CD"/>
    <w:rsid w:val="0048203D"/>
    <w:rsid w:val="00483233"/>
    <w:rsid w:val="00484241"/>
    <w:rsid w:val="00484AFF"/>
    <w:rsid w:val="004878CF"/>
    <w:rsid w:val="00490FA5"/>
    <w:rsid w:val="00493B21"/>
    <w:rsid w:val="00493E7C"/>
    <w:rsid w:val="004975CA"/>
    <w:rsid w:val="004A0C67"/>
    <w:rsid w:val="004A5F94"/>
    <w:rsid w:val="004B2223"/>
    <w:rsid w:val="004B2CDA"/>
    <w:rsid w:val="004B386D"/>
    <w:rsid w:val="004B67F2"/>
    <w:rsid w:val="004D1E2D"/>
    <w:rsid w:val="004D2DA8"/>
    <w:rsid w:val="004E41BD"/>
    <w:rsid w:val="004E6344"/>
    <w:rsid w:val="004E655E"/>
    <w:rsid w:val="004F2700"/>
    <w:rsid w:val="004F4E04"/>
    <w:rsid w:val="005003CB"/>
    <w:rsid w:val="00500FD7"/>
    <w:rsid w:val="00503E12"/>
    <w:rsid w:val="005066FE"/>
    <w:rsid w:val="00513CE2"/>
    <w:rsid w:val="00523765"/>
    <w:rsid w:val="005241ED"/>
    <w:rsid w:val="005270C7"/>
    <w:rsid w:val="00530504"/>
    <w:rsid w:val="0053704C"/>
    <w:rsid w:val="00551728"/>
    <w:rsid w:val="00560E5F"/>
    <w:rsid w:val="0056328A"/>
    <w:rsid w:val="00570AEC"/>
    <w:rsid w:val="00571A55"/>
    <w:rsid w:val="00573725"/>
    <w:rsid w:val="0057563D"/>
    <w:rsid w:val="00576106"/>
    <w:rsid w:val="00582B57"/>
    <w:rsid w:val="005929DF"/>
    <w:rsid w:val="005A2079"/>
    <w:rsid w:val="005B63C2"/>
    <w:rsid w:val="005C4E63"/>
    <w:rsid w:val="005D32BA"/>
    <w:rsid w:val="005D72B9"/>
    <w:rsid w:val="005E4386"/>
    <w:rsid w:val="005E524E"/>
    <w:rsid w:val="005E66C8"/>
    <w:rsid w:val="005E734E"/>
    <w:rsid w:val="005F005B"/>
    <w:rsid w:val="00605A48"/>
    <w:rsid w:val="006066FB"/>
    <w:rsid w:val="00611C39"/>
    <w:rsid w:val="00620A81"/>
    <w:rsid w:val="00622FA4"/>
    <w:rsid w:val="00623D3B"/>
    <w:rsid w:val="00625727"/>
    <w:rsid w:val="006271FC"/>
    <w:rsid w:val="006300F5"/>
    <w:rsid w:val="00640AF8"/>
    <w:rsid w:val="00642CB5"/>
    <w:rsid w:val="00642FEF"/>
    <w:rsid w:val="00647BD6"/>
    <w:rsid w:val="00651EFC"/>
    <w:rsid w:val="00660E59"/>
    <w:rsid w:val="00662F42"/>
    <w:rsid w:val="00667E9D"/>
    <w:rsid w:val="00671CFC"/>
    <w:rsid w:val="006813CB"/>
    <w:rsid w:val="00685EE1"/>
    <w:rsid w:val="00695519"/>
    <w:rsid w:val="00695847"/>
    <w:rsid w:val="006B538D"/>
    <w:rsid w:val="006B6265"/>
    <w:rsid w:val="006E3262"/>
    <w:rsid w:val="006E77B4"/>
    <w:rsid w:val="006E7DAA"/>
    <w:rsid w:val="006F1993"/>
    <w:rsid w:val="0070015A"/>
    <w:rsid w:val="00702CE3"/>
    <w:rsid w:val="007053AB"/>
    <w:rsid w:val="0071794B"/>
    <w:rsid w:val="007216FC"/>
    <w:rsid w:val="00721ADB"/>
    <w:rsid w:val="00722F33"/>
    <w:rsid w:val="00730E1F"/>
    <w:rsid w:val="0073145D"/>
    <w:rsid w:val="00733B5A"/>
    <w:rsid w:val="007444AC"/>
    <w:rsid w:val="00745613"/>
    <w:rsid w:val="007543A4"/>
    <w:rsid w:val="0075562E"/>
    <w:rsid w:val="007617A8"/>
    <w:rsid w:val="00765BE9"/>
    <w:rsid w:val="00774351"/>
    <w:rsid w:val="00784925"/>
    <w:rsid w:val="00784A22"/>
    <w:rsid w:val="007858EB"/>
    <w:rsid w:val="00787FE7"/>
    <w:rsid w:val="007926D9"/>
    <w:rsid w:val="0079736F"/>
    <w:rsid w:val="007B184A"/>
    <w:rsid w:val="007C0914"/>
    <w:rsid w:val="007C2207"/>
    <w:rsid w:val="007D46DC"/>
    <w:rsid w:val="007E67C7"/>
    <w:rsid w:val="00802406"/>
    <w:rsid w:val="00806BC9"/>
    <w:rsid w:val="00831AC4"/>
    <w:rsid w:val="00832D48"/>
    <w:rsid w:val="00844D12"/>
    <w:rsid w:val="00847342"/>
    <w:rsid w:val="00857136"/>
    <w:rsid w:val="0086030F"/>
    <w:rsid w:val="00862D9D"/>
    <w:rsid w:val="008717CD"/>
    <w:rsid w:val="0087262A"/>
    <w:rsid w:val="008748B8"/>
    <w:rsid w:val="00882F5C"/>
    <w:rsid w:val="00892ACB"/>
    <w:rsid w:val="00893F65"/>
    <w:rsid w:val="008A0B06"/>
    <w:rsid w:val="008B041F"/>
    <w:rsid w:val="008B1905"/>
    <w:rsid w:val="008C1538"/>
    <w:rsid w:val="008E0748"/>
    <w:rsid w:val="008E206C"/>
    <w:rsid w:val="008E27B1"/>
    <w:rsid w:val="0090492F"/>
    <w:rsid w:val="009055AD"/>
    <w:rsid w:val="009166E8"/>
    <w:rsid w:val="009206DB"/>
    <w:rsid w:val="00924A41"/>
    <w:rsid w:val="00926780"/>
    <w:rsid w:val="009404E5"/>
    <w:rsid w:val="009520CD"/>
    <w:rsid w:val="00964237"/>
    <w:rsid w:val="009701D1"/>
    <w:rsid w:val="00970B60"/>
    <w:rsid w:val="009734F4"/>
    <w:rsid w:val="00975F50"/>
    <w:rsid w:val="00981E1D"/>
    <w:rsid w:val="0098499A"/>
    <w:rsid w:val="00987BA0"/>
    <w:rsid w:val="00987BAE"/>
    <w:rsid w:val="0099060C"/>
    <w:rsid w:val="00996FE1"/>
    <w:rsid w:val="009A2A2A"/>
    <w:rsid w:val="009A51C6"/>
    <w:rsid w:val="009B658F"/>
    <w:rsid w:val="009C2C7F"/>
    <w:rsid w:val="009C4F11"/>
    <w:rsid w:val="009C6369"/>
    <w:rsid w:val="009D1EB8"/>
    <w:rsid w:val="009D751F"/>
    <w:rsid w:val="009E0E6D"/>
    <w:rsid w:val="009E544F"/>
    <w:rsid w:val="009F78B7"/>
    <w:rsid w:val="00A034CE"/>
    <w:rsid w:val="00A03988"/>
    <w:rsid w:val="00A10890"/>
    <w:rsid w:val="00A11090"/>
    <w:rsid w:val="00A13E3E"/>
    <w:rsid w:val="00A150B6"/>
    <w:rsid w:val="00A22120"/>
    <w:rsid w:val="00A24DC8"/>
    <w:rsid w:val="00A267EF"/>
    <w:rsid w:val="00A33658"/>
    <w:rsid w:val="00A4095E"/>
    <w:rsid w:val="00A434E2"/>
    <w:rsid w:val="00A45822"/>
    <w:rsid w:val="00A47ADF"/>
    <w:rsid w:val="00A501CB"/>
    <w:rsid w:val="00A567D2"/>
    <w:rsid w:val="00A56D37"/>
    <w:rsid w:val="00A5702F"/>
    <w:rsid w:val="00A64122"/>
    <w:rsid w:val="00A71226"/>
    <w:rsid w:val="00A71A30"/>
    <w:rsid w:val="00A75D89"/>
    <w:rsid w:val="00A831F0"/>
    <w:rsid w:val="00A921D4"/>
    <w:rsid w:val="00A94DE7"/>
    <w:rsid w:val="00AA1DE6"/>
    <w:rsid w:val="00AA1F0A"/>
    <w:rsid w:val="00AA4F90"/>
    <w:rsid w:val="00AC1ECA"/>
    <w:rsid w:val="00AC751C"/>
    <w:rsid w:val="00AD1BCB"/>
    <w:rsid w:val="00AD1D58"/>
    <w:rsid w:val="00AE0CB8"/>
    <w:rsid w:val="00AE4C5A"/>
    <w:rsid w:val="00AE586D"/>
    <w:rsid w:val="00AF1075"/>
    <w:rsid w:val="00AF3069"/>
    <w:rsid w:val="00B016E4"/>
    <w:rsid w:val="00B06E59"/>
    <w:rsid w:val="00B07C65"/>
    <w:rsid w:val="00B33188"/>
    <w:rsid w:val="00B343FE"/>
    <w:rsid w:val="00B507E0"/>
    <w:rsid w:val="00B55B77"/>
    <w:rsid w:val="00B6295D"/>
    <w:rsid w:val="00B730A9"/>
    <w:rsid w:val="00B8393A"/>
    <w:rsid w:val="00B856E3"/>
    <w:rsid w:val="00B90C30"/>
    <w:rsid w:val="00B91549"/>
    <w:rsid w:val="00B919D0"/>
    <w:rsid w:val="00B9499C"/>
    <w:rsid w:val="00BA4F63"/>
    <w:rsid w:val="00BA5719"/>
    <w:rsid w:val="00BA60F2"/>
    <w:rsid w:val="00BB0824"/>
    <w:rsid w:val="00BB45CA"/>
    <w:rsid w:val="00BB6873"/>
    <w:rsid w:val="00BB6B6A"/>
    <w:rsid w:val="00BC618D"/>
    <w:rsid w:val="00BD14C4"/>
    <w:rsid w:val="00BD630D"/>
    <w:rsid w:val="00BE4F28"/>
    <w:rsid w:val="00BF0427"/>
    <w:rsid w:val="00C015CA"/>
    <w:rsid w:val="00C0415A"/>
    <w:rsid w:val="00C0495B"/>
    <w:rsid w:val="00C0614D"/>
    <w:rsid w:val="00C0701A"/>
    <w:rsid w:val="00C11166"/>
    <w:rsid w:val="00C122D7"/>
    <w:rsid w:val="00C153D9"/>
    <w:rsid w:val="00C20D92"/>
    <w:rsid w:val="00C211EB"/>
    <w:rsid w:val="00C22747"/>
    <w:rsid w:val="00C25348"/>
    <w:rsid w:val="00C274EB"/>
    <w:rsid w:val="00C34702"/>
    <w:rsid w:val="00C36A8D"/>
    <w:rsid w:val="00C41872"/>
    <w:rsid w:val="00C465CC"/>
    <w:rsid w:val="00C71F01"/>
    <w:rsid w:val="00C767C7"/>
    <w:rsid w:val="00C839CE"/>
    <w:rsid w:val="00CA0F3B"/>
    <w:rsid w:val="00CA12C3"/>
    <w:rsid w:val="00CA1DA0"/>
    <w:rsid w:val="00CA493C"/>
    <w:rsid w:val="00CA66F8"/>
    <w:rsid w:val="00CA6C18"/>
    <w:rsid w:val="00CB34E3"/>
    <w:rsid w:val="00CB4142"/>
    <w:rsid w:val="00CC0A0E"/>
    <w:rsid w:val="00CC699A"/>
    <w:rsid w:val="00CD0BF6"/>
    <w:rsid w:val="00CD2071"/>
    <w:rsid w:val="00CD4E7A"/>
    <w:rsid w:val="00CE619A"/>
    <w:rsid w:val="00CF54BD"/>
    <w:rsid w:val="00D03A70"/>
    <w:rsid w:val="00D06CFE"/>
    <w:rsid w:val="00D0792F"/>
    <w:rsid w:val="00D07E62"/>
    <w:rsid w:val="00D1279F"/>
    <w:rsid w:val="00D20845"/>
    <w:rsid w:val="00D2088D"/>
    <w:rsid w:val="00D223FA"/>
    <w:rsid w:val="00D271A7"/>
    <w:rsid w:val="00D30AEA"/>
    <w:rsid w:val="00D32C71"/>
    <w:rsid w:val="00D372E7"/>
    <w:rsid w:val="00D4448C"/>
    <w:rsid w:val="00D46DBC"/>
    <w:rsid w:val="00D47F24"/>
    <w:rsid w:val="00D706D2"/>
    <w:rsid w:val="00D91557"/>
    <w:rsid w:val="00D94526"/>
    <w:rsid w:val="00DA6689"/>
    <w:rsid w:val="00DB0F2E"/>
    <w:rsid w:val="00DB257A"/>
    <w:rsid w:val="00DB41C9"/>
    <w:rsid w:val="00DB57D7"/>
    <w:rsid w:val="00DB5804"/>
    <w:rsid w:val="00DC44D0"/>
    <w:rsid w:val="00DD15E6"/>
    <w:rsid w:val="00DD1F1A"/>
    <w:rsid w:val="00DD22EE"/>
    <w:rsid w:val="00DD4ECB"/>
    <w:rsid w:val="00DD6A7A"/>
    <w:rsid w:val="00DD6E8A"/>
    <w:rsid w:val="00DE7112"/>
    <w:rsid w:val="00DF2499"/>
    <w:rsid w:val="00DF7664"/>
    <w:rsid w:val="00E01663"/>
    <w:rsid w:val="00E0589F"/>
    <w:rsid w:val="00E10CAF"/>
    <w:rsid w:val="00E1406C"/>
    <w:rsid w:val="00E17DE4"/>
    <w:rsid w:val="00E216A7"/>
    <w:rsid w:val="00E40479"/>
    <w:rsid w:val="00E53298"/>
    <w:rsid w:val="00E56CDF"/>
    <w:rsid w:val="00E6006C"/>
    <w:rsid w:val="00E87E2D"/>
    <w:rsid w:val="00E90B71"/>
    <w:rsid w:val="00E91FC2"/>
    <w:rsid w:val="00E924DD"/>
    <w:rsid w:val="00E92E02"/>
    <w:rsid w:val="00E93782"/>
    <w:rsid w:val="00E95436"/>
    <w:rsid w:val="00EA2655"/>
    <w:rsid w:val="00EA316A"/>
    <w:rsid w:val="00EA5769"/>
    <w:rsid w:val="00EA742F"/>
    <w:rsid w:val="00EB49E4"/>
    <w:rsid w:val="00EB6074"/>
    <w:rsid w:val="00EB6978"/>
    <w:rsid w:val="00EB6E32"/>
    <w:rsid w:val="00EC4C8A"/>
    <w:rsid w:val="00EC539F"/>
    <w:rsid w:val="00ED281D"/>
    <w:rsid w:val="00ED4885"/>
    <w:rsid w:val="00EE0078"/>
    <w:rsid w:val="00EF1387"/>
    <w:rsid w:val="00EF4AA3"/>
    <w:rsid w:val="00F0119B"/>
    <w:rsid w:val="00F07E4B"/>
    <w:rsid w:val="00F2308F"/>
    <w:rsid w:val="00F2410E"/>
    <w:rsid w:val="00F25990"/>
    <w:rsid w:val="00F25DC2"/>
    <w:rsid w:val="00F35E43"/>
    <w:rsid w:val="00F36C5C"/>
    <w:rsid w:val="00F42A88"/>
    <w:rsid w:val="00F47165"/>
    <w:rsid w:val="00F5136B"/>
    <w:rsid w:val="00F560B5"/>
    <w:rsid w:val="00F56533"/>
    <w:rsid w:val="00F752CB"/>
    <w:rsid w:val="00F77EB7"/>
    <w:rsid w:val="00F91EC4"/>
    <w:rsid w:val="00F91F6E"/>
    <w:rsid w:val="00F96064"/>
    <w:rsid w:val="00FA2F3C"/>
    <w:rsid w:val="00FB7A19"/>
    <w:rsid w:val="00FC0E4D"/>
    <w:rsid w:val="00FC4676"/>
    <w:rsid w:val="00FC4EF9"/>
    <w:rsid w:val="00FC63B4"/>
    <w:rsid w:val="00FD05CC"/>
    <w:rsid w:val="00FD7E7D"/>
    <w:rsid w:val="00FE6221"/>
    <w:rsid w:val="00FE6759"/>
    <w:rsid w:val="00FF3A2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264BA"/>
  <w15:docId w15:val="{9E4B9E92-06D1-4F66-8E1D-EAC8807BD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basedOn w:val="Normalny"/>
    <w:next w:val="Normalny"/>
    <w:link w:val="Nagwek1Znak"/>
    <w:qFormat/>
    <w:rsid w:val="00031BFA"/>
    <w:pPr>
      <w:keepNext/>
      <w:pageBreakBefore/>
      <w:tabs>
        <w:tab w:val="left" w:pos="432"/>
      </w:tabs>
      <w:spacing w:before="120" w:after="240" w:line="360" w:lineRule="auto"/>
      <w:ind w:left="432" w:hanging="432"/>
      <w:outlineLvl w:val="0"/>
    </w:pPr>
    <w:rPr>
      <w:rFonts w:ascii="Arial" w:hAnsi="Arial"/>
      <w:b/>
      <w:caps/>
      <w:kern w:val="2"/>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left" w:pos="1859"/>
      </w:tabs>
      <w:spacing w:before="160" w:after="120"/>
      <w:ind w:left="1859" w:hanging="1008"/>
      <w:outlineLvl w:val="4"/>
    </w:pPr>
    <w:rPr>
      <w:rFonts w:ascii="Arial" w:hAnsi="Arial"/>
      <w:lang w:eastAsia="ar-SA"/>
    </w:rPr>
  </w:style>
  <w:style w:type="paragraph" w:styleId="Nagwek6">
    <w:name w:val="heading 6"/>
    <w:basedOn w:val="Normalny"/>
    <w:next w:val="Normalny"/>
    <w:link w:val="Nagwek6Znak"/>
    <w:uiPriority w:val="99"/>
    <w:qFormat/>
    <w:rsid w:val="00031BFA"/>
    <w:pPr>
      <w:tabs>
        <w:tab w:val="left"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left"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left"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left"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A16332"/>
  </w:style>
  <w:style w:type="character" w:customStyle="1" w:styleId="czeinternetowe">
    <w:name w:val="Łącze internetowe"/>
    <w:rsid w:val="00563F80"/>
    <w:rPr>
      <w:color w:val="0000FF"/>
      <w:u w:val="single"/>
    </w:rPr>
  </w:style>
  <w:style w:type="character" w:customStyle="1" w:styleId="TekstpodstawowyZnak">
    <w:name w:val="Tekst podstawowy Znak"/>
    <w:link w:val="Tekstpodstawowy"/>
    <w:qFormat/>
    <w:locked/>
    <w:rsid w:val="00C535C7"/>
    <w:rPr>
      <w:sz w:val="24"/>
      <w:lang w:val="pl-PL" w:eastAsia="pl-PL" w:bidi="ar-SA"/>
    </w:rPr>
  </w:style>
  <w:style w:type="character" w:customStyle="1" w:styleId="ZnakZnak">
    <w:name w:val="Znak Znak"/>
    <w:qFormat/>
    <w:locked/>
    <w:rsid w:val="00454D58"/>
    <w:rPr>
      <w:sz w:val="24"/>
      <w:lang w:val="pl-PL" w:eastAsia="pl-PL" w:bidi="ar-SA"/>
    </w:rPr>
  </w:style>
  <w:style w:type="character" w:customStyle="1" w:styleId="TekstpodstawowyZnak1">
    <w:name w:val="Tekst podstawowy Znak1"/>
    <w:qFormat/>
    <w:locked/>
    <w:rsid w:val="003000F4"/>
    <w:rPr>
      <w:sz w:val="24"/>
    </w:rPr>
  </w:style>
  <w:style w:type="character" w:customStyle="1" w:styleId="Tekstpodstawowywcity2Znak">
    <w:name w:val="Tekst podstawowy wcięty 2 Znak"/>
    <w:basedOn w:val="Domylnaczcionkaakapitu"/>
    <w:link w:val="Tekstpodstawowywcity2"/>
    <w:qFormat/>
    <w:rsid w:val="003000F4"/>
  </w:style>
  <w:style w:type="character" w:customStyle="1" w:styleId="Nagwek2Znak">
    <w:name w:val="Nagłówek 2 Znak"/>
    <w:basedOn w:val="Domylnaczcionkaakapitu"/>
    <w:link w:val="Nagwek2"/>
    <w:qFormat/>
    <w:rsid w:val="003000F4"/>
    <w:rPr>
      <w:sz w:val="24"/>
    </w:rPr>
  </w:style>
  <w:style w:type="character" w:customStyle="1" w:styleId="Tekstpodstawowy2Znak">
    <w:name w:val="Tekst podstawowy 2 Znak"/>
    <w:basedOn w:val="Domylnaczcionkaakapitu"/>
    <w:link w:val="Tekstpodstawowy2"/>
    <w:qFormat/>
    <w:rsid w:val="003000F4"/>
    <w:rPr>
      <w:sz w:val="24"/>
    </w:rPr>
  </w:style>
  <w:style w:type="character" w:customStyle="1" w:styleId="ZwykytekstZnak">
    <w:name w:val="Zwykły tekst Znak"/>
    <w:basedOn w:val="Domylnaczcionkaakapitu"/>
    <w:link w:val="Zwykytekst"/>
    <w:uiPriority w:val="99"/>
    <w:qFormat/>
    <w:rsid w:val="003000F4"/>
    <w:rPr>
      <w:rFonts w:ascii="Courier New" w:hAnsi="Courier New" w:cs="Courier New"/>
    </w:rPr>
  </w:style>
  <w:style w:type="character" w:customStyle="1" w:styleId="Tekstpodstawowy3Znak">
    <w:name w:val="Tekst podstawowy 3 Znak"/>
    <w:basedOn w:val="Domylnaczcionkaakapitu"/>
    <w:link w:val="Tekstpodstawowy3"/>
    <w:qFormat/>
    <w:rsid w:val="003000F4"/>
    <w:rPr>
      <w:sz w:val="16"/>
      <w:szCs w:val="16"/>
    </w:rPr>
  </w:style>
  <w:style w:type="character" w:customStyle="1" w:styleId="NagwekZnak">
    <w:name w:val="Nagłówek Znak"/>
    <w:basedOn w:val="Domylnaczcionkaakapitu"/>
    <w:link w:val="Nagwek"/>
    <w:qFormat/>
    <w:locked/>
    <w:rsid w:val="00A65A9E"/>
  </w:style>
  <w:style w:type="character" w:customStyle="1" w:styleId="tabulatory">
    <w:name w:val="tabulatory"/>
    <w:basedOn w:val="Domylnaczcionkaakapitu"/>
    <w:qFormat/>
    <w:rsid w:val="003A3019"/>
  </w:style>
  <w:style w:type="character" w:customStyle="1" w:styleId="TekstdymkaZnak">
    <w:name w:val="Tekst dymka Znak"/>
    <w:basedOn w:val="Domylnaczcionkaakapitu"/>
    <w:link w:val="Tekstdymka"/>
    <w:qFormat/>
    <w:rsid w:val="003A3019"/>
    <w:rPr>
      <w:rFonts w:ascii="Tahoma" w:hAnsi="Tahoma" w:cs="Tahoma"/>
      <w:sz w:val="16"/>
      <w:szCs w:val="16"/>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BA09E0"/>
    <w:rPr>
      <w:vertAlign w:val="superscript"/>
    </w:rPr>
  </w:style>
  <w:style w:type="character" w:styleId="Pogrubienie">
    <w:name w:val="Strong"/>
    <w:basedOn w:val="Domylnaczcionkaakapitu"/>
    <w:uiPriority w:val="22"/>
    <w:qFormat/>
    <w:rsid w:val="00411DF9"/>
    <w:rPr>
      <w:b/>
      <w:bCs/>
    </w:rPr>
  </w:style>
  <w:style w:type="character" w:customStyle="1" w:styleId="Odwiedzoneczeinternetowe">
    <w:name w:val="Odwiedzone łącze internetowe"/>
    <w:basedOn w:val="Domylnaczcionkaakapitu"/>
    <w:rsid w:val="00F44DF6"/>
    <w:rPr>
      <w:color w:val="800080"/>
      <w:u w:val="single"/>
    </w:rPr>
  </w:style>
  <w:style w:type="character" w:customStyle="1" w:styleId="Znakinumeracji">
    <w:name w:val="Znaki numeracji"/>
    <w:qFormat/>
  </w:style>
  <w:style w:type="character" w:styleId="Odwoaniedokomentarza">
    <w:name w:val="annotation reference"/>
    <w:basedOn w:val="Domylnaczcionkaakapitu"/>
    <w:uiPriority w:val="99"/>
    <w:unhideWhenUsed/>
    <w:qFormat/>
    <w:rsid w:val="00F44DF6"/>
    <w:rPr>
      <w:sz w:val="16"/>
      <w:szCs w:val="16"/>
    </w:rPr>
  </w:style>
  <w:style w:type="character" w:customStyle="1" w:styleId="TekstkomentarzaZnak">
    <w:name w:val="Tekst komentarza Znak"/>
    <w:basedOn w:val="Domylnaczcionkaakapitu"/>
    <w:link w:val="Tekstkomentarza"/>
    <w:qFormat/>
    <w:rsid w:val="00F44DF6"/>
    <w:rPr>
      <w:rFonts w:eastAsia="Arial Unicode MS" w:cs="Arial Unicode MS"/>
      <w:color w:val="000000"/>
      <w:u w:val="none" w:color="000000"/>
    </w:rPr>
  </w:style>
  <w:style w:type="character" w:customStyle="1" w:styleId="TematkomentarzaZnak">
    <w:name w:val="Temat komentarza Znak"/>
    <w:basedOn w:val="TekstkomentarzaZnak"/>
    <w:link w:val="Tematkomentarza"/>
    <w:qFormat/>
    <w:rsid w:val="00F44DF6"/>
    <w:rPr>
      <w:rFonts w:eastAsia="Arial Unicode MS" w:cs="Arial Unicode MS"/>
      <w:b/>
      <w:bCs/>
      <w:color w:val="000000"/>
      <w:u w:val="none" w:color="000000"/>
    </w:rPr>
  </w:style>
  <w:style w:type="character" w:customStyle="1" w:styleId="Nagwek3Znak">
    <w:name w:val="Nagłówek 3 Znak"/>
    <w:basedOn w:val="Domylnaczcionkaakapitu"/>
    <w:link w:val="Nagwek3"/>
    <w:uiPriority w:val="99"/>
    <w:qFormat/>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qFormat/>
    <w:rsid w:val="00031BFA"/>
    <w:rPr>
      <w:rFonts w:asciiTheme="majorHAnsi" w:eastAsiaTheme="majorEastAsia" w:hAnsiTheme="majorHAnsi" w:cstheme="majorBidi"/>
      <w:b/>
      <w:bCs/>
      <w:i/>
      <w:iCs/>
      <w:color w:val="4F81BD" w:themeColor="accent1"/>
    </w:rPr>
  </w:style>
  <w:style w:type="character" w:customStyle="1" w:styleId="Nagwek1Znak">
    <w:name w:val="Nagłówek 1 Znak"/>
    <w:basedOn w:val="Domylnaczcionkaakapitu"/>
    <w:link w:val="Nagwek1"/>
    <w:qFormat/>
    <w:rsid w:val="00031BFA"/>
    <w:rPr>
      <w:rFonts w:ascii="Arial" w:hAnsi="Arial"/>
      <w:b/>
      <w:caps/>
      <w:kern w:val="2"/>
      <w:sz w:val="24"/>
      <w:u w:val="single"/>
    </w:rPr>
  </w:style>
  <w:style w:type="character" w:customStyle="1" w:styleId="Nagwek5Znak">
    <w:name w:val="Nagłówek 5 Znak"/>
    <w:basedOn w:val="Domylnaczcionkaakapitu"/>
    <w:link w:val="Nagwek5"/>
    <w:qFormat/>
    <w:rsid w:val="00031BFA"/>
    <w:rPr>
      <w:rFonts w:ascii="Arial" w:hAnsi="Arial"/>
      <w:lang w:eastAsia="ar-SA"/>
    </w:rPr>
  </w:style>
  <w:style w:type="character" w:customStyle="1" w:styleId="Nagwek6Znak">
    <w:name w:val="Nagłówek 6 Znak"/>
    <w:basedOn w:val="Domylnaczcionkaakapitu"/>
    <w:link w:val="Nagwek6"/>
    <w:uiPriority w:val="99"/>
    <w:qFormat/>
    <w:rsid w:val="00031BFA"/>
    <w:rPr>
      <w:rFonts w:ascii="Arial" w:hAnsi="Arial"/>
      <w:i/>
      <w:sz w:val="22"/>
      <w:szCs w:val="24"/>
      <w:lang w:eastAsia="ar-SA"/>
    </w:rPr>
  </w:style>
  <w:style w:type="character" w:customStyle="1" w:styleId="Nagwek7Znak">
    <w:name w:val="Nagłówek 7 Znak"/>
    <w:basedOn w:val="Domylnaczcionkaakapitu"/>
    <w:link w:val="Nagwek7"/>
    <w:uiPriority w:val="99"/>
    <w:qFormat/>
    <w:rsid w:val="00031BFA"/>
    <w:rPr>
      <w:sz w:val="24"/>
    </w:rPr>
  </w:style>
  <w:style w:type="character" w:customStyle="1" w:styleId="Nagwek8Znak">
    <w:name w:val="Nagłówek 8 Znak"/>
    <w:basedOn w:val="Domylnaczcionkaakapitu"/>
    <w:link w:val="Nagwek8"/>
    <w:uiPriority w:val="99"/>
    <w:qFormat/>
    <w:rsid w:val="00031BFA"/>
    <w:rPr>
      <w:i/>
      <w:sz w:val="24"/>
    </w:rPr>
  </w:style>
  <w:style w:type="character" w:customStyle="1" w:styleId="Nagwek9Znak">
    <w:name w:val="Nagłówek 9 Znak"/>
    <w:basedOn w:val="Domylnaczcionkaakapitu"/>
    <w:link w:val="Nagwek9"/>
    <w:uiPriority w:val="99"/>
    <w:qFormat/>
    <w:rsid w:val="00031BFA"/>
    <w:rPr>
      <w:i/>
      <w:sz w:val="18"/>
    </w:rPr>
  </w:style>
  <w:style w:type="character" w:customStyle="1" w:styleId="AtekstROOSZnak">
    <w:name w:val="A_tekst ROOS Znak"/>
    <w:link w:val="AtekstROOS"/>
    <w:uiPriority w:val="99"/>
    <w:qFormat/>
    <w:rsid w:val="00031BFA"/>
    <w:rPr>
      <w:rFonts w:ascii="Arial" w:hAnsi="Arial"/>
      <w:szCs w:val="24"/>
    </w:rPr>
  </w:style>
  <w:style w:type="character" w:customStyle="1" w:styleId="1wyliczenieROOSZnak">
    <w:name w:val="1_wyliczenie _ROOS Znak"/>
    <w:link w:val="1wyliczenieROOS"/>
    <w:qFormat/>
    <w:rsid w:val="00031BFA"/>
    <w:rPr>
      <w:rFonts w:ascii="Arial" w:eastAsia="Lucida Sans Unicode" w:hAnsi="Arial"/>
      <w:szCs w:val="16"/>
      <w:lang w:eastAsia="ar-SA"/>
    </w:rPr>
  </w:style>
  <w:style w:type="character" w:customStyle="1" w:styleId="Odwoaniedokomentarza3">
    <w:name w:val="Odwołanie do komentarza3"/>
    <w:qFormat/>
    <w:rsid w:val="00031BFA"/>
    <w:rPr>
      <w:sz w:val="16"/>
      <w:szCs w:val="16"/>
    </w:rPr>
  </w:style>
  <w:style w:type="character" w:customStyle="1" w:styleId="Odwoaniedokomentarza2">
    <w:name w:val="Odwołanie do komentarza2"/>
    <w:basedOn w:val="Domylnaczcionkaakapitu"/>
    <w:qFormat/>
    <w:rsid w:val="00031BFA"/>
    <w:rPr>
      <w:sz w:val="16"/>
      <w:szCs w:val="16"/>
    </w:rPr>
  </w:style>
  <w:style w:type="character" w:customStyle="1" w:styleId="StopkaZnak">
    <w:name w:val="Stopka Znak"/>
    <w:basedOn w:val="Domylnaczcionkaakapitu"/>
    <w:link w:val="Stopka"/>
    <w:uiPriority w:val="99"/>
    <w:qFormat/>
    <w:rsid w:val="00031BFA"/>
  </w:style>
  <w:style w:type="character" w:customStyle="1" w:styleId="Tekstpodstawowywcity3Znak">
    <w:name w:val="Tekst podstawowy wcięty 3 Znak"/>
    <w:basedOn w:val="Domylnaczcionkaakapitu"/>
    <w:link w:val="Tekstpodstawowywcity3"/>
    <w:qFormat/>
    <w:rsid w:val="00031BFA"/>
    <w:rPr>
      <w:sz w:val="16"/>
      <w:szCs w:val="16"/>
    </w:rPr>
  </w:style>
  <w:style w:type="character" w:customStyle="1" w:styleId="BodyTextChar">
    <w:name w:val="Body Text Char"/>
    <w:qFormat/>
    <w:locked/>
    <w:rsid w:val="00031BFA"/>
    <w:rPr>
      <w:rFonts w:ascii="Times New Roman" w:hAnsi="Times New Roman"/>
      <w:sz w:val="20"/>
      <w:lang w:eastAsia="pl-PL"/>
    </w:rPr>
  </w:style>
  <w:style w:type="character" w:customStyle="1" w:styleId="AtabelaROOSZnak">
    <w:name w:val="A_tabela_ROOS Znak"/>
    <w:link w:val="AtabelaROOS"/>
    <w:qFormat/>
    <w:rsid w:val="00031BFA"/>
    <w:rPr>
      <w:rFonts w:ascii="Arial" w:hAnsi="Arial"/>
      <w:iCs/>
      <w:sz w:val="18"/>
      <w:szCs w:val="24"/>
    </w:rPr>
  </w:style>
  <w:style w:type="character" w:customStyle="1" w:styleId="Odwoaniedokomentarza4">
    <w:name w:val="Odwołanie do komentarza4"/>
    <w:qFormat/>
    <w:rsid w:val="00031BFA"/>
    <w:rPr>
      <w:sz w:val="16"/>
      <w:szCs w:val="16"/>
    </w:rPr>
  </w:style>
  <w:style w:type="character" w:customStyle="1" w:styleId="MapadokumentuZnak">
    <w:name w:val="Mapa dokumentu Znak"/>
    <w:basedOn w:val="Domylnaczcionkaakapitu"/>
    <w:link w:val="Mapadokumentu"/>
    <w:qFormat/>
    <w:rsid w:val="00031BFA"/>
    <w:rPr>
      <w:rFonts w:ascii="Tahoma" w:hAnsi="Tahoma" w:cs="Tahoma"/>
      <w:shd w:val="clear" w:color="auto" w:fill="000080"/>
    </w:rPr>
  </w:style>
  <w:style w:type="character" w:customStyle="1" w:styleId="ZnakZnak11">
    <w:name w:val="Znak Znak11"/>
    <w:qFormat/>
    <w:rsid w:val="00031BFA"/>
    <w:rPr>
      <w:rFonts w:ascii="Cambria" w:hAnsi="Cambria"/>
      <w:b/>
      <w:bCs/>
      <w:color w:val="365F91"/>
      <w:sz w:val="28"/>
      <w:szCs w:val="28"/>
      <w:lang w:val="pl-PL" w:eastAsia="en-US" w:bidi="ar-SA"/>
    </w:rPr>
  </w:style>
  <w:style w:type="character" w:customStyle="1" w:styleId="ZnakZnak10">
    <w:name w:val="Znak Znak10"/>
    <w:qFormat/>
    <w:rsid w:val="00031BFA"/>
    <w:rPr>
      <w:sz w:val="24"/>
      <w:szCs w:val="24"/>
      <w:lang w:val="pl-PL" w:eastAsia="ar-SA" w:bidi="ar-SA"/>
    </w:rPr>
  </w:style>
  <w:style w:type="character" w:customStyle="1" w:styleId="TekstpodstawowywcityZnak">
    <w:name w:val="Tekst podstawowy wcięty Znak"/>
    <w:basedOn w:val="Domylnaczcionkaakapitu"/>
    <w:link w:val="Tekstpodstawowywcity"/>
    <w:qFormat/>
    <w:rsid w:val="00031BFA"/>
    <w:rPr>
      <w:rFonts w:ascii="Calibri" w:eastAsia="Calibri" w:hAnsi="Calibri"/>
      <w:sz w:val="22"/>
      <w:szCs w:val="22"/>
      <w:lang w:eastAsia="en-US"/>
    </w:rPr>
  </w:style>
  <w:style w:type="character" w:customStyle="1" w:styleId="NormalnyWebZnak">
    <w:name w:val="Normalny (Web) Znak"/>
    <w:link w:val="NormalnyWeb"/>
    <w:qFormat/>
    <w:locked/>
    <w:rsid w:val="00031BFA"/>
    <w:rPr>
      <w:sz w:val="24"/>
      <w:szCs w:val="24"/>
    </w:rPr>
  </w:style>
  <w:style w:type="character" w:customStyle="1" w:styleId="TekstprzypisudolnegoZnak">
    <w:name w:val="Tekst przypisu dolnego Znak"/>
    <w:basedOn w:val="Domylnaczcionkaakapitu"/>
    <w:link w:val="Tekstprzypisudolnego"/>
    <w:qFormat/>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qFormat/>
    <w:rsid w:val="00031BFA"/>
    <w:rPr>
      <w:rFonts w:ascii="Calibri" w:eastAsia="Calibri" w:hAnsi="Calibri"/>
      <w:lang w:eastAsia="en-US"/>
    </w:rPr>
  </w:style>
  <w:style w:type="character" w:customStyle="1" w:styleId="plainlinks">
    <w:name w:val="plainlinks"/>
    <w:basedOn w:val="Domylnaczcionkaakapitu"/>
    <w:qFormat/>
    <w:rsid w:val="00031BFA"/>
  </w:style>
  <w:style w:type="character" w:customStyle="1" w:styleId="st1">
    <w:name w:val="st1"/>
    <w:basedOn w:val="Domylnaczcionkaakapitu"/>
    <w:qFormat/>
    <w:rsid w:val="00031BFA"/>
  </w:style>
  <w:style w:type="character" w:customStyle="1" w:styleId="NormalBoldChar">
    <w:name w:val="NormalBold Char"/>
    <w:link w:val="NormalBold"/>
    <w:qFormat/>
    <w:locked/>
    <w:rsid w:val="00B27A8F"/>
    <w:rPr>
      <w:b/>
      <w:sz w:val="24"/>
      <w:lang w:eastAsia="en-GB"/>
    </w:rPr>
  </w:style>
  <w:style w:type="character" w:customStyle="1" w:styleId="DeltaViewInsertion">
    <w:name w:val="DeltaView Insertion"/>
    <w:qFormat/>
    <w:rsid w:val="00B27A8F"/>
    <w:rPr>
      <w:b/>
      <w:i/>
      <w:spacing w:val="0"/>
    </w:rPr>
  </w:style>
  <w:style w:type="character" w:customStyle="1" w:styleId="ListParagraphChar">
    <w:name w:val="List Paragraph Char"/>
    <w:link w:val="Akapitzlist2"/>
    <w:qFormat/>
    <w:locked/>
    <w:rsid w:val="00E81A9C"/>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character" w:customStyle="1" w:styleId="Nierozpoznanawzmianka1">
    <w:name w:val="Nierozpoznana wzmianka1"/>
    <w:basedOn w:val="Domylnaczcionkaakapitu"/>
    <w:uiPriority w:val="99"/>
    <w:semiHidden/>
    <w:unhideWhenUsed/>
    <w:qFormat/>
    <w:rsid w:val="0063294A"/>
    <w:rPr>
      <w:color w:val="605E5C"/>
      <w:shd w:val="clear" w:color="auto" w:fill="E1DFDD"/>
    </w:rPr>
  </w:style>
  <w:style w:type="character" w:customStyle="1" w:styleId="Nierozpoznanawzmianka2">
    <w:name w:val="Nierozpoznana wzmianka2"/>
    <w:basedOn w:val="Domylnaczcionkaakapitu"/>
    <w:uiPriority w:val="99"/>
    <w:semiHidden/>
    <w:unhideWhenUsed/>
    <w:qFormat/>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Nierozpoznanawzmianka3">
    <w:name w:val="Nierozpoznana wzmianka3"/>
    <w:basedOn w:val="Domylnaczcionkaakapitu"/>
    <w:uiPriority w:val="99"/>
    <w:semiHidden/>
    <w:unhideWhenUsed/>
    <w:qFormat/>
    <w:rsid w:val="00C66C78"/>
    <w:rPr>
      <w:color w:val="605E5C"/>
      <w:shd w:val="clear" w:color="auto" w:fill="E1DFDD"/>
    </w:rPr>
  </w:style>
  <w:style w:type="character" w:customStyle="1" w:styleId="Domylnaczcionkaakapitu7">
    <w:name w:val="Domyślna czcionka akapitu7"/>
    <w:qFormat/>
    <w:rsid w:val="00AB44A1"/>
  </w:style>
  <w:style w:type="character" w:customStyle="1" w:styleId="Domylnaczcionkaakapitu5">
    <w:name w:val="Domyślna czcionka akapitu5"/>
    <w:qFormat/>
    <w:rsid w:val="00AB44A1"/>
  </w:style>
  <w:style w:type="character" w:customStyle="1" w:styleId="WW8Num1z8">
    <w:name w:val="WW8Num1z8"/>
    <w:qFormat/>
    <w:rsid w:val="00A71904"/>
  </w:style>
  <w:style w:type="character" w:styleId="Nierozpoznanawzmianka">
    <w:name w:val="Unresolved Mention"/>
    <w:basedOn w:val="Domylnaczcionkaakapitu"/>
    <w:uiPriority w:val="99"/>
    <w:semiHidden/>
    <w:unhideWhenUsed/>
    <w:qFormat/>
    <w:rsid w:val="00993EB3"/>
    <w:rPr>
      <w:color w:val="605E5C"/>
      <w:shd w:val="clear" w:color="auto" w:fill="E1DFDD"/>
    </w:rPr>
  </w:style>
  <w:style w:type="character" w:customStyle="1" w:styleId="HTML-wstpniesformatowanyZnak">
    <w:name w:val="HTML - wstępnie sformatowany Znak"/>
    <w:basedOn w:val="Domylnaczcionkaakapitu"/>
    <w:qFormat/>
    <w:rsid w:val="00831054"/>
    <w:rPr>
      <w:rFonts w:ascii="Consolas" w:hAnsi="Consola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semiHidden/>
    <w:unhideWhenUsed/>
    <w:qFormat/>
    <w:rsid w:val="00DE304A"/>
    <w:rPr>
      <w:vertAlign w:val="superscript"/>
    </w:rPr>
  </w:style>
  <w:style w:type="character" w:customStyle="1" w:styleId="Numeracjawierszy">
    <w:name w:val="Numeracja wierszy"/>
  </w:style>
  <w:style w:type="paragraph" w:styleId="Nagwek">
    <w:name w:val="header"/>
    <w:basedOn w:val="Normalny"/>
    <w:next w:val="Tekstpodstawowy"/>
    <w:link w:val="NagwekZnak"/>
    <w:rsid w:val="00A16332"/>
    <w:pPr>
      <w:tabs>
        <w:tab w:val="center" w:pos="4536"/>
        <w:tab w:val="right" w:pos="9072"/>
      </w:tabs>
    </w:pPr>
  </w:style>
  <w:style w:type="paragraph" w:styleId="Tekstpodstawowy">
    <w:name w:val="Body Text"/>
    <w:basedOn w:val="Normalny"/>
    <w:link w:val="TekstpodstawowyZnak"/>
    <w:rsid w:val="00A16332"/>
    <w:pPr>
      <w:jc w:val="both"/>
    </w:pPr>
    <w:rPr>
      <w:sz w:val="24"/>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A16332"/>
    <w:pPr>
      <w:tabs>
        <w:tab w:val="center" w:pos="4536"/>
        <w:tab w:val="right" w:pos="9072"/>
      </w:tabs>
    </w:pPr>
  </w:style>
  <w:style w:type="paragraph" w:styleId="Tekstpodstawowy2">
    <w:name w:val="Body Text 2"/>
    <w:basedOn w:val="Normalny"/>
    <w:link w:val="Tekstpodstawowy2Znak"/>
    <w:qFormat/>
    <w:rsid w:val="00A16332"/>
    <w:rPr>
      <w:sz w:val="24"/>
    </w:rPr>
  </w:style>
  <w:style w:type="paragraph" w:customStyle="1" w:styleId="tyt">
    <w:name w:val="tyt"/>
    <w:basedOn w:val="Normalny"/>
    <w:qFormat/>
    <w:rsid w:val="000250F2"/>
    <w:pPr>
      <w:keepNext/>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qFormat/>
    <w:rsid w:val="00F6396B"/>
    <w:pPr>
      <w:ind w:left="708"/>
    </w:pPr>
  </w:style>
  <w:style w:type="paragraph" w:styleId="Tekstpodstawowywcity2">
    <w:name w:val="Body Text Indent 2"/>
    <w:basedOn w:val="Normalny"/>
    <w:link w:val="Tekstpodstawowywcity2Znak"/>
    <w:qFormat/>
    <w:rsid w:val="003000F4"/>
    <w:pPr>
      <w:spacing w:after="120" w:line="480" w:lineRule="auto"/>
      <w:ind w:left="283"/>
    </w:pPr>
  </w:style>
  <w:style w:type="paragraph" w:customStyle="1" w:styleId="Default">
    <w:name w:val="Default"/>
    <w:qFormat/>
    <w:rsid w:val="003000F4"/>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paragraph" w:styleId="Zwykytekst">
    <w:name w:val="Plain Text"/>
    <w:basedOn w:val="Normalny"/>
    <w:link w:val="ZwykytekstZnak"/>
    <w:uiPriority w:val="99"/>
    <w:qFormat/>
    <w:rsid w:val="003000F4"/>
    <w:rPr>
      <w:rFonts w:ascii="Courier New" w:hAnsi="Courier New" w:cs="Courier New"/>
    </w:rPr>
  </w:style>
  <w:style w:type="paragraph" w:styleId="Tekstpodstawowy3">
    <w:name w:val="Body Text 3"/>
    <w:basedOn w:val="Normalny"/>
    <w:link w:val="Tekstpodstawowy3Znak"/>
    <w:qFormat/>
    <w:rsid w:val="003000F4"/>
    <w:pPr>
      <w:spacing w:after="120"/>
    </w:pPr>
    <w:rPr>
      <w:sz w:val="16"/>
      <w:szCs w:val="16"/>
    </w:rPr>
  </w:style>
  <w:style w:type="paragraph" w:customStyle="1" w:styleId="Wyliczaniess">
    <w:name w:val="Wyliczanie ss"/>
    <w:qFormat/>
    <w:rsid w:val="003000F4"/>
    <w:pPr>
      <w:spacing w:before="56" w:after="56"/>
      <w:ind w:left="340" w:hanging="340"/>
    </w:pPr>
    <w:rPr>
      <w:color w:val="000000"/>
      <w:sz w:val="26"/>
      <w:szCs w:val="26"/>
    </w:rPr>
  </w:style>
  <w:style w:type="paragraph" w:customStyle="1" w:styleId="BodySingle">
    <w:name w:val="Body Single"/>
    <w:basedOn w:val="Normalny"/>
    <w:qFormat/>
    <w:rsid w:val="00145E37"/>
    <w:rPr>
      <w:rFonts w:ascii="Tms Rmn" w:hAnsi="Tms Rmn" w:cs="Tms Rmn"/>
      <w14:shadow w14:blurRad="50800" w14:dist="38100" w14:dir="2700000" w14:sx="100000" w14:sy="100000" w14:kx="0" w14:ky="0" w14:algn="tl">
        <w14:srgbClr w14:val="000000">
          <w14:alpha w14:val="60000"/>
        </w14:srgbClr>
      </w14:shadow>
    </w:rPr>
  </w:style>
  <w:style w:type="paragraph" w:styleId="Tekstdymka">
    <w:name w:val="Balloon Text"/>
    <w:basedOn w:val="Normalny"/>
    <w:link w:val="TekstdymkaZnak"/>
    <w:qFormat/>
    <w:rsid w:val="003A3019"/>
    <w:rPr>
      <w:rFonts w:ascii="Tahoma" w:hAnsi="Tahoma" w:cs="Tahoma"/>
      <w:sz w:val="16"/>
      <w:szCs w:val="16"/>
    </w:rPr>
  </w:style>
  <w:style w:type="paragraph" w:customStyle="1" w:styleId="Bezodstpw1">
    <w:name w:val="Bez odstępów1"/>
    <w:qFormat/>
    <w:rsid w:val="00EB24B7"/>
    <w:rPr>
      <w:rFonts w:ascii="Calibri" w:hAnsi="Calibri" w:cs="Calibri"/>
      <w:sz w:val="22"/>
      <w:szCs w:val="22"/>
      <w:lang w:eastAsia="en-US"/>
    </w:rPr>
  </w:style>
  <w:style w:type="paragraph" w:customStyle="1" w:styleId="Kasia">
    <w:name w:val="Kasia"/>
    <w:basedOn w:val="Normalny"/>
    <w:qFormat/>
    <w:rsid w:val="00165E49"/>
    <w:pPr>
      <w:tabs>
        <w:tab w:val="left" w:pos="284"/>
      </w:tabs>
      <w:jc w:val="both"/>
    </w:pPr>
    <w:rPr>
      <w:sz w:val="24"/>
      <w:szCs w:val="24"/>
    </w:rPr>
  </w:style>
  <w:style w:type="paragraph" w:customStyle="1" w:styleId="StylArial10ptInterlinia15wiersza">
    <w:name w:val="Styl Arial 10 pt Interlinia:  15 wiersza"/>
    <w:basedOn w:val="Normalny"/>
    <w:qFormat/>
    <w:rsid w:val="00F44DF6"/>
    <w:pPr>
      <w:spacing w:line="360" w:lineRule="auto"/>
      <w:jc w:val="both"/>
    </w:pPr>
    <w:rPr>
      <w:rFonts w:ascii="Arial" w:hAnsi="Arial"/>
    </w:rPr>
  </w:style>
  <w:style w:type="paragraph" w:styleId="NormalnyWeb">
    <w:name w:val="Normal (Web)"/>
    <w:basedOn w:val="Normalny"/>
    <w:link w:val="NormalnyWebZnak"/>
    <w:uiPriority w:val="99"/>
    <w:qFormat/>
    <w:rsid w:val="00F44DF6"/>
    <w:pPr>
      <w:spacing w:beforeAutospacing="1" w:afterAutospacing="1"/>
    </w:pPr>
    <w:rPr>
      <w:sz w:val="24"/>
      <w:szCs w:val="24"/>
    </w:rPr>
  </w:style>
  <w:style w:type="paragraph" w:styleId="Listapunktowana">
    <w:name w:val="List Bullet"/>
    <w:basedOn w:val="Normalny"/>
    <w:uiPriority w:val="99"/>
    <w:qFormat/>
    <w:rsid w:val="00F44DF6"/>
    <w:pPr>
      <w:numPr>
        <w:numId w:val="6"/>
      </w:numPr>
    </w:pPr>
  </w:style>
  <w:style w:type="paragraph" w:styleId="Tekstkomentarza">
    <w:name w:val="annotation text"/>
    <w:basedOn w:val="Normalny"/>
    <w:link w:val="TekstkomentarzaZnak"/>
    <w:unhideWhenUsed/>
    <w:qFormat/>
    <w:rsid w:val="00F44DF6"/>
    <w:rPr>
      <w:rFonts w:eastAsia="Arial Unicode MS" w:cs="Arial Unicode MS"/>
      <w:color w:val="000000"/>
      <w:u w:color="000000"/>
    </w:rPr>
  </w:style>
  <w:style w:type="paragraph" w:styleId="Tematkomentarza">
    <w:name w:val="annotation subject"/>
    <w:basedOn w:val="Tekstkomentarza"/>
    <w:next w:val="Tekstkomentarza"/>
    <w:link w:val="TematkomentarzaZnak"/>
    <w:unhideWhenUsed/>
    <w:qFormat/>
    <w:rsid w:val="00F44DF6"/>
    <w:rPr>
      <w:b/>
      <w:bCs/>
    </w:rPr>
  </w:style>
  <w:style w:type="paragraph" w:customStyle="1" w:styleId="AtekstROOS">
    <w:name w:val="A_tekst ROOS"/>
    <w:basedOn w:val="Normalny"/>
    <w:next w:val="Normalny"/>
    <w:link w:val="AtekstROOSZnak"/>
    <w:uiPriority w:val="99"/>
    <w:qFormat/>
    <w:rsid w:val="00031BFA"/>
    <w:pPr>
      <w:numPr>
        <w:numId w:val="8"/>
      </w:numPr>
      <w:tabs>
        <w:tab w:val="left" w:pos="284"/>
      </w:tabs>
      <w:spacing w:beforeAutospacing="1" w:afterAutospacing="1"/>
      <w:ind w:left="0" w:firstLine="284"/>
      <w:jc w:val="both"/>
    </w:pPr>
    <w:rPr>
      <w:rFonts w:ascii="Arial" w:hAnsi="Arial"/>
      <w:szCs w:val="24"/>
    </w:rPr>
  </w:style>
  <w:style w:type="paragraph" w:customStyle="1" w:styleId="1wyliczenieROOS">
    <w:name w:val="1_wyliczenie _ROOS"/>
    <w:basedOn w:val="Normalny"/>
    <w:link w:val="1wyliczenieROOSZnak"/>
    <w:qFormat/>
    <w:rsid w:val="00031BFA"/>
    <w:pPr>
      <w:widowControl w:val="0"/>
      <w:numPr>
        <w:numId w:val="10"/>
      </w:numPr>
    </w:pPr>
    <w:rPr>
      <w:rFonts w:ascii="Arial" w:eastAsia="Lucida Sans Unicode" w:hAnsi="Arial"/>
      <w:szCs w:val="16"/>
      <w:lang w:eastAsia="ar-SA"/>
    </w:rPr>
  </w:style>
  <w:style w:type="paragraph" w:customStyle="1" w:styleId="StylPunktWieksze">
    <w:name w:val="Styl Punkt Wieksze"/>
    <w:qFormat/>
    <w:rsid w:val="00031BFA"/>
    <w:pPr>
      <w:numPr>
        <w:numId w:val="9"/>
      </w:numPr>
      <w:tabs>
        <w:tab w:val="left" w:pos="397"/>
      </w:tabs>
      <w:spacing w:line="360" w:lineRule="auto"/>
    </w:pPr>
    <w:rPr>
      <w:rFonts w:eastAsia="Arial"/>
      <w:sz w:val="24"/>
      <w:szCs w:val="24"/>
      <w:lang w:eastAsia="zh-CN"/>
    </w:rPr>
  </w:style>
  <w:style w:type="paragraph" w:customStyle="1" w:styleId="parametry">
    <w:name w:val="parametry"/>
    <w:basedOn w:val="Normalny"/>
    <w:qFormat/>
    <w:rsid w:val="00031BFA"/>
    <w:pPr>
      <w:tabs>
        <w:tab w:val="right" w:pos="6804"/>
      </w:tabs>
      <w:spacing w:before="120" w:after="240" w:line="360" w:lineRule="auto"/>
      <w:jc w:val="both"/>
    </w:pPr>
    <w:rPr>
      <w:sz w:val="24"/>
      <w:szCs w:val="24"/>
      <w:lang w:eastAsia="zh-CN"/>
    </w:rPr>
  </w:style>
  <w:style w:type="paragraph" w:customStyle="1" w:styleId="NormalnyWeb1">
    <w:name w:val="Normalny (Web)1"/>
    <w:basedOn w:val="Normalny"/>
    <w:qFormat/>
    <w:rsid w:val="00031BFA"/>
    <w:pPr>
      <w:spacing w:before="120" w:after="120" w:line="360" w:lineRule="auto"/>
      <w:ind w:left="1644" w:hanging="357"/>
      <w:jc w:val="both"/>
    </w:pPr>
    <w:rPr>
      <w:rFonts w:ascii="Arial" w:hAnsi="Arial" w:cs="Arial"/>
      <w:kern w:val="2"/>
      <w:sz w:val="24"/>
      <w:szCs w:val="24"/>
      <w:lang w:eastAsia="zh-CN"/>
    </w:rPr>
  </w:style>
  <w:style w:type="paragraph" w:styleId="Tekstpodstawowywcity3">
    <w:name w:val="Body Text Indent 3"/>
    <w:basedOn w:val="Normalny"/>
    <w:link w:val="Tekstpodstawowywcity3Znak"/>
    <w:qFormat/>
    <w:rsid w:val="00031BFA"/>
    <w:pPr>
      <w:spacing w:after="120"/>
      <w:ind w:left="283"/>
    </w:pPr>
    <w:rPr>
      <w:sz w:val="16"/>
      <w:szCs w:val="16"/>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paragraph" w:customStyle="1" w:styleId="wyliczanieZnak">
    <w:name w:val="– wyliczanie Znak"/>
    <w:basedOn w:val="Normalny"/>
    <w:qFormat/>
    <w:rsid w:val="00031BFA"/>
    <w:pPr>
      <w:widowControl w:val="0"/>
      <w:numPr>
        <w:numId w:val="11"/>
      </w:numPr>
      <w:spacing w:line="360" w:lineRule="auto"/>
    </w:pPr>
    <w:rPr>
      <w:rFonts w:ascii="Arial" w:eastAsia="Lucida Sans Unicode" w:hAnsi="Arial"/>
      <w:sz w:val="22"/>
      <w:szCs w:val="22"/>
      <w:lang w:eastAsia="ar-SA"/>
    </w:rPr>
  </w:style>
  <w:style w:type="paragraph" w:styleId="Mapadokumentu">
    <w:name w:val="Document Map"/>
    <w:basedOn w:val="Normalny"/>
    <w:link w:val="MapadokumentuZnak"/>
    <w:qFormat/>
    <w:rsid w:val="00031BFA"/>
    <w:pPr>
      <w:shd w:val="clear" w:color="auto" w:fill="000080"/>
    </w:pPr>
    <w:rPr>
      <w:rFonts w:ascii="Tahoma" w:hAnsi="Tahoma" w:cs="Tahoma"/>
    </w:rPr>
  </w:style>
  <w:style w:type="paragraph" w:customStyle="1" w:styleId="numerowanie">
    <w:name w:val="numerowanie"/>
    <w:basedOn w:val="Normalny"/>
    <w:autoRedefine/>
    <w:qFormat/>
    <w:rsid w:val="00031BFA"/>
    <w:pPr>
      <w:numPr>
        <w:numId w:val="1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paragraph" w:styleId="Poprawka">
    <w:name w:val="Revision"/>
    <w:semiHidden/>
    <w:qFormat/>
    <w:rsid w:val="00031BFA"/>
    <w:rPr>
      <w:rFonts w:ascii="Calibri" w:eastAsia="Calibri" w:hAnsi="Calibri"/>
      <w:sz w:val="22"/>
      <w:szCs w:val="22"/>
      <w:lang w:eastAsia="en-US"/>
    </w:rPr>
  </w:style>
  <w:style w:type="paragraph" w:customStyle="1" w:styleId="tekstost">
    <w:name w:val="tekst ost"/>
    <w:basedOn w:val="Normalny"/>
    <w:qFormat/>
    <w:rsid w:val="00031BFA"/>
    <w:pPr>
      <w:jc w:val="both"/>
      <w:textAlignment w:val="baseline"/>
    </w:pPr>
  </w:style>
  <w:style w:type="paragraph" w:styleId="Tekstprzypisudolnego">
    <w:name w:val="footnote text"/>
    <w:basedOn w:val="Normalny"/>
    <w:link w:val="TekstprzypisudolnegoZnak"/>
    <w:unhideWhenUsed/>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paragraph" w:customStyle="1" w:styleId="WW-NormalnyWeb">
    <w:name w:val="WW-Normalny (Web)"/>
    <w:basedOn w:val="Normalny"/>
    <w:qFormat/>
    <w:rsid w:val="00031BFA"/>
    <w:pPr>
      <w:spacing w:before="100" w:after="119"/>
    </w:pPr>
    <w:rPr>
      <w:rFonts w:ascii="Arial Unicode MS" w:eastAsia="Arial Unicode MS" w:hAnsi="Arial Unicode MS"/>
      <w:sz w:val="24"/>
    </w:rPr>
  </w:style>
  <w:style w:type="paragraph" w:customStyle="1" w:styleId="NormalBold">
    <w:name w:val="NormalBold"/>
    <w:basedOn w:val="Normalny"/>
    <w:link w:val="NormalBoldChar"/>
    <w:qFormat/>
    <w:rsid w:val="00B27A8F"/>
    <w:pPr>
      <w:widowControl w:val="0"/>
    </w:pPr>
    <w:rPr>
      <w:b/>
      <w:sz w:val="24"/>
      <w:lang w:eastAsia="en-GB"/>
    </w:rPr>
  </w:style>
  <w:style w:type="paragraph" w:customStyle="1" w:styleId="Text1">
    <w:name w:val="Text 1"/>
    <w:basedOn w:val="Normalny"/>
    <w:qFormat/>
    <w:rsid w:val="00B27A8F"/>
    <w:pPr>
      <w:spacing w:before="120" w:after="120"/>
      <w:ind w:left="850"/>
      <w:jc w:val="both"/>
    </w:pPr>
    <w:rPr>
      <w:rFonts w:eastAsia="Calibri"/>
      <w:sz w:val="24"/>
      <w:szCs w:val="22"/>
      <w:lang w:eastAsia="en-GB"/>
    </w:rPr>
  </w:style>
  <w:style w:type="paragraph" w:customStyle="1" w:styleId="NormalLeft">
    <w:name w:val="Normal Left"/>
    <w:basedOn w:val="Normalny"/>
    <w:qFormat/>
    <w:rsid w:val="00B27A8F"/>
    <w:pPr>
      <w:spacing w:before="120" w:after="120"/>
    </w:pPr>
    <w:rPr>
      <w:rFonts w:eastAsia="Calibri"/>
      <w:sz w:val="24"/>
      <w:szCs w:val="22"/>
      <w:lang w:eastAsia="en-GB"/>
    </w:rPr>
  </w:style>
  <w:style w:type="paragraph" w:customStyle="1" w:styleId="Tiret0">
    <w:name w:val="Tiret 0"/>
    <w:basedOn w:val="Normalny"/>
    <w:qFormat/>
    <w:rsid w:val="00B27A8F"/>
    <w:pPr>
      <w:numPr>
        <w:numId w:val="13"/>
      </w:numPr>
      <w:spacing w:before="120" w:after="120"/>
      <w:jc w:val="both"/>
    </w:pPr>
    <w:rPr>
      <w:rFonts w:eastAsia="Calibri"/>
      <w:sz w:val="24"/>
      <w:szCs w:val="22"/>
      <w:lang w:eastAsia="en-GB"/>
    </w:rPr>
  </w:style>
  <w:style w:type="paragraph" w:customStyle="1" w:styleId="Tiret1">
    <w:name w:val="Tiret 1"/>
    <w:basedOn w:val="Normalny"/>
    <w:qFormat/>
    <w:rsid w:val="00B27A8F"/>
    <w:pPr>
      <w:numPr>
        <w:numId w:val="14"/>
      </w:numPr>
      <w:spacing w:before="120" w:after="120"/>
      <w:jc w:val="both"/>
    </w:pPr>
    <w:rPr>
      <w:rFonts w:eastAsia="Calibri"/>
      <w:sz w:val="24"/>
      <w:szCs w:val="22"/>
      <w:lang w:eastAsia="en-GB"/>
    </w:rPr>
  </w:style>
  <w:style w:type="paragraph" w:customStyle="1" w:styleId="NumPar1">
    <w:name w:val="NumPar 1"/>
    <w:basedOn w:val="Normalny"/>
    <w:next w:val="Text1"/>
    <w:qFormat/>
    <w:rsid w:val="00B27A8F"/>
    <w:pPr>
      <w:numPr>
        <w:numId w:val="15"/>
      </w:numPr>
      <w:spacing w:before="120" w:after="120"/>
      <w:jc w:val="both"/>
    </w:pPr>
    <w:rPr>
      <w:rFonts w:eastAsia="Calibri"/>
      <w:sz w:val="24"/>
      <w:szCs w:val="22"/>
      <w:lang w:eastAsia="en-GB"/>
    </w:rPr>
  </w:style>
  <w:style w:type="paragraph" w:customStyle="1" w:styleId="NumPar2">
    <w:name w:val="NumPar 2"/>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3">
    <w:name w:val="NumPar 3"/>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4">
    <w:name w:val="NumPar 4"/>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qFormat/>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qFormat/>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B27A8F"/>
    <w:pPr>
      <w:spacing w:before="120" w:after="120"/>
      <w:jc w:val="center"/>
    </w:pPr>
    <w:rPr>
      <w:rFonts w:eastAsia="Calibri"/>
      <w:b/>
      <w:sz w:val="24"/>
      <w:szCs w:val="22"/>
      <w:u w:val="single"/>
      <w:lang w:eastAsia="en-GB"/>
    </w:rPr>
  </w:style>
  <w:style w:type="paragraph" w:customStyle="1" w:styleId="Akapitzlist2">
    <w:name w:val="Akapit z listą2"/>
    <w:basedOn w:val="Normalny"/>
    <w:link w:val="ListParagraphChar"/>
    <w:qFormat/>
    <w:rsid w:val="00E81A9C"/>
    <w:pPr>
      <w:ind w:left="708"/>
    </w:pPr>
  </w:style>
  <w:style w:type="paragraph" w:customStyle="1" w:styleId="Akapitzlist3">
    <w:name w:val="Akapit z listą3"/>
    <w:basedOn w:val="Normalny"/>
    <w:qFormat/>
    <w:rsid w:val="00ED3012"/>
    <w:pPr>
      <w:ind w:left="708"/>
    </w:pPr>
  </w:style>
  <w:style w:type="paragraph" w:customStyle="1" w:styleId="Akapitzlist4">
    <w:name w:val="Akapit z listą4"/>
    <w:basedOn w:val="Normalny"/>
    <w:uiPriority w:val="99"/>
    <w:qFormat/>
    <w:rsid w:val="00617F62"/>
    <w:pPr>
      <w:ind w:left="708"/>
    </w:pPr>
  </w:style>
  <w:style w:type="paragraph" w:customStyle="1" w:styleId="Standard">
    <w:name w:val="Standard"/>
    <w:qFormat/>
    <w:rsid w:val="009B421D"/>
    <w:pPr>
      <w:widowControl w:val="0"/>
      <w:textAlignment w:val="baseline"/>
    </w:pPr>
    <w:rPr>
      <w:rFonts w:eastAsia="Andale Sans UI" w:cs="Tahoma"/>
      <w:kern w:val="2"/>
      <w:sz w:val="24"/>
      <w:szCs w:val="24"/>
      <w:lang w:eastAsia="zh-CN" w:bidi="en-US"/>
    </w:rPr>
  </w:style>
  <w:style w:type="paragraph" w:customStyle="1" w:styleId="Normalny1">
    <w:name w:val="Normalny1"/>
    <w:qFormat/>
    <w:rsid w:val="00973AD2"/>
    <w:pPr>
      <w:widowControl w:val="0"/>
      <w:textAlignment w:val="baseline"/>
    </w:pPr>
    <w:rPr>
      <w:rFonts w:ascii="Liberation Serif" w:eastAsia="SimSun, 宋体" w:hAnsi="Liberation Serif" w:cs="Mangal, 'Courier New'"/>
      <w:kern w:val="2"/>
      <w:sz w:val="24"/>
      <w:szCs w:val="24"/>
      <w:lang w:eastAsia="zh-CN" w:bidi="hi-IN"/>
    </w:rPr>
  </w:style>
  <w:style w:type="paragraph" w:customStyle="1" w:styleId="Textbody">
    <w:name w:val="Text body"/>
    <w:basedOn w:val="Standard"/>
    <w:qFormat/>
    <w:rsid w:val="00C36CA5"/>
    <w:pPr>
      <w:spacing w:line="360" w:lineRule="auto"/>
      <w:jc w:val="both"/>
    </w:pPr>
    <w:rPr>
      <w:rFonts w:eastAsia="Times New Roman" w:cs="Times New Roman"/>
      <w:sz w:val="20"/>
      <w:szCs w:val="20"/>
    </w:rPr>
  </w:style>
  <w:style w:type="paragraph" w:customStyle="1" w:styleId="Akapitzlist6">
    <w:name w:val="Akapit z listą6"/>
    <w:basedOn w:val="Normalny"/>
    <w:qFormat/>
    <w:rsid w:val="00245FF4"/>
    <w:pPr>
      <w:ind w:left="720"/>
      <w:contextualSpacing/>
    </w:pPr>
    <w:rPr>
      <w:sz w:val="24"/>
      <w:szCs w:val="24"/>
      <w:lang w:eastAsia="zh-CN"/>
    </w:rPr>
  </w:style>
  <w:style w:type="paragraph" w:styleId="HTML-wstpniesformatowany">
    <w:name w:val="HTML Preformatted"/>
    <w:basedOn w:val="Normalny"/>
    <w:unhideWhenUsed/>
    <w:qFormat/>
    <w:rsid w:val="00831054"/>
    <w:rPr>
      <w:rFonts w:ascii="Consolas" w:hAnsi="Consolas"/>
    </w:rPr>
  </w:style>
  <w:style w:type="paragraph" w:customStyle="1" w:styleId="pkt">
    <w:name w:val="pkt"/>
    <w:basedOn w:val="Standard"/>
    <w:qFormat/>
    <w:rsid w:val="004032B7"/>
    <w:pPr>
      <w:spacing w:before="60" w:after="60"/>
      <w:ind w:left="851" w:hanging="295"/>
      <w:jc w:val="both"/>
    </w:pPr>
    <w:rPr>
      <w:rFonts w:eastAsia="Times New Roman" w:cs="Times New Roman"/>
    </w:rPr>
  </w:style>
  <w:style w:type="paragraph" w:customStyle="1" w:styleId="Zawartoramki">
    <w:name w:val="Zawartość ramki"/>
    <w:basedOn w:val="Normalny"/>
    <w:qFormat/>
  </w:style>
  <w:style w:type="paragraph" w:styleId="Bezodstpw">
    <w:name w:val="No Spacing"/>
    <w:qFormat/>
    <w:pPr>
      <w:widowControl w:val="0"/>
    </w:pPr>
    <w:rPr>
      <w:rFonts w:ascii="Calibri" w:eastAsia="Calibri" w:hAnsi="Calibri" w:cs="Mangal"/>
      <w:sz w:val="22"/>
      <w:szCs w:val="22"/>
      <w:lang w:eastAsia="zh-CN" w:bidi="hi-IN"/>
    </w:rPr>
  </w:style>
  <w:style w:type="numbering" w:customStyle="1" w:styleId="Styl1">
    <w:name w:val="Styl1"/>
    <w:qFormat/>
    <w:rsid w:val="005206A4"/>
  </w:style>
  <w:style w:type="numbering" w:customStyle="1" w:styleId="List0">
    <w:name w:val="List 0"/>
    <w:qFormat/>
    <w:rsid w:val="00F44DF6"/>
  </w:style>
  <w:style w:type="numbering" w:customStyle="1" w:styleId="Zaimportowanystyl1">
    <w:name w:val="Zaimportowany styl 1"/>
    <w:qFormat/>
    <w:rsid w:val="00F44DF6"/>
  </w:style>
  <w:style w:type="numbering" w:customStyle="1" w:styleId="Punktor">
    <w:name w:val="Punktor •"/>
    <w:qFormat/>
    <w:rsid w:val="00F44DF6"/>
  </w:style>
  <w:style w:type="numbering" w:customStyle="1" w:styleId="Zaimportowanystyl2">
    <w:name w:val="Zaimportowany styl 2"/>
    <w:qFormat/>
    <w:rsid w:val="00F44DF6"/>
  </w:style>
  <w:style w:type="numbering" w:customStyle="1" w:styleId="Lista21">
    <w:name w:val="Lista 21"/>
    <w:qFormat/>
    <w:rsid w:val="00F44DF6"/>
  </w:style>
  <w:style w:type="numbering" w:customStyle="1" w:styleId="Zaimportowanystyl3">
    <w:name w:val="Zaimportowany styl 3"/>
    <w:qFormat/>
    <w:rsid w:val="00F44DF6"/>
  </w:style>
  <w:style w:type="numbering" w:customStyle="1" w:styleId="Lista31">
    <w:name w:val="Lista 31"/>
    <w:qFormat/>
    <w:rsid w:val="00F44DF6"/>
  </w:style>
  <w:style w:type="numbering" w:customStyle="1" w:styleId="Zaimportowanystyl4">
    <w:name w:val="Zaimportowany styl 4"/>
    <w:qFormat/>
    <w:rsid w:val="00F44DF6"/>
  </w:style>
  <w:style w:type="numbering" w:customStyle="1" w:styleId="Lista41">
    <w:name w:val="Lista 41"/>
    <w:qFormat/>
    <w:rsid w:val="00F44DF6"/>
  </w:style>
  <w:style w:type="numbering" w:customStyle="1" w:styleId="Zaimportowanystyl5">
    <w:name w:val="Zaimportowany styl 5"/>
    <w:qFormat/>
    <w:rsid w:val="00F44DF6"/>
  </w:style>
  <w:style w:type="numbering" w:customStyle="1" w:styleId="Lista51">
    <w:name w:val="Lista 51"/>
    <w:qFormat/>
    <w:rsid w:val="00F44DF6"/>
  </w:style>
  <w:style w:type="numbering" w:customStyle="1" w:styleId="Zaimportowanystyl6">
    <w:name w:val="Zaimportowany styl 6"/>
    <w:qFormat/>
    <w:rsid w:val="00F44DF6"/>
  </w:style>
  <w:style w:type="numbering" w:customStyle="1" w:styleId="List6">
    <w:name w:val="List 6"/>
    <w:qFormat/>
    <w:rsid w:val="00F44DF6"/>
  </w:style>
  <w:style w:type="numbering" w:customStyle="1" w:styleId="Zaimportowanystyl7">
    <w:name w:val="Zaimportowany styl 7"/>
    <w:qFormat/>
    <w:rsid w:val="00F44DF6"/>
  </w:style>
  <w:style w:type="numbering" w:customStyle="1" w:styleId="List7">
    <w:name w:val="List 7"/>
    <w:qFormat/>
    <w:rsid w:val="00F44DF6"/>
  </w:style>
  <w:style w:type="numbering" w:customStyle="1" w:styleId="Zaimportowanystyl8">
    <w:name w:val="Zaimportowany styl 8"/>
    <w:qFormat/>
    <w:rsid w:val="00F44DF6"/>
  </w:style>
  <w:style w:type="numbering" w:customStyle="1" w:styleId="List8">
    <w:name w:val="List 8"/>
    <w:qFormat/>
    <w:rsid w:val="00F44DF6"/>
  </w:style>
  <w:style w:type="numbering" w:customStyle="1" w:styleId="Zaimportowanystyl9">
    <w:name w:val="Zaimportowany styl 9"/>
    <w:qFormat/>
    <w:rsid w:val="00F44DF6"/>
  </w:style>
  <w:style w:type="numbering" w:customStyle="1" w:styleId="List9">
    <w:name w:val="List 9"/>
    <w:qFormat/>
    <w:rsid w:val="00F44DF6"/>
  </w:style>
  <w:style w:type="numbering" w:customStyle="1" w:styleId="Zaimportowanystyl10">
    <w:name w:val="Zaimportowany styl 10"/>
    <w:qFormat/>
    <w:rsid w:val="00F44DF6"/>
  </w:style>
  <w:style w:type="numbering" w:customStyle="1" w:styleId="List10">
    <w:name w:val="List 10"/>
    <w:qFormat/>
    <w:rsid w:val="00F44DF6"/>
  </w:style>
  <w:style w:type="numbering" w:customStyle="1" w:styleId="Zaimportowanystyl11">
    <w:name w:val="Zaimportowany styl 11"/>
    <w:qFormat/>
    <w:rsid w:val="00F44DF6"/>
  </w:style>
  <w:style w:type="numbering" w:customStyle="1" w:styleId="List11">
    <w:name w:val="List 11"/>
    <w:qFormat/>
    <w:rsid w:val="00F44DF6"/>
  </w:style>
  <w:style w:type="numbering" w:customStyle="1" w:styleId="Zaimportowanystyl12">
    <w:name w:val="Zaimportowany styl 12"/>
    <w:qFormat/>
    <w:rsid w:val="00F44DF6"/>
  </w:style>
  <w:style w:type="numbering" w:customStyle="1" w:styleId="List12">
    <w:name w:val="List 12"/>
    <w:qFormat/>
    <w:rsid w:val="00F44DF6"/>
  </w:style>
  <w:style w:type="numbering" w:customStyle="1" w:styleId="Zaimportowanystyl13">
    <w:name w:val="Zaimportowany styl 13"/>
    <w:qFormat/>
    <w:rsid w:val="00F44DF6"/>
  </w:style>
  <w:style w:type="numbering" w:customStyle="1" w:styleId="List13">
    <w:name w:val="List 13"/>
    <w:qFormat/>
    <w:rsid w:val="00F44DF6"/>
  </w:style>
  <w:style w:type="numbering" w:customStyle="1" w:styleId="Zaimportowanystyl14">
    <w:name w:val="Zaimportowany styl 14"/>
    <w:qFormat/>
    <w:rsid w:val="00F44DF6"/>
  </w:style>
  <w:style w:type="numbering" w:customStyle="1" w:styleId="List14">
    <w:name w:val="List 14"/>
    <w:qFormat/>
    <w:rsid w:val="00F44DF6"/>
  </w:style>
  <w:style w:type="numbering" w:customStyle="1" w:styleId="Zaimportowanystyl15">
    <w:name w:val="Zaimportowany styl 15"/>
    <w:qFormat/>
    <w:rsid w:val="00F44DF6"/>
  </w:style>
  <w:style w:type="numbering" w:styleId="1ai">
    <w:name w:val="Outline List 1"/>
    <w:qFormat/>
    <w:rsid w:val="00031BFA"/>
  </w:style>
  <w:style w:type="numbering" w:customStyle="1" w:styleId="WW8Num38">
    <w:name w:val="WW8Num38"/>
    <w:qFormat/>
    <w:rsid w:val="00FD56D6"/>
  </w:style>
  <w:style w:type="numbering" w:customStyle="1" w:styleId="WW8Num5">
    <w:name w:val="WW8Num5"/>
    <w:qFormat/>
    <w:rsid w:val="00FD56D6"/>
  </w:style>
  <w:style w:type="numbering" w:customStyle="1" w:styleId="WW8Num15">
    <w:name w:val="WW8Num15"/>
    <w:qFormat/>
    <w:rsid w:val="00D909E7"/>
  </w:style>
  <w:style w:type="numbering" w:customStyle="1" w:styleId="WW8Num9">
    <w:name w:val="WW8Num9"/>
    <w:qFormat/>
    <w:rsid w:val="007C5B33"/>
  </w:style>
  <w:style w:type="numbering" w:customStyle="1" w:styleId="WW8Num151">
    <w:name w:val="WW8Num151"/>
    <w:qFormat/>
    <w:rsid w:val="007C5B33"/>
  </w:style>
  <w:style w:type="numbering" w:customStyle="1" w:styleId="WW8Num16">
    <w:name w:val="WW8Num16"/>
    <w:qFormat/>
    <w:rsid w:val="007C5B33"/>
  </w:style>
  <w:style w:type="numbering" w:customStyle="1" w:styleId="WW8Num161">
    <w:name w:val="WW8Num161"/>
    <w:qFormat/>
    <w:rsid w:val="007C5B33"/>
  </w:style>
  <w:style w:type="numbering" w:customStyle="1" w:styleId="WW8Num152">
    <w:name w:val="WW8Num152"/>
    <w:qFormat/>
    <w:rsid w:val="0051004C"/>
  </w:style>
  <w:style w:type="numbering" w:customStyle="1" w:styleId="WW8Num7">
    <w:name w:val="WW8Num7"/>
    <w:qFormat/>
    <w:rsid w:val="00663815"/>
  </w:style>
  <w:style w:type="numbering" w:customStyle="1" w:styleId="WW8Num153">
    <w:name w:val="WW8Num153"/>
    <w:qFormat/>
    <w:rsid w:val="00B7384B"/>
  </w:style>
  <w:style w:type="numbering" w:customStyle="1" w:styleId="WW8Num162">
    <w:name w:val="WW8Num162"/>
    <w:qFormat/>
    <w:rsid w:val="00DD1452"/>
  </w:style>
  <w:style w:type="numbering" w:customStyle="1" w:styleId="WW8Num19">
    <w:name w:val="WW8Num19"/>
    <w:qFormat/>
    <w:rsid w:val="00927594"/>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F44DF6"/>
    <w:tblPr>
      <w:tblCellMar>
        <w:top w:w="0" w:type="dxa"/>
        <w:left w:w="0" w:type="dxa"/>
        <w:bottom w:w="0" w:type="dxa"/>
        <w:right w:w="0" w:type="dxa"/>
      </w:tblCellMar>
    </w:tblPr>
  </w:style>
  <w:style w:type="character" w:customStyle="1" w:styleId="markedcontent">
    <w:name w:val="markedcontent"/>
    <w:basedOn w:val="Domylnaczcionkaakapitu"/>
    <w:qFormat/>
    <w:rsid w:val="00D372E7"/>
  </w:style>
  <w:style w:type="character" w:styleId="Hipercze">
    <w:name w:val="Hyperlink"/>
    <w:basedOn w:val="Domylnaczcionkaakapitu"/>
    <w:uiPriority w:val="99"/>
    <w:unhideWhenUsed/>
    <w:rsid w:val="009055AD"/>
    <w:rPr>
      <w:color w:val="0000FF" w:themeColor="hyperlink"/>
      <w:u w:val="single"/>
    </w:rPr>
  </w:style>
  <w:style w:type="numbering" w:customStyle="1" w:styleId="WW8Num154">
    <w:name w:val="WW8Num154"/>
    <w:basedOn w:val="Bezlisty"/>
    <w:rsid w:val="00987BAE"/>
    <w:pPr>
      <w:numPr>
        <w:numId w:val="84"/>
      </w:numPr>
    </w:pPr>
  </w:style>
  <w:style w:type="numbering" w:customStyle="1" w:styleId="WW8Num163">
    <w:name w:val="WW8Num163"/>
    <w:basedOn w:val="Bezlisty"/>
    <w:rsid w:val="00E92E02"/>
    <w:pPr>
      <w:numPr>
        <w:numId w:val="85"/>
      </w:numPr>
    </w:pPr>
  </w:style>
  <w:style w:type="numbering" w:customStyle="1" w:styleId="WW8Num164">
    <w:name w:val="WW8Num164"/>
    <w:basedOn w:val="Bezlisty"/>
    <w:rsid w:val="00E92E02"/>
    <w:pPr>
      <w:numPr>
        <w:numId w:val="15"/>
      </w:numPr>
    </w:pPr>
  </w:style>
  <w:style w:type="numbering" w:customStyle="1" w:styleId="WW8Num17">
    <w:name w:val="WW8Num17"/>
    <w:basedOn w:val="Bezlisty"/>
    <w:rsid w:val="007543A4"/>
    <w:pPr>
      <w:numPr>
        <w:numId w:val="86"/>
      </w:numPr>
    </w:pPr>
  </w:style>
  <w:style w:type="numbering" w:customStyle="1" w:styleId="WW8Num171">
    <w:name w:val="WW8Num171"/>
    <w:basedOn w:val="Bezlisty"/>
    <w:rsid w:val="007543A4"/>
    <w:pPr>
      <w:numPr>
        <w:numId w:val="16"/>
      </w:numPr>
    </w:pPr>
  </w:style>
  <w:style w:type="numbering" w:customStyle="1" w:styleId="WW8Num71">
    <w:name w:val="WW8Num71"/>
    <w:basedOn w:val="Bezlisty"/>
    <w:rsid w:val="00500FD7"/>
    <w:pPr>
      <w:numPr>
        <w:numId w:val="88"/>
      </w:numPr>
    </w:pPr>
  </w:style>
  <w:style w:type="table" w:customStyle="1" w:styleId="Tabela-Siatka1">
    <w:name w:val="Tabela - Siatka1"/>
    <w:basedOn w:val="Standardowy"/>
    <w:next w:val="Tabela-Siatka"/>
    <w:uiPriority w:val="39"/>
    <w:rsid w:val="000F27E4"/>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55">
    <w:name w:val="WW8Num155"/>
    <w:basedOn w:val="Bezlisty"/>
    <w:rsid w:val="00087FB7"/>
    <w:pPr>
      <w:numPr>
        <w:numId w:val="99"/>
      </w:numPr>
    </w:pPr>
  </w:style>
  <w:style w:type="numbering" w:customStyle="1" w:styleId="WW8Num165">
    <w:name w:val="WW8Num165"/>
    <w:basedOn w:val="Bezlisty"/>
    <w:rsid w:val="00087FB7"/>
    <w:pPr>
      <w:numPr>
        <w:numId w:val="100"/>
      </w:numPr>
    </w:pPr>
  </w:style>
  <w:style w:type="numbering" w:customStyle="1" w:styleId="WW8Num172">
    <w:name w:val="WW8Num172"/>
    <w:basedOn w:val="Bezlisty"/>
    <w:rsid w:val="00087FB7"/>
    <w:pPr>
      <w:numPr>
        <w:numId w:val="101"/>
      </w:numPr>
    </w:pPr>
  </w:style>
  <w:style w:type="character" w:customStyle="1" w:styleId="WW8Num14z1">
    <w:name w:val="WW8Num14z1"/>
    <w:rsid w:val="00087FB7"/>
  </w:style>
  <w:style w:type="numbering" w:customStyle="1" w:styleId="WW8Num156">
    <w:name w:val="WW8Num156"/>
    <w:basedOn w:val="Bezlisty"/>
    <w:rsid w:val="00C153D9"/>
  </w:style>
  <w:style w:type="numbering" w:customStyle="1" w:styleId="WW8Num166">
    <w:name w:val="WW8Num166"/>
    <w:basedOn w:val="Bezlisty"/>
    <w:rsid w:val="00F5136B"/>
  </w:style>
  <w:style w:type="numbering" w:customStyle="1" w:styleId="WW8Num167">
    <w:name w:val="WW8Num167"/>
    <w:basedOn w:val="Bezlisty"/>
    <w:rsid w:val="00F5136B"/>
  </w:style>
  <w:style w:type="numbering" w:customStyle="1" w:styleId="WW8Num157">
    <w:name w:val="WW8Num157"/>
    <w:basedOn w:val="Bezlisty"/>
    <w:rsid w:val="008748B8"/>
  </w:style>
  <w:style w:type="numbering" w:customStyle="1" w:styleId="WW8Num168">
    <w:name w:val="WW8Num168"/>
    <w:basedOn w:val="Bezlisty"/>
    <w:rsid w:val="008748B8"/>
  </w:style>
  <w:style w:type="numbering" w:customStyle="1" w:styleId="WW8Num173">
    <w:name w:val="WW8Num173"/>
    <w:basedOn w:val="Bezlisty"/>
    <w:rsid w:val="008748B8"/>
  </w:style>
  <w:style w:type="numbering" w:customStyle="1" w:styleId="WW8Num18">
    <w:name w:val="WW8Num18"/>
    <w:basedOn w:val="Bezlisty"/>
    <w:rsid w:val="004B67F2"/>
    <w:pPr>
      <w:numPr>
        <w:numId w:val="121"/>
      </w:numPr>
    </w:pPr>
  </w:style>
  <w:style w:type="numbering" w:customStyle="1" w:styleId="WW8Num158">
    <w:name w:val="WW8Num158"/>
    <w:basedOn w:val="Bezlisty"/>
    <w:rsid w:val="00082345"/>
  </w:style>
  <w:style w:type="numbering" w:customStyle="1" w:styleId="WW8Num169">
    <w:name w:val="WW8Num169"/>
    <w:basedOn w:val="Bezlisty"/>
    <w:rsid w:val="000B16BD"/>
  </w:style>
  <w:style w:type="numbering" w:customStyle="1" w:styleId="WW8Num174">
    <w:name w:val="WW8Num174"/>
    <w:basedOn w:val="Bezlisty"/>
    <w:rsid w:val="00D706D2"/>
  </w:style>
  <w:style w:type="numbering" w:customStyle="1" w:styleId="WW8Num181">
    <w:name w:val="WW8Num181"/>
    <w:basedOn w:val="Bezlisty"/>
    <w:rsid w:val="009C6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96426">
      <w:bodyDiv w:val="1"/>
      <w:marLeft w:val="0"/>
      <w:marRight w:val="0"/>
      <w:marTop w:val="0"/>
      <w:marBottom w:val="0"/>
      <w:divBdr>
        <w:top w:val="none" w:sz="0" w:space="0" w:color="auto"/>
        <w:left w:val="none" w:sz="0" w:space="0" w:color="auto"/>
        <w:bottom w:val="none" w:sz="0" w:space="0" w:color="auto"/>
        <w:right w:val="none" w:sz="0" w:space="0" w:color="auto"/>
      </w:divBdr>
    </w:div>
    <w:div w:id="1528329506">
      <w:bodyDiv w:val="1"/>
      <w:marLeft w:val="0"/>
      <w:marRight w:val="0"/>
      <w:marTop w:val="0"/>
      <w:marBottom w:val="0"/>
      <w:divBdr>
        <w:top w:val="none" w:sz="0" w:space="0" w:color="auto"/>
        <w:left w:val="none" w:sz="0" w:space="0" w:color="auto"/>
        <w:bottom w:val="none" w:sz="0" w:space="0" w:color="auto"/>
        <w:right w:val="none" w:sz="0" w:space="0" w:color="auto"/>
      </w:divBdr>
    </w:div>
    <w:div w:id="2038189934">
      <w:bodyDiv w:val="1"/>
      <w:marLeft w:val="0"/>
      <w:marRight w:val="0"/>
      <w:marTop w:val="0"/>
      <w:marBottom w:val="0"/>
      <w:divBdr>
        <w:top w:val="none" w:sz="0" w:space="0" w:color="auto"/>
        <w:left w:val="none" w:sz="0" w:space="0" w:color="auto"/>
        <w:bottom w:val="none" w:sz="0" w:space="0" w:color="auto"/>
        <w:right w:val="none" w:sz="0" w:space="0" w:color="auto"/>
      </w:divBdr>
    </w:div>
    <w:div w:id="2129274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ary.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transakcja/1003861" TargetMode="External"/><Relationship Id="rId21" Type="http://schemas.openxmlformats.org/officeDocument/2006/relationships/hyperlink" Target="https://platformazakupowa.pl/" TargetMode="External"/><Relationship Id="rId34" Type="http://schemas.openxmlformats.org/officeDocument/2006/relationships/hyperlink" Target="https://moj.gov.pl/nforms/signer/upload?xFormsAppName=SIGNER" TargetMode="External"/><Relationship Id="rId42" Type="http://schemas.openxmlformats.org/officeDocument/2006/relationships/hyperlink" Target="https://platformazakupowa.pl/strona/45-instrukcje" TargetMode="External"/><Relationship Id="rId47" Type="http://schemas.openxmlformats.org/officeDocument/2006/relationships/header" Target="header1.xml"/><Relationship Id="rId50"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1" Type="http://schemas.openxmlformats.org/officeDocument/2006/relationships/hyperlink" Target="http://www.bip.psary.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mailto:iod@psary.pl"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psary.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4" Type="http://schemas.openxmlformats.org/officeDocument/2006/relationships/hyperlink" Target="mailto:iod@psary.p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platformazakupowa.pl/" TargetMode="External"/><Relationship Id="rId35" Type="http://schemas.openxmlformats.org/officeDocument/2006/relationships/hyperlink" Target="https://www.gov.pl/web/mswia/oprogramowanie-do-pobrania" TargetMode="External"/><Relationship Id="rId43" Type="http://schemas.openxmlformats.org/officeDocument/2006/relationships/hyperlink" Target="http://platformazakupowa.pl/" TargetMode="External"/><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mailto:urzad@psary.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www.nccert.pl/" TargetMode="External"/><Relationship Id="rId38" Type="http://schemas.openxmlformats.org/officeDocument/2006/relationships/hyperlink" Target="http://platformazakupowa.pl/" TargetMode="External"/><Relationship Id="rId46" Type="http://schemas.openxmlformats.org/officeDocument/2006/relationships/hyperlink" Target="mailto:iod@psary.pl" TargetMode="External"/><Relationship Id="rId20" Type="http://schemas.openxmlformats.org/officeDocument/2006/relationships/hyperlink" Target="http://platformazakupowa.pl/" TargetMode="External"/><Relationship Id="rId41"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bip.psary.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39</Pages>
  <Words>16878</Words>
  <Characters>101273</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dc:description/>
  <cp:lastModifiedBy>Andrzej Piestrzyński</cp:lastModifiedBy>
  <cp:revision>6</cp:revision>
  <cp:lastPrinted>2024-10-28T07:24:00Z</cp:lastPrinted>
  <dcterms:created xsi:type="dcterms:W3CDTF">2024-10-28T07:17:00Z</dcterms:created>
  <dcterms:modified xsi:type="dcterms:W3CDTF">2024-10-28T08:32:00Z</dcterms:modified>
  <dc:language>pl-PL</dc:language>
</cp:coreProperties>
</file>