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7FF2" w14:textId="39A60CF9" w:rsidR="00D92582" w:rsidRPr="00FA39C3" w:rsidRDefault="00D92582" w:rsidP="00D92582">
      <w:pPr>
        <w:spacing w:after="0" w:line="240" w:lineRule="auto"/>
        <w:rPr>
          <w:rFonts w:asciiTheme="minorHAnsi" w:hAnsiTheme="minorHAnsi"/>
        </w:rPr>
      </w:pPr>
      <w:r w:rsidRPr="00FA39C3">
        <w:rPr>
          <w:rFonts w:asciiTheme="minorHAnsi" w:hAnsiTheme="minorHAnsi"/>
          <w:b/>
          <w:i/>
          <w:iCs/>
        </w:rPr>
        <w:t>Projekt umowy</w:t>
      </w:r>
      <w:r w:rsidRPr="00FA39C3">
        <w:rPr>
          <w:rFonts w:asciiTheme="minorHAnsi" w:hAnsiTheme="minorHAnsi"/>
          <w:b/>
          <w:i/>
          <w:iCs/>
        </w:rPr>
        <w:tab/>
      </w:r>
      <w:r w:rsidR="008623A4">
        <w:rPr>
          <w:rFonts w:asciiTheme="minorHAnsi" w:hAnsiTheme="minorHAnsi"/>
          <w:b/>
          <w:i/>
          <w:iCs/>
        </w:rPr>
        <w:t>(dotyczy Pakietu nr 1 i 2)</w:t>
      </w:r>
      <w:r w:rsidRPr="00FA39C3">
        <w:rPr>
          <w:rFonts w:asciiTheme="minorHAnsi" w:hAnsiTheme="minorHAnsi"/>
          <w:bCs/>
          <w:i/>
          <w:iCs/>
        </w:rPr>
        <w:tab/>
      </w:r>
      <w:r w:rsidRPr="00FA39C3">
        <w:rPr>
          <w:rFonts w:asciiTheme="minorHAnsi" w:hAnsiTheme="minorHAnsi"/>
          <w:bCs/>
          <w:i/>
          <w:iCs/>
        </w:rPr>
        <w:tab/>
      </w:r>
      <w:r w:rsidRPr="00FA39C3">
        <w:rPr>
          <w:rFonts w:asciiTheme="minorHAnsi" w:hAnsiTheme="minorHAnsi"/>
          <w:bCs/>
          <w:i/>
          <w:iCs/>
        </w:rPr>
        <w:tab/>
      </w:r>
      <w:r w:rsidRPr="00FA39C3">
        <w:rPr>
          <w:rFonts w:asciiTheme="minorHAnsi" w:hAnsiTheme="minorHAnsi"/>
          <w:bCs/>
          <w:i/>
          <w:iCs/>
        </w:rPr>
        <w:tab/>
      </w:r>
      <w:r w:rsidRPr="00FA39C3">
        <w:rPr>
          <w:rFonts w:asciiTheme="minorHAnsi" w:hAnsiTheme="minorHAnsi"/>
          <w:bCs/>
          <w:i/>
          <w:iCs/>
        </w:rPr>
        <w:tab/>
      </w:r>
      <w:r w:rsidRPr="00FA39C3">
        <w:rPr>
          <w:rFonts w:asciiTheme="minorHAnsi" w:hAnsiTheme="minorHAnsi"/>
          <w:bCs/>
          <w:i/>
          <w:iCs/>
        </w:rPr>
        <w:tab/>
      </w:r>
      <w:r w:rsidRPr="00FA39C3">
        <w:rPr>
          <w:rFonts w:asciiTheme="minorHAnsi" w:hAnsiTheme="minorHAnsi"/>
          <w:b/>
          <w:i/>
          <w:iCs/>
        </w:rPr>
        <w:t xml:space="preserve">                                             </w:t>
      </w:r>
    </w:p>
    <w:p w14:paraId="2DF042DA" w14:textId="429712C3" w:rsidR="00D92582" w:rsidRPr="00FA39C3" w:rsidRDefault="00D92582" w:rsidP="00D92582">
      <w:pPr>
        <w:spacing w:after="0" w:line="240" w:lineRule="auto"/>
        <w:jc w:val="right"/>
        <w:rPr>
          <w:rFonts w:asciiTheme="minorHAnsi" w:hAnsiTheme="minorHAnsi" w:cstheme="minorHAnsi"/>
          <w:b/>
          <w:bCs/>
        </w:rPr>
      </w:pPr>
      <w:r w:rsidRPr="00FA39C3">
        <w:rPr>
          <w:rFonts w:asciiTheme="minorHAnsi" w:hAnsiTheme="minorHAnsi"/>
          <w:bCs/>
        </w:rPr>
        <w:tab/>
      </w:r>
      <w:r w:rsidRPr="00FA39C3">
        <w:rPr>
          <w:rFonts w:asciiTheme="minorHAnsi" w:hAnsiTheme="minorHAnsi"/>
          <w:bCs/>
        </w:rPr>
        <w:tab/>
      </w:r>
      <w:r w:rsidRPr="00FA39C3">
        <w:rPr>
          <w:rFonts w:asciiTheme="minorHAnsi" w:hAnsiTheme="minorHAnsi"/>
          <w:bCs/>
        </w:rPr>
        <w:tab/>
      </w:r>
      <w:r w:rsidRPr="00FA39C3">
        <w:rPr>
          <w:rFonts w:asciiTheme="minorHAnsi" w:hAnsiTheme="minorHAnsi"/>
          <w:bCs/>
        </w:rPr>
        <w:tab/>
      </w:r>
      <w:r w:rsidRPr="00FA39C3">
        <w:rPr>
          <w:rFonts w:asciiTheme="minorHAnsi" w:hAnsiTheme="minorHAnsi"/>
          <w:bCs/>
        </w:rPr>
        <w:tab/>
      </w:r>
    </w:p>
    <w:p w14:paraId="6BF87658" w14:textId="1473A090" w:rsidR="00D92582" w:rsidRPr="00FA39C3" w:rsidRDefault="00D92582" w:rsidP="00320831">
      <w:pPr>
        <w:spacing w:after="0" w:line="240" w:lineRule="auto"/>
        <w:jc w:val="right"/>
        <w:rPr>
          <w:rFonts w:asciiTheme="minorHAnsi" w:hAnsiTheme="minorHAnsi"/>
          <w:b/>
          <w:bCs/>
          <w:i/>
        </w:rPr>
      </w:pPr>
      <w:r w:rsidRPr="00FA39C3">
        <w:rPr>
          <w:rFonts w:asciiTheme="minorHAnsi" w:hAnsiTheme="minorHAnsi"/>
          <w:b/>
          <w:bCs/>
          <w:i/>
        </w:rPr>
        <w:t>Załącznik nr 4  do SWZ</w:t>
      </w:r>
    </w:p>
    <w:p w14:paraId="35E10D1F" w14:textId="77777777" w:rsidR="00D92582" w:rsidRDefault="00D92582" w:rsidP="00D92582">
      <w:pPr>
        <w:pStyle w:val="Standard"/>
        <w:jc w:val="center"/>
        <w:rPr>
          <w:rFonts w:asciiTheme="minorHAnsi" w:hAnsiTheme="minorHAnsi" w:cstheme="minorHAnsi"/>
          <w:b/>
          <w:bCs/>
        </w:rPr>
      </w:pPr>
    </w:p>
    <w:p w14:paraId="1D6CDF50" w14:textId="6F850DC1" w:rsidR="007A4ADC" w:rsidRPr="007504ED" w:rsidRDefault="007A4ADC" w:rsidP="007504ED">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w:t>
      </w:r>
      <w:r w:rsidR="00320831">
        <w:rPr>
          <w:rFonts w:asciiTheme="minorHAnsi" w:hAnsiTheme="minorHAnsi" w:cstheme="minorHAnsi"/>
          <w:b/>
          <w:bCs/>
        </w:rPr>
        <w:t>220</w:t>
      </w:r>
      <w:r w:rsidRPr="00FC0207">
        <w:rPr>
          <w:rFonts w:asciiTheme="minorHAnsi" w:hAnsiTheme="minorHAnsi" w:cstheme="minorHAnsi"/>
          <w:b/>
          <w:bCs/>
        </w:rPr>
        <w:t>/2023</w:t>
      </w:r>
    </w:p>
    <w:p w14:paraId="74BFBDBA" w14:textId="77777777" w:rsidR="007A4ADC" w:rsidRDefault="007A4ADC" w:rsidP="007A4ADC">
      <w:pPr>
        <w:pStyle w:val="Standard"/>
        <w:jc w:val="both"/>
        <w:rPr>
          <w:rFonts w:asciiTheme="minorHAnsi" w:hAnsiTheme="minorHAnsi" w:cstheme="minorHAnsi"/>
        </w:rPr>
      </w:pPr>
      <w:r>
        <w:rPr>
          <w:rFonts w:asciiTheme="minorHAnsi" w:hAnsiTheme="minorHAnsi" w:cstheme="minorHAnsi"/>
        </w:rPr>
        <w:t>Zawarta w dniu ………………………. roku pomiędzy:</w:t>
      </w:r>
    </w:p>
    <w:p w14:paraId="7ADE7537" w14:textId="77777777" w:rsidR="007A4ADC" w:rsidRDefault="007A4ADC" w:rsidP="007A4ADC">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 xml:space="preserve">z siedzibą w Kielcach, ul. Artwińskiego 3 (nr kodu: 25-734), REGON: </w:t>
      </w:r>
      <w:r w:rsidRPr="00F0375D">
        <w:rPr>
          <w:rFonts w:asciiTheme="minorHAnsi" w:hAnsiTheme="minorHAnsi"/>
          <w:bCs/>
        </w:rPr>
        <w:t>001263233</w:t>
      </w:r>
      <w:r w:rsidRPr="00D7133D">
        <w:rPr>
          <w:rFonts w:asciiTheme="minorHAnsi" w:hAnsiTheme="minorHAnsi"/>
        </w:rPr>
        <w:t xml:space="preserve">, NIP: </w:t>
      </w:r>
      <w:r w:rsidRPr="00F0375D">
        <w:rPr>
          <w:rFonts w:asciiTheme="minorHAnsi" w:hAnsiTheme="minorHAnsi"/>
          <w:bCs/>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F0375D">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14:paraId="4343A781" w14:textId="77777777" w:rsidR="007A4ADC" w:rsidRDefault="007A4ADC">
      <w:pPr>
        <w:pStyle w:val="Akapitzlist"/>
        <w:numPr>
          <w:ilvl w:val="0"/>
          <w:numId w:val="27"/>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z-ca Dyrektora ds. Prawno-Inwestycyjnych,</w:t>
      </w:r>
    </w:p>
    <w:p w14:paraId="157DE8B1" w14:textId="77777777" w:rsidR="007A4ADC" w:rsidRPr="008364BB" w:rsidRDefault="007A4ADC">
      <w:pPr>
        <w:pStyle w:val="Akapitzlist"/>
        <w:numPr>
          <w:ilvl w:val="0"/>
          <w:numId w:val="27"/>
        </w:numPr>
        <w:autoSpaceDE w:val="0"/>
        <w:rPr>
          <w:rFonts w:asciiTheme="minorHAnsi" w:hAnsiTheme="minorHAnsi"/>
          <w:sz w:val="20"/>
          <w:szCs w:val="20"/>
        </w:rPr>
      </w:pPr>
      <w:r>
        <w:rPr>
          <w:rFonts w:asciiTheme="minorHAnsi" w:hAnsiTheme="minorHAnsi"/>
          <w:sz w:val="20"/>
          <w:szCs w:val="20"/>
        </w:rPr>
        <w:t>Wioletta Krupa – Główny Księgowy,</w:t>
      </w:r>
    </w:p>
    <w:p w14:paraId="1A548633" w14:textId="77777777" w:rsidR="007A4ADC" w:rsidRPr="00246B21" w:rsidRDefault="007A4ADC" w:rsidP="007A4ADC">
      <w:pPr>
        <w:autoSpaceDE w:val="0"/>
        <w:rPr>
          <w:rFonts w:asciiTheme="minorHAnsi" w:hAnsiTheme="minorHAnsi"/>
        </w:rPr>
      </w:pPr>
      <w:r w:rsidRPr="00D7133D">
        <w:rPr>
          <w:rFonts w:asciiTheme="minorHAnsi" w:hAnsiTheme="minorHAnsi"/>
        </w:rPr>
        <w:t>a</w:t>
      </w:r>
    </w:p>
    <w:p w14:paraId="37AD1956" w14:textId="77777777" w:rsidR="007A4ADC" w:rsidRDefault="007A4ADC" w:rsidP="007A4ADC">
      <w:pPr>
        <w:pStyle w:val="Standard"/>
        <w:jc w:val="both"/>
        <w:rPr>
          <w:rFonts w:asciiTheme="minorHAnsi" w:hAnsiTheme="minorHAnsi" w:cstheme="minorHAnsi"/>
          <w:b/>
          <w:bCs/>
        </w:rPr>
      </w:pPr>
      <w:r>
        <w:rPr>
          <w:rFonts w:asciiTheme="minorHAnsi" w:hAnsiTheme="minorHAnsi" w:cstheme="minorHAnsi"/>
          <w:b/>
          <w:bCs/>
        </w:rPr>
        <w:t>………………………………………………………………………………………………………………………………………………………………………………</w:t>
      </w:r>
    </w:p>
    <w:p w14:paraId="06B1C4AC" w14:textId="77777777" w:rsidR="007A4ADC" w:rsidRDefault="007A4ADC" w:rsidP="007A4ADC">
      <w:pPr>
        <w:pStyle w:val="Standard"/>
        <w:jc w:val="both"/>
        <w:rPr>
          <w:rFonts w:asciiTheme="minorHAnsi" w:hAnsiTheme="minorHAnsi" w:cstheme="minorHAnsi"/>
          <w:color w:val="000000" w:themeColor="text1"/>
        </w:rPr>
      </w:pPr>
      <w:r>
        <w:rPr>
          <w:rFonts w:asciiTheme="minorHAnsi" w:hAnsiTheme="minorHAnsi" w:cstheme="minorHAnsi"/>
        </w:rPr>
        <w:t xml:space="preserve">z siedzibą w ……………………, ul. ………………………………………, (nr kodu: ………………), REGON: </w:t>
      </w:r>
      <w:r w:rsidRPr="00F0375D">
        <w:rPr>
          <w:rFonts w:asciiTheme="minorHAnsi" w:hAnsiTheme="minorHAnsi" w:cstheme="minorHAnsi"/>
        </w:rPr>
        <w:t>………………………,</w:t>
      </w:r>
      <w:r>
        <w:rPr>
          <w:rFonts w:asciiTheme="minorHAnsi" w:hAnsiTheme="minorHAnsi" w:cstheme="minorHAnsi"/>
        </w:rPr>
        <w:t xml:space="preserve"> NIP:</w:t>
      </w:r>
      <w:r w:rsidRPr="00F0375D">
        <w:rPr>
          <w:rFonts w:asciiTheme="minorHAnsi" w:hAnsiTheme="minorHAnsi" w:cstheme="minorHAnsi"/>
          <w:b/>
          <w:bCs/>
        </w:rPr>
        <w:t xml:space="preserve"> </w:t>
      </w:r>
      <w:r w:rsidRPr="00F0375D">
        <w:rPr>
          <w:rFonts w:asciiTheme="minorHAnsi" w:hAnsiTheme="minorHAnsi" w:cstheme="minorHAnsi"/>
        </w:rPr>
        <w:t>………………………..</w:t>
      </w:r>
      <w:r w:rsidRPr="004A6572">
        <w:rPr>
          <w:rFonts w:asciiTheme="minorHAnsi" w:hAnsiTheme="minorHAnsi" w:cstheme="minorHAnsi"/>
        </w:rPr>
        <w:t>,</w:t>
      </w:r>
      <w:r w:rsidRPr="00D13FAA">
        <w:rPr>
          <w:rFonts w:asciiTheme="minorHAnsi" w:hAnsiTheme="minorHAnsi" w:cstheme="minorHAnsi"/>
        </w:rPr>
        <w:t xml:space="preserve"> </w:t>
      </w:r>
      <w:r w:rsidRPr="00A51DDB">
        <w:rPr>
          <w:rFonts w:asciiTheme="minorHAnsi" w:hAnsiTheme="minorHAnsi" w:cstheme="minorHAnsi"/>
          <w:color w:val="000000" w:themeColor="text1"/>
          <w:shd w:val="clear" w:color="auto" w:fill="FFFFFF"/>
        </w:rPr>
        <w:t>wpisana do Rejestru Przedsiębiorców Krajowego Rejestru Sądowego prowadzonego przez Sąd Rejonowy w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Wydział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Rejestrowy pod numerem KRS: </w:t>
      </w:r>
      <w:r>
        <w:rPr>
          <w:rFonts w:asciiTheme="minorHAnsi" w:hAnsiTheme="minorHAnsi" w:cstheme="minorHAnsi"/>
          <w:color w:val="000000" w:themeColor="text1"/>
        </w:rPr>
        <w:t>…………………………</w:t>
      </w:r>
      <w:r w:rsidRPr="00A51DDB">
        <w:rPr>
          <w:rFonts w:asciiTheme="minorHAnsi" w:hAnsiTheme="minorHAnsi" w:cstheme="minorHAnsi"/>
          <w:color w:val="000000" w:themeColor="text1"/>
        </w:rPr>
        <w:t xml:space="preserve">, wysokość kapitału </w:t>
      </w:r>
      <w:r w:rsidRPr="00A51DDB">
        <w:rPr>
          <w:rFonts w:asciiTheme="minorHAnsi" w:hAnsiTheme="minorHAnsi" w:cstheme="minorHAnsi"/>
          <w:color w:val="000000" w:themeColor="text1"/>
          <w:shd w:val="clear" w:color="auto" w:fill="FFFFFF"/>
        </w:rPr>
        <w:t xml:space="preserve">zakładowego: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zł</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w imieniu której działa:</w:t>
      </w:r>
    </w:p>
    <w:p w14:paraId="6CD2B873" w14:textId="77777777" w:rsidR="007A4ADC" w:rsidRDefault="007A4ADC">
      <w:pPr>
        <w:pStyle w:val="Standard"/>
        <w:numPr>
          <w:ilvl w:val="0"/>
          <w:numId w:val="23"/>
        </w:numPr>
        <w:jc w:val="both"/>
        <w:rPr>
          <w:rFonts w:asciiTheme="minorHAnsi" w:hAnsiTheme="minorHAnsi" w:cstheme="minorHAnsi"/>
        </w:rPr>
      </w:pPr>
      <w:r>
        <w:rPr>
          <w:rFonts w:asciiTheme="minorHAnsi" w:hAnsiTheme="minorHAnsi" w:cstheme="minorHAnsi"/>
        </w:rPr>
        <w:t>…………………………………………….</w:t>
      </w:r>
    </w:p>
    <w:p w14:paraId="6AFAF5EE" w14:textId="77777777" w:rsidR="007A4ADC" w:rsidRPr="008364BB" w:rsidRDefault="007A4ADC">
      <w:pPr>
        <w:pStyle w:val="Standard"/>
        <w:numPr>
          <w:ilvl w:val="0"/>
          <w:numId w:val="23"/>
        </w:numPr>
        <w:jc w:val="both"/>
        <w:rPr>
          <w:rFonts w:asciiTheme="minorHAnsi" w:hAnsiTheme="minorHAnsi" w:cstheme="minorHAnsi"/>
        </w:rPr>
      </w:pPr>
      <w:r>
        <w:rPr>
          <w:rFonts w:asciiTheme="minorHAnsi" w:hAnsiTheme="minorHAnsi" w:cstheme="minorHAnsi"/>
        </w:rPr>
        <w:t>…………………………………………....</w:t>
      </w:r>
    </w:p>
    <w:p w14:paraId="38B9A9DE" w14:textId="77777777" w:rsidR="007A4ADC" w:rsidRDefault="007A4ADC" w:rsidP="007A4ADC">
      <w:pPr>
        <w:pStyle w:val="Standard"/>
        <w:tabs>
          <w:tab w:val="left" w:pos="4307"/>
        </w:tabs>
        <w:rPr>
          <w:rFonts w:asciiTheme="minorHAnsi" w:hAnsiTheme="minorHAnsi" w:cstheme="minorHAnsi"/>
        </w:rPr>
      </w:pPr>
      <w:r>
        <w:rPr>
          <w:rFonts w:asciiTheme="minorHAnsi" w:hAnsiTheme="minorHAnsi" w:cstheme="minorHAnsi"/>
        </w:rPr>
        <w:tab/>
      </w:r>
    </w:p>
    <w:p w14:paraId="45B66D9C" w14:textId="5E6D9F8B" w:rsidR="007A4ADC" w:rsidRDefault="007A4ADC" w:rsidP="007504ED">
      <w:pPr>
        <w:pStyle w:val="Standard"/>
        <w:jc w:val="both"/>
        <w:rPr>
          <w:rFonts w:asciiTheme="minorHAnsi" w:hAnsiTheme="minorHAnsi" w:cstheme="minorHAnsi"/>
        </w:rPr>
      </w:pPr>
      <w:r>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pierwszy </w:t>
      </w:r>
      <w:r w:rsidR="007504ED">
        <w:rPr>
          <w:rFonts w:asciiTheme="minorHAnsi" w:hAnsiTheme="minorHAnsi" w:cstheme="minorHAnsi"/>
        </w:rPr>
        <w:br/>
      </w:r>
      <w:r>
        <w:rPr>
          <w:rFonts w:asciiTheme="minorHAnsi" w:hAnsiTheme="minorHAnsi" w:cstheme="minorHAnsi"/>
        </w:rPr>
        <w:t>z dnia …………………… roku na warunkach określonych w postępowaniu.</w:t>
      </w:r>
    </w:p>
    <w:p w14:paraId="0297C9D9" w14:textId="77777777" w:rsidR="007A4ADC" w:rsidRPr="00573E32" w:rsidRDefault="007A4ADC" w:rsidP="007504ED">
      <w:pPr>
        <w:pStyle w:val="Standard"/>
        <w:jc w:val="both"/>
        <w:rPr>
          <w:rFonts w:asciiTheme="minorHAnsi" w:hAnsiTheme="minorHAnsi" w:cstheme="minorHAnsi"/>
        </w:rPr>
      </w:pPr>
      <w:r>
        <w:rPr>
          <w:rFonts w:asciiTheme="minorHAnsi" w:hAnsiTheme="minorHAnsi" w:cstheme="minorHAnsi"/>
        </w:rPr>
        <w:t>Strony zawarły umowę następującej treści:</w:t>
      </w:r>
    </w:p>
    <w:p w14:paraId="14274AF3"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1</w:t>
      </w:r>
    </w:p>
    <w:p w14:paraId="4272F9D6" w14:textId="77777777" w:rsidR="007A4ADC" w:rsidRDefault="007A4ADC" w:rsidP="007A4ADC">
      <w:pPr>
        <w:pStyle w:val="Standard"/>
        <w:jc w:val="center"/>
        <w:rPr>
          <w:rFonts w:asciiTheme="minorHAnsi" w:hAnsiTheme="minorHAnsi" w:cstheme="minorHAnsi"/>
          <w:b/>
        </w:rPr>
      </w:pPr>
      <w:r>
        <w:rPr>
          <w:rFonts w:asciiTheme="minorHAnsi" w:hAnsiTheme="minorHAnsi" w:cstheme="minorHAnsi"/>
          <w:b/>
        </w:rPr>
        <w:t>Przedmiot Umowy</w:t>
      </w:r>
    </w:p>
    <w:p w14:paraId="1860E77C" w14:textId="77777777" w:rsidR="005944A5" w:rsidRDefault="005944A5" w:rsidP="007A4ADC">
      <w:pPr>
        <w:pStyle w:val="Standard"/>
        <w:jc w:val="center"/>
        <w:rPr>
          <w:rFonts w:asciiTheme="minorHAnsi" w:hAnsiTheme="minorHAnsi" w:cstheme="minorHAnsi"/>
        </w:rPr>
      </w:pPr>
    </w:p>
    <w:p w14:paraId="4FE76201" w14:textId="3E56DEFC" w:rsidR="007A4ADC" w:rsidRPr="009C7356" w:rsidRDefault="007A4ADC">
      <w:pPr>
        <w:pStyle w:val="Akapitzlist"/>
        <w:numPr>
          <w:ilvl w:val="0"/>
          <w:numId w:val="28"/>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Pr>
          <w:rFonts w:asciiTheme="minorHAnsi" w:hAnsiTheme="minorHAnsi" w:cstheme="minorHAnsi"/>
          <w:b/>
          <w:bCs/>
          <w:sz w:val="20"/>
          <w:szCs w:val="20"/>
        </w:rPr>
        <w:t xml:space="preserve">odczynników  </w:t>
      </w:r>
      <w:r w:rsidRPr="009C7356">
        <w:rPr>
          <w:rFonts w:asciiTheme="minorHAnsi" w:hAnsiTheme="minorHAnsi" w:cstheme="minorHAnsi"/>
          <w:sz w:val="20"/>
          <w:szCs w:val="20"/>
        </w:rPr>
        <w:t>w asortymencie, ilościach i cenach określonych w załączniku nr 1 do umowy stanowiącym jej integralną część.</w:t>
      </w:r>
    </w:p>
    <w:p w14:paraId="7AA7A357" w14:textId="77777777" w:rsidR="007A4ADC" w:rsidRDefault="007A4AD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0C323ECA" w14:textId="77777777" w:rsidR="007A4ADC" w:rsidRDefault="007A4AD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36 miesięcy</w:t>
      </w:r>
      <w:r>
        <w:rPr>
          <w:rFonts w:asciiTheme="minorHAnsi" w:hAnsiTheme="minorHAnsi" w:cstheme="minorHAnsi"/>
          <w:sz w:val="20"/>
          <w:szCs w:val="20"/>
        </w:rPr>
        <w:t xml:space="preserve"> tj. od dnia …………………….. do …………………………………..r.</w:t>
      </w:r>
    </w:p>
    <w:p w14:paraId="7E9F7A5C" w14:textId="77777777" w:rsidR="007A4ADC" w:rsidRDefault="007A4AD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4726175A"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2</w:t>
      </w:r>
    </w:p>
    <w:p w14:paraId="1B5AC252" w14:textId="77777777" w:rsidR="007A4ADC" w:rsidRDefault="007A4ADC" w:rsidP="007A4ADC">
      <w:pPr>
        <w:pStyle w:val="Standard"/>
        <w:jc w:val="center"/>
        <w:rPr>
          <w:rFonts w:asciiTheme="minorHAnsi" w:hAnsiTheme="minorHAnsi" w:cstheme="minorHAnsi"/>
          <w:b/>
        </w:rPr>
      </w:pPr>
      <w:r>
        <w:rPr>
          <w:rFonts w:asciiTheme="minorHAnsi" w:hAnsiTheme="minorHAnsi" w:cstheme="minorHAnsi"/>
          <w:b/>
        </w:rPr>
        <w:t>Dostawy</w:t>
      </w:r>
    </w:p>
    <w:p w14:paraId="24F62903" w14:textId="77777777" w:rsidR="005944A5" w:rsidRDefault="005944A5" w:rsidP="007A4ADC">
      <w:pPr>
        <w:pStyle w:val="Standard"/>
        <w:jc w:val="center"/>
        <w:rPr>
          <w:rFonts w:asciiTheme="minorHAnsi" w:hAnsiTheme="minorHAnsi" w:cstheme="minorHAnsi"/>
        </w:rPr>
      </w:pPr>
    </w:p>
    <w:p w14:paraId="03DD897A" w14:textId="77777777" w:rsidR="007A4ADC" w:rsidRDefault="007A4ADC">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64EFBDF2" w14:textId="77777777" w:rsidR="007A4ADC" w:rsidRDefault="007A4ADC">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5C56E8B2" w14:textId="77777777" w:rsidR="007A4ADC" w:rsidRDefault="007A4ADC">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0D29D134" w14:textId="77777777" w:rsidR="007A4ADC" w:rsidRDefault="007A4ADC">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27722877" w14:textId="6BF0C83C" w:rsidR="007F2467" w:rsidRPr="007F2467" w:rsidRDefault="007A4ADC">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2ACE6B2B" w14:textId="77777777" w:rsidR="007F2467"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sidRPr="007F2467">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w:t>
      </w:r>
      <w:r w:rsidR="007F2467">
        <w:rPr>
          <w:rFonts w:asciiTheme="minorHAnsi" w:hAnsiTheme="minorHAnsi" w:cstheme="minorHAnsi"/>
          <w:sz w:val="20"/>
          <w:szCs w:val="20"/>
        </w:rPr>
        <w:t xml:space="preserve">Kliniki Hematologii </w:t>
      </w:r>
      <w:r w:rsidR="007F2467">
        <w:rPr>
          <w:rFonts w:asciiTheme="minorHAnsi" w:hAnsiTheme="minorHAnsi" w:cstheme="minorHAnsi"/>
          <w:sz w:val="20"/>
          <w:szCs w:val="20"/>
        </w:rPr>
        <w:br/>
        <w:t xml:space="preserve">i Transplantacji Szpiku (Pakiet nr 1), </w:t>
      </w:r>
      <w:r w:rsidR="007F2467" w:rsidRPr="0092798D">
        <w:rPr>
          <w:rFonts w:asciiTheme="minorHAnsi" w:hAnsiTheme="minorHAnsi" w:cstheme="minorHAnsi"/>
          <w:sz w:val="20"/>
          <w:szCs w:val="20"/>
        </w:rPr>
        <w:t>Zakładu Diagnostyki Laboratoryjnej</w:t>
      </w:r>
      <w:r w:rsidR="007F2467">
        <w:rPr>
          <w:rFonts w:asciiTheme="minorHAnsi" w:hAnsiTheme="minorHAnsi" w:cstheme="minorHAnsi"/>
          <w:sz w:val="20"/>
          <w:szCs w:val="20"/>
        </w:rPr>
        <w:t xml:space="preserve"> (Pakiet nr 2)</w:t>
      </w:r>
      <w:r w:rsidR="007F2467" w:rsidRPr="0092798D">
        <w:rPr>
          <w:rFonts w:asciiTheme="minorHAnsi" w:hAnsiTheme="minorHAnsi" w:cstheme="minorHAnsi"/>
          <w:sz w:val="20"/>
          <w:szCs w:val="20"/>
        </w:rPr>
        <w:t>.</w:t>
      </w:r>
    </w:p>
    <w:p w14:paraId="6D822D10" w14:textId="4BF214E1" w:rsidR="007F2467" w:rsidRPr="007F2467" w:rsidRDefault="007F2467" w:rsidP="007F2467">
      <w:pPr>
        <w:pStyle w:val="Akapitzlist"/>
        <w:suppressAutoHyphens/>
        <w:autoSpaceDN w:val="0"/>
        <w:spacing w:after="0" w:line="240" w:lineRule="auto"/>
        <w:ind w:left="0"/>
        <w:jc w:val="both"/>
        <w:textAlignment w:val="baseline"/>
        <w:rPr>
          <w:rFonts w:asciiTheme="minorHAnsi" w:hAnsiTheme="minorHAnsi" w:cstheme="minorHAnsi"/>
          <w:sz w:val="20"/>
          <w:szCs w:val="20"/>
        </w:rPr>
      </w:pPr>
    </w:p>
    <w:p w14:paraId="0BC64724" w14:textId="5031BE81" w:rsidR="007A4ADC" w:rsidRPr="00E83889"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w:t>
      </w:r>
      <w:r w:rsidRPr="007504ED">
        <w:rPr>
          <w:rFonts w:asciiTheme="minorHAnsi" w:hAnsiTheme="minorHAnsi" w:cstheme="minorHAnsi"/>
          <w:sz w:val="20"/>
          <w:szCs w:val="20"/>
        </w:rPr>
        <w:t xml:space="preserve">terminie do </w:t>
      </w:r>
      <w:r w:rsidR="007F2467" w:rsidRPr="007504ED">
        <w:rPr>
          <w:rFonts w:asciiTheme="minorHAnsi" w:hAnsiTheme="minorHAnsi" w:cstheme="minorHAnsi"/>
          <w:sz w:val="20"/>
          <w:szCs w:val="20"/>
        </w:rPr>
        <w:t>10</w:t>
      </w:r>
      <w:r w:rsidRPr="007504ED">
        <w:rPr>
          <w:rFonts w:asciiTheme="minorHAnsi" w:hAnsiTheme="minorHAnsi" w:cstheme="minorHAnsi"/>
          <w:sz w:val="20"/>
          <w:szCs w:val="20"/>
        </w:rPr>
        <w:t xml:space="preserve"> dni roboczych</w:t>
      </w:r>
      <w:r>
        <w:rPr>
          <w:rFonts w:asciiTheme="minorHAnsi" w:hAnsiTheme="minorHAnsi" w:cstheme="minorHAnsi"/>
          <w:sz w:val="20"/>
          <w:szCs w:val="20"/>
        </w:rPr>
        <w:t xml:space="preserve"> od daty otrzymania zapotrzebowania. </w:t>
      </w:r>
      <w:r w:rsidRPr="0092798D">
        <w:rPr>
          <w:rFonts w:asciiTheme="minorHAnsi" w:hAnsiTheme="minorHAnsi" w:cstheme="minorHAnsi"/>
          <w:sz w:val="20"/>
          <w:szCs w:val="20"/>
        </w:rPr>
        <w:t xml:space="preserve"> Dostawa do </w:t>
      </w:r>
      <w:r w:rsidR="007F2467">
        <w:rPr>
          <w:rFonts w:asciiTheme="minorHAnsi" w:hAnsiTheme="minorHAnsi" w:cstheme="minorHAnsi"/>
          <w:sz w:val="20"/>
          <w:szCs w:val="20"/>
        </w:rPr>
        <w:t xml:space="preserve">Kliniki Hematologii i Transplantacji Szpiku (Pakiet nr 1), </w:t>
      </w:r>
      <w:r w:rsidRPr="0092798D">
        <w:rPr>
          <w:rFonts w:asciiTheme="minorHAnsi" w:hAnsiTheme="minorHAnsi" w:cstheme="minorHAnsi"/>
          <w:sz w:val="20"/>
          <w:szCs w:val="20"/>
        </w:rPr>
        <w:t>Zakładu Diagnostyki Laboratoryjnej</w:t>
      </w:r>
      <w:r w:rsidR="007F2467">
        <w:rPr>
          <w:rFonts w:asciiTheme="minorHAnsi" w:hAnsiTheme="minorHAnsi" w:cstheme="minorHAnsi"/>
          <w:sz w:val="20"/>
          <w:szCs w:val="20"/>
        </w:rPr>
        <w:t xml:space="preserve"> (Pakiet nr 2)</w:t>
      </w:r>
      <w:r w:rsidRPr="0092798D">
        <w:rPr>
          <w:rFonts w:asciiTheme="minorHAnsi" w:hAnsiTheme="minorHAnsi" w:cstheme="minorHAnsi"/>
          <w:sz w:val="20"/>
          <w:szCs w:val="20"/>
        </w:rPr>
        <w:t>.</w:t>
      </w:r>
    </w:p>
    <w:p w14:paraId="50A3E846" w14:textId="77777777"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składane będą telefonicznie na nr …………., lub na adres e-mail </w:t>
      </w:r>
      <w:r>
        <w:t>…………………..</w:t>
      </w:r>
      <w:r>
        <w:rPr>
          <w:rFonts w:asciiTheme="minorHAnsi" w:hAnsiTheme="minorHAnsi" w:cstheme="minorHAnsi"/>
          <w:sz w:val="20"/>
          <w:szCs w:val="20"/>
        </w:rPr>
        <w:t xml:space="preserve"> wedle wyboru Zamawiającego.</w:t>
      </w:r>
    </w:p>
    <w:p w14:paraId="3B12A81C" w14:textId="2E8E9035"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Jeżeli termin dostawy upływa w dniu wolnym od pracy lub poza godzinami pracy Zamawiającego, dostawa nastąpi </w:t>
      </w:r>
      <w:r w:rsidR="007504ED">
        <w:rPr>
          <w:rFonts w:asciiTheme="minorHAnsi" w:hAnsiTheme="minorHAnsi" w:cstheme="minorHAnsi"/>
          <w:sz w:val="20"/>
          <w:szCs w:val="20"/>
        </w:rPr>
        <w:br/>
      </w:r>
      <w:r>
        <w:rPr>
          <w:rFonts w:asciiTheme="minorHAnsi" w:hAnsiTheme="minorHAnsi" w:cstheme="minorHAnsi"/>
          <w:sz w:val="20"/>
          <w:szCs w:val="20"/>
        </w:rPr>
        <w:t>w pierwszym dniu roboczym po wyznaczonym terminie.</w:t>
      </w:r>
    </w:p>
    <w:p w14:paraId="55C81C7A" w14:textId="77777777"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78F95A25" w14:textId="2E3F0CA2" w:rsidR="007A4ADC" w:rsidRDefault="007A4ADC">
      <w:pPr>
        <w:pStyle w:val="Akapitzlist"/>
        <w:numPr>
          <w:ilvl w:val="0"/>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wykorzystania niektórych pozycji asortymentowych w ilościach mniejszych od określonych </w:t>
      </w:r>
      <w:r w:rsidR="007504ED">
        <w:rPr>
          <w:rFonts w:asciiTheme="minorHAnsi" w:hAnsiTheme="minorHAnsi" w:cstheme="minorHAnsi"/>
          <w:sz w:val="20"/>
          <w:szCs w:val="20"/>
        </w:rPr>
        <w:br/>
      </w:r>
      <w:r>
        <w:rPr>
          <w:rFonts w:asciiTheme="minorHAnsi" w:hAnsiTheme="minorHAnsi" w:cstheme="minorHAnsi"/>
          <w:sz w:val="20"/>
          <w:szCs w:val="20"/>
        </w:rPr>
        <w:t>w załączniku nr 1 do umowy,</w:t>
      </w:r>
    </w:p>
    <w:p w14:paraId="110437E1" w14:textId="77777777" w:rsidR="007A4ADC" w:rsidRDefault="007A4ADC">
      <w:pPr>
        <w:pStyle w:val="Akapitzlist"/>
        <w:numPr>
          <w:ilvl w:val="0"/>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69E05EB8" w14:textId="77777777" w:rsidR="007A4ADC" w:rsidRDefault="007A4ADC">
      <w:pPr>
        <w:pStyle w:val="Teksttreci30"/>
        <w:numPr>
          <w:ilvl w:val="0"/>
          <w:numId w:val="46"/>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gwarantowane do realizacji.</w:t>
      </w:r>
    </w:p>
    <w:p w14:paraId="5F9EAA95" w14:textId="77777777"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5030BFD" w14:textId="77777777"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40EFDE66" w14:textId="77777777" w:rsidR="007A4ADC" w:rsidRPr="00362581"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uszkodzenie towaru nastąpi w czasie trwania transportu odpowiedzialność za powstałą szkodę ponosi Wykonawca.</w:t>
      </w:r>
    </w:p>
    <w:p w14:paraId="4D33C1B3" w14:textId="7F46E453" w:rsidR="007A4ADC"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Odbioru jakościowego i ilościowego każdej dostawy dokonywać będzie pracownik </w:t>
      </w:r>
      <w:r w:rsidR="007F2467" w:rsidRPr="0092798D">
        <w:rPr>
          <w:rFonts w:asciiTheme="minorHAnsi" w:hAnsiTheme="minorHAnsi" w:cstheme="minorHAnsi"/>
          <w:sz w:val="20"/>
          <w:szCs w:val="20"/>
        </w:rPr>
        <w:t xml:space="preserve"> </w:t>
      </w:r>
      <w:r w:rsidR="007F2467">
        <w:rPr>
          <w:rFonts w:asciiTheme="minorHAnsi" w:hAnsiTheme="minorHAnsi" w:cstheme="minorHAnsi"/>
          <w:sz w:val="20"/>
          <w:szCs w:val="20"/>
        </w:rPr>
        <w:t xml:space="preserve">Kliniki Hematologii i Transplantacji Szpiku (Pakiet nr 1), </w:t>
      </w:r>
      <w:r w:rsidR="007F2467" w:rsidRPr="0092798D">
        <w:rPr>
          <w:rFonts w:asciiTheme="minorHAnsi" w:hAnsiTheme="minorHAnsi" w:cstheme="minorHAnsi"/>
          <w:sz w:val="20"/>
          <w:szCs w:val="20"/>
        </w:rPr>
        <w:t>Zakładu Diagnostyki Laboratoryjnej</w:t>
      </w:r>
      <w:r w:rsidR="007F2467">
        <w:rPr>
          <w:rFonts w:asciiTheme="minorHAnsi" w:hAnsiTheme="minorHAnsi" w:cstheme="minorHAnsi"/>
          <w:sz w:val="20"/>
          <w:szCs w:val="20"/>
        </w:rPr>
        <w:t xml:space="preserve"> (Pakiet nr 2)</w:t>
      </w:r>
      <w:r w:rsidR="007F2467" w:rsidRPr="0092798D">
        <w:rPr>
          <w:rFonts w:asciiTheme="minorHAnsi" w:hAnsiTheme="minorHAnsi" w:cstheme="minorHAnsi"/>
          <w:sz w:val="20"/>
          <w:szCs w:val="20"/>
        </w:rPr>
        <w:t>.</w:t>
      </w:r>
    </w:p>
    <w:p w14:paraId="559AD747" w14:textId="019460FC" w:rsidR="007A4ADC" w:rsidRPr="00070490" w:rsidRDefault="007A4ADC">
      <w:pPr>
        <w:pStyle w:val="Akapitzlist"/>
        <w:numPr>
          <w:ilvl w:val="0"/>
          <w:numId w:val="4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Pracownik</w:t>
      </w:r>
      <w:r w:rsidR="007F2467" w:rsidRPr="0092798D">
        <w:rPr>
          <w:rFonts w:asciiTheme="minorHAnsi" w:hAnsiTheme="minorHAnsi" w:cstheme="minorHAnsi"/>
          <w:sz w:val="20"/>
          <w:szCs w:val="20"/>
        </w:rPr>
        <w:t xml:space="preserve"> </w:t>
      </w:r>
      <w:r w:rsidR="007F2467">
        <w:rPr>
          <w:rFonts w:asciiTheme="minorHAnsi" w:hAnsiTheme="minorHAnsi" w:cstheme="minorHAnsi"/>
          <w:sz w:val="20"/>
          <w:szCs w:val="20"/>
        </w:rPr>
        <w:t xml:space="preserve">Kliniki Hematologii </w:t>
      </w:r>
      <w:r w:rsidR="007F2467">
        <w:rPr>
          <w:rFonts w:asciiTheme="minorHAnsi" w:hAnsiTheme="minorHAnsi" w:cstheme="minorHAnsi"/>
          <w:sz w:val="20"/>
          <w:szCs w:val="20"/>
        </w:rPr>
        <w:br/>
        <w:t xml:space="preserve">i Transplantacji Szpiku (Pakiet nr 1), </w:t>
      </w:r>
      <w:r w:rsidR="007F2467" w:rsidRPr="0092798D">
        <w:rPr>
          <w:rFonts w:asciiTheme="minorHAnsi" w:hAnsiTheme="minorHAnsi" w:cstheme="minorHAnsi"/>
          <w:sz w:val="20"/>
          <w:szCs w:val="20"/>
        </w:rPr>
        <w:t>Zakładu Diagnostyki Laboratoryjnej</w:t>
      </w:r>
      <w:r w:rsidR="007F2467">
        <w:rPr>
          <w:rFonts w:asciiTheme="minorHAnsi" w:hAnsiTheme="minorHAnsi" w:cstheme="minorHAnsi"/>
          <w:sz w:val="20"/>
          <w:szCs w:val="20"/>
        </w:rPr>
        <w:t xml:space="preserve"> (Pakiet nr 2)</w:t>
      </w:r>
      <w:r w:rsidR="007F2467" w:rsidRPr="0092798D">
        <w:rPr>
          <w:rFonts w:asciiTheme="minorHAnsi" w:hAnsiTheme="minorHAnsi" w:cstheme="minorHAnsi"/>
          <w:sz w:val="20"/>
          <w:szCs w:val="20"/>
        </w:rPr>
        <w:t>.</w:t>
      </w:r>
    </w:p>
    <w:p w14:paraId="3041A42C"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3</w:t>
      </w:r>
    </w:p>
    <w:p w14:paraId="6143FC9B"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Wymagania jakościowe</w:t>
      </w:r>
    </w:p>
    <w:p w14:paraId="083EB13C" w14:textId="77777777" w:rsidR="007A4ADC"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682205FD" w14:textId="4833B5D2" w:rsidR="007A4ADC"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sidRPr="00FC0207">
        <w:rPr>
          <w:rFonts w:asciiTheme="minorHAnsi" w:hAnsiTheme="minorHAnsi" w:cstheme="minorHAnsi"/>
          <w:sz w:val="20"/>
          <w:szCs w:val="20"/>
        </w:rPr>
        <w:t xml:space="preserve">Termin ważności </w:t>
      </w:r>
      <w:r w:rsidRPr="007504ED">
        <w:rPr>
          <w:rFonts w:asciiTheme="minorHAnsi" w:hAnsiTheme="minorHAnsi" w:cstheme="minorHAnsi"/>
          <w:sz w:val="20"/>
          <w:szCs w:val="20"/>
        </w:rPr>
        <w:t>minimum 1</w:t>
      </w:r>
      <w:r w:rsidR="007504ED" w:rsidRPr="007504ED">
        <w:rPr>
          <w:rFonts w:asciiTheme="minorHAnsi" w:hAnsiTheme="minorHAnsi" w:cstheme="minorHAnsi"/>
          <w:sz w:val="20"/>
          <w:szCs w:val="20"/>
        </w:rPr>
        <w:t>2</w:t>
      </w:r>
      <w:r w:rsidRPr="007504ED">
        <w:rPr>
          <w:rFonts w:asciiTheme="minorHAnsi" w:hAnsiTheme="minorHAnsi" w:cstheme="minorHAnsi"/>
          <w:sz w:val="20"/>
          <w:szCs w:val="20"/>
        </w:rPr>
        <w:t xml:space="preserve"> miesięcy od daty dostawy do Zamawiającego.</w:t>
      </w:r>
    </w:p>
    <w:p w14:paraId="7C4CA7C7" w14:textId="77777777" w:rsidR="007A4ADC"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gwarantuje, że dostarczany przedmiot Umowy będzie zgodny z wymogami stawianymi przez  Zamawiającego zawartymi w SWZ i załącznikach</w:t>
      </w:r>
      <w:r>
        <w:rPr>
          <w:rFonts w:asciiTheme="minorHAnsi" w:hAnsiTheme="minorHAnsi" w:cstheme="minorHAnsi"/>
          <w:sz w:val="20"/>
          <w:szCs w:val="20"/>
        </w:rPr>
        <w:t>.</w:t>
      </w:r>
    </w:p>
    <w:p w14:paraId="23CD7A93" w14:textId="77777777" w:rsidR="007A4ADC" w:rsidRPr="00362581"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1CE427DB" w14:textId="77777777" w:rsidR="007A4ADC"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7D9B6DA" w14:textId="77777777" w:rsidR="007A4ADC"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7648AF2B" w14:textId="77777777" w:rsidR="007A4ADC" w:rsidRPr="00362581" w:rsidRDefault="007A4ADC">
      <w:pPr>
        <w:pStyle w:val="Akapitzlist"/>
        <w:numPr>
          <w:ilvl w:val="0"/>
          <w:numId w:val="4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D750D1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4</w:t>
      </w:r>
    </w:p>
    <w:p w14:paraId="6E83162C"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Płatności i ceny</w:t>
      </w:r>
    </w:p>
    <w:p w14:paraId="35F67D63" w14:textId="77777777" w:rsidR="007A4ADC" w:rsidRDefault="007A4ADC">
      <w:pPr>
        <w:pStyle w:val="Akapitzlist"/>
        <w:numPr>
          <w:ilvl w:val="0"/>
          <w:numId w:val="4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 wykonanie umowy wg ilości i ceny ustalonej w załączniku nr 1 do umowy Wykonawcy przysługuje wynagrodzenie w kwocie</w:t>
      </w:r>
    </w:p>
    <w:p w14:paraId="4C350BEA" w14:textId="77777777" w:rsidR="007A4ADC" w:rsidRPr="00362581" w:rsidRDefault="007A4ADC" w:rsidP="007A4ADC">
      <w:pPr>
        <w:suppressAutoHyphens/>
        <w:autoSpaceDN w:val="0"/>
        <w:spacing w:after="0" w:line="240" w:lineRule="auto"/>
        <w:jc w:val="both"/>
        <w:textAlignment w:val="baseline"/>
        <w:rPr>
          <w:rFonts w:asciiTheme="minorHAnsi" w:hAnsiTheme="minorHAnsi" w:cstheme="minorHAnsi"/>
        </w:rPr>
      </w:pPr>
      <w:r w:rsidRPr="00362581">
        <w:rPr>
          <w:rFonts w:asciiTheme="minorHAnsi" w:hAnsiTheme="minorHAnsi" w:cstheme="minorHAnsi"/>
        </w:rPr>
        <w:t>netto –  …………………. zł</w:t>
      </w:r>
    </w:p>
    <w:p w14:paraId="2A16FEC1" w14:textId="77777777" w:rsidR="007A4ADC" w:rsidRDefault="007A4ADC" w:rsidP="007A4ADC">
      <w:pPr>
        <w:pStyle w:val="Standard"/>
        <w:ind w:hanging="284"/>
        <w:jc w:val="both"/>
        <w:rPr>
          <w:rFonts w:asciiTheme="minorHAnsi" w:hAnsiTheme="minorHAnsi" w:cstheme="minorHAnsi"/>
        </w:rPr>
      </w:pPr>
      <w:r>
        <w:rPr>
          <w:rFonts w:asciiTheme="minorHAnsi" w:hAnsiTheme="minorHAnsi" w:cstheme="minorHAnsi"/>
        </w:rPr>
        <w:t xml:space="preserve">      brutto – ………………… zł</w:t>
      </w:r>
    </w:p>
    <w:p w14:paraId="4F37F76C" w14:textId="77777777" w:rsidR="007A4ADC" w:rsidRDefault="007A4ADC" w:rsidP="007A4ADC">
      <w:pPr>
        <w:pStyle w:val="Standard"/>
        <w:ind w:hanging="284"/>
        <w:jc w:val="both"/>
        <w:rPr>
          <w:rFonts w:asciiTheme="minorHAnsi" w:hAnsiTheme="minorHAnsi" w:cstheme="minorHAnsi"/>
        </w:rPr>
      </w:pPr>
      <w:r>
        <w:rPr>
          <w:rFonts w:asciiTheme="minorHAnsi" w:hAnsiTheme="minorHAnsi" w:cstheme="minorHAnsi"/>
        </w:rPr>
        <w:t xml:space="preserve">      (słownie : ……………………………………………………………../100).</w:t>
      </w:r>
    </w:p>
    <w:p w14:paraId="311BC4C0" w14:textId="77777777" w:rsidR="007A4ADC"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157BD6A" w14:textId="77777777" w:rsidR="007A4ADC"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Strony postanawiają, że rozliczenie odbywać się będzie fakturami częściowymi.</w:t>
      </w:r>
    </w:p>
    <w:p w14:paraId="6E0A3FCE" w14:textId="77777777" w:rsidR="007A4ADC"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lastRenderedPageBreak/>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8" w:history="1">
        <w:r w:rsidRPr="00294662">
          <w:rPr>
            <w:rStyle w:val="Hipercze"/>
            <w:rFonts w:asciiTheme="minorHAnsi" w:hAnsiTheme="minorHAnsi" w:cstheme="minorHAnsi"/>
            <w:b/>
            <w:sz w:val="20"/>
          </w:rPr>
          <w:t>finanse@onkol.kielce.pl</w:t>
        </w:r>
      </w:hyperlink>
      <w:r w:rsidRPr="00362581">
        <w:rPr>
          <w:rFonts w:asciiTheme="minorHAnsi" w:hAnsiTheme="minorHAnsi" w:cstheme="minorHAnsi"/>
          <w:sz w:val="20"/>
          <w:szCs w:val="20"/>
        </w:rPr>
        <w:t>.</w:t>
      </w:r>
    </w:p>
    <w:p w14:paraId="4AB8C962" w14:textId="2A694B6E" w:rsidR="007A4ADC" w:rsidRPr="00477AB1"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 xml:space="preserve">Zapłata nastąpi przelewem na rachunek bankowy Wykonawcy, </w:t>
      </w:r>
      <w:r w:rsidRPr="007504ED">
        <w:rPr>
          <w:rFonts w:asciiTheme="minorHAnsi" w:hAnsiTheme="minorHAnsi" w:cstheme="minorHAnsi"/>
          <w:bCs/>
          <w:sz w:val="20"/>
          <w:szCs w:val="20"/>
        </w:rPr>
        <w:t xml:space="preserve">w terminie </w:t>
      </w:r>
      <w:r w:rsidR="00477AB1" w:rsidRPr="007504ED">
        <w:rPr>
          <w:rFonts w:asciiTheme="minorHAnsi" w:hAnsiTheme="minorHAnsi" w:cstheme="minorHAnsi"/>
          <w:bCs/>
          <w:sz w:val="20"/>
          <w:szCs w:val="20"/>
        </w:rPr>
        <w:t>……..</w:t>
      </w:r>
      <w:r w:rsidRPr="007504ED">
        <w:rPr>
          <w:rFonts w:asciiTheme="minorHAnsi" w:hAnsiTheme="minorHAnsi" w:cstheme="minorHAnsi"/>
          <w:bCs/>
          <w:sz w:val="20"/>
          <w:szCs w:val="20"/>
        </w:rPr>
        <w:t xml:space="preserve"> dni</w:t>
      </w:r>
      <w:r w:rsidRPr="00362581">
        <w:rPr>
          <w:rFonts w:asciiTheme="minorHAnsi" w:hAnsiTheme="minorHAnsi" w:cstheme="minorHAnsi"/>
          <w:b/>
          <w:sz w:val="20"/>
          <w:szCs w:val="20"/>
        </w:rPr>
        <w:t xml:space="preserve"> </w:t>
      </w:r>
      <w:r w:rsidRPr="00362581">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2E12847A" w14:textId="77777777" w:rsidR="007A4ADC"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177107ED" w14:textId="77777777" w:rsidR="007A4ADC"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649CD23" w14:textId="77777777" w:rsidR="007A4ADC" w:rsidRPr="00362581" w:rsidRDefault="007A4ADC">
      <w:pPr>
        <w:pStyle w:val="Akapitzlist"/>
        <w:numPr>
          <w:ilvl w:val="0"/>
          <w:numId w:val="49"/>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84FA0D7" w14:textId="77777777" w:rsidR="007A4ADC" w:rsidRDefault="007A4ADC" w:rsidP="007A4ADC">
      <w:pPr>
        <w:pStyle w:val="Standard"/>
        <w:jc w:val="center"/>
        <w:rPr>
          <w:rFonts w:asciiTheme="minorHAnsi" w:hAnsiTheme="minorHAnsi" w:cstheme="minorHAnsi"/>
          <w:b/>
        </w:rPr>
      </w:pPr>
    </w:p>
    <w:p w14:paraId="61DA2BE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5</w:t>
      </w:r>
    </w:p>
    <w:p w14:paraId="09D20D11"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Reklamacje</w:t>
      </w:r>
    </w:p>
    <w:p w14:paraId="5A4BECBD" w14:textId="77777777" w:rsidR="007A4ADC" w:rsidRDefault="007A4ADC">
      <w:pPr>
        <w:pStyle w:val="Akapitzlist"/>
        <w:numPr>
          <w:ilvl w:val="0"/>
          <w:numId w:val="5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10 dni roboczych od otrzymania reklamacji (złożonej telefonicznie i potwierdzonej drogą mailową. </w:t>
      </w:r>
    </w:p>
    <w:p w14:paraId="2DC5E4E7" w14:textId="77777777" w:rsidR="007A4ADC" w:rsidRDefault="007A4ADC">
      <w:pPr>
        <w:pStyle w:val="Akapitzlist"/>
        <w:numPr>
          <w:ilvl w:val="0"/>
          <w:numId w:val="5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1BEB4E62" w14:textId="77777777" w:rsidR="007A4ADC" w:rsidRDefault="007A4ADC">
      <w:pPr>
        <w:pStyle w:val="Akapitzlist"/>
        <w:numPr>
          <w:ilvl w:val="0"/>
          <w:numId w:val="5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2D2ABEA0" w14:textId="77777777" w:rsidR="007A4ADC" w:rsidRPr="009C7356" w:rsidRDefault="007A4ADC">
      <w:pPr>
        <w:pStyle w:val="Akapitzlist"/>
        <w:numPr>
          <w:ilvl w:val="0"/>
          <w:numId w:val="5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BDFBC5E" w14:textId="77777777" w:rsidR="007A4ADC" w:rsidRDefault="007A4ADC" w:rsidP="007A4ADC">
      <w:pPr>
        <w:pStyle w:val="Standard"/>
        <w:jc w:val="center"/>
        <w:rPr>
          <w:rFonts w:asciiTheme="minorHAnsi" w:hAnsiTheme="minorHAnsi" w:cstheme="minorHAnsi"/>
          <w:b/>
        </w:rPr>
      </w:pPr>
    </w:p>
    <w:p w14:paraId="314A3D7D"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6</w:t>
      </w:r>
    </w:p>
    <w:p w14:paraId="0825A80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Kary umowne</w:t>
      </w:r>
    </w:p>
    <w:p w14:paraId="27AAB555" w14:textId="77777777" w:rsidR="007A4ADC" w:rsidRDefault="007A4ADC">
      <w:pPr>
        <w:pStyle w:val="Akapitzlist"/>
        <w:numPr>
          <w:ilvl w:val="0"/>
          <w:numId w:val="5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5AFB5398" w14:textId="77777777" w:rsidR="007A4ADC" w:rsidRDefault="007A4ADC">
      <w:pPr>
        <w:pStyle w:val="Akapitzlist"/>
        <w:numPr>
          <w:ilvl w:val="1"/>
          <w:numId w:val="5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76C2E6A0" w14:textId="77777777" w:rsidR="007A4ADC" w:rsidRDefault="007A4ADC">
      <w:pPr>
        <w:pStyle w:val="Akapitzlist"/>
        <w:numPr>
          <w:ilvl w:val="1"/>
          <w:numId w:val="5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opóźnienia.</w:t>
      </w:r>
    </w:p>
    <w:p w14:paraId="2E16845C" w14:textId="77777777" w:rsidR="007A4ADC" w:rsidRDefault="007A4ADC">
      <w:pPr>
        <w:pStyle w:val="Akapitzlist"/>
        <w:numPr>
          <w:ilvl w:val="0"/>
          <w:numId w:val="5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14:paraId="30E07731" w14:textId="77777777" w:rsidR="007A4ADC" w:rsidRDefault="007A4ADC">
      <w:pPr>
        <w:pStyle w:val="Akapitzlist"/>
        <w:numPr>
          <w:ilvl w:val="0"/>
          <w:numId w:val="5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2E496E5D" w14:textId="77777777" w:rsidR="007A4ADC" w:rsidRDefault="007A4ADC">
      <w:pPr>
        <w:pStyle w:val="Akapitzlist"/>
        <w:numPr>
          <w:ilvl w:val="0"/>
          <w:numId w:val="5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14:paraId="521BBE46" w14:textId="77777777" w:rsidR="007A4ADC" w:rsidRDefault="007A4ADC" w:rsidP="007A4ADC">
      <w:pPr>
        <w:suppressAutoHyphens/>
        <w:autoSpaceDN w:val="0"/>
        <w:spacing w:after="0" w:line="240" w:lineRule="auto"/>
        <w:jc w:val="both"/>
        <w:textAlignment w:val="baseline"/>
        <w:rPr>
          <w:rFonts w:asciiTheme="minorHAnsi" w:hAnsiTheme="minorHAnsi" w:cstheme="minorHAnsi"/>
        </w:rPr>
      </w:pPr>
    </w:p>
    <w:p w14:paraId="2183AF78" w14:textId="77777777" w:rsidR="007A4ADC" w:rsidRPr="00396904" w:rsidRDefault="007A4ADC" w:rsidP="007A4ADC">
      <w:pPr>
        <w:suppressAutoHyphens/>
        <w:autoSpaceDN w:val="0"/>
        <w:spacing w:after="0" w:line="240" w:lineRule="auto"/>
        <w:jc w:val="both"/>
        <w:textAlignment w:val="baseline"/>
        <w:rPr>
          <w:rFonts w:asciiTheme="minorHAnsi" w:hAnsiTheme="minorHAnsi" w:cstheme="minorHAnsi"/>
        </w:rPr>
      </w:pPr>
    </w:p>
    <w:p w14:paraId="53EF5613"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lastRenderedPageBreak/>
        <w:t>§ 7</w:t>
      </w:r>
    </w:p>
    <w:p w14:paraId="1FC5FBAF"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Rozwiązanie Umowy</w:t>
      </w:r>
    </w:p>
    <w:p w14:paraId="095527D1" w14:textId="77777777" w:rsidR="007A4ADC" w:rsidRDefault="007A4ADC">
      <w:pPr>
        <w:pStyle w:val="Akapitzlist"/>
        <w:numPr>
          <w:ilvl w:val="0"/>
          <w:numId w:val="5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2E53C18" w14:textId="77777777" w:rsidR="007A4ADC" w:rsidRDefault="007A4ADC">
      <w:pPr>
        <w:pStyle w:val="Akapitzlist"/>
        <w:numPr>
          <w:ilvl w:val="1"/>
          <w:numId w:val="5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4F3F1CEA" w14:textId="77777777" w:rsidR="007A4ADC" w:rsidRDefault="007A4ADC">
      <w:pPr>
        <w:pStyle w:val="Akapitzlist"/>
        <w:numPr>
          <w:ilvl w:val="1"/>
          <w:numId w:val="5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43451FB0" w14:textId="77777777" w:rsidR="007A4ADC" w:rsidRDefault="007A4ADC">
      <w:pPr>
        <w:pStyle w:val="Akapitzlist"/>
        <w:numPr>
          <w:ilvl w:val="0"/>
          <w:numId w:val="5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14:paraId="4DDD853E" w14:textId="77777777" w:rsidR="007A4ADC" w:rsidRDefault="007A4ADC">
      <w:pPr>
        <w:pStyle w:val="Akapitzlist"/>
        <w:numPr>
          <w:ilvl w:val="1"/>
          <w:numId w:val="5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14:paraId="464D815A" w14:textId="77777777" w:rsidR="007A4ADC" w:rsidRDefault="007A4ADC">
      <w:pPr>
        <w:pStyle w:val="Akapitzlist"/>
        <w:numPr>
          <w:ilvl w:val="1"/>
          <w:numId w:val="5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26682DC4" w14:textId="77777777" w:rsidR="007A4ADC" w:rsidRDefault="007A4ADC">
      <w:pPr>
        <w:pStyle w:val="Akapitzlist"/>
        <w:numPr>
          <w:ilvl w:val="1"/>
          <w:numId w:val="55"/>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trzykrotnie dostarczy towar złej jakości, ilości lub nieterminowo,</w:t>
      </w:r>
    </w:p>
    <w:p w14:paraId="05B08A67" w14:textId="77777777" w:rsidR="007A4ADC" w:rsidRDefault="007A4ADC">
      <w:pPr>
        <w:pStyle w:val="Akapitzlist"/>
        <w:numPr>
          <w:ilvl w:val="1"/>
          <w:numId w:val="55"/>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 z wyłączeniem odmiennych postanowień niniejszej umowy.</w:t>
      </w:r>
    </w:p>
    <w:p w14:paraId="60BA4EDC" w14:textId="77777777" w:rsidR="007A4ADC" w:rsidRDefault="007A4ADC">
      <w:pPr>
        <w:pStyle w:val="Akapitzlist"/>
        <w:numPr>
          <w:ilvl w:val="0"/>
          <w:numId w:val="5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67025A9" w14:textId="77777777" w:rsidR="007A4ADC" w:rsidRDefault="007A4ADC" w:rsidP="007A4ADC">
      <w:pPr>
        <w:pStyle w:val="Akapitzlist"/>
        <w:spacing w:after="0" w:line="240" w:lineRule="auto"/>
        <w:ind w:left="360"/>
        <w:jc w:val="center"/>
        <w:rPr>
          <w:rFonts w:asciiTheme="minorHAnsi" w:hAnsiTheme="minorHAnsi" w:cstheme="minorHAnsi"/>
          <w:b/>
          <w:sz w:val="20"/>
          <w:szCs w:val="20"/>
        </w:rPr>
      </w:pPr>
    </w:p>
    <w:p w14:paraId="7761B921" w14:textId="77777777" w:rsidR="007A4ADC" w:rsidRDefault="007A4ADC" w:rsidP="007A4ADC">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7B08270A" w14:textId="77777777" w:rsidR="007A4ADC" w:rsidRPr="00E104D5" w:rsidRDefault="007A4ADC" w:rsidP="007A4ADC">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14:paraId="02CE94CF" w14:textId="77777777" w:rsidR="007A4ADC" w:rsidRPr="001E5CDF" w:rsidRDefault="007A4ADC">
      <w:pPr>
        <w:pStyle w:val="Akapitzlist"/>
        <w:numPr>
          <w:ilvl w:val="0"/>
          <w:numId w:val="56"/>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Zamawiający przewiduje możliwości zmiany wysokości wynagrodzenia określonego w  § 4 ust. 1 Umowy w następujących przypadkach:</w:t>
      </w:r>
    </w:p>
    <w:p w14:paraId="4A2F8B83" w14:textId="77777777" w:rsidR="007A4ADC" w:rsidRPr="00E104D5" w:rsidRDefault="007A4ADC">
      <w:pPr>
        <w:pStyle w:val="Akapitzlist"/>
        <w:numPr>
          <w:ilvl w:val="1"/>
          <w:numId w:val="61"/>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14:paraId="1D07F0EB" w14:textId="77777777" w:rsidR="007A4ADC" w:rsidRDefault="007A4ADC">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54B2270F" w14:textId="77777777" w:rsidR="007A4ADC" w:rsidRPr="000D1633" w:rsidRDefault="007A4ADC">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5191536C" w14:textId="77777777" w:rsidR="007A4ADC" w:rsidRPr="00F33FD1" w:rsidRDefault="007A4ADC">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14:paraId="4F3A426E" w14:textId="77777777" w:rsidR="007A4ADC" w:rsidRPr="00477AB1" w:rsidRDefault="007A4ADC">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477AB1">
        <w:rPr>
          <w:rFonts w:asciiTheme="minorHAnsi" w:hAnsiTheme="minorHAnsi" w:cstheme="minorHAnsi"/>
          <w:bCs/>
          <w:sz w:val="20"/>
          <w:szCs w:val="20"/>
        </w:rPr>
        <w:t>jeżeli zmiany określone w pkt. 1 lit. a) – d) będą miały wpływ na koszty wykonania Umowy przez Wykonawcę.</w:t>
      </w:r>
    </w:p>
    <w:p w14:paraId="09135AE5" w14:textId="77777777" w:rsidR="007A4ADC" w:rsidRPr="00E104D5"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4692AA01"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w:t>
      </w:r>
      <w:r>
        <w:rPr>
          <w:rFonts w:asciiTheme="minorHAnsi" w:hAnsiTheme="minorHAnsi" w:cstheme="minorHAnsi"/>
          <w:bCs/>
          <w:sz w:val="20"/>
          <w:szCs w:val="20"/>
        </w:rPr>
        <w:lastRenderedPageBreak/>
        <w:t>dostosowania do wysokości minimalnego wynagrodzenia za pracę, w szczególności koszty podwyższenia wynagrodzenia w kwocie przewyższającej wysokość płacy minimalnej.</w:t>
      </w:r>
    </w:p>
    <w:p w14:paraId="0390C5A7"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63FB509D"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3B5072AC"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pracę/i składki na ubezpieczenia społeczne lub zdrowotne/zmiany zasad gromadzenia i wysokości wpłat do pracowniczych planów kapitałowych o których mowa w ustawie z dnia 4 października 2018 r. o planach kapitałowych, jeszcze nie wykonano.</w:t>
      </w:r>
    </w:p>
    <w:p w14:paraId="184C0FF2"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390C7A20"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2EB5F4D8"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 xml:space="preserve">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157EC66E"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3B8F3A23" w14:textId="77777777" w:rsidR="007A4ADC" w:rsidRDefault="007A4ADC">
      <w:pPr>
        <w:pStyle w:val="Akapitzlist"/>
        <w:numPr>
          <w:ilvl w:val="1"/>
          <w:numId w:val="60"/>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14:paraId="00B611D5" w14:textId="77777777" w:rsidR="007A4ADC" w:rsidRDefault="007A4ADC">
      <w:pPr>
        <w:pStyle w:val="Akapitzlist"/>
        <w:numPr>
          <w:ilvl w:val="1"/>
          <w:numId w:val="6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14:paraId="63D6C5EF" w14:textId="77777777" w:rsidR="007A4ADC" w:rsidRDefault="007A4ADC">
      <w:pPr>
        <w:pStyle w:val="Akapitzlist"/>
        <w:numPr>
          <w:ilvl w:val="1"/>
          <w:numId w:val="6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14:paraId="41744C73"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25A5A8ED" w14:textId="77777777" w:rsidR="007A4ADC" w:rsidRDefault="007A4ADC">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F4E5B12"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Pr>
          <w:rFonts w:asciiTheme="minorHAnsi" w:hAnsiTheme="minorHAnsi" w:cstheme="minorHAnsi"/>
          <w:bCs/>
          <w:sz w:val="20"/>
          <w:szCs w:val="20"/>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C08AC9C"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53D2CC2A"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8EF4BE3"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6F3F1B21"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6300AEC2" w14:textId="77777777" w:rsidR="007A4ADC" w:rsidRDefault="007A4ADC">
      <w:pPr>
        <w:pStyle w:val="Akapitzlist"/>
        <w:numPr>
          <w:ilvl w:val="1"/>
          <w:numId w:val="6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2C3D265D" w14:textId="77777777" w:rsidR="007A4ADC" w:rsidRPr="000D1633" w:rsidRDefault="007A4ADC">
      <w:pPr>
        <w:pStyle w:val="Akapitzlist"/>
        <w:numPr>
          <w:ilvl w:val="1"/>
          <w:numId w:val="62"/>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40F5881D"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2673A192"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3D0A1A22" w14:textId="77777777" w:rsidR="007A4ADC" w:rsidRDefault="007A4ADC">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79957C1"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 9</w:t>
      </w:r>
    </w:p>
    <w:p w14:paraId="60C852F0" w14:textId="77777777" w:rsidR="007A4ADC" w:rsidRDefault="007A4ADC" w:rsidP="007A4ADC">
      <w:pPr>
        <w:pStyle w:val="Standard"/>
        <w:jc w:val="center"/>
        <w:rPr>
          <w:rFonts w:asciiTheme="minorHAnsi" w:hAnsiTheme="minorHAnsi" w:cstheme="minorHAnsi"/>
        </w:rPr>
      </w:pPr>
      <w:r>
        <w:rPr>
          <w:rFonts w:asciiTheme="minorHAnsi" w:hAnsiTheme="minorHAnsi" w:cstheme="minorHAnsi"/>
          <w:b/>
        </w:rPr>
        <w:t>Postanowienia końcowe</w:t>
      </w:r>
    </w:p>
    <w:p w14:paraId="0022BA80"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4F5976E6"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36332A73"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63F05E48"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nieuregulowanych w niniejszej umowie mają zastosowanie:</w:t>
      </w:r>
    </w:p>
    <w:p w14:paraId="175DEE90" w14:textId="77777777" w:rsidR="007A4ADC" w:rsidRDefault="007A4ADC">
      <w:pPr>
        <w:pStyle w:val="Akapitzlist"/>
        <w:numPr>
          <w:ilvl w:val="0"/>
          <w:numId w:val="5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0995CE34" w14:textId="77777777" w:rsidR="007A4ADC" w:rsidRDefault="007A4ADC">
      <w:pPr>
        <w:pStyle w:val="Akapitzlist"/>
        <w:numPr>
          <w:ilvl w:val="0"/>
          <w:numId w:val="5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531443BB"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B774888"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3A265CF4"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6CC8C46B"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6D243D85"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14:paraId="225912E0"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4E35E315"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04556FF4"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5CB49684"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6FF2C9C" w14:textId="77777777" w:rsidR="007A4ADC"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14:paraId="565F0A4D" w14:textId="77777777" w:rsidR="007A4ADC" w:rsidRPr="000D1633" w:rsidRDefault="007A4ADC">
      <w:pPr>
        <w:pStyle w:val="Akapitzlist"/>
        <w:numPr>
          <w:ilvl w:val="0"/>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 xml:space="preserve">niewykorzystania wartości umowy przez okres </w:t>
      </w:r>
      <w:r>
        <w:rPr>
          <w:rFonts w:asciiTheme="minorHAnsi" w:hAnsiTheme="minorHAnsi" w:cstheme="minorHAnsi"/>
          <w:sz w:val="20"/>
          <w:szCs w:val="20"/>
        </w:rPr>
        <w:t>36</w:t>
      </w:r>
      <w:r w:rsidRPr="000D1633">
        <w:rPr>
          <w:rFonts w:asciiTheme="minorHAnsi" w:hAnsiTheme="minorHAnsi" w:cstheme="minorHAnsi"/>
          <w:sz w:val="20"/>
          <w:szCs w:val="20"/>
        </w:rPr>
        <w:t xml:space="preserve"> miesięcy od daty zawarcia umowy, Zamawiający przewiduje możliwość przedłużenia okresu obowiązywania umowy na czas określony 12 miesięcy nie dłużej jednak niż do wykorzystania wartości umowy.</w:t>
      </w:r>
    </w:p>
    <w:p w14:paraId="171B1D91"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0"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0"/>
    </w:p>
    <w:p w14:paraId="064A053E"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0B7CC86"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062E28F2" w14:textId="77777777" w:rsidR="007A4ADC" w:rsidRPr="002A3AE2"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33E56D7C"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Pr>
          <w:rFonts w:asciiTheme="minorHAnsi" w:hAnsiTheme="minorHAnsi" w:cstheme="minorHAnsi"/>
          <w:b/>
          <w:sz w:val="20"/>
          <w:szCs w:val="20"/>
        </w:rPr>
        <w:t>.</w:t>
      </w:r>
    </w:p>
    <w:p w14:paraId="03A5EFEA" w14:textId="77777777" w:rsidR="007A4ADC" w:rsidRDefault="007A4ADC">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0FF18A86" w14:textId="77777777" w:rsidR="007A4ADC" w:rsidRDefault="007A4ADC" w:rsidP="007A4ADC">
      <w:pPr>
        <w:pStyle w:val="Standard"/>
        <w:jc w:val="both"/>
        <w:rPr>
          <w:rFonts w:asciiTheme="minorHAnsi" w:hAnsiTheme="minorHAnsi" w:cstheme="minorHAnsi"/>
        </w:rPr>
      </w:pPr>
    </w:p>
    <w:p w14:paraId="23497A27" w14:textId="77777777" w:rsidR="007A4ADC" w:rsidRDefault="007A4ADC" w:rsidP="007A4ADC">
      <w:pPr>
        <w:pStyle w:val="Standard"/>
        <w:jc w:val="both"/>
        <w:rPr>
          <w:rFonts w:asciiTheme="minorHAnsi" w:hAnsiTheme="minorHAnsi" w:cstheme="minorHAnsi"/>
        </w:rPr>
      </w:pPr>
    </w:p>
    <w:p w14:paraId="54DFDDF1" w14:textId="77777777" w:rsidR="007A4ADC" w:rsidRDefault="007A4ADC" w:rsidP="007A4ADC">
      <w:pPr>
        <w:pStyle w:val="Standard"/>
        <w:jc w:val="both"/>
        <w:rPr>
          <w:rFonts w:asciiTheme="minorHAnsi" w:hAnsiTheme="minorHAnsi" w:cstheme="minorHAnsi"/>
        </w:rPr>
      </w:pPr>
    </w:p>
    <w:p w14:paraId="2B525419" w14:textId="77777777" w:rsidR="007A4ADC" w:rsidRDefault="007A4ADC" w:rsidP="007A4ADC">
      <w:pPr>
        <w:pStyle w:val="Standard"/>
        <w:jc w:val="both"/>
        <w:rPr>
          <w:rFonts w:asciiTheme="minorHAnsi" w:hAnsiTheme="minorHAnsi" w:cstheme="minorHAnsi"/>
        </w:rPr>
      </w:pPr>
      <w:r>
        <w:rPr>
          <w:rFonts w:asciiTheme="minorHAnsi" w:hAnsiTheme="minorHAnsi" w:cstheme="minorHAnsi"/>
        </w:rPr>
        <w:t>Załączniki do umowy:</w:t>
      </w:r>
    </w:p>
    <w:p w14:paraId="10710BFE" w14:textId="77777777" w:rsidR="007A4ADC" w:rsidRDefault="007A4ADC">
      <w:pPr>
        <w:pStyle w:val="Akapitzlist"/>
        <w:numPr>
          <w:ilvl w:val="0"/>
          <w:numId w:val="42"/>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5BE5B8A2" w14:textId="77777777" w:rsidR="007A4ADC" w:rsidRDefault="007A4ADC" w:rsidP="007A4ADC">
      <w:pPr>
        <w:pStyle w:val="Akapitzlist"/>
        <w:spacing w:after="0" w:line="240" w:lineRule="auto"/>
        <w:ind w:left="360"/>
        <w:jc w:val="both"/>
        <w:rPr>
          <w:rFonts w:asciiTheme="minorHAnsi" w:hAnsiTheme="minorHAnsi" w:cstheme="minorHAnsi"/>
          <w:sz w:val="20"/>
          <w:szCs w:val="20"/>
        </w:rPr>
      </w:pPr>
    </w:p>
    <w:p w14:paraId="16E902E2" w14:textId="77777777" w:rsidR="007A4ADC" w:rsidRDefault="007A4ADC" w:rsidP="007A4ADC">
      <w:pPr>
        <w:pStyle w:val="Akapitzlist"/>
        <w:autoSpaceDE w:val="0"/>
        <w:spacing w:after="0" w:line="240" w:lineRule="auto"/>
        <w:ind w:left="360"/>
        <w:jc w:val="both"/>
        <w:rPr>
          <w:rFonts w:asciiTheme="minorHAnsi" w:hAnsiTheme="minorHAnsi" w:cstheme="minorHAnsi"/>
          <w:sz w:val="20"/>
          <w:szCs w:val="20"/>
        </w:rPr>
      </w:pPr>
    </w:p>
    <w:p w14:paraId="04205E63" w14:textId="77777777" w:rsidR="007A4ADC" w:rsidRDefault="007A4ADC" w:rsidP="007A4ADC">
      <w:pPr>
        <w:autoSpaceDE w:val="0"/>
        <w:spacing w:after="0" w:line="240" w:lineRule="auto"/>
        <w:jc w:val="both"/>
        <w:rPr>
          <w:rFonts w:asciiTheme="minorHAnsi" w:hAnsiTheme="minorHAnsi" w:cstheme="minorHAnsi"/>
        </w:rPr>
      </w:pPr>
    </w:p>
    <w:p w14:paraId="68D1BDF9" w14:textId="77777777" w:rsidR="007A4ADC" w:rsidRDefault="007A4ADC" w:rsidP="007A4ADC">
      <w:pPr>
        <w:autoSpaceDE w:val="0"/>
        <w:spacing w:after="0" w:line="240" w:lineRule="auto"/>
        <w:jc w:val="both"/>
        <w:rPr>
          <w:rFonts w:asciiTheme="minorHAnsi" w:hAnsiTheme="minorHAnsi" w:cstheme="minorHAnsi"/>
        </w:rPr>
      </w:pPr>
    </w:p>
    <w:p w14:paraId="5171FAA2" w14:textId="77777777" w:rsidR="007A4ADC" w:rsidRDefault="007A4ADC" w:rsidP="007A4ADC">
      <w:pPr>
        <w:autoSpaceDE w:val="0"/>
        <w:spacing w:after="0" w:line="240" w:lineRule="auto"/>
        <w:jc w:val="both"/>
        <w:rPr>
          <w:rFonts w:asciiTheme="minorHAnsi" w:hAnsiTheme="minorHAnsi" w:cstheme="minorHAnsi"/>
        </w:rPr>
      </w:pPr>
    </w:p>
    <w:p w14:paraId="1CA8F863" w14:textId="77777777" w:rsidR="007A4ADC" w:rsidRDefault="007A4ADC" w:rsidP="007A4ADC">
      <w:pPr>
        <w:autoSpaceDE w:val="0"/>
        <w:spacing w:after="0" w:line="240" w:lineRule="auto"/>
        <w:jc w:val="both"/>
        <w:rPr>
          <w:rFonts w:asciiTheme="minorHAnsi" w:hAnsiTheme="minorHAnsi" w:cstheme="minorHAnsi"/>
        </w:rPr>
      </w:pPr>
    </w:p>
    <w:p w14:paraId="194DB826" w14:textId="77777777" w:rsidR="007A4ADC" w:rsidRDefault="007A4ADC" w:rsidP="007A4ADC">
      <w:pPr>
        <w:autoSpaceDE w:val="0"/>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703"/>
        <w:gridCol w:w="4703"/>
      </w:tblGrid>
      <w:tr w:rsidR="007A4ADC" w14:paraId="3E47983F" w14:textId="77777777" w:rsidTr="005351C7">
        <w:tc>
          <w:tcPr>
            <w:tcW w:w="4703" w:type="dxa"/>
          </w:tcPr>
          <w:p w14:paraId="559E3689" w14:textId="77777777" w:rsidR="007A4ADC" w:rsidRDefault="007A4ADC" w:rsidP="005351C7">
            <w:pPr>
              <w:autoSpaceDE w:val="0"/>
              <w:spacing w:after="0" w:line="240" w:lineRule="auto"/>
              <w:jc w:val="center"/>
              <w:rPr>
                <w:rFonts w:asciiTheme="minorHAnsi" w:hAnsiTheme="minorHAnsi" w:cstheme="minorHAnsi"/>
                <w:lang w:eastAsia="en-US"/>
              </w:rPr>
            </w:pPr>
          </w:p>
        </w:tc>
        <w:tc>
          <w:tcPr>
            <w:tcW w:w="4703" w:type="dxa"/>
          </w:tcPr>
          <w:p w14:paraId="319F1078" w14:textId="77777777" w:rsidR="007A4ADC" w:rsidRDefault="007A4ADC" w:rsidP="005351C7">
            <w:pPr>
              <w:autoSpaceDE w:val="0"/>
              <w:spacing w:after="0" w:line="240" w:lineRule="auto"/>
              <w:jc w:val="center"/>
              <w:rPr>
                <w:rFonts w:asciiTheme="minorHAnsi" w:hAnsiTheme="minorHAnsi" w:cstheme="minorHAnsi"/>
                <w:lang w:eastAsia="en-US"/>
              </w:rPr>
            </w:pPr>
          </w:p>
        </w:tc>
      </w:tr>
      <w:tr w:rsidR="007A4ADC" w14:paraId="7D51A13B" w14:textId="77777777" w:rsidTr="005351C7">
        <w:tc>
          <w:tcPr>
            <w:tcW w:w="4703" w:type="dxa"/>
            <w:hideMark/>
          </w:tcPr>
          <w:p w14:paraId="5BA87BC2"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14:paraId="69A09744"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Zamawiającego</w:t>
            </w:r>
          </w:p>
        </w:tc>
        <w:tc>
          <w:tcPr>
            <w:tcW w:w="4703" w:type="dxa"/>
            <w:hideMark/>
          </w:tcPr>
          <w:p w14:paraId="50D80B15"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14:paraId="0B2DF661" w14:textId="77777777" w:rsidR="007A4ADC" w:rsidRDefault="007A4ADC" w:rsidP="005351C7">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tc>
      </w:tr>
    </w:tbl>
    <w:p w14:paraId="3FA344E7" w14:textId="77777777" w:rsidR="007A4ADC" w:rsidRDefault="007A4ADC" w:rsidP="007A4ADC"/>
    <w:p w14:paraId="16C2144A" w14:textId="77777777" w:rsidR="00D92582" w:rsidRDefault="00D92582" w:rsidP="00D92582">
      <w:pPr>
        <w:spacing w:after="0" w:line="240" w:lineRule="auto"/>
        <w:rPr>
          <w:rFonts w:asciiTheme="minorHAnsi" w:hAnsiTheme="minorHAnsi"/>
          <w:b/>
          <w:i/>
          <w:iCs/>
          <w:sz w:val="22"/>
          <w:szCs w:val="22"/>
        </w:rPr>
      </w:pPr>
    </w:p>
    <w:p w14:paraId="2E910718" w14:textId="77777777" w:rsidR="00D92582" w:rsidRDefault="00D92582" w:rsidP="00D92582">
      <w:pPr>
        <w:spacing w:after="0" w:line="240" w:lineRule="auto"/>
        <w:rPr>
          <w:rFonts w:asciiTheme="minorHAnsi" w:hAnsiTheme="minorHAnsi"/>
          <w:b/>
          <w:i/>
          <w:iCs/>
          <w:sz w:val="22"/>
          <w:szCs w:val="22"/>
        </w:rPr>
      </w:pPr>
    </w:p>
    <w:p w14:paraId="57CA6B2E" w14:textId="77777777" w:rsidR="00D92582" w:rsidRDefault="00D92582" w:rsidP="00D92582">
      <w:pPr>
        <w:spacing w:after="0" w:line="240" w:lineRule="auto"/>
        <w:rPr>
          <w:rFonts w:asciiTheme="minorHAnsi" w:hAnsiTheme="minorHAnsi"/>
          <w:b/>
          <w:i/>
          <w:iCs/>
          <w:sz w:val="22"/>
          <w:szCs w:val="22"/>
        </w:rPr>
      </w:pPr>
    </w:p>
    <w:p w14:paraId="0B7EAEB6" w14:textId="77777777" w:rsidR="00D92582" w:rsidRDefault="00D92582" w:rsidP="00D92582">
      <w:pPr>
        <w:spacing w:after="0" w:line="240" w:lineRule="auto"/>
        <w:rPr>
          <w:rFonts w:asciiTheme="minorHAnsi" w:hAnsiTheme="minorHAnsi"/>
          <w:b/>
          <w:i/>
          <w:iCs/>
          <w:sz w:val="22"/>
          <w:szCs w:val="22"/>
        </w:rPr>
      </w:pPr>
    </w:p>
    <w:p w14:paraId="53691C7C" w14:textId="77777777" w:rsidR="00FA39C3" w:rsidRDefault="00FA39C3" w:rsidP="00D92582">
      <w:pPr>
        <w:spacing w:after="0" w:line="240" w:lineRule="auto"/>
        <w:rPr>
          <w:rFonts w:asciiTheme="minorHAnsi" w:hAnsiTheme="minorHAnsi"/>
          <w:b/>
          <w:i/>
          <w:iCs/>
          <w:sz w:val="22"/>
          <w:szCs w:val="22"/>
        </w:rPr>
      </w:pPr>
    </w:p>
    <w:p w14:paraId="1D936BF2" w14:textId="77777777" w:rsidR="00FA39C3" w:rsidRDefault="00FA39C3" w:rsidP="00D92582">
      <w:pPr>
        <w:spacing w:after="0" w:line="240" w:lineRule="auto"/>
        <w:rPr>
          <w:rFonts w:asciiTheme="minorHAnsi" w:hAnsiTheme="minorHAnsi"/>
          <w:b/>
          <w:i/>
          <w:iCs/>
          <w:sz w:val="22"/>
          <w:szCs w:val="22"/>
        </w:rPr>
      </w:pPr>
    </w:p>
    <w:p w14:paraId="2794FD3E" w14:textId="77777777" w:rsidR="00FA39C3" w:rsidRDefault="00FA39C3" w:rsidP="00D92582">
      <w:pPr>
        <w:spacing w:after="0" w:line="240" w:lineRule="auto"/>
        <w:rPr>
          <w:rFonts w:asciiTheme="minorHAnsi" w:hAnsiTheme="minorHAnsi"/>
          <w:b/>
          <w:i/>
          <w:iCs/>
          <w:sz w:val="22"/>
          <w:szCs w:val="22"/>
        </w:rPr>
      </w:pPr>
    </w:p>
    <w:p w14:paraId="27CAA74D" w14:textId="77777777" w:rsidR="00FA39C3" w:rsidRDefault="00FA39C3" w:rsidP="00D92582">
      <w:pPr>
        <w:spacing w:after="0" w:line="240" w:lineRule="auto"/>
        <w:rPr>
          <w:rFonts w:asciiTheme="minorHAnsi" w:hAnsiTheme="minorHAnsi"/>
          <w:b/>
          <w:i/>
          <w:iCs/>
          <w:sz w:val="22"/>
          <w:szCs w:val="22"/>
        </w:rPr>
      </w:pPr>
    </w:p>
    <w:p w14:paraId="0DB80333" w14:textId="77777777" w:rsidR="00FA39C3" w:rsidRDefault="00FA39C3" w:rsidP="00D92582">
      <w:pPr>
        <w:spacing w:after="0" w:line="240" w:lineRule="auto"/>
        <w:rPr>
          <w:rFonts w:asciiTheme="minorHAnsi" w:hAnsiTheme="minorHAnsi"/>
          <w:b/>
          <w:i/>
          <w:iCs/>
          <w:sz w:val="22"/>
          <w:szCs w:val="22"/>
        </w:rPr>
      </w:pPr>
    </w:p>
    <w:p w14:paraId="16013E48" w14:textId="1E1C96D7" w:rsidR="00D92582" w:rsidRPr="00C86C25" w:rsidRDefault="00D92582" w:rsidP="00D92582">
      <w:pPr>
        <w:spacing w:after="0" w:line="240" w:lineRule="auto"/>
        <w:rPr>
          <w:rFonts w:asciiTheme="minorHAnsi" w:hAnsiTheme="minorHAnsi"/>
        </w:rPr>
      </w:pPr>
      <w:r w:rsidRPr="00AE7D42">
        <w:rPr>
          <w:rFonts w:asciiTheme="minorHAnsi" w:hAnsiTheme="minorHAnsi"/>
          <w:b/>
          <w:i/>
          <w:iCs/>
          <w:sz w:val="22"/>
          <w:szCs w:val="22"/>
        </w:rPr>
        <w:lastRenderedPageBreak/>
        <w:t>Projekt umowy</w:t>
      </w:r>
      <w:r w:rsidRPr="00AE7D42">
        <w:rPr>
          <w:rFonts w:asciiTheme="minorHAnsi" w:hAnsiTheme="minorHAnsi"/>
          <w:b/>
          <w:i/>
          <w:iCs/>
          <w:sz w:val="22"/>
          <w:szCs w:val="22"/>
        </w:rPr>
        <w:tab/>
      </w:r>
      <w:r w:rsidR="008623A4">
        <w:rPr>
          <w:rFonts w:asciiTheme="minorHAnsi" w:hAnsiTheme="minorHAnsi"/>
          <w:b/>
          <w:i/>
          <w:iCs/>
          <w:sz w:val="22"/>
          <w:szCs w:val="22"/>
        </w:rPr>
        <w:t>(dotyczy Pakietu nr 1)</w:t>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
          <w:i/>
          <w:iCs/>
          <w:sz w:val="22"/>
          <w:szCs w:val="22"/>
        </w:rPr>
        <w:t xml:space="preserve">                                             </w:t>
      </w:r>
    </w:p>
    <w:p w14:paraId="48BF128B" w14:textId="77777777" w:rsidR="00D92582" w:rsidRPr="00F73886" w:rsidRDefault="00D92582" w:rsidP="00D92582">
      <w:pPr>
        <w:spacing w:after="0" w:line="240" w:lineRule="auto"/>
        <w:jc w:val="right"/>
        <w:rPr>
          <w:rFonts w:asciiTheme="minorHAnsi" w:hAnsiTheme="minorHAnsi"/>
          <w:b/>
          <w:bCs/>
          <w: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73886">
        <w:rPr>
          <w:rFonts w:asciiTheme="minorHAnsi" w:hAnsiTheme="minorHAnsi"/>
          <w:b/>
          <w:bCs/>
          <w:i/>
          <w:sz w:val="22"/>
          <w:szCs w:val="22"/>
        </w:rPr>
        <w:t>Załącznik nr 4</w:t>
      </w:r>
      <w:r>
        <w:rPr>
          <w:rFonts w:asciiTheme="minorHAnsi" w:hAnsiTheme="minorHAnsi"/>
          <w:b/>
          <w:bCs/>
          <w:i/>
          <w:sz w:val="22"/>
          <w:szCs w:val="22"/>
        </w:rPr>
        <w:t>A</w:t>
      </w:r>
      <w:r w:rsidRPr="00F73886">
        <w:rPr>
          <w:rFonts w:asciiTheme="minorHAnsi" w:hAnsiTheme="minorHAnsi"/>
          <w:b/>
          <w:bCs/>
          <w:i/>
          <w:sz w:val="22"/>
          <w:szCs w:val="22"/>
        </w:rPr>
        <w:t xml:space="preserve">  do SWZ</w:t>
      </w:r>
    </w:p>
    <w:p w14:paraId="653735C9" w14:textId="2D0104D0" w:rsidR="00D92582" w:rsidRPr="00FA39C3" w:rsidRDefault="00D92582" w:rsidP="00D92582">
      <w:pPr>
        <w:jc w:val="center"/>
        <w:rPr>
          <w:rFonts w:asciiTheme="minorHAnsi" w:hAnsiTheme="minorHAnsi" w:cstheme="minorHAnsi"/>
        </w:rPr>
      </w:pPr>
      <w:r w:rsidRPr="00FA39C3">
        <w:rPr>
          <w:rFonts w:asciiTheme="minorHAnsi" w:hAnsiTheme="minorHAnsi" w:cstheme="minorHAnsi"/>
        </w:rPr>
        <w:t>UMOWA DZIERŻAWY nr …/</w:t>
      </w:r>
      <w:r w:rsidR="00327FD3">
        <w:rPr>
          <w:rFonts w:asciiTheme="minorHAnsi" w:hAnsiTheme="minorHAnsi" w:cstheme="minorHAnsi"/>
        </w:rPr>
        <w:t>220</w:t>
      </w:r>
      <w:r w:rsidRPr="00FA39C3">
        <w:rPr>
          <w:rFonts w:asciiTheme="minorHAnsi" w:hAnsiTheme="minorHAnsi" w:cstheme="minorHAnsi"/>
        </w:rPr>
        <w:t>/2023</w:t>
      </w:r>
    </w:p>
    <w:p w14:paraId="12175150" w14:textId="77777777" w:rsidR="00D92582" w:rsidRPr="00FA39C3" w:rsidRDefault="00D92582" w:rsidP="00D92582">
      <w:pPr>
        <w:jc w:val="center"/>
        <w:rPr>
          <w:rFonts w:asciiTheme="minorHAnsi" w:hAnsiTheme="minorHAnsi" w:cstheme="minorHAnsi"/>
        </w:rPr>
      </w:pPr>
    </w:p>
    <w:p w14:paraId="335058DD" w14:textId="77777777" w:rsidR="007A4ADC" w:rsidRPr="00FA39C3" w:rsidRDefault="007A4ADC" w:rsidP="007A4ADC">
      <w:pPr>
        <w:autoSpaceDE w:val="0"/>
        <w:spacing w:after="0" w:line="240" w:lineRule="auto"/>
        <w:jc w:val="both"/>
        <w:rPr>
          <w:rFonts w:asciiTheme="minorHAnsi" w:hAnsiTheme="minorHAnsi" w:cstheme="minorHAnsi"/>
        </w:rPr>
      </w:pPr>
      <w:r w:rsidRPr="00FA39C3">
        <w:rPr>
          <w:rFonts w:asciiTheme="minorHAnsi" w:hAnsiTheme="minorHAnsi" w:cstheme="minorHAnsi"/>
        </w:rPr>
        <w:t>Zawarta w dniu …………………… roku pomiędzy:</w:t>
      </w:r>
    </w:p>
    <w:p w14:paraId="2C6DE2DD" w14:textId="77777777" w:rsidR="007A4ADC" w:rsidRPr="00FA39C3" w:rsidRDefault="007A4ADC" w:rsidP="007A4ADC">
      <w:pPr>
        <w:spacing w:after="0"/>
        <w:jc w:val="both"/>
        <w:rPr>
          <w:rFonts w:asciiTheme="minorHAnsi" w:hAnsiTheme="minorHAnsi" w:cstheme="minorHAnsi"/>
        </w:rPr>
      </w:pPr>
      <w:r w:rsidRPr="00FA39C3">
        <w:rPr>
          <w:rFonts w:asciiTheme="minorHAnsi" w:hAnsiTheme="minorHAnsi" w:cstheme="minorHAnsi"/>
          <w:b/>
        </w:rPr>
        <w:t xml:space="preserve">Świętokrzyskim Centrum Onkologii Samodzielnym Publicznym Zakładem Opieki Zdrowotnej w Kielcach </w:t>
      </w:r>
      <w:r w:rsidRPr="00FA39C3">
        <w:rPr>
          <w:rFonts w:asciiTheme="minorHAnsi" w:hAnsiTheme="minorHAnsi" w:cstheme="minorHAnsi"/>
        </w:rPr>
        <w:t xml:space="preserve">z siedzibą w Kielcach, ul. Artwińskiego 3, 25-734 Kielce, REGON: </w:t>
      </w:r>
      <w:r w:rsidRPr="00FA39C3">
        <w:rPr>
          <w:rFonts w:asciiTheme="minorHAnsi" w:hAnsiTheme="minorHAnsi" w:cstheme="minorHAnsi"/>
          <w:b/>
        </w:rPr>
        <w:t>001263233</w:t>
      </w:r>
      <w:r w:rsidRPr="00FA39C3">
        <w:rPr>
          <w:rFonts w:asciiTheme="minorHAnsi" w:hAnsiTheme="minorHAnsi" w:cstheme="minorHAnsi"/>
        </w:rPr>
        <w:t xml:space="preserve">, NIP: </w:t>
      </w:r>
      <w:r w:rsidRPr="00FA39C3">
        <w:rPr>
          <w:rFonts w:asciiTheme="minorHAnsi" w:hAnsiTheme="minorHAnsi" w:cstheme="minorHAnsi"/>
          <w:b/>
        </w:rPr>
        <w:t>959-12-94-907</w:t>
      </w:r>
      <w:r w:rsidRPr="00FA39C3">
        <w:rPr>
          <w:rFonts w:asciiTheme="minorHAnsi" w:hAnsiTheme="minorHAnsi" w:cs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A39C3">
        <w:rPr>
          <w:rFonts w:asciiTheme="minorHAnsi" w:hAnsiTheme="minorHAnsi" w:cstheme="minorHAnsi"/>
          <w:b/>
        </w:rPr>
        <w:t>„Dzierżawcą”,</w:t>
      </w:r>
      <w:r w:rsidRPr="00FA39C3">
        <w:rPr>
          <w:rFonts w:asciiTheme="minorHAnsi" w:hAnsiTheme="minorHAnsi" w:cstheme="minorHAnsi"/>
        </w:rPr>
        <w:t xml:space="preserve"> w imieniu którego działa:</w:t>
      </w:r>
    </w:p>
    <w:p w14:paraId="0EA50431" w14:textId="77777777" w:rsidR="007A4ADC" w:rsidRPr="00FA39C3" w:rsidRDefault="007A4ADC">
      <w:pPr>
        <w:pStyle w:val="Akapitzlist"/>
        <w:numPr>
          <w:ilvl w:val="0"/>
          <w:numId w:val="27"/>
        </w:numPr>
        <w:autoSpaceDE w:val="0"/>
        <w:rPr>
          <w:rFonts w:asciiTheme="minorHAnsi" w:hAnsiTheme="minorHAnsi" w:cstheme="minorHAnsi"/>
          <w:sz w:val="20"/>
          <w:szCs w:val="20"/>
        </w:rPr>
      </w:pPr>
      <w:r w:rsidRPr="00FA39C3">
        <w:rPr>
          <w:rFonts w:asciiTheme="minorHAnsi" w:hAnsiTheme="minorHAnsi" w:cstheme="minorHAnsi"/>
          <w:sz w:val="20"/>
          <w:szCs w:val="20"/>
        </w:rPr>
        <w:t xml:space="preserve">Krzysztof </w:t>
      </w:r>
      <w:proofErr w:type="spellStart"/>
      <w:r w:rsidRPr="00FA39C3">
        <w:rPr>
          <w:rFonts w:asciiTheme="minorHAnsi" w:hAnsiTheme="minorHAnsi" w:cstheme="minorHAnsi"/>
          <w:sz w:val="20"/>
          <w:szCs w:val="20"/>
        </w:rPr>
        <w:t>Falana</w:t>
      </w:r>
      <w:proofErr w:type="spellEnd"/>
      <w:r w:rsidRPr="00FA39C3">
        <w:rPr>
          <w:rFonts w:asciiTheme="minorHAnsi" w:hAnsiTheme="minorHAnsi" w:cstheme="minorHAnsi"/>
          <w:sz w:val="20"/>
          <w:szCs w:val="20"/>
        </w:rPr>
        <w:t xml:space="preserve"> – z-ca Dyrektora ds. Prawno-Inwestycyjnych,</w:t>
      </w:r>
    </w:p>
    <w:p w14:paraId="6B9E7F59" w14:textId="77777777" w:rsidR="007A4ADC" w:rsidRPr="00FA39C3" w:rsidRDefault="007A4ADC">
      <w:pPr>
        <w:pStyle w:val="Akapitzlist"/>
        <w:numPr>
          <w:ilvl w:val="0"/>
          <w:numId w:val="27"/>
        </w:numPr>
        <w:autoSpaceDE w:val="0"/>
        <w:rPr>
          <w:rFonts w:asciiTheme="minorHAnsi" w:hAnsiTheme="minorHAnsi" w:cstheme="minorHAnsi"/>
          <w:sz w:val="20"/>
          <w:szCs w:val="20"/>
        </w:rPr>
      </w:pPr>
      <w:r w:rsidRPr="00FA39C3">
        <w:rPr>
          <w:rFonts w:asciiTheme="minorHAnsi" w:hAnsiTheme="minorHAnsi" w:cstheme="minorHAnsi"/>
          <w:sz w:val="20"/>
          <w:szCs w:val="20"/>
        </w:rPr>
        <w:t>Wioletta Krupa – Główny Księgowy,</w:t>
      </w:r>
    </w:p>
    <w:p w14:paraId="3A887856" w14:textId="77777777" w:rsidR="007A4ADC" w:rsidRPr="00FA39C3" w:rsidRDefault="007A4ADC" w:rsidP="007A4ADC">
      <w:pPr>
        <w:rPr>
          <w:rFonts w:asciiTheme="minorHAnsi" w:hAnsiTheme="minorHAnsi" w:cstheme="minorHAnsi"/>
        </w:rPr>
      </w:pPr>
      <w:r w:rsidRPr="00FA39C3">
        <w:rPr>
          <w:rFonts w:asciiTheme="minorHAnsi" w:hAnsiTheme="minorHAnsi" w:cstheme="minorHAnsi"/>
        </w:rPr>
        <w:t>a</w:t>
      </w:r>
    </w:p>
    <w:p w14:paraId="207D5096" w14:textId="77777777" w:rsidR="007A4ADC" w:rsidRPr="00FA39C3" w:rsidRDefault="007A4ADC" w:rsidP="007A4ADC">
      <w:pPr>
        <w:rPr>
          <w:rFonts w:asciiTheme="minorHAnsi" w:hAnsiTheme="minorHAnsi" w:cstheme="minorHAnsi"/>
        </w:rPr>
      </w:pPr>
      <w:r w:rsidRPr="00FA39C3">
        <w:rPr>
          <w:rFonts w:asciiTheme="minorHAnsi" w:hAnsiTheme="minorHAnsi" w:cstheme="minorHAnsi"/>
        </w:rPr>
        <w:t xml:space="preserve"> ………………………………………………………………………………………………….. …………………………………………………………………………………………………. NIP ...................... REGON ................................. </w:t>
      </w:r>
    </w:p>
    <w:p w14:paraId="02896010" w14:textId="6ED168F8" w:rsidR="007A4ADC" w:rsidRDefault="007A4ADC" w:rsidP="007A4ADC">
      <w:pPr>
        <w:rPr>
          <w:rFonts w:asciiTheme="minorHAnsi" w:hAnsiTheme="minorHAnsi" w:cstheme="minorHAnsi"/>
        </w:rPr>
      </w:pPr>
      <w:r w:rsidRPr="00FA39C3">
        <w:rPr>
          <w:rFonts w:asciiTheme="minorHAnsi" w:hAnsiTheme="minorHAnsi" w:cstheme="minorHAnsi"/>
        </w:rPr>
        <w:t xml:space="preserve">zwanym dalej „Wydzierżawiającym”, reprezentowanym przez: </w:t>
      </w:r>
    </w:p>
    <w:p w14:paraId="610505D6" w14:textId="77777777" w:rsidR="00327FD3" w:rsidRDefault="00327FD3">
      <w:pPr>
        <w:pStyle w:val="Standard"/>
        <w:numPr>
          <w:ilvl w:val="0"/>
          <w:numId w:val="23"/>
        </w:numPr>
        <w:jc w:val="both"/>
        <w:rPr>
          <w:rFonts w:asciiTheme="minorHAnsi" w:hAnsiTheme="minorHAnsi" w:cstheme="minorHAnsi"/>
        </w:rPr>
      </w:pPr>
      <w:r>
        <w:rPr>
          <w:rFonts w:asciiTheme="minorHAnsi" w:hAnsiTheme="minorHAnsi" w:cstheme="minorHAnsi"/>
        </w:rPr>
        <w:t>…………………………………………….</w:t>
      </w:r>
    </w:p>
    <w:p w14:paraId="18BDDDDB" w14:textId="77777777" w:rsidR="00327FD3" w:rsidRPr="008364BB" w:rsidRDefault="00327FD3">
      <w:pPr>
        <w:pStyle w:val="Standard"/>
        <w:numPr>
          <w:ilvl w:val="0"/>
          <w:numId w:val="23"/>
        </w:numPr>
        <w:jc w:val="both"/>
        <w:rPr>
          <w:rFonts w:asciiTheme="minorHAnsi" w:hAnsiTheme="minorHAnsi" w:cstheme="minorHAnsi"/>
        </w:rPr>
      </w:pPr>
      <w:r>
        <w:rPr>
          <w:rFonts w:asciiTheme="minorHAnsi" w:hAnsiTheme="minorHAnsi" w:cstheme="minorHAnsi"/>
        </w:rPr>
        <w:t>…………………………………………....</w:t>
      </w:r>
    </w:p>
    <w:p w14:paraId="6B3709EC" w14:textId="77777777" w:rsidR="007A4ADC" w:rsidRPr="00FA39C3" w:rsidRDefault="007A4ADC" w:rsidP="007A4ADC">
      <w:pPr>
        <w:rPr>
          <w:rFonts w:asciiTheme="minorHAnsi" w:hAnsiTheme="minorHAnsi" w:cstheme="minorHAnsi"/>
        </w:rPr>
      </w:pPr>
    </w:p>
    <w:p w14:paraId="220547D7" w14:textId="77777777" w:rsidR="00327FD3" w:rsidRDefault="007A4ADC" w:rsidP="00327FD3">
      <w:pPr>
        <w:autoSpaceDE w:val="0"/>
        <w:spacing w:after="0" w:line="240" w:lineRule="auto"/>
        <w:jc w:val="both"/>
        <w:rPr>
          <w:rFonts w:asciiTheme="minorHAnsi" w:hAnsiTheme="minorHAnsi" w:cstheme="minorHAnsi"/>
        </w:rPr>
      </w:pPr>
      <w:r w:rsidRPr="00FA39C3">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pierwszy </w:t>
      </w:r>
    </w:p>
    <w:p w14:paraId="398480D9" w14:textId="72B4ED6C" w:rsidR="007A4ADC" w:rsidRPr="00FA39C3" w:rsidRDefault="007A4ADC" w:rsidP="00327FD3">
      <w:pPr>
        <w:autoSpaceDE w:val="0"/>
        <w:spacing w:after="0" w:line="240" w:lineRule="auto"/>
        <w:jc w:val="both"/>
        <w:rPr>
          <w:rFonts w:asciiTheme="minorHAnsi" w:hAnsiTheme="minorHAnsi" w:cstheme="minorHAnsi"/>
        </w:rPr>
      </w:pPr>
      <w:r w:rsidRPr="00FA39C3">
        <w:rPr>
          <w:rFonts w:asciiTheme="minorHAnsi" w:hAnsiTheme="minorHAnsi" w:cstheme="minorHAnsi"/>
        </w:rPr>
        <w:t>z dnia ……………..…… roku na warunkach określonych w postępowaniu.</w:t>
      </w:r>
    </w:p>
    <w:p w14:paraId="30A2CF3A" w14:textId="4327DC39" w:rsidR="007A4ADC" w:rsidRPr="00FA39C3" w:rsidRDefault="007A4ADC" w:rsidP="00327FD3">
      <w:pPr>
        <w:autoSpaceDE w:val="0"/>
        <w:spacing w:after="0" w:line="240" w:lineRule="auto"/>
        <w:jc w:val="both"/>
        <w:rPr>
          <w:rFonts w:asciiTheme="minorHAnsi" w:hAnsiTheme="minorHAnsi" w:cstheme="minorHAnsi"/>
        </w:rPr>
      </w:pPr>
      <w:r w:rsidRPr="00FA39C3">
        <w:rPr>
          <w:rFonts w:asciiTheme="minorHAnsi" w:hAnsiTheme="minorHAnsi" w:cstheme="minorHAnsi"/>
        </w:rPr>
        <w:t>Strony zawarły umowę następującej treści:</w:t>
      </w:r>
    </w:p>
    <w:p w14:paraId="70F4C45A"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1</w:t>
      </w:r>
    </w:p>
    <w:p w14:paraId="791D9A31"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PRZEDMIOT UMOWY</w:t>
      </w:r>
    </w:p>
    <w:p w14:paraId="7FB14069" w14:textId="77777777" w:rsidR="007A4ADC" w:rsidRPr="00FA39C3" w:rsidRDefault="007A4ADC">
      <w:pPr>
        <w:pStyle w:val="Akapitzlist"/>
        <w:numPr>
          <w:ilvl w:val="0"/>
          <w:numId w:val="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Przedmiotem umowy jest </w:t>
      </w:r>
      <w:r w:rsidRPr="00FA39C3">
        <w:rPr>
          <w:rFonts w:asciiTheme="minorHAnsi" w:hAnsiTheme="minorHAnsi" w:cstheme="minorHAnsi"/>
          <w:b/>
          <w:sz w:val="20"/>
          <w:szCs w:val="20"/>
        </w:rPr>
        <w:t xml:space="preserve">…………………………………………….., </w:t>
      </w:r>
      <w:r w:rsidRPr="00FA39C3">
        <w:rPr>
          <w:rFonts w:asciiTheme="minorHAnsi" w:hAnsiTheme="minorHAnsi" w:cstheme="minorHAnsi"/>
          <w:sz w:val="20"/>
          <w:szCs w:val="20"/>
        </w:rPr>
        <w:t xml:space="preserve">zwane także dalej </w:t>
      </w:r>
      <w:r w:rsidRPr="00FA39C3">
        <w:rPr>
          <w:rFonts w:asciiTheme="minorHAnsi" w:hAnsiTheme="minorHAnsi" w:cstheme="minorHAnsi"/>
          <w:b/>
          <w:sz w:val="20"/>
          <w:szCs w:val="20"/>
        </w:rPr>
        <w:t>„urządzeniami”</w:t>
      </w:r>
    </w:p>
    <w:p w14:paraId="4E00EAAA" w14:textId="77777777" w:rsidR="007A4ADC" w:rsidRPr="00FA39C3" w:rsidRDefault="007A4ADC">
      <w:pPr>
        <w:pStyle w:val="Akapitzlist"/>
        <w:numPr>
          <w:ilvl w:val="0"/>
          <w:numId w:val="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 zakres przedmiotu umowy wchodzi, w szczególności: </w:t>
      </w:r>
    </w:p>
    <w:p w14:paraId="1437529A" w14:textId="77777777" w:rsidR="007A4ADC" w:rsidRPr="00FA39C3" w:rsidRDefault="007A4ADC">
      <w:pPr>
        <w:pStyle w:val="Akapitzlist"/>
        <w:numPr>
          <w:ilvl w:val="0"/>
          <w:numId w:val="4"/>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dostarczenie rzeczy określonych w ust. 1 oraz montaż, instalacja, uruchomienie i </w:t>
      </w:r>
      <w:proofErr w:type="spellStart"/>
      <w:r w:rsidRPr="00FA39C3">
        <w:rPr>
          <w:rFonts w:asciiTheme="minorHAnsi" w:hAnsiTheme="minorHAnsi" w:cstheme="minorHAnsi"/>
          <w:sz w:val="20"/>
          <w:szCs w:val="20"/>
        </w:rPr>
        <w:t>zwalidowanie</w:t>
      </w:r>
      <w:proofErr w:type="spellEnd"/>
      <w:r w:rsidRPr="00FA39C3">
        <w:rPr>
          <w:rFonts w:asciiTheme="minorHAnsi" w:hAnsiTheme="minorHAnsi" w:cstheme="minorHAnsi"/>
          <w:sz w:val="20"/>
          <w:szCs w:val="20"/>
        </w:rPr>
        <w:t xml:space="preserve"> urządzeń;</w:t>
      </w:r>
    </w:p>
    <w:p w14:paraId="2968A56E" w14:textId="77777777" w:rsidR="007A4ADC" w:rsidRPr="00FA39C3" w:rsidRDefault="007A4ADC">
      <w:pPr>
        <w:pStyle w:val="Akapitzlist"/>
        <w:numPr>
          <w:ilvl w:val="0"/>
          <w:numId w:val="4"/>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nieodpłatne </w:t>
      </w:r>
      <w:proofErr w:type="spellStart"/>
      <w:r w:rsidRPr="00FA39C3">
        <w:rPr>
          <w:rFonts w:asciiTheme="minorHAnsi" w:hAnsiTheme="minorHAnsi" w:cstheme="minorHAnsi"/>
          <w:sz w:val="20"/>
          <w:szCs w:val="20"/>
        </w:rPr>
        <w:t>certyfikowne</w:t>
      </w:r>
      <w:proofErr w:type="spellEnd"/>
      <w:r w:rsidRPr="00FA39C3">
        <w:rPr>
          <w:rFonts w:asciiTheme="minorHAnsi" w:hAnsiTheme="minorHAnsi" w:cstheme="minorHAnsi"/>
          <w:sz w:val="20"/>
          <w:szCs w:val="20"/>
        </w:rPr>
        <w:t xml:space="preserve"> przeszkolenie personelu Wydzierżawiającego w zakresie obsługi i właściwego użytkowania urządzeń, zgodnie z zaleceniami producenta; </w:t>
      </w:r>
    </w:p>
    <w:p w14:paraId="2E9F2B61" w14:textId="77777777" w:rsidR="007A4ADC" w:rsidRPr="00FA39C3" w:rsidRDefault="007A4ADC">
      <w:pPr>
        <w:pStyle w:val="Akapitzlist"/>
        <w:numPr>
          <w:ilvl w:val="0"/>
          <w:numId w:val="4"/>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udzielenie gwarancji na urządzenia i świadczenie usług serwisowych w okresie gwarancji; </w:t>
      </w:r>
    </w:p>
    <w:p w14:paraId="4405AE02" w14:textId="6B214E92" w:rsidR="007A4ADC" w:rsidRPr="00FA39C3" w:rsidRDefault="007A4ADC">
      <w:pPr>
        <w:pStyle w:val="Akapitzlist"/>
        <w:numPr>
          <w:ilvl w:val="0"/>
          <w:numId w:val="4"/>
        </w:numPr>
        <w:spacing w:after="0" w:line="259" w:lineRule="auto"/>
        <w:jc w:val="both"/>
        <w:rPr>
          <w:rFonts w:asciiTheme="minorHAnsi" w:hAnsiTheme="minorHAnsi" w:cstheme="minorHAnsi"/>
          <w:sz w:val="20"/>
          <w:szCs w:val="20"/>
        </w:rPr>
      </w:pPr>
      <w:r w:rsidRPr="00FA39C3">
        <w:rPr>
          <w:rFonts w:asciiTheme="minorHAnsi" w:hAnsiTheme="minorHAnsi" w:cstheme="minorHAnsi"/>
          <w:sz w:val="20"/>
          <w:szCs w:val="20"/>
        </w:rPr>
        <w:t>wykonanie wszelkich innych usług i dostawa wszystkich innych rzeczy koniecznych dla należytego wykonania umowy;</w:t>
      </w:r>
    </w:p>
    <w:p w14:paraId="7C06CF78" w14:textId="77777777" w:rsidR="003800D8" w:rsidRPr="00FA39C3" w:rsidRDefault="003800D8">
      <w:pPr>
        <w:numPr>
          <w:ilvl w:val="0"/>
          <w:numId w:val="4"/>
        </w:numPr>
        <w:autoSpaceDE w:val="0"/>
        <w:spacing w:after="0" w:line="240" w:lineRule="auto"/>
        <w:jc w:val="both"/>
        <w:rPr>
          <w:rFonts w:asciiTheme="minorHAnsi" w:eastAsia="Calibri" w:hAnsiTheme="minorHAnsi" w:cstheme="minorHAnsi"/>
        </w:rPr>
      </w:pPr>
      <w:r w:rsidRPr="00FA39C3">
        <w:rPr>
          <w:rFonts w:asciiTheme="minorHAnsi" w:eastAsia="Calibri" w:hAnsiTheme="minorHAnsi" w:cstheme="minorHAnsi"/>
        </w:rPr>
        <w:t>Strony umowy przewidują świadczenie wsparcia serwisowego w trybie zdalnym poprzez szyfrowany, autoryzowany tunel VPN.</w:t>
      </w:r>
    </w:p>
    <w:p w14:paraId="2C523731" w14:textId="77777777" w:rsidR="003800D8" w:rsidRPr="00FA39C3" w:rsidRDefault="003800D8">
      <w:pPr>
        <w:numPr>
          <w:ilvl w:val="0"/>
          <w:numId w:val="4"/>
        </w:numPr>
        <w:autoSpaceDE w:val="0"/>
        <w:spacing w:after="0" w:line="240" w:lineRule="auto"/>
        <w:jc w:val="both"/>
        <w:rPr>
          <w:rFonts w:asciiTheme="minorHAnsi" w:eastAsia="Calibri" w:hAnsiTheme="minorHAnsi" w:cstheme="minorHAnsi"/>
        </w:rPr>
      </w:pPr>
      <w:r w:rsidRPr="00FA39C3">
        <w:rPr>
          <w:rFonts w:asciiTheme="minorHAnsi" w:eastAsia="Calibri" w:hAnsiTheme="minorHAnsi" w:cstheme="minorHAnsi"/>
        </w:rPr>
        <w:t>Metoda dostępu (protokoły, porty, aplikacje) do serwisowanych zasobów (np. SSH, VNC, RDP, HTTPS) Wykonawca ustala z Działem Informatyki Zamawiającego.</w:t>
      </w:r>
    </w:p>
    <w:p w14:paraId="691C0B5F" w14:textId="0234D7DB" w:rsidR="003800D8" w:rsidRPr="00FA39C3" w:rsidRDefault="003800D8">
      <w:pPr>
        <w:numPr>
          <w:ilvl w:val="0"/>
          <w:numId w:val="4"/>
        </w:numPr>
        <w:autoSpaceDE w:val="0"/>
        <w:spacing w:after="0" w:line="240" w:lineRule="auto"/>
        <w:jc w:val="both"/>
        <w:rPr>
          <w:rFonts w:asciiTheme="minorHAnsi" w:eastAsia="Calibri" w:hAnsiTheme="minorHAnsi" w:cstheme="minorHAnsi"/>
        </w:rPr>
      </w:pPr>
      <w:r w:rsidRPr="00FA39C3">
        <w:rPr>
          <w:rFonts w:asciiTheme="minorHAnsi" w:eastAsia="Calibri" w:hAnsiTheme="minorHAnsi" w:cstheme="minorHAnsi"/>
        </w:rPr>
        <w:t xml:space="preserve">Lista osób ze strony Wykonawcy upoważnionych do dostępu zdalnego stanowi załącznik </w:t>
      </w:r>
      <w:r w:rsidR="00EC7EEE" w:rsidRPr="00FA39C3">
        <w:rPr>
          <w:rFonts w:asciiTheme="minorHAnsi" w:eastAsia="Calibri" w:hAnsiTheme="minorHAnsi" w:cstheme="minorHAnsi"/>
        </w:rPr>
        <w:t>do umowy powierzenia danych osobowych</w:t>
      </w:r>
      <w:r w:rsidRPr="00FA39C3">
        <w:rPr>
          <w:rFonts w:asciiTheme="minorHAnsi" w:eastAsia="Calibri" w:hAnsiTheme="minorHAnsi" w:cstheme="minorHAnsi"/>
        </w:rPr>
        <w:t xml:space="preserve"> i może być aktualizowana w trakcie jej realizacji bez konieczności sporządzania aneksu.   </w:t>
      </w:r>
    </w:p>
    <w:p w14:paraId="3572038C" w14:textId="77777777" w:rsidR="003800D8" w:rsidRDefault="003800D8" w:rsidP="00EC7EEE">
      <w:pPr>
        <w:pStyle w:val="Akapitzlist"/>
        <w:spacing w:after="160" w:line="259" w:lineRule="auto"/>
        <w:jc w:val="both"/>
        <w:rPr>
          <w:rFonts w:asciiTheme="minorHAnsi" w:hAnsiTheme="minorHAnsi" w:cstheme="minorHAnsi"/>
          <w:sz w:val="20"/>
          <w:szCs w:val="20"/>
        </w:rPr>
      </w:pPr>
    </w:p>
    <w:p w14:paraId="2F9BB52A" w14:textId="77777777" w:rsidR="00327FD3" w:rsidRPr="00FA39C3" w:rsidRDefault="00327FD3" w:rsidP="00EC7EEE">
      <w:pPr>
        <w:pStyle w:val="Akapitzlist"/>
        <w:spacing w:after="160" w:line="259" w:lineRule="auto"/>
        <w:jc w:val="both"/>
        <w:rPr>
          <w:rFonts w:asciiTheme="minorHAnsi" w:hAnsiTheme="minorHAnsi" w:cstheme="minorHAnsi"/>
          <w:sz w:val="20"/>
          <w:szCs w:val="20"/>
        </w:rPr>
      </w:pPr>
    </w:p>
    <w:p w14:paraId="28F1651C"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lastRenderedPageBreak/>
        <w:t xml:space="preserve">§ 2 </w:t>
      </w:r>
    </w:p>
    <w:p w14:paraId="4FC0A99B"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OŚWIADCZENIA WYDZIERŻAWIAJĄCEGO</w:t>
      </w:r>
    </w:p>
    <w:p w14:paraId="2D376F42" w14:textId="77777777" w:rsidR="007A4ADC" w:rsidRPr="00FA39C3" w:rsidRDefault="007A4ADC">
      <w:pPr>
        <w:pStyle w:val="Akapitzlist"/>
        <w:numPr>
          <w:ilvl w:val="0"/>
          <w:numId w:val="5"/>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Wydzierżawiający oświadcza, że posiada: </w:t>
      </w:r>
    </w:p>
    <w:p w14:paraId="42B4098C" w14:textId="712C9ABE" w:rsidR="007A4ADC" w:rsidRPr="00FA39C3" w:rsidRDefault="0074474E">
      <w:pPr>
        <w:pStyle w:val="Akapitzlist"/>
        <w:numPr>
          <w:ilvl w:val="0"/>
          <w:numId w:val="6"/>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O</w:t>
      </w:r>
      <w:r w:rsidR="007A4ADC" w:rsidRPr="00FA39C3">
        <w:rPr>
          <w:rFonts w:asciiTheme="minorHAnsi" w:hAnsiTheme="minorHAnsi" w:cstheme="minorHAnsi"/>
          <w:sz w:val="20"/>
          <w:szCs w:val="20"/>
        </w:rPr>
        <w:t>dpowiednią</w:t>
      </w:r>
      <w:r>
        <w:rPr>
          <w:rFonts w:asciiTheme="minorHAnsi" w:hAnsiTheme="minorHAnsi" w:cstheme="minorHAnsi"/>
          <w:sz w:val="20"/>
          <w:szCs w:val="20"/>
        </w:rPr>
        <w:t xml:space="preserve"> </w:t>
      </w:r>
      <w:r w:rsidR="007A4ADC" w:rsidRPr="00FA39C3">
        <w:rPr>
          <w:rFonts w:asciiTheme="minorHAnsi" w:hAnsiTheme="minorHAnsi" w:cstheme="minorHAnsi"/>
          <w:sz w:val="20"/>
          <w:szCs w:val="20"/>
        </w:rPr>
        <w:t>wiedzę, doświadczenie oraz potencjał techniczny i organizacyjny konieczn</w:t>
      </w:r>
      <w:r>
        <w:rPr>
          <w:rFonts w:asciiTheme="minorHAnsi" w:hAnsiTheme="minorHAnsi" w:cstheme="minorHAnsi"/>
          <w:sz w:val="20"/>
          <w:szCs w:val="20"/>
        </w:rPr>
        <w:t>y</w:t>
      </w:r>
      <w:r w:rsidR="007A4ADC" w:rsidRPr="00FA39C3">
        <w:rPr>
          <w:rFonts w:asciiTheme="minorHAnsi" w:hAnsiTheme="minorHAnsi" w:cstheme="minorHAnsi"/>
          <w:sz w:val="20"/>
          <w:szCs w:val="20"/>
        </w:rPr>
        <w:t xml:space="preserve"> </w:t>
      </w:r>
      <w:r w:rsidR="007A4ADC" w:rsidRPr="00FA39C3">
        <w:rPr>
          <w:rFonts w:asciiTheme="minorHAnsi" w:hAnsiTheme="minorHAnsi" w:cstheme="minorHAnsi"/>
          <w:sz w:val="20"/>
          <w:szCs w:val="20"/>
        </w:rPr>
        <w:br/>
        <w:t xml:space="preserve">do należytego wykonania przedmiotu umowy; </w:t>
      </w:r>
    </w:p>
    <w:p w14:paraId="0FDF2025" w14:textId="77777777" w:rsidR="007A4ADC" w:rsidRPr="00FA39C3" w:rsidRDefault="007A4ADC">
      <w:pPr>
        <w:pStyle w:val="Akapitzlist"/>
        <w:numPr>
          <w:ilvl w:val="0"/>
          <w:numId w:val="6"/>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jeżeli są wymagane przepisami prawa, odpowiednie koncesje, zezwolenia, zgody lub licencje albo wpisy do właściwych rejestrów uprawniające do prowadzenie działalności gospodarczej w zakresie objętym przedmiotem umowy. </w:t>
      </w:r>
    </w:p>
    <w:p w14:paraId="7DE0EE93" w14:textId="77777777" w:rsidR="007A4ADC" w:rsidRPr="00FA39C3" w:rsidRDefault="007A4ADC">
      <w:pPr>
        <w:pStyle w:val="Akapitzlist"/>
        <w:numPr>
          <w:ilvl w:val="0"/>
          <w:numId w:val="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oświadcza, że urządzenie/a będące przedmiotem umowy są: </w:t>
      </w:r>
    </w:p>
    <w:p w14:paraId="392D7404" w14:textId="0381CCDA" w:rsidR="007A4ADC" w:rsidRPr="00FA39C3" w:rsidRDefault="007A4ADC">
      <w:pPr>
        <w:pStyle w:val="Akapitzlist"/>
        <w:numPr>
          <w:ilvl w:val="0"/>
          <w:numId w:val="7"/>
        </w:numPr>
        <w:spacing w:after="160" w:line="259" w:lineRule="auto"/>
        <w:ind w:left="1069"/>
        <w:jc w:val="both"/>
        <w:rPr>
          <w:rFonts w:asciiTheme="minorHAnsi" w:hAnsiTheme="minorHAnsi" w:cstheme="minorHAnsi"/>
          <w:color w:val="C00000"/>
          <w:sz w:val="20"/>
          <w:szCs w:val="20"/>
        </w:rPr>
      </w:pPr>
      <w:r w:rsidRPr="00FA39C3">
        <w:rPr>
          <w:rFonts w:asciiTheme="minorHAnsi" w:hAnsiTheme="minorHAnsi" w:cstheme="minorHAnsi"/>
          <w:sz w:val="20"/>
          <w:szCs w:val="20"/>
        </w:rPr>
        <w:t xml:space="preserve">zgodne z opisem przedmiotu zamówienia zawartym w Specyfikacji Warunków Zamówienia (SWZ) </w:t>
      </w:r>
      <w:r w:rsidR="00327FD3">
        <w:rPr>
          <w:rFonts w:asciiTheme="minorHAnsi" w:hAnsiTheme="minorHAnsi" w:cstheme="minorHAnsi"/>
          <w:sz w:val="20"/>
          <w:szCs w:val="20"/>
        </w:rPr>
        <w:br/>
      </w:r>
      <w:r w:rsidRPr="00FA39C3">
        <w:rPr>
          <w:rFonts w:asciiTheme="minorHAnsi" w:hAnsiTheme="minorHAnsi" w:cstheme="minorHAnsi"/>
          <w:sz w:val="20"/>
          <w:szCs w:val="20"/>
        </w:rPr>
        <w:t xml:space="preserve">i załącznikach do niego oraz ofertą. </w:t>
      </w:r>
    </w:p>
    <w:p w14:paraId="1FC8859D" w14:textId="77777777" w:rsidR="007A4ADC" w:rsidRPr="00FA39C3" w:rsidRDefault="007A4ADC">
      <w:pPr>
        <w:pStyle w:val="Akapitzlist"/>
        <w:numPr>
          <w:ilvl w:val="0"/>
          <w:numId w:val="7"/>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wolne od wad technicznych, materiałowych, fizycznych i prawnych; </w:t>
      </w:r>
    </w:p>
    <w:p w14:paraId="6ABA8870" w14:textId="77777777" w:rsidR="007A4ADC" w:rsidRPr="00FA39C3" w:rsidRDefault="007A4ADC">
      <w:pPr>
        <w:pStyle w:val="Akapitzlist"/>
        <w:numPr>
          <w:ilvl w:val="0"/>
          <w:numId w:val="7"/>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kompletne i po zamontowaniu, zainstalowaniu, ustawieniu gotowe do używania zgodnie z ich przeznaczeniem bez konieczności ponoszenia przez Dzierżawcę dodatkowych nakładów finansowych, organizacyjnych lub technicznych.</w:t>
      </w:r>
    </w:p>
    <w:p w14:paraId="11111791" w14:textId="77777777" w:rsidR="007A4ADC" w:rsidRPr="00FA39C3" w:rsidRDefault="007A4ADC">
      <w:pPr>
        <w:pStyle w:val="Akapitzlist"/>
        <w:numPr>
          <w:ilvl w:val="0"/>
          <w:numId w:val="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oświadcza, że urządzenie/a: </w:t>
      </w:r>
    </w:p>
    <w:p w14:paraId="57C1D836" w14:textId="7777777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posiada wszelkie parametry techniczne oraz funkcje niezbędne do korzystania z niego zgodnie z jego przeznaczeniem; </w:t>
      </w:r>
    </w:p>
    <w:p w14:paraId="429074D8" w14:textId="259C6A5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odpowiada standardom jakościowym, funkcjonalnym i technicznym, wynikającym z jego funkcji </w:t>
      </w:r>
      <w:r w:rsidR="00327FD3">
        <w:rPr>
          <w:rFonts w:asciiTheme="minorHAnsi" w:hAnsiTheme="minorHAnsi" w:cstheme="minorHAnsi"/>
          <w:sz w:val="20"/>
          <w:szCs w:val="20"/>
        </w:rPr>
        <w:br/>
      </w:r>
      <w:r w:rsidRPr="00FA39C3">
        <w:rPr>
          <w:rFonts w:asciiTheme="minorHAnsi" w:hAnsiTheme="minorHAnsi" w:cstheme="minorHAnsi"/>
          <w:sz w:val="20"/>
          <w:szCs w:val="20"/>
        </w:rPr>
        <w:t xml:space="preserve">i przeznaczenia; </w:t>
      </w:r>
    </w:p>
    <w:p w14:paraId="3ADF6B85" w14:textId="7777777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spełnia warunki zgodności uprawniającego do posługiwania się oznaczeniem CE zgodnie </w:t>
      </w:r>
      <w:r w:rsidRPr="00FA39C3">
        <w:rPr>
          <w:rFonts w:asciiTheme="minorHAnsi" w:hAnsiTheme="minorHAnsi" w:cstheme="minorHAnsi"/>
          <w:sz w:val="20"/>
          <w:szCs w:val="20"/>
        </w:rPr>
        <w:br/>
        <w:t xml:space="preserve">z właściwymi przepisami; </w:t>
      </w:r>
    </w:p>
    <w:p w14:paraId="282C9A1F" w14:textId="7777777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gwarantuje bezpieczeństwo pacjentów oraz personelu medycznego; </w:t>
      </w:r>
    </w:p>
    <w:p w14:paraId="522151B4" w14:textId="7777777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zapewnia wymagany poziom udzielanych świadczeń zdrowotnych; </w:t>
      </w:r>
    </w:p>
    <w:p w14:paraId="63485A4E" w14:textId="77777777" w:rsidR="007A4ADC" w:rsidRPr="00FA39C3" w:rsidRDefault="007A4ADC">
      <w:pPr>
        <w:pStyle w:val="Akapitzlist"/>
        <w:numPr>
          <w:ilvl w:val="0"/>
          <w:numId w:val="8"/>
        </w:numPr>
        <w:spacing w:after="160" w:line="259" w:lineRule="auto"/>
        <w:ind w:left="1069"/>
        <w:jc w:val="both"/>
        <w:rPr>
          <w:rFonts w:asciiTheme="minorHAnsi" w:hAnsiTheme="minorHAnsi" w:cstheme="minorHAnsi"/>
          <w:sz w:val="20"/>
          <w:szCs w:val="20"/>
        </w:rPr>
      </w:pPr>
      <w:r w:rsidRPr="00FA39C3">
        <w:rPr>
          <w:rFonts w:asciiTheme="minorHAnsi" w:hAnsiTheme="minorHAnsi" w:cstheme="minorHAnsi"/>
          <w:sz w:val="20"/>
          <w:szCs w:val="20"/>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6170E341" w14:textId="061A2E5C" w:rsidR="00EC7EEE" w:rsidRPr="00FA39C3" w:rsidRDefault="007A4ADC">
      <w:pPr>
        <w:pStyle w:val="Akapitzlist"/>
        <w:numPr>
          <w:ilvl w:val="0"/>
          <w:numId w:val="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oświadcza, że urządzenie/a stanowiące przedmiot umowy są zgodne z właściwymi normami i przepisami prawa, w tym w szczególności w zakresie dopuszczenia do obrotu i użytkowania, zgodnie z ustawą z dnia 10 maja 2010 roku o wyrobach medycznych, na co będzie posiadał przez cały okres obowiązywania umowy wszystkie aktualne dokumenty, a do przedstawienia których w terminie 5 dni będzie zobowiązany na pisemne żądanie Dzierżawcy (jeżeli dotyczy). </w:t>
      </w:r>
    </w:p>
    <w:p w14:paraId="1BB77C27"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3 </w:t>
      </w:r>
    </w:p>
    <w:p w14:paraId="69229B50"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WARUNKI DOSTAWY I INSTALACJA</w:t>
      </w:r>
    </w:p>
    <w:p w14:paraId="6FAD4046" w14:textId="2095CADB" w:rsidR="007A4ADC" w:rsidRPr="00FA39C3" w:rsidRDefault="007A4ADC">
      <w:pPr>
        <w:numPr>
          <w:ilvl w:val="0"/>
          <w:numId w:val="63"/>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cstheme="minorHAnsi"/>
          <w:snapToGrid w:val="0"/>
        </w:rPr>
      </w:pPr>
      <w:r w:rsidRPr="00FA39C3">
        <w:rPr>
          <w:rFonts w:asciiTheme="minorHAnsi" w:hAnsiTheme="minorHAnsi" w:cstheme="minorHAnsi"/>
        </w:rPr>
        <w:t xml:space="preserve">Wydzierżawiający udostępni bezpłatnie protokoły komunikacyjne umożliwiające połączenie dostarczonych aparatów z siecią komputerową </w:t>
      </w:r>
      <w:r w:rsidR="00327FD3">
        <w:rPr>
          <w:rFonts w:asciiTheme="minorHAnsi" w:hAnsiTheme="minorHAnsi" w:cstheme="minorHAnsi"/>
        </w:rPr>
        <w:t>Kliniki Hematologii i Transplantacji Szpiku</w:t>
      </w:r>
      <w:r w:rsidRPr="00FA39C3">
        <w:rPr>
          <w:rFonts w:asciiTheme="minorHAnsi" w:hAnsiTheme="minorHAnsi" w:cstheme="minorHAnsi"/>
        </w:rPr>
        <w:t xml:space="preserve">. </w:t>
      </w:r>
    </w:p>
    <w:p w14:paraId="6484783A" w14:textId="59711967" w:rsidR="007A4ADC" w:rsidRPr="00FA39C3" w:rsidRDefault="007A4ADC">
      <w:pPr>
        <w:numPr>
          <w:ilvl w:val="0"/>
          <w:numId w:val="63"/>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cstheme="minorHAnsi"/>
          <w:snapToGrid w:val="0"/>
        </w:rPr>
      </w:pPr>
      <w:r w:rsidRPr="00FA39C3">
        <w:rPr>
          <w:rFonts w:asciiTheme="minorHAnsi" w:hAnsiTheme="minorHAnsi" w:cstheme="minorHAnsi"/>
        </w:rPr>
        <w:t>Wydzierżawiający,   jest zobowiązany  do dokonania  nieodpłatnie  dostrojenia urządzenia  do parametrów zaoferowanych odczynników, oraz  pokrycia ewentualnych  kosztów podłączenia  aparatury do istniejącego w ŚCO systemu informatycznego.</w:t>
      </w:r>
    </w:p>
    <w:p w14:paraId="490526F5" w14:textId="77777777" w:rsidR="007A4ADC" w:rsidRPr="00FA39C3" w:rsidRDefault="007A4ADC">
      <w:pPr>
        <w:pStyle w:val="Akapitzlist"/>
        <w:numPr>
          <w:ilvl w:val="0"/>
          <w:numId w:val="6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Wstawienie i uruchomienie urządzenia/eń  nastąpi do </w:t>
      </w:r>
      <w:r w:rsidRPr="00FA39C3">
        <w:rPr>
          <w:rFonts w:asciiTheme="minorHAnsi" w:hAnsiTheme="minorHAnsi" w:cstheme="minorHAnsi"/>
          <w:b/>
          <w:sz w:val="20"/>
          <w:szCs w:val="20"/>
        </w:rPr>
        <w:t xml:space="preserve">…………………..2023 roku. </w:t>
      </w:r>
    </w:p>
    <w:p w14:paraId="65B44F55"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 xml:space="preserve">Urządzenia zostaną zainstalowane przez przeszkolonego przedstawiciela Wydzierżawiającego, w miejscu wskazanym przez Dzierżawcę w terminie uzgodnionym odrębnie przez strony na piśmie. </w:t>
      </w:r>
    </w:p>
    <w:p w14:paraId="515450E9"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 xml:space="preserve">Przy odbiorze urządzeń Dzierżawca jest zobowiązany dokonać jego badania jakościowego, a o ujawnionych wadach aparatu niezwłocznie powiadomić Wydzierżawiającego na piśmie. </w:t>
      </w:r>
    </w:p>
    <w:p w14:paraId="2AB0DD1A"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Instalacja urządzeń zostanie potwierdzona podpisanym przez obie strony Protokołem zdawczo-odbiorczym.</w:t>
      </w:r>
    </w:p>
    <w:p w14:paraId="5E1EFBD8"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Przez cały czas trwania umowy dzierżawy urządzenia pozostają własnością Wydzierżawiającego.</w:t>
      </w:r>
    </w:p>
    <w:p w14:paraId="65B07FA8"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lastRenderedPageBreak/>
        <w:t xml:space="preserve">Wydzierżawiający przeprowadzi szkolenie pracowników Dzierżawcy z zakresu obsługi urządzeń terminie ustalonym przez strony umowy. </w:t>
      </w:r>
    </w:p>
    <w:p w14:paraId="3F1E4957" w14:textId="77777777" w:rsidR="007A4ADC" w:rsidRPr="00FA39C3" w:rsidRDefault="007A4ADC">
      <w:pPr>
        <w:pStyle w:val="Akapitzlist"/>
        <w:numPr>
          <w:ilvl w:val="0"/>
          <w:numId w:val="63"/>
        </w:numPr>
        <w:spacing w:after="160" w:line="259" w:lineRule="auto"/>
        <w:rPr>
          <w:rFonts w:asciiTheme="minorHAnsi" w:hAnsiTheme="minorHAnsi" w:cstheme="minorHAnsi"/>
          <w:color w:val="C00000"/>
          <w:sz w:val="20"/>
          <w:szCs w:val="20"/>
        </w:rPr>
      </w:pPr>
      <w:r w:rsidRPr="00FA39C3">
        <w:rPr>
          <w:rFonts w:asciiTheme="minorHAnsi" w:hAnsiTheme="minorHAnsi" w:cstheme="minorHAnsi"/>
          <w:sz w:val="20"/>
          <w:szCs w:val="20"/>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07F06B5F"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2D53CA0B" w14:textId="77777777" w:rsidR="007A4ADC" w:rsidRPr="00FA39C3" w:rsidRDefault="007A4ADC">
      <w:pPr>
        <w:pStyle w:val="Akapitzlist"/>
        <w:numPr>
          <w:ilvl w:val="0"/>
          <w:numId w:val="63"/>
        </w:numPr>
        <w:spacing w:after="160" w:line="259" w:lineRule="auto"/>
        <w:jc w:val="both"/>
        <w:rPr>
          <w:rFonts w:asciiTheme="minorHAnsi" w:hAnsiTheme="minorHAnsi" w:cstheme="minorHAnsi"/>
          <w:color w:val="C00000"/>
          <w:sz w:val="20"/>
          <w:szCs w:val="20"/>
        </w:rPr>
      </w:pPr>
      <w:r w:rsidRPr="00FA39C3">
        <w:rPr>
          <w:rFonts w:asciiTheme="minorHAnsi" w:hAnsiTheme="minorHAnsi" w:cstheme="minorHAnsi"/>
          <w:sz w:val="20"/>
          <w:szCs w:val="20"/>
        </w:rPr>
        <w:t xml:space="preserve">Wykonawca zobowiązany jest dostarczyć wraz z urządzeniem, następujące dokumenty sporządzone w języku polskim (zgodnie z art. 14 ust. 1 ustawy z dnia 20 maja 2010 r. o wyrobach medycznych): </w:t>
      </w:r>
    </w:p>
    <w:p w14:paraId="027ADA1F" w14:textId="77777777" w:rsidR="007A4ADC" w:rsidRPr="00FA39C3" w:rsidRDefault="007A4ADC">
      <w:pPr>
        <w:pStyle w:val="Akapitzlist"/>
        <w:numPr>
          <w:ilvl w:val="0"/>
          <w:numId w:val="9"/>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instrukcję używania urządzenia; </w:t>
      </w:r>
    </w:p>
    <w:p w14:paraId="3E0E8DBC" w14:textId="77777777" w:rsidR="007A4ADC" w:rsidRPr="00FA39C3" w:rsidRDefault="007A4ADC">
      <w:pPr>
        <w:pStyle w:val="Akapitzlist"/>
        <w:numPr>
          <w:ilvl w:val="0"/>
          <w:numId w:val="9"/>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deklarację zgodności CE; </w:t>
      </w:r>
    </w:p>
    <w:p w14:paraId="4F604129" w14:textId="77777777" w:rsidR="007A4ADC" w:rsidRPr="00FA39C3" w:rsidRDefault="007A4ADC">
      <w:pPr>
        <w:pStyle w:val="Akapitzlist"/>
        <w:numPr>
          <w:ilvl w:val="0"/>
          <w:numId w:val="9"/>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karty gwarancyjne producenta; </w:t>
      </w:r>
    </w:p>
    <w:p w14:paraId="3AB0A6E6" w14:textId="77777777" w:rsidR="007A4ADC" w:rsidRPr="00FA39C3" w:rsidRDefault="007A4ADC">
      <w:pPr>
        <w:pStyle w:val="Akapitzlist"/>
        <w:numPr>
          <w:ilvl w:val="0"/>
          <w:numId w:val="9"/>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niezbędną dokumentację techniczną zawierającą zalecenia dotyczące konserwacji, wykonania przeglądów technicznych, kalibracji (zakres i terminy).</w:t>
      </w:r>
    </w:p>
    <w:p w14:paraId="5E7C13C3" w14:textId="77777777" w:rsid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4 </w:t>
      </w:r>
    </w:p>
    <w:p w14:paraId="25FF99B3" w14:textId="2A99847A"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WARTOŚĆ UMOWY</w:t>
      </w:r>
    </w:p>
    <w:p w14:paraId="59B84131" w14:textId="77777777" w:rsidR="007A4ADC" w:rsidRPr="00FA39C3" w:rsidRDefault="007A4ADC">
      <w:pPr>
        <w:pStyle w:val="Akapitzlist"/>
        <w:numPr>
          <w:ilvl w:val="0"/>
          <w:numId w:val="10"/>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Strony ustalają wysokość miesięcznego czynszu na kwotę</w:t>
      </w:r>
    </w:p>
    <w:p w14:paraId="469DADEE" w14:textId="33083012" w:rsidR="00FA39C3" w:rsidRDefault="007A4ADC" w:rsidP="007A4ADC">
      <w:pPr>
        <w:pStyle w:val="Akapitzlist"/>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brutto ............................. zł (słownie:........................................................................................), </w:t>
      </w:r>
    </w:p>
    <w:p w14:paraId="0CA9D47D" w14:textId="6740C635" w:rsidR="007A4ADC" w:rsidRPr="00FA39C3" w:rsidRDefault="007A4ADC" w:rsidP="007A4ADC">
      <w:pPr>
        <w:pStyle w:val="Akapitzlist"/>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netto ……….. ………………..zł (słownie:……………………………………………………………</w:t>
      </w:r>
      <w:r w:rsidR="00A5614C">
        <w:rPr>
          <w:rFonts w:asciiTheme="minorHAnsi" w:hAnsiTheme="minorHAnsi" w:cstheme="minorHAnsi"/>
          <w:sz w:val="20"/>
          <w:szCs w:val="20"/>
        </w:rPr>
        <w:t>………………………..</w:t>
      </w:r>
      <w:r w:rsidRPr="00FA39C3">
        <w:rPr>
          <w:rFonts w:asciiTheme="minorHAnsi" w:hAnsiTheme="minorHAnsi" w:cstheme="minorHAnsi"/>
          <w:sz w:val="20"/>
          <w:szCs w:val="20"/>
        </w:rPr>
        <w:t xml:space="preserve">). </w:t>
      </w:r>
    </w:p>
    <w:p w14:paraId="6A497129" w14:textId="77777777" w:rsidR="007A4ADC" w:rsidRPr="00FA39C3" w:rsidRDefault="007A4ADC">
      <w:pPr>
        <w:pStyle w:val="Akapitzlist"/>
        <w:numPr>
          <w:ilvl w:val="0"/>
          <w:numId w:val="10"/>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Wartość czynszu za okres 36 miesięcy wynosi </w:t>
      </w:r>
    </w:p>
    <w:p w14:paraId="1AE7BAE4" w14:textId="77777777" w:rsidR="00FA39C3" w:rsidRDefault="007A4ADC" w:rsidP="007A4ADC">
      <w:pPr>
        <w:pStyle w:val="Akapitzlist"/>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brutto: ............................. zł (słownie:......................................................................................),</w:t>
      </w:r>
    </w:p>
    <w:p w14:paraId="1E87231D" w14:textId="582907C8" w:rsidR="007A4ADC" w:rsidRPr="00FA39C3" w:rsidRDefault="007A4ADC" w:rsidP="007A4ADC">
      <w:pPr>
        <w:pStyle w:val="Akapitzlist"/>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netto ……….. ………………..zł (słownie:……………………………………………………………</w:t>
      </w:r>
      <w:r w:rsidR="00A5614C">
        <w:rPr>
          <w:rFonts w:asciiTheme="minorHAnsi" w:hAnsiTheme="minorHAnsi" w:cstheme="minorHAnsi"/>
          <w:sz w:val="20"/>
          <w:szCs w:val="20"/>
        </w:rPr>
        <w:t>………………………..</w:t>
      </w:r>
      <w:r w:rsidRPr="00FA39C3">
        <w:rPr>
          <w:rFonts w:asciiTheme="minorHAnsi" w:hAnsiTheme="minorHAnsi" w:cstheme="minorHAnsi"/>
          <w:sz w:val="20"/>
          <w:szCs w:val="20"/>
        </w:rPr>
        <w:t xml:space="preserve">). </w:t>
      </w:r>
    </w:p>
    <w:p w14:paraId="415AD49F" w14:textId="77777777" w:rsidR="007A4ADC" w:rsidRPr="00FA39C3" w:rsidRDefault="007A4ADC">
      <w:pPr>
        <w:pStyle w:val="Akapitzlist"/>
        <w:numPr>
          <w:ilvl w:val="0"/>
          <w:numId w:val="10"/>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Powyższy czynsz dzierżawy  urządzeń obejmuje także koszty wszystkich usług związanych </w:t>
      </w:r>
      <w:r w:rsidRPr="00FA39C3">
        <w:rPr>
          <w:rFonts w:asciiTheme="minorHAnsi" w:hAnsiTheme="minorHAnsi" w:cstheme="minorHAnsi"/>
          <w:sz w:val="20"/>
          <w:szCs w:val="20"/>
        </w:rPr>
        <w:b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549B9D5F" w14:textId="77777777" w:rsidR="007A4ADC" w:rsidRPr="00FA39C3" w:rsidRDefault="007A4ADC">
      <w:pPr>
        <w:pStyle w:val="Akapitzlist"/>
        <w:numPr>
          <w:ilvl w:val="0"/>
          <w:numId w:val="10"/>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Stałość ceny brutto ustala się na okres </w:t>
      </w:r>
      <w:r w:rsidRPr="00FA39C3">
        <w:rPr>
          <w:rFonts w:asciiTheme="minorHAnsi" w:hAnsiTheme="minorHAnsi" w:cstheme="minorHAnsi"/>
          <w:b/>
          <w:bCs/>
          <w:sz w:val="20"/>
          <w:szCs w:val="20"/>
        </w:rPr>
        <w:t>36 miesięcy</w:t>
      </w:r>
      <w:r w:rsidRPr="00FA39C3">
        <w:rPr>
          <w:rFonts w:asciiTheme="minorHAnsi" w:hAnsiTheme="minorHAnsi" w:cstheme="minorHAnsi"/>
          <w:sz w:val="20"/>
          <w:szCs w:val="20"/>
        </w:rPr>
        <w:t xml:space="preserve"> od dnia zawarcia umowy. </w:t>
      </w:r>
    </w:p>
    <w:p w14:paraId="70F11588" w14:textId="77777777" w:rsidR="007A4ADC" w:rsidRPr="00FA39C3" w:rsidRDefault="007A4ADC">
      <w:pPr>
        <w:pStyle w:val="Akapitzlist"/>
        <w:numPr>
          <w:ilvl w:val="0"/>
          <w:numId w:val="10"/>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W trakcie obowiązywania umowy strony dopuszczają zmianę wysokości miesięcznego czynszu wyłącznie w przypadku ustawowej zmiany podatku VAT, zmiana wartości umowy następuje  z dniem wejścia w życie zmienionej stawki VAT (w takim przypadku zmianie ulegać będzie wartość brutto umowy, natomiast cena netto oraz wartość netto pozostaną niezmienione). Dokonanie zmiany odbywa się w formie pisemnego aneksu do umowy. </w:t>
      </w:r>
    </w:p>
    <w:p w14:paraId="6BD4024E" w14:textId="77777777" w:rsidR="007A4ADC" w:rsidRPr="00FA39C3" w:rsidRDefault="007A4ADC">
      <w:pPr>
        <w:pStyle w:val="Akapitzlist"/>
        <w:numPr>
          <w:ilvl w:val="0"/>
          <w:numId w:val="10"/>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może obniżyć cenę czynszu miesięcznego w każdym czasie, przedkładając stosowny aneks do umowy. </w:t>
      </w:r>
    </w:p>
    <w:p w14:paraId="3F696CF0"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5 </w:t>
      </w:r>
    </w:p>
    <w:p w14:paraId="4A84FDBE"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TERMIN I WARUNKI PŁATNOŚCI</w:t>
      </w:r>
    </w:p>
    <w:p w14:paraId="6B073198" w14:textId="7B961E74" w:rsidR="007A4ADC" w:rsidRPr="00FA39C3" w:rsidRDefault="007A4ADC">
      <w:pPr>
        <w:pStyle w:val="Akapitzlist"/>
        <w:numPr>
          <w:ilvl w:val="0"/>
          <w:numId w:val="1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zobowiązany jest uiszczać czynsz miesięcznie, w ciągu </w:t>
      </w:r>
      <w:r w:rsidR="0040451E">
        <w:rPr>
          <w:rFonts w:asciiTheme="minorHAnsi" w:hAnsiTheme="minorHAnsi" w:cstheme="minorHAnsi"/>
          <w:bCs/>
          <w:sz w:val="20"/>
          <w:szCs w:val="20"/>
        </w:rPr>
        <w:t>……….</w:t>
      </w:r>
      <w:r w:rsidRPr="00FA39C3">
        <w:rPr>
          <w:rFonts w:asciiTheme="minorHAnsi" w:hAnsiTheme="minorHAnsi" w:cstheme="minorHAnsi"/>
          <w:bCs/>
          <w:sz w:val="20"/>
          <w:szCs w:val="20"/>
        </w:rPr>
        <w:t xml:space="preserve"> dni</w:t>
      </w:r>
      <w:r w:rsidRPr="00FA39C3">
        <w:rPr>
          <w:rFonts w:asciiTheme="minorHAnsi" w:hAnsiTheme="minorHAnsi" w:cstheme="minorHAnsi"/>
          <w:sz w:val="20"/>
          <w:szCs w:val="20"/>
        </w:rPr>
        <w:t xml:space="preserve"> od dnia wystawienia przez Wydzierżawiającego faktury za miesiąc poprzedni. Akceptowane będą również faktury elektroniczne przesyłane na adres mailowy </w:t>
      </w:r>
      <w:r w:rsidRPr="00FA39C3">
        <w:rPr>
          <w:rFonts w:asciiTheme="minorHAnsi" w:hAnsiTheme="minorHAnsi" w:cstheme="minorHAnsi"/>
          <w:b/>
          <w:sz w:val="20"/>
          <w:szCs w:val="20"/>
        </w:rPr>
        <w:t>finanse@onkol.kielce.pl</w:t>
      </w:r>
      <w:r w:rsidRPr="00FA39C3">
        <w:rPr>
          <w:rFonts w:asciiTheme="minorHAnsi" w:hAnsiTheme="minorHAnsi" w:cstheme="minorHAnsi"/>
          <w:sz w:val="20"/>
          <w:szCs w:val="20"/>
        </w:rPr>
        <w:t>.</w:t>
      </w:r>
    </w:p>
    <w:p w14:paraId="0E0690AE" w14:textId="77777777" w:rsidR="007A4ADC" w:rsidRPr="00FA39C3" w:rsidRDefault="007A4ADC">
      <w:pPr>
        <w:pStyle w:val="Akapitzlist"/>
        <w:numPr>
          <w:ilvl w:val="0"/>
          <w:numId w:val="1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Termin płatności oraz numer rachunku bankowego, na który Dzierżawca dokona płatności będzie wskazany na fakturze wystawionej przez Wydzierżawiającego. </w:t>
      </w:r>
    </w:p>
    <w:p w14:paraId="2CE90B73" w14:textId="77777777" w:rsidR="007A4ADC" w:rsidRPr="00FA39C3" w:rsidRDefault="007A4ADC">
      <w:pPr>
        <w:pStyle w:val="Akapitzlist"/>
        <w:numPr>
          <w:ilvl w:val="0"/>
          <w:numId w:val="1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Za datę zapłaty przyjmuje się datę uznania środków na koncie Wydzierżawiającego. </w:t>
      </w:r>
    </w:p>
    <w:p w14:paraId="03690303" w14:textId="77777777" w:rsidR="007A4ADC" w:rsidRPr="00FA39C3" w:rsidRDefault="007A4ADC">
      <w:pPr>
        <w:pStyle w:val="Akapitzlist"/>
        <w:numPr>
          <w:ilvl w:val="0"/>
          <w:numId w:val="1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nie może bez zgody Dzierżawcy przenieść wierzytelności związanej z tą umową na osobę trzecią. </w:t>
      </w:r>
    </w:p>
    <w:p w14:paraId="6EA54176"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lastRenderedPageBreak/>
        <w:t xml:space="preserve">§ 6 </w:t>
      </w:r>
    </w:p>
    <w:p w14:paraId="54CD2E9F"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WARUNKI DZIERŻAWY</w:t>
      </w:r>
    </w:p>
    <w:p w14:paraId="5E82732F"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jest zobowiązany do korzystania z urządzeń w oparciu o szkolenia przeprowadzone § 3 pkt 8 i 9 oraz z instrukcjami przekazanymi przez Wydzierżawiającego, o których mowa w § 3 pkt 11, zgodnie z przeznaczeniem oraz postanowieniami niniejszej umowy. </w:t>
      </w:r>
    </w:p>
    <w:p w14:paraId="4D89C1B8"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O jakiejkolwiek nieprawidłowości w działaniu bądź uszkodzeniu urządzeń Dzierżawca jest zobowiązany powiadomić Wydzierżawiającego. </w:t>
      </w:r>
    </w:p>
    <w:p w14:paraId="38D97C0C"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Ryzyko przypadkowej utraty urządzeń, ich zniszczenia lub uszkodzenia aż do chwili wydania go Wydzierżawiającemu obciąża Dzierżawcę. </w:t>
      </w:r>
    </w:p>
    <w:p w14:paraId="0A78A7C9"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jest uprawniony do dokonywania kontroli sposobu używania urządzeń w dowolnym czasie. </w:t>
      </w:r>
    </w:p>
    <w:p w14:paraId="51C9922D"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zobowiązany jest do utrzymania przedmiotu dzierżawy w stanie przydatnym do umówionego użytku. </w:t>
      </w:r>
    </w:p>
    <w:p w14:paraId="3CF99F1D" w14:textId="77777777" w:rsidR="007A4ADC"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nie ponosi odpowiedzialności za zużycie będące wynikiem normalnej eksploatacji. </w:t>
      </w:r>
    </w:p>
    <w:p w14:paraId="6A8D99C1" w14:textId="18760790" w:rsidR="00EC7EEE" w:rsidRPr="00FA39C3" w:rsidRDefault="007A4ADC">
      <w:pPr>
        <w:pStyle w:val="Akapitzlist"/>
        <w:numPr>
          <w:ilvl w:val="0"/>
          <w:numId w:val="1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nie może bez pisemnej zgody Wydzierżawiającego udostępnić urządzeń do użytkowania osobom trzecim ani go poddzierżawiać. </w:t>
      </w:r>
    </w:p>
    <w:p w14:paraId="4B1B5F0B"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7 </w:t>
      </w:r>
    </w:p>
    <w:p w14:paraId="741A0E39"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SERWIS I NAPRAWA</w:t>
      </w:r>
    </w:p>
    <w:p w14:paraId="26A089C2" w14:textId="345784E0"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Na czas trwania niniejszej umowy Wydzierżawiający udziela Dzierżawcy gwarancji na wszystkie urządzenia. Okres gwarancji biegnie od dnia podpisania przez strony Protokołu zdawczo – odbiorczego</w:t>
      </w:r>
      <w:r w:rsidR="0040451E">
        <w:rPr>
          <w:rFonts w:asciiTheme="minorHAnsi" w:hAnsiTheme="minorHAnsi" w:cstheme="minorHAnsi"/>
          <w:sz w:val="20"/>
          <w:szCs w:val="20"/>
        </w:rPr>
        <w:t xml:space="preserve"> </w:t>
      </w:r>
      <w:r w:rsidRPr="00FA39C3">
        <w:rPr>
          <w:rFonts w:asciiTheme="minorHAnsi" w:hAnsiTheme="minorHAnsi" w:cstheme="minorHAnsi"/>
          <w:sz w:val="20"/>
          <w:szCs w:val="20"/>
        </w:rPr>
        <w:t xml:space="preserve">potwierdzającego należyte wykonanie umowy. </w:t>
      </w:r>
    </w:p>
    <w:p w14:paraId="66FB233B" w14:textId="77777777" w:rsidR="00704445" w:rsidRDefault="007A4ADC">
      <w:pPr>
        <w:pStyle w:val="Akapitzlist"/>
        <w:numPr>
          <w:ilvl w:val="0"/>
          <w:numId w:val="13"/>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W okresie gwarancji przeglądy konserwacyjne / serwisowe wynikające z wymagań producenta urządzenia, zasad wiedzy technicznej lub doświadczenia zawodowego oraz naprawy urządzenia będą wykonane na koszt Wydzierżawiającego, </w:t>
      </w:r>
    </w:p>
    <w:p w14:paraId="3A4FD70C" w14:textId="302E63F6" w:rsidR="007A4ADC" w:rsidRPr="00FA39C3" w:rsidRDefault="00704445">
      <w:pPr>
        <w:pStyle w:val="Akapitzlist"/>
        <w:numPr>
          <w:ilvl w:val="0"/>
          <w:numId w:val="13"/>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Wydzierżawiający pokrywa w okresie gwarancji </w:t>
      </w:r>
      <w:r w:rsidR="007A4ADC" w:rsidRPr="00FA39C3">
        <w:rPr>
          <w:rFonts w:asciiTheme="minorHAnsi" w:hAnsiTheme="minorHAnsi" w:cstheme="minorHAnsi"/>
          <w:sz w:val="20"/>
          <w:szCs w:val="20"/>
        </w:rPr>
        <w:t xml:space="preserve">koszt części zamiennych i materiałów eksploatacyjnych użytych do napraw, przeglądów stanu technicznego, konserwacji, regulacji </w:t>
      </w:r>
      <w:r>
        <w:rPr>
          <w:rFonts w:asciiTheme="minorHAnsi" w:hAnsiTheme="minorHAnsi" w:cstheme="minorHAnsi"/>
          <w:sz w:val="20"/>
          <w:szCs w:val="20"/>
        </w:rPr>
        <w:t xml:space="preserve">jak również ponosi koszt wynikający z </w:t>
      </w:r>
      <w:r w:rsidR="007A4ADC" w:rsidRPr="00FA39C3">
        <w:rPr>
          <w:rFonts w:asciiTheme="minorHAnsi" w:hAnsiTheme="minorHAnsi" w:cstheme="minorHAnsi"/>
          <w:sz w:val="20"/>
          <w:szCs w:val="20"/>
        </w:rPr>
        <w:t>prac</w:t>
      </w:r>
      <w:r>
        <w:rPr>
          <w:rFonts w:asciiTheme="minorHAnsi" w:hAnsiTheme="minorHAnsi" w:cstheme="minorHAnsi"/>
          <w:sz w:val="20"/>
          <w:szCs w:val="20"/>
        </w:rPr>
        <w:t>y</w:t>
      </w:r>
      <w:r w:rsidR="007A4ADC" w:rsidRPr="00FA39C3">
        <w:rPr>
          <w:rFonts w:asciiTheme="minorHAnsi" w:hAnsiTheme="minorHAnsi" w:cstheme="minorHAnsi"/>
          <w:sz w:val="20"/>
          <w:szCs w:val="20"/>
        </w:rPr>
        <w:t xml:space="preserve"> i dojaz</w:t>
      </w:r>
      <w:r>
        <w:rPr>
          <w:rFonts w:asciiTheme="minorHAnsi" w:hAnsiTheme="minorHAnsi" w:cstheme="minorHAnsi"/>
          <w:sz w:val="20"/>
          <w:szCs w:val="20"/>
        </w:rPr>
        <w:t>du</w:t>
      </w:r>
      <w:r w:rsidR="007A4ADC" w:rsidRPr="00FA39C3">
        <w:rPr>
          <w:rFonts w:asciiTheme="minorHAnsi" w:hAnsiTheme="minorHAnsi" w:cstheme="minorHAnsi"/>
          <w:sz w:val="20"/>
          <w:szCs w:val="20"/>
        </w:rPr>
        <w:t xml:space="preserve"> zespołu serwisowego</w:t>
      </w:r>
      <w:r>
        <w:rPr>
          <w:rFonts w:asciiTheme="minorHAnsi" w:hAnsiTheme="minorHAnsi" w:cstheme="minorHAnsi"/>
          <w:sz w:val="20"/>
          <w:szCs w:val="20"/>
        </w:rPr>
        <w:t xml:space="preserve">. </w:t>
      </w:r>
    </w:p>
    <w:p w14:paraId="23F9C925" w14:textId="1C9154CD"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Zakres i wstępne terminy przeglądów zostaną określone w instrukcjach obsługi dostarczonych wraz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z Urządzeniem. </w:t>
      </w:r>
    </w:p>
    <w:p w14:paraId="40A65C7E"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Celem wykonania usług konserwacyjnych / serwisowych lub naprawy, serwis Wydzierżawiającego uzyska dostęp do urządzenia w terminie ustalonym z bezpośrednim użytkownikiem urządzenia. </w:t>
      </w:r>
    </w:p>
    <w:p w14:paraId="493735A0"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Usunięcie awarii urządzeń będzie odbywać się siłami Wydzierżawiającego, na jego koszt i ryzyko, w terminie 2 dni roboczych od przekazania za pomocą faksu lub za pomocą poczty email zgłoszenia awarii przez Dzierżawcę, a w przypadku sprowadzania części z zagranicy do 7 dni roboczych. Za awarię uważa się każdą nieprawidłowość w funkcjonowaniu urządzeń. </w:t>
      </w:r>
    </w:p>
    <w:p w14:paraId="66110B85"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W przypadku, gdy awaria nie zostanie usunięta w terminie 14 dni roboczych, Wydzierżawiający w terminie 9 dni roboczych dostarczy urządzenie zastępcze tej samej klasy (odpowiadający warunkom określonym w umowie, zgodnymi z SWZ i załącznikami ).</w:t>
      </w:r>
    </w:p>
    <w:p w14:paraId="36F3E9B3"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może na umotywowany wniosek Wydzierżawiającego oznaczyć dłuższy termin dostarczenia urządzenia zastępczego. </w:t>
      </w:r>
    </w:p>
    <w:p w14:paraId="46593F95"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zobowiązuje się do wymiany urządzenia na nowe (fabrycznie identyczny egzemplarz lub lepszy zaakceptowany przez Zamawiającego) po 2 nieskutecznych naprawach gwarancyjnych urządzenia, wykonanych w celu usunięcia uszkodzeń lub wad uniemożliwiających pracę całego urządzenia - w terminie 7 dni, liczonym od dnia zgłoszenia przez Dzierżawcę do Wydzierżawiającego uszkodzenia lub wady uniemożliwiających użycie urządzenia zgodnie z przeznaczeniem. </w:t>
      </w:r>
    </w:p>
    <w:p w14:paraId="68E922E0"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Wykonawca zobowiązuje się do wykonania przeglądu, konserwacji, serwisu i naprawy: </w:t>
      </w:r>
    </w:p>
    <w:p w14:paraId="52EBCCDB" w14:textId="77777777" w:rsidR="007A4ADC" w:rsidRPr="00FA39C3" w:rsidRDefault="007A4ADC">
      <w:pPr>
        <w:pStyle w:val="Akapitzlist"/>
        <w:numPr>
          <w:ilvl w:val="0"/>
          <w:numId w:val="14"/>
        </w:numPr>
        <w:spacing w:after="160" w:line="259" w:lineRule="auto"/>
        <w:ind w:left="1352"/>
        <w:jc w:val="both"/>
        <w:rPr>
          <w:rFonts w:asciiTheme="minorHAnsi" w:hAnsiTheme="minorHAnsi" w:cstheme="minorHAnsi"/>
          <w:sz w:val="20"/>
          <w:szCs w:val="20"/>
        </w:rPr>
      </w:pPr>
      <w:r w:rsidRPr="00FA39C3">
        <w:rPr>
          <w:rFonts w:asciiTheme="minorHAnsi" w:hAnsiTheme="minorHAnsi" w:cstheme="minorHAnsi"/>
          <w:sz w:val="20"/>
          <w:szCs w:val="20"/>
        </w:rPr>
        <w:t xml:space="preserve">zgodnie z aktualnym poziomem wiedzy technicznej; </w:t>
      </w:r>
    </w:p>
    <w:p w14:paraId="3B1ED376" w14:textId="77777777" w:rsidR="007A4ADC" w:rsidRPr="00FA39C3" w:rsidRDefault="007A4ADC">
      <w:pPr>
        <w:pStyle w:val="Akapitzlist"/>
        <w:numPr>
          <w:ilvl w:val="0"/>
          <w:numId w:val="14"/>
        </w:numPr>
        <w:spacing w:after="160" w:line="259" w:lineRule="auto"/>
        <w:ind w:left="1352"/>
        <w:jc w:val="both"/>
        <w:rPr>
          <w:rFonts w:asciiTheme="minorHAnsi" w:hAnsiTheme="minorHAnsi" w:cstheme="minorHAnsi"/>
          <w:sz w:val="20"/>
          <w:szCs w:val="20"/>
        </w:rPr>
      </w:pPr>
      <w:r w:rsidRPr="00FA39C3">
        <w:rPr>
          <w:rFonts w:asciiTheme="minorHAnsi" w:hAnsiTheme="minorHAnsi" w:cstheme="minorHAnsi"/>
          <w:sz w:val="20"/>
          <w:szCs w:val="20"/>
        </w:rPr>
        <w:t xml:space="preserve">z należytą starannością profesjonalisty; </w:t>
      </w:r>
    </w:p>
    <w:p w14:paraId="28A330E8" w14:textId="77777777" w:rsidR="007A4ADC" w:rsidRPr="00FA39C3" w:rsidRDefault="007A4ADC">
      <w:pPr>
        <w:pStyle w:val="Akapitzlist"/>
        <w:numPr>
          <w:ilvl w:val="0"/>
          <w:numId w:val="14"/>
        </w:numPr>
        <w:spacing w:after="160" w:line="259" w:lineRule="auto"/>
        <w:ind w:left="1352"/>
        <w:jc w:val="both"/>
        <w:rPr>
          <w:rFonts w:asciiTheme="minorHAnsi" w:hAnsiTheme="minorHAnsi" w:cstheme="minorHAnsi"/>
          <w:sz w:val="20"/>
          <w:szCs w:val="20"/>
        </w:rPr>
      </w:pPr>
      <w:r w:rsidRPr="00FA39C3">
        <w:rPr>
          <w:rFonts w:asciiTheme="minorHAnsi" w:hAnsiTheme="minorHAnsi" w:cstheme="minorHAnsi"/>
          <w:sz w:val="20"/>
          <w:szCs w:val="20"/>
        </w:rPr>
        <w:lastRenderedPageBreak/>
        <w:t xml:space="preserve">zgodnie z obowiązującymi przepisami prawa, w tym z zakresu BHP i ppoż.; </w:t>
      </w:r>
    </w:p>
    <w:p w14:paraId="1798025C" w14:textId="77777777" w:rsidR="007A4ADC" w:rsidRPr="00FA39C3" w:rsidRDefault="007A4ADC">
      <w:pPr>
        <w:pStyle w:val="Akapitzlist"/>
        <w:numPr>
          <w:ilvl w:val="0"/>
          <w:numId w:val="14"/>
        </w:numPr>
        <w:spacing w:after="160" w:line="259" w:lineRule="auto"/>
        <w:ind w:left="1352"/>
        <w:jc w:val="both"/>
        <w:rPr>
          <w:rFonts w:asciiTheme="minorHAnsi" w:hAnsiTheme="minorHAnsi" w:cstheme="minorHAnsi"/>
          <w:sz w:val="20"/>
          <w:szCs w:val="20"/>
        </w:rPr>
      </w:pPr>
      <w:r w:rsidRPr="00FA39C3">
        <w:rPr>
          <w:rFonts w:asciiTheme="minorHAnsi" w:hAnsiTheme="minorHAnsi" w:cstheme="minorHAnsi"/>
          <w:sz w:val="20"/>
          <w:szCs w:val="20"/>
        </w:rPr>
        <w:t xml:space="preserve">z wykorzystaniem materiałów eksploatacyjnych (części zamiennych i innych materiałów wykorzystywanych do konserwacji i naprawy) nowych, oryginalnych i odpowiedniej jakości; </w:t>
      </w:r>
    </w:p>
    <w:p w14:paraId="3D9F413D" w14:textId="77777777" w:rsidR="007A4ADC" w:rsidRPr="00FA39C3" w:rsidRDefault="007A4ADC">
      <w:pPr>
        <w:pStyle w:val="Akapitzlist"/>
        <w:numPr>
          <w:ilvl w:val="0"/>
          <w:numId w:val="14"/>
        </w:numPr>
        <w:spacing w:after="160" w:line="259" w:lineRule="auto"/>
        <w:ind w:left="1352"/>
        <w:jc w:val="both"/>
        <w:rPr>
          <w:rFonts w:asciiTheme="minorHAnsi" w:hAnsiTheme="minorHAnsi" w:cstheme="minorHAnsi"/>
          <w:sz w:val="20"/>
          <w:szCs w:val="20"/>
        </w:rPr>
      </w:pPr>
      <w:r w:rsidRPr="00FA39C3">
        <w:rPr>
          <w:rFonts w:asciiTheme="minorHAnsi" w:hAnsiTheme="minorHAnsi" w:cstheme="minorHAnsi"/>
          <w:sz w:val="20"/>
          <w:szCs w:val="20"/>
        </w:rPr>
        <w:t xml:space="preserve">zgodnie z zaleceniami i wymogami producenta. </w:t>
      </w:r>
    </w:p>
    <w:p w14:paraId="21969562"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nie może odmówić usunięcia wad bez względu na wysokość związanych z tym kosztów. </w:t>
      </w:r>
    </w:p>
    <w:p w14:paraId="28ED8A5F" w14:textId="77777777" w:rsidR="007A4ADC" w:rsidRPr="00FA39C3" w:rsidRDefault="007A4ADC">
      <w:pPr>
        <w:pStyle w:val="Akapitzlist"/>
        <w:numPr>
          <w:ilvl w:val="0"/>
          <w:numId w:val="13"/>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 przypadku pojawienia się nowszych wersji oprogramowania urządzeń Wydzierżawiający zapewni jego aktualizację. </w:t>
      </w:r>
    </w:p>
    <w:p w14:paraId="70DAC364" w14:textId="7DC7496F" w:rsidR="007A4ADC" w:rsidRPr="00FA39C3" w:rsidRDefault="007A4ADC">
      <w:pPr>
        <w:pStyle w:val="Akapitzlist"/>
        <w:numPr>
          <w:ilvl w:val="0"/>
          <w:numId w:val="13"/>
        </w:numPr>
        <w:spacing w:after="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Serwis aparatu w czasie obowiązywania umowy może być realizowany również zdalnie (jeśli dotyczy) poprzez bezpieczne połączenie w zakresie rozwiązywania problemów w 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14:paraId="1386C107"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8 </w:t>
      </w:r>
    </w:p>
    <w:p w14:paraId="33A7DA06"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OKRES REALIZACJI UMOWY</w:t>
      </w:r>
    </w:p>
    <w:p w14:paraId="6052EC96" w14:textId="35A923F7" w:rsidR="007A4ADC" w:rsidRPr="00FA39C3" w:rsidRDefault="007A4ADC">
      <w:pPr>
        <w:pStyle w:val="Akapitzlist"/>
        <w:numPr>
          <w:ilvl w:val="0"/>
          <w:numId w:val="1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Umowa dzierżawy zostaje zawarta na okres </w:t>
      </w:r>
      <w:r w:rsidRPr="00FA39C3">
        <w:rPr>
          <w:rFonts w:asciiTheme="minorHAnsi" w:hAnsiTheme="minorHAnsi" w:cstheme="minorHAnsi"/>
          <w:b/>
          <w:sz w:val="20"/>
          <w:szCs w:val="20"/>
        </w:rPr>
        <w:t>36 miesięcy</w:t>
      </w:r>
      <w:r w:rsidRPr="00FA39C3">
        <w:rPr>
          <w:rFonts w:asciiTheme="minorHAnsi" w:hAnsiTheme="minorHAnsi" w:cstheme="minorHAnsi"/>
          <w:sz w:val="20"/>
          <w:szCs w:val="20"/>
        </w:rPr>
        <w:t xml:space="preserve"> od dnia podpisania umowy. </w:t>
      </w:r>
    </w:p>
    <w:p w14:paraId="684B1C05" w14:textId="77777777" w:rsidR="007A4ADC" w:rsidRPr="00FA39C3" w:rsidRDefault="007A4ADC">
      <w:pPr>
        <w:pStyle w:val="Akapitzlist"/>
        <w:numPr>
          <w:ilvl w:val="0"/>
          <w:numId w:val="1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Wszelkie zmiany umowy wymagają formy pisemnej pod rygorem nieważności i będą dopuszczalne w granicach unormowania artykułu 455 ustawy Prawo zamówień publicznych.</w:t>
      </w:r>
    </w:p>
    <w:p w14:paraId="247ECA61" w14:textId="77777777" w:rsidR="007A4ADC" w:rsidRPr="00FA39C3" w:rsidRDefault="007A4ADC">
      <w:pPr>
        <w:pStyle w:val="Akapitzlist"/>
        <w:numPr>
          <w:ilvl w:val="0"/>
          <w:numId w:val="1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Zmiana umowy jest dopuszczalna na podstawie art. 455 ust. 1 i 2 ustawy </w:t>
      </w:r>
      <w:proofErr w:type="spellStart"/>
      <w:r w:rsidRPr="00FA39C3">
        <w:rPr>
          <w:rFonts w:asciiTheme="minorHAnsi" w:hAnsiTheme="minorHAnsi" w:cstheme="minorHAnsi"/>
          <w:sz w:val="20"/>
          <w:szCs w:val="20"/>
        </w:rPr>
        <w:t>Pzp</w:t>
      </w:r>
      <w:proofErr w:type="spellEnd"/>
      <w:r w:rsidRPr="00FA39C3">
        <w:rPr>
          <w:rFonts w:asciiTheme="minorHAnsi" w:hAnsiTheme="minorHAnsi" w:cstheme="minorHAnsi"/>
          <w:sz w:val="20"/>
          <w:szCs w:val="20"/>
        </w:rPr>
        <w:t xml:space="preserve"> oraz w zakresie  zmiany przepisów, których regulacje wpływają na prawa i obowiązki stron.</w:t>
      </w:r>
    </w:p>
    <w:p w14:paraId="2F26A78F" w14:textId="77777777" w:rsidR="007A4ADC" w:rsidRPr="00FA39C3" w:rsidRDefault="007A4ADC">
      <w:pPr>
        <w:pStyle w:val="Akapitzlist"/>
        <w:numPr>
          <w:ilvl w:val="0"/>
          <w:numId w:val="1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305214A8" w14:textId="2AF97D2F" w:rsidR="007A4ADC" w:rsidRPr="00FA39C3" w:rsidRDefault="007A4ADC">
      <w:pPr>
        <w:pStyle w:val="Akapitzlist"/>
        <w:numPr>
          <w:ilvl w:val="0"/>
          <w:numId w:val="15"/>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Powyższe zmiany nie mogą skutkować podwyższeniem ceny jednostkowej oraz wartości umowy i nie mogą być niekorzystne dla Dzierżawcy.</w:t>
      </w:r>
    </w:p>
    <w:p w14:paraId="57EF452D"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9</w:t>
      </w:r>
    </w:p>
    <w:p w14:paraId="113DA884"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KARY UMOWNE</w:t>
      </w:r>
    </w:p>
    <w:p w14:paraId="05768947" w14:textId="77777777" w:rsidR="007A4ADC" w:rsidRPr="00FA39C3" w:rsidRDefault="007A4ADC">
      <w:pPr>
        <w:pStyle w:val="Akapitzlist"/>
        <w:numPr>
          <w:ilvl w:val="0"/>
          <w:numId w:val="16"/>
        </w:numPr>
        <w:spacing w:after="160" w:line="259" w:lineRule="auto"/>
        <w:rPr>
          <w:rFonts w:asciiTheme="minorHAnsi" w:hAnsiTheme="minorHAnsi" w:cstheme="minorHAnsi"/>
          <w:sz w:val="20"/>
          <w:szCs w:val="20"/>
        </w:rPr>
      </w:pPr>
      <w:r w:rsidRPr="00FA39C3">
        <w:rPr>
          <w:rFonts w:asciiTheme="minorHAnsi" w:hAnsiTheme="minorHAnsi" w:cstheme="minorHAnsi"/>
          <w:sz w:val="20"/>
          <w:szCs w:val="20"/>
        </w:rPr>
        <w:t xml:space="preserve">Wydzierżawiający zapłaci Dzierżawcy karę umowną w przypadku: </w:t>
      </w:r>
    </w:p>
    <w:p w14:paraId="2F7D1A8C" w14:textId="77777777" w:rsidR="007A4ADC" w:rsidRPr="00FA39C3" w:rsidRDefault="007A4ADC">
      <w:pPr>
        <w:pStyle w:val="Akapitzlist"/>
        <w:numPr>
          <w:ilvl w:val="0"/>
          <w:numId w:val="17"/>
        </w:numPr>
        <w:spacing w:after="160" w:line="259" w:lineRule="auto"/>
        <w:ind w:left="1069"/>
        <w:rPr>
          <w:rFonts w:asciiTheme="minorHAnsi" w:hAnsiTheme="minorHAnsi" w:cstheme="minorHAnsi"/>
          <w:sz w:val="20"/>
          <w:szCs w:val="20"/>
        </w:rPr>
      </w:pPr>
      <w:r w:rsidRPr="00FA39C3">
        <w:rPr>
          <w:rFonts w:asciiTheme="minorHAnsi" w:hAnsiTheme="minorHAnsi" w:cstheme="minorHAnsi"/>
          <w:sz w:val="20"/>
          <w:szCs w:val="20"/>
        </w:rPr>
        <w:t xml:space="preserve">opóźnienia instalacji przedmiotu zamówienia w wysokości 10 % wartości brutto stawki miesięcznej za każdy dzień zwłoki, </w:t>
      </w:r>
    </w:p>
    <w:p w14:paraId="05162C91" w14:textId="44A4B2D5" w:rsidR="007A4ADC" w:rsidRPr="00FA39C3" w:rsidRDefault="007A4ADC">
      <w:pPr>
        <w:pStyle w:val="Akapitzlist"/>
        <w:numPr>
          <w:ilvl w:val="0"/>
          <w:numId w:val="17"/>
        </w:numPr>
        <w:spacing w:after="160" w:line="259" w:lineRule="auto"/>
        <w:ind w:left="1069"/>
        <w:rPr>
          <w:rFonts w:asciiTheme="minorHAnsi" w:hAnsiTheme="minorHAnsi" w:cstheme="minorHAnsi"/>
          <w:sz w:val="20"/>
          <w:szCs w:val="20"/>
        </w:rPr>
      </w:pPr>
      <w:r w:rsidRPr="00FA39C3">
        <w:rPr>
          <w:rFonts w:asciiTheme="minorHAnsi" w:hAnsiTheme="minorHAnsi" w:cstheme="minorHAnsi"/>
          <w:sz w:val="20"/>
          <w:szCs w:val="20"/>
        </w:rPr>
        <w:t xml:space="preserve">braku serwisowania urządzeń w wysokości 10 % wartości brutto stawki miesięcznej za każdy dzień zwłoki powyżej 48 godzin w dni robocze. </w:t>
      </w:r>
    </w:p>
    <w:p w14:paraId="4522D334" w14:textId="77777777" w:rsid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10 </w:t>
      </w:r>
    </w:p>
    <w:p w14:paraId="3EB87C6F" w14:textId="32F03B61"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ODSTĄPIENIE OD UMOWY</w:t>
      </w:r>
    </w:p>
    <w:p w14:paraId="468A8C49" w14:textId="77777777" w:rsidR="007A4ADC" w:rsidRPr="00FA39C3" w:rsidRDefault="007A4ADC">
      <w:pPr>
        <w:pStyle w:val="Akapitzlist"/>
        <w:numPr>
          <w:ilvl w:val="0"/>
          <w:numId w:val="18"/>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może odstąpić od umowy w przypadku: </w:t>
      </w:r>
    </w:p>
    <w:p w14:paraId="4C349DD1"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zwłoki Wydzierżawiającego w należytym wykonaniu umowy przekraczającej 10 dni roboczych; </w:t>
      </w:r>
    </w:p>
    <w:p w14:paraId="199737D7"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powzięcia przez Dzierżawcę wiedzy o złożeniu przez Wydzierżawiającego nieprawdziwych oświadczeń w toku postępowania o udzielenie zamówienia publicznego stanowiącego przedmiot umowy, jak też oświadczeń określonych w § 2; </w:t>
      </w:r>
    </w:p>
    <w:p w14:paraId="5945EF92" w14:textId="0E6F04A2"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niezgodności urządzenia dostarczonego przez Wydzierżawiającego z warunkami określonymi w SWZ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i zadeklarowanymi w ofercie złożonej przez Wydzierżawiającego; </w:t>
      </w:r>
    </w:p>
    <w:p w14:paraId="6B04A448"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zniszczenia, zdekompletowania lub uszkodzenia urządzenia przez Wydzierżawiającego lub wskutek okoliczności leżących po stronie Wydzierżawiającego; </w:t>
      </w:r>
    </w:p>
    <w:p w14:paraId="2C1F3BBE"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zmieni cenę jednostkową czynszu dzierżawnego z przyczyny innej niż opisana w § 4 niniejszej umowy, na niekorzyść Dzierżawcy; </w:t>
      </w:r>
    </w:p>
    <w:p w14:paraId="4543BCEB"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nie dokona naprawy dostarczonego przedmiotu umowy; </w:t>
      </w:r>
    </w:p>
    <w:p w14:paraId="52B3557E" w14:textId="77777777" w:rsidR="007A4ADC" w:rsidRPr="00FA39C3" w:rsidRDefault="007A4ADC">
      <w:pPr>
        <w:pStyle w:val="Akapitzlist"/>
        <w:numPr>
          <w:ilvl w:val="0"/>
          <w:numId w:val="19"/>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lastRenderedPageBreak/>
        <w:t xml:space="preserve">innego rażącego naruszenia warunków umowy. </w:t>
      </w:r>
    </w:p>
    <w:p w14:paraId="44E39F9C" w14:textId="3B4C837E" w:rsidR="007A4ADC" w:rsidRPr="00FA39C3" w:rsidRDefault="007A4ADC">
      <w:pPr>
        <w:pStyle w:val="Akapitzlist"/>
        <w:numPr>
          <w:ilvl w:val="0"/>
          <w:numId w:val="18"/>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Oświadczenie o odstąpieniu od umowy Dzierżawca składa zachowując formę pisemną nie później niż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w terminie 90 dni od dnia powzięcia przez Dzierżawcę informacji o zajściu okoliczności określonej w ust. 1. </w:t>
      </w:r>
    </w:p>
    <w:p w14:paraId="156EDC82" w14:textId="54116B41" w:rsidR="007A4ADC" w:rsidRPr="00FA39C3" w:rsidRDefault="007A4ADC">
      <w:pPr>
        <w:pStyle w:val="Akapitzlist"/>
        <w:numPr>
          <w:ilvl w:val="0"/>
          <w:numId w:val="18"/>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nie może dochodzić od Dzierżawcy naprawienia szkody powstałej w związku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z odstąpieniem przez Dzierżawcę od umowy z powodu okoliczności leżących po stronie Wydzierżawiającego. </w:t>
      </w:r>
    </w:p>
    <w:p w14:paraId="590E1C80" w14:textId="77777777" w:rsidR="007A4ADC" w:rsidRPr="00FA39C3" w:rsidRDefault="007A4ADC">
      <w:pPr>
        <w:pStyle w:val="Akapitzlist"/>
        <w:numPr>
          <w:ilvl w:val="0"/>
          <w:numId w:val="18"/>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ma prawo natychmiastowego rozwiązania umowy w przypadku: </w:t>
      </w:r>
    </w:p>
    <w:p w14:paraId="0D6839F6" w14:textId="77777777" w:rsidR="007A4ADC" w:rsidRPr="00FA39C3" w:rsidRDefault="007A4ADC">
      <w:pPr>
        <w:pStyle w:val="Akapitzlist"/>
        <w:numPr>
          <w:ilvl w:val="0"/>
          <w:numId w:val="20"/>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wykorzystywania urządzeń przez Dzierżawcę niezgodnie z jego właściwościami i przeznaczeniem;</w:t>
      </w:r>
    </w:p>
    <w:p w14:paraId="72845593" w14:textId="77777777" w:rsidR="007A4ADC" w:rsidRPr="00FA39C3" w:rsidRDefault="007A4ADC">
      <w:pPr>
        <w:pStyle w:val="Akapitzlist"/>
        <w:numPr>
          <w:ilvl w:val="0"/>
          <w:numId w:val="20"/>
        </w:numPr>
        <w:spacing w:after="16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oddania urządzenia bez zgody Wydzierżawiającego do używania osobie trzeciej lub poddzierżawienie go;</w:t>
      </w:r>
    </w:p>
    <w:p w14:paraId="59D3E5FB" w14:textId="77777777" w:rsidR="007A4ADC" w:rsidRPr="00FA39C3" w:rsidRDefault="007A4ADC">
      <w:pPr>
        <w:pStyle w:val="Akapitzlist"/>
        <w:numPr>
          <w:ilvl w:val="0"/>
          <w:numId w:val="20"/>
        </w:numPr>
        <w:spacing w:after="0" w:line="259" w:lineRule="auto"/>
        <w:ind w:left="1210"/>
        <w:jc w:val="both"/>
        <w:rPr>
          <w:rFonts w:asciiTheme="minorHAnsi" w:hAnsiTheme="minorHAnsi" w:cstheme="minorHAnsi"/>
          <w:sz w:val="20"/>
          <w:szCs w:val="20"/>
        </w:rPr>
      </w:pPr>
      <w:r w:rsidRPr="00FA39C3">
        <w:rPr>
          <w:rFonts w:asciiTheme="minorHAnsi" w:hAnsiTheme="minorHAnsi" w:cstheme="minorHAnsi"/>
          <w:sz w:val="20"/>
          <w:szCs w:val="20"/>
        </w:rPr>
        <w:t xml:space="preserve">niepłacenie przez Dzierżawcę miesięcznego czynszu dzierżawnego przez co najmniej trzy terminy płatności. </w:t>
      </w:r>
    </w:p>
    <w:p w14:paraId="312AB882"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11 </w:t>
      </w:r>
    </w:p>
    <w:p w14:paraId="4EF52366"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PRZETWARZANIE DANYCH OSOBOWYCH</w:t>
      </w:r>
    </w:p>
    <w:p w14:paraId="2D5BE788" w14:textId="77777777"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 związku z realizacją przedmiotu umowy Dzierżawca upoważnia Wydzierżawiającego </w:t>
      </w:r>
      <w:r w:rsidRPr="00FA39C3">
        <w:rPr>
          <w:rFonts w:asciiTheme="minorHAnsi" w:hAnsiTheme="minorHAnsi" w:cstheme="minorHAnsi"/>
          <w:sz w:val="20"/>
          <w:szCs w:val="20"/>
        </w:rPr>
        <w:br/>
        <w:t xml:space="preserve">do przetwarzania danych osobowych, których administratorem jest Dzierżawca, w zakresie i celu niezbędnym do realizacji umowy. </w:t>
      </w:r>
    </w:p>
    <w:p w14:paraId="39CE2054" w14:textId="77777777"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zobowiązany jest do przestrzegania powszechnie obowiązujących przepisów o ochronie danych osobowych. </w:t>
      </w:r>
    </w:p>
    <w:p w14:paraId="33BAFAC7" w14:textId="015D3B50"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zobowiązany jest do przetwarzania danych osobowych, do których uzyska dostęp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w związku z realizacją umowy, wyłącznie do celów związanych z wykonywaniem przedmiotu umowy. </w:t>
      </w:r>
    </w:p>
    <w:p w14:paraId="273369FA" w14:textId="77777777"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zobowiązany jest do zabezpieczenia i zachowania w tajemnicy - zarówno </w:t>
      </w:r>
      <w:r w:rsidRPr="00FA39C3">
        <w:rPr>
          <w:rFonts w:asciiTheme="minorHAnsi" w:hAnsiTheme="minorHAnsi" w:cstheme="minorHAnsi"/>
          <w:sz w:val="20"/>
          <w:szCs w:val="20"/>
        </w:rPr>
        <w:br/>
        <w:t xml:space="preserve">w trakcie trwania umowy, jak i po jej ustaniu - danych osobowych, do których uzyska dostęp </w:t>
      </w:r>
      <w:r w:rsidRPr="00FA39C3">
        <w:rPr>
          <w:rFonts w:asciiTheme="minorHAnsi" w:hAnsiTheme="minorHAnsi" w:cstheme="minorHAnsi"/>
          <w:sz w:val="20"/>
          <w:szCs w:val="20"/>
        </w:rPr>
        <w:br/>
        <w:t xml:space="preserve">w związku z realizacją umowy. </w:t>
      </w:r>
    </w:p>
    <w:p w14:paraId="7A7572CF" w14:textId="77777777"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Dzierżawca ma prawo do kontroli przetwarzania danych osobowych w związku z wykonywaniem niniejszej umowy. </w:t>
      </w:r>
    </w:p>
    <w:p w14:paraId="6B8EFBB8" w14:textId="33C0CD34" w:rsidR="007A4ADC" w:rsidRPr="00FA39C3" w:rsidRDefault="007A4ADC">
      <w:pPr>
        <w:pStyle w:val="Akapitzlist"/>
        <w:numPr>
          <w:ilvl w:val="0"/>
          <w:numId w:val="21"/>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14:paraId="675BA832" w14:textId="77777777" w:rsidR="007A4ADC" w:rsidRPr="00FA39C3" w:rsidRDefault="007A4ADC" w:rsidP="00FA39C3">
      <w:pPr>
        <w:pStyle w:val="Akapitzlist"/>
        <w:spacing w:after="0" w:line="259" w:lineRule="auto"/>
        <w:jc w:val="center"/>
        <w:rPr>
          <w:rFonts w:asciiTheme="minorHAnsi" w:hAnsiTheme="minorHAnsi" w:cstheme="minorHAnsi"/>
          <w:sz w:val="20"/>
          <w:szCs w:val="20"/>
        </w:rPr>
      </w:pPr>
      <w:r w:rsidRPr="00FA39C3">
        <w:rPr>
          <w:rFonts w:asciiTheme="minorHAnsi" w:hAnsiTheme="minorHAnsi" w:cstheme="minorHAnsi"/>
          <w:sz w:val="20"/>
          <w:szCs w:val="20"/>
        </w:rPr>
        <w:t>§ 12</w:t>
      </w:r>
    </w:p>
    <w:p w14:paraId="425064CC" w14:textId="77777777" w:rsidR="007A4ADC" w:rsidRPr="00FA39C3" w:rsidRDefault="007A4ADC" w:rsidP="00FA39C3">
      <w:pPr>
        <w:pStyle w:val="Akapitzlist"/>
        <w:spacing w:after="0" w:line="259" w:lineRule="auto"/>
        <w:jc w:val="center"/>
        <w:rPr>
          <w:rFonts w:asciiTheme="minorHAnsi" w:hAnsiTheme="minorHAnsi" w:cstheme="minorHAnsi"/>
          <w:sz w:val="20"/>
          <w:szCs w:val="20"/>
        </w:rPr>
      </w:pPr>
      <w:r w:rsidRPr="00FA39C3">
        <w:rPr>
          <w:rFonts w:asciiTheme="minorHAnsi" w:hAnsiTheme="minorHAnsi" w:cstheme="minorHAnsi"/>
          <w:sz w:val="20"/>
          <w:szCs w:val="20"/>
        </w:rPr>
        <w:t>KLAUZULE WALORYZACYJNE</w:t>
      </w:r>
    </w:p>
    <w:p w14:paraId="2137CFC3" w14:textId="77777777" w:rsidR="007A4ADC" w:rsidRPr="00FA39C3" w:rsidRDefault="007A4ADC" w:rsidP="007A4ADC">
      <w:pPr>
        <w:pStyle w:val="Akapitzlist"/>
        <w:spacing w:after="160" w:line="259" w:lineRule="auto"/>
        <w:jc w:val="center"/>
        <w:rPr>
          <w:rFonts w:asciiTheme="minorHAnsi" w:hAnsiTheme="minorHAnsi" w:cstheme="minorHAnsi"/>
          <w:sz w:val="20"/>
          <w:szCs w:val="20"/>
        </w:rPr>
      </w:pPr>
    </w:p>
    <w:p w14:paraId="752A23A9" w14:textId="70B92AED" w:rsidR="007A4ADC" w:rsidRPr="00FA39C3" w:rsidRDefault="007A4ADC">
      <w:pPr>
        <w:pStyle w:val="Akapitzlist"/>
        <w:numPr>
          <w:ilvl w:val="0"/>
          <w:numId w:val="24"/>
        </w:numPr>
        <w:spacing w:after="120" w:line="240" w:lineRule="auto"/>
        <w:ind w:left="357" w:hanging="357"/>
        <w:jc w:val="both"/>
        <w:rPr>
          <w:rFonts w:asciiTheme="minorHAnsi" w:hAnsiTheme="minorHAnsi" w:cstheme="minorHAnsi"/>
          <w:bCs/>
          <w:sz w:val="20"/>
          <w:szCs w:val="20"/>
        </w:rPr>
      </w:pPr>
      <w:r w:rsidRPr="00FA39C3">
        <w:rPr>
          <w:rFonts w:asciiTheme="minorHAnsi" w:hAnsiTheme="minorHAnsi" w:cstheme="minorHAnsi"/>
          <w:bCs/>
          <w:sz w:val="20"/>
          <w:szCs w:val="20"/>
        </w:rPr>
        <w:t xml:space="preserve">Zamawiający przewiduje możliwości zmiany wysokości wynagrodzenia określonego w § 5 ust. 1 Umowy </w:t>
      </w:r>
      <w:r w:rsidR="0040451E">
        <w:rPr>
          <w:rFonts w:asciiTheme="minorHAnsi" w:hAnsiTheme="minorHAnsi" w:cstheme="minorHAnsi"/>
          <w:bCs/>
          <w:sz w:val="20"/>
          <w:szCs w:val="20"/>
        </w:rPr>
        <w:br/>
      </w:r>
      <w:r w:rsidRPr="00FA39C3">
        <w:rPr>
          <w:rFonts w:asciiTheme="minorHAnsi" w:hAnsiTheme="minorHAnsi" w:cstheme="minorHAnsi"/>
          <w:bCs/>
          <w:sz w:val="20"/>
          <w:szCs w:val="20"/>
        </w:rPr>
        <w:t>w następujących przypadkach:</w:t>
      </w:r>
    </w:p>
    <w:p w14:paraId="6CA6F098" w14:textId="0AB0AF27" w:rsidR="007A4ADC" w:rsidRPr="00FA39C3" w:rsidRDefault="007A4ADC">
      <w:pPr>
        <w:pStyle w:val="Akapitzlist"/>
        <w:numPr>
          <w:ilvl w:val="7"/>
          <w:numId w:val="25"/>
        </w:numPr>
        <w:spacing w:after="0" w:line="240" w:lineRule="auto"/>
        <w:ind w:left="851"/>
        <w:jc w:val="both"/>
        <w:rPr>
          <w:rFonts w:asciiTheme="minorHAnsi" w:hAnsiTheme="minorHAnsi" w:cstheme="minorHAnsi"/>
          <w:bCs/>
          <w:sz w:val="20"/>
          <w:szCs w:val="20"/>
        </w:rPr>
      </w:pPr>
      <w:r w:rsidRPr="00FA39C3">
        <w:rPr>
          <w:rFonts w:asciiTheme="minorHAnsi" w:hAnsiTheme="minorHAnsi" w:cstheme="minorHAnsi"/>
          <w:sz w:val="20"/>
          <w:szCs w:val="20"/>
        </w:rPr>
        <w:t xml:space="preserve">zmiany wysokości minimalnego wynagrodzenia za pracę ustalonego na podstawie art. 2 ust. 3-5 ustawy </w:t>
      </w:r>
      <w:r w:rsidR="0040451E">
        <w:rPr>
          <w:rFonts w:asciiTheme="minorHAnsi" w:hAnsiTheme="minorHAnsi" w:cstheme="minorHAnsi"/>
          <w:sz w:val="20"/>
          <w:szCs w:val="20"/>
        </w:rPr>
        <w:br/>
      </w:r>
      <w:r w:rsidRPr="00FA39C3">
        <w:rPr>
          <w:rFonts w:asciiTheme="minorHAnsi" w:hAnsiTheme="minorHAnsi" w:cstheme="minorHAnsi"/>
          <w:sz w:val="20"/>
          <w:szCs w:val="20"/>
        </w:rPr>
        <w:t xml:space="preserve">z dnia 10 października 2002 r. o minimalnym wynagrodzeniu za pracę, </w:t>
      </w:r>
    </w:p>
    <w:p w14:paraId="5B68EE21" w14:textId="77777777" w:rsidR="007A4ADC" w:rsidRPr="00FA39C3" w:rsidRDefault="007A4ADC">
      <w:pPr>
        <w:pStyle w:val="Akapitzlist"/>
        <w:numPr>
          <w:ilvl w:val="7"/>
          <w:numId w:val="25"/>
        </w:numPr>
        <w:spacing w:after="0" w:line="240" w:lineRule="auto"/>
        <w:ind w:left="851"/>
        <w:jc w:val="both"/>
        <w:rPr>
          <w:rFonts w:asciiTheme="minorHAnsi" w:hAnsiTheme="minorHAnsi" w:cstheme="minorHAnsi"/>
          <w:bCs/>
          <w:sz w:val="20"/>
          <w:szCs w:val="20"/>
        </w:rPr>
      </w:pPr>
      <w:r w:rsidRPr="00FA39C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63844C04" w14:textId="373C1D25" w:rsidR="007A4ADC" w:rsidRPr="00FA39C3" w:rsidRDefault="007A4ADC">
      <w:pPr>
        <w:pStyle w:val="Akapitzlist"/>
        <w:numPr>
          <w:ilvl w:val="7"/>
          <w:numId w:val="25"/>
        </w:numPr>
        <w:spacing w:after="0" w:line="240" w:lineRule="auto"/>
        <w:ind w:left="851"/>
        <w:jc w:val="both"/>
        <w:rPr>
          <w:rFonts w:asciiTheme="minorHAnsi" w:hAnsiTheme="minorHAnsi" w:cstheme="minorHAnsi"/>
          <w:bCs/>
          <w:sz w:val="20"/>
          <w:szCs w:val="20"/>
        </w:rPr>
      </w:pPr>
      <w:r w:rsidRPr="00FA39C3">
        <w:rPr>
          <w:rFonts w:asciiTheme="minorHAnsi" w:hAnsiTheme="minorHAnsi" w:cstheme="minorHAnsi"/>
          <w:sz w:val="20"/>
          <w:szCs w:val="20"/>
        </w:rPr>
        <w:t xml:space="preserve">zmiany zasad gromadzenia i wysokości wpłat do pracowniczych planów kapitałowych o których mowa </w:t>
      </w:r>
      <w:r w:rsidR="0040451E">
        <w:rPr>
          <w:rFonts w:asciiTheme="minorHAnsi" w:hAnsiTheme="minorHAnsi" w:cstheme="minorHAnsi"/>
          <w:sz w:val="20"/>
          <w:szCs w:val="20"/>
        </w:rPr>
        <w:br/>
      </w:r>
      <w:r w:rsidRPr="00FA39C3">
        <w:rPr>
          <w:rFonts w:asciiTheme="minorHAnsi" w:hAnsiTheme="minorHAnsi" w:cstheme="minorHAnsi"/>
          <w:sz w:val="20"/>
          <w:szCs w:val="20"/>
        </w:rPr>
        <w:t>w</w:t>
      </w:r>
      <w:r w:rsidRPr="00FA39C3">
        <w:rPr>
          <w:rFonts w:asciiTheme="minorHAnsi" w:hAnsiTheme="minorHAnsi" w:cstheme="minorHAnsi"/>
          <w:bCs/>
          <w:sz w:val="20"/>
          <w:szCs w:val="20"/>
        </w:rPr>
        <w:t xml:space="preserve"> ustawie z dnia 4 października 2018 r. o planach kapitałowych.</w:t>
      </w:r>
    </w:p>
    <w:p w14:paraId="65652219" w14:textId="77777777" w:rsidR="007A4ADC" w:rsidRPr="00FA39C3" w:rsidRDefault="007A4ADC">
      <w:pPr>
        <w:pStyle w:val="Akapitzlist"/>
        <w:numPr>
          <w:ilvl w:val="7"/>
          <w:numId w:val="25"/>
        </w:numPr>
        <w:spacing w:after="0" w:line="240" w:lineRule="auto"/>
        <w:ind w:left="851"/>
        <w:jc w:val="both"/>
        <w:rPr>
          <w:rFonts w:asciiTheme="minorHAnsi" w:hAnsiTheme="minorHAnsi" w:cstheme="minorHAnsi"/>
          <w:bCs/>
          <w:sz w:val="20"/>
          <w:szCs w:val="20"/>
        </w:rPr>
      </w:pPr>
      <w:r w:rsidRPr="00FA39C3">
        <w:rPr>
          <w:rFonts w:asciiTheme="minorHAnsi" w:hAnsiTheme="minorHAnsi" w:cstheme="minorHAnsi"/>
          <w:bCs/>
          <w:sz w:val="20"/>
          <w:szCs w:val="20"/>
        </w:rPr>
        <w:t>jeżeli zmiany te będą miały wpływ na koszty wykonania Umowy przez Wykonawcę.</w:t>
      </w:r>
    </w:p>
    <w:p w14:paraId="1FBCC2F6" w14:textId="46204651" w:rsidR="007A4ADC" w:rsidRPr="00FA39C3" w:rsidRDefault="007A4ADC">
      <w:pPr>
        <w:pStyle w:val="Akapitzlist"/>
        <w:numPr>
          <w:ilvl w:val="0"/>
          <w:numId w:val="24"/>
        </w:numPr>
        <w:spacing w:after="120" w:line="240" w:lineRule="auto"/>
        <w:ind w:left="357" w:hanging="357"/>
        <w:jc w:val="both"/>
        <w:rPr>
          <w:rFonts w:asciiTheme="minorHAnsi" w:hAnsiTheme="minorHAnsi" w:cstheme="minorHAnsi"/>
          <w:sz w:val="20"/>
          <w:szCs w:val="20"/>
          <w:lang w:eastAsia="pl-PL"/>
        </w:rPr>
      </w:pPr>
      <w:r w:rsidRPr="00FA39C3">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2790218C" w14:textId="33B21346" w:rsidR="007A4ADC" w:rsidRPr="00FA39C3" w:rsidRDefault="007A4ADC">
      <w:pPr>
        <w:pStyle w:val="Akapitzlist"/>
        <w:numPr>
          <w:ilvl w:val="0"/>
          <w:numId w:val="24"/>
        </w:numPr>
        <w:spacing w:after="120" w:line="240" w:lineRule="auto"/>
        <w:ind w:left="357" w:hanging="357"/>
        <w:jc w:val="both"/>
        <w:rPr>
          <w:rFonts w:asciiTheme="minorHAnsi" w:hAnsiTheme="minorHAnsi" w:cstheme="minorHAnsi"/>
          <w:sz w:val="20"/>
          <w:szCs w:val="20"/>
          <w:lang w:eastAsia="pl-PL"/>
        </w:rPr>
      </w:pPr>
      <w:r w:rsidRPr="00FA39C3">
        <w:rPr>
          <w:rFonts w:asciiTheme="minorHAnsi" w:hAnsiTheme="minorHAnsi" w:cstheme="minorHAnsi"/>
          <w:sz w:val="20"/>
          <w:szCs w:val="20"/>
          <w:lang w:eastAsia="pl-PL"/>
        </w:rPr>
        <w:t xml:space="preserve">W przypadku zmiany, o której mowa w ust. 1 pkt a) wynagrodzenie Wykonawcy ulegnie zmianie o wartość wzrostu całkowitego kosztu Wykonawcy wynikającego ze zwiększenia wynagrodzenia osób bezpośrednio wykonujących przedmiot Umowy do wysokości aktualnie obowiązującego minimalnego wynagrodzenia </w:t>
      </w:r>
      <w:r w:rsidR="0040451E">
        <w:rPr>
          <w:rFonts w:asciiTheme="minorHAnsi" w:hAnsiTheme="minorHAnsi" w:cstheme="minorHAnsi"/>
          <w:sz w:val="20"/>
          <w:szCs w:val="20"/>
          <w:lang w:eastAsia="pl-PL"/>
        </w:rPr>
        <w:br/>
      </w:r>
      <w:r w:rsidRPr="00FA39C3">
        <w:rPr>
          <w:rFonts w:asciiTheme="minorHAnsi" w:hAnsiTheme="minorHAnsi" w:cstheme="minorHAnsi"/>
          <w:sz w:val="20"/>
          <w:szCs w:val="20"/>
          <w:lang w:eastAsia="pl-PL"/>
        </w:rPr>
        <w:t xml:space="preserve">z uwzględnieniem wszystkich obciążeń publicznoprawnych od kwoty wzrostu minimalnego wynagrodzenia. </w:t>
      </w:r>
    </w:p>
    <w:p w14:paraId="5F63CAF4" w14:textId="77777777" w:rsidR="007A4ADC" w:rsidRPr="00FA39C3" w:rsidRDefault="007A4ADC">
      <w:pPr>
        <w:pStyle w:val="Akapitzlist"/>
        <w:numPr>
          <w:ilvl w:val="0"/>
          <w:numId w:val="24"/>
        </w:numPr>
        <w:spacing w:after="120" w:line="240" w:lineRule="auto"/>
        <w:ind w:left="357" w:hanging="357"/>
        <w:jc w:val="both"/>
        <w:rPr>
          <w:rFonts w:asciiTheme="minorHAnsi" w:hAnsiTheme="minorHAnsi" w:cstheme="minorHAnsi"/>
          <w:sz w:val="20"/>
          <w:szCs w:val="20"/>
          <w:lang w:eastAsia="pl-PL"/>
        </w:rPr>
      </w:pPr>
      <w:r w:rsidRPr="00FA39C3">
        <w:rPr>
          <w:rFonts w:asciiTheme="minorHAnsi" w:hAnsiTheme="minorHAnsi" w:cstheme="minorHAnsi"/>
          <w:sz w:val="20"/>
          <w:szCs w:val="20"/>
          <w:lang w:eastAsia="pl-PL"/>
        </w:rPr>
        <w:t xml:space="preserve">W przypadku zmiany, o której mowa w ust. 1 pkt b) i c) wynagrodzenie Wykonawcy ulegnie odpowiedniej zmianie o wartość wzrostu całkowitego kosztu Wykonawcy, jaki będzie on zobowiązany dodatkowo ponieść w celu </w:t>
      </w:r>
      <w:r w:rsidRPr="00FA39C3">
        <w:rPr>
          <w:rFonts w:asciiTheme="minorHAnsi" w:hAnsiTheme="minorHAnsi" w:cstheme="minorHAnsi"/>
          <w:sz w:val="20"/>
          <w:szCs w:val="20"/>
          <w:lang w:eastAsia="pl-PL"/>
        </w:rPr>
        <w:lastRenderedPageBreak/>
        <w:t xml:space="preserve">uwzględnienia tej zmiany, przy zachowaniu dotychczasowej kwoty netto wynagrodzenia osób bezpośrednio wykonujących przedmiot Umowy. </w:t>
      </w:r>
    </w:p>
    <w:p w14:paraId="126DDD57"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14:paraId="1BD11F42"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sz w:val="20"/>
          <w:szCs w:val="20"/>
        </w:rPr>
      </w:pPr>
      <w:r w:rsidRPr="00FA39C3">
        <w:rPr>
          <w:rFonts w:asciiTheme="minorHAnsi" w:hAnsiTheme="minorHAnsi" w:cstheme="minorHAnsi"/>
          <w:sz w:val="20"/>
          <w:szCs w:val="20"/>
        </w:rPr>
        <w:t>Obowiązek wykazania wpływu zmian, o których mowa w ust. 1 niniejszego paragrafu na zmianę wynagrodzenia, o którym mowa w § 6 ust. 1 Umowy należy do Wykonawcy pod rygorem odmowy dokonania zmiany Umowy przez Zamawiającego.</w:t>
      </w:r>
    </w:p>
    <w:p w14:paraId="40A8F9D9"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sz w:val="20"/>
          <w:szCs w:val="20"/>
        </w:rPr>
      </w:pPr>
      <w:r w:rsidRPr="00FA39C3">
        <w:rPr>
          <w:rFonts w:asciiTheme="minorHAnsi" w:hAnsiTheme="minorHAnsi" w:cstheme="minorHAnsi"/>
          <w:sz w:val="20"/>
          <w:szCs w:val="20"/>
        </w:rPr>
        <w:t>Pierwsza waloryzacja ceny, określonej w ust. 1 pkt a) – c) nastąpi po 12 miesiącach od podpisania umowy.</w:t>
      </w:r>
    </w:p>
    <w:p w14:paraId="2D85CFA0"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sz w:val="20"/>
          <w:szCs w:val="20"/>
        </w:rPr>
      </w:pPr>
      <w:r w:rsidRPr="00FA39C3">
        <w:rPr>
          <w:rFonts w:asciiTheme="minorHAnsi" w:hAnsiTheme="minorHAnsi" w:cstheme="minorHAnsi"/>
          <w:bCs/>
          <w:sz w:val="20"/>
          <w:szCs w:val="20"/>
        </w:rPr>
        <w:t>Zamawiający przewiduje następujące zasady przeprowadzenia procedury zmiany umowy:</w:t>
      </w:r>
    </w:p>
    <w:p w14:paraId="017B0625" w14:textId="77777777" w:rsidR="007A4ADC" w:rsidRPr="00FA39C3" w:rsidRDefault="007A4ADC">
      <w:pPr>
        <w:pStyle w:val="Akapitzlist"/>
        <w:numPr>
          <w:ilvl w:val="1"/>
          <w:numId w:val="24"/>
        </w:numPr>
        <w:tabs>
          <w:tab w:val="num" w:pos="851"/>
        </w:tabs>
        <w:spacing w:before="120" w:after="120" w:line="240" w:lineRule="auto"/>
        <w:ind w:left="851" w:hanging="473"/>
        <w:jc w:val="both"/>
        <w:rPr>
          <w:rFonts w:asciiTheme="minorHAnsi" w:hAnsiTheme="minorHAnsi" w:cstheme="minorHAnsi"/>
          <w:sz w:val="20"/>
          <w:szCs w:val="20"/>
        </w:rPr>
      </w:pPr>
      <w:r w:rsidRPr="00FA39C3">
        <w:rPr>
          <w:rFonts w:asciiTheme="minorHAnsi" w:hAnsiTheme="minorHAnsi" w:cstheme="minorHAnsi"/>
          <w:sz w:val="20"/>
          <w:szCs w:val="20"/>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67A764D3" w14:textId="77777777" w:rsidR="007A4ADC" w:rsidRPr="00FA39C3" w:rsidRDefault="007A4ADC">
      <w:pPr>
        <w:pStyle w:val="Akapitzlist"/>
        <w:numPr>
          <w:ilvl w:val="1"/>
          <w:numId w:val="24"/>
        </w:numPr>
        <w:tabs>
          <w:tab w:val="num" w:pos="851"/>
        </w:tabs>
        <w:spacing w:before="120" w:after="120" w:line="240" w:lineRule="auto"/>
        <w:ind w:left="851" w:hanging="425"/>
        <w:jc w:val="both"/>
        <w:rPr>
          <w:rFonts w:asciiTheme="minorHAnsi" w:hAnsiTheme="minorHAnsi" w:cstheme="minorHAnsi"/>
          <w:sz w:val="20"/>
          <w:szCs w:val="20"/>
        </w:rPr>
      </w:pPr>
      <w:r w:rsidRPr="00FA39C3">
        <w:rPr>
          <w:rFonts w:asciiTheme="minorHAnsi" w:hAnsiTheme="minorHAnsi" w:cstheme="minorHAnsi"/>
          <w:sz w:val="20"/>
          <w:szCs w:val="20"/>
        </w:rPr>
        <w:t>W terminie do 15 dni roboczych od dnia otrzymania dokumentów, o których mowa w pkt a) Strona ustosunkowuje się do żądania zmiany umowy, w razie potrzeby przedstawiając inną propozycję, co do treści zmiany umowy.</w:t>
      </w:r>
    </w:p>
    <w:p w14:paraId="1BD3D304" w14:textId="77777777" w:rsidR="007A4ADC" w:rsidRPr="00FA39C3" w:rsidRDefault="007A4ADC">
      <w:pPr>
        <w:pStyle w:val="Akapitzlist"/>
        <w:numPr>
          <w:ilvl w:val="1"/>
          <w:numId w:val="24"/>
        </w:numPr>
        <w:tabs>
          <w:tab w:val="num" w:pos="851"/>
        </w:tabs>
        <w:spacing w:before="120" w:after="120" w:line="240" w:lineRule="auto"/>
        <w:ind w:left="851" w:hanging="473"/>
        <w:jc w:val="both"/>
        <w:rPr>
          <w:rFonts w:asciiTheme="minorHAnsi" w:hAnsiTheme="minorHAnsi" w:cstheme="minorHAnsi"/>
          <w:bCs/>
          <w:sz w:val="20"/>
          <w:szCs w:val="20"/>
        </w:rPr>
      </w:pPr>
      <w:r w:rsidRPr="00FA39C3">
        <w:rPr>
          <w:rFonts w:asciiTheme="minorHAnsi" w:hAnsiTheme="minorHAnsi" w:cstheme="minorHAnsi"/>
          <w:sz w:val="20"/>
          <w:szCs w:val="20"/>
        </w:rPr>
        <w:t>Najpóźniej w terminie 45 dni od dnia złożenia wniosku, o którym mowa w pkt a), Strony</w:t>
      </w:r>
      <w:r w:rsidRPr="00FA39C3">
        <w:rPr>
          <w:rFonts w:asciiTheme="minorHAnsi" w:hAnsiTheme="minorHAnsi" w:cstheme="minorHAnsi"/>
          <w:bCs/>
          <w:sz w:val="20"/>
          <w:szCs w:val="20"/>
        </w:rPr>
        <w:t xml:space="preserve"> zawrą aneks do umowy – w przypadku uzgodnienia treści zmiany umowy, bądź – zakończą umowną procedurę aneksowania umowy – w przypadku uznania, że nie zachodzą przesłanki do zmiany umowy, bądź w przypadku braku uzgodnienia treści zmiany umowy.</w:t>
      </w:r>
    </w:p>
    <w:p w14:paraId="2852EFA9"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 xml:space="preserve">Zamawiający dopuszcza  możliwość waloryzacji wynagrodzenia w oparciu o wskaźnik cen towarów i usług konsumpcyjnych (kwartał do poprzedniego kwartału) ogłaszany w komunikacie Prezesa Głównego Urzędu Statystycznego (dalej jako „Wskaźnik waloryzacji”) przy łącznym spełnieniu następujących postanowień: </w:t>
      </w:r>
    </w:p>
    <w:p w14:paraId="10C0EA82" w14:textId="77777777" w:rsidR="007A4ADC" w:rsidRPr="00FA39C3" w:rsidRDefault="007A4ADC">
      <w:pPr>
        <w:pStyle w:val="Akapitzlist"/>
        <w:numPr>
          <w:ilvl w:val="0"/>
          <w:numId w:val="26"/>
        </w:numPr>
        <w:autoSpaceDN w:val="0"/>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strona może wystąpić wnioskiem o pierwszą waloryzację po 6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14:paraId="53F134F9" w14:textId="77777777" w:rsidR="007A4ADC" w:rsidRPr="00FA39C3" w:rsidRDefault="007A4ADC">
      <w:pPr>
        <w:pStyle w:val="Akapitzlist"/>
        <w:numPr>
          <w:ilvl w:val="0"/>
          <w:numId w:val="26"/>
        </w:numPr>
        <w:autoSpaceDN w:val="0"/>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678A13B0" w14:textId="77777777" w:rsidR="007A4ADC" w:rsidRPr="00FA39C3" w:rsidRDefault="007A4ADC">
      <w:pPr>
        <w:pStyle w:val="Akapitzlist"/>
        <w:numPr>
          <w:ilvl w:val="0"/>
          <w:numId w:val="26"/>
        </w:numPr>
        <w:autoSpaceDN w:val="0"/>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waloryzacja nie dotyczy dostaw zrealizowanych przed datą złożenia wniosku przez którąkolwiek ze Stron, przy czym</w:t>
      </w:r>
    </w:p>
    <w:p w14:paraId="372241F8" w14:textId="77777777" w:rsidR="007A4ADC" w:rsidRPr="00FA39C3" w:rsidRDefault="007A4ADC">
      <w:pPr>
        <w:pStyle w:val="Akapitzlist"/>
        <w:numPr>
          <w:ilvl w:val="0"/>
          <w:numId w:val="26"/>
        </w:numPr>
        <w:autoSpaceDN w:val="0"/>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w przypadku likwidacji wskaźnika waloryzacji lub zmiany podmiotu, który urzędowo go ustala, mechanizm , o którym mowa powyżej, stosuje się odpowiednio do wskaźnika i podmiotu, który zgodnie z odpowiednimi przepisami prawa zastąpi dotychczasowy wskaźnik lub podmiot, przy czym</w:t>
      </w:r>
    </w:p>
    <w:p w14:paraId="3849AAAD" w14:textId="77777777" w:rsidR="007A4ADC" w:rsidRPr="00FA39C3" w:rsidRDefault="007A4ADC">
      <w:pPr>
        <w:pStyle w:val="Akapitzlist"/>
        <w:numPr>
          <w:ilvl w:val="0"/>
          <w:numId w:val="26"/>
        </w:numPr>
        <w:autoSpaceDN w:val="0"/>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maksymalna wartość zmiany wynagrodzenia brutto, jaką dopuszcza Zamawiający w efekcie zastosowania niniejszych postanowień, nie przekroczy 10% wynagrodzenia brutto Wykonawcy, ustalonego w dniu zawarcia umowy.</w:t>
      </w:r>
    </w:p>
    <w:p w14:paraId="7D2571AE"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 xml:space="preserve"> Jeżeli wynagrodzenie Wykonawcy zostało zmienione w trybie wskazanym w ust. 9, Wykonawca zobowiązany jest do zmiany wynagrodzenia przysługującemu podwykonawcy, a którym zawarł umowę na okres co najmniej 6 miesięcy. W każdym przypadku zmiany Umowy, o której mowa w ust. 1 Wykonawca, w terminie 30 dni przedłoży Zamawiającemu oświadczenie o dokonaniu odpowiedniej zmiany w umowie podwykonawczej, jeżeli przy wykonywaniu Umowy korzysta z usług podwykonawców.   </w:t>
      </w:r>
    </w:p>
    <w:p w14:paraId="20872151"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lastRenderedPageBreak/>
        <w:t>Inicjatorem zmian dotyczących kwestii wynagrodzenia może być Zamawiający lub Wykonawca poprzez pisemne wystąpienie w okresie obowiązywania Umowy zawierające opis proponowanych zmian i ich  uzasadnienie (wniosek).</w:t>
      </w:r>
    </w:p>
    <w:p w14:paraId="7B15D2B3" w14:textId="77777777" w:rsidR="007A4ADC"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5B372FC8" w14:textId="79471D9C" w:rsidR="00EC7EEE" w:rsidRPr="00FA39C3" w:rsidRDefault="007A4ADC">
      <w:pPr>
        <w:pStyle w:val="Akapitzlist"/>
        <w:numPr>
          <w:ilvl w:val="0"/>
          <w:numId w:val="24"/>
        </w:numPr>
        <w:spacing w:before="120" w:after="120" w:line="240" w:lineRule="auto"/>
        <w:jc w:val="both"/>
        <w:rPr>
          <w:rFonts w:asciiTheme="minorHAnsi" w:hAnsiTheme="minorHAnsi" w:cstheme="minorHAnsi"/>
          <w:bCs/>
          <w:sz w:val="20"/>
          <w:szCs w:val="20"/>
        </w:rPr>
      </w:pPr>
      <w:r w:rsidRPr="00FA39C3">
        <w:rPr>
          <w:rFonts w:asciiTheme="minorHAnsi" w:hAnsiTheme="minorHAnsi" w:cstheme="minorHAnsi"/>
          <w:bCs/>
          <w:sz w:val="20"/>
          <w:szCs w:val="20"/>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4F5BDA25"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 xml:space="preserve">§ 13 </w:t>
      </w:r>
    </w:p>
    <w:p w14:paraId="11CC939D" w14:textId="77777777" w:rsidR="007A4ADC" w:rsidRPr="00FA39C3" w:rsidRDefault="007A4ADC" w:rsidP="00FA39C3">
      <w:pPr>
        <w:spacing w:after="0"/>
        <w:jc w:val="center"/>
        <w:rPr>
          <w:rFonts w:asciiTheme="minorHAnsi" w:hAnsiTheme="minorHAnsi" w:cstheme="minorHAnsi"/>
        </w:rPr>
      </w:pPr>
      <w:r w:rsidRPr="00FA39C3">
        <w:rPr>
          <w:rFonts w:asciiTheme="minorHAnsi" w:hAnsiTheme="minorHAnsi" w:cstheme="minorHAnsi"/>
        </w:rPr>
        <w:t>POSTANOWIENIA KOŃCOWE</w:t>
      </w:r>
    </w:p>
    <w:p w14:paraId="70479D2A" w14:textId="77777777"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 razie wygaśnięcia lub rozwiązania umowy Dzierżawca zwróci urządzenia Wydzierżawiającemu w stanie niepogorszonym z uwzględnieniem naturalnego zużycia, co zostanie stwierdzone protokołem zdawczo-odbiorczym podpisanym przez obie strony. </w:t>
      </w:r>
    </w:p>
    <w:p w14:paraId="066537C4" w14:textId="77777777"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Demontaż urządzeń oraz ich transport do miejsca przeznaczenia zostanie wykonany przez Wydzierżawiającego i na jego koszt. </w:t>
      </w:r>
    </w:p>
    <w:p w14:paraId="74191611" w14:textId="77777777"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Wszelkie zmiany niniejszej umowy wymagają formy pisemnej pod rygorem nieważności. </w:t>
      </w:r>
    </w:p>
    <w:p w14:paraId="01708F67" w14:textId="77777777"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 xml:space="preserve">Sądami właściwymi do rozpoznania ewentualnego sporu między stronami Umowy są sądy powszechne właściwe miejscowo dla Dzierżawcy. </w:t>
      </w:r>
    </w:p>
    <w:p w14:paraId="563A1465" w14:textId="519A307B"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W sprawach nie uregulowanych niniejszą Umową mają zastosowanie odpowiednie przepisy ustawy Prawo zamówień publicznych, Kodeksu cywilnego oraz wynikające ze SWZ, zgodnie z którą było prowadzone postępowanie o udzielenie zamówienia publicznego.</w:t>
      </w:r>
    </w:p>
    <w:p w14:paraId="0D2D4674" w14:textId="77777777" w:rsidR="007A4ADC" w:rsidRPr="00FA39C3" w:rsidRDefault="007A4ADC">
      <w:pPr>
        <w:pStyle w:val="Akapitzlist"/>
        <w:numPr>
          <w:ilvl w:val="0"/>
          <w:numId w:val="22"/>
        </w:numPr>
        <w:spacing w:after="160" w:line="259" w:lineRule="auto"/>
        <w:jc w:val="both"/>
        <w:rPr>
          <w:rFonts w:asciiTheme="minorHAnsi" w:hAnsiTheme="minorHAnsi" w:cstheme="minorHAnsi"/>
          <w:sz w:val="20"/>
          <w:szCs w:val="20"/>
        </w:rPr>
      </w:pPr>
      <w:r w:rsidRPr="00FA39C3">
        <w:rPr>
          <w:rFonts w:asciiTheme="minorHAnsi" w:hAnsiTheme="minorHAnsi" w:cstheme="minorHAnsi"/>
          <w:sz w:val="20"/>
          <w:szCs w:val="20"/>
        </w:rPr>
        <w:t>Umowę sporządzono w 2 jednobrzmiących egzemplarzach, po jednym dla każdej ze stron.</w:t>
      </w:r>
    </w:p>
    <w:p w14:paraId="1C51D46F" w14:textId="77777777" w:rsidR="00FA39C3" w:rsidRPr="00FA39C3" w:rsidRDefault="00FA39C3" w:rsidP="00FA39C3">
      <w:pPr>
        <w:autoSpaceDE w:val="0"/>
        <w:spacing w:after="0" w:line="240" w:lineRule="auto"/>
        <w:contextualSpacing/>
        <w:jc w:val="both"/>
        <w:rPr>
          <w:rFonts w:asciiTheme="minorHAnsi" w:hAnsiTheme="minorHAnsi" w:cstheme="minorHAnsi"/>
          <w:u w:val="single"/>
        </w:rPr>
      </w:pPr>
      <w:r w:rsidRPr="00FA39C3">
        <w:rPr>
          <w:rFonts w:asciiTheme="minorHAnsi" w:hAnsiTheme="minorHAnsi" w:cstheme="minorHAnsi"/>
          <w:u w:val="single"/>
        </w:rPr>
        <w:t>Załączniki do umowy:</w:t>
      </w:r>
    </w:p>
    <w:p w14:paraId="0A4F7288" w14:textId="77777777" w:rsidR="00FA39C3" w:rsidRPr="00FA39C3" w:rsidRDefault="00FA39C3">
      <w:pPr>
        <w:pStyle w:val="Akapitzlist"/>
        <w:numPr>
          <w:ilvl w:val="0"/>
          <w:numId w:val="2"/>
        </w:numPr>
        <w:autoSpaceDE w:val="0"/>
        <w:spacing w:after="0" w:line="240" w:lineRule="auto"/>
        <w:jc w:val="both"/>
        <w:rPr>
          <w:rFonts w:asciiTheme="minorHAnsi" w:hAnsiTheme="minorHAnsi" w:cstheme="minorHAnsi"/>
          <w:sz w:val="20"/>
          <w:szCs w:val="20"/>
        </w:rPr>
      </w:pPr>
      <w:r w:rsidRPr="00FA39C3">
        <w:rPr>
          <w:rFonts w:asciiTheme="minorHAnsi" w:hAnsiTheme="minorHAnsi" w:cstheme="minorHAnsi"/>
          <w:sz w:val="20"/>
          <w:szCs w:val="20"/>
        </w:rPr>
        <w:t>Załącznik nr 1 – Parametry graniczne</w:t>
      </w:r>
    </w:p>
    <w:p w14:paraId="24E97478" w14:textId="77777777" w:rsidR="00FA39C3" w:rsidRPr="00FA39C3" w:rsidRDefault="00FA39C3">
      <w:pPr>
        <w:pStyle w:val="Akapitzlist"/>
        <w:numPr>
          <w:ilvl w:val="0"/>
          <w:numId w:val="2"/>
        </w:numPr>
        <w:autoSpaceDE w:val="0"/>
        <w:spacing w:after="0" w:line="240" w:lineRule="auto"/>
        <w:jc w:val="both"/>
        <w:rPr>
          <w:rFonts w:asciiTheme="minorHAnsi" w:hAnsiTheme="minorHAnsi" w:cstheme="minorHAnsi"/>
          <w:bCs/>
          <w:sz w:val="20"/>
          <w:szCs w:val="20"/>
        </w:rPr>
      </w:pPr>
      <w:r w:rsidRPr="00FA39C3">
        <w:rPr>
          <w:rFonts w:asciiTheme="minorHAnsi" w:hAnsiTheme="minorHAnsi" w:cstheme="minorHAnsi"/>
          <w:sz w:val="20"/>
          <w:szCs w:val="20"/>
        </w:rPr>
        <w:t>Załącznik nr 2 – Formularz asortymentowo – cenowy</w:t>
      </w:r>
    </w:p>
    <w:p w14:paraId="3F5737CE" w14:textId="77777777" w:rsidR="007A4ADC" w:rsidRPr="00FA39C3" w:rsidRDefault="007A4ADC" w:rsidP="007A4ADC">
      <w:pPr>
        <w:jc w:val="both"/>
        <w:rPr>
          <w:rFonts w:asciiTheme="minorHAnsi" w:hAnsiTheme="minorHAnsi" w:cstheme="minorHAnsi"/>
        </w:rPr>
      </w:pPr>
    </w:p>
    <w:p w14:paraId="211CB8A7" w14:textId="77777777" w:rsidR="007A4ADC" w:rsidRDefault="007A4ADC" w:rsidP="007A4ADC">
      <w:pPr>
        <w:jc w:val="both"/>
        <w:rPr>
          <w:rFonts w:asciiTheme="minorHAnsi" w:hAnsiTheme="minorHAnsi" w:cstheme="minorHAnsi"/>
        </w:rPr>
      </w:pPr>
    </w:p>
    <w:p w14:paraId="717E56B2" w14:textId="77777777" w:rsidR="0040451E" w:rsidRDefault="0040451E" w:rsidP="007A4ADC">
      <w:pPr>
        <w:jc w:val="both"/>
        <w:rPr>
          <w:rFonts w:asciiTheme="minorHAnsi" w:hAnsiTheme="minorHAnsi" w:cstheme="minorHAnsi"/>
        </w:rPr>
      </w:pPr>
    </w:p>
    <w:p w14:paraId="6747FE66" w14:textId="3797B090" w:rsidR="0040451E" w:rsidRDefault="0040451E" w:rsidP="007A4ADC">
      <w:pPr>
        <w:jc w:val="both"/>
        <w:rPr>
          <w:rFonts w:asciiTheme="minorHAnsi" w:hAnsiTheme="minorHAnsi" w:cstheme="minorHAnsi"/>
        </w:rPr>
      </w:pPr>
      <w:r>
        <w:rPr>
          <w:rFonts w:asciiTheme="minorHAnsi" w:hAnsiTheme="minorHAnsi" w:cstheme="minorHAnsi"/>
        </w:rPr>
        <w:t xml:space="preserve">                  </w:t>
      </w:r>
      <w:r w:rsidRPr="00FA39C3">
        <w:rPr>
          <w:rFonts w:asciiTheme="minorHAnsi" w:hAnsiTheme="minorHAnsi" w:cstheme="minorHAnsi"/>
        </w:rPr>
        <w:t>DZIERŻAWCA:</w:t>
      </w:r>
      <w:r>
        <w:rPr>
          <w:rFonts w:asciiTheme="minorHAnsi" w:hAnsiTheme="minorHAnsi" w:cstheme="minorHAnsi"/>
        </w:rPr>
        <w:t xml:space="preserve">                                                                                                        </w:t>
      </w:r>
      <w:r w:rsidRPr="00FA39C3">
        <w:rPr>
          <w:rFonts w:asciiTheme="minorHAnsi" w:hAnsiTheme="minorHAnsi" w:cstheme="minorHAnsi"/>
        </w:rPr>
        <w:t xml:space="preserve">WYDZIERŻAWIAJĄCY:                                                                                   </w:t>
      </w:r>
      <w:r>
        <w:rPr>
          <w:rFonts w:asciiTheme="minorHAnsi" w:hAnsiTheme="minorHAnsi" w:cstheme="minorHAnsi"/>
        </w:rPr>
        <w:t xml:space="preserve">      </w:t>
      </w:r>
    </w:p>
    <w:p w14:paraId="68388784" w14:textId="77777777" w:rsidR="00FA39C3" w:rsidRPr="00FA39C3" w:rsidRDefault="00FA39C3" w:rsidP="007A4ADC">
      <w:pPr>
        <w:jc w:val="both"/>
        <w:rPr>
          <w:rFonts w:asciiTheme="minorHAnsi" w:hAnsiTheme="minorHAnsi" w:cstheme="minorHAnsi"/>
        </w:rPr>
      </w:pPr>
    </w:p>
    <w:p w14:paraId="6DEB193A" w14:textId="77777777" w:rsidR="007A4ADC" w:rsidRPr="00FA39C3" w:rsidRDefault="007A4ADC" w:rsidP="007A4ADC">
      <w:pPr>
        <w:spacing w:after="0" w:line="240" w:lineRule="auto"/>
        <w:rPr>
          <w:rFonts w:asciiTheme="minorHAnsi" w:hAnsiTheme="minorHAnsi" w:cstheme="minorHAnsi"/>
          <w:bCs/>
        </w:rPr>
      </w:pPr>
    </w:p>
    <w:p w14:paraId="6F33C78B" w14:textId="77777777" w:rsidR="007A4ADC" w:rsidRPr="00FA39C3" w:rsidRDefault="007A4ADC" w:rsidP="007A4ADC">
      <w:pPr>
        <w:spacing w:after="0" w:line="240" w:lineRule="auto"/>
        <w:rPr>
          <w:rFonts w:asciiTheme="minorHAnsi" w:hAnsiTheme="minorHAnsi" w:cstheme="minorHAnsi"/>
          <w:bCs/>
        </w:rPr>
      </w:pPr>
    </w:p>
    <w:p w14:paraId="19140F2A" w14:textId="77777777" w:rsidR="007A4ADC" w:rsidRPr="00FA39C3" w:rsidRDefault="007A4ADC" w:rsidP="007A4ADC">
      <w:pPr>
        <w:spacing w:after="0" w:line="240" w:lineRule="auto"/>
        <w:rPr>
          <w:rFonts w:asciiTheme="minorHAnsi" w:hAnsiTheme="minorHAnsi" w:cstheme="minorHAnsi"/>
          <w:bCs/>
        </w:rPr>
      </w:pPr>
    </w:p>
    <w:p w14:paraId="0BE37183" w14:textId="77777777" w:rsidR="00396904" w:rsidRDefault="00396904" w:rsidP="00D92582">
      <w:pPr>
        <w:spacing w:after="0" w:line="240" w:lineRule="auto"/>
        <w:rPr>
          <w:rFonts w:asciiTheme="minorHAnsi" w:hAnsiTheme="minorHAnsi"/>
          <w:bCs/>
          <w:sz w:val="22"/>
          <w:szCs w:val="22"/>
        </w:rPr>
      </w:pPr>
    </w:p>
    <w:p w14:paraId="54081AC0" w14:textId="77777777" w:rsidR="007A4ADC" w:rsidRDefault="007A4ADC" w:rsidP="00D92582">
      <w:pPr>
        <w:spacing w:after="0" w:line="240" w:lineRule="auto"/>
        <w:rPr>
          <w:rFonts w:asciiTheme="minorHAnsi" w:hAnsiTheme="minorHAnsi"/>
          <w:bCs/>
          <w:sz w:val="22"/>
          <w:szCs w:val="22"/>
        </w:rPr>
      </w:pPr>
    </w:p>
    <w:p w14:paraId="0541DED0" w14:textId="77777777" w:rsidR="007A4ADC" w:rsidRDefault="007A4ADC" w:rsidP="00D92582">
      <w:pPr>
        <w:spacing w:after="0" w:line="240" w:lineRule="auto"/>
        <w:rPr>
          <w:rFonts w:asciiTheme="minorHAnsi" w:hAnsiTheme="minorHAnsi"/>
          <w:bCs/>
          <w:sz w:val="22"/>
          <w:szCs w:val="22"/>
        </w:rPr>
      </w:pPr>
    </w:p>
    <w:p w14:paraId="5F9ECED9" w14:textId="77777777" w:rsidR="007A4ADC" w:rsidRDefault="007A4ADC" w:rsidP="00D92582">
      <w:pPr>
        <w:spacing w:after="0" w:line="240" w:lineRule="auto"/>
        <w:rPr>
          <w:rFonts w:asciiTheme="minorHAnsi" w:hAnsiTheme="minorHAnsi"/>
          <w:bCs/>
          <w:sz w:val="22"/>
          <w:szCs w:val="22"/>
        </w:rPr>
      </w:pPr>
    </w:p>
    <w:p w14:paraId="3CB44121" w14:textId="77777777" w:rsidR="007A4ADC" w:rsidRDefault="007A4ADC" w:rsidP="00D92582">
      <w:pPr>
        <w:spacing w:after="0" w:line="240" w:lineRule="auto"/>
        <w:rPr>
          <w:rFonts w:asciiTheme="minorHAnsi" w:hAnsiTheme="minorHAnsi"/>
          <w:bCs/>
          <w:sz w:val="22"/>
          <w:szCs w:val="22"/>
        </w:rPr>
      </w:pPr>
    </w:p>
    <w:p w14:paraId="4EA01D56" w14:textId="77777777" w:rsidR="007A4ADC" w:rsidRDefault="007A4ADC" w:rsidP="00D92582">
      <w:pPr>
        <w:spacing w:after="0" w:line="240" w:lineRule="auto"/>
        <w:rPr>
          <w:rFonts w:asciiTheme="minorHAnsi" w:hAnsiTheme="minorHAnsi"/>
          <w:bCs/>
          <w:sz w:val="22"/>
          <w:szCs w:val="22"/>
        </w:rPr>
      </w:pPr>
    </w:p>
    <w:p w14:paraId="5C29A7AF" w14:textId="77777777" w:rsidR="007A4ADC" w:rsidRDefault="007A4ADC" w:rsidP="00D92582">
      <w:pPr>
        <w:spacing w:after="0" w:line="240" w:lineRule="auto"/>
        <w:rPr>
          <w:rFonts w:asciiTheme="minorHAnsi" w:hAnsiTheme="minorHAnsi"/>
          <w:bCs/>
          <w:sz w:val="22"/>
          <w:szCs w:val="22"/>
        </w:rPr>
      </w:pPr>
    </w:p>
    <w:p w14:paraId="7D5EA050" w14:textId="77777777" w:rsidR="007A4ADC" w:rsidRDefault="007A4ADC" w:rsidP="00D92582">
      <w:pPr>
        <w:spacing w:after="0" w:line="240" w:lineRule="auto"/>
        <w:rPr>
          <w:rFonts w:asciiTheme="minorHAnsi" w:hAnsiTheme="minorHAnsi"/>
          <w:bCs/>
          <w:sz w:val="22"/>
          <w:szCs w:val="22"/>
        </w:rPr>
      </w:pPr>
    </w:p>
    <w:p w14:paraId="514A6C4C" w14:textId="77777777" w:rsidR="007A4ADC" w:rsidRDefault="007A4ADC" w:rsidP="00D92582">
      <w:pPr>
        <w:spacing w:after="0" w:line="240" w:lineRule="auto"/>
        <w:rPr>
          <w:rFonts w:asciiTheme="minorHAnsi" w:hAnsiTheme="minorHAnsi"/>
          <w:bCs/>
          <w:sz w:val="22"/>
          <w:szCs w:val="22"/>
        </w:rPr>
      </w:pPr>
    </w:p>
    <w:p w14:paraId="67C2C450" w14:textId="77777777" w:rsidR="007A4ADC" w:rsidRDefault="007A4ADC" w:rsidP="00D92582">
      <w:pPr>
        <w:spacing w:after="0" w:line="240" w:lineRule="auto"/>
        <w:rPr>
          <w:rFonts w:asciiTheme="minorHAnsi" w:hAnsiTheme="minorHAnsi"/>
          <w:bCs/>
          <w:sz w:val="22"/>
          <w:szCs w:val="22"/>
        </w:rPr>
      </w:pPr>
    </w:p>
    <w:p w14:paraId="3CB02F22" w14:textId="77777777" w:rsidR="00BA1D1A" w:rsidRDefault="00BA1D1A" w:rsidP="00D92582">
      <w:pPr>
        <w:spacing w:after="0" w:line="240" w:lineRule="auto"/>
        <w:rPr>
          <w:rFonts w:asciiTheme="minorHAnsi" w:hAnsiTheme="minorHAnsi"/>
          <w:bCs/>
          <w:sz w:val="22"/>
          <w:szCs w:val="22"/>
        </w:rPr>
      </w:pPr>
    </w:p>
    <w:p w14:paraId="5F226FEE" w14:textId="77777777" w:rsidR="00BA1D1A" w:rsidRDefault="00BA1D1A" w:rsidP="00BA1D1A">
      <w:pPr>
        <w:spacing w:before="240" w:after="0"/>
        <w:jc w:val="right"/>
        <w:rPr>
          <w:rFonts w:asciiTheme="minorHAnsi" w:hAnsiTheme="minorHAnsi" w:cs="Calibri"/>
        </w:rPr>
      </w:pPr>
      <w:r>
        <w:rPr>
          <w:rFonts w:asciiTheme="minorHAnsi" w:hAnsiTheme="minorHAnsi" w:cs="Calibri"/>
        </w:rPr>
        <w:lastRenderedPageBreak/>
        <w:t>Załącznik nr 14 Polityki Ochrony Danych Osobowych</w:t>
      </w:r>
    </w:p>
    <w:p w14:paraId="472CE473" w14:textId="77777777" w:rsidR="00BA1D1A" w:rsidRDefault="00BA1D1A" w:rsidP="00BA1D1A">
      <w:pPr>
        <w:spacing w:before="240" w:after="0"/>
        <w:jc w:val="center"/>
        <w:rPr>
          <w:rFonts w:asciiTheme="minorHAnsi" w:hAnsiTheme="minorHAnsi" w:cs="Calibri"/>
          <w:b/>
        </w:rPr>
      </w:pPr>
      <w:r>
        <w:rPr>
          <w:rFonts w:asciiTheme="minorHAnsi" w:hAnsiTheme="minorHAnsi" w:cs="Calibri"/>
          <w:b/>
        </w:rPr>
        <w:t>UMOWA POWIERZENIA PRZETWARZANIA DANYCH OSOBOWYCH</w:t>
      </w:r>
    </w:p>
    <w:p w14:paraId="2044EFFD" w14:textId="77777777" w:rsidR="00BA1D1A" w:rsidRDefault="00BA1D1A" w:rsidP="00BA1D1A">
      <w:pPr>
        <w:spacing w:before="240" w:after="0"/>
        <w:jc w:val="both"/>
        <w:rPr>
          <w:rFonts w:asciiTheme="minorHAnsi" w:hAnsiTheme="minorHAnsi" w:cs="Calibri"/>
        </w:rPr>
      </w:pPr>
      <w:r>
        <w:rPr>
          <w:rFonts w:asciiTheme="minorHAnsi" w:hAnsiTheme="minorHAnsi" w:cs="Calibri"/>
        </w:rPr>
        <w:t>zawarta w Kielcach w dniu ………… roku</w:t>
      </w:r>
    </w:p>
    <w:p w14:paraId="0FB77915" w14:textId="77777777" w:rsidR="00BA1D1A" w:rsidRDefault="00BA1D1A" w:rsidP="00BA1D1A">
      <w:pPr>
        <w:spacing w:before="240" w:after="0"/>
        <w:jc w:val="both"/>
        <w:rPr>
          <w:rFonts w:asciiTheme="minorHAnsi" w:hAnsiTheme="minorHAnsi" w:cs="Calibri"/>
        </w:rPr>
      </w:pPr>
      <w:r>
        <w:rPr>
          <w:rFonts w:asciiTheme="minorHAnsi" w:hAnsiTheme="minorHAnsi" w:cs="Calibri"/>
        </w:rPr>
        <w:t>pomiędzy:</w:t>
      </w:r>
    </w:p>
    <w:p w14:paraId="0CACC8A3" w14:textId="77777777" w:rsidR="00BA1D1A" w:rsidRDefault="00BA1D1A" w:rsidP="00BA1D1A">
      <w:pPr>
        <w:spacing w:after="0" w:line="240" w:lineRule="auto"/>
        <w:jc w:val="both"/>
        <w:rPr>
          <w:rFonts w:asciiTheme="minorHAnsi" w:hAnsiTheme="minorHAnsi" w:cs="Calibri"/>
        </w:rPr>
      </w:pPr>
      <w:r>
        <w:rPr>
          <w:rFonts w:asciiTheme="minorHAnsi" w:hAnsiTheme="minorHAnsi" w:cs="Calibri"/>
        </w:rPr>
        <w:t>Świętokrzyskie Centrum Onkologii Samodzielny Publiczny Zakład Opieki Zdrowotnej</w:t>
      </w:r>
    </w:p>
    <w:p w14:paraId="5B99DCEB" w14:textId="77777777" w:rsidR="00BA1D1A" w:rsidRDefault="00BA1D1A" w:rsidP="00BA1D1A">
      <w:pPr>
        <w:autoSpaceDE w:val="0"/>
        <w:spacing w:after="0" w:line="240" w:lineRule="auto"/>
        <w:jc w:val="both"/>
        <w:rPr>
          <w:rFonts w:asciiTheme="minorHAnsi" w:hAnsiTheme="minorHAnsi"/>
        </w:rPr>
      </w:pPr>
      <w:r>
        <w:rPr>
          <w:rFonts w:asciiTheme="minorHAnsi" w:hAnsiTheme="minorHAnsi" w:cs="Calibri"/>
        </w:rPr>
        <w:t xml:space="preserve">ul. Stefana </w:t>
      </w:r>
      <w:proofErr w:type="spellStart"/>
      <w:r>
        <w:rPr>
          <w:rFonts w:asciiTheme="minorHAnsi" w:hAnsiTheme="minorHAnsi" w:cs="Calibri"/>
        </w:rPr>
        <w:t>Artwińskiego</w:t>
      </w:r>
      <w:proofErr w:type="spellEnd"/>
      <w:r>
        <w:rPr>
          <w:rFonts w:asciiTheme="minorHAnsi" w:hAnsiTheme="minorHAnsi" w:cs="Calibri"/>
        </w:rPr>
        <w:t xml:space="preserve"> 3, 25-734 Kielce, KRS: 0000004015, NIP: 9591294907, REGON: 001263233, </w:t>
      </w:r>
      <w:r>
        <w:rPr>
          <w:rFonts w:asciiTheme="minorHAnsi" w:hAnsiTheme="minorHAnsi"/>
        </w:rPr>
        <w:t xml:space="preserve">reprezentowanym przez: </w:t>
      </w:r>
    </w:p>
    <w:p w14:paraId="38BD1D0E" w14:textId="77777777" w:rsidR="00BA1D1A" w:rsidRDefault="00BA1D1A" w:rsidP="00BA1D1A">
      <w:pPr>
        <w:autoSpaceDE w:val="0"/>
        <w:spacing w:after="0" w:line="240" w:lineRule="auto"/>
        <w:jc w:val="both"/>
        <w:rPr>
          <w:rFonts w:asciiTheme="minorHAnsi" w:hAnsiTheme="minorHAnsi"/>
        </w:rPr>
      </w:pPr>
      <w:r>
        <w:rPr>
          <w:rFonts w:asciiTheme="minorHAnsi" w:hAnsiTheme="minorHAnsi"/>
        </w:rPr>
        <w:t>1. Agnieszkę Syskę – Z-</w:t>
      </w:r>
      <w:proofErr w:type="spellStart"/>
      <w:r>
        <w:rPr>
          <w:rFonts w:asciiTheme="minorHAnsi" w:hAnsiTheme="minorHAnsi"/>
        </w:rPr>
        <w:t>cę</w:t>
      </w:r>
      <w:proofErr w:type="spellEnd"/>
      <w:r>
        <w:rPr>
          <w:rFonts w:asciiTheme="minorHAnsi" w:hAnsiTheme="minorHAnsi"/>
        </w:rPr>
        <w:t xml:space="preserve"> Dyr. Ds. Finansowo- Administracyjnych </w:t>
      </w:r>
    </w:p>
    <w:p w14:paraId="4A107B53" w14:textId="77777777" w:rsidR="00BA1D1A" w:rsidRDefault="00BA1D1A" w:rsidP="00BA1D1A">
      <w:pPr>
        <w:spacing w:after="0" w:line="240" w:lineRule="auto"/>
        <w:rPr>
          <w:rFonts w:asciiTheme="minorHAnsi" w:hAnsiTheme="minorHAnsi" w:cs="Calibri"/>
        </w:rPr>
      </w:pPr>
      <w:r>
        <w:rPr>
          <w:rFonts w:asciiTheme="minorHAnsi" w:hAnsiTheme="minorHAnsi"/>
        </w:rPr>
        <w:t>2. Wiolettę Krupę – Główną Księgową</w:t>
      </w:r>
      <w:r>
        <w:rPr>
          <w:rFonts w:asciiTheme="minorHAnsi" w:hAnsiTheme="minorHAnsi" w:cs="Calibri"/>
        </w:rPr>
        <w:t xml:space="preserve"> </w:t>
      </w:r>
    </w:p>
    <w:p w14:paraId="755805CD" w14:textId="77777777" w:rsidR="00BA1D1A" w:rsidRDefault="00BA1D1A" w:rsidP="00BA1D1A">
      <w:pPr>
        <w:spacing w:after="0" w:line="240" w:lineRule="auto"/>
        <w:rPr>
          <w:rFonts w:asciiTheme="minorHAnsi" w:hAnsiTheme="minorHAnsi" w:cs="Calibri"/>
        </w:rPr>
      </w:pPr>
      <w:r>
        <w:rPr>
          <w:rFonts w:asciiTheme="minorHAnsi" w:hAnsiTheme="minorHAnsi" w:cs="Calibri"/>
        </w:rPr>
        <w:t>zwanym dalej „Administratorem”</w:t>
      </w:r>
    </w:p>
    <w:p w14:paraId="4CE383D5" w14:textId="77777777" w:rsidR="00BA1D1A" w:rsidRDefault="00BA1D1A" w:rsidP="00BA1D1A">
      <w:pPr>
        <w:spacing w:before="240" w:after="0"/>
        <w:jc w:val="both"/>
        <w:rPr>
          <w:rFonts w:asciiTheme="minorHAnsi" w:hAnsiTheme="minorHAnsi" w:cs="Calibri"/>
        </w:rPr>
      </w:pPr>
      <w:r>
        <w:rPr>
          <w:rFonts w:asciiTheme="minorHAnsi" w:hAnsiTheme="minorHAnsi" w:cs="Calibri"/>
        </w:rPr>
        <w:t xml:space="preserve">a </w:t>
      </w:r>
    </w:p>
    <w:p w14:paraId="4F454DAE" w14:textId="77777777" w:rsidR="00BA1D1A" w:rsidRDefault="00BA1D1A" w:rsidP="00BA1D1A">
      <w:pPr>
        <w:spacing w:before="240" w:after="0"/>
        <w:rPr>
          <w:rFonts w:asciiTheme="minorHAnsi" w:hAnsiTheme="minorHAnsi" w:cs="Calibri"/>
        </w:rPr>
      </w:pPr>
      <w:r>
        <w:rPr>
          <w:rFonts w:asciiTheme="minorHAnsi" w:hAnsiTheme="minorHAnsi" w:cs="Calibri"/>
        </w:rPr>
        <w:t xml:space="preserve">………………………., </w:t>
      </w:r>
      <w:r>
        <w:rPr>
          <w:rFonts w:asciiTheme="minorHAnsi" w:hAnsiTheme="minorHAnsi" w:cs="Calibri"/>
        </w:rPr>
        <w:br/>
        <w:t xml:space="preserve">…………………………………., </w:t>
      </w:r>
      <w:r>
        <w:rPr>
          <w:rFonts w:asciiTheme="minorHAnsi" w:hAnsiTheme="minorHAnsi" w:cs="Calibri"/>
        </w:rPr>
        <w:br/>
        <w:t xml:space="preserve">KRS: ……………………, NIP: …………………….., REGON: ……………………., </w:t>
      </w:r>
      <w:r>
        <w:rPr>
          <w:rFonts w:asciiTheme="minorHAnsi" w:hAnsiTheme="minorHAnsi" w:cs="Calibri"/>
        </w:rPr>
        <w:br/>
        <w:t>reprezentowanym przez …………………………..,</w:t>
      </w:r>
      <w:r>
        <w:rPr>
          <w:rFonts w:asciiTheme="minorHAnsi" w:hAnsiTheme="minorHAnsi" w:cs="Calibri"/>
        </w:rPr>
        <w:br/>
        <w:t>zwanym dalej „Przetwarzającym”</w:t>
      </w:r>
      <w:r>
        <w:rPr>
          <w:rFonts w:asciiTheme="minorHAnsi" w:hAnsiTheme="minorHAnsi" w:cs="Calibri"/>
        </w:rPr>
        <w:br/>
      </w:r>
    </w:p>
    <w:p w14:paraId="30C1FB1B"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 xml:space="preserve">DEFINICJE </w:t>
      </w:r>
    </w:p>
    <w:p w14:paraId="1CCB0E0E" w14:textId="77777777" w:rsidR="00BA1D1A" w:rsidRDefault="00BA1D1A" w:rsidP="00BA1D1A">
      <w:pPr>
        <w:spacing w:before="240" w:after="0"/>
        <w:jc w:val="both"/>
        <w:rPr>
          <w:rFonts w:asciiTheme="minorHAnsi" w:hAnsiTheme="minorHAnsi" w:cs="Calibri"/>
        </w:rPr>
      </w:pPr>
      <w:r>
        <w:rPr>
          <w:rFonts w:asciiTheme="minorHAnsi" w:hAnsiTheme="minorHAnsi" w:cs="Calibri"/>
        </w:rPr>
        <w:t>Dla potrzeb niniejszej umowy, Administrator i Przetwarzający ustalają następujące znaczenie niżej wymienionych pojęć:</w:t>
      </w:r>
    </w:p>
    <w:p w14:paraId="34E7015C" w14:textId="77777777" w:rsidR="00BA1D1A" w:rsidRDefault="00BA1D1A">
      <w:pPr>
        <w:numPr>
          <w:ilvl w:val="0"/>
          <w:numId w:val="65"/>
        </w:numPr>
        <w:spacing w:before="240" w:line="256" w:lineRule="auto"/>
        <w:jc w:val="both"/>
        <w:rPr>
          <w:rFonts w:asciiTheme="minorHAnsi" w:hAnsiTheme="minorHAnsi" w:cs="Calibri"/>
        </w:rPr>
      </w:pPr>
      <w:r>
        <w:rPr>
          <w:rFonts w:asciiTheme="minorHAnsi" w:hAnsiTheme="minorHAnsi" w:cs="Calibri"/>
          <w:b/>
        </w:rPr>
        <w:t>Umowa Powierzenia</w:t>
      </w:r>
      <w:r>
        <w:rPr>
          <w:rFonts w:asciiTheme="minorHAnsi" w:hAnsiTheme="minorHAnsi" w:cs="Calibri"/>
        </w:rPr>
        <w:t xml:space="preserve"> – niniejsza umowa;</w:t>
      </w:r>
    </w:p>
    <w:p w14:paraId="1D2BEAD5" w14:textId="77777777" w:rsidR="00BA1D1A" w:rsidRDefault="00BA1D1A">
      <w:pPr>
        <w:numPr>
          <w:ilvl w:val="0"/>
          <w:numId w:val="65"/>
        </w:numPr>
        <w:spacing w:before="240" w:line="256" w:lineRule="auto"/>
        <w:jc w:val="both"/>
        <w:rPr>
          <w:rFonts w:asciiTheme="minorHAnsi" w:hAnsiTheme="minorHAnsi" w:cs="Calibri"/>
        </w:rPr>
      </w:pPr>
      <w:r>
        <w:rPr>
          <w:rFonts w:asciiTheme="minorHAnsi" w:hAnsiTheme="minorHAnsi" w:cs="Calibri"/>
          <w:b/>
        </w:rPr>
        <w:t xml:space="preserve">Umowa Główna </w:t>
      </w:r>
      <w:r>
        <w:rPr>
          <w:rFonts w:asciiTheme="minorHAnsi" w:hAnsiTheme="minorHAnsi" w:cs="Calibri"/>
        </w:rPr>
        <w:t>– ………………… z dnia …………….. na okres 36 m-</w:t>
      </w:r>
      <w:proofErr w:type="spellStart"/>
      <w:r>
        <w:rPr>
          <w:rFonts w:asciiTheme="minorHAnsi" w:hAnsiTheme="minorHAnsi" w:cs="Calibri"/>
        </w:rPr>
        <w:t>cy</w:t>
      </w:r>
      <w:proofErr w:type="spellEnd"/>
      <w:r>
        <w:rPr>
          <w:rFonts w:asciiTheme="minorHAnsi" w:hAnsiTheme="minorHAnsi" w:cs="Calibri"/>
        </w:rPr>
        <w:t xml:space="preserve"> [umowa, w związku z którą zawierana jest umowa powierzenia – przetwarzanie danych jest konieczne do wykonania Umowy Głównej]</w:t>
      </w:r>
    </w:p>
    <w:p w14:paraId="38DCC100" w14:textId="77777777" w:rsidR="00BA1D1A" w:rsidRDefault="00BA1D1A">
      <w:pPr>
        <w:numPr>
          <w:ilvl w:val="0"/>
          <w:numId w:val="65"/>
        </w:numPr>
        <w:spacing w:before="240" w:line="256" w:lineRule="auto"/>
        <w:jc w:val="both"/>
        <w:rPr>
          <w:rFonts w:asciiTheme="minorHAnsi" w:hAnsiTheme="minorHAnsi" w:cs="Calibri"/>
        </w:rPr>
      </w:pPr>
      <w:r>
        <w:rPr>
          <w:rFonts w:asciiTheme="minorHAnsi" w:hAnsiTheme="minorHAnsi" w:cs="Calibri"/>
          <w:b/>
        </w:rPr>
        <w:t xml:space="preserve">RODO  </w:t>
      </w:r>
      <w:r>
        <w:rPr>
          <w:rFonts w:asciiTheme="minorHAnsi" w:hAnsiTheme="minorHAnsi" w:cs="Calibri"/>
        </w:rPr>
        <w:t xml:space="preserve">- rozporządzenie Parlamentu Europejskiego i Rady (UE) 2016/679 z dnia 27 kwietnia 2016 r. w sprawie ochrony osób fizycznych w związku z przetwarzaniem danych osobowych </w:t>
      </w:r>
      <w:r>
        <w:rPr>
          <w:rFonts w:asciiTheme="minorHAnsi" w:hAnsiTheme="minorHAnsi" w:cs="Calibri"/>
        </w:rPr>
        <w:br/>
        <w:t>i w sprawie swobodnego przepływu takich danych oraz uchylenia dyrektywy 95/46/WE (ogólne rozporządzenie o ochronie danych) (Dz. U. UE. L. z 2016 r. Nr 119, str. 1).</w:t>
      </w:r>
    </w:p>
    <w:p w14:paraId="07E4EBC1"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OŚWIADCZENIA STRON</w:t>
      </w:r>
    </w:p>
    <w:p w14:paraId="7434FAEA" w14:textId="77777777" w:rsidR="00BA1D1A" w:rsidRDefault="00BA1D1A" w:rsidP="00BA1D1A">
      <w:pPr>
        <w:tabs>
          <w:tab w:val="num" w:pos="720"/>
        </w:tabs>
        <w:spacing w:before="240" w:after="0"/>
        <w:jc w:val="both"/>
        <w:rPr>
          <w:rFonts w:asciiTheme="minorHAnsi" w:hAnsiTheme="minorHAnsi" w:cs="Calibri"/>
        </w:rPr>
      </w:pPr>
      <w:r>
        <w:rPr>
          <w:rFonts w:asciiTheme="minorHAnsi" w:hAnsiTheme="minorHAnsi" w:cs="Calibri"/>
        </w:rPr>
        <w:t>Strony oświadczają, że niniejsza Umowa Powierzenia została zawarta w celu wykonania obowiązków, o których mowa w art. 28 RODO w związku z zawarciem Umowy Głównej.</w:t>
      </w:r>
    </w:p>
    <w:p w14:paraId="2F8ADEDE"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 xml:space="preserve">PRZEDMIOT UMOWY </w:t>
      </w:r>
    </w:p>
    <w:p w14:paraId="7D94A7DD" w14:textId="77777777" w:rsidR="00BA1D1A" w:rsidRDefault="00BA1D1A">
      <w:pPr>
        <w:numPr>
          <w:ilvl w:val="1"/>
          <w:numId w:val="66"/>
        </w:numPr>
        <w:spacing w:before="240" w:line="256" w:lineRule="auto"/>
        <w:jc w:val="both"/>
        <w:rPr>
          <w:rFonts w:asciiTheme="minorHAnsi" w:hAnsiTheme="minorHAnsi" w:cs="Calibri"/>
        </w:rPr>
      </w:pPr>
      <w:r>
        <w:rPr>
          <w:rFonts w:asciiTheme="minorHAnsi" w:hAnsiTheme="minorHAnsi" w:cs="Calibri"/>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AF8B27C" w14:textId="77777777" w:rsidR="00BA1D1A" w:rsidRDefault="00BA1D1A">
      <w:pPr>
        <w:numPr>
          <w:ilvl w:val="1"/>
          <w:numId w:val="66"/>
        </w:numPr>
        <w:spacing w:before="240" w:line="256" w:lineRule="auto"/>
        <w:rPr>
          <w:rFonts w:asciiTheme="minorHAnsi" w:hAnsiTheme="minorHAnsi" w:cs="Calibri"/>
        </w:rPr>
      </w:pPr>
      <w:r>
        <w:rPr>
          <w:rFonts w:asciiTheme="minorHAnsi" w:hAnsiTheme="minorHAnsi" w:cs="Calibri"/>
        </w:rPr>
        <w:lastRenderedPageBreak/>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Pr>
          <w:rFonts w:asciiTheme="minorHAnsi" w:hAnsiTheme="minorHAnsi"/>
        </w:rPr>
        <w:t>……………………………………….</w:t>
      </w:r>
      <w:r>
        <w:rPr>
          <w:rFonts w:asciiTheme="minorHAnsi" w:hAnsiTheme="minorHAnsi" w:cs="Calibri"/>
        </w:rPr>
        <w:t>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41E419C9"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CEL, ZAKRES I CHARAKTER PRZETWARZANIA</w:t>
      </w:r>
    </w:p>
    <w:p w14:paraId="66BE0C95" w14:textId="77777777" w:rsidR="00BA1D1A" w:rsidRDefault="00BA1D1A">
      <w:pPr>
        <w:numPr>
          <w:ilvl w:val="0"/>
          <w:numId w:val="67"/>
        </w:numPr>
        <w:spacing w:before="240" w:line="256" w:lineRule="auto"/>
        <w:jc w:val="both"/>
        <w:rPr>
          <w:rFonts w:asciiTheme="minorHAnsi" w:hAnsiTheme="minorHAnsi" w:cs="Calibri"/>
          <w:vanish/>
        </w:rPr>
      </w:pPr>
    </w:p>
    <w:p w14:paraId="23F5A4CB" w14:textId="77777777" w:rsidR="00BA1D1A" w:rsidRDefault="00BA1D1A">
      <w:pPr>
        <w:numPr>
          <w:ilvl w:val="0"/>
          <w:numId w:val="67"/>
        </w:numPr>
        <w:spacing w:before="240" w:line="256" w:lineRule="auto"/>
        <w:jc w:val="both"/>
        <w:rPr>
          <w:rFonts w:asciiTheme="minorHAnsi" w:hAnsiTheme="minorHAnsi" w:cs="Calibri"/>
          <w:vanish/>
        </w:rPr>
      </w:pPr>
    </w:p>
    <w:p w14:paraId="21BFD278" w14:textId="77777777" w:rsidR="00BA1D1A" w:rsidRDefault="00BA1D1A">
      <w:pPr>
        <w:numPr>
          <w:ilvl w:val="1"/>
          <w:numId w:val="67"/>
        </w:numPr>
        <w:spacing w:before="240" w:after="0" w:line="256" w:lineRule="auto"/>
        <w:jc w:val="both"/>
        <w:rPr>
          <w:rFonts w:asciiTheme="minorHAnsi" w:hAnsiTheme="minorHAnsi" w:cs="Calibri"/>
        </w:rPr>
      </w:pPr>
      <w:r>
        <w:rPr>
          <w:rFonts w:asciiTheme="minorHAnsi" w:hAnsiTheme="minorHAnsi" w:cs="Calibri"/>
        </w:rPr>
        <w:t>Przetwarzający zobowiązuje się do przetwarzania danych osobowych następujących kategorii osób, których dane dotyczą, w szczególności:</w:t>
      </w:r>
    </w:p>
    <w:p w14:paraId="56FA0D73" w14:textId="77777777" w:rsidR="00BA1D1A" w:rsidRDefault="00BA1D1A">
      <w:pPr>
        <w:numPr>
          <w:ilvl w:val="0"/>
          <w:numId w:val="68"/>
        </w:numPr>
        <w:spacing w:after="0" w:line="276" w:lineRule="auto"/>
        <w:contextualSpacing/>
        <w:jc w:val="both"/>
        <w:rPr>
          <w:rFonts w:asciiTheme="minorHAnsi" w:hAnsiTheme="minorHAnsi"/>
        </w:rPr>
      </w:pPr>
      <w:r>
        <w:rPr>
          <w:rFonts w:asciiTheme="minorHAnsi" w:hAnsiTheme="minorHAnsi"/>
        </w:rPr>
        <w:t xml:space="preserve">pracownicy Administratora, </w:t>
      </w:r>
    </w:p>
    <w:p w14:paraId="51E2D609" w14:textId="77777777" w:rsidR="00BA1D1A" w:rsidRDefault="00BA1D1A">
      <w:pPr>
        <w:numPr>
          <w:ilvl w:val="0"/>
          <w:numId w:val="68"/>
        </w:numPr>
        <w:spacing w:after="0" w:line="276" w:lineRule="auto"/>
        <w:contextualSpacing/>
        <w:jc w:val="both"/>
        <w:rPr>
          <w:rFonts w:asciiTheme="minorHAnsi" w:hAnsiTheme="minorHAnsi"/>
        </w:rPr>
      </w:pPr>
      <w:r>
        <w:rPr>
          <w:rFonts w:asciiTheme="minorHAnsi" w:hAnsiTheme="minorHAnsi"/>
        </w:rPr>
        <w:t>pacjentów Administratora oraz ich opiekunów lub przedstawicieli ustawowych,</w:t>
      </w:r>
    </w:p>
    <w:p w14:paraId="0639E845" w14:textId="77777777" w:rsidR="00BA1D1A" w:rsidRDefault="00BA1D1A">
      <w:pPr>
        <w:numPr>
          <w:ilvl w:val="1"/>
          <w:numId w:val="67"/>
        </w:numPr>
        <w:spacing w:before="240" w:line="256" w:lineRule="auto"/>
        <w:jc w:val="both"/>
        <w:rPr>
          <w:rFonts w:asciiTheme="minorHAnsi" w:hAnsiTheme="minorHAnsi" w:cs="Calibri"/>
        </w:rPr>
      </w:pPr>
      <w:r>
        <w:rPr>
          <w:rFonts w:asciiTheme="minorHAnsi" w:hAnsiTheme="minorHAnsi" w:cs="Calibri"/>
        </w:rPr>
        <w:t xml:space="preserve">Zakres powierzonych Przetwarzającemu do przetwarzania danych osobowych obejmuje </w:t>
      </w:r>
      <w:r>
        <w:rPr>
          <w:rFonts w:asciiTheme="minorHAnsi" w:hAnsiTheme="minorHAnsi" w:cs="Calibri"/>
        </w:rPr>
        <w:br/>
        <w:t>w szczególności:</w:t>
      </w:r>
    </w:p>
    <w:p w14:paraId="7690601A" w14:textId="77777777" w:rsidR="00BA1D1A" w:rsidRDefault="00BA1D1A" w:rsidP="00BA1D1A">
      <w:pPr>
        <w:spacing w:after="0"/>
        <w:ind w:left="709"/>
        <w:contextualSpacing/>
        <w:jc w:val="both"/>
        <w:rPr>
          <w:rFonts w:asciiTheme="minorHAnsi" w:hAnsiTheme="minorHAnsi"/>
          <w:b/>
        </w:rPr>
      </w:pPr>
      <w:r>
        <w:rPr>
          <w:rFonts w:asciiTheme="minorHAnsi" w:hAnsiTheme="minorHAnsi"/>
          <w:b/>
        </w:rPr>
        <w:t>a) Dane zwykłe:</w:t>
      </w:r>
    </w:p>
    <w:p w14:paraId="1BC3B8C3" w14:textId="77777777" w:rsidR="00BA1D1A" w:rsidRDefault="00BA1D1A">
      <w:pPr>
        <w:numPr>
          <w:ilvl w:val="2"/>
          <w:numId w:val="69"/>
        </w:numPr>
        <w:spacing w:after="0" w:line="276" w:lineRule="auto"/>
        <w:ind w:left="1440"/>
        <w:contextualSpacing/>
        <w:jc w:val="both"/>
        <w:rPr>
          <w:rFonts w:asciiTheme="minorHAnsi" w:hAnsiTheme="minorHAnsi"/>
        </w:rPr>
      </w:pPr>
      <w:r>
        <w:rPr>
          <w:rFonts w:asciiTheme="minorHAnsi" w:hAnsiTheme="minorHAnsi"/>
        </w:rPr>
        <w:t>imię i nazwisko,</w:t>
      </w:r>
    </w:p>
    <w:p w14:paraId="3E93D94C" w14:textId="77777777" w:rsidR="00BA1D1A" w:rsidRDefault="00BA1D1A">
      <w:pPr>
        <w:numPr>
          <w:ilvl w:val="2"/>
          <w:numId w:val="69"/>
        </w:numPr>
        <w:spacing w:after="0" w:line="276" w:lineRule="auto"/>
        <w:ind w:left="1440"/>
        <w:contextualSpacing/>
        <w:jc w:val="both"/>
        <w:rPr>
          <w:rFonts w:asciiTheme="minorHAnsi" w:hAnsiTheme="minorHAnsi"/>
        </w:rPr>
      </w:pPr>
      <w:r>
        <w:rPr>
          <w:rFonts w:asciiTheme="minorHAnsi" w:hAnsiTheme="minorHAnsi"/>
        </w:rPr>
        <w:t>data urodzenia,</w:t>
      </w:r>
    </w:p>
    <w:p w14:paraId="3A3C4EDC" w14:textId="65DA7749" w:rsidR="00BA1D1A" w:rsidRPr="00BA1D1A" w:rsidRDefault="00BA1D1A">
      <w:pPr>
        <w:numPr>
          <w:ilvl w:val="2"/>
          <w:numId w:val="69"/>
        </w:numPr>
        <w:spacing w:after="0" w:line="276" w:lineRule="auto"/>
        <w:ind w:left="1440"/>
        <w:contextualSpacing/>
        <w:jc w:val="both"/>
        <w:rPr>
          <w:rFonts w:asciiTheme="minorHAnsi" w:hAnsiTheme="minorHAnsi"/>
        </w:rPr>
      </w:pPr>
      <w:r>
        <w:rPr>
          <w:rFonts w:asciiTheme="minorHAnsi" w:hAnsiTheme="minorHAnsi"/>
        </w:rPr>
        <w:t>numer PESEL,</w:t>
      </w:r>
    </w:p>
    <w:p w14:paraId="36AA11F5" w14:textId="77777777" w:rsidR="00BA1D1A" w:rsidRDefault="00BA1D1A" w:rsidP="00BA1D1A">
      <w:pPr>
        <w:spacing w:after="0"/>
        <w:ind w:left="1134" w:hanging="425"/>
        <w:contextualSpacing/>
        <w:jc w:val="both"/>
        <w:rPr>
          <w:rFonts w:asciiTheme="minorHAnsi" w:hAnsiTheme="minorHAnsi"/>
        </w:rPr>
      </w:pPr>
      <w:r>
        <w:rPr>
          <w:rFonts w:asciiTheme="minorHAnsi" w:hAnsiTheme="minorHAnsi"/>
        </w:rPr>
        <w:t xml:space="preserve">b) </w:t>
      </w:r>
      <w:r>
        <w:rPr>
          <w:rFonts w:asciiTheme="minorHAnsi" w:hAnsiTheme="minorHAnsi"/>
          <w:b/>
        </w:rPr>
        <w:t>Dane szczególnych kategorii:</w:t>
      </w:r>
    </w:p>
    <w:p w14:paraId="357FBB25" w14:textId="77777777" w:rsidR="00BA1D1A" w:rsidRDefault="00BA1D1A">
      <w:pPr>
        <w:numPr>
          <w:ilvl w:val="0"/>
          <w:numId w:val="70"/>
        </w:numPr>
        <w:spacing w:after="0" w:line="276" w:lineRule="auto"/>
        <w:contextualSpacing/>
        <w:jc w:val="both"/>
        <w:rPr>
          <w:rFonts w:asciiTheme="minorHAnsi" w:hAnsiTheme="minorHAnsi"/>
        </w:rPr>
      </w:pPr>
      <w:r>
        <w:rPr>
          <w:rFonts w:asciiTheme="minorHAnsi" w:hAnsiTheme="minorHAnsi"/>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003B5DCD" w14:textId="77777777" w:rsidR="00BA1D1A" w:rsidRDefault="00BA1D1A">
      <w:pPr>
        <w:numPr>
          <w:ilvl w:val="1"/>
          <w:numId w:val="67"/>
        </w:numPr>
        <w:spacing w:before="240" w:line="256" w:lineRule="auto"/>
        <w:jc w:val="both"/>
        <w:rPr>
          <w:rFonts w:asciiTheme="minorHAnsi" w:hAnsiTheme="minorHAnsi" w:cs="Calibri"/>
        </w:rPr>
      </w:pPr>
      <w:r>
        <w:rPr>
          <w:rFonts w:asciiTheme="minorHAnsi" w:hAnsiTheme="minorHAnsi" w:cs="Calibri"/>
        </w:rPr>
        <w:t xml:space="preserve">Celem przetwarzania danych osobowych wskazanych w pkt 4.1.-4.2. powyżej jest wykonanie tylko i wyłącznie Umowy Głównej, jednakże w zakresie nie szerszym niż: </w:t>
      </w:r>
    </w:p>
    <w:p w14:paraId="008A2F68" w14:textId="7A7976D1" w:rsidR="00BA1D1A" w:rsidRDefault="00BA1D1A" w:rsidP="00BA1D1A">
      <w:pPr>
        <w:ind w:left="720"/>
        <w:jc w:val="both"/>
        <w:rPr>
          <w:rFonts w:asciiTheme="minorHAnsi" w:hAnsiTheme="minorHAnsi" w:cs="Calibri"/>
          <w:sz w:val="18"/>
          <w:szCs w:val="18"/>
        </w:rPr>
      </w:pPr>
      <w:r>
        <w:rPr>
          <w:rFonts w:asciiTheme="minorHAnsi" w:hAnsiTheme="minorHAnsi" w:cstheme="minorHAnsi"/>
          <w:b/>
          <w:sz w:val="18"/>
          <w:szCs w:val="18"/>
        </w:rPr>
        <w:t xml:space="preserve">- </w:t>
      </w:r>
      <w:r>
        <w:rPr>
          <w:rFonts w:asciiTheme="minorHAnsi" w:hAnsiTheme="minorHAnsi"/>
          <w:b/>
          <w:sz w:val="18"/>
          <w:szCs w:val="18"/>
        </w:rPr>
        <w:t>Dzierżawy analizator</w:t>
      </w:r>
      <w:r>
        <w:rPr>
          <w:rFonts w:asciiTheme="minorHAnsi" w:hAnsiTheme="minorHAnsi"/>
          <w:b/>
          <w:sz w:val="18"/>
          <w:szCs w:val="18"/>
        </w:rPr>
        <w:t xml:space="preserve">a do oznaczeń immunoglobulin i białek specyficznych metodą </w:t>
      </w:r>
      <w:proofErr w:type="spellStart"/>
      <w:r>
        <w:rPr>
          <w:rFonts w:asciiTheme="minorHAnsi" w:hAnsiTheme="minorHAnsi"/>
          <w:b/>
          <w:sz w:val="18"/>
          <w:szCs w:val="18"/>
        </w:rPr>
        <w:t>immunoturbidymetryczną</w:t>
      </w:r>
      <w:proofErr w:type="spellEnd"/>
      <w:r>
        <w:rPr>
          <w:rFonts w:asciiTheme="minorHAnsi" w:hAnsiTheme="minorHAnsi"/>
          <w:b/>
          <w:sz w:val="18"/>
          <w:szCs w:val="18"/>
        </w:rPr>
        <w:t xml:space="preserve"> dla Lab. Naukowych i Diagnostycznych Kliniki Hematologii i Transplantacji Szpiku</w:t>
      </w:r>
      <w:r>
        <w:rPr>
          <w:rFonts w:asciiTheme="minorHAnsi" w:hAnsiTheme="minorHAnsi"/>
          <w:b/>
          <w:sz w:val="18"/>
          <w:szCs w:val="18"/>
        </w:rPr>
        <w:t xml:space="preserve"> Świętokrzyskiego Centrum Onkologii </w:t>
      </w:r>
      <w:r>
        <w:rPr>
          <w:rFonts w:asciiTheme="minorHAnsi" w:hAnsiTheme="minorHAnsi"/>
          <w:b/>
          <w:sz w:val="18"/>
          <w:szCs w:val="18"/>
        </w:rPr>
        <w:br/>
      </w:r>
      <w:r>
        <w:rPr>
          <w:rFonts w:asciiTheme="minorHAnsi" w:hAnsiTheme="minorHAnsi"/>
          <w:b/>
          <w:sz w:val="18"/>
          <w:szCs w:val="18"/>
        </w:rPr>
        <w:t>w Kielcach</w:t>
      </w:r>
      <w:r>
        <w:rPr>
          <w:rFonts w:asciiTheme="minorHAnsi" w:hAnsiTheme="minorHAnsi" w:cs="Calibri"/>
          <w:sz w:val="18"/>
          <w:szCs w:val="18"/>
        </w:rPr>
        <w:t xml:space="preserve"> </w:t>
      </w:r>
      <w:r>
        <w:rPr>
          <w:rFonts w:asciiTheme="minorHAnsi" w:hAnsiTheme="minorHAnsi" w:cs="Calibri"/>
          <w:sz w:val="18"/>
          <w:szCs w:val="18"/>
        </w:rPr>
        <w:t>.</w:t>
      </w:r>
    </w:p>
    <w:p w14:paraId="50496985" w14:textId="77777777" w:rsidR="00BA1D1A" w:rsidRDefault="00BA1D1A" w:rsidP="00BA1D1A">
      <w:pPr>
        <w:ind w:left="720"/>
        <w:jc w:val="both"/>
        <w:rPr>
          <w:rFonts w:asciiTheme="minorHAnsi" w:hAnsiTheme="minorHAnsi" w:cs="Calibri"/>
        </w:rPr>
      </w:pPr>
      <w:r>
        <w:rPr>
          <w:rFonts w:asciiTheme="minorHAnsi" w:hAnsiTheme="minorHAnsi" w:cs="Calibri"/>
        </w:rPr>
        <w:t xml:space="preserve">Przetwarzający zobowiązuje się do przetwarzania danych osobowych w sposób stały. Przetwarzający będzie wykonywał następujące operacje dotyczące powierzonych danych osobowych w szczególności: </w:t>
      </w:r>
    </w:p>
    <w:p w14:paraId="2B61F922"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 xml:space="preserve">gromadzenie, </w:t>
      </w:r>
    </w:p>
    <w:p w14:paraId="689F5608"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 xml:space="preserve">przechowywanie, </w:t>
      </w:r>
    </w:p>
    <w:p w14:paraId="43B45217"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 xml:space="preserve">utrwalanie, </w:t>
      </w:r>
    </w:p>
    <w:p w14:paraId="77BE0662"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opracowywanie,</w:t>
      </w:r>
    </w:p>
    <w:p w14:paraId="5007C91F"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zmienianie,</w:t>
      </w:r>
    </w:p>
    <w:p w14:paraId="55BB9D47" w14:textId="77777777" w:rsidR="00BA1D1A" w:rsidRDefault="00BA1D1A">
      <w:pPr>
        <w:numPr>
          <w:ilvl w:val="0"/>
          <w:numId w:val="71"/>
        </w:numPr>
        <w:spacing w:after="0" w:line="240" w:lineRule="auto"/>
        <w:ind w:left="2154"/>
        <w:jc w:val="both"/>
        <w:rPr>
          <w:rFonts w:asciiTheme="minorHAnsi" w:hAnsiTheme="minorHAnsi" w:cs="Calibri"/>
        </w:rPr>
      </w:pPr>
      <w:r>
        <w:rPr>
          <w:rFonts w:asciiTheme="minorHAnsi" w:hAnsiTheme="minorHAnsi" w:cs="Calibri"/>
        </w:rPr>
        <w:t>przeglądanie.</w:t>
      </w:r>
    </w:p>
    <w:p w14:paraId="198D7FAB" w14:textId="77777777" w:rsidR="00BA1D1A" w:rsidRDefault="00BA1D1A" w:rsidP="00BA1D1A">
      <w:pPr>
        <w:ind w:left="1440"/>
        <w:jc w:val="both"/>
        <w:rPr>
          <w:rFonts w:asciiTheme="minorHAnsi" w:hAnsiTheme="minorHAnsi" w:cs="Calibri"/>
        </w:rPr>
      </w:pPr>
      <w:r>
        <w:rPr>
          <w:rFonts w:asciiTheme="minorHAnsi" w:hAnsiTheme="minorHAnsi" w:cs="Calibri"/>
        </w:rPr>
        <w:t xml:space="preserve">Dane osobowe będą przez Przetwarzającego przetwarzane w formie elektronicznej </w:t>
      </w:r>
      <w:r>
        <w:rPr>
          <w:rFonts w:asciiTheme="minorHAnsi" w:hAnsiTheme="minorHAnsi" w:cs="Calibri"/>
        </w:rPr>
        <w:br/>
        <w:t>w systemach informatycznych oraz w formie papierowej.</w:t>
      </w:r>
    </w:p>
    <w:p w14:paraId="2E9DCD54" w14:textId="0EBE2899" w:rsidR="00BA1D1A" w:rsidRDefault="00BA1D1A">
      <w:pPr>
        <w:numPr>
          <w:ilvl w:val="1"/>
          <w:numId w:val="67"/>
        </w:numPr>
        <w:spacing w:before="240" w:line="256" w:lineRule="auto"/>
        <w:jc w:val="both"/>
        <w:rPr>
          <w:rFonts w:asciiTheme="minorHAnsi" w:hAnsiTheme="minorHAnsi" w:cs="Calibri"/>
        </w:rPr>
      </w:pPr>
      <w:r>
        <w:rPr>
          <w:rFonts w:asciiTheme="minorHAnsi" w:hAnsiTheme="minorHAnsi" w:cs="Calibri"/>
        </w:rPr>
        <w:t>Przetwarzający będzie zbierał/otrzymywał dane osobowe od administratora dostarczane mu w wersji elektronicznej i/lub papierowej</w:t>
      </w:r>
    </w:p>
    <w:p w14:paraId="0A78B9EB" w14:textId="77777777" w:rsidR="00BA1D1A" w:rsidRPr="00BA1D1A" w:rsidRDefault="00BA1D1A" w:rsidP="00BA1D1A">
      <w:pPr>
        <w:spacing w:before="240" w:line="256" w:lineRule="auto"/>
        <w:ind w:left="720"/>
        <w:jc w:val="both"/>
        <w:rPr>
          <w:rFonts w:asciiTheme="minorHAnsi" w:hAnsiTheme="minorHAnsi" w:cs="Calibri"/>
        </w:rPr>
      </w:pPr>
    </w:p>
    <w:p w14:paraId="6FA2643C"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lastRenderedPageBreak/>
        <w:t>ZASADY POWIERZENIA PRZETWARZANIA</w:t>
      </w:r>
    </w:p>
    <w:p w14:paraId="43EC49E8"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Przed rozpoczęciem przetwarzania danych osobowych Przetwarzający musi podjąć środki zabezpieczające dane osobowe, o których mowa w art. 32 RODO, a w szczególności:</w:t>
      </w:r>
    </w:p>
    <w:p w14:paraId="5ADC29B6" w14:textId="76DAEDD9" w:rsidR="00BA1D1A" w:rsidRDefault="00BA1D1A">
      <w:pPr>
        <w:numPr>
          <w:ilvl w:val="1"/>
          <w:numId w:val="72"/>
        </w:numPr>
        <w:tabs>
          <w:tab w:val="num" w:pos="1260"/>
        </w:tabs>
        <w:spacing w:before="240" w:line="256" w:lineRule="auto"/>
        <w:ind w:left="1134" w:hanging="425"/>
        <w:jc w:val="both"/>
        <w:rPr>
          <w:rFonts w:asciiTheme="minorHAnsi" w:hAnsiTheme="minorHAnsi" w:cs="Calibri"/>
        </w:rPr>
      </w:pPr>
      <w:r>
        <w:rPr>
          <w:rFonts w:asciiTheme="minorHAnsi" w:hAnsiTheme="minorHAnsi" w:cs="Calibr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4B39228D" w14:textId="77777777" w:rsidR="00BA1D1A" w:rsidRDefault="00BA1D1A">
      <w:pPr>
        <w:numPr>
          <w:ilvl w:val="1"/>
          <w:numId w:val="72"/>
        </w:numPr>
        <w:tabs>
          <w:tab w:val="num" w:pos="1260"/>
        </w:tabs>
        <w:spacing w:before="240" w:line="256" w:lineRule="auto"/>
        <w:ind w:left="1134" w:hanging="425"/>
        <w:jc w:val="both"/>
        <w:rPr>
          <w:rFonts w:asciiTheme="minorHAnsi" w:hAnsiTheme="minorHAnsi" w:cs="Calibri"/>
        </w:rPr>
      </w:pPr>
      <w:r>
        <w:rPr>
          <w:rFonts w:asciiTheme="minorHAnsi" w:hAnsiTheme="minorHAnsi" w:cs="Calibri"/>
        </w:rPr>
        <w:t>zapewnić, by każda osoba fizyczna działająca z upoważnienia Przetwarzającego, która ma dostęp do danych osobowych, przetwarzała je wyłącznie na polecenie administratora w celach i zakresie przewidzianym w Umowie Powierzenia,</w:t>
      </w:r>
    </w:p>
    <w:p w14:paraId="69EF6997" w14:textId="77777777" w:rsidR="00BA1D1A" w:rsidRDefault="00BA1D1A">
      <w:pPr>
        <w:numPr>
          <w:ilvl w:val="1"/>
          <w:numId w:val="72"/>
        </w:numPr>
        <w:tabs>
          <w:tab w:val="num" w:pos="1260"/>
        </w:tabs>
        <w:spacing w:before="240" w:line="256" w:lineRule="auto"/>
        <w:ind w:left="1134" w:hanging="425"/>
        <w:jc w:val="both"/>
        <w:rPr>
          <w:rFonts w:asciiTheme="minorHAnsi" w:hAnsiTheme="minorHAnsi" w:cs="Calibri"/>
        </w:rPr>
      </w:pPr>
      <w:r>
        <w:rPr>
          <w:rFonts w:asciiTheme="minorHAnsi" w:hAnsiTheme="minorHAnsi" w:cs="Calibr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20B2B50D"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02D87C7B"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DALSZE OBOWIĄZKI PRZETWARZAJĄCEGO</w:t>
      </w:r>
    </w:p>
    <w:p w14:paraId="462C3C78"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Przetwarzający zobowiązuje się pomagać Administratorowi w wywiązywaniu się z obowiązków określonych w art. 32-36 RODO. </w:t>
      </w:r>
    </w:p>
    <w:p w14:paraId="2A18B3DE"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W sytuacji podejrzenia naruszenia ochrony danych osobowych, Przetwarzający zobowiązuje się do:</w:t>
      </w:r>
    </w:p>
    <w:p w14:paraId="10B92830" w14:textId="77777777" w:rsidR="00BA1D1A" w:rsidRDefault="00BA1D1A">
      <w:pPr>
        <w:numPr>
          <w:ilvl w:val="2"/>
          <w:numId w:val="64"/>
        </w:numPr>
        <w:spacing w:before="240" w:line="256" w:lineRule="auto"/>
        <w:jc w:val="both"/>
        <w:rPr>
          <w:rFonts w:asciiTheme="minorHAnsi" w:hAnsiTheme="minorHAnsi" w:cs="Calibri"/>
        </w:rPr>
      </w:pPr>
      <w:r>
        <w:rPr>
          <w:rFonts w:asciiTheme="minorHAnsi" w:hAnsiTheme="minorHAnsi" w:cs="Calibri"/>
        </w:rPr>
        <w:t>przekazania Administratorowi informacji dotyczących naruszenia ochrony danych osobowych w ciągu 24 godzin od jego wykrycia, w tym informacji, o których mowa w art. 33 ust. 3 RODO,</w:t>
      </w:r>
    </w:p>
    <w:p w14:paraId="2A47796E" w14:textId="77777777" w:rsidR="00BA1D1A" w:rsidRDefault="00BA1D1A">
      <w:pPr>
        <w:numPr>
          <w:ilvl w:val="2"/>
          <w:numId w:val="64"/>
        </w:numPr>
        <w:spacing w:before="240" w:line="256" w:lineRule="auto"/>
        <w:jc w:val="both"/>
        <w:rPr>
          <w:rFonts w:asciiTheme="minorHAnsi" w:hAnsiTheme="minorHAnsi" w:cs="Calibri"/>
        </w:rPr>
      </w:pPr>
      <w:r>
        <w:rPr>
          <w:rFonts w:asciiTheme="minorHAnsi" w:hAnsiTheme="minorHAnsi" w:cs="Calibri"/>
        </w:rPr>
        <w:t>przeprowadzenia wstępnej analizy ryzyka naruszenia praw i wolności osób, których dane dotyczą, i przekazania wyników tej analizy do Administratora w ciągu 36 godzin od wykrycia zdarzenia stanowiącego naruszenie ochrony danych osobowych,</w:t>
      </w:r>
    </w:p>
    <w:p w14:paraId="130A2916" w14:textId="77777777" w:rsidR="00BA1D1A" w:rsidRDefault="00BA1D1A">
      <w:pPr>
        <w:numPr>
          <w:ilvl w:val="2"/>
          <w:numId w:val="64"/>
        </w:numPr>
        <w:spacing w:before="240" w:line="256" w:lineRule="auto"/>
        <w:jc w:val="both"/>
        <w:rPr>
          <w:rFonts w:asciiTheme="minorHAnsi" w:hAnsiTheme="minorHAnsi" w:cs="Calibri"/>
        </w:rPr>
      </w:pPr>
      <w:r>
        <w:rPr>
          <w:rFonts w:asciiTheme="minorHAnsi" w:hAnsiTheme="minorHAnsi" w:cs="Calibri"/>
        </w:rPr>
        <w:t xml:space="preserve">przekazania Administratorowi – na jego żądanie – wszystkich informacji niezbędnych </w:t>
      </w:r>
      <w:r>
        <w:rPr>
          <w:rFonts w:asciiTheme="minorHAnsi" w:hAnsiTheme="minorHAnsi" w:cs="Calibri"/>
        </w:rPr>
        <w:br/>
        <w:t>do zawiadomienia osoby, której dane dotyczą, zgodnie z art. 34 ust. 3 RODO, w ciągu 48 godzin od wykrycia zdarzenia stanowiącego naruszenie ochrony danych osobowych.</w:t>
      </w:r>
    </w:p>
    <w:p w14:paraId="07D6E658" w14:textId="54812BAF"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5A4F7E08"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36A2DE5C" w14:textId="302841B6"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21394704"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PODPOWIERZENIE PRZETWARZANIA</w:t>
      </w:r>
    </w:p>
    <w:p w14:paraId="2D6624E5"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Administrator dopuszcza możliwość </w:t>
      </w:r>
      <w:proofErr w:type="spellStart"/>
      <w:r>
        <w:rPr>
          <w:rFonts w:asciiTheme="minorHAnsi" w:hAnsiTheme="minorHAnsi" w:cs="Calibri"/>
        </w:rPr>
        <w:t>podpowierzenia</w:t>
      </w:r>
      <w:proofErr w:type="spellEnd"/>
      <w:r>
        <w:rPr>
          <w:rFonts w:asciiTheme="minorHAnsi" w:hAnsiTheme="minorHAnsi" w:cs="Calibri"/>
        </w:rPr>
        <w:t xml:space="preserve"> przetwarzania powierzonych danych osobowych podwykonawcom Przetwarzającego (tzw. </w:t>
      </w:r>
      <w:proofErr w:type="spellStart"/>
      <w:r>
        <w:rPr>
          <w:rFonts w:asciiTheme="minorHAnsi" w:hAnsiTheme="minorHAnsi" w:cs="Calibri"/>
        </w:rPr>
        <w:t>subprocesorom</w:t>
      </w:r>
      <w:proofErr w:type="spellEnd"/>
      <w:r>
        <w:rPr>
          <w:rFonts w:asciiTheme="minorHAnsi" w:hAnsiTheme="minorHAnsi" w:cs="Calibri"/>
        </w:rPr>
        <w:t xml:space="preserve">). Jeżeli Przetwarzający zamierza </w:t>
      </w:r>
      <w:proofErr w:type="spellStart"/>
      <w:r>
        <w:rPr>
          <w:rFonts w:asciiTheme="minorHAnsi" w:hAnsiTheme="minorHAnsi" w:cs="Calibri"/>
        </w:rPr>
        <w:t>podpowierzyć</w:t>
      </w:r>
      <w:proofErr w:type="spellEnd"/>
      <w:r>
        <w:rPr>
          <w:rFonts w:asciiTheme="minorHAnsi" w:hAnsiTheme="minorHAnsi" w:cs="Calibri"/>
        </w:rPr>
        <w:t xml:space="preserve"> przetwarzanie danych osobowych swoim podwykonawcom, musi uprzednio poinformować Administratora o zamiarze </w:t>
      </w:r>
      <w:proofErr w:type="spellStart"/>
      <w:r>
        <w:rPr>
          <w:rFonts w:asciiTheme="minorHAnsi" w:hAnsiTheme="minorHAnsi" w:cs="Calibri"/>
        </w:rPr>
        <w:t>podpowierzenia</w:t>
      </w:r>
      <w:proofErr w:type="spellEnd"/>
      <w:r>
        <w:rPr>
          <w:rFonts w:asciiTheme="minorHAnsi" w:hAnsiTheme="minorHAnsi" w:cs="Calibri"/>
        </w:rPr>
        <w:t xml:space="preserve"> oraz o tożsamości (nazwie) podmiotu, któremu ma zamiar </w:t>
      </w:r>
      <w:proofErr w:type="spellStart"/>
      <w:r>
        <w:rPr>
          <w:rFonts w:asciiTheme="minorHAnsi" w:hAnsiTheme="minorHAnsi" w:cs="Calibri"/>
        </w:rPr>
        <w:t>podpowierzyć</w:t>
      </w:r>
      <w:proofErr w:type="spellEnd"/>
      <w:r>
        <w:rPr>
          <w:rFonts w:asciiTheme="minorHAnsi" w:hAnsiTheme="minorHAnsi" w:cs="Calibri"/>
        </w:rPr>
        <w:t xml:space="preserve"> przetwarzanie danych, a także o charakterze </w:t>
      </w:r>
      <w:proofErr w:type="spellStart"/>
      <w:r>
        <w:rPr>
          <w:rFonts w:asciiTheme="minorHAnsi" w:hAnsiTheme="minorHAnsi" w:cs="Calibri"/>
        </w:rPr>
        <w:t>podpowierzenia</w:t>
      </w:r>
      <w:proofErr w:type="spellEnd"/>
      <w:r>
        <w:rPr>
          <w:rFonts w:asciiTheme="minorHAnsi" w:hAnsiTheme="minorHAnsi" w:cs="Calibri"/>
        </w:rPr>
        <w:t xml:space="preserve">, zakresie danych, celu i czasie trwania </w:t>
      </w:r>
      <w:proofErr w:type="spellStart"/>
      <w:r>
        <w:rPr>
          <w:rFonts w:asciiTheme="minorHAnsi" w:hAnsiTheme="minorHAnsi" w:cs="Calibri"/>
        </w:rPr>
        <w:t>podpowierzenia</w:t>
      </w:r>
      <w:proofErr w:type="spellEnd"/>
      <w:r>
        <w:rPr>
          <w:rFonts w:asciiTheme="minorHAnsi" w:hAnsiTheme="minorHAnsi" w:cs="Calibri"/>
        </w:rPr>
        <w:t xml:space="preserve">. O ile Administrator nie wyrazi sprzeciwu wobec </w:t>
      </w:r>
      <w:proofErr w:type="spellStart"/>
      <w:r>
        <w:rPr>
          <w:rFonts w:asciiTheme="minorHAnsi" w:hAnsiTheme="minorHAnsi" w:cs="Calibri"/>
        </w:rPr>
        <w:t>podpowierzenia</w:t>
      </w:r>
      <w:proofErr w:type="spellEnd"/>
      <w:r>
        <w:rPr>
          <w:rFonts w:asciiTheme="minorHAnsi" w:hAnsiTheme="minorHAnsi" w:cs="Calibri"/>
        </w:rPr>
        <w:t xml:space="preserve"> w terminie 7 dni od daty zawiadomienia, Przetwarzający uprawniony będzie do dokonania </w:t>
      </w:r>
      <w:proofErr w:type="spellStart"/>
      <w:r>
        <w:rPr>
          <w:rFonts w:asciiTheme="minorHAnsi" w:hAnsiTheme="minorHAnsi" w:cs="Calibri"/>
        </w:rPr>
        <w:t>podpowierzenia</w:t>
      </w:r>
      <w:proofErr w:type="spellEnd"/>
      <w:r>
        <w:rPr>
          <w:rFonts w:asciiTheme="minorHAnsi" w:hAnsiTheme="minorHAnsi" w:cs="Calibri"/>
        </w:rPr>
        <w:t xml:space="preserve">. </w:t>
      </w:r>
    </w:p>
    <w:p w14:paraId="42A220C2"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W przypadku </w:t>
      </w:r>
      <w:proofErr w:type="spellStart"/>
      <w:r>
        <w:rPr>
          <w:rFonts w:asciiTheme="minorHAnsi" w:hAnsiTheme="minorHAnsi" w:cs="Calibri"/>
        </w:rPr>
        <w:t>podpowierzenia</w:t>
      </w:r>
      <w:proofErr w:type="spellEnd"/>
      <w:r>
        <w:rPr>
          <w:rFonts w:asciiTheme="minorHAnsi" w:hAnsiTheme="minorHAnsi" w:cs="Calibri"/>
        </w:rPr>
        <w:t xml:space="preserve"> przetwarzania danych osobowych, </w:t>
      </w:r>
      <w:proofErr w:type="spellStart"/>
      <w:r>
        <w:rPr>
          <w:rFonts w:asciiTheme="minorHAnsi" w:hAnsiTheme="minorHAnsi" w:cs="Calibri"/>
        </w:rPr>
        <w:t>podpowierzenie</w:t>
      </w:r>
      <w:proofErr w:type="spellEnd"/>
      <w:r>
        <w:rPr>
          <w:rFonts w:asciiTheme="minorHAnsi" w:hAnsiTheme="minorHAnsi" w:cs="Calibri"/>
        </w:rPr>
        <w:t xml:space="preserve"> przetwarzania będzie mieć za podstawę umowę, na podstawie której podwykonawca (</w:t>
      </w:r>
      <w:proofErr w:type="spellStart"/>
      <w:r>
        <w:rPr>
          <w:rFonts w:asciiTheme="minorHAnsi" w:hAnsiTheme="minorHAnsi" w:cs="Calibri"/>
        </w:rPr>
        <w:t>subprocesor</w:t>
      </w:r>
      <w:proofErr w:type="spellEnd"/>
      <w:r>
        <w:rPr>
          <w:rFonts w:asciiTheme="minorHAnsi" w:hAnsiTheme="minorHAnsi" w:cs="Calibri"/>
        </w:rPr>
        <w:t>) zobowiąże się do wykonywania tych samych obowiązków, które na mocy niniejszej Umowy Powierzenia nałożone są na Przetwarzającego. Umowa będzie zawarta w tej same formie co niniejsza Umowa Powierzenia.</w:t>
      </w:r>
    </w:p>
    <w:p w14:paraId="60CF9BD3"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 xml:space="preserve">Administratorowi będą przysługiwały uprawnienia wynikające z umowy </w:t>
      </w:r>
      <w:proofErr w:type="spellStart"/>
      <w:r>
        <w:rPr>
          <w:rFonts w:asciiTheme="minorHAnsi" w:hAnsiTheme="minorHAnsi" w:cs="Calibri"/>
        </w:rPr>
        <w:t>podpowierzenia</w:t>
      </w:r>
      <w:proofErr w:type="spellEnd"/>
      <w:r>
        <w:rPr>
          <w:rFonts w:asciiTheme="minorHAnsi" w:hAnsiTheme="minorHAnsi" w:cs="Calibri"/>
        </w:rPr>
        <w:t xml:space="preserve"> bezpośrednio wobec podwykonawcy (</w:t>
      </w:r>
      <w:proofErr w:type="spellStart"/>
      <w:r>
        <w:rPr>
          <w:rFonts w:asciiTheme="minorHAnsi" w:hAnsiTheme="minorHAnsi" w:cs="Calibri"/>
        </w:rPr>
        <w:t>subprocesora</w:t>
      </w:r>
      <w:proofErr w:type="spellEnd"/>
      <w:r>
        <w:rPr>
          <w:rFonts w:asciiTheme="minorHAnsi" w:hAnsiTheme="minorHAnsi" w:cs="Calibri"/>
        </w:rPr>
        <w:t xml:space="preserve">). W przypadku wypowiedzenia lub rozwiązania umowy </w:t>
      </w:r>
      <w:proofErr w:type="spellStart"/>
      <w:r>
        <w:rPr>
          <w:rFonts w:asciiTheme="minorHAnsi" w:hAnsiTheme="minorHAnsi" w:cs="Calibri"/>
        </w:rPr>
        <w:t>podpowierzenia</w:t>
      </w:r>
      <w:proofErr w:type="spellEnd"/>
      <w:r>
        <w:rPr>
          <w:rFonts w:asciiTheme="minorHAnsi" w:hAnsiTheme="minorHAnsi" w:cs="Calibri"/>
        </w:rPr>
        <w:t>, Przetwarzający poinformuje o tym fakcie Administratora w terminie 3 dni od wypowiedzenia lub rozwiązania umowy.</w:t>
      </w:r>
    </w:p>
    <w:p w14:paraId="1799D654"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Przetwarzający nie może przekazywać powierzonych mu przetwarzania danych osobowych do podmiotów znajdujących się w państwach spoza Europejskiego Obszaru Gospodarczego.</w:t>
      </w:r>
    </w:p>
    <w:p w14:paraId="03C024D8"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AUDYT PRZETWARZAJĄCEGO</w:t>
      </w:r>
    </w:p>
    <w:p w14:paraId="7D521B27" w14:textId="77777777" w:rsidR="00BA1D1A" w:rsidRDefault="00BA1D1A">
      <w:pPr>
        <w:numPr>
          <w:ilvl w:val="1"/>
          <w:numId w:val="64"/>
        </w:numPr>
        <w:spacing w:before="240" w:line="256" w:lineRule="auto"/>
        <w:ind w:left="709" w:hanging="709"/>
        <w:jc w:val="both"/>
        <w:rPr>
          <w:rFonts w:asciiTheme="minorHAnsi" w:hAnsiTheme="minorHAnsi" w:cs="Calibri"/>
        </w:rPr>
      </w:pPr>
      <w:r>
        <w:rPr>
          <w:rFonts w:asciiTheme="minorHAnsi" w:hAnsiTheme="minorHAnsi" w:cs="Calibr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51E89935"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634A71C6"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Przetwarzający zobowiązuje się niezwłocznie informować Administratora, jeżeli zdaniem Przetwarzającego wydane jemu polecenie stanowi naruszenie RODO lub innych przepisów o ochronie danych.</w:t>
      </w:r>
    </w:p>
    <w:p w14:paraId="39FBABDF"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ZAKOŃCZENIE POWIERZENIA PRZETWARZANIA</w:t>
      </w:r>
    </w:p>
    <w:p w14:paraId="06FD55EB"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lastRenderedPageBreak/>
        <w:t>Po zakończeniu świadczenia usług związanych z przetwarzaniem danych osobowych Przetwarzający zależnie od decyzji Administratora usuwa lub zwraca mu wszelkie dane osobowe oraz usuwa wszelkie ich istniejące kopie.</w:t>
      </w:r>
    </w:p>
    <w:p w14:paraId="3FD5CBEC" w14:textId="77777777" w:rsidR="00BA1D1A" w:rsidRDefault="00BA1D1A">
      <w:pPr>
        <w:numPr>
          <w:ilvl w:val="0"/>
          <w:numId w:val="64"/>
        </w:numPr>
        <w:spacing w:before="240" w:line="256" w:lineRule="auto"/>
        <w:jc w:val="both"/>
        <w:rPr>
          <w:rFonts w:asciiTheme="minorHAnsi" w:hAnsiTheme="minorHAnsi" w:cs="Calibri"/>
          <w:b/>
        </w:rPr>
      </w:pPr>
      <w:r>
        <w:rPr>
          <w:rFonts w:asciiTheme="minorHAnsi" w:hAnsiTheme="minorHAnsi" w:cs="Calibri"/>
          <w:b/>
        </w:rPr>
        <w:t>POSTANOWIENIA KOŃCOWE</w:t>
      </w:r>
    </w:p>
    <w:p w14:paraId="07FCF561"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Umowa została sporządzona w dwóch jednobrzmiących egzemplarzach dla każdej ze stron.</w:t>
      </w:r>
    </w:p>
    <w:p w14:paraId="0E5E3926"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W sprawach nieuregulowanych zastosowanie będą miały przepisy Kodeksu cywilnego oraz Rozporządzenia.</w:t>
      </w:r>
    </w:p>
    <w:p w14:paraId="4FC30F0A"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Sądem właściwym dla rozpatrzenia sporów wynikających z niniejszej umowy będzie sąd właściwy dla Administratora.</w:t>
      </w:r>
    </w:p>
    <w:p w14:paraId="0924E13B"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66E14BCE" w14:textId="77777777" w:rsidR="00BA1D1A" w:rsidRDefault="00BA1D1A">
      <w:pPr>
        <w:numPr>
          <w:ilvl w:val="1"/>
          <w:numId w:val="64"/>
        </w:numPr>
        <w:tabs>
          <w:tab w:val="num" w:pos="720"/>
        </w:tabs>
        <w:spacing w:before="240" w:line="256" w:lineRule="auto"/>
        <w:ind w:left="709" w:hanging="709"/>
        <w:jc w:val="both"/>
        <w:rPr>
          <w:rFonts w:asciiTheme="minorHAnsi" w:hAnsiTheme="minorHAnsi" w:cs="Calibri"/>
        </w:rPr>
      </w:pPr>
      <w:r>
        <w:rPr>
          <w:rFonts w:asciiTheme="minorHAnsi" w:hAnsiTheme="minorHAnsi" w:cs="Calibri"/>
        </w:rPr>
        <w:t>Zmiany niniejszej umowy wymagają formy pisemnej pod rygorem nieważności.</w:t>
      </w:r>
    </w:p>
    <w:p w14:paraId="6C260097" w14:textId="77777777" w:rsidR="00BA1D1A" w:rsidRDefault="00BA1D1A" w:rsidP="00BA1D1A">
      <w:pPr>
        <w:spacing w:before="240" w:after="0"/>
        <w:jc w:val="both"/>
        <w:rPr>
          <w:rFonts w:asciiTheme="minorHAnsi" w:hAnsiTheme="minorHAnsi" w:cs="Calibri"/>
        </w:rPr>
      </w:pPr>
    </w:p>
    <w:p w14:paraId="08F18A22" w14:textId="77777777" w:rsidR="00BA1D1A" w:rsidRDefault="00BA1D1A" w:rsidP="00BA1D1A">
      <w:pPr>
        <w:spacing w:before="240" w:after="0"/>
        <w:jc w:val="both"/>
        <w:rPr>
          <w:rFonts w:asciiTheme="minorHAnsi" w:hAnsiTheme="minorHAnsi" w:cs="Calibri"/>
        </w:rPr>
      </w:pPr>
      <w:r>
        <w:rPr>
          <w:rFonts w:asciiTheme="minorHAnsi" w:hAnsiTheme="minorHAnsi" w:cs="Calibri"/>
        </w:rPr>
        <w:tab/>
        <w:t>……………………</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w:t>
      </w:r>
    </w:p>
    <w:p w14:paraId="354CF5C5" w14:textId="77777777" w:rsidR="00BA1D1A" w:rsidRDefault="00BA1D1A" w:rsidP="00BA1D1A">
      <w:pPr>
        <w:spacing w:before="240" w:after="0"/>
        <w:jc w:val="both"/>
        <w:rPr>
          <w:rFonts w:asciiTheme="minorHAnsi" w:hAnsiTheme="minorHAnsi" w:cs="Calibri"/>
        </w:rPr>
      </w:pPr>
      <w:r>
        <w:rPr>
          <w:rFonts w:asciiTheme="minorHAnsi" w:hAnsiTheme="minorHAnsi" w:cs="Calibri"/>
        </w:rPr>
        <w:tab/>
        <w:t>Administrator</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Przetwarzający</w:t>
      </w:r>
    </w:p>
    <w:p w14:paraId="647D61FA" w14:textId="77777777" w:rsidR="00BA1D1A" w:rsidRDefault="00BA1D1A" w:rsidP="00BA1D1A">
      <w:pPr>
        <w:rPr>
          <w:rFonts w:asciiTheme="minorHAnsi" w:hAnsiTheme="minorHAnsi"/>
        </w:rPr>
      </w:pPr>
    </w:p>
    <w:p w14:paraId="3924A4BD" w14:textId="77777777" w:rsidR="00BA1D1A" w:rsidRDefault="00BA1D1A" w:rsidP="00BA1D1A">
      <w:pPr>
        <w:rPr>
          <w:rFonts w:asciiTheme="minorHAnsi" w:hAnsiTheme="minorHAnsi"/>
        </w:rPr>
      </w:pPr>
    </w:p>
    <w:p w14:paraId="4DD0B63C" w14:textId="77777777" w:rsidR="00BA1D1A" w:rsidRDefault="00BA1D1A" w:rsidP="00BA1D1A">
      <w:pPr>
        <w:rPr>
          <w:rFonts w:asciiTheme="minorHAnsi" w:hAnsiTheme="minorHAnsi"/>
        </w:rPr>
      </w:pPr>
    </w:p>
    <w:p w14:paraId="5AEBF1E3" w14:textId="77777777" w:rsidR="00BA1D1A" w:rsidRDefault="00BA1D1A" w:rsidP="00BA1D1A">
      <w:pPr>
        <w:rPr>
          <w:rFonts w:asciiTheme="minorHAnsi" w:hAnsiTheme="minorHAnsi"/>
        </w:rPr>
      </w:pPr>
    </w:p>
    <w:p w14:paraId="28AB865B" w14:textId="77777777" w:rsidR="00BA1D1A" w:rsidRDefault="00BA1D1A" w:rsidP="00BA1D1A">
      <w:pPr>
        <w:rPr>
          <w:rFonts w:asciiTheme="minorHAnsi" w:hAnsiTheme="minorHAnsi"/>
        </w:rPr>
      </w:pPr>
    </w:p>
    <w:p w14:paraId="574E1252" w14:textId="77777777" w:rsidR="00BA1D1A" w:rsidRDefault="00BA1D1A" w:rsidP="00BA1D1A">
      <w:pPr>
        <w:rPr>
          <w:rFonts w:asciiTheme="minorHAnsi" w:hAnsiTheme="minorHAnsi"/>
        </w:rPr>
      </w:pPr>
    </w:p>
    <w:p w14:paraId="6921B5A5" w14:textId="77777777" w:rsidR="00BA1D1A" w:rsidRDefault="00BA1D1A" w:rsidP="00BA1D1A">
      <w:pPr>
        <w:rPr>
          <w:rFonts w:asciiTheme="minorHAnsi" w:hAnsiTheme="minorHAnsi"/>
        </w:rPr>
      </w:pPr>
    </w:p>
    <w:p w14:paraId="4D425D52" w14:textId="77777777" w:rsidR="00BA1D1A" w:rsidRDefault="00BA1D1A" w:rsidP="00BA1D1A">
      <w:pPr>
        <w:rPr>
          <w:rFonts w:asciiTheme="minorHAnsi" w:hAnsiTheme="minorHAnsi"/>
        </w:rPr>
      </w:pPr>
    </w:p>
    <w:p w14:paraId="0602FF97" w14:textId="77777777" w:rsidR="00BA1D1A" w:rsidRDefault="00BA1D1A" w:rsidP="00BA1D1A">
      <w:pPr>
        <w:rPr>
          <w:rFonts w:asciiTheme="minorHAnsi" w:hAnsiTheme="minorHAnsi"/>
        </w:rPr>
      </w:pPr>
    </w:p>
    <w:p w14:paraId="3C13ED71" w14:textId="77777777" w:rsidR="00BA1D1A" w:rsidRDefault="00BA1D1A" w:rsidP="00BA1D1A">
      <w:pPr>
        <w:rPr>
          <w:rFonts w:asciiTheme="minorHAnsi" w:hAnsiTheme="minorHAnsi"/>
        </w:rPr>
      </w:pPr>
    </w:p>
    <w:p w14:paraId="6388DA9F" w14:textId="77777777" w:rsidR="00BA1D1A" w:rsidRDefault="00BA1D1A" w:rsidP="00BA1D1A">
      <w:pPr>
        <w:rPr>
          <w:rFonts w:asciiTheme="minorHAnsi" w:hAnsiTheme="minorHAnsi"/>
        </w:rPr>
      </w:pPr>
    </w:p>
    <w:p w14:paraId="1437E60C" w14:textId="77777777" w:rsidR="00BA1D1A" w:rsidRDefault="00BA1D1A" w:rsidP="00BA1D1A">
      <w:pPr>
        <w:rPr>
          <w:rFonts w:asciiTheme="minorHAnsi" w:hAnsiTheme="minorHAnsi"/>
        </w:rPr>
      </w:pPr>
    </w:p>
    <w:p w14:paraId="3F811D7F" w14:textId="77777777" w:rsidR="00BA1D1A" w:rsidRDefault="00BA1D1A" w:rsidP="00BA1D1A">
      <w:pPr>
        <w:rPr>
          <w:rFonts w:asciiTheme="minorHAnsi" w:hAnsiTheme="minorHAnsi"/>
        </w:rPr>
      </w:pPr>
    </w:p>
    <w:p w14:paraId="57556162" w14:textId="77777777" w:rsidR="00BA1D1A" w:rsidRDefault="00BA1D1A" w:rsidP="00BA1D1A">
      <w:pPr>
        <w:rPr>
          <w:rFonts w:asciiTheme="minorHAnsi" w:hAnsiTheme="minorHAnsi"/>
        </w:rPr>
      </w:pPr>
    </w:p>
    <w:p w14:paraId="7660B6BB" w14:textId="77777777" w:rsidR="00BA1D1A" w:rsidRDefault="00BA1D1A" w:rsidP="00BA1D1A">
      <w:pPr>
        <w:rPr>
          <w:rFonts w:asciiTheme="minorHAnsi" w:hAnsiTheme="minorHAnsi"/>
        </w:rPr>
      </w:pPr>
    </w:p>
    <w:p w14:paraId="0185DB0D" w14:textId="77777777" w:rsidR="00BA1D1A" w:rsidRDefault="00BA1D1A" w:rsidP="00BA1D1A">
      <w:pPr>
        <w:spacing w:line="240" w:lineRule="auto"/>
        <w:rPr>
          <w:rFonts w:asciiTheme="minorHAnsi" w:hAnsiTheme="minorHAnsi"/>
          <w:bCs/>
          <w:iCs/>
        </w:rPr>
      </w:pPr>
    </w:p>
    <w:p w14:paraId="07312B29" w14:textId="77777777" w:rsidR="00BA1D1A" w:rsidRDefault="00BA1D1A" w:rsidP="00BA1D1A">
      <w:pPr>
        <w:spacing w:after="0"/>
        <w:jc w:val="center"/>
        <w:rPr>
          <w:rFonts w:asciiTheme="minorHAnsi" w:hAnsiTheme="minorHAnsi"/>
          <w:b/>
          <w:bCs/>
          <w:iCs/>
        </w:rPr>
      </w:pPr>
      <w:r>
        <w:rPr>
          <w:rFonts w:asciiTheme="minorHAnsi" w:hAnsiTheme="minorHAnsi"/>
          <w:b/>
          <w:bCs/>
          <w:iCs/>
        </w:rPr>
        <w:lastRenderedPageBreak/>
        <w:t>Wykaz pracowników</w:t>
      </w:r>
    </w:p>
    <w:p w14:paraId="04518889" w14:textId="77777777" w:rsidR="00BA1D1A" w:rsidRDefault="00BA1D1A" w:rsidP="00BA1D1A">
      <w:pPr>
        <w:spacing w:after="0"/>
        <w:jc w:val="center"/>
        <w:rPr>
          <w:rFonts w:asciiTheme="minorHAnsi" w:hAnsiTheme="minorHAnsi"/>
          <w:b/>
          <w:bCs/>
          <w:iCs/>
        </w:rPr>
      </w:pPr>
      <w:r>
        <w:rPr>
          <w:rFonts w:asciiTheme="minorHAnsi" w:hAnsiTheme="minorHAnsi"/>
          <w:b/>
          <w:bCs/>
          <w:iCs/>
        </w:rPr>
        <w:t>upoważnionych do przetwarzania</w:t>
      </w:r>
    </w:p>
    <w:p w14:paraId="46EF9712" w14:textId="77777777" w:rsidR="00BA1D1A" w:rsidRDefault="00BA1D1A" w:rsidP="00BA1D1A">
      <w:pPr>
        <w:spacing w:after="0"/>
        <w:jc w:val="center"/>
        <w:rPr>
          <w:rFonts w:asciiTheme="minorHAnsi" w:hAnsiTheme="minorHAnsi"/>
          <w:b/>
          <w:bCs/>
          <w:iCs/>
        </w:rPr>
      </w:pPr>
      <w:r>
        <w:rPr>
          <w:rFonts w:asciiTheme="minorHAnsi" w:hAnsiTheme="minorHAnsi"/>
          <w:b/>
          <w:bCs/>
          <w:iCs/>
        </w:rPr>
        <w:t xml:space="preserve">powierzonych danych osobowych </w:t>
      </w:r>
    </w:p>
    <w:p w14:paraId="70835E92" w14:textId="77777777" w:rsidR="00BA1D1A" w:rsidRDefault="00BA1D1A" w:rsidP="00BA1D1A">
      <w:pPr>
        <w:outlineLvl w:val="0"/>
        <w:rPr>
          <w:rFonts w:asciiTheme="minorHAnsi" w:hAnsiTheme="minorHAnsi"/>
          <w:b/>
        </w:rPr>
      </w:pPr>
      <w:r>
        <w:rPr>
          <w:rFonts w:asciiTheme="minorHAnsi" w:hAnsiTheme="minorHAnsi"/>
          <w:b/>
        </w:rPr>
        <w:t>………………………………….</w:t>
      </w:r>
    </w:p>
    <w:p w14:paraId="7AD00511" w14:textId="77777777" w:rsidR="00BA1D1A" w:rsidRDefault="00BA1D1A" w:rsidP="00BA1D1A">
      <w:pPr>
        <w:outlineLvl w:val="0"/>
        <w:rPr>
          <w:rFonts w:asciiTheme="minorHAnsi" w:hAnsiTheme="minorHAnsi"/>
        </w:rPr>
      </w:pPr>
      <w:r>
        <w:rPr>
          <w:rFonts w:asciiTheme="minorHAnsi" w:hAnsiTheme="minorHAnsi"/>
        </w:rPr>
        <w:t xml:space="preserve">        /Wykonawca/</w:t>
      </w:r>
    </w:p>
    <w:p w14:paraId="195F4B19" w14:textId="77777777" w:rsidR="00BA1D1A" w:rsidRDefault="00BA1D1A" w:rsidP="00BA1D1A">
      <w:pPr>
        <w:autoSpaceDE w:val="0"/>
        <w:autoSpaceDN w:val="0"/>
        <w:adjustRightInd w:val="0"/>
        <w:rPr>
          <w:rFonts w:asciiTheme="minorHAnsi" w:hAnsiTheme="minorHAnsi" w:cs="MS Sans Serif"/>
        </w:rPr>
      </w:pPr>
    </w:p>
    <w:p w14:paraId="77D0C38A" w14:textId="77777777" w:rsidR="00BA1D1A" w:rsidRDefault="00BA1D1A" w:rsidP="00BA1D1A">
      <w:pPr>
        <w:autoSpaceDE w:val="0"/>
        <w:autoSpaceDN w:val="0"/>
        <w:adjustRightInd w:val="0"/>
        <w:rPr>
          <w:rFonts w:asciiTheme="minorHAnsi" w:hAnsiTheme="minorHAnsi" w:cs="MS Sans Serif"/>
        </w:rPr>
      </w:pPr>
      <w:r>
        <w:rPr>
          <w:rFonts w:asciiTheme="minorHAnsi" w:hAnsiTheme="minorHAnsi" w:cs="MS Sans Serif"/>
        </w:rPr>
        <w:t xml:space="preserve">z siedzibą w …………………………, wpisany(a) do Krajowego Rejestru Sądowego - Rejestru Przedsiębiorców pod numerem KRS: ………………………, NIP …………………………, </w:t>
      </w:r>
    </w:p>
    <w:p w14:paraId="1EEA6D96" w14:textId="77777777" w:rsidR="00BA1D1A" w:rsidRDefault="00BA1D1A" w:rsidP="00BA1D1A">
      <w:pPr>
        <w:autoSpaceDE w:val="0"/>
        <w:autoSpaceDN w:val="0"/>
        <w:adjustRightInd w:val="0"/>
        <w:rPr>
          <w:rFonts w:asciiTheme="minorHAnsi" w:hAnsiTheme="minorHAnsi" w:cs="MS Sans Serif"/>
        </w:rPr>
      </w:pPr>
      <w:r>
        <w:rPr>
          <w:rFonts w:asciiTheme="minorHAnsi" w:hAnsiTheme="minorHAnsi" w:cs="MS Sans Serif"/>
        </w:rPr>
        <w:t xml:space="preserve">zwany(a) dalej </w:t>
      </w:r>
      <w:r>
        <w:rPr>
          <w:rFonts w:asciiTheme="minorHAnsi" w:hAnsiTheme="minorHAnsi" w:cs="MS Sans Serif"/>
          <w:b/>
        </w:rPr>
        <w:t>Wykonawcą</w:t>
      </w:r>
      <w:r>
        <w:rPr>
          <w:rFonts w:asciiTheme="minorHAnsi" w:hAnsiTheme="minorHAnsi" w:cs="MS Sans Serif"/>
        </w:rPr>
        <w:t>, w imieniu którego(j) działają:</w:t>
      </w:r>
    </w:p>
    <w:p w14:paraId="227ACF10" w14:textId="77777777" w:rsidR="00BA1D1A" w:rsidRDefault="00BA1D1A" w:rsidP="00BA1D1A">
      <w:pPr>
        <w:rPr>
          <w:rFonts w:asciiTheme="minorHAnsi" w:hAnsiTheme="minorHAnsi"/>
        </w:rPr>
      </w:pPr>
      <w:r>
        <w:rPr>
          <w:rFonts w:asciiTheme="minorHAnsi" w:hAnsiTheme="minorHAnsi"/>
        </w:rPr>
        <w:t>...................................,</w:t>
      </w:r>
    </w:p>
    <w:p w14:paraId="5C665BCC" w14:textId="77777777" w:rsidR="00BA1D1A" w:rsidRDefault="00BA1D1A" w:rsidP="00BA1D1A">
      <w:pPr>
        <w:tabs>
          <w:tab w:val="left" w:pos="0"/>
        </w:tabs>
        <w:rPr>
          <w:rFonts w:asciiTheme="minorHAnsi" w:hAnsiTheme="minorHAnsi"/>
        </w:rPr>
      </w:pPr>
      <w:r>
        <w:rPr>
          <w:rFonts w:asciiTheme="minorHAnsi" w:hAnsiTheme="minorHAnsi"/>
        </w:rPr>
        <w:t>....................................</w:t>
      </w:r>
    </w:p>
    <w:p w14:paraId="5DDC89C8" w14:textId="77777777" w:rsidR="00BA1D1A" w:rsidRDefault="00BA1D1A" w:rsidP="00BA1D1A">
      <w:pPr>
        <w:rPr>
          <w:rFonts w:asciiTheme="minorHAnsi" w:hAnsiTheme="minorHAnsi"/>
        </w:rPr>
      </w:pPr>
      <w:r>
        <w:rPr>
          <w:rFonts w:asciiTheme="minorHAnsi" w:hAnsiTheme="minorHAnsi"/>
        </w:rPr>
        <w:t xml:space="preserve">przekazuje wykaz pracowników upoważnionych do przetwarzania danych osobowych zgodnie z umową powierzenia nr ………….. z dnia ……………. r. : </w:t>
      </w:r>
    </w:p>
    <w:p w14:paraId="709EB457" w14:textId="77777777" w:rsidR="00BA1D1A" w:rsidRDefault="00BA1D1A" w:rsidP="00BA1D1A">
      <w:pPr>
        <w:rPr>
          <w:rFonts w:asciiTheme="minorHAnsi" w:hAnsiTheme="minorHAnsi"/>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BA1D1A" w14:paraId="33D868C3" w14:textId="77777777" w:rsidTr="00BA1D1A">
        <w:tc>
          <w:tcPr>
            <w:tcW w:w="709" w:type="dxa"/>
            <w:tcBorders>
              <w:top w:val="single" w:sz="4" w:space="0" w:color="auto"/>
              <w:left w:val="single" w:sz="4" w:space="0" w:color="auto"/>
              <w:bottom w:val="single" w:sz="4" w:space="0" w:color="auto"/>
              <w:right w:val="single" w:sz="4" w:space="0" w:color="auto"/>
            </w:tcBorders>
            <w:hideMark/>
          </w:tcPr>
          <w:p w14:paraId="13796305" w14:textId="77777777" w:rsidR="00BA1D1A" w:rsidRDefault="00BA1D1A">
            <w:pPr>
              <w:pStyle w:val="Default"/>
              <w:spacing w:line="256" w:lineRule="auto"/>
              <w:jc w:val="center"/>
              <w:rPr>
                <w:rFonts w:asciiTheme="minorHAnsi" w:hAnsiTheme="minorHAnsi"/>
                <w:b/>
                <w:sz w:val="20"/>
                <w:szCs w:val="20"/>
                <w:lang w:eastAsia="en-US"/>
              </w:rPr>
            </w:pPr>
            <w:r>
              <w:rPr>
                <w:rFonts w:asciiTheme="minorHAnsi" w:hAnsiTheme="minorHAnsi"/>
                <w:b/>
                <w:sz w:val="20"/>
                <w:szCs w:val="20"/>
                <w:lang w:eastAsia="en-US"/>
              </w:rPr>
              <w:t>Lp.</w:t>
            </w:r>
          </w:p>
        </w:tc>
        <w:tc>
          <w:tcPr>
            <w:tcW w:w="2835" w:type="dxa"/>
            <w:tcBorders>
              <w:top w:val="single" w:sz="4" w:space="0" w:color="auto"/>
              <w:left w:val="single" w:sz="4" w:space="0" w:color="auto"/>
              <w:bottom w:val="single" w:sz="4" w:space="0" w:color="auto"/>
              <w:right w:val="single" w:sz="4" w:space="0" w:color="auto"/>
            </w:tcBorders>
            <w:hideMark/>
          </w:tcPr>
          <w:p w14:paraId="32D88292" w14:textId="77777777" w:rsidR="00BA1D1A" w:rsidRDefault="00BA1D1A">
            <w:pPr>
              <w:pStyle w:val="Default"/>
              <w:spacing w:line="256" w:lineRule="auto"/>
              <w:jc w:val="center"/>
              <w:rPr>
                <w:rFonts w:asciiTheme="minorHAnsi" w:hAnsiTheme="minorHAnsi"/>
                <w:b/>
                <w:sz w:val="20"/>
                <w:szCs w:val="20"/>
                <w:lang w:eastAsia="en-US"/>
              </w:rPr>
            </w:pPr>
            <w:r>
              <w:rPr>
                <w:rFonts w:asciiTheme="minorHAnsi" w:hAnsiTheme="minorHAnsi"/>
                <w:b/>
                <w:sz w:val="20"/>
                <w:szCs w:val="20"/>
                <w:lang w:eastAsia="en-US"/>
              </w:rPr>
              <w:t>Imię i nazwisko</w:t>
            </w:r>
          </w:p>
        </w:tc>
        <w:tc>
          <w:tcPr>
            <w:tcW w:w="2126" w:type="dxa"/>
            <w:tcBorders>
              <w:top w:val="single" w:sz="4" w:space="0" w:color="auto"/>
              <w:left w:val="single" w:sz="4" w:space="0" w:color="auto"/>
              <w:bottom w:val="single" w:sz="4" w:space="0" w:color="auto"/>
              <w:right w:val="single" w:sz="4" w:space="0" w:color="auto"/>
            </w:tcBorders>
            <w:hideMark/>
          </w:tcPr>
          <w:p w14:paraId="3715E704" w14:textId="77777777" w:rsidR="00BA1D1A" w:rsidRDefault="00BA1D1A">
            <w:pPr>
              <w:pStyle w:val="Default"/>
              <w:spacing w:line="256" w:lineRule="auto"/>
              <w:jc w:val="center"/>
              <w:rPr>
                <w:rFonts w:asciiTheme="minorHAnsi" w:hAnsiTheme="minorHAnsi"/>
                <w:b/>
                <w:sz w:val="20"/>
                <w:szCs w:val="20"/>
                <w:lang w:eastAsia="en-US"/>
              </w:rPr>
            </w:pPr>
            <w:r>
              <w:rPr>
                <w:rFonts w:asciiTheme="minorHAnsi" w:hAnsiTheme="minorHAnsi"/>
                <w:b/>
                <w:sz w:val="20"/>
                <w:szCs w:val="20"/>
                <w:lang w:eastAsia="en-US"/>
              </w:rPr>
              <w:t>Numer telefonu</w:t>
            </w:r>
          </w:p>
        </w:tc>
        <w:tc>
          <w:tcPr>
            <w:tcW w:w="3402" w:type="dxa"/>
            <w:tcBorders>
              <w:top w:val="single" w:sz="4" w:space="0" w:color="auto"/>
              <w:left w:val="single" w:sz="4" w:space="0" w:color="auto"/>
              <w:bottom w:val="single" w:sz="4" w:space="0" w:color="auto"/>
              <w:right w:val="single" w:sz="4" w:space="0" w:color="auto"/>
            </w:tcBorders>
            <w:hideMark/>
          </w:tcPr>
          <w:p w14:paraId="5E4C6555" w14:textId="77777777" w:rsidR="00BA1D1A" w:rsidRDefault="00BA1D1A">
            <w:pPr>
              <w:pStyle w:val="Default"/>
              <w:spacing w:line="256" w:lineRule="auto"/>
              <w:jc w:val="center"/>
              <w:rPr>
                <w:rFonts w:asciiTheme="minorHAnsi" w:hAnsiTheme="minorHAnsi"/>
                <w:b/>
                <w:sz w:val="20"/>
                <w:szCs w:val="20"/>
                <w:lang w:eastAsia="en-US"/>
              </w:rPr>
            </w:pPr>
            <w:r>
              <w:rPr>
                <w:rFonts w:asciiTheme="minorHAnsi" w:hAnsiTheme="minorHAnsi"/>
                <w:b/>
                <w:sz w:val="20"/>
                <w:szCs w:val="20"/>
                <w:lang w:eastAsia="en-US"/>
              </w:rPr>
              <w:t>Adres e-mail</w:t>
            </w:r>
          </w:p>
        </w:tc>
      </w:tr>
      <w:tr w:rsidR="00BA1D1A" w14:paraId="5F8E8D67" w14:textId="77777777" w:rsidTr="00BA1D1A">
        <w:tc>
          <w:tcPr>
            <w:tcW w:w="709" w:type="dxa"/>
            <w:tcBorders>
              <w:top w:val="single" w:sz="4" w:space="0" w:color="auto"/>
              <w:left w:val="single" w:sz="4" w:space="0" w:color="auto"/>
              <w:bottom w:val="single" w:sz="4" w:space="0" w:color="auto"/>
              <w:right w:val="single" w:sz="4" w:space="0" w:color="auto"/>
            </w:tcBorders>
          </w:tcPr>
          <w:p w14:paraId="1037D67C" w14:textId="77777777" w:rsidR="00BA1D1A" w:rsidRDefault="00BA1D1A">
            <w:pPr>
              <w:pStyle w:val="Default"/>
              <w:spacing w:line="256" w:lineRule="auto"/>
              <w:jc w:val="center"/>
              <w:rPr>
                <w:rFonts w:asciiTheme="minorHAnsi" w:hAnsiTheme="minorHAnsi"/>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492C1E20" w14:textId="77777777" w:rsidR="00BA1D1A" w:rsidRDefault="00BA1D1A">
            <w:pPr>
              <w:pStyle w:val="Default"/>
              <w:spacing w:line="256" w:lineRule="auto"/>
              <w:rPr>
                <w:rFonts w:asciiTheme="minorHAnsi" w:hAnsiTheme="minorHAnsi"/>
                <w:b/>
                <w:sz w:val="20"/>
                <w:szCs w:val="20"/>
                <w:lang w:eastAsia="en-US"/>
              </w:rPr>
            </w:pPr>
          </w:p>
          <w:p w14:paraId="3C8C8B9D" w14:textId="77777777" w:rsidR="00BA1D1A" w:rsidRDefault="00BA1D1A">
            <w:pPr>
              <w:pStyle w:val="Default"/>
              <w:spacing w:line="256" w:lineRule="auto"/>
              <w:rPr>
                <w:rFonts w:asciiTheme="minorHAnsi" w:hAnsiTheme="minorHAnsi"/>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76D4E5A4" w14:textId="77777777" w:rsidR="00BA1D1A" w:rsidRDefault="00BA1D1A">
            <w:pPr>
              <w:pStyle w:val="Default"/>
              <w:spacing w:line="256" w:lineRule="auto"/>
              <w:rPr>
                <w:rFonts w:asciiTheme="minorHAnsi" w:hAnsiTheme="minorHAnsi"/>
                <w:b/>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14:paraId="607ABC16" w14:textId="77777777" w:rsidR="00BA1D1A" w:rsidRDefault="00BA1D1A">
            <w:pPr>
              <w:pStyle w:val="Default"/>
              <w:spacing w:line="256" w:lineRule="auto"/>
              <w:rPr>
                <w:rFonts w:asciiTheme="minorHAnsi" w:hAnsiTheme="minorHAnsi"/>
                <w:b/>
                <w:sz w:val="20"/>
                <w:szCs w:val="20"/>
                <w:lang w:eastAsia="en-US"/>
              </w:rPr>
            </w:pPr>
          </w:p>
        </w:tc>
      </w:tr>
      <w:tr w:rsidR="00BA1D1A" w14:paraId="0E02BF18" w14:textId="77777777" w:rsidTr="00BA1D1A">
        <w:tc>
          <w:tcPr>
            <w:tcW w:w="709" w:type="dxa"/>
            <w:tcBorders>
              <w:top w:val="single" w:sz="4" w:space="0" w:color="auto"/>
              <w:left w:val="single" w:sz="4" w:space="0" w:color="auto"/>
              <w:bottom w:val="single" w:sz="4" w:space="0" w:color="auto"/>
              <w:right w:val="single" w:sz="4" w:space="0" w:color="auto"/>
            </w:tcBorders>
          </w:tcPr>
          <w:p w14:paraId="7AD39A75" w14:textId="77777777" w:rsidR="00BA1D1A" w:rsidRDefault="00BA1D1A">
            <w:pPr>
              <w:pStyle w:val="Default"/>
              <w:spacing w:line="256" w:lineRule="auto"/>
              <w:jc w:val="center"/>
              <w:rPr>
                <w:rFonts w:asciiTheme="minorHAnsi" w:hAnsiTheme="minorHAnsi"/>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22D965E1" w14:textId="77777777" w:rsidR="00BA1D1A" w:rsidRDefault="00BA1D1A">
            <w:pPr>
              <w:pStyle w:val="Default"/>
              <w:spacing w:line="256" w:lineRule="auto"/>
              <w:rPr>
                <w:rFonts w:asciiTheme="minorHAnsi" w:hAnsiTheme="minorHAnsi"/>
                <w:b/>
                <w:sz w:val="20"/>
                <w:szCs w:val="20"/>
                <w:lang w:eastAsia="en-US"/>
              </w:rPr>
            </w:pPr>
          </w:p>
          <w:p w14:paraId="09262775" w14:textId="77777777" w:rsidR="00BA1D1A" w:rsidRDefault="00BA1D1A">
            <w:pPr>
              <w:pStyle w:val="Default"/>
              <w:spacing w:line="256" w:lineRule="auto"/>
              <w:rPr>
                <w:rFonts w:asciiTheme="minorHAnsi" w:hAnsiTheme="minorHAnsi"/>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7C46842" w14:textId="77777777" w:rsidR="00BA1D1A" w:rsidRDefault="00BA1D1A">
            <w:pPr>
              <w:pStyle w:val="Default"/>
              <w:spacing w:line="256" w:lineRule="auto"/>
              <w:rPr>
                <w:rFonts w:asciiTheme="minorHAnsi" w:hAnsiTheme="minorHAnsi"/>
                <w:b/>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14:paraId="64E05AA8" w14:textId="77777777" w:rsidR="00BA1D1A" w:rsidRDefault="00BA1D1A">
            <w:pPr>
              <w:pStyle w:val="Default"/>
              <w:spacing w:line="256" w:lineRule="auto"/>
              <w:rPr>
                <w:rFonts w:asciiTheme="minorHAnsi" w:hAnsiTheme="minorHAnsi"/>
                <w:b/>
                <w:sz w:val="20"/>
                <w:szCs w:val="20"/>
                <w:lang w:eastAsia="en-US"/>
              </w:rPr>
            </w:pPr>
          </w:p>
        </w:tc>
      </w:tr>
    </w:tbl>
    <w:p w14:paraId="1A69A9F4" w14:textId="77777777" w:rsidR="00BA1D1A" w:rsidRDefault="00BA1D1A" w:rsidP="00BA1D1A">
      <w:pPr>
        <w:suppressAutoHyphens/>
        <w:rPr>
          <w:rFonts w:asciiTheme="minorHAnsi" w:hAnsiTheme="minorHAnsi" w:cs="Tahoma"/>
          <w:kern w:val="2"/>
          <w:lang w:eastAsia="ar-SA"/>
        </w:rPr>
      </w:pPr>
    </w:p>
    <w:p w14:paraId="62A9ABE3" w14:textId="77777777" w:rsidR="00BA1D1A" w:rsidRDefault="00BA1D1A" w:rsidP="00BA1D1A">
      <w:pPr>
        <w:spacing w:line="360" w:lineRule="auto"/>
        <w:rPr>
          <w:rFonts w:asciiTheme="minorHAnsi" w:hAnsiTheme="minorHAnsi"/>
        </w:rPr>
      </w:pPr>
      <w:r>
        <w:rPr>
          <w:rFonts w:asciiTheme="minorHAnsi" w:hAnsiTheme="minorHAnsi"/>
        </w:rPr>
        <w:t xml:space="preserve">W przypadku zmian w powyższym wykazie </w:t>
      </w:r>
      <w:r>
        <w:rPr>
          <w:rFonts w:asciiTheme="minorHAnsi" w:hAnsiTheme="minorHAnsi"/>
          <w:b/>
        </w:rPr>
        <w:t>Wykonawca</w:t>
      </w:r>
      <w:r>
        <w:rPr>
          <w:rFonts w:asciiTheme="minorHAnsi" w:hAnsiTheme="minorHAnsi"/>
        </w:rPr>
        <w:t xml:space="preserve"> zgodnie z § 4 ust. 1 pkt 5) umowy zobowiązuje się do niezwłocznego poinformowania </w:t>
      </w:r>
      <w:r>
        <w:rPr>
          <w:rFonts w:asciiTheme="minorHAnsi" w:hAnsiTheme="minorHAnsi"/>
          <w:b/>
        </w:rPr>
        <w:t>ŚCO</w:t>
      </w:r>
      <w:r>
        <w:rPr>
          <w:rFonts w:asciiTheme="minorHAnsi" w:hAnsiTheme="minorHAnsi"/>
        </w:rPr>
        <w:t xml:space="preserve"> o zmianach, ale nie później niż w ciągu 7 dni od zaistnienia zmiany.</w:t>
      </w:r>
    </w:p>
    <w:p w14:paraId="223410CA" w14:textId="77777777" w:rsidR="00BA1D1A" w:rsidRDefault="00BA1D1A" w:rsidP="00BA1D1A">
      <w:pPr>
        <w:spacing w:line="360" w:lineRule="auto"/>
        <w:rPr>
          <w:rFonts w:asciiTheme="minorHAnsi" w:hAnsiTheme="minorHAnsi"/>
        </w:rPr>
      </w:pPr>
      <w:r>
        <w:rPr>
          <w:rFonts w:asciiTheme="minorHAnsi" w:hAnsiTheme="minorHAnsi"/>
        </w:rPr>
        <w:t>………………………….…, dn. …………….. r.</w:t>
      </w:r>
    </w:p>
    <w:p w14:paraId="4274C962" w14:textId="77777777" w:rsidR="00BA1D1A" w:rsidRDefault="00BA1D1A" w:rsidP="00BA1D1A">
      <w:pPr>
        <w:spacing w:after="0" w:line="240" w:lineRule="auto"/>
        <w:ind w:left="4956"/>
        <w:jc w:val="center"/>
        <w:rPr>
          <w:rFonts w:asciiTheme="minorHAnsi" w:hAnsiTheme="minorHAnsi"/>
        </w:rPr>
      </w:pPr>
      <w:r>
        <w:rPr>
          <w:rFonts w:asciiTheme="minorHAnsi" w:hAnsiTheme="minorHAnsi"/>
        </w:rPr>
        <w:t xml:space="preserve">  ……………………………….……………..…………………</w:t>
      </w:r>
    </w:p>
    <w:p w14:paraId="155E90B1" w14:textId="77777777" w:rsidR="00BA1D1A" w:rsidRDefault="00BA1D1A" w:rsidP="00BA1D1A">
      <w:pPr>
        <w:spacing w:after="0" w:line="240" w:lineRule="auto"/>
        <w:ind w:left="4956"/>
        <w:jc w:val="center"/>
        <w:rPr>
          <w:rFonts w:asciiTheme="minorHAnsi" w:hAnsiTheme="minorHAnsi"/>
        </w:rPr>
      </w:pPr>
      <w:r>
        <w:rPr>
          <w:rFonts w:asciiTheme="minorHAnsi" w:hAnsiTheme="minorHAnsi"/>
        </w:rPr>
        <w:t xml:space="preserve">  podpis i pieczęć osoby uprawnionej </w:t>
      </w:r>
      <w:r>
        <w:rPr>
          <w:rFonts w:asciiTheme="minorHAnsi" w:hAnsiTheme="minorHAnsi"/>
        </w:rPr>
        <w:br/>
        <w:t xml:space="preserve">  (lub osób uprawnionych)</w:t>
      </w:r>
    </w:p>
    <w:p w14:paraId="67E192D7" w14:textId="77777777" w:rsidR="00BA1D1A" w:rsidRDefault="00BA1D1A" w:rsidP="00BA1D1A">
      <w:pPr>
        <w:spacing w:after="0" w:line="240" w:lineRule="auto"/>
        <w:rPr>
          <w:rFonts w:asciiTheme="minorHAnsi" w:hAnsiTheme="minorHAnsi"/>
          <w:b/>
          <w:color w:val="FF0000"/>
        </w:rPr>
      </w:pPr>
      <w:r>
        <w:rPr>
          <w:rFonts w:asciiTheme="minorHAnsi" w:hAnsiTheme="minorHAnsi"/>
        </w:rPr>
        <w:t xml:space="preserve">                                                                                                                                  do reprezentowania </w:t>
      </w:r>
      <w:r>
        <w:rPr>
          <w:rFonts w:asciiTheme="minorHAnsi" w:hAnsiTheme="minorHAnsi"/>
          <w:b/>
        </w:rPr>
        <w:t>Wykonawcę</w:t>
      </w:r>
    </w:p>
    <w:p w14:paraId="53CB3951" w14:textId="77777777" w:rsidR="00BA1D1A" w:rsidRDefault="00BA1D1A" w:rsidP="00BA1D1A">
      <w:pPr>
        <w:spacing w:after="0" w:line="240" w:lineRule="auto"/>
        <w:rPr>
          <w:rFonts w:asciiTheme="minorHAnsi" w:hAnsiTheme="minorHAnsi"/>
          <w:bCs/>
          <w:sz w:val="22"/>
          <w:szCs w:val="22"/>
        </w:rPr>
      </w:pPr>
    </w:p>
    <w:p w14:paraId="3662B1E4" w14:textId="77777777" w:rsidR="00BA1D1A" w:rsidRDefault="00BA1D1A" w:rsidP="00BA1D1A">
      <w:pPr>
        <w:spacing w:after="0" w:line="240" w:lineRule="auto"/>
        <w:rPr>
          <w:rFonts w:asciiTheme="minorHAnsi" w:hAnsiTheme="minorHAnsi"/>
          <w:bCs/>
          <w:sz w:val="22"/>
          <w:szCs w:val="22"/>
        </w:rPr>
      </w:pPr>
    </w:p>
    <w:p w14:paraId="034F4D07" w14:textId="77777777" w:rsidR="00BA1D1A" w:rsidRDefault="00BA1D1A" w:rsidP="00BA1D1A">
      <w:pPr>
        <w:pStyle w:val="Tytu"/>
        <w:jc w:val="left"/>
        <w:rPr>
          <w:rFonts w:asciiTheme="minorHAnsi" w:hAnsiTheme="minorHAnsi"/>
          <w:b w:val="0"/>
          <w:bCs/>
          <w:sz w:val="22"/>
          <w:szCs w:val="22"/>
        </w:rPr>
      </w:pPr>
    </w:p>
    <w:p w14:paraId="144AA6D0" w14:textId="77777777" w:rsidR="00BA1D1A" w:rsidRDefault="00BA1D1A" w:rsidP="00BA1D1A">
      <w:pPr>
        <w:pStyle w:val="Tytu"/>
        <w:jc w:val="right"/>
        <w:rPr>
          <w:rFonts w:asciiTheme="minorHAnsi" w:hAnsiTheme="minorHAnsi"/>
          <w:b w:val="0"/>
          <w:bCs/>
          <w:sz w:val="22"/>
          <w:szCs w:val="22"/>
        </w:rPr>
      </w:pPr>
    </w:p>
    <w:p w14:paraId="0EEE45EC" w14:textId="77777777" w:rsidR="00BA1D1A" w:rsidRDefault="00BA1D1A" w:rsidP="00BA1D1A">
      <w:pPr>
        <w:pStyle w:val="Tytu"/>
        <w:jc w:val="right"/>
        <w:rPr>
          <w:rFonts w:asciiTheme="minorHAnsi" w:hAnsiTheme="minorHAnsi"/>
          <w:b w:val="0"/>
          <w:bCs/>
          <w:sz w:val="22"/>
          <w:szCs w:val="22"/>
        </w:rPr>
      </w:pPr>
    </w:p>
    <w:p w14:paraId="65FD165F" w14:textId="77777777" w:rsidR="00BA1D1A" w:rsidRDefault="00BA1D1A" w:rsidP="00BA1D1A">
      <w:pPr>
        <w:pStyle w:val="Tytu"/>
        <w:jc w:val="right"/>
        <w:rPr>
          <w:rFonts w:asciiTheme="minorHAnsi" w:hAnsiTheme="minorHAnsi"/>
          <w:b w:val="0"/>
          <w:bCs/>
          <w:sz w:val="22"/>
          <w:szCs w:val="22"/>
        </w:rPr>
      </w:pPr>
    </w:p>
    <w:p w14:paraId="395017B9" w14:textId="77777777" w:rsidR="00BA1D1A" w:rsidRDefault="00BA1D1A" w:rsidP="00BA1D1A">
      <w:pPr>
        <w:pStyle w:val="Tytu"/>
        <w:jc w:val="right"/>
        <w:rPr>
          <w:rFonts w:asciiTheme="minorHAnsi" w:hAnsiTheme="minorHAnsi"/>
          <w:b w:val="0"/>
          <w:bCs/>
          <w:sz w:val="22"/>
          <w:szCs w:val="22"/>
        </w:rPr>
      </w:pPr>
    </w:p>
    <w:p w14:paraId="50AAEC8C" w14:textId="77777777" w:rsidR="00BA1D1A" w:rsidRDefault="00BA1D1A" w:rsidP="00BA1D1A">
      <w:pPr>
        <w:spacing w:after="0" w:line="240" w:lineRule="auto"/>
        <w:rPr>
          <w:rFonts w:asciiTheme="minorHAnsi" w:hAnsiTheme="minorHAns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14:paraId="666D04E0" w14:textId="77777777" w:rsidR="00BA1D1A" w:rsidRDefault="00BA1D1A" w:rsidP="00D92582">
      <w:pPr>
        <w:spacing w:after="0" w:line="240" w:lineRule="auto"/>
        <w:rPr>
          <w:rFonts w:asciiTheme="minorHAnsi" w:hAnsiTheme="minorHAnsi"/>
          <w:bCs/>
          <w:sz w:val="22"/>
          <w:szCs w:val="22"/>
        </w:rPr>
      </w:pPr>
    </w:p>
    <w:p w14:paraId="271C7218" w14:textId="77777777" w:rsidR="007A4ADC" w:rsidRDefault="007A4ADC" w:rsidP="00D92582">
      <w:pPr>
        <w:spacing w:after="0" w:line="240" w:lineRule="auto"/>
        <w:rPr>
          <w:rFonts w:asciiTheme="minorHAnsi" w:hAnsiTheme="minorHAnsi"/>
          <w:bCs/>
          <w:sz w:val="22"/>
          <w:szCs w:val="22"/>
        </w:rPr>
      </w:pPr>
    </w:p>
    <w:sectPr w:rsidR="007A4ADC" w:rsidSect="00170860">
      <w:headerReference w:type="default" r:id="rId9"/>
      <w:footerReference w:type="even" r:id="rId10"/>
      <w:footerReference w:type="default" r:id="rId11"/>
      <w:footerReference w:type="firs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134B" w14:textId="77777777" w:rsidR="008F2904" w:rsidRDefault="008F2904" w:rsidP="00AE2DEF">
      <w:pPr>
        <w:spacing w:after="24"/>
      </w:pPr>
      <w:r>
        <w:separator/>
      </w:r>
    </w:p>
  </w:endnote>
  <w:endnote w:type="continuationSeparator" w:id="0">
    <w:p w14:paraId="6667457D" w14:textId="77777777" w:rsidR="008F2904" w:rsidRDefault="008F290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7BF" w14:textId="77777777" w:rsidR="00751D32" w:rsidRDefault="001602B7">
    <w:pPr>
      <w:pStyle w:val="Stopka"/>
      <w:framePr w:wrap="around" w:vAnchor="text" w:hAnchor="margin" w:xAlign="center" w:y="1"/>
      <w:spacing w:after="24"/>
      <w:rPr>
        <w:rStyle w:val="Numerstrony"/>
      </w:rPr>
    </w:pPr>
    <w:r>
      <w:rPr>
        <w:rStyle w:val="Numerstrony"/>
      </w:rPr>
      <w:fldChar w:fldCharType="begin"/>
    </w:r>
    <w:r w:rsidR="00751D32">
      <w:rPr>
        <w:rStyle w:val="Numerstrony"/>
      </w:rPr>
      <w:instrText xml:space="preserve">PAGE  </w:instrText>
    </w:r>
    <w:r>
      <w:rPr>
        <w:rStyle w:val="Numerstrony"/>
      </w:rPr>
      <w:fldChar w:fldCharType="separate"/>
    </w:r>
    <w:r w:rsidR="00751D32">
      <w:rPr>
        <w:rStyle w:val="Numerstrony"/>
        <w:noProof/>
      </w:rPr>
      <w:t>15</w:t>
    </w:r>
    <w:r>
      <w:rPr>
        <w:rStyle w:val="Numerstrony"/>
      </w:rPr>
      <w:fldChar w:fldCharType="end"/>
    </w:r>
  </w:p>
  <w:p w14:paraId="505E054F" w14:textId="77777777" w:rsidR="00751D32" w:rsidRDefault="00751D3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6F7C" w14:textId="77777777" w:rsidR="00751D32" w:rsidRPr="004A07E6" w:rsidRDefault="001602B7">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751D32" w:rsidRPr="004A07E6">
      <w:rPr>
        <w:rStyle w:val="Numerstrony"/>
        <w:rFonts w:ascii="Cambria" w:hAnsi="Cambria"/>
      </w:rPr>
      <w:instrText xml:space="preserve">PAGE  </w:instrText>
    </w:r>
    <w:r w:rsidRPr="004A07E6">
      <w:rPr>
        <w:rStyle w:val="Numerstrony"/>
        <w:rFonts w:ascii="Cambria" w:hAnsi="Cambria"/>
      </w:rPr>
      <w:fldChar w:fldCharType="separate"/>
    </w:r>
    <w:r w:rsidR="0039285E">
      <w:rPr>
        <w:rStyle w:val="Numerstrony"/>
        <w:rFonts w:ascii="Cambria" w:hAnsi="Cambria"/>
        <w:noProof/>
      </w:rPr>
      <w:t>2</w:t>
    </w:r>
    <w:r w:rsidRPr="004A07E6">
      <w:rPr>
        <w:rStyle w:val="Numerstrony"/>
        <w:rFonts w:ascii="Cambria" w:hAnsi="Cambria"/>
      </w:rPr>
      <w:fldChar w:fldCharType="end"/>
    </w:r>
  </w:p>
  <w:p w14:paraId="4295BEF7" w14:textId="77777777" w:rsidR="00751D32" w:rsidRDefault="00751D3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78313D5E" w14:textId="77777777" w:rsidR="00751D32" w:rsidRDefault="00704445">
        <w:pPr>
          <w:pStyle w:val="Stopka"/>
          <w:spacing w:after="24"/>
          <w:jc w:val="right"/>
        </w:pPr>
        <w:r>
          <w:fldChar w:fldCharType="begin"/>
        </w:r>
        <w:r>
          <w:instrText>PAGE   \* MERGEFORMAT</w:instrText>
        </w:r>
        <w:r>
          <w:fldChar w:fldCharType="separate"/>
        </w:r>
        <w:r w:rsidR="0039285E">
          <w:rPr>
            <w:noProof/>
          </w:rPr>
          <w:t>1</w:t>
        </w:r>
        <w:r>
          <w:rPr>
            <w:noProof/>
          </w:rPr>
          <w:fldChar w:fldCharType="end"/>
        </w:r>
      </w:p>
    </w:sdtContent>
  </w:sdt>
  <w:p w14:paraId="140C2521" w14:textId="77777777" w:rsidR="00751D32" w:rsidRDefault="00751D3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9FB7" w14:textId="77777777" w:rsidR="008F2904" w:rsidRDefault="008F2904" w:rsidP="00AE2DEF">
      <w:pPr>
        <w:spacing w:after="24"/>
      </w:pPr>
      <w:r>
        <w:separator/>
      </w:r>
    </w:p>
  </w:footnote>
  <w:footnote w:type="continuationSeparator" w:id="0">
    <w:p w14:paraId="081F8F14" w14:textId="77777777" w:rsidR="008F2904" w:rsidRDefault="008F2904"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751D32" w:rsidRPr="00C96983" w14:paraId="15092D88" w14:textId="77777777" w:rsidTr="000C6371">
      <w:tc>
        <w:tcPr>
          <w:tcW w:w="1016" w:type="pct"/>
          <w:tcMar>
            <w:left w:w="0" w:type="dxa"/>
            <w:right w:w="0" w:type="dxa"/>
          </w:tcMar>
        </w:tcPr>
        <w:p w14:paraId="4854164D" w14:textId="77777777" w:rsidR="00751D32" w:rsidRPr="00C96983" w:rsidRDefault="00751D32" w:rsidP="00D507CC">
          <w:pPr>
            <w:rPr>
              <w:rFonts w:ascii="Calibri" w:hAnsi="Calibri"/>
              <w:noProof/>
            </w:rPr>
          </w:pPr>
        </w:p>
      </w:tc>
      <w:tc>
        <w:tcPr>
          <w:tcW w:w="1484" w:type="pct"/>
          <w:tcMar>
            <w:left w:w="0" w:type="dxa"/>
            <w:right w:w="0" w:type="dxa"/>
          </w:tcMar>
        </w:tcPr>
        <w:p w14:paraId="5CE85359" w14:textId="77777777" w:rsidR="00751D32" w:rsidRPr="00C96983" w:rsidRDefault="00751D32" w:rsidP="00D507CC">
          <w:pPr>
            <w:ind w:left="48"/>
            <w:jc w:val="center"/>
            <w:rPr>
              <w:rFonts w:ascii="Calibri" w:hAnsi="Calibri"/>
              <w:noProof/>
            </w:rPr>
          </w:pPr>
        </w:p>
      </w:tc>
      <w:tc>
        <w:tcPr>
          <w:tcW w:w="1134" w:type="pct"/>
          <w:tcMar>
            <w:left w:w="0" w:type="dxa"/>
            <w:right w:w="0" w:type="dxa"/>
          </w:tcMar>
        </w:tcPr>
        <w:p w14:paraId="57D27331" w14:textId="77777777" w:rsidR="00751D32" w:rsidRPr="00C96983" w:rsidRDefault="00751D32" w:rsidP="00D507CC">
          <w:pPr>
            <w:ind w:left="-1"/>
            <w:jc w:val="center"/>
            <w:rPr>
              <w:rFonts w:ascii="Calibri" w:hAnsi="Calibri"/>
              <w:noProof/>
            </w:rPr>
          </w:pPr>
        </w:p>
      </w:tc>
      <w:tc>
        <w:tcPr>
          <w:tcW w:w="1366" w:type="pct"/>
          <w:tcMar>
            <w:left w:w="0" w:type="dxa"/>
            <w:right w:w="0" w:type="dxa"/>
          </w:tcMar>
        </w:tcPr>
        <w:p w14:paraId="3F9A144A" w14:textId="77777777" w:rsidR="00751D32" w:rsidRPr="00C96983" w:rsidRDefault="00751D32" w:rsidP="00D507CC">
          <w:pPr>
            <w:ind w:right="-1"/>
            <w:jc w:val="right"/>
            <w:rPr>
              <w:rFonts w:ascii="Calibri" w:hAnsi="Calibri"/>
              <w:noProof/>
            </w:rPr>
          </w:pPr>
        </w:p>
      </w:tc>
    </w:tr>
  </w:tbl>
  <w:p w14:paraId="1C247B4C" w14:textId="77777777" w:rsidR="00751D32" w:rsidRPr="009148FD" w:rsidRDefault="00751D32"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7"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8"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9"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967870"/>
    <w:multiLevelType w:val="hybridMultilevel"/>
    <w:tmpl w:val="041011EC"/>
    <w:lvl w:ilvl="0" w:tplc="ECFC18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6"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8"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9"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F4201"/>
    <w:multiLevelType w:val="hybridMultilevel"/>
    <w:tmpl w:val="DD965514"/>
    <w:lvl w:ilvl="0" w:tplc="587C20C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662638">
    <w:abstractNumId w:val="35"/>
  </w:num>
  <w:num w:numId="2" w16cid:durableId="106437861">
    <w:abstractNumId w:val="21"/>
  </w:num>
  <w:num w:numId="3" w16cid:durableId="1928028024">
    <w:abstractNumId w:val="38"/>
  </w:num>
  <w:num w:numId="4" w16cid:durableId="879364062">
    <w:abstractNumId w:val="39"/>
  </w:num>
  <w:num w:numId="5" w16cid:durableId="685837204">
    <w:abstractNumId w:val="55"/>
  </w:num>
  <w:num w:numId="6" w16cid:durableId="1315140308">
    <w:abstractNumId w:val="3"/>
  </w:num>
  <w:num w:numId="7" w16cid:durableId="730496653">
    <w:abstractNumId w:val="31"/>
  </w:num>
  <w:num w:numId="8" w16cid:durableId="618218676">
    <w:abstractNumId w:val="46"/>
  </w:num>
  <w:num w:numId="9" w16cid:durableId="1708218103">
    <w:abstractNumId w:val="57"/>
  </w:num>
  <w:num w:numId="10" w16cid:durableId="1980451593">
    <w:abstractNumId w:val="54"/>
  </w:num>
  <w:num w:numId="11" w16cid:durableId="51930068">
    <w:abstractNumId w:val="19"/>
  </w:num>
  <w:num w:numId="12" w16cid:durableId="969823716">
    <w:abstractNumId w:val="33"/>
  </w:num>
  <w:num w:numId="13" w16cid:durableId="662691">
    <w:abstractNumId w:val="16"/>
  </w:num>
  <w:num w:numId="14" w16cid:durableId="843662565">
    <w:abstractNumId w:val="45"/>
  </w:num>
  <w:num w:numId="15" w16cid:durableId="1036387724">
    <w:abstractNumId w:val="9"/>
  </w:num>
  <w:num w:numId="16" w16cid:durableId="417602299">
    <w:abstractNumId w:val="12"/>
  </w:num>
  <w:num w:numId="17" w16cid:durableId="2054499220">
    <w:abstractNumId w:val="50"/>
  </w:num>
  <w:num w:numId="18" w16cid:durableId="319192022">
    <w:abstractNumId w:val="13"/>
  </w:num>
  <w:num w:numId="19" w16cid:durableId="1081607461">
    <w:abstractNumId w:val="24"/>
  </w:num>
  <w:num w:numId="20" w16cid:durableId="838276146">
    <w:abstractNumId w:val="52"/>
  </w:num>
  <w:num w:numId="21" w16cid:durableId="713504475">
    <w:abstractNumId w:val="8"/>
  </w:num>
  <w:num w:numId="22" w16cid:durableId="782922882">
    <w:abstractNumId w:val="22"/>
  </w:num>
  <w:num w:numId="23" w16cid:durableId="1394356727">
    <w:abstractNumId w:val="37"/>
  </w:num>
  <w:num w:numId="24" w16cid:durableId="2745316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074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01175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8050615">
    <w:abstractNumId w:val="32"/>
  </w:num>
  <w:num w:numId="28" w16cid:durableId="1376855866">
    <w:abstractNumId w:val="4"/>
  </w:num>
  <w:num w:numId="29" w16cid:durableId="223881370">
    <w:abstractNumId w:val="36"/>
  </w:num>
  <w:num w:numId="30" w16cid:durableId="1504782938">
    <w:abstractNumId w:val="47"/>
  </w:num>
  <w:num w:numId="31" w16cid:durableId="2057702888">
    <w:abstractNumId w:val="10"/>
  </w:num>
  <w:num w:numId="32" w16cid:durableId="585265777">
    <w:abstractNumId w:val="27"/>
  </w:num>
  <w:num w:numId="33" w16cid:durableId="792553831">
    <w:abstractNumId w:val="44"/>
  </w:num>
  <w:num w:numId="34" w16cid:durableId="1907521330">
    <w:abstractNumId w:val="41"/>
  </w:num>
  <w:num w:numId="35" w16cid:durableId="334919616">
    <w:abstractNumId w:val="29"/>
  </w:num>
  <w:num w:numId="36" w16cid:durableId="1593053108">
    <w:abstractNumId w:val="30"/>
  </w:num>
  <w:num w:numId="37" w16cid:durableId="840698643">
    <w:abstractNumId w:val="28"/>
  </w:num>
  <w:num w:numId="38" w16cid:durableId="2120251225">
    <w:abstractNumId w:val="40"/>
  </w:num>
  <w:num w:numId="39" w16cid:durableId="1944075285">
    <w:abstractNumId w:val="51"/>
  </w:num>
  <w:num w:numId="40" w16cid:durableId="970785818">
    <w:abstractNumId w:val="11"/>
  </w:num>
  <w:num w:numId="41" w16cid:durableId="1983853394">
    <w:abstractNumId w:val="6"/>
  </w:num>
  <w:num w:numId="42" w16cid:durableId="186456627">
    <w:abstractNumId w:val="2"/>
  </w:num>
  <w:num w:numId="43" w16cid:durableId="1483044328">
    <w:abstractNumId w:val="5"/>
  </w:num>
  <w:num w:numId="44" w16cid:durableId="1283996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5562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0018358">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7" w16cid:durableId="17959759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32097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1603804">
    <w:abstractNumId w:val="27"/>
    <w:lvlOverride w:ilvl="0">
      <w:startOverride w:val="1"/>
      <w:lvl w:ilvl="0">
        <w:start w:val="1"/>
        <w:numFmt w:val="decimal"/>
        <w:lvlText w:val="%1."/>
        <w:lvlJc w:val="left"/>
        <w:pPr>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2496555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92645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5335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6881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93890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41846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87724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38004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8886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18801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20249630">
    <w:abstractNumId w:val="7"/>
  </w:num>
  <w:num w:numId="61" w16cid:durableId="2027553541">
    <w:abstractNumId w:val="15"/>
  </w:num>
  <w:num w:numId="62" w16cid:durableId="2097743657">
    <w:abstractNumId w:val="18"/>
  </w:num>
  <w:num w:numId="63" w16cid:durableId="1328050954">
    <w:abstractNumId w:val="58"/>
  </w:num>
  <w:num w:numId="64" w16cid:durableId="17040957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97696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471630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78675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498134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70376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913609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7585554">
    <w:abstractNumId w:val="43"/>
    <w:lvlOverride w:ilvl="0">
      <w:startOverride w:val="1"/>
    </w:lvlOverride>
    <w:lvlOverride w:ilvl="1"/>
    <w:lvlOverride w:ilvl="2"/>
    <w:lvlOverride w:ilvl="3"/>
    <w:lvlOverride w:ilvl="4"/>
    <w:lvlOverride w:ilvl="5"/>
    <w:lvlOverride w:ilvl="6"/>
    <w:lvlOverride w:ilvl="7"/>
    <w:lvlOverride w:ilvl="8"/>
  </w:num>
  <w:num w:numId="72" w16cid:durableId="15191972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374C"/>
    <w:rsid w:val="00054696"/>
    <w:rsid w:val="00055E6A"/>
    <w:rsid w:val="00057F73"/>
    <w:rsid w:val="00060B32"/>
    <w:rsid w:val="00063693"/>
    <w:rsid w:val="00063A7E"/>
    <w:rsid w:val="0006406D"/>
    <w:rsid w:val="00065F24"/>
    <w:rsid w:val="00066819"/>
    <w:rsid w:val="00066CE9"/>
    <w:rsid w:val="00067BBD"/>
    <w:rsid w:val="00070E10"/>
    <w:rsid w:val="00071DA9"/>
    <w:rsid w:val="00072781"/>
    <w:rsid w:val="00072E1E"/>
    <w:rsid w:val="00073B8C"/>
    <w:rsid w:val="000762DC"/>
    <w:rsid w:val="0007746C"/>
    <w:rsid w:val="00080F86"/>
    <w:rsid w:val="000814E2"/>
    <w:rsid w:val="0008210E"/>
    <w:rsid w:val="00082667"/>
    <w:rsid w:val="00082C40"/>
    <w:rsid w:val="0008335D"/>
    <w:rsid w:val="000844F8"/>
    <w:rsid w:val="00084CBE"/>
    <w:rsid w:val="00085353"/>
    <w:rsid w:val="00086F01"/>
    <w:rsid w:val="00090925"/>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371"/>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4BB1"/>
    <w:rsid w:val="0010655F"/>
    <w:rsid w:val="00107B35"/>
    <w:rsid w:val="00111FB7"/>
    <w:rsid w:val="0011224B"/>
    <w:rsid w:val="00114576"/>
    <w:rsid w:val="00115CA5"/>
    <w:rsid w:val="00116681"/>
    <w:rsid w:val="00120642"/>
    <w:rsid w:val="00120A14"/>
    <w:rsid w:val="00120D67"/>
    <w:rsid w:val="001213DB"/>
    <w:rsid w:val="0012445D"/>
    <w:rsid w:val="001262F9"/>
    <w:rsid w:val="001264CA"/>
    <w:rsid w:val="00127EBC"/>
    <w:rsid w:val="001307D9"/>
    <w:rsid w:val="00130807"/>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21AC"/>
    <w:rsid w:val="00153365"/>
    <w:rsid w:val="001600D1"/>
    <w:rsid w:val="001602B7"/>
    <w:rsid w:val="00160B45"/>
    <w:rsid w:val="001613F0"/>
    <w:rsid w:val="00161951"/>
    <w:rsid w:val="0016505D"/>
    <w:rsid w:val="00166449"/>
    <w:rsid w:val="001669CA"/>
    <w:rsid w:val="00170584"/>
    <w:rsid w:val="00170860"/>
    <w:rsid w:val="00171301"/>
    <w:rsid w:val="00174FDE"/>
    <w:rsid w:val="001764A6"/>
    <w:rsid w:val="001768C8"/>
    <w:rsid w:val="0017779A"/>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A90"/>
    <w:rsid w:val="001D5EB5"/>
    <w:rsid w:val="001D6131"/>
    <w:rsid w:val="001D6919"/>
    <w:rsid w:val="001D714F"/>
    <w:rsid w:val="001D7F32"/>
    <w:rsid w:val="001E0C2E"/>
    <w:rsid w:val="001E0F5C"/>
    <w:rsid w:val="001E12D2"/>
    <w:rsid w:val="001E13E9"/>
    <w:rsid w:val="001E18D3"/>
    <w:rsid w:val="001E22E5"/>
    <w:rsid w:val="001E321E"/>
    <w:rsid w:val="001E6910"/>
    <w:rsid w:val="001E6ACE"/>
    <w:rsid w:val="001E6FB6"/>
    <w:rsid w:val="001F001B"/>
    <w:rsid w:val="001F19F6"/>
    <w:rsid w:val="001F1AAB"/>
    <w:rsid w:val="001F227F"/>
    <w:rsid w:val="001F2B46"/>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4AE8"/>
    <w:rsid w:val="0021600A"/>
    <w:rsid w:val="002174B2"/>
    <w:rsid w:val="00220877"/>
    <w:rsid w:val="00222B20"/>
    <w:rsid w:val="00223597"/>
    <w:rsid w:val="00223B39"/>
    <w:rsid w:val="00224554"/>
    <w:rsid w:val="00224D66"/>
    <w:rsid w:val="00224F18"/>
    <w:rsid w:val="002253BC"/>
    <w:rsid w:val="00226241"/>
    <w:rsid w:val="002262C8"/>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07BF"/>
    <w:rsid w:val="00252467"/>
    <w:rsid w:val="00255155"/>
    <w:rsid w:val="0025575A"/>
    <w:rsid w:val="00256EAF"/>
    <w:rsid w:val="00260C03"/>
    <w:rsid w:val="002634F1"/>
    <w:rsid w:val="002658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97E8D"/>
    <w:rsid w:val="002A11FB"/>
    <w:rsid w:val="002A1E5B"/>
    <w:rsid w:val="002A3163"/>
    <w:rsid w:val="002A4727"/>
    <w:rsid w:val="002A4793"/>
    <w:rsid w:val="002A6155"/>
    <w:rsid w:val="002A6777"/>
    <w:rsid w:val="002A701E"/>
    <w:rsid w:val="002A7CAE"/>
    <w:rsid w:val="002B0266"/>
    <w:rsid w:val="002B02D5"/>
    <w:rsid w:val="002B073D"/>
    <w:rsid w:val="002B176A"/>
    <w:rsid w:val="002B17A4"/>
    <w:rsid w:val="002B1BA8"/>
    <w:rsid w:val="002B2616"/>
    <w:rsid w:val="002B29C1"/>
    <w:rsid w:val="002B2FC0"/>
    <w:rsid w:val="002B3D4B"/>
    <w:rsid w:val="002B3D86"/>
    <w:rsid w:val="002B49A2"/>
    <w:rsid w:val="002B4DEA"/>
    <w:rsid w:val="002B51A9"/>
    <w:rsid w:val="002B732C"/>
    <w:rsid w:val="002C24CB"/>
    <w:rsid w:val="002C2E08"/>
    <w:rsid w:val="002C2FE9"/>
    <w:rsid w:val="002C2FEE"/>
    <w:rsid w:val="002C421E"/>
    <w:rsid w:val="002C4DA1"/>
    <w:rsid w:val="002C4F37"/>
    <w:rsid w:val="002C6E94"/>
    <w:rsid w:val="002C7606"/>
    <w:rsid w:val="002D01A3"/>
    <w:rsid w:val="002D0410"/>
    <w:rsid w:val="002D0839"/>
    <w:rsid w:val="002D1E93"/>
    <w:rsid w:val="002D221E"/>
    <w:rsid w:val="002D3960"/>
    <w:rsid w:val="002D3FD8"/>
    <w:rsid w:val="002D488F"/>
    <w:rsid w:val="002D4F46"/>
    <w:rsid w:val="002D6384"/>
    <w:rsid w:val="002D63BE"/>
    <w:rsid w:val="002E18ED"/>
    <w:rsid w:val="002E3EDA"/>
    <w:rsid w:val="002E40C8"/>
    <w:rsid w:val="002E4796"/>
    <w:rsid w:val="002E58B1"/>
    <w:rsid w:val="002E5BC5"/>
    <w:rsid w:val="002E65B5"/>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149"/>
    <w:rsid w:val="002F7518"/>
    <w:rsid w:val="00300E7B"/>
    <w:rsid w:val="00302146"/>
    <w:rsid w:val="003027A0"/>
    <w:rsid w:val="00303D0B"/>
    <w:rsid w:val="00304069"/>
    <w:rsid w:val="003075BD"/>
    <w:rsid w:val="003075CE"/>
    <w:rsid w:val="003076F9"/>
    <w:rsid w:val="00310DE1"/>
    <w:rsid w:val="00311A5A"/>
    <w:rsid w:val="003126C0"/>
    <w:rsid w:val="00313690"/>
    <w:rsid w:val="00313C52"/>
    <w:rsid w:val="00314428"/>
    <w:rsid w:val="00314B54"/>
    <w:rsid w:val="003153CC"/>
    <w:rsid w:val="00316930"/>
    <w:rsid w:val="00320831"/>
    <w:rsid w:val="00321050"/>
    <w:rsid w:val="00321A78"/>
    <w:rsid w:val="00322F89"/>
    <w:rsid w:val="0032399B"/>
    <w:rsid w:val="0032501D"/>
    <w:rsid w:val="00325305"/>
    <w:rsid w:val="00325937"/>
    <w:rsid w:val="00326167"/>
    <w:rsid w:val="00326726"/>
    <w:rsid w:val="00326A4E"/>
    <w:rsid w:val="00326CD0"/>
    <w:rsid w:val="0032700A"/>
    <w:rsid w:val="00327105"/>
    <w:rsid w:val="0032755D"/>
    <w:rsid w:val="00327FD3"/>
    <w:rsid w:val="00330898"/>
    <w:rsid w:val="00330AB2"/>
    <w:rsid w:val="00331B6F"/>
    <w:rsid w:val="00332A2A"/>
    <w:rsid w:val="0033303B"/>
    <w:rsid w:val="00333127"/>
    <w:rsid w:val="00333191"/>
    <w:rsid w:val="00334644"/>
    <w:rsid w:val="00335F59"/>
    <w:rsid w:val="00337CCD"/>
    <w:rsid w:val="0034084B"/>
    <w:rsid w:val="003408AF"/>
    <w:rsid w:val="00340A68"/>
    <w:rsid w:val="003422B4"/>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67FB6"/>
    <w:rsid w:val="00371371"/>
    <w:rsid w:val="003713F3"/>
    <w:rsid w:val="00371E21"/>
    <w:rsid w:val="00371E64"/>
    <w:rsid w:val="00373D35"/>
    <w:rsid w:val="00374BF3"/>
    <w:rsid w:val="00375E61"/>
    <w:rsid w:val="00376DBA"/>
    <w:rsid w:val="00377299"/>
    <w:rsid w:val="00377534"/>
    <w:rsid w:val="00377D8A"/>
    <w:rsid w:val="003800D8"/>
    <w:rsid w:val="00380F56"/>
    <w:rsid w:val="00384CB1"/>
    <w:rsid w:val="00391170"/>
    <w:rsid w:val="003918C1"/>
    <w:rsid w:val="00391E7A"/>
    <w:rsid w:val="0039285E"/>
    <w:rsid w:val="003928E9"/>
    <w:rsid w:val="0039440E"/>
    <w:rsid w:val="0039473E"/>
    <w:rsid w:val="00396904"/>
    <w:rsid w:val="003975A2"/>
    <w:rsid w:val="003A05E7"/>
    <w:rsid w:val="003A12BA"/>
    <w:rsid w:val="003A19F0"/>
    <w:rsid w:val="003A1B02"/>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4CE"/>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768"/>
    <w:rsid w:val="003F4B49"/>
    <w:rsid w:val="003F4DB6"/>
    <w:rsid w:val="003F733C"/>
    <w:rsid w:val="003F7510"/>
    <w:rsid w:val="00400C36"/>
    <w:rsid w:val="004029E9"/>
    <w:rsid w:val="00402BA4"/>
    <w:rsid w:val="00403663"/>
    <w:rsid w:val="0040451E"/>
    <w:rsid w:val="00405C59"/>
    <w:rsid w:val="0040639E"/>
    <w:rsid w:val="00406C1E"/>
    <w:rsid w:val="004070A0"/>
    <w:rsid w:val="004113B9"/>
    <w:rsid w:val="00412C7C"/>
    <w:rsid w:val="0041340A"/>
    <w:rsid w:val="00413902"/>
    <w:rsid w:val="004144A2"/>
    <w:rsid w:val="00414D34"/>
    <w:rsid w:val="0041554A"/>
    <w:rsid w:val="00416A84"/>
    <w:rsid w:val="0041775A"/>
    <w:rsid w:val="004178ED"/>
    <w:rsid w:val="00417A29"/>
    <w:rsid w:val="0042050D"/>
    <w:rsid w:val="004209A7"/>
    <w:rsid w:val="0042126F"/>
    <w:rsid w:val="00423B2F"/>
    <w:rsid w:val="00425AF1"/>
    <w:rsid w:val="00425E25"/>
    <w:rsid w:val="00432B29"/>
    <w:rsid w:val="00432DC6"/>
    <w:rsid w:val="00433769"/>
    <w:rsid w:val="004338F8"/>
    <w:rsid w:val="00433F3F"/>
    <w:rsid w:val="00435240"/>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46AD"/>
    <w:rsid w:val="00475C5D"/>
    <w:rsid w:val="00475FD0"/>
    <w:rsid w:val="00476612"/>
    <w:rsid w:val="004775C7"/>
    <w:rsid w:val="00477AB1"/>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7C8E"/>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0A80"/>
    <w:rsid w:val="004F25D6"/>
    <w:rsid w:val="004F4CF4"/>
    <w:rsid w:val="004F4DAB"/>
    <w:rsid w:val="00500EC0"/>
    <w:rsid w:val="005033FE"/>
    <w:rsid w:val="005034CE"/>
    <w:rsid w:val="00504492"/>
    <w:rsid w:val="00504D45"/>
    <w:rsid w:val="0050572E"/>
    <w:rsid w:val="00507882"/>
    <w:rsid w:val="005128CF"/>
    <w:rsid w:val="00512D85"/>
    <w:rsid w:val="005145B4"/>
    <w:rsid w:val="0052112D"/>
    <w:rsid w:val="00523E31"/>
    <w:rsid w:val="00523F0C"/>
    <w:rsid w:val="005241D1"/>
    <w:rsid w:val="005273B1"/>
    <w:rsid w:val="005302F1"/>
    <w:rsid w:val="005307BE"/>
    <w:rsid w:val="005310AD"/>
    <w:rsid w:val="00532EF8"/>
    <w:rsid w:val="00535CBD"/>
    <w:rsid w:val="00536612"/>
    <w:rsid w:val="0054109F"/>
    <w:rsid w:val="0054130C"/>
    <w:rsid w:val="00541594"/>
    <w:rsid w:val="00542BFC"/>
    <w:rsid w:val="00543205"/>
    <w:rsid w:val="00543F2C"/>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1B4B"/>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66B2"/>
    <w:rsid w:val="0058750B"/>
    <w:rsid w:val="00587D8F"/>
    <w:rsid w:val="0059381D"/>
    <w:rsid w:val="005944A5"/>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6153"/>
    <w:rsid w:val="005E78A6"/>
    <w:rsid w:val="005E79CE"/>
    <w:rsid w:val="005F00CF"/>
    <w:rsid w:val="005F06C1"/>
    <w:rsid w:val="005F4CAA"/>
    <w:rsid w:val="005F4F5E"/>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0418"/>
    <w:rsid w:val="00632513"/>
    <w:rsid w:val="00633266"/>
    <w:rsid w:val="0063365C"/>
    <w:rsid w:val="006345D7"/>
    <w:rsid w:val="00635359"/>
    <w:rsid w:val="00636553"/>
    <w:rsid w:val="00636840"/>
    <w:rsid w:val="006377E0"/>
    <w:rsid w:val="00641002"/>
    <w:rsid w:val="006415D3"/>
    <w:rsid w:val="00641FB3"/>
    <w:rsid w:val="006420FB"/>
    <w:rsid w:val="006427C7"/>
    <w:rsid w:val="00642FEC"/>
    <w:rsid w:val="00644A21"/>
    <w:rsid w:val="00644B41"/>
    <w:rsid w:val="00645861"/>
    <w:rsid w:val="00645CD9"/>
    <w:rsid w:val="006466AB"/>
    <w:rsid w:val="006475FC"/>
    <w:rsid w:val="00647A80"/>
    <w:rsid w:val="00647FE4"/>
    <w:rsid w:val="006511D6"/>
    <w:rsid w:val="00651DEB"/>
    <w:rsid w:val="00651FC1"/>
    <w:rsid w:val="00653C6A"/>
    <w:rsid w:val="00662338"/>
    <w:rsid w:val="0066492B"/>
    <w:rsid w:val="00664E64"/>
    <w:rsid w:val="00666CCF"/>
    <w:rsid w:val="00667BE3"/>
    <w:rsid w:val="00670C74"/>
    <w:rsid w:val="00671827"/>
    <w:rsid w:val="00671DC8"/>
    <w:rsid w:val="0067236B"/>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92D"/>
    <w:rsid w:val="006A31DA"/>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4829"/>
    <w:rsid w:val="006C5563"/>
    <w:rsid w:val="006C62B1"/>
    <w:rsid w:val="006C6D80"/>
    <w:rsid w:val="006C7AF1"/>
    <w:rsid w:val="006D01A0"/>
    <w:rsid w:val="006D1AB4"/>
    <w:rsid w:val="006D2813"/>
    <w:rsid w:val="006D36AC"/>
    <w:rsid w:val="006D3B8B"/>
    <w:rsid w:val="006D609D"/>
    <w:rsid w:val="006D6606"/>
    <w:rsid w:val="006D7C71"/>
    <w:rsid w:val="006E138C"/>
    <w:rsid w:val="006E1F24"/>
    <w:rsid w:val="006E2189"/>
    <w:rsid w:val="006E2C26"/>
    <w:rsid w:val="006E2E0D"/>
    <w:rsid w:val="006E3301"/>
    <w:rsid w:val="006E355F"/>
    <w:rsid w:val="006E67DC"/>
    <w:rsid w:val="006E68CC"/>
    <w:rsid w:val="006E6DE4"/>
    <w:rsid w:val="006F2CB1"/>
    <w:rsid w:val="006F32A6"/>
    <w:rsid w:val="006F37A8"/>
    <w:rsid w:val="006F47C7"/>
    <w:rsid w:val="006F52FA"/>
    <w:rsid w:val="006F65CA"/>
    <w:rsid w:val="006F732D"/>
    <w:rsid w:val="006F7F1A"/>
    <w:rsid w:val="007007DE"/>
    <w:rsid w:val="00701BCF"/>
    <w:rsid w:val="00703B23"/>
    <w:rsid w:val="0070429C"/>
    <w:rsid w:val="00704445"/>
    <w:rsid w:val="007045B9"/>
    <w:rsid w:val="00704943"/>
    <w:rsid w:val="007053AF"/>
    <w:rsid w:val="0070588E"/>
    <w:rsid w:val="007059AF"/>
    <w:rsid w:val="00714633"/>
    <w:rsid w:val="0071469A"/>
    <w:rsid w:val="00717636"/>
    <w:rsid w:val="00717A2F"/>
    <w:rsid w:val="00720285"/>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74E"/>
    <w:rsid w:val="00744DC4"/>
    <w:rsid w:val="007453CF"/>
    <w:rsid w:val="007463C8"/>
    <w:rsid w:val="007464DD"/>
    <w:rsid w:val="0074661A"/>
    <w:rsid w:val="00746E5D"/>
    <w:rsid w:val="00746EDF"/>
    <w:rsid w:val="0074752D"/>
    <w:rsid w:val="007476A0"/>
    <w:rsid w:val="00747CCE"/>
    <w:rsid w:val="007504ED"/>
    <w:rsid w:val="00750DD1"/>
    <w:rsid w:val="00751185"/>
    <w:rsid w:val="00751D32"/>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1AC7"/>
    <w:rsid w:val="00783447"/>
    <w:rsid w:val="0078537B"/>
    <w:rsid w:val="00785DE9"/>
    <w:rsid w:val="007861BE"/>
    <w:rsid w:val="00787459"/>
    <w:rsid w:val="007875D9"/>
    <w:rsid w:val="007901A4"/>
    <w:rsid w:val="007905AE"/>
    <w:rsid w:val="007907F6"/>
    <w:rsid w:val="00790841"/>
    <w:rsid w:val="00790B63"/>
    <w:rsid w:val="00791273"/>
    <w:rsid w:val="00791A7E"/>
    <w:rsid w:val="00792A71"/>
    <w:rsid w:val="00793459"/>
    <w:rsid w:val="007937B8"/>
    <w:rsid w:val="00793827"/>
    <w:rsid w:val="00793A56"/>
    <w:rsid w:val="00794A8C"/>
    <w:rsid w:val="00795700"/>
    <w:rsid w:val="00796C36"/>
    <w:rsid w:val="00797B91"/>
    <w:rsid w:val="007A0E93"/>
    <w:rsid w:val="007A21C6"/>
    <w:rsid w:val="007A2BE4"/>
    <w:rsid w:val="007A345B"/>
    <w:rsid w:val="007A3F1B"/>
    <w:rsid w:val="007A4A9F"/>
    <w:rsid w:val="007A4ADC"/>
    <w:rsid w:val="007A5543"/>
    <w:rsid w:val="007A7002"/>
    <w:rsid w:val="007A7055"/>
    <w:rsid w:val="007A795F"/>
    <w:rsid w:val="007A79EB"/>
    <w:rsid w:val="007B0973"/>
    <w:rsid w:val="007B5211"/>
    <w:rsid w:val="007B7349"/>
    <w:rsid w:val="007B7F5C"/>
    <w:rsid w:val="007C0A9B"/>
    <w:rsid w:val="007C0C8F"/>
    <w:rsid w:val="007C1473"/>
    <w:rsid w:val="007C202D"/>
    <w:rsid w:val="007C4006"/>
    <w:rsid w:val="007C4AFB"/>
    <w:rsid w:val="007C4C31"/>
    <w:rsid w:val="007C76C7"/>
    <w:rsid w:val="007D0604"/>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467"/>
    <w:rsid w:val="007F26E1"/>
    <w:rsid w:val="007F303B"/>
    <w:rsid w:val="007F3E65"/>
    <w:rsid w:val="007F4AA3"/>
    <w:rsid w:val="007F4BB7"/>
    <w:rsid w:val="007F4F03"/>
    <w:rsid w:val="007F6C9A"/>
    <w:rsid w:val="007F7A19"/>
    <w:rsid w:val="00803CEA"/>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8D4"/>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23A4"/>
    <w:rsid w:val="008635DC"/>
    <w:rsid w:val="0086710B"/>
    <w:rsid w:val="008706D6"/>
    <w:rsid w:val="00872943"/>
    <w:rsid w:val="008729E9"/>
    <w:rsid w:val="00873BE9"/>
    <w:rsid w:val="0087402E"/>
    <w:rsid w:val="00874E17"/>
    <w:rsid w:val="0087537D"/>
    <w:rsid w:val="008758EF"/>
    <w:rsid w:val="00875A3C"/>
    <w:rsid w:val="008778A6"/>
    <w:rsid w:val="008803F2"/>
    <w:rsid w:val="00880427"/>
    <w:rsid w:val="00880A89"/>
    <w:rsid w:val="008857DF"/>
    <w:rsid w:val="00885E26"/>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7F4"/>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5CD"/>
    <w:rsid w:val="008E7D80"/>
    <w:rsid w:val="008F19AD"/>
    <w:rsid w:val="008F2251"/>
    <w:rsid w:val="008F2904"/>
    <w:rsid w:val="008F31DA"/>
    <w:rsid w:val="008F37D9"/>
    <w:rsid w:val="008F4915"/>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0B26"/>
    <w:rsid w:val="009411A9"/>
    <w:rsid w:val="00941527"/>
    <w:rsid w:val="00941550"/>
    <w:rsid w:val="009420F2"/>
    <w:rsid w:val="00943305"/>
    <w:rsid w:val="00945147"/>
    <w:rsid w:val="0094551C"/>
    <w:rsid w:val="0094735A"/>
    <w:rsid w:val="00950212"/>
    <w:rsid w:val="00953D9C"/>
    <w:rsid w:val="009545D8"/>
    <w:rsid w:val="009551CF"/>
    <w:rsid w:val="009555BD"/>
    <w:rsid w:val="00955BF7"/>
    <w:rsid w:val="009563AA"/>
    <w:rsid w:val="00957C31"/>
    <w:rsid w:val="00960C3A"/>
    <w:rsid w:val="00961429"/>
    <w:rsid w:val="00963D50"/>
    <w:rsid w:val="00963D97"/>
    <w:rsid w:val="00964CCD"/>
    <w:rsid w:val="00964D41"/>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7E9"/>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D400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6E7"/>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9E5"/>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5614C"/>
    <w:rsid w:val="00A611B1"/>
    <w:rsid w:val="00A61714"/>
    <w:rsid w:val="00A619B1"/>
    <w:rsid w:val="00A6264A"/>
    <w:rsid w:val="00A63E90"/>
    <w:rsid w:val="00A65983"/>
    <w:rsid w:val="00A65EB6"/>
    <w:rsid w:val="00A67FE4"/>
    <w:rsid w:val="00A70751"/>
    <w:rsid w:val="00A71F90"/>
    <w:rsid w:val="00A7253F"/>
    <w:rsid w:val="00A73462"/>
    <w:rsid w:val="00A7364D"/>
    <w:rsid w:val="00A7492D"/>
    <w:rsid w:val="00A74E90"/>
    <w:rsid w:val="00A75E3D"/>
    <w:rsid w:val="00A80F6B"/>
    <w:rsid w:val="00A81908"/>
    <w:rsid w:val="00A81C5F"/>
    <w:rsid w:val="00A82CD9"/>
    <w:rsid w:val="00A834C2"/>
    <w:rsid w:val="00A84EDE"/>
    <w:rsid w:val="00A84FE7"/>
    <w:rsid w:val="00A8502A"/>
    <w:rsid w:val="00A85455"/>
    <w:rsid w:val="00A854C7"/>
    <w:rsid w:val="00A85712"/>
    <w:rsid w:val="00A85894"/>
    <w:rsid w:val="00A864E2"/>
    <w:rsid w:val="00A86CE8"/>
    <w:rsid w:val="00A87E5C"/>
    <w:rsid w:val="00A907AD"/>
    <w:rsid w:val="00A9120B"/>
    <w:rsid w:val="00A93E58"/>
    <w:rsid w:val="00A942C8"/>
    <w:rsid w:val="00AA1583"/>
    <w:rsid w:val="00AA17FD"/>
    <w:rsid w:val="00AA244F"/>
    <w:rsid w:val="00AA2951"/>
    <w:rsid w:val="00AA2D97"/>
    <w:rsid w:val="00AA38C7"/>
    <w:rsid w:val="00AA6026"/>
    <w:rsid w:val="00AA67D5"/>
    <w:rsid w:val="00AA6869"/>
    <w:rsid w:val="00AA6C33"/>
    <w:rsid w:val="00AA76F6"/>
    <w:rsid w:val="00AB101C"/>
    <w:rsid w:val="00AB1408"/>
    <w:rsid w:val="00AB372A"/>
    <w:rsid w:val="00AB3DDB"/>
    <w:rsid w:val="00AB5000"/>
    <w:rsid w:val="00AB6148"/>
    <w:rsid w:val="00AB7261"/>
    <w:rsid w:val="00AB78D6"/>
    <w:rsid w:val="00AC0D40"/>
    <w:rsid w:val="00AC13FB"/>
    <w:rsid w:val="00AC1EF6"/>
    <w:rsid w:val="00AC2616"/>
    <w:rsid w:val="00AC5811"/>
    <w:rsid w:val="00AC58E1"/>
    <w:rsid w:val="00AC61C5"/>
    <w:rsid w:val="00AC78CA"/>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3304"/>
    <w:rsid w:val="00AE45F6"/>
    <w:rsid w:val="00AF0080"/>
    <w:rsid w:val="00AF049D"/>
    <w:rsid w:val="00AF2357"/>
    <w:rsid w:val="00AF2743"/>
    <w:rsid w:val="00AF2E2A"/>
    <w:rsid w:val="00AF314F"/>
    <w:rsid w:val="00AF3283"/>
    <w:rsid w:val="00AF330E"/>
    <w:rsid w:val="00AF347B"/>
    <w:rsid w:val="00AF4D28"/>
    <w:rsid w:val="00AF50AE"/>
    <w:rsid w:val="00AF53DD"/>
    <w:rsid w:val="00AF6F0E"/>
    <w:rsid w:val="00AF7916"/>
    <w:rsid w:val="00AF7C96"/>
    <w:rsid w:val="00B02532"/>
    <w:rsid w:val="00B03451"/>
    <w:rsid w:val="00B05F89"/>
    <w:rsid w:val="00B11D96"/>
    <w:rsid w:val="00B11DEA"/>
    <w:rsid w:val="00B12077"/>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4B9"/>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86B1D"/>
    <w:rsid w:val="00B906CF"/>
    <w:rsid w:val="00B90F68"/>
    <w:rsid w:val="00B91006"/>
    <w:rsid w:val="00B91EBF"/>
    <w:rsid w:val="00B9266B"/>
    <w:rsid w:val="00B92C05"/>
    <w:rsid w:val="00B93362"/>
    <w:rsid w:val="00B947B6"/>
    <w:rsid w:val="00B95569"/>
    <w:rsid w:val="00B9671B"/>
    <w:rsid w:val="00B97009"/>
    <w:rsid w:val="00BA07EC"/>
    <w:rsid w:val="00BA0C23"/>
    <w:rsid w:val="00BA0E87"/>
    <w:rsid w:val="00BA12CC"/>
    <w:rsid w:val="00BA1D1A"/>
    <w:rsid w:val="00BA1F49"/>
    <w:rsid w:val="00BA277B"/>
    <w:rsid w:val="00BA29A4"/>
    <w:rsid w:val="00BA3D70"/>
    <w:rsid w:val="00BA40A5"/>
    <w:rsid w:val="00BA4439"/>
    <w:rsid w:val="00BA6F9C"/>
    <w:rsid w:val="00BA714F"/>
    <w:rsid w:val="00BB09F2"/>
    <w:rsid w:val="00BB0AE4"/>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3DB4"/>
    <w:rsid w:val="00BE5BD2"/>
    <w:rsid w:val="00BE6CDE"/>
    <w:rsid w:val="00BF1982"/>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2DCF"/>
    <w:rsid w:val="00C53A77"/>
    <w:rsid w:val="00C552D3"/>
    <w:rsid w:val="00C56811"/>
    <w:rsid w:val="00C572BA"/>
    <w:rsid w:val="00C60CD0"/>
    <w:rsid w:val="00C61D18"/>
    <w:rsid w:val="00C622B4"/>
    <w:rsid w:val="00C62EC9"/>
    <w:rsid w:val="00C647B1"/>
    <w:rsid w:val="00C64EE7"/>
    <w:rsid w:val="00C652B1"/>
    <w:rsid w:val="00C66083"/>
    <w:rsid w:val="00C6706F"/>
    <w:rsid w:val="00C7060F"/>
    <w:rsid w:val="00C70866"/>
    <w:rsid w:val="00C73101"/>
    <w:rsid w:val="00C7358F"/>
    <w:rsid w:val="00C74784"/>
    <w:rsid w:val="00C750FD"/>
    <w:rsid w:val="00C75158"/>
    <w:rsid w:val="00C774AE"/>
    <w:rsid w:val="00C778AD"/>
    <w:rsid w:val="00C80181"/>
    <w:rsid w:val="00C80702"/>
    <w:rsid w:val="00C823CA"/>
    <w:rsid w:val="00C834FF"/>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14E2"/>
    <w:rsid w:val="00CA25FC"/>
    <w:rsid w:val="00CA2A09"/>
    <w:rsid w:val="00CA411A"/>
    <w:rsid w:val="00CA50FE"/>
    <w:rsid w:val="00CA6170"/>
    <w:rsid w:val="00CA6649"/>
    <w:rsid w:val="00CA6858"/>
    <w:rsid w:val="00CB1576"/>
    <w:rsid w:val="00CB279E"/>
    <w:rsid w:val="00CB5056"/>
    <w:rsid w:val="00CB5F08"/>
    <w:rsid w:val="00CB6170"/>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67E4"/>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4BA4"/>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5A6"/>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B95"/>
    <w:rsid w:val="00D922E3"/>
    <w:rsid w:val="00D92582"/>
    <w:rsid w:val="00D934CD"/>
    <w:rsid w:val="00D95746"/>
    <w:rsid w:val="00D97D5D"/>
    <w:rsid w:val="00DA1309"/>
    <w:rsid w:val="00DA162F"/>
    <w:rsid w:val="00DA23F0"/>
    <w:rsid w:val="00DA3AF9"/>
    <w:rsid w:val="00DA3CAF"/>
    <w:rsid w:val="00DA3DED"/>
    <w:rsid w:val="00DB03BE"/>
    <w:rsid w:val="00DB0DB2"/>
    <w:rsid w:val="00DB1336"/>
    <w:rsid w:val="00DB3518"/>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3CB0"/>
    <w:rsid w:val="00DD5DC0"/>
    <w:rsid w:val="00DD5FB7"/>
    <w:rsid w:val="00DD68A4"/>
    <w:rsid w:val="00DD68FF"/>
    <w:rsid w:val="00DD7C31"/>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E5D"/>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5378"/>
    <w:rsid w:val="00E36465"/>
    <w:rsid w:val="00E3767C"/>
    <w:rsid w:val="00E37DB4"/>
    <w:rsid w:val="00E406B2"/>
    <w:rsid w:val="00E4070C"/>
    <w:rsid w:val="00E40D44"/>
    <w:rsid w:val="00E41A32"/>
    <w:rsid w:val="00E41C4C"/>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5F65"/>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3889"/>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1692"/>
    <w:rsid w:val="00EC4E12"/>
    <w:rsid w:val="00EC5136"/>
    <w:rsid w:val="00EC52A1"/>
    <w:rsid w:val="00EC659B"/>
    <w:rsid w:val="00EC7BD3"/>
    <w:rsid w:val="00EC7EEE"/>
    <w:rsid w:val="00ED3369"/>
    <w:rsid w:val="00ED58EA"/>
    <w:rsid w:val="00ED6B61"/>
    <w:rsid w:val="00ED72BB"/>
    <w:rsid w:val="00EE3C1B"/>
    <w:rsid w:val="00EE5221"/>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07B2F"/>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24DA"/>
    <w:rsid w:val="00F527C7"/>
    <w:rsid w:val="00F53DE8"/>
    <w:rsid w:val="00F55D82"/>
    <w:rsid w:val="00F56E99"/>
    <w:rsid w:val="00F57CFE"/>
    <w:rsid w:val="00F61D10"/>
    <w:rsid w:val="00F6216D"/>
    <w:rsid w:val="00F62876"/>
    <w:rsid w:val="00F631A6"/>
    <w:rsid w:val="00F64A54"/>
    <w:rsid w:val="00F64BCF"/>
    <w:rsid w:val="00F66AA2"/>
    <w:rsid w:val="00F67CD9"/>
    <w:rsid w:val="00F67FFC"/>
    <w:rsid w:val="00F705D6"/>
    <w:rsid w:val="00F70CD7"/>
    <w:rsid w:val="00F73F7E"/>
    <w:rsid w:val="00F74CA3"/>
    <w:rsid w:val="00F750E4"/>
    <w:rsid w:val="00F754C8"/>
    <w:rsid w:val="00F76DC2"/>
    <w:rsid w:val="00F77225"/>
    <w:rsid w:val="00F80C2D"/>
    <w:rsid w:val="00F82FC8"/>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41D"/>
    <w:rsid w:val="00FA39C3"/>
    <w:rsid w:val="00FA3E06"/>
    <w:rsid w:val="00FA4938"/>
    <w:rsid w:val="00FA4A4C"/>
    <w:rsid w:val="00FA4C01"/>
    <w:rsid w:val="00FA6CC5"/>
    <w:rsid w:val="00FA7900"/>
    <w:rsid w:val="00FB29F0"/>
    <w:rsid w:val="00FB3DB0"/>
    <w:rsid w:val="00FC3CE6"/>
    <w:rsid w:val="00FC4CAE"/>
    <w:rsid w:val="00FC52C2"/>
    <w:rsid w:val="00FC5C08"/>
    <w:rsid w:val="00FC5CB6"/>
    <w:rsid w:val="00FC67A1"/>
    <w:rsid w:val="00FD0ED3"/>
    <w:rsid w:val="00FD16C3"/>
    <w:rsid w:val="00FD2E93"/>
    <w:rsid w:val="00FD36E8"/>
    <w:rsid w:val="00FD5408"/>
    <w:rsid w:val="00FD5D91"/>
    <w:rsid w:val="00FD79D5"/>
    <w:rsid w:val="00FE4BC2"/>
    <w:rsid w:val="00FE5D38"/>
    <w:rsid w:val="00FF1C77"/>
    <w:rsid w:val="00FF20BB"/>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E872"/>
  <w15:docId w15:val="{173B0EFE-5E44-4805-85BC-1C30873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sid w:val="00FA7900"/>
    <w:rPr>
      <w:color w:val="605E5C"/>
      <w:shd w:val="clear" w:color="auto" w:fill="E1DFDD"/>
    </w:rPr>
  </w:style>
  <w:style w:type="paragraph" w:customStyle="1" w:styleId="Nagwekbazowy">
    <w:name w:val="Nagłówek bazowy"/>
    <w:basedOn w:val="Tekstpodstawowy"/>
    <w:next w:val="Tekstpodstawowy"/>
    <w:rsid w:val="003075BD"/>
    <w:pPr>
      <w:keepNext/>
      <w:keepLines/>
      <w:spacing w:after="0" w:line="240" w:lineRule="atLeast"/>
    </w:pPr>
    <w:rPr>
      <w:b w:val="0"/>
      <w:kern w:val="20"/>
      <w:sz w:val="22"/>
    </w:rPr>
  </w:style>
  <w:style w:type="numbering" w:customStyle="1" w:styleId="WWNum16">
    <w:name w:val="WWNum16"/>
    <w:basedOn w:val="Bezlisty"/>
    <w:rsid w:val="00D92582"/>
    <w:pPr>
      <w:numPr>
        <w:numId w:val="28"/>
      </w:numPr>
    </w:pPr>
  </w:style>
  <w:style w:type="numbering" w:customStyle="1" w:styleId="WWNum17">
    <w:name w:val="WWNum17"/>
    <w:basedOn w:val="Bezlisty"/>
    <w:rsid w:val="00D92582"/>
    <w:pPr>
      <w:numPr>
        <w:numId w:val="43"/>
      </w:numPr>
    </w:pPr>
  </w:style>
  <w:style w:type="numbering" w:customStyle="1" w:styleId="WWNum18">
    <w:name w:val="WWNum18"/>
    <w:basedOn w:val="Bezlisty"/>
    <w:rsid w:val="00D92582"/>
    <w:pPr>
      <w:numPr>
        <w:numId w:val="29"/>
      </w:numPr>
    </w:pPr>
  </w:style>
  <w:style w:type="numbering" w:customStyle="1" w:styleId="WWNum19">
    <w:name w:val="WWNum19"/>
    <w:basedOn w:val="Bezlisty"/>
    <w:rsid w:val="00D92582"/>
    <w:pPr>
      <w:numPr>
        <w:numId w:val="30"/>
      </w:numPr>
    </w:pPr>
  </w:style>
  <w:style w:type="numbering" w:customStyle="1" w:styleId="WWNum20">
    <w:name w:val="WWNum20"/>
    <w:basedOn w:val="Bezlisty"/>
    <w:rsid w:val="00D92582"/>
    <w:pPr>
      <w:numPr>
        <w:numId w:val="31"/>
      </w:numPr>
    </w:pPr>
  </w:style>
  <w:style w:type="numbering" w:customStyle="1" w:styleId="WWNum21">
    <w:name w:val="WWNum21"/>
    <w:basedOn w:val="Bezlisty"/>
    <w:rsid w:val="00D92582"/>
    <w:pPr>
      <w:numPr>
        <w:numId w:val="32"/>
      </w:numPr>
    </w:pPr>
  </w:style>
  <w:style w:type="numbering" w:customStyle="1" w:styleId="WWNum22">
    <w:name w:val="WWNum22"/>
    <w:basedOn w:val="Bezlisty"/>
    <w:rsid w:val="00D92582"/>
    <w:pPr>
      <w:numPr>
        <w:numId w:val="33"/>
      </w:numPr>
    </w:pPr>
  </w:style>
  <w:style w:type="numbering" w:customStyle="1" w:styleId="WWNum23">
    <w:name w:val="WWNum23"/>
    <w:basedOn w:val="Bezlisty"/>
    <w:rsid w:val="00D92582"/>
    <w:pPr>
      <w:numPr>
        <w:numId w:val="34"/>
      </w:numPr>
    </w:pPr>
  </w:style>
  <w:style w:type="numbering" w:customStyle="1" w:styleId="WWNum24">
    <w:name w:val="WWNum24"/>
    <w:basedOn w:val="Bezlisty"/>
    <w:rsid w:val="00D92582"/>
    <w:pPr>
      <w:numPr>
        <w:numId w:val="35"/>
      </w:numPr>
    </w:pPr>
  </w:style>
  <w:style w:type="numbering" w:customStyle="1" w:styleId="WWNum25">
    <w:name w:val="WWNum25"/>
    <w:basedOn w:val="Bezlisty"/>
    <w:rsid w:val="00D92582"/>
    <w:pPr>
      <w:numPr>
        <w:numId w:val="36"/>
      </w:numPr>
    </w:pPr>
  </w:style>
  <w:style w:type="numbering" w:customStyle="1" w:styleId="WWNum27">
    <w:name w:val="WWNum27"/>
    <w:basedOn w:val="Bezlisty"/>
    <w:rsid w:val="00D92582"/>
    <w:pPr>
      <w:numPr>
        <w:numId w:val="37"/>
      </w:numPr>
    </w:pPr>
  </w:style>
  <w:style w:type="numbering" w:customStyle="1" w:styleId="WWNum26">
    <w:name w:val="WWNum26"/>
    <w:basedOn w:val="Bezlisty"/>
    <w:rsid w:val="00D92582"/>
    <w:pPr>
      <w:numPr>
        <w:numId w:val="38"/>
      </w:numPr>
    </w:pPr>
  </w:style>
  <w:style w:type="numbering" w:customStyle="1" w:styleId="WWNum28">
    <w:name w:val="WWNum28"/>
    <w:basedOn w:val="Bezlisty"/>
    <w:rsid w:val="00D92582"/>
    <w:pPr>
      <w:numPr>
        <w:numId w:val="39"/>
      </w:numPr>
    </w:pPr>
  </w:style>
  <w:style w:type="numbering" w:customStyle="1" w:styleId="WWNum30">
    <w:name w:val="WWNum30"/>
    <w:basedOn w:val="Bezlisty"/>
    <w:rsid w:val="00D92582"/>
    <w:pPr>
      <w:numPr>
        <w:numId w:val="40"/>
      </w:numPr>
    </w:pPr>
  </w:style>
  <w:style w:type="numbering" w:customStyle="1" w:styleId="WWNum31">
    <w:name w:val="WWNum31"/>
    <w:basedOn w:val="Bezlisty"/>
    <w:rsid w:val="00D92582"/>
    <w:pPr>
      <w:numPr>
        <w:numId w:val="41"/>
      </w:numPr>
    </w:pPr>
  </w:style>
  <w:style w:type="numbering" w:customStyle="1" w:styleId="WWNum29">
    <w:name w:val="WWNum29"/>
    <w:basedOn w:val="Bezlisty"/>
    <w:rsid w:val="00D9258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8686952">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5114">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08724290">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1722287">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2EB2-6C87-4CF5-B341-907A705E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9116</Words>
  <Characters>54696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4</cp:revision>
  <cp:lastPrinted>2023-10-10T11:42:00Z</cp:lastPrinted>
  <dcterms:created xsi:type="dcterms:W3CDTF">2023-10-10T11:04:00Z</dcterms:created>
  <dcterms:modified xsi:type="dcterms:W3CDTF">2023-10-10T11:42:00Z</dcterms:modified>
</cp:coreProperties>
</file>