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8FC4E" w14:textId="77777777" w:rsidR="005E78A6" w:rsidRDefault="005E78A6" w:rsidP="000C6371">
      <w:pPr>
        <w:tabs>
          <w:tab w:val="center" w:pos="4536"/>
          <w:tab w:val="right" w:pos="9072"/>
        </w:tabs>
        <w:rPr>
          <w:rFonts w:asciiTheme="minorHAnsi" w:hAnsiTheme="minorHAnsi"/>
          <w:b/>
          <w:bCs/>
        </w:rPr>
      </w:pPr>
    </w:p>
    <w:p w14:paraId="2B03F43C" w14:textId="77777777"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7F575E3B" wp14:editId="7FDBF80C">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51BD689A" w14:textId="77777777"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  Sekcja Zamówień Publicznych</w:t>
      </w:r>
    </w:p>
    <w:p w14:paraId="6A62CEBC"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6BA1E6A0" w14:textId="5F625D86" w:rsidR="0018382D" w:rsidRPr="00226E09" w:rsidRDefault="00207ACD" w:rsidP="00037DA3">
      <w:pPr>
        <w:tabs>
          <w:tab w:val="center" w:pos="4536"/>
          <w:tab w:val="right" w:pos="9072"/>
        </w:tabs>
        <w:jc w:val="right"/>
        <w:rPr>
          <w:rFonts w:asciiTheme="minorHAnsi" w:hAnsiTheme="minorHAnsi"/>
          <w:sz w:val="24"/>
          <w:szCs w:val="24"/>
        </w:rPr>
      </w:pPr>
      <w:r>
        <w:rPr>
          <w:rFonts w:asciiTheme="minorHAnsi" w:hAnsiTheme="minorHAnsi"/>
          <w:sz w:val="24"/>
          <w:szCs w:val="24"/>
        </w:rPr>
        <w:t>18.09.2024r</w:t>
      </w:r>
      <w:r w:rsidR="00037DA3" w:rsidRPr="00226E09">
        <w:rPr>
          <w:rFonts w:asciiTheme="minorHAnsi" w:hAnsiTheme="minorHAnsi"/>
          <w:sz w:val="24"/>
          <w:szCs w:val="24"/>
        </w:rPr>
        <w:t>.</w:t>
      </w:r>
    </w:p>
    <w:p w14:paraId="3D196A48" w14:textId="77777777" w:rsidR="00037DA3" w:rsidRPr="00226E09" w:rsidRDefault="00037DA3" w:rsidP="00742D5C">
      <w:pPr>
        <w:pStyle w:val="Nagwek"/>
        <w:jc w:val="center"/>
        <w:rPr>
          <w:rFonts w:asciiTheme="minorHAnsi" w:hAnsiTheme="minorHAnsi"/>
          <w:bCs/>
          <w:sz w:val="24"/>
          <w:szCs w:val="24"/>
        </w:rPr>
      </w:pPr>
    </w:p>
    <w:p w14:paraId="130F2433"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46EC7C6A" w14:textId="4CEA1BEF"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00B83DD5" w:rsidRPr="00B83DD5">
        <w:rPr>
          <w:rFonts w:asciiTheme="minorHAnsi" w:hAnsiTheme="minorHAnsi"/>
          <w:b/>
          <w:sz w:val="24"/>
          <w:szCs w:val="24"/>
        </w:rPr>
        <w:t xml:space="preserve"> </w:t>
      </w:r>
      <w:r w:rsidR="00B83DD5" w:rsidRPr="00DD76A2">
        <w:rPr>
          <w:rFonts w:asciiTheme="minorHAnsi" w:hAnsiTheme="minorHAnsi"/>
          <w:b/>
          <w:sz w:val="24"/>
          <w:szCs w:val="24"/>
        </w:rPr>
        <w:t xml:space="preserve">Zakup wraz z dostawą </w:t>
      </w:r>
      <w:r w:rsidR="00B83DD5">
        <w:rPr>
          <w:rFonts w:asciiTheme="minorHAnsi" w:hAnsiTheme="minorHAnsi"/>
          <w:b/>
          <w:sz w:val="24"/>
          <w:szCs w:val="24"/>
        </w:rPr>
        <w:t>odczynników</w:t>
      </w:r>
      <w:r w:rsidR="00B83DD5" w:rsidRPr="00DD76A2">
        <w:rPr>
          <w:rFonts w:asciiTheme="minorHAnsi" w:hAnsiTheme="minorHAnsi"/>
          <w:b/>
          <w:sz w:val="24"/>
          <w:szCs w:val="24"/>
        </w:rPr>
        <w:t xml:space="preserve"> </w:t>
      </w:r>
      <w:r w:rsidR="00E771C1">
        <w:rPr>
          <w:rFonts w:asciiTheme="minorHAnsi" w:hAnsiTheme="minorHAnsi"/>
          <w:b/>
          <w:sz w:val="24"/>
          <w:szCs w:val="24"/>
        </w:rPr>
        <w:t xml:space="preserve">do izolacji DNA i RNA z wykorzystaniem urządzenia Maxwell </w:t>
      </w:r>
      <w:r w:rsidR="00B83DD5" w:rsidRPr="00DD76A2">
        <w:rPr>
          <w:rFonts w:asciiTheme="minorHAnsi" w:hAnsiTheme="minorHAnsi"/>
          <w:b/>
          <w:sz w:val="24"/>
          <w:szCs w:val="24"/>
        </w:rPr>
        <w:t>dla Zakładu Diagnostyki Molekularnej  Świętokrzyskiego Centrum Onkologii w Kielcach</w:t>
      </w:r>
      <w:r w:rsidRPr="005A51D1">
        <w:rPr>
          <w:rFonts w:asciiTheme="minorHAnsi" w:hAnsiTheme="minorHAnsi"/>
          <w:b/>
          <w:sz w:val="28"/>
          <w:szCs w:val="28"/>
        </w:rPr>
        <w:t>”.</w:t>
      </w:r>
    </w:p>
    <w:p w14:paraId="796DB7B6" w14:textId="77777777" w:rsidR="00A86CE8" w:rsidRPr="00226E09" w:rsidRDefault="00A86CE8" w:rsidP="00C60822">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012DACB8" w14:textId="77777777" w:rsidR="000C6371" w:rsidRPr="00226E09" w:rsidRDefault="000C6371" w:rsidP="00C60822">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5047BC06" w14:textId="3A455F6C" w:rsidR="00A86CE8" w:rsidRPr="00226E09" w:rsidRDefault="00207ACD" w:rsidP="00C6082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Pr>
          <w:rFonts w:asciiTheme="minorHAnsi" w:hAnsiTheme="minorHAnsi"/>
          <w:b/>
          <w:sz w:val="24"/>
          <w:szCs w:val="24"/>
        </w:rPr>
        <w:t>217</w:t>
      </w:r>
      <w:r w:rsidR="00A173DB" w:rsidRPr="00226E09">
        <w:rPr>
          <w:rFonts w:asciiTheme="minorHAnsi" w:hAnsiTheme="minorHAnsi"/>
          <w:b/>
          <w:sz w:val="24"/>
          <w:szCs w:val="24"/>
        </w:rPr>
        <w:t>.</w:t>
      </w:r>
      <w:r w:rsidR="0018382D" w:rsidRPr="00226E09">
        <w:rPr>
          <w:rFonts w:asciiTheme="minorHAnsi" w:hAnsiTheme="minorHAnsi"/>
          <w:b/>
          <w:sz w:val="24"/>
          <w:szCs w:val="24"/>
        </w:rPr>
        <w:t>202</w:t>
      </w:r>
      <w:r>
        <w:rPr>
          <w:rFonts w:asciiTheme="minorHAnsi" w:hAnsiTheme="minorHAnsi"/>
          <w:b/>
          <w:sz w:val="24"/>
          <w:szCs w:val="24"/>
        </w:rPr>
        <w:t>4</w:t>
      </w:r>
      <w:r w:rsidR="0018382D" w:rsidRPr="00226E09">
        <w:rPr>
          <w:rFonts w:asciiTheme="minorHAnsi" w:hAnsiTheme="minorHAnsi"/>
          <w:b/>
          <w:sz w:val="24"/>
          <w:szCs w:val="24"/>
        </w:rPr>
        <w:t>.</w:t>
      </w:r>
      <w:r w:rsidR="00B83DD5">
        <w:rPr>
          <w:rFonts w:asciiTheme="minorHAnsi" w:hAnsiTheme="minorHAnsi"/>
          <w:b/>
          <w:sz w:val="24"/>
          <w:szCs w:val="24"/>
        </w:rPr>
        <w:t>AM</w:t>
      </w:r>
      <w:r w:rsidR="00344B6F">
        <w:rPr>
          <w:rFonts w:asciiTheme="minorHAnsi" w:hAnsiTheme="minorHAnsi"/>
          <w:b/>
          <w:sz w:val="24"/>
          <w:szCs w:val="24"/>
        </w:rPr>
        <w:t xml:space="preserve">  </w:t>
      </w:r>
    </w:p>
    <w:p w14:paraId="6B052053" w14:textId="77777777" w:rsidR="0020682D" w:rsidRPr="00226E09" w:rsidRDefault="0020682D" w:rsidP="00C60822">
      <w:pPr>
        <w:spacing w:before="10" w:afterLines="10" w:after="24" w:line="276" w:lineRule="auto"/>
        <w:jc w:val="both"/>
        <w:rPr>
          <w:rFonts w:asciiTheme="minorHAnsi" w:hAnsiTheme="minorHAnsi"/>
          <w:sz w:val="22"/>
        </w:rPr>
      </w:pPr>
    </w:p>
    <w:p w14:paraId="3EB5F5E8" w14:textId="77777777" w:rsidR="00FD5408" w:rsidRPr="00226E09" w:rsidRDefault="00A86CE8" w:rsidP="00C60822">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65A79288" w14:textId="77777777" w:rsidR="00A86CE8" w:rsidRPr="00226E09" w:rsidRDefault="00A86CE8" w:rsidP="00C60822">
      <w:pPr>
        <w:spacing w:before="10" w:afterLines="10" w:after="24" w:line="276" w:lineRule="auto"/>
        <w:jc w:val="both"/>
        <w:rPr>
          <w:rFonts w:asciiTheme="minorHAnsi" w:hAnsiTheme="minorHAnsi"/>
          <w:sz w:val="22"/>
        </w:rPr>
      </w:pPr>
    </w:p>
    <w:p w14:paraId="68AD4FA8" w14:textId="77777777" w:rsidR="00AE2DEF" w:rsidRPr="00226E09" w:rsidRDefault="00AE2DEF" w:rsidP="00C60822">
      <w:pPr>
        <w:spacing w:before="10" w:afterLines="10" w:after="24" w:line="276" w:lineRule="auto"/>
        <w:jc w:val="center"/>
        <w:rPr>
          <w:rFonts w:asciiTheme="minorHAnsi" w:hAnsiTheme="minorHAnsi"/>
          <w:bCs/>
          <w:sz w:val="24"/>
          <w:szCs w:val="24"/>
        </w:rPr>
      </w:pPr>
    </w:p>
    <w:p w14:paraId="5BD5E195" w14:textId="77777777" w:rsidR="00DB4930" w:rsidRPr="00226E09" w:rsidRDefault="00DB4930" w:rsidP="00C60822">
      <w:pPr>
        <w:spacing w:before="10" w:afterLines="10" w:after="24" w:line="276" w:lineRule="auto"/>
        <w:jc w:val="center"/>
        <w:rPr>
          <w:rFonts w:asciiTheme="minorHAnsi" w:hAnsiTheme="minorHAnsi"/>
          <w:bCs/>
          <w:sz w:val="24"/>
          <w:szCs w:val="24"/>
        </w:rPr>
      </w:pPr>
    </w:p>
    <w:p w14:paraId="373BED24" w14:textId="77777777" w:rsidR="00AE2DEF" w:rsidRPr="00226E09" w:rsidRDefault="00A9120B" w:rsidP="00C60822">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1D8424AC" w14:textId="77777777" w:rsidR="004901B1" w:rsidRPr="007C2000" w:rsidRDefault="00A9120B" w:rsidP="004901B1">
      <w:r w:rsidRPr="00226E09">
        <w:rPr>
          <w:rFonts w:asciiTheme="minorHAnsi" w:hAnsiTheme="minorHAnsi"/>
          <w:bCs/>
          <w:color w:val="FFFFFF" w:themeColor="background1"/>
          <w:sz w:val="22"/>
          <w:szCs w:val="22"/>
        </w:rPr>
        <w:t>Z-ca D</w:t>
      </w:r>
    </w:p>
    <w:p w14:paraId="717FAC61" w14:textId="46120126" w:rsidR="004901B1" w:rsidRDefault="004901B1" w:rsidP="004901B1">
      <w:r w:rsidRPr="007C2000">
        <w:t>Z-ca Dyrektora ds. Finansowo</w:t>
      </w:r>
      <w:r>
        <w:t xml:space="preserve"> </w:t>
      </w:r>
      <w:r w:rsidRPr="007C2000">
        <w:t>-</w:t>
      </w:r>
      <w:r>
        <w:t xml:space="preserve"> </w:t>
      </w:r>
      <w:r w:rsidRPr="007C2000">
        <w:t xml:space="preserve">Administracyjnych  mgr  </w:t>
      </w:r>
      <w:r>
        <w:t>Agnieszka Syska</w:t>
      </w:r>
    </w:p>
    <w:p w14:paraId="11055A05" w14:textId="69F3EB94" w:rsidR="00A9120B" w:rsidRPr="00226E09" w:rsidRDefault="00A9120B" w:rsidP="00C60822">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 Techniczno-Inwestycyjnych</w:t>
      </w:r>
    </w:p>
    <w:p w14:paraId="2F0150DE" w14:textId="77777777" w:rsidR="00A64C72" w:rsidRDefault="00A64C72" w:rsidP="00A64C72"/>
    <w:p w14:paraId="608830E2" w14:textId="77777777" w:rsidR="00CE6F86" w:rsidRPr="00226E09" w:rsidRDefault="00CE6F86" w:rsidP="00C60822">
      <w:pPr>
        <w:spacing w:before="10" w:afterLines="10" w:after="24" w:line="276" w:lineRule="auto"/>
        <w:jc w:val="both"/>
        <w:rPr>
          <w:rFonts w:asciiTheme="minorHAnsi" w:hAnsiTheme="minorHAnsi"/>
          <w:b/>
          <w:sz w:val="22"/>
          <w:szCs w:val="22"/>
          <w:u w:val="single"/>
        </w:rPr>
      </w:pPr>
    </w:p>
    <w:p w14:paraId="63C83EF1" w14:textId="77777777" w:rsidR="00CE6F86" w:rsidRPr="00226E09" w:rsidRDefault="00CE6F86" w:rsidP="00C60822">
      <w:pPr>
        <w:spacing w:before="10" w:afterLines="10" w:after="24" w:line="276" w:lineRule="auto"/>
        <w:jc w:val="both"/>
        <w:rPr>
          <w:rFonts w:asciiTheme="minorHAnsi" w:hAnsiTheme="minorHAnsi"/>
          <w:b/>
          <w:sz w:val="22"/>
          <w:szCs w:val="22"/>
          <w:u w:val="single"/>
        </w:rPr>
      </w:pPr>
    </w:p>
    <w:p w14:paraId="14239286" w14:textId="77777777" w:rsidR="00CE6F86" w:rsidRDefault="00CE6F86" w:rsidP="00C60822">
      <w:pPr>
        <w:spacing w:before="10" w:afterLines="10" w:after="24" w:line="276" w:lineRule="auto"/>
        <w:jc w:val="both"/>
        <w:rPr>
          <w:rFonts w:asciiTheme="minorHAnsi" w:hAnsiTheme="minorHAnsi"/>
          <w:b/>
          <w:sz w:val="22"/>
          <w:szCs w:val="22"/>
          <w:u w:val="single"/>
        </w:rPr>
      </w:pPr>
    </w:p>
    <w:p w14:paraId="33B8D288" w14:textId="77777777" w:rsidR="00170860" w:rsidRDefault="00170860" w:rsidP="00C60822">
      <w:pPr>
        <w:spacing w:before="10" w:afterLines="10" w:after="24" w:line="276" w:lineRule="auto"/>
        <w:jc w:val="both"/>
        <w:rPr>
          <w:rFonts w:asciiTheme="minorHAnsi" w:hAnsiTheme="minorHAnsi"/>
          <w:b/>
          <w:sz w:val="22"/>
          <w:szCs w:val="22"/>
          <w:u w:val="single"/>
        </w:rPr>
      </w:pPr>
    </w:p>
    <w:p w14:paraId="5471798E" w14:textId="77777777" w:rsidR="00170860" w:rsidRPr="00226E09" w:rsidRDefault="00170860" w:rsidP="00C60822">
      <w:pPr>
        <w:spacing w:before="10" w:afterLines="10" w:after="24" w:line="276" w:lineRule="auto"/>
        <w:jc w:val="both"/>
        <w:rPr>
          <w:rFonts w:asciiTheme="minorHAnsi" w:hAnsiTheme="minorHAnsi"/>
          <w:b/>
          <w:sz w:val="22"/>
          <w:szCs w:val="22"/>
          <w:u w:val="single"/>
        </w:rPr>
      </w:pPr>
    </w:p>
    <w:p w14:paraId="59CFCEFF" w14:textId="77777777" w:rsidR="00693C11" w:rsidRDefault="00693C11" w:rsidP="00C60822">
      <w:pPr>
        <w:spacing w:before="10" w:afterLines="10" w:after="24" w:line="276" w:lineRule="auto"/>
        <w:jc w:val="both"/>
        <w:rPr>
          <w:rFonts w:asciiTheme="minorHAnsi" w:hAnsiTheme="minorHAnsi"/>
          <w:b/>
          <w:sz w:val="22"/>
          <w:szCs w:val="22"/>
          <w:u w:val="single"/>
        </w:rPr>
      </w:pPr>
    </w:p>
    <w:p w14:paraId="417A7B8F" w14:textId="77777777" w:rsidR="004901B1" w:rsidRDefault="004901B1" w:rsidP="00C60822">
      <w:pPr>
        <w:spacing w:before="10" w:afterLines="10" w:after="24" w:line="276" w:lineRule="auto"/>
        <w:jc w:val="both"/>
        <w:rPr>
          <w:rFonts w:asciiTheme="minorHAnsi" w:hAnsiTheme="minorHAnsi"/>
          <w:b/>
          <w:sz w:val="22"/>
          <w:szCs w:val="22"/>
          <w:u w:val="single"/>
        </w:rPr>
      </w:pPr>
    </w:p>
    <w:p w14:paraId="1445032D" w14:textId="77777777" w:rsidR="005E78A6" w:rsidRPr="00226E09" w:rsidRDefault="005E78A6" w:rsidP="00C60822">
      <w:pPr>
        <w:spacing w:before="10" w:afterLines="10" w:after="24" w:line="276" w:lineRule="auto"/>
        <w:jc w:val="both"/>
        <w:rPr>
          <w:rFonts w:asciiTheme="minorHAnsi" w:hAnsiTheme="minorHAnsi"/>
          <w:b/>
          <w:sz w:val="22"/>
          <w:szCs w:val="22"/>
          <w:u w:val="single"/>
        </w:rPr>
      </w:pPr>
    </w:p>
    <w:p w14:paraId="36979676" w14:textId="77777777" w:rsidR="00850728" w:rsidRPr="00671DC8" w:rsidRDefault="00E24115" w:rsidP="00C60822">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707400C9" w14:textId="77777777" w:rsidR="00850728" w:rsidRPr="00671DC8" w:rsidRDefault="00850728" w:rsidP="00C60822">
      <w:pPr>
        <w:spacing w:before="10" w:afterLines="10" w:after="24" w:line="276" w:lineRule="auto"/>
        <w:jc w:val="both"/>
        <w:rPr>
          <w:rFonts w:asciiTheme="minorHAnsi" w:hAnsiTheme="minorHAnsi"/>
          <w:sz w:val="22"/>
        </w:rPr>
      </w:pPr>
    </w:p>
    <w:p w14:paraId="2D4F09A5" w14:textId="77777777" w:rsidR="00850728" w:rsidRDefault="00850728" w:rsidP="00C60822">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4C31C4B3" w14:textId="77777777" w:rsidR="00850728" w:rsidRPr="00226E09" w:rsidRDefault="00850728" w:rsidP="00C60822">
      <w:pPr>
        <w:spacing w:before="10" w:afterLines="10" w:after="24" w:line="276" w:lineRule="auto"/>
        <w:jc w:val="both"/>
        <w:rPr>
          <w:rFonts w:asciiTheme="minorHAnsi" w:hAnsiTheme="minorHAnsi"/>
          <w:bCs/>
          <w:sz w:val="24"/>
          <w:szCs w:val="24"/>
        </w:rPr>
      </w:pPr>
    </w:p>
    <w:p w14:paraId="2C53E4FD" w14:textId="77777777" w:rsidR="00AE2DEF" w:rsidRPr="00226E09" w:rsidRDefault="007767A6" w:rsidP="00C60822">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29848F36" w14:textId="77777777" w:rsidR="00692907" w:rsidRPr="00226E09" w:rsidRDefault="00AE2DE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5D76C12A"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2FDD4B17" w14:textId="77777777"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7967B3C"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platformazakupowa.pl/pn/onkol_kielce</w:t>
        </w:r>
      </w:hyperlink>
    </w:p>
    <w:p w14:paraId="43028A62"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383A66B" w14:textId="77777777" w:rsidR="0093310F" w:rsidRPr="00226E09" w:rsidRDefault="0093310F" w:rsidP="00C60822">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7C944862" w14:textId="77777777" w:rsidR="0093310F" w:rsidRPr="00226E09" w:rsidRDefault="001A5BDD" w:rsidP="00C60822">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5FA9DEEC" w14:textId="77777777" w:rsidR="001A5BDD" w:rsidRPr="00226E09" w:rsidRDefault="001A5BDD" w:rsidP="00C60822">
      <w:pPr>
        <w:pStyle w:val="Akapitzlist"/>
        <w:spacing w:before="10" w:afterLines="10" w:after="24"/>
        <w:ind w:left="567"/>
        <w:jc w:val="both"/>
        <w:rPr>
          <w:rFonts w:asciiTheme="minorHAnsi" w:hAnsiTheme="minorHAnsi"/>
          <w:color w:val="FF0000"/>
        </w:rPr>
      </w:pPr>
    </w:p>
    <w:p w14:paraId="12D9DF60" w14:textId="77777777" w:rsidR="0093310F" w:rsidRPr="00226E09" w:rsidRDefault="0093310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4B5B1EF8" w14:textId="77777777" w:rsidR="001F7A20" w:rsidRPr="001F7A20" w:rsidRDefault="001F7A20" w:rsidP="00C60822">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01BFF9AC" w14:textId="77777777" w:rsidR="001F7A20" w:rsidRPr="001F7A20" w:rsidRDefault="001F7A20" w:rsidP="00C60822">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3CD9EC57" w14:textId="77777777" w:rsidR="001F7A20" w:rsidRDefault="001F7A20" w:rsidP="00C60822">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p>
    <w:p w14:paraId="0F4C8992" w14:textId="77777777" w:rsidR="0093310F" w:rsidRPr="00226E09" w:rsidRDefault="0093310F" w:rsidP="00C60822">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064666DB" w14:textId="796598D3" w:rsidR="00F0149E" w:rsidRDefault="00C87D42"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r w:rsidR="00E771C1">
        <w:rPr>
          <w:rFonts w:asciiTheme="minorHAnsi" w:hAnsiTheme="minorHAnsi"/>
          <w:b/>
        </w:rPr>
        <w:t xml:space="preserve">: </w:t>
      </w:r>
    </w:p>
    <w:p w14:paraId="2E57DF46" w14:textId="7CF97F97" w:rsidR="00B83DD5" w:rsidRPr="00E771C1" w:rsidRDefault="00B83DD5" w:rsidP="00B83DD5">
      <w:pPr>
        <w:pStyle w:val="Akapitzlist"/>
        <w:autoSpaceDE w:val="0"/>
        <w:autoSpaceDN w:val="0"/>
        <w:adjustRightInd w:val="0"/>
        <w:spacing w:after="0" w:line="240" w:lineRule="auto"/>
        <w:rPr>
          <w:rFonts w:asciiTheme="minorHAnsi" w:hAnsiTheme="minorHAnsi"/>
          <w:b/>
          <w:sz w:val="20"/>
          <w:szCs w:val="20"/>
        </w:rPr>
      </w:pPr>
      <w:r w:rsidRPr="00E771C1">
        <w:rPr>
          <w:rFonts w:asciiTheme="minorHAnsi" w:hAnsiTheme="minorHAnsi"/>
          <w:b/>
          <w:sz w:val="20"/>
          <w:szCs w:val="20"/>
        </w:rPr>
        <w:t xml:space="preserve"> Pakiet nr 1</w:t>
      </w:r>
      <w:r w:rsidRPr="00E771C1">
        <w:rPr>
          <w:rFonts w:asciiTheme="minorHAnsi" w:hAnsiTheme="minorHAnsi"/>
          <w:sz w:val="20"/>
          <w:szCs w:val="20"/>
        </w:rPr>
        <w:t xml:space="preserve"> – </w:t>
      </w:r>
      <w:r w:rsidR="00E771C1" w:rsidRPr="00E771C1">
        <w:rPr>
          <w:rFonts w:asciiTheme="minorHAnsi" w:hAnsiTheme="minorHAnsi"/>
          <w:b/>
          <w:sz w:val="20"/>
          <w:szCs w:val="20"/>
        </w:rPr>
        <w:t>odczynniki do izolacji DNA i RNA z wykorzystaniem urządzenia Maxwell.</w:t>
      </w:r>
    </w:p>
    <w:p w14:paraId="2903DBFE" w14:textId="77777777" w:rsidR="00E771C1" w:rsidRPr="00B83DD5" w:rsidRDefault="00E771C1" w:rsidP="00B83DD5">
      <w:pPr>
        <w:pStyle w:val="Akapitzlist"/>
        <w:autoSpaceDE w:val="0"/>
        <w:autoSpaceDN w:val="0"/>
        <w:adjustRightInd w:val="0"/>
        <w:spacing w:after="0" w:line="240" w:lineRule="auto"/>
        <w:rPr>
          <w:rFonts w:asciiTheme="minorHAnsi" w:hAnsiTheme="minorHAnsi"/>
        </w:rPr>
      </w:pPr>
    </w:p>
    <w:p w14:paraId="090C498F" w14:textId="520D35BD" w:rsidR="00B83DD5" w:rsidRPr="00B83DD5" w:rsidRDefault="005A0A61" w:rsidP="00B83DD5">
      <w:pPr>
        <w:tabs>
          <w:tab w:val="left" w:pos="568"/>
        </w:tabs>
        <w:spacing w:after="120" w:line="240" w:lineRule="auto"/>
        <w:ind w:right="68"/>
        <w:jc w:val="both"/>
        <w:rPr>
          <w:rFonts w:asciiTheme="minorHAnsi" w:hAnsiTheme="minorHAnsi"/>
        </w:rPr>
      </w:pPr>
      <w:r>
        <w:rPr>
          <w:rFonts w:asciiTheme="minorHAnsi" w:hAnsiTheme="minorHAnsi"/>
        </w:rPr>
        <w:t xml:space="preserve">             </w:t>
      </w:r>
      <w:r w:rsidR="00B83DD5" w:rsidRPr="00B83DD5">
        <w:rPr>
          <w:rFonts w:asciiTheme="minorHAnsi" w:hAnsiTheme="minorHAnsi"/>
        </w:rPr>
        <w:t xml:space="preserve">Zamawiający nie dopuszcza składania ofert częściowych na poszczególne pozycje w obrębie Pakietu nr </w:t>
      </w:r>
      <w:r w:rsidR="00E771C1">
        <w:rPr>
          <w:rFonts w:asciiTheme="minorHAnsi" w:hAnsiTheme="minorHAnsi"/>
        </w:rPr>
        <w:t>1</w:t>
      </w:r>
      <w:r w:rsidR="00B83DD5" w:rsidRPr="00B83DD5">
        <w:rPr>
          <w:rFonts w:asciiTheme="minorHAnsi" w:hAnsiTheme="minorHAnsi"/>
        </w:rPr>
        <w:t>.</w:t>
      </w:r>
    </w:p>
    <w:p w14:paraId="376EA1A1" w14:textId="77777777" w:rsidR="00F0149E" w:rsidRPr="00226E09" w:rsidRDefault="00F0149E" w:rsidP="00EE74BC">
      <w:pPr>
        <w:tabs>
          <w:tab w:val="left" w:pos="568"/>
        </w:tabs>
        <w:spacing w:after="0" w:line="240" w:lineRule="auto"/>
        <w:ind w:right="68"/>
        <w:rPr>
          <w:rFonts w:asciiTheme="minorHAnsi" w:hAnsiTheme="minorHAnsi"/>
        </w:rPr>
      </w:pPr>
    </w:p>
    <w:p w14:paraId="2A3B7D8C" w14:textId="77777777" w:rsidR="00C87D42" w:rsidRPr="00226E09" w:rsidRDefault="00C87D42"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474C3874" w14:textId="77777777" w:rsidR="00C87D42" w:rsidRDefault="00C87D42"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521E96C0" w14:textId="77777777" w:rsidR="00456DCC" w:rsidRDefault="00456DCC" w:rsidP="00C60822">
      <w:pPr>
        <w:pStyle w:val="Akapitzlist"/>
        <w:spacing w:before="10" w:afterLines="10" w:after="24"/>
        <w:ind w:left="567"/>
        <w:jc w:val="both"/>
        <w:rPr>
          <w:rFonts w:asciiTheme="minorHAnsi" w:hAnsiTheme="minorHAnsi"/>
        </w:rPr>
      </w:pPr>
    </w:p>
    <w:p w14:paraId="7A8A3111" w14:textId="77777777" w:rsidR="00456DCC" w:rsidRDefault="00456DCC" w:rsidP="00C60822">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228959E8" w14:textId="77777777" w:rsidR="00456DCC" w:rsidRPr="00455529" w:rsidRDefault="00456DCC" w:rsidP="00C60822">
      <w:pPr>
        <w:pStyle w:val="Akapitzlist"/>
        <w:spacing w:before="10" w:afterLines="10" w:after="24"/>
        <w:ind w:left="567"/>
        <w:jc w:val="both"/>
        <w:rPr>
          <w:b/>
        </w:rPr>
      </w:pPr>
      <w:r w:rsidRPr="00564344">
        <w:rPr>
          <w:rFonts w:asciiTheme="minorHAnsi" w:hAnsiTheme="minorHAnsi"/>
        </w:rPr>
        <w:t>Zamawiający nie przewiduje wymagań w tym zakresie.</w:t>
      </w:r>
    </w:p>
    <w:p w14:paraId="0A4ACF29" w14:textId="77777777" w:rsidR="00456DCC" w:rsidRDefault="00456DCC" w:rsidP="00C60822">
      <w:pPr>
        <w:pStyle w:val="Akapitzlist"/>
        <w:spacing w:before="10" w:afterLines="10" w:after="24" w:line="240" w:lineRule="auto"/>
        <w:ind w:left="567"/>
        <w:jc w:val="both"/>
        <w:rPr>
          <w:rFonts w:asciiTheme="minorHAnsi" w:hAnsiTheme="minorHAnsi"/>
          <w:b/>
        </w:rPr>
      </w:pPr>
    </w:p>
    <w:p w14:paraId="72F9FC02" w14:textId="77777777" w:rsidR="00456DCC" w:rsidRDefault="00456DCC" w:rsidP="00C60822">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7B45C7B1" w14:textId="77777777" w:rsidR="00456DCC" w:rsidRPr="00455529" w:rsidRDefault="00456DCC" w:rsidP="00C60822">
      <w:pPr>
        <w:pStyle w:val="Akapitzlist"/>
        <w:spacing w:before="10" w:afterLines="10" w:after="24"/>
        <w:ind w:left="567"/>
        <w:jc w:val="both"/>
        <w:rPr>
          <w:b/>
        </w:rPr>
      </w:pPr>
      <w:r w:rsidRPr="00564344">
        <w:rPr>
          <w:rFonts w:asciiTheme="minorHAnsi" w:hAnsiTheme="minorHAnsi"/>
        </w:rPr>
        <w:t>Zamawiający nie przewiduje wymagań w tym zakresie.</w:t>
      </w:r>
    </w:p>
    <w:p w14:paraId="3F0AD1F4" w14:textId="77777777" w:rsidR="00B77078" w:rsidRPr="00226E09" w:rsidRDefault="00B77078" w:rsidP="00C60822">
      <w:pPr>
        <w:spacing w:before="10" w:afterLines="10" w:after="24"/>
        <w:jc w:val="both"/>
        <w:rPr>
          <w:rFonts w:asciiTheme="minorHAnsi" w:hAnsiTheme="minorHAnsi"/>
        </w:rPr>
      </w:pPr>
    </w:p>
    <w:p w14:paraId="1D2552D6" w14:textId="77777777" w:rsidR="00B77078" w:rsidRPr="00226E09" w:rsidRDefault="00B77078"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Informacje o zastrzeżeniu możliwości ubiegania się o udzielenie zamówienia wyłącznie przez Wykonawców, o których mowa w art. 94 ustawy Pzp.</w:t>
      </w:r>
    </w:p>
    <w:p w14:paraId="3BE7A360" w14:textId="77777777" w:rsidR="00B77078" w:rsidRPr="00226E09" w:rsidRDefault="00B77078" w:rsidP="00C60822">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4073663A" w14:textId="77777777" w:rsidR="00B77078" w:rsidRPr="00226E09" w:rsidRDefault="00B77078" w:rsidP="00C60822">
      <w:pPr>
        <w:pStyle w:val="Akapitzlist"/>
        <w:spacing w:before="10" w:afterLines="10" w:after="24"/>
        <w:ind w:left="567"/>
        <w:jc w:val="both"/>
        <w:rPr>
          <w:rFonts w:asciiTheme="minorHAnsi" w:hAnsiTheme="minorHAnsi"/>
          <w:b/>
        </w:rPr>
      </w:pPr>
    </w:p>
    <w:p w14:paraId="26259C6F" w14:textId="77777777" w:rsidR="00553CB4" w:rsidRPr="00226E09" w:rsidRDefault="00804CCB"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0BEF0E3E" w14:textId="77777777" w:rsidR="003E43C7" w:rsidRDefault="003E43C7"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6D0211AD" w14:textId="77777777" w:rsidR="00170860" w:rsidRPr="00226E09" w:rsidRDefault="00170860" w:rsidP="00C60822">
      <w:pPr>
        <w:pStyle w:val="Akapitzlist"/>
        <w:spacing w:before="10" w:afterLines="10" w:after="24"/>
        <w:ind w:left="567"/>
        <w:jc w:val="both"/>
        <w:rPr>
          <w:rFonts w:asciiTheme="minorHAnsi" w:hAnsiTheme="minorHAnsi"/>
        </w:rPr>
      </w:pPr>
    </w:p>
    <w:p w14:paraId="036CF9AF" w14:textId="77777777" w:rsidR="001B193D" w:rsidRPr="00226E09" w:rsidRDefault="001B193D" w:rsidP="00C60822">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06B36E58" w14:textId="77777777" w:rsidR="001B193D" w:rsidRPr="00226E09" w:rsidRDefault="001B193D" w:rsidP="00C60822">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2C9CC930" w14:textId="77777777" w:rsidR="001B193D" w:rsidRPr="00226E09" w:rsidRDefault="001B193D" w:rsidP="00C60822">
      <w:pPr>
        <w:spacing w:before="10" w:afterLines="10" w:after="24"/>
        <w:jc w:val="both"/>
        <w:rPr>
          <w:rFonts w:asciiTheme="minorHAnsi" w:hAnsiTheme="minorHAnsi"/>
          <w:b/>
        </w:rPr>
      </w:pPr>
    </w:p>
    <w:p w14:paraId="15DEF827" w14:textId="77777777" w:rsidR="006E3301" w:rsidRPr="00226E09" w:rsidRDefault="001B193D"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25E2AF1C" w14:textId="77777777" w:rsidR="001B193D" w:rsidRPr="00226E09" w:rsidRDefault="006E3301"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04648ED5" w14:textId="77777777" w:rsidR="00011AB2" w:rsidRPr="00226E09" w:rsidRDefault="00011AB2" w:rsidP="00C60822">
      <w:pPr>
        <w:spacing w:before="10" w:afterLines="10" w:after="24"/>
        <w:jc w:val="both"/>
        <w:rPr>
          <w:rFonts w:asciiTheme="minorHAnsi" w:hAnsiTheme="minorHAnsi"/>
          <w:b/>
        </w:rPr>
      </w:pPr>
    </w:p>
    <w:p w14:paraId="20C823B3" w14:textId="77777777" w:rsidR="001B193D" w:rsidRPr="00226E09" w:rsidRDefault="006E3301"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390E44D9" w14:textId="77777777" w:rsidR="006E3301" w:rsidRPr="00226E09" w:rsidRDefault="006E3301" w:rsidP="00C60822">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737402DC" w14:textId="77777777" w:rsidR="00CE6F86" w:rsidRPr="00226E09" w:rsidRDefault="00CE6F86" w:rsidP="00C60822">
      <w:pPr>
        <w:spacing w:before="10" w:afterLines="10" w:after="24"/>
        <w:jc w:val="both"/>
        <w:rPr>
          <w:rFonts w:asciiTheme="minorHAnsi" w:hAnsiTheme="minorHAnsi"/>
        </w:rPr>
      </w:pPr>
    </w:p>
    <w:p w14:paraId="449E9D72" w14:textId="77777777" w:rsidR="006E3301" w:rsidRPr="00226E09" w:rsidRDefault="006E3301"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140AEB12" w14:textId="77777777" w:rsidR="006E3301" w:rsidRPr="00226E09" w:rsidRDefault="006E3301" w:rsidP="00C60822">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01E8BE0D" w14:textId="77777777" w:rsidR="006E3301" w:rsidRPr="00226E09" w:rsidRDefault="006E3301" w:rsidP="00C60822">
      <w:pPr>
        <w:pStyle w:val="Akapitzlist"/>
        <w:spacing w:before="10" w:afterLines="10" w:after="24"/>
        <w:ind w:left="567"/>
        <w:jc w:val="both"/>
        <w:rPr>
          <w:rFonts w:asciiTheme="minorHAnsi" w:hAnsiTheme="minorHAnsi"/>
        </w:rPr>
      </w:pPr>
    </w:p>
    <w:p w14:paraId="58CFA827" w14:textId="77777777" w:rsidR="00E62825" w:rsidRPr="00226E09" w:rsidRDefault="00E62825" w:rsidP="00C60822">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3172B930" w14:textId="77777777" w:rsidR="007A4A9F" w:rsidRDefault="00252467" w:rsidP="00C60822">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93728D4" w14:textId="77777777" w:rsidR="00DC2F32" w:rsidRPr="00AD35A8" w:rsidRDefault="00DC2F32" w:rsidP="00C60822">
      <w:pPr>
        <w:pStyle w:val="Akapitzlist"/>
        <w:spacing w:before="10" w:afterLines="10" w:after="24"/>
        <w:ind w:left="567"/>
        <w:jc w:val="both"/>
        <w:rPr>
          <w:rFonts w:asciiTheme="minorHAnsi" w:hAnsiTheme="minorHAnsi"/>
          <w:color w:val="000000" w:themeColor="text1"/>
        </w:rPr>
      </w:pPr>
    </w:p>
    <w:p w14:paraId="7425FDF1" w14:textId="77777777" w:rsidR="00E62825"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708BF7D7" w14:textId="77777777" w:rsidR="00BA714F" w:rsidRPr="00226E09" w:rsidRDefault="00BA714F" w:rsidP="00C60822">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44AFE585" w14:textId="77777777" w:rsidR="00BA714F" w:rsidRPr="00226E09" w:rsidRDefault="00BA714F" w:rsidP="00C60822">
      <w:pPr>
        <w:pStyle w:val="Akapitzlist"/>
        <w:spacing w:before="10" w:afterLines="10" w:after="24"/>
        <w:ind w:left="567"/>
        <w:jc w:val="both"/>
        <w:rPr>
          <w:rFonts w:asciiTheme="minorHAnsi" w:hAnsiTheme="minorHAnsi"/>
        </w:rPr>
      </w:pPr>
    </w:p>
    <w:p w14:paraId="2B05073E" w14:textId="77777777" w:rsidR="00BA714F"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7AF3ACE3" w14:textId="77777777" w:rsidR="00BA714F" w:rsidRPr="00226E09" w:rsidRDefault="00BA714F"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713C78B9" w14:textId="77777777" w:rsidR="00BA714F" w:rsidRPr="00226E09" w:rsidRDefault="00BA714F" w:rsidP="00C60822">
      <w:pPr>
        <w:pStyle w:val="Akapitzlist"/>
        <w:spacing w:before="10" w:afterLines="10" w:after="24"/>
        <w:ind w:left="567"/>
        <w:jc w:val="both"/>
        <w:rPr>
          <w:rFonts w:asciiTheme="minorHAnsi" w:hAnsiTheme="minorHAnsi"/>
        </w:rPr>
      </w:pPr>
    </w:p>
    <w:p w14:paraId="37F03F94" w14:textId="77777777" w:rsidR="00BA714F"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16C3D9AC" w14:textId="77777777" w:rsidR="00BA714F" w:rsidRPr="00226E09" w:rsidRDefault="00BA714F"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72826B35" w14:textId="77777777" w:rsidR="00BA714F" w:rsidRPr="00226E09" w:rsidRDefault="00BA714F" w:rsidP="00C60822">
      <w:pPr>
        <w:pStyle w:val="Akapitzlist"/>
        <w:spacing w:before="10" w:afterLines="10" w:after="24"/>
        <w:ind w:left="567"/>
        <w:jc w:val="both"/>
        <w:rPr>
          <w:rFonts w:asciiTheme="minorHAnsi" w:hAnsiTheme="minorHAnsi"/>
          <w:b/>
        </w:rPr>
      </w:pPr>
    </w:p>
    <w:p w14:paraId="1057B449" w14:textId="77777777" w:rsidR="00BA714F"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0FAC1AE1" w14:textId="77777777" w:rsidR="00BA714F" w:rsidRPr="00226E09" w:rsidRDefault="001D5EB5" w:rsidP="00C60822">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588FF2B8" w14:textId="77777777" w:rsidR="00BA714F" w:rsidRPr="00226E09" w:rsidRDefault="00BA714F" w:rsidP="00C60822">
      <w:pPr>
        <w:pStyle w:val="Akapitzlist"/>
        <w:spacing w:before="10" w:afterLines="10" w:after="24"/>
        <w:ind w:left="567"/>
        <w:jc w:val="both"/>
        <w:rPr>
          <w:rFonts w:asciiTheme="minorHAnsi" w:hAnsiTheme="minorHAnsi"/>
          <w:b/>
        </w:rPr>
      </w:pPr>
    </w:p>
    <w:p w14:paraId="255F538A" w14:textId="77777777" w:rsidR="00BA714F" w:rsidRPr="00226E09" w:rsidRDefault="00BA714F" w:rsidP="00C60822">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55148EAD" w14:textId="77777777" w:rsidR="0052112D" w:rsidRDefault="0052112D" w:rsidP="00C60822">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0B26FDF" w14:textId="77777777" w:rsidR="0052112D" w:rsidRPr="00226E09" w:rsidRDefault="0052112D" w:rsidP="00C60822">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287A7C81" w14:textId="77777777" w:rsidR="007C202D" w:rsidRPr="00226E09" w:rsidRDefault="007C202D" w:rsidP="00C60822">
      <w:pPr>
        <w:spacing w:before="10" w:afterLines="10" w:after="24"/>
        <w:jc w:val="both"/>
        <w:rPr>
          <w:rFonts w:asciiTheme="minorHAnsi" w:hAnsiTheme="minorHAnsi"/>
          <w:b/>
          <w:color w:val="000000" w:themeColor="text1"/>
        </w:rPr>
      </w:pPr>
    </w:p>
    <w:p w14:paraId="7E072711" w14:textId="77777777" w:rsidR="007C202D" w:rsidRPr="00226E09" w:rsidRDefault="007C202D" w:rsidP="00C60822">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7372BEF1"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Pzp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141428DA" w14:textId="77777777"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AF347B">
        <w:rPr>
          <w:rFonts w:asciiTheme="minorHAnsi" w:hAnsiTheme="minorHAnsi"/>
          <w:bCs/>
          <w:sz w:val="22"/>
          <w:szCs w:val="22"/>
        </w:rPr>
        <w:t>4</w:t>
      </w:r>
      <w:r>
        <w:rPr>
          <w:rFonts w:asciiTheme="minorHAnsi" w:hAnsiTheme="minorHAnsi"/>
          <w:bCs/>
          <w:sz w:val="22"/>
          <w:szCs w:val="22"/>
        </w:rPr>
        <w:t xml:space="preserve"> w terminie wskazanym w Rozdziale XII pkt 1. </w:t>
      </w:r>
    </w:p>
    <w:p w14:paraId="646FEC10" w14:textId="77777777" w:rsidR="00BA714F" w:rsidRDefault="00BA714F" w:rsidP="00C60822">
      <w:pPr>
        <w:pStyle w:val="Akapitzlist"/>
        <w:spacing w:before="10" w:afterLines="10" w:after="24"/>
        <w:ind w:left="567"/>
        <w:jc w:val="both"/>
        <w:rPr>
          <w:rFonts w:asciiTheme="minorHAnsi" w:hAnsiTheme="minorHAnsi"/>
          <w:b/>
        </w:rPr>
      </w:pPr>
    </w:p>
    <w:p w14:paraId="34C01CD9" w14:textId="77777777" w:rsidR="00692907" w:rsidRPr="00226E09" w:rsidRDefault="004C5120"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491F6E0C" w14:textId="6AAB68AC" w:rsidR="00B35785" w:rsidRDefault="00B35785" w:rsidP="00C60822">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E771C1" w:rsidRPr="00E771C1">
        <w:rPr>
          <w:rFonts w:asciiTheme="minorHAnsi" w:hAnsiTheme="minorHAnsi"/>
          <w:bCs/>
        </w:rPr>
        <w:t>zakup wraz z dostawą odczynników do izolacji DNA i RNA z wykorzystaniem urządzenia Maxwell dla Zakładu Diagnostyki Molekularnej  Świętokrzyskiego Centrum Onkologii w Kielcach</w:t>
      </w:r>
      <w:r w:rsidR="00FA4938" w:rsidRPr="00B83DD5">
        <w:rPr>
          <w:rFonts w:asciiTheme="minorHAnsi" w:hAnsiTheme="minorHAnsi"/>
        </w:rPr>
        <w:t>:</w:t>
      </w:r>
    </w:p>
    <w:p w14:paraId="55CDAB8F" w14:textId="77777777" w:rsidR="0017790F" w:rsidRDefault="0017790F" w:rsidP="00C60822">
      <w:pPr>
        <w:pStyle w:val="Akapitzlist"/>
        <w:spacing w:before="10" w:afterLines="10" w:after="24"/>
        <w:ind w:left="567"/>
        <w:jc w:val="both"/>
        <w:rPr>
          <w:rFonts w:asciiTheme="minorHAnsi" w:hAnsiTheme="minorHAnsi"/>
        </w:rPr>
      </w:pPr>
    </w:p>
    <w:p w14:paraId="63E1C202" w14:textId="77777777" w:rsidR="00E771C1" w:rsidRPr="00E771C1" w:rsidRDefault="00E771C1" w:rsidP="00E771C1">
      <w:pPr>
        <w:pStyle w:val="Akapitzlist"/>
        <w:autoSpaceDE w:val="0"/>
        <w:autoSpaceDN w:val="0"/>
        <w:adjustRightInd w:val="0"/>
        <w:spacing w:after="0" w:line="240" w:lineRule="auto"/>
        <w:rPr>
          <w:rFonts w:asciiTheme="minorHAnsi" w:hAnsiTheme="minorHAnsi"/>
          <w:bCs/>
          <w:sz w:val="20"/>
          <w:szCs w:val="20"/>
        </w:rPr>
      </w:pPr>
      <w:bookmarkStart w:id="0" w:name="_Hlk104200373"/>
      <w:r w:rsidRPr="00E771C1">
        <w:rPr>
          <w:rFonts w:asciiTheme="minorHAnsi" w:hAnsiTheme="minorHAnsi"/>
          <w:bCs/>
          <w:sz w:val="20"/>
          <w:szCs w:val="20"/>
        </w:rPr>
        <w:t>Pakiet nr 1 – odczynniki do izolacji DNA i RNA z wykorzystaniem urządzenia Maxwell.</w:t>
      </w:r>
    </w:p>
    <w:p w14:paraId="6B5E5A29" w14:textId="77777777" w:rsidR="00FB1FC2" w:rsidRDefault="00FB1FC2" w:rsidP="00FB1FC2">
      <w:pPr>
        <w:tabs>
          <w:tab w:val="left" w:pos="568"/>
        </w:tabs>
        <w:spacing w:after="0" w:line="276" w:lineRule="auto"/>
        <w:ind w:right="68"/>
        <w:rPr>
          <w:rFonts w:asciiTheme="minorHAnsi" w:eastAsia="Calibri" w:hAnsiTheme="minorHAnsi"/>
          <w:b/>
          <w:sz w:val="22"/>
          <w:szCs w:val="22"/>
        </w:rPr>
      </w:pPr>
    </w:p>
    <w:bookmarkEnd w:id="0"/>
    <w:p w14:paraId="1DB5CFFB"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2F8980A"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75ED98E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370F33D4"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5D440D20"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132E58B9" w14:textId="77777777" w:rsidR="005A0A61" w:rsidRDefault="005A0A61" w:rsidP="00606AE4">
      <w:pPr>
        <w:pStyle w:val="Akapitzlist"/>
        <w:spacing w:after="0" w:line="240" w:lineRule="auto"/>
        <w:rPr>
          <w:rFonts w:asciiTheme="minorHAnsi" w:hAnsiTheme="minorHAnsi" w:cs="Arial"/>
          <w:lang w:eastAsia="ja-JP"/>
        </w:rPr>
      </w:pPr>
    </w:p>
    <w:p w14:paraId="16B87EE9" w14:textId="77777777" w:rsidR="00EC659B" w:rsidRPr="00226E09" w:rsidRDefault="00EC659B" w:rsidP="00606AE4">
      <w:pPr>
        <w:pStyle w:val="Akapitzlist"/>
        <w:spacing w:after="0" w:line="240" w:lineRule="auto"/>
        <w:rPr>
          <w:rFonts w:asciiTheme="minorHAnsi" w:hAnsiTheme="minorHAnsi"/>
          <w:lang w:eastAsia="ja-JP"/>
        </w:rPr>
      </w:pPr>
    </w:p>
    <w:p w14:paraId="3EE974E8" w14:textId="77777777" w:rsidR="00E835BE" w:rsidRPr="00226E09" w:rsidRDefault="00842425" w:rsidP="00C60822">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D36ADF8" w14:textId="77777777" w:rsidR="00B83DD5" w:rsidRPr="00B83DD5" w:rsidRDefault="00B83DD5" w:rsidP="00B83DD5">
      <w:pPr>
        <w:tabs>
          <w:tab w:val="left" w:pos="568"/>
        </w:tabs>
        <w:spacing w:after="0"/>
        <w:ind w:right="68"/>
        <w:jc w:val="both"/>
        <w:rPr>
          <w:rFonts w:asciiTheme="minorHAnsi" w:hAnsiTheme="minorHAnsi" w:cstheme="minorHAnsi"/>
          <w:b/>
          <w:sz w:val="22"/>
          <w:szCs w:val="22"/>
        </w:rPr>
      </w:pPr>
      <w:r>
        <w:t xml:space="preserve">            </w:t>
      </w:r>
      <w:r w:rsidRPr="00B83DD5">
        <w:rPr>
          <w:rFonts w:asciiTheme="minorHAnsi" w:hAnsiTheme="minorHAnsi" w:cstheme="minorHAnsi"/>
          <w:b/>
          <w:sz w:val="22"/>
          <w:szCs w:val="22"/>
        </w:rPr>
        <w:t>33696500-0 Odczynniki laboratoryjne</w:t>
      </w:r>
    </w:p>
    <w:p w14:paraId="55BCB3B9" w14:textId="77777777" w:rsidR="00EC659B" w:rsidRDefault="00EC659B" w:rsidP="00E835BE">
      <w:pPr>
        <w:tabs>
          <w:tab w:val="left" w:pos="568"/>
        </w:tabs>
        <w:spacing w:after="0"/>
        <w:ind w:right="68"/>
        <w:jc w:val="both"/>
        <w:rPr>
          <w:rFonts w:asciiTheme="minorHAnsi" w:hAnsiTheme="minorHAnsi"/>
          <w:b/>
          <w:sz w:val="22"/>
          <w:szCs w:val="22"/>
        </w:rPr>
      </w:pPr>
    </w:p>
    <w:p w14:paraId="434795A0"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2C43F7AA" w14:textId="77777777" w:rsidR="00B83DD5" w:rsidRPr="006402C0" w:rsidRDefault="00B83DD5" w:rsidP="00B83DD5">
      <w:pPr>
        <w:pStyle w:val="Tekstpodstawowy3"/>
        <w:spacing w:after="0"/>
        <w:rPr>
          <w:rFonts w:asciiTheme="minorHAnsi" w:hAnsiTheme="minorHAnsi"/>
          <w:i/>
          <w:sz w:val="22"/>
          <w:szCs w:val="22"/>
        </w:rPr>
      </w:pPr>
      <w:r w:rsidRPr="006402C0">
        <w:rPr>
          <w:rFonts w:asciiTheme="minorHAnsi" w:hAnsiTheme="minorHAnsi"/>
          <w:sz w:val="22"/>
          <w:szCs w:val="22"/>
        </w:rPr>
        <w:t>- zamówienia odbywać się będą  faksem</w:t>
      </w:r>
      <w:r>
        <w:rPr>
          <w:rFonts w:asciiTheme="minorHAnsi" w:hAnsiTheme="minorHAnsi"/>
          <w:sz w:val="22"/>
          <w:szCs w:val="22"/>
        </w:rPr>
        <w:t xml:space="preserve"> lub e-mail</w:t>
      </w:r>
      <w:r w:rsidRPr="006402C0">
        <w:rPr>
          <w:rFonts w:asciiTheme="minorHAnsi" w:hAnsiTheme="minorHAnsi"/>
          <w:sz w:val="22"/>
          <w:szCs w:val="22"/>
        </w:rPr>
        <w:t xml:space="preserve">, sukcesywnie do potrzeb - realizacja dostaw  tylko w dni robocze tj. od poniedziałku do piątku : </w:t>
      </w:r>
      <w:r>
        <w:rPr>
          <w:rFonts w:asciiTheme="minorHAnsi" w:hAnsiTheme="minorHAnsi"/>
          <w:b/>
          <w:sz w:val="22"/>
          <w:szCs w:val="22"/>
        </w:rPr>
        <w:t>max. do 20</w:t>
      </w:r>
      <w:r w:rsidRPr="006402C0">
        <w:rPr>
          <w:rFonts w:asciiTheme="minorHAnsi" w:hAnsiTheme="minorHAnsi"/>
          <w:b/>
          <w:sz w:val="22"/>
          <w:szCs w:val="22"/>
        </w:rPr>
        <w:t xml:space="preserve"> dni roboczych </w:t>
      </w:r>
      <w:r w:rsidRPr="006402C0">
        <w:rPr>
          <w:rFonts w:asciiTheme="minorHAnsi" w:hAnsiTheme="minorHAnsi"/>
          <w:sz w:val="22"/>
          <w:szCs w:val="22"/>
        </w:rPr>
        <w:t xml:space="preserve">w godz. od 7.00 do 14.00,  w piątki do godz. 12,30. </w:t>
      </w:r>
    </w:p>
    <w:p w14:paraId="4680F4BF" w14:textId="77777777" w:rsidR="00B83DD5" w:rsidRDefault="00B83DD5" w:rsidP="00B83DD5">
      <w:pPr>
        <w:pStyle w:val="Tekstpodstawowy3"/>
        <w:spacing w:after="0"/>
        <w:rPr>
          <w:rFonts w:asciiTheme="minorHAnsi" w:hAnsiTheme="minorHAnsi"/>
          <w:sz w:val="22"/>
          <w:szCs w:val="22"/>
        </w:rPr>
      </w:pPr>
      <w:r w:rsidRPr="006402C0">
        <w:rPr>
          <w:rFonts w:asciiTheme="minorHAnsi" w:hAnsiTheme="minorHAnsi"/>
          <w:sz w:val="22"/>
          <w:szCs w:val="22"/>
        </w:rPr>
        <w:t xml:space="preserve">W sytuacjach pilnych Zamawiający wymaga dostaw </w:t>
      </w:r>
      <w:r>
        <w:rPr>
          <w:rFonts w:asciiTheme="minorHAnsi" w:hAnsiTheme="minorHAnsi"/>
          <w:b/>
          <w:sz w:val="22"/>
          <w:szCs w:val="22"/>
        </w:rPr>
        <w:t>max. do 14</w:t>
      </w:r>
      <w:r w:rsidRPr="006402C0">
        <w:rPr>
          <w:rFonts w:asciiTheme="minorHAnsi" w:hAnsiTheme="minorHAnsi"/>
          <w:b/>
          <w:sz w:val="22"/>
          <w:szCs w:val="22"/>
        </w:rPr>
        <w:t xml:space="preserve"> dni roboczych</w:t>
      </w:r>
      <w:r w:rsidRPr="006402C0">
        <w:rPr>
          <w:rFonts w:asciiTheme="minorHAnsi" w:hAnsiTheme="minorHAnsi"/>
          <w:sz w:val="22"/>
          <w:szCs w:val="22"/>
        </w:rPr>
        <w:t xml:space="preserve"> w godz. od 7.00 do 14.00,  w piątki do godz. 12,30.  </w:t>
      </w:r>
    </w:p>
    <w:p w14:paraId="5C3A21DF" w14:textId="77777777" w:rsidR="00B83DD5" w:rsidRDefault="00B83DD5" w:rsidP="00B83DD5">
      <w:pPr>
        <w:pStyle w:val="Tekstpodstawowy3"/>
        <w:spacing w:after="0" w:line="240" w:lineRule="auto"/>
        <w:jc w:val="both"/>
        <w:rPr>
          <w:rFonts w:asciiTheme="minorHAnsi" w:hAnsiTheme="minorHAnsi"/>
          <w:sz w:val="22"/>
          <w:szCs w:val="22"/>
        </w:rPr>
      </w:pPr>
      <w:r w:rsidRPr="004025DC">
        <w:rPr>
          <w:rFonts w:asciiTheme="minorHAnsi" w:hAnsiTheme="minorHAnsi"/>
          <w:sz w:val="22"/>
          <w:szCs w:val="22"/>
        </w:rPr>
        <w:t xml:space="preserve">Miejsce realizacji zamówienia: Zakład Diagnostyki Molekularnej Świętokrzyskiego Centrum Onkologii </w:t>
      </w:r>
    </w:p>
    <w:p w14:paraId="3D3243B9" w14:textId="77777777" w:rsidR="00B83DD5" w:rsidRPr="004025DC" w:rsidRDefault="00B83DD5" w:rsidP="00B83DD5">
      <w:pPr>
        <w:pStyle w:val="Tekstpodstawowy3"/>
        <w:spacing w:after="0" w:line="240" w:lineRule="auto"/>
        <w:jc w:val="both"/>
        <w:rPr>
          <w:rFonts w:asciiTheme="minorHAnsi" w:hAnsiTheme="minorHAnsi"/>
          <w:i/>
          <w:sz w:val="22"/>
          <w:szCs w:val="22"/>
        </w:rPr>
      </w:pPr>
      <w:r w:rsidRPr="004025DC">
        <w:rPr>
          <w:rFonts w:asciiTheme="minorHAnsi" w:hAnsiTheme="minorHAnsi"/>
          <w:sz w:val="22"/>
          <w:szCs w:val="22"/>
        </w:rPr>
        <w:t>w Kielcach.</w:t>
      </w:r>
    </w:p>
    <w:p w14:paraId="4C5CF6A2" w14:textId="77777777" w:rsidR="00E336A5" w:rsidRPr="009108EF" w:rsidRDefault="00E336A5" w:rsidP="009108EF">
      <w:pPr>
        <w:pStyle w:val="Tekstpodstawowy3"/>
        <w:spacing w:after="0"/>
        <w:rPr>
          <w:rFonts w:asciiTheme="minorHAnsi" w:hAnsiTheme="minorHAnsi"/>
          <w:sz w:val="22"/>
          <w:szCs w:val="22"/>
        </w:rPr>
      </w:pPr>
    </w:p>
    <w:p w14:paraId="256E8A4E" w14:textId="77777777" w:rsidR="00BA714F" w:rsidRPr="00226E09" w:rsidRDefault="00BA714F"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1CBCA9EE" w14:textId="25CEAB9D" w:rsidR="00BA714F" w:rsidRPr="00226E09" w:rsidRDefault="00BA714F" w:rsidP="00C60822">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771C1">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0CCFCFE7" w14:textId="77777777" w:rsidR="00E835BE" w:rsidRPr="00226E09" w:rsidRDefault="00E835BE" w:rsidP="00C60822">
      <w:pPr>
        <w:spacing w:before="10" w:afterLines="10" w:after="24" w:line="276" w:lineRule="auto"/>
        <w:jc w:val="both"/>
        <w:rPr>
          <w:rFonts w:asciiTheme="minorHAnsi" w:hAnsiTheme="minorHAnsi"/>
          <w:sz w:val="22"/>
          <w:szCs w:val="22"/>
        </w:rPr>
      </w:pPr>
    </w:p>
    <w:p w14:paraId="1B678C7D" w14:textId="77777777" w:rsidR="00BA714F" w:rsidRDefault="00FA4938" w:rsidP="00C60822">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6E855A65"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0CE9BD5F"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E128F8B"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2919C3E1"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5C7C564B"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290766FF"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06FFC2"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538E750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stały dostęp do sieci Internet o gwarantowanej przepustowości nie mniejszej niż 512 kb/s,</w:t>
      </w:r>
    </w:p>
    <w:p w14:paraId="1B2BF57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075B0DA"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E0E590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47799C4F"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1F6E6E4C"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A8A2D27"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51F31F50"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77051A5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9D0C3D1"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78F4E996"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66B21654"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590F71A6" w14:textId="77777777"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936F49">
        <w:rPr>
          <w:rFonts w:asciiTheme="minorHAnsi" w:hAnsiTheme="minorHAnsi"/>
        </w:rPr>
        <w:t>Anna Mokosiej</w:t>
      </w:r>
    </w:p>
    <w:p w14:paraId="4087E50A" w14:textId="77777777" w:rsidR="00820C6C" w:rsidRDefault="00820C6C" w:rsidP="00820C6C">
      <w:pPr>
        <w:spacing w:before="10" w:after="2"/>
        <w:jc w:val="both"/>
        <w:rPr>
          <w:rFonts w:asciiTheme="minorHAnsi" w:hAnsiTheme="minorHAnsi"/>
        </w:rPr>
      </w:pPr>
    </w:p>
    <w:p w14:paraId="386A9483" w14:textId="77777777" w:rsidR="007C202D" w:rsidRPr="00226E09" w:rsidRDefault="007C202D"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6BD0444C" w14:textId="5162DD8B" w:rsidR="007C202D" w:rsidRPr="00226E09" w:rsidRDefault="008C422B" w:rsidP="00C60822">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5A0A61" w:rsidRPr="005A0A61">
        <w:rPr>
          <w:rFonts w:asciiTheme="minorHAnsi" w:hAnsiTheme="minorHAnsi"/>
          <w:b/>
          <w:sz w:val="22"/>
          <w:szCs w:val="22"/>
        </w:rPr>
        <w:t xml:space="preserve">26.10.2024r. </w:t>
      </w:r>
      <w:r w:rsidR="007542D6" w:rsidRPr="005A0A61">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2FD9083A"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341D7336" w14:textId="77777777"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68D9A5CC" w14:textId="77777777" w:rsidR="00354CA3" w:rsidRDefault="00354CA3" w:rsidP="008C422B">
      <w:pPr>
        <w:spacing w:after="0" w:line="276" w:lineRule="auto"/>
        <w:jc w:val="both"/>
        <w:rPr>
          <w:rFonts w:asciiTheme="minorHAnsi" w:hAnsiTheme="minorHAnsi"/>
          <w:sz w:val="22"/>
          <w:szCs w:val="22"/>
        </w:rPr>
      </w:pPr>
    </w:p>
    <w:p w14:paraId="00BA7262" w14:textId="77777777" w:rsidR="00A52591" w:rsidRPr="00226E09" w:rsidRDefault="004B3227"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0BC2C2F7"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49BE3B66"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C181A68" w14:textId="77777777" w:rsidR="00936F49" w:rsidRPr="0049249F" w:rsidRDefault="00936F49" w:rsidP="00207ACD">
      <w:pPr>
        <w:pStyle w:val="Tekstpodstawowy"/>
        <w:autoSpaceDE w:val="0"/>
        <w:autoSpaceDN w:val="0"/>
        <w:adjustRightInd w:val="0"/>
        <w:spacing w:after="0" w:line="240" w:lineRule="auto"/>
        <w:rPr>
          <w:rFonts w:asciiTheme="minorHAnsi" w:hAnsiTheme="minorHAnsi"/>
          <w:b w:val="0"/>
          <w:sz w:val="22"/>
          <w:szCs w:val="22"/>
        </w:rPr>
      </w:pPr>
    </w:p>
    <w:p w14:paraId="63B9D541" w14:textId="05252BB8" w:rsidR="00936F49" w:rsidRPr="005A0A61" w:rsidRDefault="00936F49">
      <w:pPr>
        <w:pStyle w:val="Akapitzlist"/>
        <w:numPr>
          <w:ilvl w:val="0"/>
          <w:numId w:val="34"/>
        </w:numPr>
        <w:autoSpaceDE w:val="0"/>
        <w:autoSpaceDN w:val="0"/>
        <w:adjustRightInd w:val="0"/>
        <w:spacing w:line="240" w:lineRule="auto"/>
        <w:rPr>
          <w:rFonts w:asciiTheme="minorHAnsi" w:hAnsiTheme="minorHAnsi"/>
          <w:b/>
          <w:bCs/>
        </w:rPr>
      </w:pPr>
      <w:r w:rsidRPr="005A0A61">
        <w:rPr>
          <w:rFonts w:asciiTheme="minorHAnsi" w:hAnsiTheme="minorHAnsi"/>
          <w:b/>
          <w:bCs/>
        </w:rPr>
        <w:t>Deklaracj</w:t>
      </w:r>
      <w:r w:rsidR="00287AE3">
        <w:rPr>
          <w:rFonts w:asciiTheme="minorHAnsi" w:hAnsiTheme="minorHAnsi"/>
          <w:b/>
          <w:bCs/>
        </w:rPr>
        <w:t>i</w:t>
      </w:r>
      <w:r w:rsidRPr="005A0A61">
        <w:rPr>
          <w:rFonts w:asciiTheme="minorHAnsi" w:hAnsiTheme="minorHAnsi"/>
          <w:b/>
          <w:bCs/>
        </w:rPr>
        <w:t xml:space="preserve"> zgodności CE/IVD. </w:t>
      </w:r>
    </w:p>
    <w:p w14:paraId="6B3717C5" w14:textId="77777777" w:rsidR="00936F49" w:rsidRDefault="00936F49" w:rsidP="00936F49">
      <w:pPr>
        <w:pStyle w:val="Akapitzlist"/>
        <w:autoSpaceDE w:val="0"/>
        <w:autoSpaceDN w:val="0"/>
        <w:adjustRightInd w:val="0"/>
        <w:spacing w:line="240" w:lineRule="auto"/>
        <w:ind w:left="644"/>
        <w:rPr>
          <w:rFonts w:asciiTheme="minorHAnsi" w:hAnsiTheme="minorHAnsi"/>
        </w:rPr>
      </w:pPr>
      <w:r w:rsidRPr="0049249F">
        <w:rPr>
          <w:rFonts w:asciiTheme="minorHAnsi" w:hAnsiTheme="minorHAnsi"/>
        </w:rPr>
        <w:t xml:space="preserve">W przypadku, kiedy zaproponowany asortyment nie wymaga w/w dokumentu, należy załączyć oświadczenie wraz z uzasadnieniem. </w:t>
      </w:r>
    </w:p>
    <w:p w14:paraId="3B97D5C1" w14:textId="77777777" w:rsidR="00936F49" w:rsidRDefault="00936F49" w:rsidP="00936F49">
      <w:pPr>
        <w:pStyle w:val="Akapitzlist"/>
        <w:autoSpaceDE w:val="0"/>
        <w:autoSpaceDN w:val="0"/>
        <w:adjustRightInd w:val="0"/>
        <w:spacing w:line="240" w:lineRule="auto"/>
        <w:ind w:left="644"/>
        <w:rPr>
          <w:rFonts w:asciiTheme="minorHAnsi" w:hAnsiTheme="minorHAnsi"/>
        </w:rPr>
      </w:pPr>
    </w:p>
    <w:p w14:paraId="464DE3BF" w14:textId="7E0AD475" w:rsidR="005A0A61" w:rsidRPr="005A0A61" w:rsidRDefault="00936F49">
      <w:pPr>
        <w:pStyle w:val="Akapitzlist"/>
        <w:numPr>
          <w:ilvl w:val="0"/>
          <w:numId w:val="34"/>
        </w:numPr>
        <w:autoSpaceDE w:val="0"/>
        <w:autoSpaceDN w:val="0"/>
        <w:adjustRightInd w:val="0"/>
        <w:spacing w:line="240" w:lineRule="auto"/>
        <w:rPr>
          <w:rFonts w:asciiTheme="minorHAnsi" w:hAnsiTheme="minorHAnsi"/>
          <w:b/>
          <w:bCs/>
        </w:rPr>
      </w:pPr>
      <w:r w:rsidRPr="005A0A61">
        <w:rPr>
          <w:b/>
          <w:bCs/>
        </w:rPr>
        <w:t xml:space="preserve"> </w:t>
      </w:r>
      <w:r w:rsidR="005A0A61" w:rsidRPr="005A0A61">
        <w:rPr>
          <w:rFonts w:asciiTheme="minorHAnsi" w:eastAsiaTheme="minorHAnsi" w:hAnsiTheme="minorHAnsi" w:cstheme="minorBidi"/>
          <w:b/>
          <w:bCs/>
        </w:rPr>
        <w:t>Kart charakterystyki substancji niebezpiecznych.</w:t>
      </w:r>
    </w:p>
    <w:p w14:paraId="7A91AA9E" w14:textId="4B471390" w:rsidR="00936F49" w:rsidRPr="005A0A61" w:rsidRDefault="005A0A61" w:rsidP="005A0A61">
      <w:pPr>
        <w:pStyle w:val="Akapitzlist"/>
        <w:autoSpaceDE w:val="0"/>
        <w:autoSpaceDN w:val="0"/>
        <w:adjustRightInd w:val="0"/>
        <w:spacing w:line="240" w:lineRule="auto"/>
        <w:ind w:left="502"/>
        <w:rPr>
          <w:rFonts w:asciiTheme="minorHAnsi" w:hAnsiTheme="minorHAnsi"/>
        </w:rPr>
      </w:pPr>
      <w:r w:rsidRPr="005A0A61">
        <w:rPr>
          <w:rFonts w:asciiTheme="minorHAnsi" w:eastAsiaTheme="minorHAnsi" w:hAnsiTheme="minorHAnsi" w:cstheme="minorBidi"/>
        </w:rPr>
        <w:t>/</w:t>
      </w:r>
      <w:r w:rsidR="00936F49" w:rsidRPr="005A0A61">
        <w:rPr>
          <w:rFonts w:asciiTheme="minorHAnsi" w:eastAsiaTheme="minorHAnsi" w:hAnsiTheme="minorHAnsi" w:cstheme="minorBidi"/>
        </w:rPr>
        <w:t xml:space="preserve"> </w:t>
      </w:r>
      <w:r>
        <w:rPr>
          <w:rFonts w:asciiTheme="minorHAnsi" w:eastAsiaTheme="minorHAnsi" w:hAnsiTheme="minorHAnsi" w:cstheme="minorBidi"/>
        </w:rPr>
        <w:t>jeżeli za</w:t>
      </w:r>
      <w:r w:rsidR="00936F49" w:rsidRPr="005A0A61">
        <w:rPr>
          <w:rFonts w:asciiTheme="minorHAnsi" w:eastAsiaTheme="minorHAnsi" w:hAnsiTheme="minorHAnsi" w:cstheme="minorBidi"/>
        </w:rPr>
        <w:t xml:space="preserve">oferowane odczynniki zawierają substancje niebezpieczne </w:t>
      </w:r>
      <w:r w:rsidR="00936F49" w:rsidRPr="00CA3598">
        <w:rPr>
          <w:rFonts w:asciiTheme="minorHAnsi" w:eastAsiaTheme="minorHAnsi" w:hAnsiTheme="minorHAnsi" w:cstheme="minorBidi"/>
        </w:rPr>
        <w:t xml:space="preserve">wymagane jest </w:t>
      </w:r>
      <w:r>
        <w:rPr>
          <w:rFonts w:asciiTheme="minorHAnsi" w:eastAsiaTheme="minorHAnsi" w:hAnsiTheme="minorHAnsi" w:cstheme="minorBidi"/>
        </w:rPr>
        <w:t xml:space="preserve">  </w:t>
      </w:r>
      <w:r w:rsidR="00936F49" w:rsidRPr="00CA3598">
        <w:rPr>
          <w:rFonts w:asciiTheme="minorHAnsi" w:eastAsiaTheme="minorHAnsi" w:hAnsiTheme="minorHAnsi" w:cstheme="minorBidi"/>
        </w:rPr>
        <w:t>przesłanie kart charakterystyki substancji niebezpiecznych</w:t>
      </w:r>
      <w:r>
        <w:rPr>
          <w:rFonts w:asciiTheme="minorHAnsi" w:eastAsiaTheme="minorHAnsi" w:hAnsiTheme="minorHAnsi" w:cstheme="minorBidi"/>
        </w:rPr>
        <w:t>,</w:t>
      </w:r>
      <w:r w:rsidR="00936F49">
        <w:rPr>
          <w:rFonts w:asciiTheme="minorHAnsi" w:eastAsiaTheme="minorHAnsi" w:hAnsiTheme="minorHAnsi" w:cstheme="minorBidi"/>
        </w:rPr>
        <w:t xml:space="preserve"> </w:t>
      </w:r>
      <w:r>
        <w:rPr>
          <w:rFonts w:asciiTheme="minorHAnsi" w:eastAsiaTheme="minorHAnsi" w:hAnsiTheme="minorHAnsi" w:cstheme="minorBidi"/>
        </w:rPr>
        <w:t xml:space="preserve">w </w:t>
      </w:r>
      <w:r w:rsidR="00936F49" w:rsidRPr="005A0A61">
        <w:rPr>
          <w:rFonts w:asciiTheme="minorHAnsi" w:eastAsiaTheme="minorHAnsi" w:hAnsiTheme="minorHAnsi" w:cstheme="minorBidi"/>
        </w:rPr>
        <w:t xml:space="preserve"> przypadku kiedy zaproponowany asortyment nie wymaga w/w dokumentu, należy załączyć oświadczenie</w:t>
      </w:r>
      <w:r>
        <w:rPr>
          <w:rFonts w:asciiTheme="minorHAnsi" w:eastAsiaTheme="minorHAnsi" w:hAnsiTheme="minorHAnsi" w:cstheme="minorBidi"/>
        </w:rPr>
        <w:t>/</w:t>
      </w:r>
      <w:r w:rsidR="00936F49" w:rsidRPr="005A0A61">
        <w:rPr>
          <w:rFonts w:asciiTheme="minorHAnsi" w:eastAsiaTheme="minorHAnsi" w:hAnsiTheme="minorHAnsi" w:cstheme="minorBidi"/>
        </w:rPr>
        <w:t>.</w:t>
      </w:r>
    </w:p>
    <w:p w14:paraId="414B79A4" w14:textId="77777777" w:rsidR="00EC659B" w:rsidRDefault="00EC659B" w:rsidP="00EC659B">
      <w:pPr>
        <w:pStyle w:val="Akapitzlist"/>
        <w:spacing w:after="0" w:line="240" w:lineRule="auto"/>
        <w:jc w:val="both"/>
        <w:rPr>
          <w:rFonts w:asciiTheme="minorHAnsi" w:hAnsiTheme="minorHAnsi"/>
          <w:b/>
        </w:rPr>
      </w:pPr>
    </w:p>
    <w:p w14:paraId="0786675E"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4A382C02"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7FD1EAB"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48E6D12" w14:textId="77777777" w:rsidR="00CA2A09" w:rsidRDefault="00CA2A09" w:rsidP="00C60822">
      <w:pPr>
        <w:spacing w:before="10" w:afterLines="10" w:after="24" w:line="276" w:lineRule="auto"/>
        <w:jc w:val="both"/>
        <w:rPr>
          <w:rFonts w:asciiTheme="minorHAnsi" w:hAnsiTheme="minorHAnsi"/>
          <w:b/>
          <w:sz w:val="22"/>
          <w:szCs w:val="22"/>
        </w:rPr>
      </w:pPr>
    </w:p>
    <w:p w14:paraId="16FB3B69" w14:textId="77777777" w:rsidR="004B3227" w:rsidRPr="00226E09" w:rsidRDefault="00EB4898" w:rsidP="00C60822">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3F22E5F7" w14:textId="77777777" w:rsidR="00582290" w:rsidRPr="00582290" w:rsidRDefault="00582290">
      <w:pPr>
        <w:numPr>
          <w:ilvl w:val="0"/>
          <w:numId w:val="38"/>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38DCFEC3" w14:textId="77777777" w:rsidR="00582290" w:rsidRPr="00582290" w:rsidRDefault="00582290">
      <w:pPr>
        <w:numPr>
          <w:ilvl w:val="1"/>
          <w:numId w:val="38"/>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11264400"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040B8095"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485079AB"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2586F09"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5A884E9"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4CFFB3EA" w14:textId="77777777" w:rsidR="00582290" w:rsidRPr="00582290" w:rsidRDefault="00582290">
      <w:pPr>
        <w:numPr>
          <w:ilvl w:val="2"/>
          <w:numId w:val="38"/>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8A5E69C" w14:textId="77777777" w:rsidR="00582290" w:rsidRPr="00582290" w:rsidRDefault="00582290">
      <w:pPr>
        <w:numPr>
          <w:ilvl w:val="2"/>
          <w:numId w:val="38"/>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F8CB6E7" w14:textId="77777777" w:rsidR="00582290" w:rsidRPr="00582290" w:rsidRDefault="00582290">
      <w:pPr>
        <w:numPr>
          <w:ilvl w:val="2"/>
          <w:numId w:val="38"/>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o którym mowa w art. 9 ust. 1 i 3 lub art. 10 ustawy z dnia 15 czerwca 2012 r. o skutkach powierzania wykonywania pracy cudzoziemcom przebywającym wbrew przepisom na terytorium Rzeczypospolitej Polskiej </w:t>
      </w:r>
    </w:p>
    <w:p w14:paraId="345199A8"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39807E6D" w14:textId="77777777" w:rsidR="00582290" w:rsidRPr="00582290" w:rsidRDefault="00582290">
      <w:pPr>
        <w:numPr>
          <w:ilvl w:val="1"/>
          <w:numId w:val="38"/>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17EDE83" w14:textId="77777777" w:rsidR="00582290" w:rsidRPr="00582290" w:rsidRDefault="00582290">
      <w:pPr>
        <w:numPr>
          <w:ilvl w:val="1"/>
          <w:numId w:val="38"/>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2B02EF" w14:textId="77777777" w:rsidR="00582290" w:rsidRPr="00582290" w:rsidRDefault="00582290">
      <w:pPr>
        <w:numPr>
          <w:ilvl w:val="1"/>
          <w:numId w:val="38"/>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C1C5F45" w14:textId="77777777" w:rsidR="00582290" w:rsidRPr="00582290" w:rsidRDefault="00582290">
      <w:pPr>
        <w:numPr>
          <w:ilvl w:val="1"/>
          <w:numId w:val="38"/>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FA8BD" w14:textId="77777777" w:rsidR="00582290" w:rsidRPr="00582290" w:rsidRDefault="00582290">
      <w:pPr>
        <w:numPr>
          <w:ilvl w:val="1"/>
          <w:numId w:val="38"/>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795038"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4077466" w14:textId="77777777" w:rsidR="00582290" w:rsidRDefault="00582290">
      <w:pPr>
        <w:numPr>
          <w:ilvl w:val="0"/>
          <w:numId w:val="38"/>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2D0930DE" w14:textId="77777777"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4A476E2"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471ABD2"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D96A75"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w:t>
      </w:r>
      <w:r w:rsidRPr="008B6197">
        <w:rPr>
          <w:rFonts w:asciiTheme="minorHAnsi" w:hAnsiTheme="minorHAnsi" w:cstheme="minorHAnsi"/>
          <w:color w:val="222222"/>
          <w:sz w:val="22"/>
          <w:szCs w:val="22"/>
        </w:rPr>
        <w:lastRenderedPageBreak/>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D5FC2B"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E37EC85" w14:textId="77777777" w:rsidR="004B3227" w:rsidRPr="00226E09" w:rsidRDefault="004B3227"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12795734" w14:textId="77777777" w:rsidR="00651FC1" w:rsidRPr="00651FC1" w:rsidRDefault="00651FC1">
      <w:pPr>
        <w:pStyle w:val="Akapitzlist"/>
        <w:numPr>
          <w:ilvl w:val="0"/>
          <w:numId w:val="35"/>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541311CC" w14:textId="77777777" w:rsidR="00651FC1" w:rsidRPr="00651FC1" w:rsidRDefault="00651FC1">
      <w:pPr>
        <w:pStyle w:val="Akapitzlist"/>
        <w:numPr>
          <w:ilvl w:val="0"/>
          <w:numId w:val="35"/>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7A9EA9E1" w14:textId="77777777" w:rsidR="00651FC1" w:rsidRPr="00651FC1" w:rsidRDefault="00651FC1">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33E816B9" w14:textId="77777777" w:rsidR="00651FC1" w:rsidRPr="00651FC1" w:rsidRDefault="00651FC1" w:rsidP="00C6082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BC85F4" w14:textId="77777777" w:rsidR="00651FC1" w:rsidRPr="00651FC1" w:rsidRDefault="00651FC1">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006BDE2D" w14:textId="77777777" w:rsidR="00651FC1" w:rsidRPr="00651FC1" w:rsidRDefault="00651FC1" w:rsidP="00C6082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537137A" w14:textId="77777777" w:rsidR="00651FC1" w:rsidRPr="00651FC1" w:rsidRDefault="00651FC1">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6CF312D3" w14:textId="77777777" w:rsidR="00651FC1" w:rsidRPr="00651FC1" w:rsidRDefault="00651FC1" w:rsidP="00C6082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4261659" w14:textId="77777777" w:rsidR="00651FC1" w:rsidRPr="00651FC1" w:rsidRDefault="00651FC1">
      <w:pPr>
        <w:pStyle w:val="Akapitzlist"/>
        <w:numPr>
          <w:ilvl w:val="1"/>
          <w:numId w:val="36"/>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04342B2E" w14:textId="77777777" w:rsidR="00651FC1" w:rsidRDefault="00651FC1" w:rsidP="00C60822">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06924D4" w14:textId="77777777" w:rsidR="00723CEB" w:rsidRPr="00651FC1" w:rsidRDefault="00723CEB" w:rsidP="00C60822">
      <w:pPr>
        <w:pStyle w:val="Akapitzlist"/>
        <w:spacing w:before="10" w:afterLines="10" w:after="24" w:line="240" w:lineRule="auto"/>
        <w:ind w:left="851"/>
        <w:jc w:val="both"/>
        <w:rPr>
          <w:rFonts w:asciiTheme="minorHAnsi" w:hAnsiTheme="minorHAnsi" w:cs="Palatino Linotype"/>
        </w:rPr>
      </w:pPr>
    </w:p>
    <w:p w14:paraId="3CB6BDCB"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499BFA59" w14:textId="77777777" w:rsidR="009F7158" w:rsidRDefault="0054130C" w:rsidP="00C60822">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FE00DDB" w14:textId="77777777" w:rsidR="0054130C" w:rsidRPr="00226E09" w:rsidRDefault="0054130C" w:rsidP="00C60822">
      <w:pPr>
        <w:spacing w:before="10" w:afterLines="10" w:after="24" w:line="276" w:lineRule="auto"/>
        <w:jc w:val="both"/>
        <w:rPr>
          <w:rFonts w:asciiTheme="minorHAnsi" w:hAnsiTheme="minorHAnsi"/>
          <w:b/>
          <w:sz w:val="22"/>
          <w:szCs w:val="22"/>
        </w:rPr>
      </w:pPr>
    </w:p>
    <w:p w14:paraId="51808F7B" w14:textId="77777777" w:rsidR="007D6686" w:rsidRPr="00226E09" w:rsidRDefault="00C11A97" w:rsidP="00C60822">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4C0D4483"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340A45D5"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25D9F8"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0C27AD8E"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6939C560"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6855D4D4" w14:textId="77777777"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3FD2CADE"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14BD782C"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43B7FB70"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0435CE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1F329F89"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741F1DC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68C6B21C"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9ABD36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FD93011"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15D15F"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20DF126" w14:textId="77777777" w:rsidR="000C24A5" w:rsidRPr="00936F49"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BE8E4CA" w14:textId="77777777" w:rsidR="00936F49" w:rsidRPr="00360483" w:rsidRDefault="00936F49" w:rsidP="00936F49">
      <w:pPr>
        <w:pStyle w:val="Akapitzlist"/>
        <w:spacing w:after="0" w:line="240" w:lineRule="auto"/>
        <w:jc w:val="both"/>
        <w:textAlignment w:val="baseline"/>
        <w:rPr>
          <w:rFonts w:asciiTheme="minorHAnsi" w:hAnsiTheme="minorHAnsi" w:cstheme="minorHAnsi"/>
          <w:color w:val="FF0000"/>
        </w:rPr>
      </w:pPr>
    </w:p>
    <w:p w14:paraId="609E1D1C" w14:textId="77777777" w:rsidR="004C081A" w:rsidRDefault="0018382D" w:rsidP="00C60822">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2CCF922A" w14:textId="77777777" w:rsidR="004C081A" w:rsidRPr="00226E09" w:rsidRDefault="004C081A" w:rsidP="00C60822">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2272AAD"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239D0B63"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5ACA94F4" w14:textId="77777777" w:rsidR="00936F49" w:rsidRDefault="000844F8" w:rsidP="00936F49">
      <w:pPr>
        <w:spacing w:after="0" w:line="240" w:lineRule="auto"/>
        <w:jc w:val="both"/>
        <w:textAlignment w:val="baseline"/>
        <w:rPr>
          <w:rFonts w:asciiTheme="minorHAnsi" w:eastAsiaTheme="minorHAnsi" w:hAnsiTheme="minorHAnsi" w:cstheme="minorBidi"/>
          <w:b/>
          <w:bCs/>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34773">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w:t>
      </w:r>
      <w:r w:rsidR="00936F49">
        <w:rPr>
          <w:rFonts w:asciiTheme="minorHAnsi" w:eastAsiaTheme="minorHAnsi" w:hAnsiTheme="minorHAnsi" w:cstheme="minorBidi"/>
          <w:b/>
          <w:bCs/>
          <w:sz w:val="22"/>
          <w:szCs w:val="22"/>
        </w:rPr>
        <w:t xml:space="preserve">działania w imieniu Wykonawcy          </w:t>
      </w:r>
    </w:p>
    <w:p w14:paraId="28C13320" w14:textId="77777777" w:rsidR="00936F49" w:rsidRDefault="00936F49" w:rsidP="00936F49">
      <w:pPr>
        <w:spacing w:after="0" w:line="240" w:lineRule="auto"/>
        <w:jc w:val="both"/>
        <w:textAlignment w:val="baseline"/>
        <w:rPr>
          <w:rFonts w:ascii="Calibri" w:eastAsiaTheme="minorHAnsi" w:hAnsi="Calibri" w:cstheme="minorBidi"/>
          <w:sz w:val="22"/>
          <w:szCs w:val="22"/>
          <w:lang w:eastAsia="en-US"/>
        </w:rPr>
      </w:pPr>
      <w:r>
        <w:rPr>
          <w:rFonts w:asciiTheme="minorHAnsi" w:eastAsiaTheme="minorHAnsi" w:hAnsiTheme="minorHAnsi" w:cstheme="minorBidi"/>
          <w:b/>
          <w:bCs/>
          <w:sz w:val="22"/>
          <w:szCs w:val="22"/>
        </w:rPr>
        <w:lastRenderedPageBreak/>
        <w:t xml:space="preserve">                w </w:t>
      </w:r>
      <w:r w:rsidR="00384CB1" w:rsidRPr="000844F8">
        <w:rPr>
          <w:rFonts w:asciiTheme="minorHAnsi" w:eastAsiaTheme="minorHAnsi" w:hAnsiTheme="minorHAnsi" w:cstheme="minorBidi"/>
          <w:b/>
          <w:bCs/>
          <w:sz w:val="22"/>
          <w:szCs w:val="22"/>
        </w:rPr>
        <w:t>postępowaniu o udzielenie zamówienia:</w:t>
      </w:r>
      <w:r>
        <w:rPr>
          <w:rFonts w:ascii="Calibri" w:eastAsiaTheme="minorHAnsi" w:hAnsi="Calibri" w:cstheme="minorBidi"/>
          <w:b/>
          <w:bCs/>
          <w:sz w:val="22"/>
          <w:szCs w:val="22"/>
          <w:lang w:eastAsia="en-US"/>
        </w:rPr>
        <w:t xml:space="preserve"> </w:t>
      </w:r>
      <w:r w:rsidR="000844F8">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w:t>
      </w:r>
      <w:r>
        <w:rPr>
          <w:rFonts w:ascii="Calibri" w:eastAsiaTheme="minorHAnsi" w:hAnsi="Calibri" w:cstheme="minorBidi"/>
          <w:sz w:val="22"/>
          <w:szCs w:val="22"/>
          <w:lang w:eastAsia="en-US"/>
        </w:rPr>
        <w:t xml:space="preserve">   </w:t>
      </w:r>
    </w:p>
    <w:p w14:paraId="16D32E57" w14:textId="77777777" w:rsidR="00936F49" w:rsidRDefault="00936F49" w:rsidP="00936F49">
      <w:pPr>
        <w:spacing w:after="0" w:line="240" w:lineRule="auto"/>
        <w:jc w:val="both"/>
        <w:textAlignment w:val="baseline"/>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Sądowego, Centralnej Ewidencji i Informacji o Działalności Gospodarczej lub inny właściwy </w:t>
      </w:r>
    </w:p>
    <w:p w14:paraId="3EA57FAB" w14:textId="77777777" w:rsidR="00384CB1" w:rsidRPr="00384CB1" w:rsidRDefault="00936F49" w:rsidP="00936F49">
      <w:pPr>
        <w:spacing w:after="0" w:line="240" w:lineRule="auto"/>
        <w:jc w:val="both"/>
        <w:textAlignment w:val="baseline"/>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rejestr.</w:t>
      </w:r>
    </w:p>
    <w:p w14:paraId="6E1FA892" w14:textId="77777777" w:rsidR="00936F49" w:rsidRDefault="00936F49" w:rsidP="00C60822">
      <w:pPr>
        <w:spacing w:afterLines="10" w:after="24" w:line="276" w:lineRule="auto"/>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UWAGA:</w:t>
      </w:r>
      <w:r w:rsidR="00384CB1" w:rsidRPr="00384CB1">
        <w:rPr>
          <w:rFonts w:ascii="Calibri" w:eastAsiaTheme="minorHAnsi" w:hAnsi="Calibri" w:cstheme="minorBidi"/>
          <w:sz w:val="22"/>
          <w:szCs w:val="22"/>
          <w:lang w:eastAsia="en-US"/>
        </w:rPr>
        <w:t xml:space="preserve"> Wykonawca nie jest zobowiązany do złożenia dokumentu, jeżeli dokument </w:t>
      </w:r>
    </w:p>
    <w:p w14:paraId="4F92E6FE" w14:textId="77777777" w:rsidR="00936F49" w:rsidRDefault="00936F49" w:rsidP="00C60822">
      <w:pPr>
        <w:spacing w:afterLines="10" w:after="24" w:line="276" w:lineRule="auto"/>
        <w:contextualSpacing/>
        <w:jc w:val="both"/>
        <w:rPr>
          <w:rFonts w:ascii="Calibri" w:eastAsiaTheme="minorHAnsi" w:hAnsi="Calibri" w:cstheme="minorBidi"/>
          <w:b/>
          <w:bCs/>
          <w:sz w:val="22"/>
          <w:szCs w:val="22"/>
          <w:lang w:eastAsia="en-US"/>
        </w:rPr>
      </w:pPr>
      <w:r>
        <w:rPr>
          <w:rFonts w:ascii="Calibri" w:eastAsiaTheme="minorHAnsi" w:hAnsi="Calibri" w:cstheme="minorBidi"/>
          <w:sz w:val="22"/>
          <w:szCs w:val="22"/>
          <w:lang w:eastAsia="en-US"/>
        </w:rPr>
        <w:t xml:space="preserve">               </w:t>
      </w:r>
      <w:r w:rsidR="00384CB1" w:rsidRPr="00384CB1">
        <w:rPr>
          <w:rFonts w:ascii="Calibri" w:eastAsiaTheme="minorHAnsi" w:hAnsi="Calibri" w:cstheme="minorBidi"/>
          <w:sz w:val="22"/>
          <w:szCs w:val="22"/>
          <w:lang w:eastAsia="en-US"/>
        </w:rPr>
        <w:t xml:space="preserve">Zamawiający może uzyskać za pomocą bezpłatnych i ogólnodostępnych baz danych, </w:t>
      </w:r>
      <w:r w:rsidR="00384CB1" w:rsidRPr="00384CB1">
        <w:rPr>
          <w:rFonts w:ascii="Calibri" w:eastAsiaTheme="minorHAnsi" w:hAnsi="Calibri" w:cstheme="minorBidi"/>
          <w:b/>
          <w:bCs/>
          <w:sz w:val="22"/>
          <w:szCs w:val="22"/>
          <w:lang w:eastAsia="en-US"/>
        </w:rPr>
        <w:t xml:space="preserve">o ile </w:t>
      </w:r>
    </w:p>
    <w:p w14:paraId="51B48526" w14:textId="77777777" w:rsidR="00384CB1" w:rsidRPr="00384CB1" w:rsidRDefault="00936F49" w:rsidP="00C60822">
      <w:pPr>
        <w:spacing w:afterLines="10" w:after="24" w:line="276" w:lineRule="auto"/>
        <w:contextualSpacing/>
        <w:jc w:val="both"/>
        <w:rPr>
          <w:rFonts w:ascii="Calibri" w:eastAsiaTheme="minorHAnsi" w:hAnsi="Calibri" w:cstheme="minorBidi"/>
          <w:color w:val="FF0000"/>
          <w:sz w:val="22"/>
          <w:szCs w:val="22"/>
          <w:lang w:eastAsia="en-US"/>
        </w:rPr>
      </w:pPr>
      <w:r>
        <w:rPr>
          <w:rFonts w:ascii="Calibri" w:eastAsiaTheme="minorHAnsi" w:hAnsi="Calibri" w:cstheme="minorBidi"/>
          <w:b/>
          <w:bCs/>
          <w:sz w:val="22"/>
          <w:szCs w:val="22"/>
          <w:lang w:eastAsia="en-US"/>
        </w:rPr>
        <w:t xml:space="preserve">               </w:t>
      </w:r>
      <w:r w:rsidR="00384CB1" w:rsidRPr="00384CB1">
        <w:rPr>
          <w:rFonts w:ascii="Calibri" w:eastAsiaTheme="minorHAnsi" w:hAnsi="Calibri" w:cstheme="minorBidi"/>
          <w:b/>
          <w:bCs/>
          <w:sz w:val="22"/>
          <w:szCs w:val="22"/>
          <w:lang w:eastAsia="en-US"/>
        </w:rPr>
        <w:t>Wykonawca wskazał dane umożliwiające dostęp do tych dokumentów</w:t>
      </w:r>
      <w:r w:rsidR="00384CB1" w:rsidRPr="00384CB1">
        <w:rPr>
          <w:rFonts w:ascii="Calibri" w:eastAsiaTheme="minorHAnsi" w:hAnsi="Calibri" w:cstheme="minorBidi"/>
          <w:sz w:val="22"/>
          <w:szCs w:val="22"/>
          <w:lang w:eastAsia="en-US"/>
        </w:rPr>
        <w:t>.</w:t>
      </w:r>
    </w:p>
    <w:p w14:paraId="1564EBB5" w14:textId="77777777" w:rsidR="00384CB1" w:rsidRPr="00384CB1" w:rsidRDefault="00384CB1">
      <w:pPr>
        <w:numPr>
          <w:ilvl w:val="0"/>
          <w:numId w:val="37"/>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5BB33D9E" w14:textId="77777777" w:rsidR="00384CB1" w:rsidRPr="00384CB1" w:rsidRDefault="00384CB1" w:rsidP="00C60822">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3FDBED93" w14:textId="77777777" w:rsidR="00936F49" w:rsidRDefault="00936F49" w:rsidP="00936F49">
      <w:pPr>
        <w:pStyle w:val="Tekstpodstawowy"/>
        <w:autoSpaceDE w:val="0"/>
        <w:autoSpaceDN w:val="0"/>
        <w:adjustRightInd w:val="0"/>
        <w:spacing w:after="0" w:line="240" w:lineRule="auto"/>
        <w:ind w:left="851" w:hanging="567"/>
        <w:jc w:val="both"/>
        <w:rPr>
          <w:rFonts w:asciiTheme="minorHAnsi" w:hAnsiTheme="minorHAnsi"/>
          <w:b w:val="0"/>
          <w:sz w:val="22"/>
          <w:szCs w:val="22"/>
        </w:rPr>
      </w:pPr>
    </w:p>
    <w:p w14:paraId="7335EDF3" w14:textId="391BF03C" w:rsidR="00936F49" w:rsidRPr="005A0A61" w:rsidRDefault="00207ACD" w:rsidP="00936F49">
      <w:pPr>
        <w:pStyle w:val="Tekstpodstawowy"/>
        <w:autoSpaceDE w:val="0"/>
        <w:autoSpaceDN w:val="0"/>
        <w:adjustRightInd w:val="0"/>
        <w:spacing w:after="0" w:line="240" w:lineRule="auto"/>
        <w:ind w:left="851" w:hanging="567"/>
        <w:jc w:val="both"/>
        <w:rPr>
          <w:rFonts w:asciiTheme="minorHAnsi" w:hAnsiTheme="minorHAnsi" w:cstheme="minorHAnsi"/>
          <w:b w:val="0"/>
          <w:sz w:val="22"/>
          <w:szCs w:val="22"/>
        </w:rPr>
      </w:pPr>
      <w:r w:rsidRPr="005A0A61">
        <w:rPr>
          <w:rFonts w:asciiTheme="minorHAnsi" w:hAnsiTheme="minorHAnsi" w:cstheme="minorHAnsi"/>
          <w:b w:val="0"/>
          <w:sz w:val="22"/>
          <w:szCs w:val="22"/>
        </w:rPr>
        <w:t>e</w:t>
      </w:r>
      <w:r w:rsidR="00936F49" w:rsidRPr="005A0A61">
        <w:rPr>
          <w:rFonts w:asciiTheme="minorHAnsi" w:hAnsiTheme="minorHAnsi" w:cstheme="minorHAnsi"/>
          <w:b w:val="0"/>
          <w:sz w:val="22"/>
          <w:szCs w:val="22"/>
        </w:rPr>
        <w:t xml:space="preserve">.        </w:t>
      </w:r>
      <w:r w:rsidR="00936F49" w:rsidRPr="005A0A61">
        <w:rPr>
          <w:rFonts w:asciiTheme="minorHAnsi" w:hAnsiTheme="minorHAnsi" w:cstheme="minorHAnsi"/>
          <w:sz w:val="22"/>
          <w:szCs w:val="22"/>
        </w:rPr>
        <w:t>Deklaracj</w:t>
      </w:r>
      <w:r w:rsidR="00287AE3">
        <w:rPr>
          <w:rFonts w:asciiTheme="minorHAnsi" w:hAnsiTheme="minorHAnsi" w:cstheme="minorHAnsi"/>
          <w:sz w:val="22"/>
          <w:szCs w:val="22"/>
        </w:rPr>
        <w:t>ę</w:t>
      </w:r>
      <w:r w:rsidR="00936F49" w:rsidRPr="005A0A61">
        <w:rPr>
          <w:rFonts w:asciiTheme="minorHAnsi" w:hAnsiTheme="minorHAnsi" w:cstheme="minorHAnsi"/>
          <w:sz w:val="22"/>
          <w:szCs w:val="22"/>
        </w:rPr>
        <w:t xml:space="preserve"> zgodności CE/IVD.</w:t>
      </w:r>
      <w:r w:rsidR="00936F49" w:rsidRPr="005A0A61">
        <w:rPr>
          <w:rFonts w:asciiTheme="minorHAnsi" w:hAnsiTheme="minorHAnsi" w:cstheme="minorHAnsi"/>
          <w:b w:val="0"/>
          <w:sz w:val="22"/>
          <w:szCs w:val="22"/>
        </w:rPr>
        <w:t xml:space="preserve"> </w:t>
      </w:r>
    </w:p>
    <w:p w14:paraId="76F68367" w14:textId="77777777" w:rsidR="00936F49" w:rsidRPr="005A0A61" w:rsidRDefault="00936F49" w:rsidP="00936F49">
      <w:pPr>
        <w:pStyle w:val="Akapitzlist"/>
        <w:autoSpaceDE w:val="0"/>
        <w:autoSpaceDN w:val="0"/>
        <w:adjustRightInd w:val="0"/>
        <w:spacing w:line="240" w:lineRule="auto"/>
        <w:ind w:left="851" w:hanging="851"/>
        <w:rPr>
          <w:rFonts w:asciiTheme="minorHAnsi" w:hAnsiTheme="minorHAnsi" w:cstheme="minorHAnsi"/>
        </w:rPr>
      </w:pPr>
      <w:r w:rsidRPr="005A0A61">
        <w:rPr>
          <w:rFonts w:asciiTheme="minorHAnsi" w:hAnsiTheme="minorHAnsi" w:cstheme="minorHAnsi"/>
        </w:rPr>
        <w:t xml:space="preserve">                 W przypadku, kiedy zaproponowany asortyment nie wymaga w/w dokumentu, należy załączyć oświadczenie wraz z uzasadnieniem. </w:t>
      </w:r>
    </w:p>
    <w:p w14:paraId="4152D65D" w14:textId="38319128" w:rsidR="005A0A61" w:rsidRPr="005A0A61" w:rsidRDefault="005A0A61" w:rsidP="005A0A61">
      <w:pPr>
        <w:autoSpaceDE w:val="0"/>
        <w:autoSpaceDN w:val="0"/>
        <w:adjustRightInd w:val="0"/>
        <w:spacing w:line="240" w:lineRule="auto"/>
        <w:rPr>
          <w:rFonts w:asciiTheme="minorHAnsi" w:eastAsia="Calibri" w:hAnsiTheme="minorHAnsi" w:cstheme="minorHAnsi"/>
          <w:sz w:val="22"/>
          <w:szCs w:val="22"/>
        </w:rPr>
      </w:pPr>
      <w:r w:rsidRPr="005A0A61">
        <w:rPr>
          <w:rFonts w:asciiTheme="minorHAnsi" w:eastAsiaTheme="minorHAnsi" w:hAnsiTheme="minorHAnsi" w:cstheme="minorHAnsi"/>
          <w:sz w:val="22"/>
          <w:szCs w:val="22"/>
        </w:rPr>
        <w:t xml:space="preserve">      </w:t>
      </w:r>
      <w:r w:rsidR="00207ACD" w:rsidRPr="005A0A61">
        <w:rPr>
          <w:rFonts w:asciiTheme="minorHAnsi" w:eastAsiaTheme="minorHAnsi" w:hAnsiTheme="minorHAnsi" w:cstheme="minorHAnsi"/>
          <w:sz w:val="22"/>
          <w:szCs w:val="22"/>
        </w:rPr>
        <w:t>f</w:t>
      </w:r>
      <w:r w:rsidRPr="005A0A61">
        <w:rPr>
          <w:rFonts w:asciiTheme="minorHAnsi" w:hAnsiTheme="minorHAnsi" w:cstheme="minorHAnsi"/>
          <w:sz w:val="22"/>
          <w:szCs w:val="22"/>
        </w:rPr>
        <w:t xml:space="preserve">.       </w:t>
      </w:r>
      <w:r w:rsidRPr="005A0A61">
        <w:rPr>
          <w:rFonts w:asciiTheme="minorHAnsi" w:eastAsiaTheme="minorHAnsi" w:hAnsiTheme="minorHAnsi" w:cstheme="minorHAnsi"/>
          <w:b/>
          <w:bCs/>
          <w:sz w:val="22"/>
          <w:szCs w:val="22"/>
        </w:rPr>
        <w:t>Karty charakterystyki substancji niebezpiecznych.</w:t>
      </w:r>
    </w:p>
    <w:p w14:paraId="6A1CE324" w14:textId="77777777" w:rsidR="005A0A61" w:rsidRDefault="005A0A61" w:rsidP="005A0A61">
      <w:pPr>
        <w:pStyle w:val="Akapitzlist"/>
        <w:autoSpaceDE w:val="0"/>
        <w:autoSpaceDN w:val="0"/>
        <w:adjustRightInd w:val="0"/>
        <w:spacing w:line="240" w:lineRule="auto"/>
        <w:ind w:left="502"/>
        <w:rPr>
          <w:rFonts w:asciiTheme="minorHAnsi" w:eastAsiaTheme="minorHAnsi" w:hAnsiTheme="minorHAnsi" w:cstheme="minorHAnsi"/>
        </w:rPr>
      </w:pPr>
      <w:r>
        <w:rPr>
          <w:rFonts w:asciiTheme="minorHAnsi" w:eastAsiaTheme="minorHAnsi" w:hAnsiTheme="minorHAnsi" w:cstheme="minorHAnsi"/>
        </w:rPr>
        <w:t xml:space="preserve">    </w:t>
      </w:r>
      <w:r w:rsidRPr="005A0A61">
        <w:rPr>
          <w:rFonts w:asciiTheme="minorHAnsi" w:eastAsiaTheme="minorHAnsi" w:hAnsiTheme="minorHAnsi" w:cstheme="minorHAnsi"/>
        </w:rPr>
        <w:t xml:space="preserve">/ jeżeli zaoferowane odczynniki zawierają substancje niebezpieczne wymagane jest   przesłanie </w:t>
      </w:r>
      <w:r>
        <w:rPr>
          <w:rFonts w:asciiTheme="minorHAnsi" w:eastAsiaTheme="minorHAnsi" w:hAnsiTheme="minorHAnsi" w:cstheme="minorHAnsi"/>
        </w:rPr>
        <w:t xml:space="preserve">   </w:t>
      </w:r>
    </w:p>
    <w:p w14:paraId="26229F94" w14:textId="77777777" w:rsidR="005A0A61" w:rsidRDefault="005A0A61" w:rsidP="005A0A61">
      <w:pPr>
        <w:pStyle w:val="Akapitzlist"/>
        <w:autoSpaceDE w:val="0"/>
        <w:autoSpaceDN w:val="0"/>
        <w:adjustRightInd w:val="0"/>
        <w:spacing w:line="240" w:lineRule="auto"/>
        <w:ind w:left="502"/>
        <w:rPr>
          <w:rFonts w:asciiTheme="minorHAnsi" w:eastAsiaTheme="minorHAnsi" w:hAnsiTheme="minorHAnsi" w:cstheme="minorHAnsi"/>
        </w:rPr>
      </w:pPr>
      <w:r>
        <w:rPr>
          <w:rFonts w:asciiTheme="minorHAnsi" w:eastAsiaTheme="minorHAnsi" w:hAnsiTheme="minorHAnsi" w:cstheme="minorHAnsi"/>
        </w:rPr>
        <w:t xml:space="preserve">    </w:t>
      </w:r>
      <w:r w:rsidRPr="005A0A61">
        <w:rPr>
          <w:rFonts w:asciiTheme="minorHAnsi" w:eastAsiaTheme="minorHAnsi" w:hAnsiTheme="minorHAnsi" w:cstheme="minorHAnsi"/>
        </w:rPr>
        <w:t xml:space="preserve">kart charakterystyki substancji niebezpiecznych, w  przypadku kiedy zaproponowany asortyment </w:t>
      </w:r>
    </w:p>
    <w:p w14:paraId="21F691E4" w14:textId="1CBEC95F" w:rsidR="005A0A61" w:rsidRPr="005A0A61" w:rsidRDefault="005A0A61" w:rsidP="005A0A61">
      <w:pPr>
        <w:pStyle w:val="Akapitzlist"/>
        <w:autoSpaceDE w:val="0"/>
        <w:autoSpaceDN w:val="0"/>
        <w:adjustRightInd w:val="0"/>
        <w:spacing w:line="240" w:lineRule="auto"/>
        <w:ind w:left="502"/>
        <w:rPr>
          <w:rFonts w:asciiTheme="minorHAnsi" w:hAnsiTheme="minorHAnsi" w:cstheme="minorHAnsi"/>
        </w:rPr>
      </w:pPr>
      <w:r>
        <w:rPr>
          <w:rFonts w:asciiTheme="minorHAnsi" w:eastAsiaTheme="minorHAnsi" w:hAnsiTheme="minorHAnsi" w:cstheme="minorHAnsi"/>
        </w:rPr>
        <w:t xml:space="preserve">    </w:t>
      </w:r>
      <w:r w:rsidRPr="005A0A61">
        <w:rPr>
          <w:rFonts w:asciiTheme="minorHAnsi" w:eastAsiaTheme="minorHAnsi" w:hAnsiTheme="minorHAnsi" w:cstheme="minorHAnsi"/>
        </w:rPr>
        <w:t>nie wymaga w/w dokumentu, należy załączyć oświadczenie/.</w:t>
      </w:r>
    </w:p>
    <w:p w14:paraId="3B5A4874" w14:textId="0B47A515" w:rsidR="00BB316E" w:rsidRDefault="00BB316E" w:rsidP="005A0A61">
      <w:pPr>
        <w:autoSpaceDE w:val="0"/>
        <w:autoSpaceDN w:val="0"/>
        <w:adjustRightInd w:val="0"/>
        <w:spacing w:after="0" w:line="240" w:lineRule="auto"/>
        <w:ind w:left="851" w:hanging="851"/>
        <w:rPr>
          <w:rFonts w:asciiTheme="minorHAnsi" w:hAnsiTheme="minorHAnsi" w:cstheme="minorHAnsi"/>
          <w:color w:val="000000" w:themeColor="text1"/>
          <w:sz w:val="22"/>
          <w:szCs w:val="22"/>
        </w:rPr>
      </w:pPr>
    </w:p>
    <w:p w14:paraId="119A560C" w14:textId="77777777" w:rsidR="00097B04" w:rsidRPr="00226E09" w:rsidRDefault="001F001B" w:rsidP="00C60822">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68E3BDE8" w14:textId="77777777" w:rsidR="00BA277B" w:rsidRPr="00226E09" w:rsidRDefault="00BA277B" w:rsidP="00C60822">
      <w:pPr>
        <w:tabs>
          <w:tab w:val="left" w:pos="3810"/>
        </w:tabs>
        <w:spacing w:before="10" w:afterLines="10" w:after="24"/>
        <w:jc w:val="both"/>
        <w:rPr>
          <w:rFonts w:asciiTheme="minorHAnsi" w:hAnsiTheme="minorHAnsi"/>
          <w:b/>
          <w:sz w:val="22"/>
          <w:szCs w:val="22"/>
        </w:rPr>
      </w:pPr>
    </w:p>
    <w:p w14:paraId="03F96C4A" w14:textId="034AA51E" w:rsidR="001F001B" w:rsidRPr="00226E09" w:rsidRDefault="00097B04" w:rsidP="00C60822">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207ACD">
        <w:rPr>
          <w:rFonts w:asciiTheme="minorHAnsi" w:hAnsiTheme="minorHAnsi"/>
          <w:b/>
        </w:rPr>
        <w:t>27.09.2024</w:t>
      </w:r>
      <w:r w:rsidR="00D03A9E">
        <w:rPr>
          <w:rFonts w:asciiTheme="minorHAnsi" w:hAnsiTheme="minorHAnsi"/>
          <w:b/>
        </w:rPr>
        <w:t>r.</w:t>
      </w:r>
      <w:r w:rsidR="0074752D" w:rsidRPr="00226E09">
        <w:rPr>
          <w:rFonts w:asciiTheme="minorHAnsi" w:hAnsiTheme="minorHAnsi"/>
          <w:b/>
        </w:rPr>
        <w:t xml:space="preserve"> do godz. </w:t>
      </w:r>
      <w:r w:rsidR="00207ACD">
        <w:rPr>
          <w:rFonts w:asciiTheme="minorHAnsi" w:hAnsiTheme="minorHAnsi"/>
          <w:b/>
        </w:rPr>
        <w:t>08</w:t>
      </w:r>
      <w:r w:rsidR="006152BA" w:rsidRPr="00226E09">
        <w:rPr>
          <w:rFonts w:asciiTheme="minorHAnsi" w:hAnsiTheme="minorHAnsi"/>
          <w:b/>
        </w:rPr>
        <w:t>:00</w:t>
      </w:r>
    </w:p>
    <w:p w14:paraId="12BC01CB" w14:textId="77777777" w:rsidR="00097B04" w:rsidRPr="00226E09" w:rsidRDefault="00097B04" w:rsidP="00C60822">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519D70FB" w14:textId="7A64ACEB" w:rsidR="00AF2743" w:rsidRDefault="00097B04"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207ACD">
        <w:rPr>
          <w:rFonts w:asciiTheme="minorHAnsi" w:hAnsiTheme="minorHAnsi"/>
          <w:b/>
        </w:rPr>
        <w:t>27.09.2024r</w:t>
      </w:r>
      <w:r w:rsidR="00D03A9E">
        <w:rPr>
          <w:rFonts w:asciiTheme="minorHAnsi" w:hAnsiTheme="minorHAnsi"/>
          <w:b/>
        </w:rPr>
        <w:t>.</w:t>
      </w:r>
      <w:r w:rsidR="00191803">
        <w:rPr>
          <w:rFonts w:asciiTheme="minorHAnsi" w:hAnsiTheme="minorHAnsi"/>
          <w:b/>
        </w:rPr>
        <w:br/>
      </w:r>
      <w:r w:rsidR="006152BA" w:rsidRPr="00226E09">
        <w:rPr>
          <w:rFonts w:asciiTheme="minorHAnsi" w:hAnsiTheme="minorHAnsi"/>
          <w:b/>
        </w:rPr>
        <w:t xml:space="preserve">o godz. </w:t>
      </w:r>
      <w:r w:rsidR="00207ACD">
        <w:rPr>
          <w:rFonts w:asciiTheme="minorHAnsi" w:hAnsiTheme="minorHAnsi"/>
          <w:b/>
        </w:rPr>
        <w:t>09</w:t>
      </w:r>
      <w:r w:rsidR="006152BA" w:rsidRPr="00226E09">
        <w:rPr>
          <w:rFonts w:asciiTheme="minorHAnsi" w:hAnsiTheme="minorHAnsi"/>
          <w:b/>
        </w:rPr>
        <w:t>:00</w:t>
      </w:r>
      <w:r w:rsidR="00051815" w:rsidRPr="00226E09">
        <w:rPr>
          <w:rFonts w:asciiTheme="minorHAnsi" w:hAnsiTheme="minorHAnsi"/>
          <w:b/>
        </w:rPr>
        <w:t>.</w:t>
      </w:r>
    </w:p>
    <w:p w14:paraId="20043BC8"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5D761F07"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791324D"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w:t>
      </w:r>
      <w:r w:rsidRPr="007D655F">
        <w:rPr>
          <w:rFonts w:asciiTheme="minorHAnsi" w:hAnsiTheme="minorHAnsi" w:cs="Arial"/>
        </w:rPr>
        <w:lastRenderedPageBreak/>
        <w:t>elektronicznej i opatruje się odpowiednio w odniesieniu do wartości postępowania kwalifikowanym podpisem elektronicznym, podpisem zaufanym lub podpisem osobistym.</w:t>
      </w:r>
    </w:p>
    <w:p w14:paraId="384376E2"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F349DD0" w14:textId="77777777" w:rsidR="00360483" w:rsidRPr="007D655F" w:rsidRDefault="0036048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7096E2A4" w14:textId="77777777" w:rsidR="001F001B" w:rsidRPr="00360483" w:rsidRDefault="00AF2743"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6781A29D" w14:textId="77777777" w:rsidR="00BA277B" w:rsidRPr="00360483" w:rsidRDefault="00BA277B" w:rsidP="00C60822">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734856BF"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3934C4F0"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874063A"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561FAD2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184248A0" w14:textId="77777777" w:rsidR="00BA277B" w:rsidRPr="007D655F" w:rsidRDefault="00BA277B" w:rsidP="007D655F">
      <w:pPr>
        <w:spacing w:after="0" w:line="276" w:lineRule="auto"/>
        <w:jc w:val="both"/>
        <w:rPr>
          <w:rFonts w:asciiTheme="minorHAnsi" w:hAnsiTheme="minorHAnsi"/>
          <w:sz w:val="22"/>
          <w:szCs w:val="22"/>
        </w:rPr>
      </w:pPr>
    </w:p>
    <w:p w14:paraId="41E8CFFB"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B7FB052"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0C9BEEFE" w14:textId="77777777" w:rsidR="00EB4898" w:rsidRPr="00226E09" w:rsidRDefault="00EB4898" w:rsidP="00C60822">
      <w:pPr>
        <w:pStyle w:val="Akapitzlist"/>
        <w:spacing w:before="10" w:afterLines="10" w:after="24"/>
        <w:ind w:left="0"/>
        <w:contextualSpacing w:val="0"/>
        <w:jc w:val="both"/>
        <w:rPr>
          <w:rFonts w:asciiTheme="minorHAnsi" w:hAnsiTheme="minorHAnsi"/>
          <w:b/>
          <w:sz w:val="24"/>
          <w:szCs w:val="24"/>
        </w:rPr>
      </w:pPr>
    </w:p>
    <w:p w14:paraId="552C3866" w14:textId="77777777" w:rsidR="007767A6" w:rsidRPr="00FB29F0" w:rsidRDefault="007767A6" w:rsidP="00C60822">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1C7C8EC1"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717D3297"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6B0AB8B3"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155C8FF5" w14:textId="77777777" w:rsidR="00AF2743" w:rsidRPr="00226E09" w:rsidRDefault="00AE45F6" w:rsidP="00C60822">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 w:name="mip51081278"/>
      <w:bookmarkEnd w:id="1"/>
      <w:r w:rsidR="00AF2743" w:rsidRPr="00226E09">
        <w:rPr>
          <w:rFonts w:asciiTheme="minorHAnsi" w:hAnsiTheme="minorHAnsi"/>
          <w:color w:val="000000" w:themeColor="text1"/>
          <w:sz w:val="22"/>
          <w:szCs w:val="22"/>
        </w:rPr>
        <w:t xml:space="preserve"> W ofercie, o której mowa w zdaniu pierwszym, Wykonawca ma obowiązek:</w:t>
      </w:r>
      <w:bookmarkStart w:id="2" w:name="mip51081280"/>
      <w:bookmarkEnd w:id="2"/>
    </w:p>
    <w:p w14:paraId="1B0B7742" w14:textId="77777777" w:rsidR="00AF2743" w:rsidRPr="00226E09" w:rsidRDefault="00AF2743" w:rsidP="00C60822">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3" w:name="mip51081281"/>
      <w:bookmarkEnd w:id="3"/>
      <w:r w:rsidRPr="00226E09">
        <w:rPr>
          <w:rFonts w:asciiTheme="minorHAnsi" w:hAnsiTheme="minorHAnsi"/>
          <w:color w:val="000000" w:themeColor="text1"/>
        </w:rPr>
        <w:t>.</w:t>
      </w:r>
    </w:p>
    <w:p w14:paraId="21EADCDF" w14:textId="77777777" w:rsidR="00AF2743" w:rsidRPr="00226E09" w:rsidRDefault="00AF2743" w:rsidP="00C60822">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4" w:name="mip51081282"/>
      <w:bookmarkEnd w:id="4"/>
      <w:r w:rsidRPr="00226E09">
        <w:rPr>
          <w:rFonts w:asciiTheme="minorHAnsi" w:hAnsiTheme="minorHAnsi"/>
          <w:color w:val="000000" w:themeColor="text1"/>
        </w:rPr>
        <w:t>.</w:t>
      </w:r>
    </w:p>
    <w:p w14:paraId="4A280BD6" w14:textId="77777777" w:rsidR="00AF2743" w:rsidRPr="00226E09" w:rsidRDefault="00AF2743" w:rsidP="00C60822">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wskazania wartości towaru lub usługi objętego obowiązkiem podatkowym zamawiającego, bez kwoty podatku</w:t>
      </w:r>
      <w:bookmarkStart w:id="5" w:name="mip51081283"/>
      <w:bookmarkEnd w:id="5"/>
      <w:r w:rsidRPr="00226E09">
        <w:rPr>
          <w:rFonts w:asciiTheme="minorHAnsi" w:hAnsiTheme="minorHAnsi"/>
          <w:color w:val="000000" w:themeColor="text1"/>
        </w:rPr>
        <w:t>.</w:t>
      </w:r>
    </w:p>
    <w:p w14:paraId="7D5AECC0" w14:textId="77777777" w:rsidR="00AF2743" w:rsidRPr="00226E09" w:rsidRDefault="00AF2743" w:rsidP="00C60822">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439840D" w14:textId="77777777" w:rsidR="00AF2743" w:rsidRPr="00226E09" w:rsidRDefault="00AF2743" w:rsidP="00C60822">
      <w:pPr>
        <w:spacing w:before="10" w:afterLines="10" w:after="24"/>
        <w:jc w:val="both"/>
        <w:rPr>
          <w:rFonts w:asciiTheme="minorHAnsi" w:hAnsiTheme="minorHAnsi"/>
          <w:b/>
          <w:color w:val="000000" w:themeColor="text1"/>
        </w:rPr>
      </w:pPr>
    </w:p>
    <w:p w14:paraId="4D8BBBC4" w14:textId="77777777" w:rsidR="00AF2743" w:rsidRPr="00226E09" w:rsidRDefault="00AF2743" w:rsidP="00C60822">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04AF2E44" w14:textId="77777777" w:rsidR="00AF2743" w:rsidRPr="00226E09" w:rsidRDefault="00357C2F" w:rsidP="00C60822">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4F8E94EF" w14:textId="77777777" w:rsidR="000B3AAE" w:rsidRPr="00226E09" w:rsidRDefault="000B3AAE" w:rsidP="00C60822">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2BF47170" w14:textId="77777777" w:rsidR="00AF2743" w:rsidRPr="00226E09" w:rsidRDefault="000B3AAE" w:rsidP="00C60822">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5BB09CA5" w14:textId="77777777" w:rsidR="008B6C46" w:rsidRPr="00226E09" w:rsidRDefault="00EB4898" w:rsidP="00C60822">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2176404F" w14:textId="77777777" w:rsidR="00AF2743" w:rsidRPr="00226E09" w:rsidRDefault="000B3AAE" w:rsidP="00C60822">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508DCC6C" w14:textId="77777777" w:rsidR="000B3AAE" w:rsidRPr="00226E09" w:rsidRDefault="000B3AAE" w:rsidP="00C60822">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AE82E23" w14:textId="77777777" w:rsidR="000B3AAE" w:rsidRPr="00226E09" w:rsidRDefault="00496060" w:rsidP="00C60822">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83EEBEC" w14:textId="77777777" w:rsidR="000B3AAE" w:rsidRPr="00226E09" w:rsidRDefault="000B3AAE" w:rsidP="00C60822">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50EDBCA3" w14:textId="77777777" w:rsidR="00496060" w:rsidRPr="00226E09" w:rsidRDefault="00496060" w:rsidP="00C60822">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4B6A9560"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52F16DBF"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130C2B7B" w14:textId="77777777" w:rsidR="003626E3" w:rsidRPr="00226E09" w:rsidRDefault="003626E3" w:rsidP="003626E3">
      <w:pPr>
        <w:pStyle w:val="Akapitzlist"/>
        <w:ind w:left="927"/>
        <w:rPr>
          <w:rFonts w:asciiTheme="minorHAnsi" w:hAnsiTheme="minorHAnsi"/>
        </w:rPr>
      </w:pPr>
    </w:p>
    <w:p w14:paraId="54ECC129" w14:textId="77777777" w:rsidR="003626E3" w:rsidRPr="000B5F80" w:rsidRDefault="003626E3" w:rsidP="00C60822">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19BB1392" w14:textId="77777777" w:rsidR="003626E3" w:rsidRPr="000B5F80" w:rsidRDefault="003626E3" w:rsidP="00C60822">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38EA7B11" w14:textId="77777777" w:rsidR="003626E3" w:rsidRPr="000B5F80" w:rsidRDefault="003626E3" w:rsidP="00C60822">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6800967"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48F5802C"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0D42E3F7"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5A303540" w14:textId="77777777" w:rsidR="00583EBE" w:rsidRDefault="000B3AAE" w:rsidP="00C60822">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677ACC6" w14:textId="77777777" w:rsidR="008E59A2" w:rsidRDefault="008E59A2" w:rsidP="00C60822">
      <w:pPr>
        <w:spacing w:before="10" w:afterLines="10" w:after="24" w:line="276" w:lineRule="auto"/>
        <w:jc w:val="both"/>
        <w:rPr>
          <w:rFonts w:asciiTheme="minorHAnsi" w:hAnsiTheme="minorHAnsi"/>
          <w:b/>
          <w:color w:val="000000" w:themeColor="text1"/>
          <w:sz w:val="22"/>
          <w:szCs w:val="22"/>
        </w:rPr>
      </w:pPr>
    </w:p>
    <w:p w14:paraId="382BD736" w14:textId="77777777" w:rsidR="0044045E" w:rsidRPr="00226E09" w:rsidRDefault="0044045E" w:rsidP="00C60822">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04EBFDB3" w14:textId="77777777" w:rsidR="006F32A6" w:rsidRPr="006F32A6" w:rsidRDefault="006F32A6" w:rsidP="00C60822">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6C706FA7" w14:textId="77777777" w:rsidR="006F32A6" w:rsidRPr="006F32A6" w:rsidRDefault="006F32A6" w:rsidP="00C60822">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Wykonawca przed zawarciem umowy poda wszelkie informacje niezbędne do wypełnienia treści umowy na wezwanie Zamawiającego.</w:t>
      </w:r>
    </w:p>
    <w:p w14:paraId="30783947" w14:textId="77777777" w:rsidR="006F32A6" w:rsidRDefault="006F32A6" w:rsidP="00C60822">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0F3A29F2" w14:textId="77777777" w:rsidR="00883CB4" w:rsidRDefault="00883CB4" w:rsidP="00C60822">
      <w:pPr>
        <w:spacing w:before="10" w:afterLines="10" w:after="24"/>
        <w:jc w:val="both"/>
        <w:rPr>
          <w:rFonts w:asciiTheme="minorHAnsi" w:eastAsiaTheme="minorHAnsi" w:hAnsiTheme="minorHAnsi" w:cs="TimesNewRomanPSMT"/>
          <w:sz w:val="22"/>
          <w:szCs w:val="22"/>
          <w:lang w:eastAsia="en-US"/>
        </w:rPr>
      </w:pPr>
    </w:p>
    <w:p w14:paraId="4567D186" w14:textId="77777777" w:rsidR="0044045E" w:rsidRPr="00226E09" w:rsidRDefault="0044045E" w:rsidP="00C60822">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3ADDECC1" w14:textId="77777777" w:rsidR="0044045E" w:rsidRPr="00226E09" w:rsidRDefault="00AE2DEF"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6ED0713E" w14:textId="77777777" w:rsidR="0044045E" w:rsidRPr="00226E09" w:rsidRDefault="003A7EA8"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Pzp oraz Rzecznikowi Małych i Średnich Przedsiębiorców. </w:t>
      </w:r>
    </w:p>
    <w:p w14:paraId="4D953C27" w14:textId="77777777" w:rsidR="00AE2DEF" w:rsidRPr="00226E09" w:rsidRDefault="00AE2DEF"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1317BE8" w14:textId="77777777" w:rsidR="0044045E" w:rsidRPr="00226E09" w:rsidRDefault="0044045E"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6" w:name="mip51083248"/>
      <w:bookmarkEnd w:id="6"/>
      <w:r w:rsidR="00115CA5">
        <w:rPr>
          <w:rFonts w:asciiTheme="minorHAnsi" w:hAnsiTheme="minorHAnsi" w:cs="Calibri"/>
          <w:color w:val="000000" w:themeColor="text1"/>
        </w:rPr>
        <w:t>:</w:t>
      </w:r>
    </w:p>
    <w:p w14:paraId="126B6806"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7" w:name="highlightHit_793"/>
      <w:bookmarkEnd w:id="7"/>
      <w:r w:rsidRPr="00226E09">
        <w:rPr>
          <w:rFonts w:asciiTheme="minorHAnsi" w:hAnsiTheme="minorHAnsi"/>
          <w:color w:val="000000" w:themeColor="text1"/>
        </w:rPr>
        <w:t>, w tym na projektowane postanowienie umowy;</w:t>
      </w:r>
      <w:bookmarkStart w:id="8" w:name="mip51083249"/>
      <w:bookmarkEnd w:id="8"/>
    </w:p>
    <w:p w14:paraId="3D8261A8"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9" w:name="mip51083250"/>
      <w:bookmarkEnd w:id="9"/>
    </w:p>
    <w:p w14:paraId="4DE93BB4"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07A441C9" w14:textId="77777777" w:rsidR="0044045E" w:rsidRPr="00226E09" w:rsidRDefault="00AE2DEF"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37C63E2"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1610A0DB" w14:textId="77777777" w:rsidR="0044045E" w:rsidRPr="00226E09" w:rsidRDefault="0044045E" w:rsidP="00C60822">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16F7BD8A" w14:textId="77777777" w:rsidR="00F4794E" w:rsidRPr="00226E09" w:rsidRDefault="00F4794E"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392F11A7" w14:textId="77777777" w:rsidR="00F4794E" w:rsidRPr="00226E09" w:rsidRDefault="00F4794E"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0" w:name="highlightHit_802"/>
      <w:bookmarkEnd w:id="10"/>
      <w:r w:rsidRPr="00226E09">
        <w:rPr>
          <w:rFonts w:asciiTheme="minorHAnsi" w:hAnsiTheme="minorHAnsi"/>
          <w:color w:val="000000" w:themeColor="text1"/>
          <w:shd w:val="clear" w:color="auto" w:fill="FFFFFF"/>
        </w:rPr>
        <w:t>, których wartość jest mniejsza niż progi unijne.</w:t>
      </w:r>
    </w:p>
    <w:p w14:paraId="5DC50830" w14:textId="77777777" w:rsidR="00F4794E" w:rsidRPr="00226E09" w:rsidRDefault="00664E64"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6AD7EF14" w14:textId="77777777" w:rsidR="00AE2DEF" w:rsidRPr="00226E09" w:rsidRDefault="00AE2DEF" w:rsidP="00C60822">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78FBC3B4" w14:textId="77777777" w:rsidR="00B76ACC" w:rsidRPr="00226E09" w:rsidRDefault="00B76ACC" w:rsidP="00C60822">
      <w:pPr>
        <w:spacing w:before="10" w:afterLines="10" w:after="24"/>
        <w:jc w:val="both"/>
        <w:rPr>
          <w:rFonts w:asciiTheme="minorHAnsi" w:hAnsiTheme="minorHAnsi"/>
          <w:b/>
          <w:color w:val="000000" w:themeColor="text1"/>
        </w:rPr>
      </w:pPr>
    </w:p>
    <w:p w14:paraId="6D8FD0E4" w14:textId="77777777" w:rsidR="00C141D0" w:rsidRDefault="00F4794E" w:rsidP="00C60822">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414DA87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B4413B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5DB5992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1AC0DA5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7385E4E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72AC0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4BD4E8B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1F0183C"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2DE7D4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1C78F1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6D853A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140DA01C"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69C40A5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20CE9A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3116995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4B04C49E"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10F7B57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09F98ECB"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5E7BF30" w14:textId="77777777" w:rsidR="0041340A" w:rsidRDefault="0041340A" w:rsidP="002766FC">
      <w:pPr>
        <w:tabs>
          <w:tab w:val="left" w:pos="1276"/>
        </w:tabs>
        <w:suppressAutoHyphens/>
        <w:spacing w:after="0" w:line="276" w:lineRule="auto"/>
        <w:jc w:val="both"/>
        <w:rPr>
          <w:rFonts w:asciiTheme="minorHAnsi" w:hAnsiTheme="minorHAnsi" w:cstheme="minorHAnsi"/>
          <w:bCs/>
          <w:sz w:val="22"/>
          <w:szCs w:val="22"/>
        </w:rPr>
      </w:pPr>
    </w:p>
    <w:p w14:paraId="669E6C2D" w14:textId="77777777" w:rsidR="006F32A6" w:rsidRPr="00D521A3" w:rsidRDefault="006F32A6" w:rsidP="00C60822">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66A8EF15"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79E8F8AE"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7999154E"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00D35956" w14:textId="77777777"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7A23A3">
        <w:rPr>
          <w:rFonts w:asciiTheme="minorHAnsi" w:hAnsiTheme="minorHAnsi" w:cstheme="minorHAnsi"/>
          <w:bCs/>
        </w:rPr>
        <w:t>4</w:t>
      </w:r>
      <w:r w:rsidRPr="00D521A3">
        <w:rPr>
          <w:rFonts w:asciiTheme="minorHAnsi" w:hAnsiTheme="minorHAnsi" w:cstheme="minorHAnsi"/>
          <w:bCs/>
        </w:rPr>
        <w:t xml:space="preserve"> – Wzór umowy</w:t>
      </w:r>
    </w:p>
    <w:p w14:paraId="4716DF6E" w14:textId="77777777" w:rsidR="00936F49" w:rsidRDefault="00936F49" w:rsidP="006F32A6">
      <w:pPr>
        <w:spacing w:after="0"/>
        <w:rPr>
          <w:rFonts w:asciiTheme="minorHAnsi" w:hAnsiTheme="minorHAnsi" w:cstheme="minorHAnsi"/>
          <w:bCs/>
        </w:rPr>
      </w:pPr>
    </w:p>
    <w:p w14:paraId="538658BA" w14:textId="77777777" w:rsidR="00936F49" w:rsidRDefault="00936F49" w:rsidP="006F32A6">
      <w:pPr>
        <w:spacing w:after="0"/>
        <w:rPr>
          <w:rFonts w:asciiTheme="minorHAnsi" w:hAnsiTheme="minorHAnsi" w:cstheme="minorHAnsi"/>
          <w:bCs/>
        </w:rPr>
      </w:pPr>
    </w:p>
    <w:p w14:paraId="44D15A2A" w14:textId="77777777" w:rsidR="007A23A3" w:rsidRDefault="007A23A3" w:rsidP="006F32A6">
      <w:pPr>
        <w:spacing w:after="0"/>
        <w:rPr>
          <w:rFonts w:asciiTheme="minorHAnsi" w:hAnsiTheme="minorHAnsi" w:cstheme="minorHAnsi"/>
          <w:bCs/>
        </w:rPr>
      </w:pPr>
    </w:p>
    <w:p w14:paraId="2E7CCC29" w14:textId="77777777"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04B0FEA4"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15258078" w14:textId="26ABF0BE" w:rsidR="000B2B98" w:rsidRPr="007A23A3" w:rsidRDefault="000B2B98" w:rsidP="000B2B98">
      <w:pPr>
        <w:pStyle w:val="Nagwek"/>
        <w:spacing w:before="240"/>
        <w:jc w:val="both"/>
        <w:rPr>
          <w:rFonts w:asciiTheme="minorHAnsi" w:hAnsiTheme="minorHAnsi"/>
          <w:b/>
          <w:sz w:val="22"/>
          <w:szCs w:val="22"/>
        </w:rPr>
      </w:pPr>
      <w:r w:rsidRPr="007A23A3">
        <w:rPr>
          <w:rFonts w:asciiTheme="minorHAnsi" w:hAnsiTheme="minorHAnsi"/>
          <w:b/>
          <w:sz w:val="22"/>
          <w:szCs w:val="22"/>
        </w:rPr>
        <w:t xml:space="preserve">Dot. postępowania na </w:t>
      </w:r>
      <w:bookmarkStart w:id="11" w:name="_Hlk44498677"/>
      <w:r w:rsidRPr="007A23A3">
        <w:rPr>
          <w:rFonts w:asciiTheme="minorHAnsi" w:hAnsiTheme="minorHAnsi"/>
          <w:b/>
          <w:sz w:val="22"/>
          <w:szCs w:val="22"/>
        </w:rPr>
        <w:t>„</w:t>
      </w:r>
      <w:r w:rsidR="00E771C1">
        <w:rPr>
          <w:rFonts w:asciiTheme="minorHAnsi" w:hAnsiTheme="minorHAnsi"/>
          <w:b/>
          <w:sz w:val="22"/>
          <w:szCs w:val="22"/>
        </w:rPr>
        <w:t>Z</w:t>
      </w:r>
      <w:r w:rsidR="00E771C1" w:rsidRPr="00E771C1">
        <w:rPr>
          <w:rFonts w:asciiTheme="minorHAnsi" w:hAnsiTheme="minorHAnsi"/>
          <w:b/>
          <w:sz w:val="22"/>
          <w:szCs w:val="22"/>
        </w:rPr>
        <w:t>akup wraz z dostawą odczynników do izolacji DNA i RNA z wykorzystaniem urządzenia Maxwell dla Zakładu Diagnostyki Molekularnej  Świętokrzyskiego Centrum Onkologii w Kielcach</w:t>
      </w:r>
      <w:r w:rsidR="00F26B5D" w:rsidRPr="007A23A3">
        <w:rPr>
          <w:rFonts w:asciiTheme="minorHAnsi" w:hAnsiTheme="minorHAnsi"/>
          <w:b/>
          <w:sz w:val="22"/>
          <w:szCs w:val="22"/>
        </w:rPr>
        <w:t>”.</w:t>
      </w:r>
    </w:p>
    <w:p w14:paraId="5ABE397C" w14:textId="3C9B6381"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5A0A61">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5A0A61">
        <w:rPr>
          <w:rFonts w:asciiTheme="minorHAnsi" w:hAnsiTheme="minorHAnsi"/>
          <w:b/>
          <w:sz w:val="22"/>
          <w:szCs w:val="22"/>
        </w:rPr>
        <w:t>217</w:t>
      </w:r>
      <w:r w:rsidR="002766FC" w:rsidRPr="002A701E">
        <w:rPr>
          <w:rFonts w:asciiTheme="minorHAnsi" w:hAnsiTheme="minorHAnsi"/>
          <w:b/>
          <w:sz w:val="22"/>
          <w:szCs w:val="22"/>
        </w:rPr>
        <w:t>.202</w:t>
      </w:r>
      <w:r w:rsidR="005A0A61">
        <w:rPr>
          <w:rFonts w:asciiTheme="minorHAnsi" w:hAnsiTheme="minorHAnsi"/>
          <w:b/>
          <w:sz w:val="22"/>
          <w:szCs w:val="22"/>
        </w:rPr>
        <w:t>4</w:t>
      </w:r>
      <w:r w:rsidR="002766FC" w:rsidRPr="002A701E">
        <w:rPr>
          <w:rFonts w:asciiTheme="minorHAnsi" w:hAnsiTheme="minorHAnsi"/>
          <w:b/>
          <w:sz w:val="22"/>
          <w:szCs w:val="22"/>
        </w:rPr>
        <w:t>.</w:t>
      </w:r>
      <w:r w:rsidR="007A23A3">
        <w:rPr>
          <w:rFonts w:asciiTheme="minorHAnsi" w:hAnsiTheme="minorHAnsi"/>
          <w:b/>
          <w:sz w:val="22"/>
          <w:szCs w:val="22"/>
        </w:rPr>
        <w:t>AM</w:t>
      </w:r>
    </w:p>
    <w:bookmarkEnd w:id="11"/>
    <w:p w14:paraId="4E29503E" w14:textId="77777777" w:rsidR="00207ACD" w:rsidRPr="002A701E" w:rsidRDefault="00207ACD">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21F82B99" w14:textId="77777777" w:rsidR="00207ACD" w:rsidRPr="001028D6" w:rsidRDefault="00207ACD" w:rsidP="00207ACD">
      <w:pPr>
        <w:spacing w:after="0" w:line="360" w:lineRule="auto"/>
        <w:rPr>
          <w:rFonts w:asciiTheme="minorHAnsi" w:hAnsiTheme="minorHAnsi"/>
        </w:rPr>
      </w:pPr>
      <w:r w:rsidRPr="001028D6">
        <w:rPr>
          <w:rFonts w:asciiTheme="minorHAnsi" w:hAnsiTheme="minorHAnsi"/>
        </w:rPr>
        <w:t>.........................................................................................................................................................................</w:t>
      </w:r>
    </w:p>
    <w:p w14:paraId="48AD5497" w14:textId="77777777" w:rsidR="00207ACD" w:rsidRPr="001028D6" w:rsidRDefault="00207ACD" w:rsidP="00207ACD">
      <w:pPr>
        <w:spacing w:after="0" w:line="360" w:lineRule="auto"/>
        <w:rPr>
          <w:rFonts w:asciiTheme="minorHAnsi" w:hAnsiTheme="minorHAnsi"/>
        </w:rPr>
      </w:pPr>
      <w:r w:rsidRPr="001028D6">
        <w:rPr>
          <w:rFonts w:asciiTheme="minorHAnsi" w:hAnsiTheme="minorHAnsi"/>
        </w:rPr>
        <w:t>ul. .....………….............................................. kod pocztowy, miasto ……………………………………………………………..</w:t>
      </w:r>
    </w:p>
    <w:p w14:paraId="3C92EDB0" w14:textId="77777777" w:rsidR="00207ACD" w:rsidRPr="001028D6" w:rsidRDefault="00207ACD" w:rsidP="00207ACD">
      <w:pPr>
        <w:spacing w:after="0" w:line="360" w:lineRule="auto"/>
        <w:rPr>
          <w:rFonts w:asciiTheme="minorHAnsi" w:hAnsiTheme="minorHAnsi"/>
        </w:rPr>
      </w:pPr>
      <w:r w:rsidRPr="001028D6">
        <w:rPr>
          <w:rFonts w:asciiTheme="minorHAnsi" w:hAnsiTheme="minorHAnsi"/>
        </w:rPr>
        <w:t xml:space="preserve">województwo……………………………………………………..……kraj………………………………..………………………................... </w:t>
      </w:r>
    </w:p>
    <w:p w14:paraId="6BB541B1" w14:textId="77777777" w:rsidR="00207ACD" w:rsidRPr="001028D6" w:rsidRDefault="00207ACD" w:rsidP="00207ACD">
      <w:pPr>
        <w:keepNext/>
        <w:spacing w:after="0" w:line="360" w:lineRule="auto"/>
        <w:ind w:right="-921"/>
        <w:outlineLvl w:val="5"/>
        <w:rPr>
          <w:rFonts w:asciiTheme="minorHAnsi" w:hAnsiTheme="minorHAnsi"/>
          <w:lang w:val="en-US"/>
        </w:rPr>
      </w:pPr>
      <w:r w:rsidRPr="001028D6">
        <w:rPr>
          <w:rFonts w:asciiTheme="minorHAnsi" w:hAnsiTheme="minorHAnsi"/>
          <w:lang w:val="en-US"/>
        </w:rPr>
        <w:t>tel…………………………………………..e-mail…………………………………………………………………………………………………..…..</w:t>
      </w:r>
    </w:p>
    <w:p w14:paraId="23A60B74" w14:textId="77777777" w:rsidR="00207ACD" w:rsidRPr="001028D6" w:rsidRDefault="00207ACD" w:rsidP="00207ACD">
      <w:pPr>
        <w:keepNext/>
        <w:spacing w:after="0" w:line="360" w:lineRule="auto"/>
        <w:ind w:right="-921"/>
        <w:outlineLvl w:val="5"/>
        <w:rPr>
          <w:rFonts w:asciiTheme="minorHAnsi" w:hAnsiTheme="minorHAnsi"/>
          <w:lang w:val="en-US"/>
        </w:rPr>
      </w:pPr>
      <w:r w:rsidRPr="001028D6">
        <w:rPr>
          <w:rFonts w:asciiTheme="minorHAnsi" w:hAnsiTheme="minorHAnsi"/>
          <w:lang w:val="en-US"/>
        </w:rPr>
        <w:t>REGON …………………………………… NIP …………………………………….</w:t>
      </w:r>
    </w:p>
    <w:p w14:paraId="34122733" w14:textId="77777777" w:rsidR="00207ACD" w:rsidRPr="001028D6" w:rsidRDefault="00207ACD" w:rsidP="00207ACD">
      <w:pPr>
        <w:spacing w:line="360" w:lineRule="auto"/>
        <w:rPr>
          <w:rFonts w:asciiTheme="minorHAnsi" w:hAnsiTheme="minorHAnsi" w:cstheme="minorHAnsi"/>
        </w:rPr>
      </w:pPr>
      <w:r w:rsidRPr="001028D6">
        <w:rPr>
          <w:rFonts w:asciiTheme="minorHAnsi" w:hAnsiTheme="minorHAnsi" w:cstheme="minorHAnsi"/>
          <w:color w:val="333333"/>
          <w:shd w:val="clear" w:color="auto" w:fill="FFFFFF"/>
        </w:rPr>
        <w:t xml:space="preserve">Wpisany do Rejestru Przedsiębiorców Krajowego Rejestru Sądowego prowadzonego przez Sąd Rejonowy ……………………………… Wydział  …………………………. pod numerem KRS: </w:t>
      </w:r>
      <w:r w:rsidRPr="001028D6">
        <w:rPr>
          <w:rFonts w:asciiTheme="minorHAnsi" w:hAnsiTheme="minorHAnsi" w:cstheme="minorHAnsi"/>
        </w:rPr>
        <w:t>……………………….*,</w:t>
      </w:r>
    </w:p>
    <w:p w14:paraId="3776A300" w14:textId="77777777" w:rsidR="00207ACD" w:rsidRPr="001028D6" w:rsidRDefault="00207ACD" w:rsidP="00207ACD">
      <w:pPr>
        <w:spacing w:line="360" w:lineRule="auto"/>
        <w:rPr>
          <w:rFonts w:asciiTheme="minorHAnsi" w:hAnsiTheme="minorHAnsi" w:cstheme="minorHAnsi"/>
        </w:rPr>
      </w:pPr>
      <w:r w:rsidRPr="001028D6">
        <w:rPr>
          <w:rFonts w:asciiTheme="minorHAnsi" w:hAnsiTheme="minorHAnsi" w:cstheme="minorHAnsi"/>
        </w:rPr>
        <w:t xml:space="preserve"> kapitał zakładowy:………………………………..…</w:t>
      </w:r>
    </w:p>
    <w:p w14:paraId="5D57F7D0" w14:textId="77777777" w:rsidR="00207ACD" w:rsidRPr="001028D6" w:rsidRDefault="00207ACD" w:rsidP="00207ACD">
      <w:pPr>
        <w:spacing w:line="360" w:lineRule="auto"/>
        <w:rPr>
          <w:rFonts w:asciiTheme="minorHAnsi" w:hAnsiTheme="minorHAnsi" w:cstheme="minorHAnsi"/>
        </w:rPr>
      </w:pPr>
      <w:r w:rsidRPr="001028D6">
        <w:rPr>
          <w:rFonts w:asciiTheme="minorHAnsi" w:hAnsiTheme="minorHAnsi" w:cstheme="minorHAnsi"/>
        </w:rPr>
        <w:t>Wpisany do Centralnej Ewidencji i Informacji o Działalności Gospodarczej*</w:t>
      </w:r>
    </w:p>
    <w:p w14:paraId="12CAC4FA" w14:textId="77777777" w:rsidR="00207ACD" w:rsidRPr="002A701E" w:rsidRDefault="00207ACD" w:rsidP="00207ACD">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07F35934" w14:textId="77777777" w:rsidR="00207ACD" w:rsidRPr="002A701E" w:rsidRDefault="00207ACD" w:rsidP="00207ACD">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1DB1E414" w14:textId="77777777" w:rsidR="00207ACD" w:rsidRPr="002A701E" w:rsidRDefault="00207ACD" w:rsidP="00207ACD">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3B84DA71"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BD00F5"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7DAA406"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r w:rsidR="007A23A3">
        <w:rPr>
          <w:rFonts w:asciiTheme="minorHAnsi" w:hAnsiTheme="minorHAnsi"/>
          <w:sz w:val="22"/>
          <w:szCs w:val="22"/>
        </w:rPr>
        <w:t>………………</w:t>
      </w:r>
    </w:p>
    <w:p w14:paraId="79D35F1B"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3CF48259"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lastRenderedPageBreak/>
        <w:t>tel…………………………………………..e-mail………………………………………………………………………………………..</w:t>
      </w:r>
    </w:p>
    <w:p w14:paraId="0B396DC5"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3259E353" w14:textId="77777777" w:rsidR="00210597" w:rsidRDefault="00210597" w:rsidP="000B2B98">
      <w:pPr>
        <w:spacing w:after="0" w:line="240" w:lineRule="auto"/>
        <w:jc w:val="both"/>
        <w:rPr>
          <w:rFonts w:asciiTheme="minorHAnsi" w:hAnsiTheme="minorHAnsi"/>
          <w:sz w:val="22"/>
          <w:szCs w:val="22"/>
        </w:rPr>
      </w:pPr>
    </w:p>
    <w:p w14:paraId="3D72C064" w14:textId="77777777"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64BA2FA" w14:textId="77777777" w:rsidR="00423A30" w:rsidRDefault="00423A30" w:rsidP="000B2B98">
      <w:pPr>
        <w:pStyle w:val="Nagwek"/>
        <w:jc w:val="both"/>
        <w:rPr>
          <w:rFonts w:asciiTheme="minorHAnsi" w:hAnsiTheme="minorHAnsi"/>
          <w:b/>
          <w:sz w:val="22"/>
          <w:szCs w:val="22"/>
          <w:u w:val="single"/>
        </w:rPr>
      </w:pPr>
    </w:p>
    <w:p w14:paraId="4EB84B2D" w14:textId="77777777" w:rsidR="000B2B98" w:rsidRPr="002A701E" w:rsidRDefault="00F26B5D" w:rsidP="000B2B9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1 </w:t>
      </w:r>
    </w:p>
    <w:p w14:paraId="0F28EF04"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306634FC"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5C0B7ACA"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32EBE64C" w14:textId="3045172B" w:rsidR="004B1622" w:rsidRDefault="000B2B98" w:rsidP="005A0A61">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CE4CC69" w14:textId="77777777" w:rsidR="005A0A61" w:rsidRPr="005A0A61" w:rsidRDefault="005A0A61" w:rsidP="005A0A61">
      <w:pPr>
        <w:rPr>
          <w:rFonts w:asciiTheme="minorHAnsi" w:hAnsiTheme="minorHAnsi"/>
          <w:b/>
          <w:sz w:val="22"/>
          <w:szCs w:val="22"/>
        </w:rPr>
      </w:pPr>
    </w:p>
    <w:p w14:paraId="1EEEAD7B" w14:textId="77777777" w:rsidR="000B2B98" w:rsidRDefault="000B2B98" w:rsidP="00C60822">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4582002E" w14:textId="77777777" w:rsidR="008E216D" w:rsidRPr="008E216D" w:rsidRDefault="008E216D" w:rsidP="00C60822">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274DBCE7" w14:textId="77777777" w:rsidR="008E216D" w:rsidRDefault="008E216D" w:rsidP="00C60822">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6C54BBBD" w14:textId="77777777" w:rsidR="008E216D" w:rsidRPr="002A701E" w:rsidRDefault="008E216D" w:rsidP="00C60822">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09B328FD" w14:textId="77777777" w:rsidR="000B2B98" w:rsidRPr="002A701E" w:rsidRDefault="008E216D" w:rsidP="00C60822">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393837F8"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3CC7F890"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1261688" w14:textId="77777777" w:rsidTr="00D507CC">
        <w:trPr>
          <w:jc w:val="center"/>
        </w:trPr>
        <w:tc>
          <w:tcPr>
            <w:tcW w:w="533" w:type="dxa"/>
          </w:tcPr>
          <w:p w14:paraId="5E97937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780200D1"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FE64D0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6C1D5B3A" w14:textId="77777777" w:rsidTr="00D507CC">
        <w:trPr>
          <w:jc w:val="center"/>
        </w:trPr>
        <w:tc>
          <w:tcPr>
            <w:tcW w:w="533" w:type="dxa"/>
          </w:tcPr>
          <w:p w14:paraId="6D3B252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110D9A3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1E227CA"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37A038E3" w14:textId="77777777" w:rsidTr="00D507CC">
        <w:trPr>
          <w:jc w:val="center"/>
        </w:trPr>
        <w:tc>
          <w:tcPr>
            <w:tcW w:w="533" w:type="dxa"/>
          </w:tcPr>
          <w:p w14:paraId="3D41C106"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2.</w:t>
            </w:r>
          </w:p>
        </w:tc>
        <w:tc>
          <w:tcPr>
            <w:tcW w:w="4111" w:type="dxa"/>
          </w:tcPr>
          <w:p w14:paraId="1E96CDE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1A65349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18B32BBE"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CA1D23F" w14:textId="77777777" w:rsidR="000B2B98" w:rsidRDefault="008E216D" w:rsidP="00C60822">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0F27366A" w14:textId="57623F7F" w:rsidR="00207ACD" w:rsidRPr="002A701E" w:rsidRDefault="00207ACD" w:rsidP="00C60822">
      <w:pPr>
        <w:spacing w:before="10" w:afterLines="10" w:after="24" w:line="360" w:lineRule="auto"/>
        <w:jc w:val="both"/>
        <w:rPr>
          <w:rFonts w:asciiTheme="minorHAnsi" w:hAnsiTheme="minorHAnsi"/>
          <w:sz w:val="22"/>
          <w:szCs w:val="22"/>
        </w:rPr>
      </w:pPr>
      <w:r>
        <w:rPr>
          <w:rFonts w:asciiTheme="minorHAnsi" w:hAnsiTheme="minorHAnsi" w:cstheme="minorHAnsi"/>
          <w:color w:val="000000"/>
          <w:sz w:val="22"/>
          <w:szCs w:val="22"/>
          <w:shd w:val="clear" w:color="auto" w:fill="FDFDFD"/>
        </w:rPr>
        <w:t xml:space="preserve">7. </w:t>
      </w:r>
      <w:r w:rsidRPr="00E114DF">
        <w:rPr>
          <w:rFonts w:asciiTheme="minorHAnsi" w:hAnsiTheme="minorHAnsi" w:cstheme="minorHAnsi"/>
          <w:color w:val="000000"/>
          <w:sz w:val="22"/>
          <w:szCs w:val="22"/>
          <w:shd w:val="clear" w:color="auto" w:fill="FDFDFD"/>
        </w:rPr>
        <w:t xml:space="preserve"> Oświadczamy, że oferowany przedmiot umowy jest wprowadzony do obrotu i używania w Polsce zgodnie z obowiązującymi Dyrektywami UE oraz oznaczony znakiem CE.</w:t>
      </w:r>
    </w:p>
    <w:p w14:paraId="570B7388" w14:textId="592F2155" w:rsidR="000B2B98" w:rsidRPr="002A701E" w:rsidRDefault="00207ACD" w:rsidP="00C60822">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6D5C0E88" w14:textId="328E2F11" w:rsidR="000B2B98" w:rsidRPr="002A701E" w:rsidRDefault="00207ACD" w:rsidP="00C60822">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7FA66758" w14:textId="4E1AEC44" w:rsidR="000B2B98" w:rsidRPr="002A701E" w:rsidRDefault="00207ACD" w:rsidP="00C60822">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DD7A98F"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45909FE7"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853294C"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643688AB" w14:textId="77777777" w:rsidR="000B2B98" w:rsidRPr="002A701E" w:rsidRDefault="000B2B98" w:rsidP="00207ACD">
      <w:pPr>
        <w:spacing w:after="0"/>
        <w:ind w:firstLine="426"/>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1B25F226"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9C7501B" w14:textId="24811E00" w:rsidR="000B2B98" w:rsidRPr="002A701E" w:rsidRDefault="008E216D" w:rsidP="00C60822">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207ACD">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606E1AA1" w14:textId="77777777" w:rsidTr="00D507CC">
        <w:tc>
          <w:tcPr>
            <w:tcW w:w="2393" w:type="dxa"/>
            <w:shd w:val="clear" w:color="auto" w:fill="DEEAF6" w:themeFill="accent1" w:themeFillTint="33"/>
            <w:vAlign w:val="center"/>
          </w:tcPr>
          <w:p w14:paraId="0E58ED69"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04988135"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69A17A3C"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2DB4189"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6039D1CD" w14:textId="77777777" w:rsidTr="00D507CC">
        <w:trPr>
          <w:trHeight w:val="506"/>
        </w:trPr>
        <w:tc>
          <w:tcPr>
            <w:tcW w:w="2393" w:type="dxa"/>
          </w:tcPr>
          <w:p w14:paraId="7B00880C" w14:textId="77777777" w:rsidR="000B2B98" w:rsidRPr="002A701E" w:rsidRDefault="000B2B98" w:rsidP="00C60822">
            <w:pPr>
              <w:pStyle w:val="Akapitzlist"/>
              <w:spacing w:before="10" w:afterLines="10" w:after="24"/>
              <w:ind w:left="0"/>
              <w:contextualSpacing w:val="0"/>
              <w:jc w:val="center"/>
              <w:rPr>
                <w:rFonts w:asciiTheme="minorHAnsi" w:hAnsiTheme="minorHAnsi" w:cs="Arial"/>
              </w:rPr>
            </w:pPr>
          </w:p>
        </w:tc>
        <w:tc>
          <w:tcPr>
            <w:tcW w:w="2127" w:type="dxa"/>
          </w:tcPr>
          <w:p w14:paraId="5E703456" w14:textId="77777777" w:rsidR="000B2B98" w:rsidRPr="002A701E" w:rsidRDefault="000B2B98" w:rsidP="00C60822">
            <w:pPr>
              <w:pStyle w:val="Akapitzlist"/>
              <w:spacing w:before="10" w:afterLines="10" w:after="24"/>
              <w:ind w:left="0"/>
              <w:contextualSpacing w:val="0"/>
              <w:jc w:val="center"/>
              <w:rPr>
                <w:rFonts w:asciiTheme="minorHAnsi" w:hAnsiTheme="minorHAnsi" w:cs="Arial"/>
              </w:rPr>
            </w:pPr>
          </w:p>
        </w:tc>
        <w:tc>
          <w:tcPr>
            <w:tcW w:w="2129" w:type="dxa"/>
          </w:tcPr>
          <w:p w14:paraId="1194AA60" w14:textId="77777777" w:rsidR="000B2B98" w:rsidRPr="002A701E" w:rsidRDefault="000B2B98" w:rsidP="00C60822">
            <w:pPr>
              <w:pStyle w:val="Akapitzlist"/>
              <w:spacing w:before="10" w:afterLines="10" w:after="24"/>
              <w:ind w:left="0"/>
              <w:contextualSpacing w:val="0"/>
              <w:jc w:val="center"/>
              <w:rPr>
                <w:rFonts w:asciiTheme="minorHAnsi" w:hAnsiTheme="minorHAnsi" w:cs="Arial"/>
              </w:rPr>
            </w:pPr>
          </w:p>
        </w:tc>
        <w:tc>
          <w:tcPr>
            <w:tcW w:w="2127" w:type="dxa"/>
          </w:tcPr>
          <w:p w14:paraId="0F58E445" w14:textId="77777777" w:rsidR="000B2B98" w:rsidRPr="002A701E" w:rsidRDefault="000B2B98" w:rsidP="00C60822">
            <w:pPr>
              <w:pStyle w:val="Akapitzlist"/>
              <w:spacing w:before="10" w:afterLines="10" w:after="24"/>
              <w:ind w:left="0"/>
              <w:contextualSpacing w:val="0"/>
              <w:jc w:val="center"/>
              <w:rPr>
                <w:rFonts w:asciiTheme="minorHAnsi" w:hAnsiTheme="minorHAnsi" w:cs="Arial"/>
              </w:rPr>
            </w:pPr>
          </w:p>
        </w:tc>
      </w:tr>
      <w:tr w:rsidR="000B2B98" w:rsidRPr="002A701E" w14:paraId="2283959A" w14:textId="77777777" w:rsidTr="00D507CC">
        <w:trPr>
          <w:trHeight w:val="506"/>
        </w:trPr>
        <w:tc>
          <w:tcPr>
            <w:tcW w:w="8776" w:type="dxa"/>
            <w:gridSpan w:val="4"/>
            <w:shd w:val="clear" w:color="auto" w:fill="DEEAF6" w:themeFill="accent1" w:themeFillTint="33"/>
            <w:vAlign w:val="center"/>
          </w:tcPr>
          <w:p w14:paraId="2532A228" w14:textId="77777777" w:rsidR="000B2B98" w:rsidRPr="002A701E" w:rsidRDefault="000B2B98" w:rsidP="00C60822">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2D0EE9D9" w14:textId="30BAA4A6" w:rsidR="000B2B98" w:rsidRPr="004D510B" w:rsidRDefault="00B43E25" w:rsidP="00C60822">
      <w:pPr>
        <w:spacing w:before="240" w:afterLines="10" w:after="24" w:line="360" w:lineRule="auto"/>
        <w:jc w:val="both"/>
        <w:rPr>
          <w:rFonts w:ascii="Calibri" w:hAnsi="Calibri"/>
          <w:sz w:val="22"/>
          <w:szCs w:val="22"/>
        </w:rPr>
      </w:pPr>
      <w:r>
        <w:rPr>
          <w:rFonts w:ascii="Calibri" w:hAnsi="Calibri"/>
          <w:sz w:val="22"/>
          <w:szCs w:val="22"/>
        </w:rPr>
        <w:lastRenderedPageBreak/>
        <w:t>1</w:t>
      </w:r>
      <w:r w:rsidR="00207ACD">
        <w:rPr>
          <w:rFonts w:ascii="Calibri" w:hAnsi="Calibri"/>
          <w:sz w:val="22"/>
          <w:szCs w:val="22"/>
        </w:rPr>
        <w:t>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302DE673" w14:textId="77869B34" w:rsidR="004D510B" w:rsidRDefault="004D510B" w:rsidP="00C60822">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207ACD">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6BEEA197" w14:textId="77777777" w:rsidR="004D510B" w:rsidRPr="004D510B" w:rsidRDefault="004D510B" w:rsidP="00C60822">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100C279F" w14:textId="77777777" w:rsidTr="004D510B">
        <w:tc>
          <w:tcPr>
            <w:tcW w:w="3260" w:type="dxa"/>
            <w:shd w:val="clear" w:color="auto" w:fill="DEEAF6" w:themeFill="accent1" w:themeFillTint="33"/>
            <w:vAlign w:val="center"/>
          </w:tcPr>
          <w:p w14:paraId="3CBA1990" w14:textId="77777777" w:rsidR="004D510B" w:rsidRPr="004D510B" w:rsidRDefault="00000000" w:rsidP="00C60822">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4A737EF5" w14:textId="77777777" w:rsidR="004D510B" w:rsidRPr="004D510B" w:rsidRDefault="00000000" w:rsidP="00C60822">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4BDA4815" w14:textId="77777777" w:rsidR="004D510B" w:rsidRPr="004D510B" w:rsidRDefault="00000000" w:rsidP="00C60822">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16637E68" w14:textId="77777777" w:rsidTr="004D510B">
        <w:trPr>
          <w:trHeight w:val="382"/>
        </w:trPr>
        <w:tc>
          <w:tcPr>
            <w:tcW w:w="3260" w:type="dxa"/>
          </w:tcPr>
          <w:p w14:paraId="3D58B802" w14:textId="77777777" w:rsidR="004D510B" w:rsidRPr="004D510B" w:rsidRDefault="004D510B" w:rsidP="00C60822">
            <w:pPr>
              <w:spacing w:before="10" w:afterLines="10" w:after="24"/>
              <w:jc w:val="center"/>
              <w:rPr>
                <w:rFonts w:ascii="Calibri" w:eastAsia="Calibri" w:hAnsi="Calibri" w:cs="Arial"/>
                <w:sz w:val="18"/>
                <w:szCs w:val="18"/>
                <w:lang w:eastAsia="en-US"/>
              </w:rPr>
            </w:pPr>
          </w:p>
        </w:tc>
        <w:tc>
          <w:tcPr>
            <w:tcW w:w="3119" w:type="dxa"/>
          </w:tcPr>
          <w:p w14:paraId="0F97F5E1" w14:textId="77777777" w:rsidR="004D510B" w:rsidRPr="004D510B" w:rsidRDefault="004D510B" w:rsidP="00C60822">
            <w:pPr>
              <w:spacing w:before="10" w:afterLines="10" w:after="24"/>
              <w:jc w:val="center"/>
              <w:rPr>
                <w:rFonts w:ascii="Calibri" w:eastAsia="Calibri" w:hAnsi="Calibri" w:cs="Arial"/>
                <w:sz w:val="18"/>
                <w:szCs w:val="18"/>
                <w:lang w:eastAsia="en-US"/>
              </w:rPr>
            </w:pPr>
          </w:p>
        </w:tc>
        <w:tc>
          <w:tcPr>
            <w:tcW w:w="3544" w:type="dxa"/>
          </w:tcPr>
          <w:p w14:paraId="53C06159" w14:textId="77777777" w:rsidR="004D510B" w:rsidRPr="004D510B" w:rsidRDefault="004D510B" w:rsidP="00C60822">
            <w:pPr>
              <w:spacing w:before="10" w:afterLines="10" w:after="24"/>
              <w:jc w:val="center"/>
              <w:rPr>
                <w:rFonts w:ascii="Calibri" w:eastAsia="Calibri" w:hAnsi="Calibri" w:cs="Arial"/>
                <w:sz w:val="18"/>
                <w:szCs w:val="18"/>
                <w:lang w:eastAsia="en-US"/>
              </w:rPr>
            </w:pPr>
          </w:p>
        </w:tc>
      </w:tr>
      <w:tr w:rsidR="004D510B" w:rsidRPr="004D510B" w14:paraId="3495E346" w14:textId="77777777" w:rsidTr="004D510B">
        <w:trPr>
          <w:trHeight w:val="268"/>
        </w:trPr>
        <w:tc>
          <w:tcPr>
            <w:tcW w:w="9923" w:type="dxa"/>
            <w:gridSpan w:val="3"/>
            <w:shd w:val="clear" w:color="auto" w:fill="DEEAF6" w:themeFill="accent1" w:themeFillTint="33"/>
            <w:vAlign w:val="center"/>
          </w:tcPr>
          <w:p w14:paraId="01F524EA" w14:textId="77777777" w:rsidR="004D510B" w:rsidRPr="004D510B" w:rsidRDefault="004D510B" w:rsidP="00C60822">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753CCC18" w14:textId="77777777" w:rsidR="004D510B" w:rsidRPr="004D510B" w:rsidRDefault="004D510B" w:rsidP="004D510B"/>
    <w:p w14:paraId="386EB97E" w14:textId="61C8A2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207ACD">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0ACEEB85"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3F2E1180"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055448E2" w14:textId="690DA9D0" w:rsidR="001A5F57"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p>
    <w:p w14:paraId="45904D11" w14:textId="77777777" w:rsidR="005A0A61" w:rsidRDefault="005A0A61" w:rsidP="0062038A">
      <w:pPr>
        <w:rPr>
          <w:rFonts w:asciiTheme="minorHAnsi" w:hAnsiTheme="minorHAnsi" w:cs="Arial"/>
          <w:sz w:val="22"/>
          <w:szCs w:val="22"/>
        </w:rPr>
      </w:pPr>
    </w:p>
    <w:p w14:paraId="520058DC" w14:textId="77777777" w:rsidR="005A0A61" w:rsidRDefault="005A0A61" w:rsidP="0062038A">
      <w:pPr>
        <w:rPr>
          <w:rFonts w:asciiTheme="minorHAnsi" w:hAnsiTheme="minorHAnsi" w:cs="Arial"/>
          <w:sz w:val="22"/>
          <w:szCs w:val="22"/>
        </w:rPr>
      </w:pPr>
    </w:p>
    <w:p w14:paraId="128535DA" w14:textId="77777777" w:rsidR="005A0A61" w:rsidRDefault="005A0A61" w:rsidP="0062038A">
      <w:pPr>
        <w:rPr>
          <w:rFonts w:asciiTheme="minorHAnsi" w:hAnsiTheme="minorHAnsi" w:cs="Arial"/>
          <w:sz w:val="22"/>
          <w:szCs w:val="22"/>
        </w:rPr>
      </w:pPr>
    </w:p>
    <w:p w14:paraId="76CBBE21" w14:textId="77777777" w:rsidR="00E771C1" w:rsidRDefault="00E771C1" w:rsidP="0062038A">
      <w:pPr>
        <w:rPr>
          <w:rFonts w:asciiTheme="minorHAnsi" w:hAnsiTheme="minorHAnsi" w:cs="Arial"/>
          <w:sz w:val="22"/>
          <w:szCs w:val="22"/>
        </w:rPr>
      </w:pPr>
    </w:p>
    <w:p w14:paraId="0C4D925D" w14:textId="77777777" w:rsidR="00E771C1" w:rsidRDefault="00E771C1" w:rsidP="0062038A">
      <w:pPr>
        <w:rPr>
          <w:rFonts w:asciiTheme="minorHAnsi" w:hAnsiTheme="minorHAnsi" w:cs="Arial"/>
          <w:sz w:val="22"/>
          <w:szCs w:val="22"/>
        </w:rPr>
      </w:pPr>
    </w:p>
    <w:p w14:paraId="446E1797" w14:textId="77777777" w:rsidR="00E771C1" w:rsidRDefault="00E771C1" w:rsidP="0062038A">
      <w:pPr>
        <w:rPr>
          <w:rFonts w:asciiTheme="minorHAnsi" w:hAnsiTheme="minorHAnsi" w:cs="Arial"/>
          <w:sz w:val="22"/>
          <w:szCs w:val="22"/>
        </w:rPr>
      </w:pPr>
    </w:p>
    <w:p w14:paraId="65541214" w14:textId="77777777" w:rsidR="00E771C1" w:rsidRDefault="00E771C1" w:rsidP="0062038A">
      <w:pPr>
        <w:rPr>
          <w:rFonts w:asciiTheme="minorHAnsi" w:hAnsiTheme="minorHAnsi" w:cs="Arial"/>
          <w:sz w:val="22"/>
          <w:szCs w:val="22"/>
        </w:rPr>
      </w:pPr>
    </w:p>
    <w:p w14:paraId="598586C5" w14:textId="77777777" w:rsidR="00E771C1" w:rsidRDefault="00E771C1" w:rsidP="0062038A">
      <w:pPr>
        <w:rPr>
          <w:rFonts w:asciiTheme="minorHAnsi" w:hAnsiTheme="minorHAnsi" w:cs="Arial"/>
          <w:sz w:val="22"/>
          <w:szCs w:val="22"/>
        </w:rPr>
      </w:pPr>
    </w:p>
    <w:p w14:paraId="1ED478A0" w14:textId="77777777" w:rsidR="00E771C1" w:rsidRDefault="00E771C1" w:rsidP="0062038A">
      <w:pPr>
        <w:rPr>
          <w:rFonts w:asciiTheme="minorHAnsi" w:hAnsiTheme="minorHAnsi" w:cs="Arial"/>
          <w:sz w:val="22"/>
          <w:szCs w:val="22"/>
        </w:rPr>
      </w:pPr>
    </w:p>
    <w:p w14:paraId="0204FCD4" w14:textId="77777777" w:rsidR="00E771C1" w:rsidRDefault="00E771C1" w:rsidP="0062038A">
      <w:pPr>
        <w:rPr>
          <w:rFonts w:asciiTheme="minorHAnsi" w:hAnsiTheme="minorHAnsi" w:cs="Arial"/>
          <w:sz w:val="22"/>
          <w:szCs w:val="22"/>
        </w:rPr>
      </w:pPr>
    </w:p>
    <w:p w14:paraId="5CE1DDE0" w14:textId="77777777" w:rsidR="00E771C1" w:rsidRDefault="00E771C1" w:rsidP="0062038A">
      <w:pPr>
        <w:rPr>
          <w:rFonts w:asciiTheme="minorHAnsi" w:hAnsiTheme="minorHAnsi" w:cs="Arial"/>
          <w:sz w:val="22"/>
          <w:szCs w:val="22"/>
        </w:rPr>
      </w:pPr>
    </w:p>
    <w:p w14:paraId="25C30A59" w14:textId="77777777" w:rsidR="005A0A61" w:rsidRDefault="005A0A61" w:rsidP="0062038A">
      <w:pPr>
        <w:rPr>
          <w:rFonts w:asciiTheme="minorHAnsi" w:hAnsiTheme="minorHAnsi" w:cs="Arial"/>
          <w:sz w:val="22"/>
          <w:szCs w:val="22"/>
        </w:rPr>
      </w:pPr>
    </w:p>
    <w:p w14:paraId="6B9E7451" w14:textId="77777777" w:rsidR="005A0A61" w:rsidRDefault="005A0A61" w:rsidP="0062038A">
      <w:pPr>
        <w:rPr>
          <w:rFonts w:asciiTheme="minorHAnsi" w:hAnsiTheme="minorHAnsi" w:cs="Arial"/>
          <w:sz w:val="22"/>
          <w:szCs w:val="22"/>
        </w:rPr>
      </w:pPr>
    </w:p>
    <w:p w14:paraId="0D7CB4C9"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t>Załącznik nr 3 do SWZ</w:t>
      </w:r>
      <w:r w:rsidRPr="006C0081">
        <w:rPr>
          <w:rFonts w:ascii="Calibri" w:hAnsi="Calibri" w:cs="Arial"/>
          <w:b/>
          <w:bCs/>
          <w:iCs/>
          <w:sz w:val="22"/>
          <w:szCs w:val="22"/>
        </w:rPr>
        <w:t xml:space="preserve"> </w:t>
      </w:r>
    </w:p>
    <w:p w14:paraId="04303C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9960D13"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r w:rsidR="001A5F57">
        <w:rPr>
          <w:rFonts w:ascii="Calibri" w:hAnsi="Calibri" w:cs="Arial"/>
          <w:sz w:val="22"/>
          <w:szCs w:val="22"/>
        </w:rPr>
        <w:t>…………………………………………..</w:t>
      </w:r>
    </w:p>
    <w:p w14:paraId="1C806E84" w14:textId="77777777" w:rsidR="006C0081" w:rsidRPr="006C0081" w:rsidRDefault="006C0081" w:rsidP="006C0081">
      <w:pPr>
        <w:suppressAutoHyphens/>
        <w:spacing w:after="0" w:line="240" w:lineRule="auto"/>
        <w:ind w:right="5954"/>
        <w:rPr>
          <w:rFonts w:ascii="Calibri" w:hAnsi="Calibri" w:cs="Arial"/>
          <w:sz w:val="22"/>
          <w:szCs w:val="22"/>
        </w:rPr>
      </w:pPr>
    </w:p>
    <w:p w14:paraId="061C84EA"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r w:rsidR="001A5F57">
        <w:rPr>
          <w:rFonts w:ascii="Calibri" w:hAnsi="Calibri" w:cs="Arial"/>
          <w:sz w:val="22"/>
          <w:szCs w:val="22"/>
        </w:rPr>
        <w:t>…………………………………………..</w:t>
      </w:r>
    </w:p>
    <w:p w14:paraId="0F23B903"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 PESEL, KRS/CEiDG)</w:t>
      </w:r>
    </w:p>
    <w:p w14:paraId="687D5DD0"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2C84D778"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r w:rsidR="001A5F57">
        <w:rPr>
          <w:rFonts w:ascii="Calibri" w:hAnsi="Calibri" w:cs="Arial"/>
          <w:sz w:val="22"/>
          <w:szCs w:val="22"/>
        </w:rPr>
        <w:t>…………………………………………..</w:t>
      </w:r>
    </w:p>
    <w:p w14:paraId="7F4AE770" w14:textId="77777777" w:rsidR="006C0081" w:rsidRPr="006C0081" w:rsidRDefault="006C0081" w:rsidP="006C0081">
      <w:pPr>
        <w:suppressAutoHyphens/>
        <w:spacing w:after="0" w:line="240" w:lineRule="auto"/>
        <w:ind w:right="5954"/>
        <w:rPr>
          <w:rFonts w:ascii="Calibri" w:hAnsi="Calibri" w:cs="Arial"/>
          <w:sz w:val="22"/>
          <w:szCs w:val="22"/>
        </w:rPr>
      </w:pPr>
    </w:p>
    <w:p w14:paraId="779DB383"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r w:rsidR="001A5F57">
        <w:rPr>
          <w:rFonts w:ascii="Calibri" w:hAnsi="Calibri" w:cs="Arial"/>
          <w:sz w:val="22"/>
          <w:szCs w:val="22"/>
        </w:rPr>
        <w:t>……………………………………………</w:t>
      </w:r>
    </w:p>
    <w:p w14:paraId="77FCA44B" w14:textId="77777777"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237CD41" w14:textId="77777777" w:rsidR="006C0081" w:rsidRPr="006C0081" w:rsidRDefault="006C0081" w:rsidP="006C0081">
      <w:pPr>
        <w:suppressAutoHyphens/>
        <w:spacing w:after="0" w:line="240" w:lineRule="auto"/>
        <w:ind w:right="5953"/>
        <w:rPr>
          <w:rFonts w:ascii="Calibri" w:hAnsi="Calibri" w:cs="Arial"/>
          <w:i/>
          <w:sz w:val="22"/>
          <w:szCs w:val="22"/>
        </w:rPr>
      </w:pPr>
    </w:p>
    <w:p w14:paraId="21CA01C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5DB29D29"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28440962"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5528C61F"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18458515"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3E0F26BC"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664DC54C"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5096EDFE" w14:textId="1EF82AFB" w:rsidR="006C0081" w:rsidRPr="001A5F57"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r>
      <w:r w:rsidRPr="001A5F57">
        <w:rPr>
          <w:rFonts w:ascii="Calibri" w:hAnsi="Calibri" w:cs="Arial"/>
          <w:sz w:val="22"/>
          <w:szCs w:val="22"/>
        </w:rPr>
        <w:t>Na potrzeby postępowania o udzielenie zamówienia publicznego pn.</w:t>
      </w:r>
      <w:r w:rsidRPr="001A5F57">
        <w:rPr>
          <w:rFonts w:ascii="Calibri" w:hAnsi="Calibri"/>
          <w:b/>
          <w:sz w:val="22"/>
          <w:szCs w:val="22"/>
        </w:rPr>
        <w:t xml:space="preserve"> „</w:t>
      </w:r>
      <w:r w:rsidR="00E771C1">
        <w:rPr>
          <w:rFonts w:asciiTheme="minorHAnsi" w:hAnsiTheme="minorHAnsi"/>
          <w:b/>
          <w:sz w:val="22"/>
          <w:szCs w:val="22"/>
        </w:rPr>
        <w:t>Z</w:t>
      </w:r>
      <w:r w:rsidR="00E771C1" w:rsidRPr="00E771C1">
        <w:rPr>
          <w:rFonts w:asciiTheme="minorHAnsi" w:hAnsiTheme="minorHAnsi"/>
          <w:b/>
          <w:sz w:val="22"/>
          <w:szCs w:val="22"/>
        </w:rPr>
        <w:t>akup wraz z dostawą odczynników do izolacji DNA i RNA z wykorzystaniem urządzenia Maxwell dla Zakładu Diagnostyki Molekularnej  Świętokrzyskiego Centrum Onkologii w Kielcach</w:t>
      </w:r>
      <w:r w:rsidRPr="001A5F57">
        <w:rPr>
          <w:rFonts w:ascii="Calibri" w:hAnsi="Calibri"/>
          <w:b/>
          <w:sz w:val="22"/>
          <w:szCs w:val="22"/>
        </w:rPr>
        <w:t xml:space="preserve">” </w:t>
      </w:r>
      <w:r w:rsidR="00207ACD">
        <w:rPr>
          <w:rFonts w:ascii="Calibri" w:hAnsi="Calibri"/>
          <w:b/>
          <w:sz w:val="22"/>
          <w:szCs w:val="22"/>
        </w:rPr>
        <w:t>I</w:t>
      </w:r>
      <w:r w:rsidRPr="001A5F57">
        <w:rPr>
          <w:rFonts w:ascii="Calibri" w:hAnsi="Calibri"/>
          <w:b/>
          <w:sz w:val="22"/>
          <w:szCs w:val="22"/>
        </w:rPr>
        <w:t>ZP.2411.</w:t>
      </w:r>
      <w:r w:rsidR="00207ACD">
        <w:rPr>
          <w:rFonts w:ascii="Calibri" w:hAnsi="Calibri"/>
          <w:b/>
          <w:sz w:val="22"/>
          <w:szCs w:val="22"/>
        </w:rPr>
        <w:t>217.2024</w:t>
      </w:r>
      <w:r w:rsidRPr="001A5F57">
        <w:rPr>
          <w:rFonts w:ascii="Calibri" w:hAnsi="Calibri"/>
          <w:b/>
          <w:sz w:val="22"/>
          <w:szCs w:val="22"/>
        </w:rPr>
        <w:t>.</w:t>
      </w:r>
      <w:r w:rsidR="001A5F57">
        <w:rPr>
          <w:rFonts w:ascii="Calibri" w:hAnsi="Calibri"/>
          <w:b/>
          <w:sz w:val="22"/>
          <w:szCs w:val="22"/>
        </w:rPr>
        <w:t>AM</w:t>
      </w:r>
      <w:r w:rsidRPr="001A5F57">
        <w:rPr>
          <w:rFonts w:ascii="Calibri" w:hAnsi="Calibri" w:cs="Arial"/>
          <w:sz w:val="22"/>
          <w:szCs w:val="22"/>
        </w:rPr>
        <w:t>,</w:t>
      </w:r>
      <w:r w:rsidRPr="001A5F57">
        <w:rPr>
          <w:rFonts w:ascii="Calibri" w:hAnsi="Calibri" w:cs="Arial"/>
          <w:i/>
          <w:sz w:val="22"/>
          <w:szCs w:val="22"/>
        </w:rPr>
        <w:t xml:space="preserve"> </w:t>
      </w:r>
      <w:r w:rsidRPr="001A5F57">
        <w:rPr>
          <w:rFonts w:ascii="Calibri" w:hAnsi="Calibri" w:cs="Arial"/>
          <w:sz w:val="22"/>
          <w:szCs w:val="22"/>
        </w:rPr>
        <w:t>oświadczam, co następuje:</w:t>
      </w:r>
    </w:p>
    <w:p w14:paraId="49350D01" w14:textId="77777777" w:rsidR="006C0081" w:rsidRPr="006C0081" w:rsidRDefault="006C0081" w:rsidP="006C0081">
      <w:pPr>
        <w:suppressAutoHyphens/>
        <w:spacing w:after="0" w:line="276" w:lineRule="auto"/>
        <w:rPr>
          <w:rFonts w:ascii="Calibri" w:hAnsi="Calibri" w:cs="Arial"/>
          <w:b/>
          <w:sz w:val="22"/>
          <w:szCs w:val="22"/>
        </w:rPr>
      </w:pPr>
    </w:p>
    <w:p w14:paraId="1340B024"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3B20136" w14:textId="77777777" w:rsidR="006C0081" w:rsidRPr="006C0081" w:rsidRDefault="006C0081" w:rsidP="006C0081">
      <w:pPr>
        <w:suppressAutoHyphens/>
        <w:spacing w:after="0" w:line="276" w:lineRule="auto"/>
        <w:jc w:val="both"/>
        <w:rPr>
          <w:rFonts w:ascii="Calibri" w:hAnsi="Calibri" w:cs="Arial"/>
          <w:sz w:val="22"/>
          <w:szCs w:val="22"/>
        </w:rPr>
      </w:pPr>
    </w:p>
    <w:p w14:paraId="4EE54DEE"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4DEB9115"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6129A280" w14:textId="77777777" w:rsidR="006C0081" w:rsidRPr="006C0081" w:rsidRDefault="006C0081" w:rsidP="001A5F57">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że w związku z ww. okolicznością, na podstawie art. 110 ust. 2 ustawy Pzp podjąłem następujące środki naprawcze:</w:t>
      </w:r>
    </w:p>
    <w:p w14:paraId="154BFA78"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1ED48BA3"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AFDAEFA" w14:textId="77777777" w:rsidR="006C0081" w:rsidRPr="006C0081" w:rsidRDefault="006C0081" w:rsidP="006C0081">
      <w:pPr>
        <w:suppressAutoHyphens/>
        <w:spacing w:line="276" w:lineRule="auto"/>
        <w:jc w:val="both"/>
        <w:rPr>
          <w:rFonts w:ascii="Calibri" w:hAnsi="Calibri" w:cs="Arial"/>
          <w:b/>
          <w:sz w:val="22"/>
          <w:szCs w:val="22"/>
          <w:u w:val="single"/>
        </w:rPr>
      </w:pPr>
    </w:p>
    <w:p w14:paraId="512E8097"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0007FD8C"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D968B6C" w14:textId="77777777" w:rsidR="000E5562" w:rsidRPr="006C0081" w:rsidRDefault="000E5562" w:rsidP="00380F56">
      <w:pPr>
        <w:spacing w:after="0" w:line="360" w:lineRule="auto"/>
        <w:jc w:val="both"/>
        <w:rPr>
          <w:rFonts w:asciiTheme="minorHAnsi" w:hAnsiTheme="minorHAnsi" w:cs="Arial"/>
          <w:sz w:val="22"/>
          <w:szCs w:val="22"/>
        </w:rPr>
      </w:pPr>
    </w:p>
    <w:p w14:paraId="236F847B" w14:textId="77777777" w:rsidR="000E5562" w:rsidRDefault="000E5562" w:rsidP="00380F56">
      <w:pPr>
        <w:spacing w:after="0" w:line="360" w:lineRule="auto"/>
        <w:jc w:val="both"/>
        <w:rPr>
          <w:rFonts w:asciiTheme="minorHAnsi" w:hAnsiTheme="minorHAnsi" w:cs="Arial"/>
          <w:sz w:val="22"/>
          <w:szCs w:val="22"/>
        </w:rPr>
      </w:pPr>
    </w:p>
    <w:p w14:paraId="083A266C" w14:textId="77777777" w:rsidR="000E5562" w:rsidRDefault="000E5562" w:rsidP="00380F56">
      <w:pPr>
        <w:spacing w:after="0" w:line="360" w:lineRule="auto"/>
        <w:jc w:val="both"/>
        <w:rPr>
          <w:rFonts w:asciiTheme="minorHAnsi" w:hAnsiTheme="minorHAnsi" w:cs="Arial"/>
          <w:sz w:val="22"/>
          <w:szCs w:val="22"/>
        </w:rPr>
      </w:pPr>
    </w:p>
    <w:p w14:paraId="39E0B881" w14:textId="77777777" w:rsidR="000E5562" w:rsidRDefault="000E5562" w:rsidP="00380F56">
      <w:pPr>
        <w:spacing w:after="0" w:line="360" w:lineRule="auto"/>
        <w:jc w:val="both"/>
        <w:rPr>
          <w:rFonts w:asciiTheme="minorHAnsi" w:hAnsiTheme="minorHAnsi" w:cs="Arial"/>
          <w:sz w:val="22"/>
          <w:szCs w:val="22"/>
        </w:rPr>
      </w:pPr>
    </w:p>
    <w:p w14:paraId="7D12FA56" w14:textId="77777777" w:rsidR="000E5562" w:rsidRDefault="000E5562" w:rsidP="00380F56">
      <w:pPr>
        <w:spacing w:after="0" w:line="360" w:lineRule="auto"/>
        <w:jc w:val="both"/>
        <w:rPr>
          <w:rFonts w:asciiTheme="minorHAnsi" w:hAnsiTheme="minorHAnsi" w:cs="Arial"/>
          <w:sz w:val="22"/>
          <w:szCs w:val="22"/>
        </w:rPr>
      </w:pPr>
    </w:p>
    <w:p w14:paraId="5C1AAE66" w14:textId="77777777" w:rsidR="000E5562" w:rsidRDefault="000E5562" w:rsidP="00380F56">
      <w:pPr>
        <w:spacing w:after="0" w:line="360" w:lineRule="auto"/>
        <w:jc w:val="both"/>
        <w:rPr>
          <w:rFonts w:asciiTheme="minorHAnsi" w:hAnsiTheme="minorHAnsi" w:cs="Arial"/>
          <w:sz w:val="22"/>
          <w:szCs w:val="22"/>
        </w:rPr>
      </w:pPr>
    </w:p>
    <w:p w14:paraId="06A17452" w14:textId="77777777" w:rsidR="000E5562" w:rsidRDefault="000E5562" w:rsidP="00380F56">
      <w:pPr>
        <w:spacing w:after="0" w:line="360" w:lineRule="auto"/>
        <w:jc w:val="both"/>
        <w:rPr>
          <w:rFonts w:asciiTheme="minorHAnsi" w:hAnsiTheme="minorHAnsi" w:cs="Arial"/>
          <w:sz w:val="22"/>
          <w:szCs w:val="22"/>
        </w:rPr>
      </w:pPr>
    </w:p>
    <w:p w14:paraId="7AF82B87" w14:textId="77777777" w:rsidR="000E5562" w:rsidRDefault="000E5562" w:rsidP="00380F56">
      <w:pPr>
        <w:spacing w:after="0" w:line="360" w:lineRule="auto"/>
        <w:jc w:val="both"/>
        <w:rPr>
          <w:rFonts w:asciiTheme="minorHAnsi" w:hAnsiTheme="minorHAnsi" w:cs="Arial"/>
          <w:sz w:val="22"/>
          <w:szCs w:val="22"/>
        </w:rPr>
      </w:pPr>
    </w:p>
    <w:p w14:paraId="1DAACDA9" w14:textId="77777777" w:rsidR="000E5562" w:rsidRDefault="000E5562" w:rsidP="00380F56">
      <w:pPr>
        <w:spacing w:after="0" w:line="360" w:lineRule="auto"/>
        <w:jc w:val="both"/>
        <w:rPr>
          <w:rFonts w:asciiTheme="minorHAnsi" w:hAnsiTheme="minorHAnsi" w:cs="Arial"/>
          <w:sz w:val="22"/>
          <w:szCs w:val="22"/>
        </w:rPr>
      </w:pPr>
    </w:p>
    <w:p w14:paraId="3CA08A5C" w14:textId="77777777" w:rsidR="000E5562" w:rsidRDefault="000E5562" w:rsidP="00380F56">
      <w:pPr>
        <w:spacing w:after="0" w:line="360" w:lineRule="auto"/>
        <w:jc w:val="both"/>
        <w:rPr>
          <w:rFonts w:asciiTheme="minorHAnsi" w:hAnsiTheme="minorHAnsi" w:cs="Arial"/>
          <w:sz w:val="22"/>
          <w:szCs w:val="22"/>
        </w:rPr>
      </w:pPr>
    </w:p>
    <w:p w14:paraId="75E8CD93" w14:textId="77777777" w:rsidR="000E5562" w:rsidRDefault="000E5562" w:rsidP="00380F56">
      <w:pPr>
        <w:spacing w:after="0" w:line="360" w:lineRule="auto"/>
        <w:jc w:val="both"/>
        <w:rPr>
          <w:rFonts w:asciiTheme="minorHAnsi" w:hAnsiTheme="minorHAnsi" w:cs="Arial"/>
          <w:sz w:val="22"/>
          <w:szCs w:val="22"/>
        </w:rPr>
      </w:pPr>
    </w:p>
    <w:p w14:paraId="7F237EA7" w14:textId="77777777" w:rsidR="000E5562" w:rsidRDefault="000E5562" w:rsidP="00380F56">
      <w:pPr>
        <w:spacing w:after="0" w:line="360" w:lineRule="auto"/>
        <w:jc w:val="both"/>
        <w:rPr>
          <w:rFonts w:asciiTheme="minorHAnsi" w:hAnsiTheme="minorHAnsi" w:cs="Arial"/>
          <w:sz w:val="22"/>
          <w:szCs w:val="22"/>
        </w:rPr>
      </w:pPr>
    </w:p>
    <w:p w14:paraId="0FBECF6C" w14:textId="77777777" w:rsidR="000E5562" w:rsidRDefault="000E5562" w:rsidP="00380F56">
      <w:pPr>
        <w:spacing w:after="0" w:line="360" w:lineRule="auto"/>
        <w:jc w:val="both"/>
        <w:rPr>
          <w:rFonts w:asciiTheme="minorHAnsi" w:hAnsiTheme="minorHAnsi" w:cs="Arial"/>
          <w:sz w:val="22"/>
          <w:szCs w:val="22"/>
        </w:rPr>
      </w:pPr>
    </w:p>
    <w:p w14:paraId="2628145D" w14:textId="77777777" w:rsidR="001A5F57" w:rsidRDefault="001A5F57" w:rsidP="00380F56">
      <w:pPr>
        <w:spacing w:after="0" w:line="360" w:lineRule="auto"/>
        <w:jc w:val="both"/>
        <w:rPr>
          <w:rFonts w:asciiTheme="minorHAnsi" w:hAnsiTheme="minorHAnsi" w:cs="Arial"/>
          <w:sz w:val="22"/>
          <w:szCs w:val="22"/>
        </w:rPr>
      </w:pPr>
    </w:p>
    <w:p w14:paraId="17903482" w14:textId="77777777" w:rsidR="000E5562" w:rsidRDefault="000E5562" w:rsidP="00380F56">
      <w:pPr>
        <w:spacing w:after="0" w:line="360" w:lineRule="auto"/>
        <w:jc w:val="both"/>
        <w:rPr>
          <w:rFonts w:asciiTheme="minorHAnsi" w:hAnsiTheme="minorHAnsi" w:cs="Arial"/>
          <w:sz w:val="22"/>
          <w:szCs w:val="22"/>
        </w:rPr>
      </w:pPr>
    </w:p>
    <w:p w14:paraId="33CB1127" w14:textId="77777777" w:rsidR="005A0A61" w:rsidRDefault="005A0A61" w:rsidP="00380F56">
      <w:pPr>
        <w:spacing w:after="0" w:line="360" w:lineRule="auto"/>
        <w:jc w:val="both"/>
        <w:rPr>
          <w:rFonts w:asciiTheme="minorHAnsi" w:hAnsiTheme="minorHAnsi" w:cs="Arial"/>
          <w:sz w:val="22"/>
          <w:szCs w:val="22"/>
        </w:rPr>
      </w:pPr>
    </w:p>
    <w:p w14:paraId="123B1DA5" w14:textId="77777777" w:rsidR="00E777EE" w:rsidRDefault="00C66083" w:rsidP="001A5F57">
      <w:pPr>
        <w:spacing w:after="0" w:line="360" w:lineRule="auto"/>
        <w:jc w:val="right"/>
        <w:rPr>
          <w:rFonts w:asciiTheme="minorHAnsi" w:hAnsiTheme="minorHAnsi"/>
          <w:bCs/>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Pr="002A701E">
        <w:rPr>
          <w:rFonts w:asciiTheme="minorHAnsi" w:hAnsiTheme="minorHAnsi" w:cs="Arial"/>
          <w:sz w:val="22"/>
          <w:szCs w:val="22"/>
        </w:rPr>
        <w:tab/>
      </w:r>
    </w:p>
    <w:p w14:paraId="00ED022F" w14:textId="77777777" w:rsidR="00E777EE" w:rsidRPr="00E777EE" w:rsidRDefault="00E777EE" w:rsidP="00E777EE">
      <w:pPr>
        <w:spacing w:after="0" w:line="240" w:lineRule="auto"/>
        <w:rPr>
          <w:rFonts w:asciiTheme="minorHAnsi" w:hAnsiTheme="minorHAnsi"/>
          <w:bCs/>
          <w:sz w:val="22"/>
          <w:szCs w:val="22"/>
        </w:rPr>
      </w:pPr>
      <w:r w:rsidRPr="002A701E">
        <w:rPr>
          <w:rFonts w:asciiTheme="minorHAnsi" w:hAnsiTheme="minorHAnsi"/>
          <w:bCs/>
          <w:sz w:val="22"/>
          <w:szCs w:val="22"/>
        </w:rPr>
        <w:t>Projekt umowy</w:t>
      </w:r>
      <w:r w:rsidR="00EC659B">
        <w:rPr>
          <w:rFonts w:asciiTheme="minorHAnsi" w:hAnsiTheme="minorHAnsi"/>
          <w:bCs/>
          <w:sz w:val="22"/>
          <w:szCs w:val="22"/>
        </w:rPr>
        <w:t xml:space="preserve">                                        </w:t>
      </w:r>
      <w:r>
        <w:rPr>
          <w:rFonts w:asciiTheme="minorHAnsi" w:hAnsiTheme="minorHAnsi"/>
          <w:bCs/>
          <w:sz w:val="22"/>
          <w:szCs w:val="22"/>
        </w:rPr>
        <w:t xml:space="preserve">                                        </w:t>
      </w:r>
      <w:r w:rsidR="00607B66">
        <w:rPr>
          <w:rFonts w:asciiTheme="minorHAnsi" w:hAnsiTheme="minorHAnsi"/>
          <w:bCs/>
          <w:sz w:val="22"/>
          <w:szCs w:val="22"/>
        </w:rPr>
        <w:t xml:space="preserve">           </w:t>
      </w:r>
      <w:r w:rsidR="00EC659B">
        <w:rPr>
          <w:rFonts w:asciiTheme="minorHAnsi" w:hAnsiTheme="minorHAnsi"/>
          <w:bCs/>
          <w:sz w:val="22"/>
          <w:szCs w:val="22"/>
        </w:rPr>
        <w:t xml:space="preserve">     </w:t>
      </w:r>
      <w:r w:rsidR="00607B66">
        <w:rPr>
          <w:rFonts w:asciiTheme="minorHAnsi" w:hAnsiTheme="minorHAnsi"/>
          <w:bCs/>
          <w:sz w:val="22"/>
          <w:szCs w:val="22"/>
        </w:rPr>
        <w:t xml:space="preserve">                      </w:t>
      </w:r>
      <w:r w:rsidR="00607B66" w:rsidRPr="002A701E">
        <w:rPr>
          <w:rFonts w:asciiTheme="minorHAnsi" w:eastAsia="SimSun" w:hAnsiTheme="minorHAnsi"/>
          <w:b/>
          <w:kern w:val="2"/>
          <w:sz w:val="22"/>
          <w:szCs w:val="22"/>
          <w:lang w:eastAsia="hi-IN" w:bidi="hi-IN"/>
        </w:rPr>
        <w:t>Zał</w:t>
      </w:r>
      <w:r w:rsidR="00607B66">
        <w:rPr>
          <w:rFonts w:asciiTheme="minorHAnsi" w:eastAsia="SimSun" w:hAnsiTheme="minorHAnsi"/>
          <w:b/>
          <w:kern w:val="2"/>
          <w:sz w:val="22"/>
          <w:szCs w:val="22"/>
          <w:lang w:eastAsia="hi-IN" w:bidi="hi-IN"/>
        </w:rPr>
        <w:t>ącznik</w:t>
      </w:r>
      <w:r w:rsidR="00607B66" w:rsidRPr="002A701E">
        <w:rPr>
          <w:rFonts w:asciiTheme="minorHAnsi" w:eastAsia="SimSun" w:hAnsiTheme="minorHAnsi"/>
          <w:b/>
          <w:kern w:val="2"/>
          <w:sz w:val="22"/>
          <w:szCs w:val="22"/>
          <w:lang w:eastAsia="hi-IN" w:bidi="hi-IN"/>
        </w:rPr>
        <w:t xml:space="preserve"> </w:t>
      </w:r>
      <w:r w:rsidR="00607B66">
        <w:rPr>
          <w:rFonts w:asciiTheme="minorHAnsi" w:eastAsia="SimSun" w:hAnsiTheme="minorHAnsi"/>
          <w:b/>
          <w:kern w:val="2"/>
          <w:sz w:val="22"/>
          <w:szCs w:val="22"/>
          <w:lang w:eastAsia="hi-IN" w:bidi="hi-IN"/>
        </w:rPr>
        <w:t>n</w:t>
      </w:r>
      <w:r w:rsidR="00607B66" w:rsidRPr="002A701E">
        <w:rPr>
          <w:rFonts w:asciiTheme="minorHAnsi" w:eastAsia="SimSun" w:hAnsiTheme="minorHAnsi"/>
          <w:b/>
          <w:kern w:val="2"/>
          <w:sz w:val="22"/>
          <w:szCs w:val="22"/>
          <w:lang w:eastAsia="hi-IN" w:bidi="hi-IN"/>
        </w:rPr>
        <w:t xml:space="preserve">r </w:t>
      </w:r>
      <w:r w:rsidR="001A5F57">
        <w:rPr>
          <w:rFonts w:asciiTheme="minorHAnsi" w:eastAsia="SimSun" w:hAnsiTheme="minorHAnsi"/>
          <w:b/>
          <w:kern w:val="2"/>
          <w:sz w:val="22"/>
          <w:szCs w:val="22"/>
          <w:lang w:eastAsia="hi-IN" w:bidi="hi-IN"/>
        </w:rPr>
        <w:t>4</w:t>
      </w:r>
      <w:r w:rsidR="009E0BEE">
        <w:rPr>
          <w:rFonts w:asciiTheme="minorHAnsi" w:eastAsia="SimSun" w:hAnsiTheme="minorHAnsi"/>
          <w:b/>
          <w:kern w:val="2"/>
          <w:sz w:val="22"/>
          <w:szCs w:val="22"/>
          <w:lang w:eastAsia="hi-IN" w:bidi="hi-IN"/>
        </w:rPr>
        <w:t xml:space="preserve"> </w:t>
      </w:r>
      <w:r w:rsidR="00607B66" w:rsidRPr="002A701E">
        <w:rPr>
          <w:rFonts w:asciiTheme="minorHAnsi" w:eastAsia="SimSun" w:hAnsiTheme="minorHAnsi"/>
          <w:b/>
          <w:kern w:val="2"/>
          <w:sz w:val="22"/>
          <w:szCs w:val="22"/>
          <w:lang w:eastAsia="hi-IN" w:bidi="hi-IN"/>
        </w:rPr>
        <w:t>do SWZ</w:t>
      </w:r>
      <w:r>
        <w:rPr>
          <w:rFonts w:asciiTheme="minorHAnsi" w:hAnsiTheme="minorHAnsi"/>
          <w:bCs/>
          <w:sz w:val="22"/>
          <w:szCs w:val="22"/>
        </w:rPr>
        <w:t xml:space="preserve">                                                 </w:t>
      </w:r>
      <w:r w:rsidR="00C87D13">
        <w:rPr>
          <w:rFonts w:asciiTheme="minorHAnsi" w:hAnsiTheme="minorHAnsi"/>
          <w:bCs/>
          <w:sz w:val="22"/>
          <w:szCs w:val="22"/>
        </w:rPr>
        <w:t xml:space="preserve">                           </w:t>
      </w:r>
      <w:r w:rsidR="00607B66">
        <w:rPr>
          <w:rFonts w:asciiTheme="minorHAnsi" w:hAnsiTheme="minorHAnsi"/>
          <w:bCs/>
          <w:sz w:val="22"/>
          <w:szCs w:val="22"/>
        </w:rPr>
        <w:t xml:space="preserve"> </w:t>
      </w:r>
    </w:p>
    <w:p w14:paraId="1F79843E" w14:textId="77777777" w:rsidR="00E777EE" w:rsidRDefault="00E777EE" w:rsidP="00984D70">
      <w:pPr>
        <w:spacing w:after="0" w:line="240" w:lineRule="auto"/>
        <w:jc w:val="center"/>
        <w:rPr>
          <w:rFonts w:asciiTheme="minorHAnsi" w:hAnsiTheme="minorHAnsi"/>
          <w:sz w:val="22"/>
          <w:szCs w:val="22"/>
        </w:rPr>
      </w:pPr>
    </w:p>
    <w:p w14:paraId="13D2F6B9" w14:textId="30F396BF"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000E5562">
        <w:rPr>
          <w:rFonts w:asciiTheme="minorHAnsi" w:hAnsiTheme="minorHAnsi"/>
          <w:sz w:val="22"/>
          <w:szCs w:val="22"/>
        </w:rPr>
        <w:t>r .....</w:t>
      </w:r>
      <w:r w:rsidRPr="002A701E">
        <w:rPr>
          <w:rFonts w:asciiTheme="minorHAnsi" w:hAnsiTheme="minorHAnsi"/>
          <w:sz w:val="22"/>
          <w:szCs w:val="22"/>
        </w:rPr>
        <w:t>/</w:t>
      </w:r>
      <w:r w:rsidR="00207ACD">
        <w:rPr>
          <w:rFonts w:asciiTheme="minorHAnsi" w:hAnsiTheme="minorHAnsi"/>
          <w:sz w:val="22"/>
          <w:szCs w:val="22"/>
        </w:rPr>
        <w:t>217</w:t>
      </w:r>
      <w:r w:rsidRPr="002A701E">
        <w:rPr>
          <w:rFonts w:asciiTheme="minorHAnsi" w:hAnsiTheme="minorHAnsi"/>
          <w:sz w:val="22"/>
          <w:szCs w:val="22"/>
        </w:rPr>
        <w:t>/202</w:t>
      </w:r>
      <w:r w:rsidR="00207ACD">
        <w:rPr>
          <w:rFonts w:asciiTheme="minorHAnsi" w:hAnsiTheme="minorHAnsi"/>
          <w:sz w:val="22"/>
          <w:szCs w:val="22"/>
        </w:rPr>
        <w:t>4</w:t>
      </w:r>
    </w:p>
    <w:p w14:paraId="1F4FDF07" w14:textId="77777777" w:rsidR="00984D70" w:rsidRPr="002A701E" w:rsidRDefault="00984D70" w:rsidP="00984D70">
      <w:pPr>
        <w:spacing w:after="0" w:line="240" w:lineRule="auto"/>
        <w:rPr>
          <w:rFonts w:asciiTheme="minorHAnsi" w:hAnsiTheme="minorHAnsi"/>
          <w:sz w:val="22"/>
          <w:szCs w:val="22"/>
        </w:rPr>
      </w:pPr>
    </w:p>
    <w:p w14:paraId="562BDA22"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14:paraId="6B5C3097"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Artwińskiego 3 (nr kodu: 25-734), REGON: 001263233, NIP: 959-12-94-907, zwanym 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14:paraId="4AC0F81B" w14:textId="77777777" w:rsidR="00984D70" w:rsidRPr="002A701E"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Agnieszka Syska – Z-ca Dyrektora ds. Finansowo – Administracyjnych</w:t>
      </w:r>
    </w:p>
    <w:p w14:paraId="67FB0956" w14:textId="77777777" w:rsidR="00E82D53" w:rsidRDefault="00002E31" w:rsidP="00984D70">
      <w:pPr>
        <w:autoSpaceDE w:val="0"/>
        <w:spacing w:after="0" w:line="240" w:lineRule="auto"/>
        <w:jc w:val="both"/>
        <w:rPr>
          <w:rFonts w:asciiTheme="minorHAnsi" w:hAnsiTheme="minorHAnsi"/>
          <w:sz w:val="22"/>
          <w:szCs w:val="22"/>
        </w:rPr>
      </w:pPr>
      <w:r>
        <w:rPr>
          <w:rFonts w:asciiTheme="minorHAnsi" w:hAnsiTheme="minorHAnsi"/>
          <w:sz w:val="22"/>
          <w:szCs w:val="22"/>
        </w:rPr>
        <w:t xml:space="preserve">- </w:t>
      </w:r>
      <w:r w:rsidR="00984D70" w:rsidRPr="002A701E">
        <w:rPr>
          <w:rFonts w:asciiTheme="minorHAnsi" w:hAnsiTheme="minorHAnsi"/>
          <w:sz w:val="22"/>
          <w:szCs w:val="22"/>
        </w:rPr>
        <w:t>Wioletta Krupa – Główna Księgowa</w:t>
      </w:r>
    </w:p>
    <w:p w14:paraId="24A206CE"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76EBC926"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4E90BF7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220E6AC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1E237517"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514FC58D" w14:textId="77777777"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7C5A9606"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r w:rsidR="0097166E">
        <w:rPr>
          <w:rFonts w:asciiTheme="minorHAnsi" w:hAnsiTheme="minorHAnsi"/>
          <w:sz w:val="22"/>
          <w:szCs w:val="22"/>
        </w:rPr>
        <w:t>..</w:t>
      </w:r>
      <w:r w:rsidRPr="002A701E">
        <w:rPr>
          <w:rFonts w:asciiTheme="minorHAnsi" w:hAnsiTheme="minorHAnsi"/>
          <w:sz w:val="22"/>
          <w:szCs w:val="22"/>
        </w:rPr>
        <w:t>…… roku na warunkach określonych w postępowaniu.</w:t>
      </w:r>
    </w:p>
    <w:p w14:paraId="3A3A6249"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6CD958F8"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693702C0"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7E7165E0" w14:textId="77777777" w:rsidR="00984D70" w:rsidRPr="002A701E" w:rsidRDefault="00984D7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 </w:t>
      </w:r>
      <w:r w:rsidR="002F0B11">
        <w:rPr>
          <w:rFonts w:asciiTheme="minorHAnsi" w:hAnsiTheme="minorHAnsi"/>
        </w:rPr>
        <w:br/>
      </w:r>
      <w:r w:rsidRPr="002A701E">
        <w:rPr>
          <w:rFonts w:asciiTheme="minorHAnsi" w:hAnsiTheme="minorHAnsi"/>
        </w:rPr>
        <w:t>w asortymencie, ilościach i cenach określonych w załączniku nr 1 do umowy stanowiącym jej integralną część.</w:t>
      </w:r>
    </w:p>
    <w:p w14:paraId="5F5E3251" w14:textId="77777777" w:rsidR="00984D70" w:rsidRPr="002A701E" w:rsidRDefault="00984D7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14:paraId="3BBD35A7" w14:textId="77777777" w:rsidR="00984D70" w:rsidRPr="002A701E" w:rsidRDefault="00984D7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sidR="00607B66">
        <w:rPr>
          <w:rFonts w:asciiTheme="minorHAnsi" w:hAnsiTheme="minorHAnsi"/>
        </w:rPr>
        <w:t xml:space="preserve"> </w:t>
      </w:r>
      <w:r w:rsidR="00607B66" w:rsidRPr="00607B66">
        <w:rPr>
          <w:rFonts w:asciiTheme="minorHAnsi" w:hAnsiTheme="minorHAnsi"/>
          <w:b/>
        </w:rPr>
        <w:t>12 miesięcy</w:t>
      </w:r>
      <w:r w:rsidR="00607B66">
        <w:rPr>
          <w:rFonts w:asciiTheme="minorHAnsi" w:hAnsiTheme="minorHAnsi"/>
        </w:rPr>
        <w:t xml:space="preserve"> tj.</w:t>
      </w:r>
      <w:r w:rsidRPr="002A701E">
        <w:rPr>
          <w:rFonts w:asciiTheme="minorHAnsi" w:hAnsiTheme="minorHAnsi"/>
        </w:rPr>
        <w:t xml:space="preserve"> od dnia …………</w:t>
      </w:r>
      <w:r w:rsidR="0097166E">
        <w:rPr>
          <w:rFonts w:asciiTheme="minorHAnsi" w:hAnsiTheme="minorHAnsi"/>
        </w:rPr>
        <w:t>…</w:t>
      </w:r>
      <w:r w:rsidRPr="002A701E">
        <w:rPr>
          <w:rFonts w:asciiTheme="minorHAnsi" w:hAnsiTheme="minorHAnsi"/>
        </w:rPr>
        <w:t>.….</w:t>
      </w:r>
      <w:r w:rsidR="002F0B11">
        <w:rPr>
          <w:rFonts w:asciiTheme="minorHAnsi" w:hAnsiTheme="minorHAnsi"/>
        </w:rPr>
        <w:t>r</w:t>
      </w:r>
      <w:r w:rsidRPr="002A701E">
        <w:rPr>
          <w:rFonts w:asciiTheme="minorHAnsi" w:hAnsiTheme="minorHAnsi"/>
        </w:rPr>
        <w:t>. do ……………</w:t>
      </w:r>
      <w:r w:rsidR="0097166E">
        <w:rPr>
          <w:rFonts w:asciiTheme="minorHAnsi" w:hAnsiTheme="minorHAnsi"/>
        </w:rPr>
        <w:t>..</w:t>
      </w:r>
      <w:r w:rsidR="001470C0">
        <w:rPr>
          <w:rFonts w:asciiTheme="minorHAnsi" w:hAnsiTheme="minorHAnsi"/>
        </w:rPr>
        <w:t>…</w:t>
      </w:r>
      <w:r w:rsidRPr="002A701E">
        <w:rPr>
          <w:rFonts w:asciiTheme="minorHAnsi" w:hAnsiTheme="minorHAnsi"/>
        </w:rPr>
        <w:t>. r.</w:t>
      </w:r>
    </w:p>
    <w:p w14:paraId="64C0148B" w14:textId="77777777" w:rsidR="00984D70" w:rsidRPr="002A701E" w:rsidRDefault="00984D70">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37E10046"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4DD446DC"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63AF400F"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14:paraId="55396CFE" w14:textId="77777777" w:rsidR="001A5F57" w:rsidRPr="002A701E" w:rsidRDefault="001A5F57">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17173B8B" w14:textId="77777777" w:rsidR="001A5F57" w:rsidRPr="002A701E" w:rsidRDefault="001A5F57">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71541338" w14:textId="77777777" w:rsidR="001A5F57" w:rsidRPr="002A701E" w:rsidRDefault="001A5F57">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41722F60" w14:textId="77777777" w:rsidR="001A5F57" w:rsidRPr="002A701E" w:rsidRDefault="001A5F57">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54903C3B" w14:textId="77777777" w:rsidR="001A5F57" w:rsidRDefault="001A5F57">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t>Wykonawca zobowiązuje się do rozładowania każdej partii towaru przez własnych pracowników, a gdy Wykonawca korzysta z usług firm przewozowych, przez pracownika tej firmy z sam</w:t>
      </w:r>
      <w:r>
        <w:rPr>
          <w:rFonts w:asciiTheme="minorHAnsi" w:hAnsiTheme="minorHAnsi"/>
        </w:rPr>
        <w:t>ochodu do Zakładu Diagnostyki Molekularnej</w:t>
      </w:r>
      <w:r w:rsidRPr="002A701E">
        <w:rPr>
          <w:rFonts w:asciiTheme="minorHAnsi" w:hAnsiTheme="minorHAnsi"/>
        </w:rPr>
        <w:t>. Dostawa mo</w:t>
      </w:r>
      <w:r>
        <w:rPr>
          <w:rFonts w:asciiTheme="minorHAnsi" w:hAnsiTheme="minorHAnsi"/>
        </w:rPr>
        <w:t xml:space="preserve">że odbywać się wyłącznie wjazdami 4 i 5 od </w:t>
      </w:r>
    </w:p>
    <w:p w14:paraId="3C6392C7" w14:textId="77777777" w:rsidR="001A5F57" w:rsidRPr="002A701E" w:rsidRDefault="001A5F57" w:rsidP="001A5F57">
      <w:pPr>
        <w:pStyle w:val="Akapitzlist"/>
        <w:spacing w:after="0" w:line="240" w:lineRule="auto"/>
        <w:contextualSpacing w:val="0"/>
        <w:jc w:val="both"/>
        <w:rPr>
          <w:rFonts w:asciiTheme="minorHAnsi" w:hAnsiTheme="minorHAnsi"/>
        </w:rPr>
      </w:pPr>
      <w:r>
        <w:rPr>
          <w:rFonts w:asciiTheme="minorHAnsi" w:hAnsiTheme="minorHAnsi"/>
        </w:rPr>
        <w:t>ul. Kamińskiego.</w:t>
      </w:r>
      <w:r w:rsidRPr="002A701E">
        <w:rPr>
          <w:rFonts w:asciiTheme="minorHAnsi" w:hAnsiTheme="minorHAnsi"/>
        </w:rPr>
        <w:t xml:space="preserve"> </w:t>
      </w:r>
    </w:p>
    <w:p w14:paraId="5302B2FC" w14:textId="77777777" w:rsidR="001A5F57" w:rsidRPr="002A701E" w:rsidRDefault="001A5F57">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t>Zgłoszone zamówienia Wyko</w:t>
      </w:r>
      <w:r>
        <w:rPr>
          <w:rFonts w:asciiTheme="minorHAnsi" w:hAnsiTheme="minorHAnsi"/>
        </w:rPr>
        <w:t>nawca zrealizuje w terminie do 45</w:t>
      </w:r>
      <w:r w:rsidRPr="002A701E">
        <w:rPr>
          <w:rFonts w:asciiTheme="minorHAnsi" w:hAnsiTheme="minorHAnsi"/>
        </w:rPr>
        <w:t xml:space="preserve"> dni roboczych od daty otrzymania zapotrzebowania</w:t>
      </w:r>
      <w:r>
        <w:rPr>
          <w:rFonts w:asciiTheme="minorHAnsi" w:hAnsiTheme="minorHAnsi"/>
        </w:rPr>
        <w:t>. W sytuacjach pilnych w ciągu 14</w:t>
      </w:r>
      <w:r w:rsidRPr="002A701E">
        <w:rPr>
          <w:rFonts w:asciiTheme="minorHAnsi" w:hAnsiTheme="minorHAnsi"/>
        </w:rPr>
        <w:t xml:space="preserve">dni roboczych. </w:t>
      </w:r>
    </w:p>
    <w:p w14:paraId="29994D75"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Zamówienia na poszczególne ilości towaru przesyłane będą faksem na nr telefonu ……………………….</w:t>
      </w:r>
    </w:p>
    <w:p w14:paraId="793D4828"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 xml:space="preserve">Jeżeli termin dostawy upływa w dniu wolnym od pracy lub poza godzinami pracy Zamawiającego, dostawa nastąpi w pierwszym dniu roboczym po wyznaczonym terminie. </w:t>
      </w:r>
    </w:p>
    <w:p w14:paraId="3F0631C0"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6BAF591B" w14:textId="77777777" w:rsidR="001A5F57" w:rsidRPr="002A701E" w:rsidRDefault="001A5F57">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wykorzystania niektórych pozycji asortymentowych w ilościach mniejszych od określonych w załączniku nr 1 do umowy,</w:t>
      </w:r>
    </w:p>
    <w:p w14:paraId="40FA5027" w14:textId="77777777" w:rsidR="001A5F57" w:rsidRPr="002A701E" w:rsidRDefault="001A5F57">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5DE1BF02" w14:textId="77777777" w:rsidR="001A5F57" w:rsidRPr="002A701E" w:rsidRDefault="001A5F57">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38699D92"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46CECED1"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06E10D88"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02D0D993"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2137949A" w14:textId="77777777" w:rsidR="001A5F57" w:rsidRPr="002A701E" w:rsidRDefault="001A5F57">
      <w:pPr>
        <w:pStyle w:val="Akapitzlist"/>
        <w:numPr>
          <w:ilvl w:val="0"/>
          <w:numId w:val="19"/>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w:t>
      </w:r>
      <w:r>
        <w:rPr>
          <w:rFonts w:asciiTheme="minorHAnsi" w:hAnsiTheme="minorHAnsi"/>
        </w:rPr>
        <w:t>onywać będzie pracownik Zakładu Diagnostyki Molekularnej</w:t>
      </w:r>
      <w:r w:rsidRPr="002A701E">
        <w:rPr>
          <w:rFonts w:asciiTheme="minorHAnsi" w:hAnsiTheme="minorHAnsi"/>
        </w:rPr>
        <w:t>.</w:t>
      </w:r>
    </w:p>
    <w:p w14:paraId="6C4C9443" w14:textId="77777777" w:rsidR="001A5F57" w:rsidRPr="002A701E" w:rsidRDefault="001A5F57">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Osobą odpowiedzialną za realizację umowy ze strony Zamawiającego jest  …………………………….</w:t>
      </w:r>
    </w:p>
    <w:p w14:paraId="50E0C7A6" w14:textId="77777777" w:rsidR="00BB0F2C" w:rsidRPr="00BB0F2C" w:rsidRDefault="00BB0F2C">
      <w:pPr>
        <w:pStyle w:val="Akapitzlist"/>
        <w:numPr>
          <w:ilvl w:val="0"/>
          <w:numId w:val="19"/>
        </w:numPr>
        <w:autoSpaceDE w:val="0"/>
        <w:spacing w:after="0" w:line="240" w:lineRule="auto"/>
        <w:ind w:hanging="357"/>
        <w:contextualSpacing w:val="0"/>
        <w:jc w:val="center"/>
        <w:rPr>
          <w:rFonts w:asciiTheme="minorHAnsi" w:hAnsiTheme="minorHAnsi"/>
          <w:b/>
        </w:rPr>
      </w:pPr>
    </w:p>
    <w:p w14:paraId="5A580824" w14:textId="77777777" w:rsidR="00984D70" w:rsidRPr="00BB0F2C" w:rsidRDefault="00984D70" w:rsidP="00BB0F2C">
      <w:pPr>
        <w:pStyle w:val="Akapitzlist"/>
        <w:autoSpaceDE w:val="0"/>
        <w:spacing w:after="0" w:line="240" w:lineRule="auto"/>
        <w:contextualSpacing w:val="0"/>
        <w:jc w:val="center"/>
        <w:rPr>
          <w:rFonts w:asciiTheme="minorHAnsi" w:hAnsiTheme="minorHAnsi"/>
          <w:b/>
        </w:rPr>
      </w:pPr>
      <w:r w:rsidRPr="00BB0F2C">
        <w:rPr>
          <w:rFonts w:asciiTheme="minorHAnsi" w:hAnsiTheme="minorHAnsi"/>
          <w:b/>
        </w:rPr>
        <w:t>§ 3</w:t>
      </w:r>
    </w:p>
    <w:p w14:paraId="7E3D28F0"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0B58738E"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5B55C582"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0486EB8A"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sidR="002F41BF">
        <w:rPr>
          <w:rFonts w:asciiTheme="minorHAnsi" w:hAnsiTheme="minorHAnsi"/>
        </w:rPr>
        <w:t>z   Zamawiającego zawartymi w S</w:t>
      </w:r>
      <w:r w:rsidRPr="002A701E">
        <w:rPr>
          <w:rFonts w:asciiTheme="minorHAnsi" w:hAnsiTheme="minorHAnsi"/>
        </w:rPr>
        <w:t>WZ i załącznikach.</w:t>
      </w:r>
    </w:p>
    <w:p w14:paraId="4706C268"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695CEF3D"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D52E0BC" w14:textId="77777777" w:rsidR="00984D70" w:rsidRPr="002A701E"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5F846383" w14:textId="77777777" w:rsidR="009C1676" w:rsidRDefault="00984D70">
      <w:pPr>
        <w:pStyle w:val="Akapitzlist"/>
        <w:numPr>
          <w:ilvl w:val="0"/>
          <w:numId w:val="22"/>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E29F41D" w14:textId="77777777" w:rsidR="00207ACD" w:rsidRDefault="00207ACD" w:rsidP="00207ACD">
      <w:pPr>
        <w:autoSpaceDE w:val="0"/>
        <w:spacing w:after="0" w:line="240" w:lineRule="auto"/>
        <w:jc w:val="both"/>
        <w:rPr>
          <w:rFonts w:asciiTheme="minorHAnsi" w:hAnsiTheme="minorHAnsi"/>
        </w:rPr>
      </w:pPr>
    </w:p>
    <w:p w14:paraId="3C184DC0" w14:textId="77777777" w:rsidR="00207ACD" w:rsidRDefault="00207ACD" w:rsidP="00207ACD">
      <w:pPr>
        <w:autoSpaceDE w:val="0"/>
        <w:spacing w:after="0" w:line="240" w:lineRule="auto"/>
        <w:jc w:val="both"/>
        <w:rPr>
          <w:rFonts w:asciiTheme="minorHAnsi" w:hAnsiTheme="minorHAnsi"/>
        </w:rPr>
      </w:pPr>
    </w:p>
    <w:p w14:paraId="39EF08D9" w14:textId="77777777" w:rsidR="00207ACD" w:rsidRPr="00207ACD" w:rsidRDefault="00207ACD" w:rsidP="00207ACD">
      <w:pPr>
        <w:autoSpaceDE w:val="0"/>
        <w:spacing w:after="0" w:line="240" w:lineRule="auto"/>
        <w:jc w:val="both"/>
        <w:rPr>
          <w:rFonts w:asciiTheme="minorHAnsi" w:hAnsiTheme="minorHAnsi"/>
        </w:rPr>
      </w:pPr>
    </w:p>
    <w:p w14:paraId="74EA82E9" w14:textId="77777777" w:rsidR="00723CEB" w:rsidRDefault="00723CEB" w:rsidP="00723CEB">
      <w:pPr>
        <w:autoSpaceDE w:val="0"/>
        <w:spacing w:after="0" w:line="240" w:lineRule="auto"/>
        <w:jc w:val="both"/>
        <w:rPr>
          <w:rFonts w:asciiTheme="minorHAnsi" w:hAnsiTheme="minorHAnsi"/>
        </w:rPr>
      </w:pPr>
    </w:p>
    <w:p w14:paraId="63AD1B2E" w14:textId="77777777" w:rsidR="00723CEB" w:rsidRDefault="00723CEB" w:rsidP="00723CEB">
      <w:pPr>
        <w:autoSpaceDE w:val="0"/>
        <w:spacing w:after="0" w:line="240" w:lineRule="auto"/>
        <w:jc w:val="both"/>
        <w:rPr>
          <w:rFonts w:asciiTheme="minorHAnsi" w:hAnsiTheme="minorHAnsi"/>
        </w:rPr>
      </w:pPr>
    </w:p>
    <w:p w14:paraId="02F89B57" w14:textId="77777777" w:rsidR="00723CEB" w:rsidRPr="00723CEB" w:rsidRDefault="00723CEB" w:rsidP="00723CEB">
      <w:pPr>
        <w:autoSpaceDE w:val="0"/>
        <w:spacing w:after="0" w:line="240" w:lineRule="auto"/>
        <w:jc w:val="both"/>
        <w:rPr>
          <w:rFonts w:asciiTheme="minorHAnsi" w:hAnsiTheme="minorHAnsi"/>
        </w:rPr>
      </w:pPr>
    </w:p>
    <w:p w14:paraId="166C141A"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4B4BE577"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39AEE3AB" w14:textId="77777777" w:rsidR="00984D70" w:rsidRPr="002A701E" w:rsidRDefault="00984D70">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 netto – ……………………..zł</w:t>
      </w:r>
    </w:p>
    <w:p w14:paraId="0560DE02"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70319FC1"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14:paraId="3ACAB5AF"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0DA8DD1C"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2237292E"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3933916B"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0A5E8932"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 postanowień § 8 ust. 6 pkt d), l), m), n).</w:t>
      </w:r>
    </w:p>
    <w:p w14:paraId="67C1F60A"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1708C44A" w14:textId="77777777" w:rsidR="00984D70" w:rsidRPr="002A701E" w:rsidRDefault="00984D70">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465EF884"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4470AB2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3163EBA3" w14:textId="77777777" w:rsidR="00984D70" w:rsidRPr="002A701E"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14:paraId="6153A394" w14:textId="77777777" w:rsidR="00984D70" w:rsidRPr="002A701E"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14:paraId="60B75D06" w14:textId="77777777" w:rsidR="00984D70" w:rsidRPr="002A701E"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75789D79" w14:textId="77777777" w:rsidR="00984D70" w:rsidRPr="002A701E"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14:paraId="2F3E132F" w14:textId="77777777" w:rsidR="00641FB3" w:rsidRDefault="00984D70">
      <w:pPr>
        <w:pStyle w:val="Akapitzlist"/>
        <w:numPr>
          <w:ilvl w:val="0"/>
          <w:numId w:val="24"/>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t xml:space="preserve">Nie udzielenie odpowiedzi na złożoną reklamację i nie zastosowanie się do jej wymogów  w terminie podanym w ust. 1 uprawnia Zamawiającego do zaangażowania innych osób prawnych lub </w:t>
      </w:r>
      <w:r w:rsidRPr="00F04EC7">
        <w:rPr>
          <w:rFonts w:asciiTheme="minorHAnsi" w:hAnsiTheme="minorHAnsi"/>
        </w:rPr>
        <w:lastRenderedPageBreak/>
        <w:t>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7B72BF06"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7C1737EC"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21C9448F" w14:textId="77777777" w:rsidR="00984D70" w:rsidRPr="002A701E" w:rsidRDefault="00984D7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4157E41C" w14:textId="77777777" w:rsidR="00984D70" w:rsidRPr="002A701E" w:rsidRDefault="00984D7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63D6EEEB" w14:textId="77777777" w:rsidR="00984D70" w:rsidRPr="002A701E" w:rsidRDefault="00984D70">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opóźnienia w dostarczeniu towaru albo opóźnienia w usunięciu stwierdzonych wad, braków lub niezgodności towaru z umową ponad terminy określone w umowie, Wykonawca zapłaci Zamawiającemu karę umowną w wysokości 5% wartości zamówionej dostawy netto, licząc za każdy dzień opóźnienia.</w:t>
      </w:r>
    </w:p>
    <w:p w14:paraId="4798AB07" w14:textId="77777777" w:rsidR="00984D70" w:rsidRPr="002A701E" w:rsidRDefault="00984D7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46E5F679" w14:textId="77777777" w:rsidR="00984D70" w:rsidRPr="002A701E" w:rsidRDefault="00984D7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7F2D4C01" w14:textId="77777777" w:rsidR="00984D70" w:rsidRDefault="00984D70">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07C9D095"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64538E50"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74877704" w14:textId="77777777" w:rsidR="00984D70" w:rsidRPr="002A701E" w:rsidRDefault="00984D7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1-miesięcznego terminu </w:t>
      </w:r>
      <w:r w:rsidR="00C50BCC">
        <w:rPr>
          <w:rFonts w:asciiTheme="minorHAnsi" w:hAnsiTheme="minorHAnsi"/>
        </w:rPr>
        <w:t xml:space="preserve">         </w:t>
      </w:r>
      <w:r w:rsidRPr="002A701E">
        <w:rPr>
          <w:rFonts w:asciiTheme="minorHAnsi" w:hAnsiTheme="minorHAnsi"/>
        </w:rPr>
        <w:t>wypowiedzenia z Wykonawcą, który:</w:t>
      </w:r>
    </w:p>
    <w:p w14:paraId="0BEDBA22" w14:textId="77777777" w:rsidR="00984D70" w:rsidRPr="002A701E" w:rsidRDefault="00984D7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3A0A708F" w14:textId="77777777" w:rsidR="00984D70" w:rsidRPr="002A701E" w:rsidRDefault="00984D70">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3D8CFF5B" w14:textId="77777777" w:rsidR="00984D70" w:rsidRPr="002A701E" w:rsidRDefault="00984D70">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652D24FE" w14:textId="77777777" w:rsidR="00984D70" w:rsidRPr="002A701E" w:rsidRDefault="00984D7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0FF10370" w14:textId="77777777" w:rsidR="00984D70" w:rsidRPr="002A701E" w:rsidRDefault="00984D70">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2C1D8707" w14:textId="77777777" w:rsidR="00984D70" w:rsidRPr="002A701E" w:rsidRDefault="00984D70">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03D1D8E2" w14:textId="77777777" w:rsidR="00984D70" w:rsidRPr="002A701E" w:rsidRDefault="00984D70">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247A1891" w14:textId="77777777" w:rsidR="00883CB4" w:rsidRDefault="00984D70">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1D24130" w14:textId="77777777" w:rsidR="00207ACD" w:rsidRDefault="00207ACD" w:rsidP="00207ACD">
      <w:pPr>
        <w:autoSpaceDE w:val="0"/>
        <w:spacing w:after="0" w:line="240" w:lineRule="auto"/>
        <w:jc w:val="both"/>
        <w:rPr>
          <w:rFonts w:asciiTheme="minorHAnsi" w:hAnsiTheme="minorHAnsi"/>
        </w:rPr>
      </w:pPr>
    </w:p>
    <w:p w14:paraId="6312E72B" w14:textId="77777777" w:rsidR="00207ACD" w:rsidRPr="00207ACD" w:rsidRDefault="00207ACD" w:rsidP="00207ACD">
      <w:pPr>
        <w:autoSpaceDE w:val="0"/>
        <w:spacing w:after="0" w:line="240" w:lineRule="auto"/>
        <w:jc w:val="both"/>
        <w:rPr>
          <w:rFonts w:asciiTheme="minorHAnsi" w:hAnsiTheme="minorHAnsi"/>
        </w:rPr>
      </w:pPr>
    </w:p>
    <w:p w14:paraId="7B0D2A92" w14:textId="77777777" w:rsidR="00D03A9E" w:rsidRPr="00683ACA" w:rsidRDefault="00D03A9E" w:rsidP="00BB0F2C">
      <w:pPr>
        <w:pStyle w:val="Akapitzlist"/>
        <w:spacing w:after="0" w:line="240" w:lineRule="auto"/>
        <w:ind w:left="360"/>
        <w:jc w:val="center"/>
        <w:rPr>
          <w:b/>
        </w:rPr>
      </w:pPr>
      <w:r w:rsidRPr="00683ACA">
        <w:rPr>
          <w:b/>
        </w:rPr>
        <w:t>§ 8</w:t>
      </w:r>
    </w:p>
    <w:p w14:paraId="43271036" w14:textId="77777777" w:rsidR="00D03A9E" w:rsidRPr="00683ACA" w:rsidRDefault="00D03A9E" w:rsidP="00D03A9E">
      <w:pPr>
        <w:spacing w:before="120" w:after="120"/>
        <w:jc w:val="center"/>
        <w:rPr>
          <w:rFonts w:ascii="Calibri" w:hAnsi="Calibri"/>
          <w:b/>
          <w:sz w:val="22"/>
          <w:szCs w:val="22"/>
        </w:rPr>
      </w:pPr>
      <w:r w:rsidRPr="00683ACA">
        <w:rPr>
          <w:rFonts w:ascii="Calibri" w:hAnsi="Calibri"/>
          <w:b/>
          <w:sz w:val="22"/>
          <w:szCs w:val="22"/>
        </w:rPr>
        <w:t>Klauzule waloryzacyjne:</w:t>
      </w:r>
    </w:p>
    <w:p w14:paraId="4CA5B41E"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Zamawiający przewiduje możliwości zmiany wysokości wynagrodzenia określonego w  § 4 ust. 1 Umowy w następujących przypadkach:</w:t>
      </w:r>
    </w:p>
    <w:p w14:paraId="0BFBCE33" w14:textId="77777777" w:rsidR="00D03A9E" w:rsidRPr="00683ACA" w:rsidRDefault="00D03A9E">
      <w:pPr>
        <w:pStyle w:val="Akapitzlist"/>
        <w:numPr>
          <w:ilvl w:val="1"/>
          <w:numId w:val="39"/>
        </w:numPr>
        <w:autoSpaceDN w:val="0"/>
        <w:spacing w:before="120" w:after="120" w:line="240" w:lineRule="auto"/>
        <w:contextualSpacing w:val="0"/>
        <w:jc w:val="both"/>
      </w:pPr>
      <w:r w:rsidRPr="00683ACA">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683ACA">
        <w:rPr>
          <w:bCs/>
        </w:rPr>
        <w:t>,</w:t>
      </w:r>
    </w:p>
    <w:p w14:paraId="56223233" w14:textId="77777777" w:rsidR="00D03A9E" w:rsidRPr="00683ACA" w:rsidRDefault="00D03A9E">
      <w:pPr>
        <w:pStyle w:val="Akapitzlist"/>
        <w:numPr>
          <w:ilvl w:val="1"/>
          <w:numId w:val="39"/>
        </w:numPr>
        <w:autoSpaceDN w:val="0"/>
        <w:spacing w:before="120" w:after="120" w:line="240" w:lineRule="auto"/>
        <w:contextualSpacing w:val="0"/>
        <w:jc w:val="both"/>
      </w:pPr>
      <w:r w:rsidRPr="00683ACA">
        <w:t>zmiany wysokości minimalnego wynagrodzenia za pracę ustalonego na podstawie art. 2 ust. 3-5 ustawy z dnia 10 października 2002 r. o minimalnym wynagrodzeniu za pracę,</w:t>
      </w:r>
    </w:p>
    <w:p w14:paraId="78ECA6CA" w14:textId="77777777" w:rsidR="00D03A9E" w:rsidRPr="00683ACA" w:rsidRDefault="00D03A9E">
      <w:pPr>
        <w:pStyle w:val="Akapitzlist"/>
        <w:numPr>
          <w:ilvl w:val="1"/>
          <w:numId w:val="39"/>
        </w:numPr>
        <w:autoSpaceDN w:val="0"/>
        <w:spacing w:before="120" w:after="120" w:line="240" w:lineRule="auto"/>
        <w:contextualSpacing w:val="0"/>
        <w:jc w:val="both"/>
      </w:pPr>
      <w:r w:rsidRPr="00683ACA">
        <w:t>zmiany zasad podlegania ubezpieczeniom społecznym lub ubezpieczeniu zdrowotnemu lub wysokości stawki składki na ubezpieczenia społeczne lub zdrowotne – jeżeli zmiany te będą miały wpływ na koszty wykonania zamówienia przez Wykonawcę,</w:t>
      </w:r>
    </w:p>
    <w:p w14:paraId="29C7928A" w14:textId="77777777" w:rsidR="00D03A9E" w:rsidRPr="00683ACA" w:rsidRDefault="00D03A9E">
      <w:pPr>
        <w:pStyle w:val="Akapitzlist"/>
        <w:numPr>
          <w:ilvl w:val="1"/>
          <w:numId w:val="39"/>
        </w:numPr>
        <w:autoSpaceDN w:val="0"/>
        <w:spacing w:before="120" w:after="120" w:line="240" w:lineRule="auto"/>
        <w:contextualSpacing w:val="0"/>
        <w:jc w:val="both"/>
      </w:pPr>
      <w:r w:rsidRPr="00683ACA">
        <w:t>zmiany zasad gromadzenia i wysokości wpłat do pracowniczych planów kapitałowych o których mowa w</w:t>
      </w:r>
      <w:r w:rsidRPr="00683ACA">
        <w:rPr>
          <w:bCs/>
        </w:rPr>
        <w:t xml:space="preserve"> ustawie z dnia 4 października 2018 r. o planach kapitałowych</w:t>
      </w:r>
    </w:p>
    <w:p w14:paraId="684D750C" w14:textId="77777777" w:rsidR="00D03A9E" w:rsidRPr="00683ACA" w:rsidRDefault="00D03A9E">
      <w:pPr>
        <w:pStyle w:val="Akapitzlist"/>
        <w:numPr>
          <w:ilvl w:val="0"/>
          <w:numId w:val="40"/>
        </w:numPr>
        <w:autoSpaceDN w:val="0"/>
        <w:spacing w:before="120" w:after="120" w:line="240" w:lineRule="auto"/>
        <w:contextualSpacing w:val="0"/>
        <w:jc w:val="both"/>
        <w:rPr>
          <w:bCs/>
        </w:rPr>
      </w:pPr>
      <w:r w:rsidRPr="00683ACA">
        <w:rPr>
          <w:bCs/>
        </w:rPr>
        <w:t>jeżeli zmiany określone w pkt. 1 lit. a) – d) będą miały wpływ na koszty wykonania Umowy przez Wykonawcę.</w:t>
      </w:r>
    </w:p>
    <w:p w14:paraId="7E90410C"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 sytuacji wystąpienia okoliczności wskazanych w ust. 1 pkt. a) niniejszego paragrafu zmiana stawki podatku VAT, obowiązuje z dniem wejścia w życie stosownych przepisów..</w:t>
      </w:r>
    </w:p>
    <w:p w14:paraId="7F1C5494"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CE5AF44"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w:t>
      </w:r>
      <w:r w:rsidRPr="00683ACA">
        <w:rPr>
          <w:bCs/>
        </w:rPr>
        <w:lastRenderedPageBreak/>
        <w:t>które Wykonawca obowiązkowo ponosi w związku ze zmianą  zasad, o których mowa w ust. 1 lit. c) niniejszego paragraf.</w:t>
      </w:r>
    </w:p>
    <w:p w14:paraId="1281CD80" w14:textId="77777777" w:rsidR="00D03A9E" w:rsidRPr="00683ACA" w:rsidRDefault="00D03A9E">
      <w:pPr>
        <w:pStyle w:val="Akapitzlist"/>
        <w:numPr>
          <w:ilvl w:val="0"/>
          <w:numId w:val="39"/>
        </w:numPr>
        <w:autoSpaceDN w:val="0"/>
        <w:spacing w:before="120" w:after="120" w:line="240" w:lineRule="auto"/>
        <w:contextualSpacing w:val="0"/>
        <w:jc w:val="both"/>
      </w:pPr>
      <w:r w:rsidRPr="00683ACA">
        <w:rPr>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83ACA">
        <w:t>gromadzenia i wysokości wpłat do pracowniczych planów kapitałowych o których mowa w</w:t>
      </w:r>
      <w:r w:rsidRPr="00683ACA">
        <w:rPr>
          <w:bC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w:t>
      </w:r>
      <w:r w:rsidR="00BB0F2C">
        <w:rPr>
          <w:bCs/>
        </w:rPr>
        <w:t>d</w:t>
      </w:r>
      <w:r w:rsidRPr="00683ACA">
        <w:rPr>
          <w:bCs/>
        </w:rPr>
        <w:t xml:space="preserve">) niniejszego paragrafu na kalkulację wynagrodzenia. Wniosek może obejmować jedynie dodatkowe koszty realizacji Umowy, które Wykonawca obowiązkowo ponosi w związku ze zmianą  zasad, o których mowa w ust. 1 lit. </w:t>
      </w:r>
      <w:r w:rsidR="00BB0F2C">
        <w:rPr>
          <w:bCs/>
        </w:rPr>
        <w:t>d</w:t>
      </w:r>
      <w:r w:rsidRPr="00683ACA">
        <w:rPr>
          <w:bCs/>
        </w:rPr>
        <w:t>) niniejszego paragraf.</w:t>
      </w:r>
    </w:p>
    <w:p w14:paraId="18B55C7A"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00A977E9" w14:textId="77777777" w:rsidR="00D03A9E" w:rsidRPr="00683ACA" w:rsidRDefault="00D03A9E">
      <w:pPr>
        <w:pStyle w:val="Akapitzlist"/>
        <w:numPr>
          <w:ilvl w:val="0"/>
          <w:numId w:val="39"/>
        </w:numPr>
        <w:autoSpaceDN w:val="0"/>
        <w:spacing w:before="120" w:after="120" w:line="240" w:lineRule="auto"/>
        <w:contextualSpacing w:val="0"/>
        <w:jc w:val="both"/>
      </w:pPr>
      <w:r w:rsidRPr="00683ACA">
        <w:t>Obowiązek wykazania wpływu zmian, o których mowa w ust. 1 niniejszego paragrafu na zmianę wynagrodzenia, o którym mowa w § 4 ust. 1 Umowy należy do Wykonawcy pod rygorem odmowy dokonania zmiany Umowy przez Zamawiającego.</w:t>
      </w:r>
    </w:p>
    <w:p w14:paraId="0069D2FB" w14:textId="77777777" w:rsidR="00D03A9E" w:rsidRPr="00683ACA" w:rsidRDefault="00D03A9E">
      <w:pPr>
        <w:pStyle w:val="Akapitzlist"/>
        <w:numPr>
          <w:ilvl w:val="0"/>
          <w:numId w:val="39"/>
        </w:numPr>
        <w:autoSpaceDN w:val="0"/>
        <w:spacing w:before="120" w:after="120" w:line="240" w:lineRule="auto"/>
        <w:contextualSpacing w:val="0"/>
        <w:jc w:val="both"/>
      </w:pPr>
      <w:r w:rsidRPr="00683ACA">
        <w:t>Pierwsza waloryzacja ceny, określone w ust. 1 pkt. b) – d) nastąpi po  12 miesiącach od podpisania umowy.</w:t>
      </w:r>
    </w:p>
    <w:p w14:paraId="76CF9689" w14:textId="77777777" w:rsidR="00D03A9E" w:rsidRPr="00683ACA" w:rsidRDefault="00D03A9E">
      <w:pPr>
        <w:pStyle w:val="Akapitzlist"/>
        <w:numPr>
          <w:ilvl w:val="0"/>
          <w:numId w:val="39"/>
        </w:numPr>
        <w:autoSpaceDN w:val="0"/>
        <w:spacing w:before="120" w:after="120" w:line="240" w:lineRule="auto"/>
        <w:contextualSpacing w:val="0"/>
        <w:jc w:val="both"/>
      </w:pPr>
      <w:r w:rsidRPr="00683ACA">
        <w:t xml:space="preserve">Ponadto wynagrodzenie, o którym mowa w  </w:t>
      </w:r>
      <w:r w:rsidRPr="00683ACA">
        <w:rPr>
          <w:bCs/>
        </w:rPr>
        <w:t>§ 4 ust. 1 niniejszej umowy może zostać zwaloryzowane na wniosek strony, po spełnieniu przesłanek określonych w niniejszym paragrafie od ust. 10 do ust. 19.</w:t>
      </w:r>
    </w:p>
    <w:p w14:paraId="14CF09AF" w14:textId="77777777" w:rsidR="00D03A9E" w:rsidRPr="00683ACA" w:rsidRDefault="00D03A9E">
      <w:pPr>
        <w:pStyle w:val="Akapitzlist"/>
        <w:numPr>
          <w:ilvl w:val="0"/>
          <w:numId w:val="39"/>
        </w:numPr>
        <w:autoSpaceDN w:val="0"/>
        <w:spacing w:before="120" w:after="120" w:line="240" w:lineRule="auto"/>
        <w:contextualSpacing w:val="0"/>
        <w:jc w:val="both"/>
      </w:pPr>
      <w:r w:rsidRPr="00683ACA">
        <w:rPr>
          <w:bCs/>
        </w:rPr>
        <w:t xml:space="preserve"> Wniosek o waloryzację wynagrodzenia powinien zawierać, co najmniej:</w:t>
      </w:r>
    </w:p>
    <w:p w14:paraId="65B3289B" w14:textId="77777777" w:rsidR="00D03A9E" w:rsidRPr="00683ACA" w:rsidRDefault="00D03A9E">
      <w:pPr>
        <w:pStyle w:val="Akapitzlist"/>
        <w:numPr>
          <w:ilvl w:val="0"/>
          <w:numId w:val="41"/>
        </w:numPr>
        <w:autoSpaceDN w:val="0"/>
        <w:spacing w:before="120" w:after="120" w:line="240" w:lineRule="auto"/>
        <w:contextualSpacing w:val="0"/>
        <w:jc w:val="both"/>
      </w:pPr>
      <w:r w:rsidRPr="00683ACA">
        <w:t>Zakres proponowanej zmiany, przy czym kwota waloryzacji, oszacowana zgodnie z zasadami opisanymi w niniejszych postanowieniach, zostanie pomniejszona o kwotę, o jaką wynagrodzenie Wykonawcy uległo podwyższeniu w myśl postanowień  ust. 1 pkt. b) – d)</w:t>
      </w:r>
      <w:r w:rsidRPr="00683ACA">
        <w:rPr>
          <w:bCs/>
        </w:rPr>
        <w:t>,</w:t>
      </w:r>
    </w:p>
    <w:p w14:paraId="2529BEB1" w14:textId="77777777" w:rsidR="00D03A9E" w:rsidRPr="00683ACA" w:rsidRDefault="00D03A9E">
      <w:pPr>
        <w:pStyle w:val="Akapitzlist"/>
        <w:numPr>
          <w:ilvl w:val="0"/>
          <w:numId w:val="41"/>
        </w:numPr>
        <w:autoSpaceDN w:val="0"/>
        <w:spacing w:before="120" w:after="120" w:line="240" w:lineRule="auto"/>
        <w:contextualSpacing w:val="0"/>
        <w:jc w:val="both"/>
      </w:pPr>
      <w:r w:rsidRPr="00683ACA">
        <w:rPr>
          <w:bCs/>
        </w:rPr>
        <w:t>opis okoliczności faktycznych uzasadniających dokonanie zmiany,</w:t>
      </w:r>
    </w:p>
    <w:p w14:paraId="4D8553DB" w14:textId="77777777" w:rsidR="00D03A9E" w:rsidRPr="00683ACA" w:rsidRDefault="00D03A9E">
      <w:pPr>
        <w:pStyle w:val="Akapitzlist"/>
        <w:numPr>
          <w:ilvl w:val="0"/>
          <w:numId w:val="41"/>
        </w:numPr>
        <w:autoSpaceDN w:val="0"/>
        <w:spacing w:before="120" w:after="120" w:line="240" w:lineRule="auto"/>
        <w:contextualSpacing w:val="0"/>
        <w:jc w:val="both"/>
      </w:pPr>
      <w:r w:rsidRPr="00683ACA">
        <w:rPr>
          <w:bCs/>
        </w:rPr>
        <w:t>informacje potwierdzające, że zostały spełnione okoliczności uzasadniające dokonanie zmiany Umowy.</w:t>
      </w:r>
    </w:p>
    <w:p w14:paraId="0EEEE44F"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 przypadku złożenia wniosku o waloryzację wynagrodzenia, druga Strona jest zobowiązana w terminie 30 dni od dnia otrzymania wniosku do ustosunkowania się do niego w postaci wyrażenia zgody lub odmowy wyrażenia zgody na dokonanie waloryzacji.</w:t>
      </w:r>
    </w:p>
    <w:p w14:paraId="7DB965D0"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C83E8D4"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w:t>
      </w:r>
      <w:r w:rsidRPr="00683ACA">
        <w:rPr>
          <w:bCs/>
        </w:rPr>
        <w:lastRenderedPageBreak/>
        <w:t>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7B87E80D"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 przypadku dokonania waloryzacji, nowe stawki będą obowiązywać od terminu określonego w aneksie do umowy.</w:t>
      </w:r>
    </w:p>
    <w:p w14:paraId="27DE2F2A"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11C41C3A"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Maksymalny wzrost/spadek wartości umowy, dokonany w oparciu o niniejszą klauzulę waloryzacyjną nie może przekroczyć 50 % wartości umowy brutto.</w:t>
      </w:r>
    </w:p>
    <w:p w14:paraId="2B7B98DD" w14:textId="77777777" w:rsidR="00D03A9E" w:rsidRPr="00683ACA" w:rsidRDefault="00D03A9E">
      <w:pPr>
        <w:pStyle w:val="Akapitzlist"/>
        <w:numPr>
          <w:ilvl w:val="0"/>
          <w:numId w:val="39"/>
        </w:numPr>
        <w:autoSpaceDN w:val="0"/>
        <w:spacing w:before="120" w:after="120" w:line="240" w:lineRule="auto"/>
        <w:contextualSpacing w:val="0"/>
        <w:jc w:val="both"/>
      </w:pPr>
      <w:r w:rsidRPr="00683ACA">
        <w:rPr>
          <w:bC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3FA42E2D" w14:textId="77777777" w:rsidR="00D03A9E" w:rsidRPr="00683ACA" w:rsidRDefault="00D03A9E">
      <w:pPr>
        <w:pStyle w:val="Akapitzlist"/>
        <w:numPr>
          <w:ilvl w:val="0"/>
          <w:numId w:val="42"/>
        </w:numPr>
        <w:autoSpaceDN w:val="0"/>
        <w:spacing w:before="120" w:after="120" w:line="240" w:lineRule="auto"/>
        <w:contextualSpacing w:val="0"/>
        <w:jc w:val="both"/>
      </w:pPr>
      <w:r w:rsidRPr="00683ACA">
        <w:t>jeśli współczynnik jest dodatni (tj. potwierdza wzrost cen materiałów lub kosztów) wynagrodzenie ulega podwyższeniu o procent odpowiadający połowie wartości procentowej współczynnika,</w:t>
      </w:r>
    </w:p>
    <w:p w14:paraId="188C50A9" w14:textId="77777777" w:rsidR="00D03A9E" w:rsidRPr="00683ACA" w:rsidRDefault="00D03A9E">
      <w:pPr>
        <w:pStyle w:val="Akapitzlist"/>
        <w:numPr>
          <w:ilvl w:val="0"/>
          <w:numId w:val="42"/>
        </w:numPr>
        <w:autoSpaceDN w:val="0"/>
        <w:spacing w:before="120" w:after="120" w:line="240" w:lineRule="auto"/>
        <w:contextualSpacing w:val="0"/>
        <w:jc w:val="both"/>
      </w:pPr>
      <w:r w:rsidRPr="00683ACA">
        <w:t>jeśli współczynnik jest ujemny (tj. potwierdza spadek cen materiałów lub kosztów) wynagrodzenie ulega obniżeniu o procent odpowiadający połowie wartości procentowej współczynnika.</w:t>
      </w:r>
    </w:p>
    <w:p w14:paraId="59FF34D7"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Zmiana, o której mowa w niniejszym paragrafie, wymaga zawarcia aneksu w formie pisemnej pod rygorem nieważności. Treść aneksu podlega weryfikacji przez osobę / komórkę merytoryczną nadzorującą umowę ze strony Zamawiającego.</w:t>
      </w:r>
    </w:p>
    <w:p w14:paraId="2E9B06F4" w14:textId="77777777" w:rsidR="00D03A9E" w:rsidRPr="00683ACA" w:rsidRDefault="00D03A9E">
      <w:pPr>
        <w:pStyle w:val="Akapitzlist"/>
        <w:numPr>
          <w:ilvl w:val="0"/>
          <w:numId w:val="39"/>
        </w:numPr>
        <w:autoSpaceDN w:val="0"/>
        <w:spacing w:before="120" w:after="120" w:line="240" w:lineRule="auto"/>
        <w:contextualSpacing w:val="0"/>
        <w:jc w:val="both"/>
      </w:pPr>
      <w:r w:rsidRPr="00683ACA">
        <w:rPr>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83ACA">
        <w:tab/>
      </w:r>
    </w:p>
    <w:p w14:paraId="0C66993B" w14:textId="77777777" w:rsidR="00D03A9E" w:rsidRPr="00683ACA" w:rsidRDefault="00D03A9E">
      <w:pPr>
        <w:pStyle w:val="Akapitzlist"/>
        <w:numPr>
          <w:ilvl w:val="0"/>
          <w:numId w:val="39"/>
        </w:numPr>
        <w:autoSpaceDN w:val="0"/>
        <w:spacing w:before="120" w:after="120" w:line="240" w:lineRule="auto"/>
        <w:contextualSpacing w:val="0"/>
        <w:jc w:val="both"/>
        <w:rPr>
          <w:bCs/>
        </w:rPr>
      </w:pPr>
      <w:r w:rsidRPr="00683ACA">
        <w:rPr>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113710" w14:textId="77777777" w:rsidR="00984D70"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xml:space="preserve">§ </w:t>
      </w:r>
      <w:r w:rsidR="00D03A9E">
        <w:rPr>
          <w:rFonts w:asciiTheme="minorHAnsi" w:hAnsiTheme="minorHAnsi"/>
          <w:b/>
          <w:sz w:val="22"/>
          <w:szCs w:val="22"/>
        </w:rPr>
        <w:t>9</w:t>
      </w:r>
    </w:p>
    <w:p w14:paraId="4A7A375B"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4DAA7008"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Bez zgody podmiotu tworzącego Zamawiającego Wykonawca nie może dokonać żadnej czynności prawnej mającej na celu zmianę wierzyciela w szczególności zawrzeć umowy poręczenia w stosunku do zobowiązań Zamawiającego.</w:t>
      </w:r>
    </w:p>
    <w:p w14:paraId="1E98B1CF"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62EA0FF0"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nie może wykonywać swego zobowiązania za pomocą takich osób trzecich, które na podstawie </w:t>
      </w:r>
      <w:r w:rsidR="00C97C2C" w:rsidRPr="00C97C2C">
        <w:rPr>
          <w:rFonts w:asciiTheme="minorHAnsi" w:hAnsiTheme="minorHAnsi"/>
        </w:rPr>
        <w:t>art.</w:t>
      </w:r>
      <w:r w:rsidR="00AA6C33" w:rsidRPr="00C97C2C">
        <w:rPr>
          <w:rFonts w:asciiTheme="minorHAnsi" w:hAnsiTheme="minorHAnsi"/>
        </w:rPr>
        <w:t>108</w:t>
      </w:r>
      <w:r w:rsidR="00AA6C33">
        <w:rPr>
          <w:rFonts w:asciiTheme="minorHAnsi" w:hAnsiTheme="minorHAnsi"/>
        </w:rPr>
        <w:t xml:space="preserve"> </w:t>
      </w:r>
      <w:r w:rsidRPr="002A701E">
        <w:rPr>
          <w:rFonts w:asciiTheme="minorHAnsi" w:hAnsiTheme="minorHAnsi"/>
        </w:rPr>
        <w:t>ustawy Prawo zamówień publicznych są wykluczone z ubiegania się o udzielenie zamówienia publicznego.   Zawinione naruszenie w/w postanowień stanowi podstawę do odstąpienia od umowy przez Zamawiającego.</w:t>
      </w:r>
    </w:p>
    <w:p w14:paraId="48725DCD"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W sprawach nie uregulowanych w niniejszej umowie mają zastosowanie:</w:t>
      </w:r>
    </w:p>
    <w:p w14:paraId="668565BA" w14:textId="77777777" w:rsidR="00984D70" w:rsidRPr="002A701E" w:rsidRDefault="00984D70">
      <w:pPr>
        <w:pStyle w:val="Akapitzlist"/>
        <w:numPr>
          <w:ilvl w:val="0"/>
          <w:numId w:val="32"/>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Prawo zamówień publicznych  wraz z aktami wykonawczymi do tej ustawy,</w:t>
      </w:r>
    </w:p>
    <w:p w14:paraId="269C6BC3" w14:textId="77777777" w:rsidR="00984D70" w:rsidRPr="002A701E" w:rsidRDefault="00984D70">
      <w:pPr>
        <w:pStyle w:val="Akapitzlist"/>
        <w:numPr>
          <w:ilvl w:val="0"/>
          <w:numId w:val="32"/>
        </w:numPr>
        <w:autoSpaceDE w:val="0"/>
        <w:spacing w:after="0" w:line="240" w:lineRule="auto"/>
        <w:ind w:left="1134"/>
        <w:contextualSpacing w:val="0"/>
        <w:jc w:val="both"/>
        <w:rPr>
          <w:rFonts w:asciiTheme="minorHAnsi" w:hAnsiTheme="minorHAnsi"/>
        </w:rPr>
      </w:pPr>
      <w:r w:rsidRPr="002A701E">
        <w:rPr>
          <w:rFonts w:asciiTheme="minorHAnsi" w:hAnsiTheme="minorHAnsi"/>
        </w:rPr>
        <w:t>właściwe przepisy ustawy Kodeks cywilny.</w:t>
      </w:r>
    </w:p>
    <w:p w14:paraId="59DECD7D"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537E1059"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Umowa może zostać zmieniona w sytuacji:</w:t>
      </w:r>
    </w:p>
    <w:p w14:paraId="2645FB4D"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numeru katalogowego produktu,</w:t>
      </w:r>
    </w:p>
    <w:p w14:paraId="65C6920F"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produktu przy zachowaniu jego parametrów,</w:t>
      </w:r>
    </w:p>
    <w:p w14:paraId="0DDE4888"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wprowadzenia do sprzedaży przez producenta zmodyfikowanego / udoskonalonego produktu powodującego wycofanie dotychczasowego,</w:t>
      </w:r>
    </w:p>
    <w:p w14:paraId="23913F48"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163577A3"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zmian powszechnie obowiązujących przepisów prawa w zakresie mającym wpływ na realizację  umowy – w zakresie dostosowania postanowień umowy do zmiany przepisów  prawa,</w:t>
      </w:r>
    </w:p>
    <w:p w14:paraId="1C3B70D3"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opóźnień w realizacji umowy o ile zmiana taka jest korzystna dla Zamawiającego lub jest konieczna w celu prawidłowej realizacji przedmiotu umowy,</w:t>
      </w:r>
    </w:p>
    <w:p w14:paraId="2F640281"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14:paraId="2AC0DD04"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43EBA73D"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 / wydłużenie),</w:t>
      </w:r>
    </w:p>
    <w:p w14:paraId="427B9F42"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 / przerwaniem wykonania przedmiotu umowy z przyczyn zależnych od  Zamawiającego, </w:t>
      </w:r>
    </w:p>
    <w:p w14:paraId="1B99877D"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14:paraId="6BEF7816"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za  pracę, </w:t>
      </w:r>
    </w:p>
    <w:p w14:paraId="5CDECE3D"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podlegania ubezpieczeniom społecznym lub ubezpieczeniu zdrowotnemu lub wysokości  stawki składki na ubezpieczenia społeczne lub zdrowotne – jeżeli zmiany te będą miały wpływ na koszty wykonania zamówienia przez Wykonawcę,</w:t>
      </w:r>
    </w:p>
    <w:p w14:paraId="6A9AE9E0" w14:textId="77777777" w:rsidR="00984D70" w:rsidRPr="002A701E" w:rsidRDefault="00984D70">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gromadzenia i wysokości wpłat do pracowniczych planów kapitałowych o których mowa w</w:t>
      </w:r>
      <w:r w:rsidRPr="002A701E">
        <w:rPr>
          <w:rFonts w:asciiTheme="minorHAnsi" w:hAnsiTheme="minorHAnsi"/>
          <w:bCs/>
        </w:rPr>
        <w:t xml:space="preserve"> ustawie z dnia 4 października 2018 r. o planach kapitałowych. </w:t>
      </w:r>
    </w:p>
    <w:p w14:paraId="540B2FE8"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4C39C8F2"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w:t>
      </w:r>
      <w:r w:rsidRPr="002A701E">
        <w:rPr>
          <w:rFonts w:asciiTheme="minorHAnsi" w:hAnsiTheme="minorHAnsi"/>
        </w:rPr>
        <w:lastRenderedPageBreak/>
        <w:t xml:space="preserve">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FDEDACE"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037D0A73"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Spory wynikłe na tle realizacji niniejszej umowy rozstrzygać będzie Sąd właściwy dla siedziby Zamawiającego.</w:t>
      </w:r>
    </w:p>
    <w:p w14:paraId="6F0689AF" w14:textId="77777777" w:rsidR="00984D70" w:rsidRPr="002A701E" w:rsidRDefault="00984D70">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68DCE958" w14:textId="77777777" w:rsidR="00984D70" w:rsidRPr="002A701E" w:rsidRDefault="00984D70" w:rsidP="00984D70">
      <w:pPr>
        <w:autoSpaceDE w:val="0"/>
        <w:spacing w:after="0" w:line="240" w:lineRule="auto"/>
        <w:jc w:val="both"/>
        <w:rPr>
          <w:rFonts w:asciiTheme="minorHAnsi" w:hAnsiTheme="minorHAnsi"/>
          <w:sz w:val="22"/>
          <w:szCs w:val="22"/>
        </w:rPr>
      </w:pPr>
    </w:p>
    <w:p w14:paraId="7DF0CF06" w14:textId="77777777" w:rsidR="00984D70" w:rsidRPr="002A701E" w:rsidRDefault="00984D70" w:rsidP="00984D70">
      <w:pPr>
        <w:autoSpaceDE w:val="0"/>
        <w:spacing w:after="0" w:line="240" w:lineRule="auto"/>
        <w:jc w:val="both"/>
        <w:rPr>
          <w:rFonts w:asciiTheme="minorHAnsi" w:hAnsiTheme="minorHAnsi"/>
          <w:sz w:val="22"/>
          <w:szCs w:val="22"/>
        </w:rPr>
      </w:pPr>
    </w:p>
    <w:p w14:paraId="1A431543" w14:textId="77777777" w:rsidR="00984D70" w:rsidRPr="002A701E" w:rsidRDefault="00984D70" w:rsidP="00984D70">
      <w:pPr>
        <w:autoSpaceDE w:val="0"/>
        <w:spacing w:after="0" w:line="240" w:lineRule="auto"/>
        <w:jc w:val="both"/>
        <w:rPr>
          <w:rFonts w:asciiTheme="minorHAnsi" w:hAnsiTheme="minorHAnsi"/>
          <w:sz w:val="22"/>
          <w:szCs w:val="22"/>
        </w:rPr>
      </w:pPr>
    </w:p>
    <w:p w14:paraId="1A937D64"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273E14D6" w14:textId="77777777" w:rsidR="00984D70" w:rsidRDefault="00984D70">
      <w:pPr>
        <w:pStyle w:val="Akapitzlist"/>
        <w:numPr>
          <w:ilvl w:val="0"/>
          <w:numId w:val="31"/>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sidR="0054130C">
        <w:rPr>
          <w:rFonts w:asciiTheme="minorHAnsi" w:hAnsiTheme="minorHAnsi"/>
        </w:rPr>
        <w:t>1</w:t>
      </w:r>
      <w:r w:rsidRPr="002A701E">
        <w:rPr>
          <w:rFonts w:asciiTheme="minorHAnsi" w:hAnsiTheme="minorHAnsi"/>
        </w:rPr>
        <w:t xml:space="preserve"> – Formularz asortymentowo-cenowy </w:t>
      </w:r>
    </w:p>
    <w:p w14:paraId="13B20F5D" w14:textId="77777777" w:rsidR="00C97C2C" w:rsidRPr="002A701E" w:rsidRDefault="00C97C2C" w:rsidP="00C97C2C">
      <w:pPr>
        <w:pStyle w:val="Akapitzlist"/>
        <w:autoSpaceDE w:val="0"/>
        <w:spacing w:after="0" w:line="240" w:lineRule="auto"/>
        <w:ind w:left="360"/>
        <w:contextualSpacing w:val="0"/>
        <w:jc w:val="both"/>
        <w:rPr>
          <w:rFonts w:asciiTheme="minorHAnsi" w:hAnsiTheme="minorHAnsi"/>
        </w:rPr>
      </w:pPr>
    </w:p>
    <w:p w14:paraId="31043069" w14:textId="77777777" w:rsidR="00984D70" w:rsidRPr="002A701E" w:rsidRDefault="00984D70" w:rsidP="00984D70">
      <w:pPr>
        <w:autoSpaceDE w:val="0"/>
        <w:spacing w:after="0" w:line="240" w:lineRule="auto"/>
        <w:jc w:val="both"/>
        <w:rPr>
          <w:rFonts w:asciiTheme="minorHAnsi" w:hAnsiTheme="minorHAnsi"/>
          <w:sz w:val="22"/>
          <w:szCs w:val="22"/>
        </w:rPr>
      </w:pPr>
    </w:p>
    <w:p w14:paraId="08C20CE1" w14:textId="77777777" w:rsidR="00984D70" w:rsidRDefault="00984D70" w:rsidP="00984D70">
      <w:pPr>
        <w:autoSpaceDE w:val="0"/>
        <w:spacing w:after="0" w:line="240" w:lineRule="auto"/>
        <w:jc w:val="both"/>
        <w:rPr>
          <w:rFonts w:asciiTheme="minorHAnsi" w:hAnsiTheme="minorHAnsi"/>
          <w:sz w:val="22"/>
          <w:szCs w:val="22"/>
        </w:rPr>
      </w:pPr>
    </w:p>
    <w:p w14:paraId="1774DA53" w14:textId="77777777" w:rsidR="00B914D2" w:rsidRDefault="00B914D2" w:rsidP="00984D70">
      <w:pPr>
        <w:autoSpaceDE w:val="0"/>
        <w:spacing w:after="0" w:line="240" w:lineRule="auto"/>
        <w:jc w:val="both"/>
        <w:rPr>
          <w:rFonts w:asciiTheme="minorHAnsi" w:hAnsiTheme="minorHAnsi"/>
          <w:sz w:val="22"/>
          <w:szCs w:val="22"/>
        </w:rPr>
      </w:pPr>
    </w:p>
    <w:p w14:paraId="78E859AC" w14:textId="77777777" w:rsidR="00B914D2" w:rsidRDefault="00B914D2" w:rsidP="00984D70">
      <w:pPr>
        <w:autoSpaceDE w:val="0"/>
        <w:spacing w:after="0" w:line="240" w:lineRule="auto"/>
        <w:jc w:val="both"/>
        <w:rPr>
          <w:rFonts w:asciiTheme="minorHAnsi" w:hAnsiTheme="minorHAnsi"/>
          <w:sz w:val="22"/>
          <w:szCs w:val="22"/>
        </w:rPr>
      </w:pPr>
    </w:p>
    <w:p w14:paraId="04C50C2E" w14:textId="77777777" w:rsidR="00D03A9E" w:rsidRPr="002A701E" w:rsidRDefault="00D03A9E" w:rsidP="00984D70">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984D70" w:rsidRPr="002A701E" w14:paraId="53036C10" w14:textId="77777777" w:rsidTr="00E4070C">
        <w:tc>
          <w:tcPr>
            <w:tcW w:w="4703" w:type="dxa"/>
          </w:tcPr>
          <w:p w14:paraId="1670FB62" w14:textId="77777777" w:rsidR="00984D70" w:rsidRPr="002A701E" w:rsidRDefault="00984D70" w:rsidP="00857853">
            <w:pPr>
              <w:autoSpaceDE w:val="0"/>
              <w:jc w:val="center"/>
              <w:rPr>
                <w:rFonts w:asciiTheme="minorHAnsi" w:hAnsiTheme="minorHAnsi"/>
                <w:sz w:val="22"/>
                <w:szCs w:val="22"/>
              </w:rPr>
            </w:pPr>
          </w:p>
        </w:tc>
        <w:tc>
          <w:tcPr>
            <w:tcW w:w="4703" w:type="dxa"/>
          </w:tcPr>
          <w:p w14:paraId="07689AB3" w14:textId="77777777" w:rsidR="00F04EC7" w:rsidRPr="002A701E" w:rsidRDefault="00F04EC7" w:rsidP="00857853">
            <w:pPr>
              <w:autoSpaceDE w:val="0"/>
              <w:jc w:val="center"/>
              <w:rPr>
                <w:rFonts w:asciiTheme="minorHAnsi" w:hAnsiTheme="minorHAnsi"/>
                <w:sz w:val="22"/>
                <w:szCs w:val="22"/>
              </w:rPr>
            </w:pPr>
          </w:p>
        </w:tc>
      </w:tr>
    </w:tbl>
    <w:tbl>
      <w:tblPr>
        <w:tblW w:w="9406" w:type="dxa"/>
        <w:tblCellMar>
          <w:left w:w="10" w:type="dxa"/>
          <w:right w:w="10" w:type="dxa"/>
        </w:tblCellMar>
        <w:tblLook w:val="0000" w:firstRow="0" w:lastRow="0" w:firstColumn="0" w:lastColumn="0" w:noHBand="0" w:noVBand="0"/>
      </w:tblPr>
      <w:tblGrid>
        <w:gridCol w:w="4703"/>
        <w:gridCol w:w="4703"/>
      </w:tblGrid>
      <w:tr w:rsidR="00652514" w14:paraId="7A759DB3" w14:textId="77777777" w:rsidTr="00B83DD5">
        <w:tc>
          <w:tcPr>
            <w:tcW w:w="4703" w:type="dxa"/>
            <w:shd w:val="clear" w:color="auto" w:fill="auto"/>
            <w:tcMar>
              <w:top w:w="0" w:type="dxa"/>
              <w:left w:w="108" w:type="dxa"/>
              <w:bottom w:w="0" w:type="dxa"/>
              <w:right w:w="108" w:type="dxa"/>
            </w:tcMar>
          </w:tcPr>
          <w:p w14:paraId="45559401" w14:textId="77777777" w:rsidR="00652514" w:rsidRDefault="00652514" w:rsidP="00B83DD5">
            <w:pPr>
              <w:autoSpaceDE w:val="0"/>
              <w:spacing w:after="0" w:line="240" w:lineRule="auto"/>
              <w:jc w:val="center"/>
              <w:rPr>
                <w:rFonts w:ascii="Calibri" w:hAnsi="Calibri"/>
                <w:sz w:val="22"/>
                <w:szCs w:val="22"/>
              </w:rPr>
            </w:pPr>
            <w:r>
              <w:rPr>
                <w:rFonts w:ascii="Calibri" w:hAnsi="Calibri"/>
                <w:sz w:val="22"/>
                <w:szCs w:val="22"/>
              </w:rPr>
              <w:t>……………………………..……………..</w:t>
            </w:r>
          </w:p>
          <w:p w14:paraId="7F1BBD4E" w14:textId="77777777" w:rsidR="00652514" w:rsidRDefault="00652514" w:rsidP="00B83DD5">
            <w:pPr>
              <w:autoSpaceDE w:val="0"/>
              <w:spacing w:after="0" w:line="240" w:lineRule="auto"/>
              <w:jc w:val="center"/>
            </w:pPr>
            <w:r>
              <w:rPr>
                <w:rFonts w:ascii="Calibri" w:hAnsi="Calibri"/>
                <w:sz w:val="22"/>
                <w:szCs w:val="22"/>
              </w:rPr>
              <w:t xml:space="preserve">podpis </w:t>
            </w:r>
            <w:r>
              <w:rPr>
                <w:rFonts w:ascii="Calibri" w:hAnsi="Calibri"/>
                <w:b/>
                <w:sz w:val="22"/>
                <w:szCs w:val="22"/>
              </w:rPr>
              <w:t>Zamawiającego</w:t>
            </w:r>
          </w:p>
        </w:tc>
        <w:tc>
          <w:tcPr>
            <w:tcW w:w="4703" w:type="dxa"/>
            <w:shd w:val="clear" w:color="auto" w:fill="auto"/>
            <w:tcMar>
              <w:top w:w="0" w:type="dxa"/>
              <w:left w:w="108" w:type="dxa"/>
              <w:bottom w:w="0" w:type="dxa"/>
              <w:right w:w="108" w:type="dxa"/>
            </w:tcMar>
          </w:tcPr>
          <w:p w14:paraId="663A5C75" w14:textId="77777777" w:rsidR="00652514" w:rsidRDefault="00652514" w:rsidP="00B83DD5">
            <w:pPr>
              <w:autoSpaceDE w:val="0"/>
              <w:spacing w:after="0" w:line="240" w:lineRule="auto"/>
              <w:jc w:val="center"/>
              <w:rPr>
                <w:rFonts w:ascii="Calibri" w:hAnsi="Calibri"/>
                <w:sz w:val="22"/>
                <w:szCs w:val="22"/>
              </w:rPr>
            </w:pPr>
            <w:r>
              <w:rPr>
                <w:rFonts w:ascii="Calibri" w:hAnsi="Calibri"/>
                <w:sz w:val="22"/>
                <w:szCs w:val="22"/>
              </w:rPr>
              <w:t>……………………………..……………..</w:t>
            </w:r>
          </w:p>
          <w:p w14:paraId="67F9EFE9" w14:textId="77777777" w:rsidR="00652514" w:rsidRDefault="00652514" w:rsidP="00B83DD5">
            <w:pPr>
              <w:autoSpaceDE w:val="0"/>
              <w:spacing w:after="0" w:line="240" w:lineRule="auto"/>
              <w:jc w:val="center"/>
            </w:pPr>
            <w:r>
              <w:rPr>
                <w:rFonts w:ascii="Calibri" w:hAnsi="Calibri"/>
                <w:sz w:val="22"/>
                <w:szCs w:val="22"/>
              </w:rPr>
              <w:t xml:space="preserve">podpis </w:t>
            </w:r>
            <w:r>
              <w:rPr>
                <w:rFonts w:ascii="Calibri" w:hAnsi="Calibri"/>
                <w:b/>
                <w:sz w:val="22"/>
                <w:szCs w:val="22"/>
              </w:rPr>
              <w:t>Wykonawcy</w:t>
            </w:r>
          </w:p>
        </w:tc>
      </w:tr>
    </w:tbl>
    <w:p w14:paraId="0D2FD6FD" w14:textId="77777777" w:rsidR="00B71C38" w:rsidRDefault="00B71C38" w:rsidP="00AA2951">
      <w:pPr>
        <w:pStyle w:val="Tekstpodstawowy2"/>
        <w:ind w:left="360"/>
        <w:jc w:val="right"/>
        <w:rPr>
          <w:rFonts w:asciiTheme="minorHAnsi" w:hAnsiTheme="minorHAnsi"/>
          <w:sz w:val="22"/>
          <w:szCs w:val="22"/>
        </w:rPr>
      </w:pPr>
    </w:p>
    <w:sectPr w:rsidR="00B71C38" w:rsidSect="00170860">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883D" w14:textId="77777777" w:rsidR="00067AEC" w:rsidRDefault="00067AEC" w:rsidP="00AE2DEF">
      <w:pPr>
        <w:spacing w:after="24"/>
      </w:pPr>
      <w:r>
        <w:separator/>
      </w:r>
    </w:p>
  </w:endnote>
  <w:endnote w:type="continuationSeparator" w:id="0">
    <w:p w14:paraId="2874E8FC" w14:textId="77777777" w:rsidR="00067AEC" w:rsidRDefault="00067AEC"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9E22" w14:textId="77777777" w:rsidR="00643A7D" w:rsidRDefault="000B75BA">
    <w:pPr>
      <w:pStyle w:val="Stopka"/>
      <w:framePr w:wrap="around" w:vAnchor="text" w:hAnchor="margin" w:xAlign="center" w:y="1"/>
      <w:spacing w:after="24"/>
      <w:rPr>
        <w:rStyle w:val="Numerstrony"/>
      </w:rPr>
    </w:pPr>
    <w:r>
      <w:rPr>
        <w:rStyle w:val="Numerstrony"/>
      </w:rPr>
      <w:fldChar w:fldCharType="begin"/>
    </w:r>
    <w:r w:rsidR="00643A7D">
      <w:rPr>
        <w:rStyle w:val="Numerstrony"/>
      </w:rPr>
      <w:instrText xml:space="preserve">PAGE  </w:instrText>
    </w:r>
    <w:r>
      <w:rPr>
        <w:rStyle w:val="Numerstrony"/>
      </w:rPr>
      <w:fldChar w:fldCharType="separate"/>
    </w:r>
    <w:r w:rsidR="00643A7D">
      <w:rPr>
        <w:rStyle w:val="Numerstrony"/>
        <w:noProof/>
      </w:rPr>
      <w:t>15</w:t>
    </w:r>
    <w:r>
      <w:rPr>
        <w:rStyle w:val="Numerstrony"/>
      </w:rPr>
      <w:fldChar w:fldCharType="end"/>
    </w:r>
  </w:p>
  <w:p w14:paraId="5E5F739D" w14:textId="77777777" w:rsidR="00643A7D" w:rsidRDefault="00643A7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5C54" w14:textId="77777777" w:rsidR="00643A7D" w:rsidRPr="004A07E6" w:rsidRDefault="000B75BA">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643A7D" w:rsidRPr="004A07E6">
      <w:rPr>
        <w:rStyle w:val="Numerstrony"/>
        <w:rFonts w:ascii="Cambria" w:hAnsi="Cambria"/>
      </w:rPr>
      <w:instrText xml:space="preserve">PAGE  </w:instrText>
    </w:r>
    <w:r w:rsidRPr="004A07E6">
      <w:rPr>
        <w:rStyle w:val="Numerstrony"/>
        <w:rFonts w:ascii="Cambria" w:hAnsi="Cambria"/>
      </w:rPr>
      <w:fldChar w:fldCharType="separate"/>
    </w:r>
    <w:r w:rsidR="00C60822">
      <w:rPr>
        <w:rStyle w:val="Numerstrony"/>
        <w:rFonts w:ascii="Cambria" w:hAnsi="Cambria"/>
        <w:noProof/>
      </w:rPr>
      <w:t>17</w:t>
    </w:r>
    <w:r w:rsidRPr="004A07E6">
      <w:rPr>
        <w:rStyle w:val="Numerstrony"/>
        <w:rFonts w:ascii="Cambria" w:hAnsi="Cambria"/>
      </w:rPr>
      <w:fldChar w:fldCharType="end"/>
    </w:r>
  </w:p>
  <w:p w14:paraId="5E6DE6C5" w14:textId="77777777" w:rsidR="00643A7D" w:rsidRDefault="00643A7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24E63E21" w14:textId="77777777" w:rsidR="00643A7D" w:rsidRDefault="00000000">
        <w:pPr>
          <w:pStyle w:val="Stopka"/>
          <w:spacing w:after="24"/>
          <w:jc w:val="right"/>
        </w:pPr>
        <w:r>
          <w:fldChar w:fldCharType="begin"/>
        </w:r>
        <w:r>
          <w:instrText>PAGE   \* MERGEFORMAT</w:instrText>
        </w:r>
        <w:r>
          <w:fldChar w:fldCharType="separate"/>
        </w:r>
        <w:r w:rsidR="00C60822">
          <w:rPr>
            <w:noProof/>
          </w:rPr>
          <w:t>1</w:t>
        </w:r>
        <w:r>
          <w:rPr>
            <w:noProof/>
          </w:rPr>
          <w:fldChar w:fldCharType="end"/>
        </w:r>
      </w:p>
    </w:sdtContent>
  </w:sdt>
  <w:p w14:paraId="2FEA2D90" w14:textId="77777777" w:rsidR="00643A7D" w:rsidRDefault="00643A7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F464B" w14:textId="77777777" w:rsidR="00067AEC" w:rsidRDefault="00067AEC" w:rsidP="00AE2DEF">
      <w:pPr>
        <w:spacing w:after="24"/>
      </w:pPr>
      <w:r>
        <w:separator/>
      </w:r>
    </w:p>
  </w:footnote>
  <w:footnote w:type="continuationSeparator" w:id="0">
    <w:p w14:paraId="74F1E9E4" w14:textId="77777777" w:rsidR="00067AEC" w:rsidRDefault="00067AEC" w:rsidP="00AE2DEF">
      <w:pPr>
        <w:spacing w:after="24"/>
      </w:pPr>
      <w:r>
        <w:continuationSeparator/>
      </w:r>
    </w:p>
  </w:footnote>
  <w:footnote w:id="1">
    <w:p w14:paraId="7B22D299" w14:textId="77777777" w:rsidR="00643A7D" w:rsidRPr="00C409CB" w:rsidRDefault="00643A7D"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1F63A30" w14:textId="77777777" w:rsidR="00643A7D" w:rsidRPr="008C4FBB" w:rsidRDefault="00643A7D"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5E22E7A0" w14:textId="77777777" w:rsidR="00643A7D" w:rsidRPr="00072D98" w:rsidRDefault="00643A7D"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C1CDB10" w14:textId="77777777" w:rsidR="00643A7D" w:rsidRDefault="00643A7D"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A0CE1E8" w14:textId="77777777" w:rsidR="00643A7D" w:rsidRDefault="00643A7D"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B436D1A" w14:textId="77777777" w:rsidR="00643A7D" w:rsidRDefault="00643A7D"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BD66F8" w14:textId="77777777" w:rsidR="00643A7D" w:rsidRDefault="00643A7D"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643A7D" w:rsidRPr="00C96983" w14:paraId="72DD4EFB" w14:textId="77777777" w:rsidTr="000C6371">
      <w:tc>
        <w:tcPr>
          <w:tcW w:w="1016" w:type="pct"/>
          <w:tcMar>
            <w:left w:w="0" w:type="dxa"/>
            <w:right w:w="0" w:type="dxa"/>
          </w:tcMar>
        </w:tcPr>
        <w:p w14:paraId="212D2D9C" w14:textId="77777777" w:rsidR="00643A7D" w:rsidRPr="00C96983" w:rsidRDefault="00643A7D" w:rsidP="00D507CC">
          <w:pPr>
            <w:rPr>
              <w:rFonts w:ascii="Calibri" w:hAnsi="Calibri"/>
              <w:noProof/>
            </w:rPr>
          </w:pPr>
        </w:p>
      </w:tc>
      <w:tc>
        <w:tcPr>
          <w:tcW w:w="1484" w:type="pct"/>
          <w:tcMar>
            <w:left w:w="0" w:type="dxa"/>
            <w:right w:w="0" w:type="dxa"/>
          </w:tcMar>
        </w:tcPr>
        <w:p w14:paraId="5D3B73AA" w14:textId="77777777" w:rsidR="00643A7D" w:rsidRPr="00C96983" w:rsidRDefault="00643A7D" w:rsidP="00D507CC">
          <w:pPr>
            <w:ind w:left="48"/>
            <w:jc w:val="center"/>
            <w:rPr>
              <w:rFonts w:ascii="Calibri" w:hAnsi="Calibri"/>
              <w:noProof/>
            </w:rPr>
          </w:pPr>
        </w:p>
      </w:tc>
      <w:tc>
        <w:tcPr>
          <w:tcW w:w="1134" w:type="pct"/>
          <w:tcMar>
            <w:left w:w="0" w:type="dxa"/>
            <w:right w:w="0" w:type="dxa"/>
          </w:tcMar>
        </w:tcPr>
        <w:p w14:paraId="4CD1313A" w14:textId="77777777" w:rsidR="00643A7D" w:rsidRPr="00C96983" w:rsidRDefault="00643A7D" w:rsidP="00D507CC">
          <w:pPr>
            <w:ind w:left="-1"/>
            <w:jc w:val="center"/>
            <w:rPr>
              <w:rFonts w:ascii="Calibri" w:hAnsi="Calibri"/>
              <w:noProof/>
            </w:rPr>
          </w:pPr>
        </w:p>
      </w:tc>
      <w:tc>
        <w:tcPr>
          <w:tcW w:w="1366" w:type="pct"/>
          <w:tcMar>
            <w:left w:w="0" w:type="dxa"/>
            <w:right w:w="0" w:type="dxa"/>
          </w:tcMar>
        </w:tcPr>
        <w:p w14:paraId="105A4A33" w14:textId="77777777" w:rsidR="00643A7D" w:rsidRPr="00C96983" w:rsidRDefault="00643A7D" w:rsidP="00D507CC">
          <w:pPr>
            <w:ind w:right="-1"/>
            <w:jc w:val="right"/>
            <w:rPr>
              <w:rFonts w:ascii="Calibri" w:hAnsi="Calibri"/>
              <w:noProof/>
            </w:rPr>
          </w:pPr>
        </w:p>
      </w:tc>
    </w:tr>
  </w:tbl>
  <w:p w14:paraId="2F2BE5D3" w14:textId="77777777" w:rsidR="00643A7D" w:rsidRPr="009148FD" w:rsidRDefault="00643A7D"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4"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5"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3"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4"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C61691"/>
    <w:multiLevelType w:val="multilevel"/>
    <w:tmpl w:val="F4BEC0A6"/>
    <w:lvl w:ilvl="0">
      <w:start w:val="1"/>
      <w:numFmt w:val="decimal"/>
      <w:lvlText w:val="%1."/>
      <w:lvlJc w:val="left"/>
      <w:pPr>
        <w:tabs>
          <w:tab w:val="num" w:pos="502"/>
        </w:tabs>
        <w:ind w:left="502" w:hanging="360"/>
      </w:pPr>
      <w:rPr>
        <w:rFonts w:cs="Times New Roman"/>
        <w:b w:val="0"/>
        <w:color w:val="auto"/>
        <w:sz w:val="24"/>
        <w:szCs w:val="24"/>
      </w:rPr>
    </w:lvl>
    <w:lvl w:ilvl="1" w:tentative="1">
      <w:start w:val="1"/>
      <w:numFmt w:val="lowerLetter"/>
      <w:lvlText w:val="%2."/>
      <w:lvlJc w:val="left"/>
      <w:pPr>
        <w:ind w:left="1658" w:hanging="360"/>
      </w:pPr>
    </w:lvl>
    <w:lvl w:ilvl="2" w:tentative="1">
      <w:start w:val="1"/>
      <w:numFmt w:val="lowerRoman"/>
      <w:lvlText w:val="%3."/>
      <w:lvlJc w:val="right"/>
      <w:pPr>
        <w:ind w:left="2378" w:hanging="180"/>
      </w:pPr>
    </w:lvl>
    <w:lvl w:ilvl="3" w:tentative="1">
      <w:start w:val="1"/>
      <w:numFmt w:val="decimal"/>
      <w:lvlText w:val="%4."/>
      <w:lvlJc w:val="left"/>
      <w:pPr>
        <w:ind w:left="3098" w:hanging="360"/>
      </w:pPr>
    </w:lvl>
    <w:lvl w:ilvl="4" w:tentative="1">
      <w:start w:val="1"/>
      <w:numFmt w:val="lowerLetter"/>
      <w:lvlText w:val="%5."/>
      <w:lvlJc w:val="left"/>
      <w:pPr>
        <w:ind w:left="3818" w:hanging="360"/>
      </w:pPr>
    </w:lvl>
    <w:lvl w:ilvl="5" w:tentative="1">
      <w:start w:val="1"/>
      <w:numFmt w:val="lowerRoman"/>
      <w:lvlText w:val="%6."/>
      <w:lvlJc w:val="right"/>
      <w:pPr>
        <w:ind w:left="4538" w:hanging="180"/>
      </w:pPr>
    </w:lvl>
    <w:lvl w:ilvl="6" w:tentative="1">
      <w:start w:val="1"/>
      <w:numFmt w:val="decimal"/>
      <w:lvlText w:val="%7."/>
      <w:lvlJc w:val="left"/>
      <w:pPr>
        <w:ind w:left="5258" w:hanging="360"/>
      </w:pPr>
    </w:lvl>
    <w:lvl w:ilvl="7" w:tentative="1">
      <w:start w:val="1"/>
      <w:numFmt w:val="lowerLetter"/>
      <w:lvlText w:val="%8."/>
      <w:lvlJc w:val="left"/>
      <w:pPr>
        <w:ind w:left="5978" w:hanging="360"/>
      </w:pPr>
    </w:lvl>
    <w:lvl w:ilvl="8" w:tentative="1">
      <w:start w:val="1"/>
      <w:numFmt w:val="lowerRoman"/>
      <w:lvlText w:val="%9."/>
      <w:lvlJc w:val="right"/>
      <w:pPr>
        <w:ind w:left="6698" w:hanging="180"/>
      </w:pPr>
    </w:lvl>
  </w:abstractNum>
  <w:abstractNum w:abstractNumId="3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3"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7"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8"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0"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2"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2494184">
    <w:abstractNumId w:val="25"/>
  </w:num>
  <w:num w:numId="2" w16cid:durableId="2119640776">
    <w:abstractNumId w:val="38"/>
  </w:num>
  <w:num w:numId="3" w16cid:durableId="1842574500">
    <w:abstractNumId w:val="43"/>
  </w:num>
  <w:num w:numId="4" w16cid:durableId="919097872">
    <w:abstractNumId w:val="17"/>
  </w:num>
  <w:num w:numId="5" w16cid:durableId="1440219861">
    <w:abstractNumId w:val="22"/>
  </w:num>
  <w:num w:numId="6" w16cid:durableId="4408549">
    <w:abstractNumId w:val="12"/>
  </w:num>
  <w:num w:numId="7" w16cid:durableId="2057967472">
    <w:abstractNumId w:val="31"/>
  </w:num>
  <w:num w:numId="8" w16cid:durableId="690112054">
    <w:abstractNumId w:val="30"/>
  </w:num>
  <w:num w:numId="9" w16cid:durableId="66148266">
    <w:abstractNumId w:val="8"/>
  </w:num>
  <w:num w:numId="10" w16cid:durableId="2119444966">
    <w:abstractNumId w:val="18"/>
  </w:num>
  <w:num w:numId="11" w16cid:durableId="940183880">
    <w:abstractNumId w:val="39"/>
  </w:num>
  <w:num w:numId="12" w16cid:durableId="1789201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327273">
    <w:abstractNumId w:val="9"/>
  </w:num>
  <w:num w:numId="14" w16cid:durableId="506092215">
    <w:abstractNumId w:val="24"/>
  </w:num>
  <w:num w:numId="15" w16cid:durableId="1727289868">
    <w:abstractNumId w:val="20"/>
  </w:num>
  <w:num w:numId="16" w16cid:durableId="699165174">
    <w:abstractNumId w:val="6"/>
  </w:num>
  <w:num w:numId="17" w16cid:durableId="807665895">
    <w:abstractNumId w:val="2"/>
  </w:num>
  <w:num w:numId="18" w16cid:durableId="142821006">
    <w:abstractNumId w:val="14"/>
  </w:num>
  <w:num w:numId="19" w16cid:durableId="822695396">
    <w:abstractNumId w:val="27"/>
  </w:num>
  <w:num w:numId="20" w16cid:durableId="905802847">
    <w:abstractNumId w:val="41"/>
  </w:num>
  <w:num w:numId="21" w16cid:durableId="918758633">
    <w:abstractNumId w:val="13"/>
  </w:num>
  <w:num w:numId="22" w16cid:durableId="1923643924">
    <w:abstractNumId w:val="33"/>
  </w:num>
  <w:num w:numId="23" w16cid:durableId="462626402">
    <w:abstractNumId w:val="3"/>
  </w:num>
  <w:num w:numId="24" w16cid:durableId="96875426">
    <w:abstractNumId w:val="4"/>
  </w:num>
  <w:num w:numId="25" w16cid:durableId="1044522762">
    <w:abstractNumId w:val="35"/>
  </w:num>
  <w:num w:numId="26" w16cid:durableId="1412652868">
    <w:abstractNumId w:val="37"/>
  </w:num>
  <w:num w:numId="27" w16cid:durableId="830171982">
    <w:abstractNumId w:val="26"/>
  </w:num>
  <w:num w:numId="28" w16cid:durableId="363092832">
    <w:abstractNumId w:val="7"/>
  </w:num>
  <w:num w:numId="29" w16cid:durableId="1672104018">
    <w:abstractNumId w:val="32"/>
  </w:num>
  <w:num w:numId="30" w16cid:durableId="15694808">
    <w:abstractNumId w:val="5"/>
  </w:num>
  <w:num w:numId="31" w16cid:durableId="2111703065">
    <w:abstractNumId w:val="16"/>
  </w:num>
  <w:num w:numId="32" w16cid:durableId="2052026024">
    <w:abstractNumId w:val="23"/>
  </w:num>
  <w:num w:numId="33" w16cid:durableId="1800807252">
    <w:abstractNumId w:val="36"/>
  </w:num>
  <w:num w:numId="34" w16cid:durableId="1337686116">
    <w:abstractNumId w:val="29"/>
  </w:num>
  <w:num w:numId="35" w16cid:durableId="1272905950">
    <w:abstractNumId w:val="28"/>
  </w:num>
  <w:num w:numId="36" w16cid:durableId="246040928">
    <w:abstractNumId w:val="15"/>
  </w:num>
  <w:num w:numId="37" w16cid:durableId="215943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8221254">
    <w:abstractNumId w:val="21"/>
  </w:num>
  <w:num w:numId="39" w16cid:durableId="1487088594">
    <w:abstractNumId w:val="40"/>
  </w:num>
  <w:num w:numId="40" w16cid:durableId="1222212312">
    <w:abstractNumId w:val="11"/>
  </w:num>
  <w:num w:numId="41" w16cid:durableId="1939171323">
    <w:abstractNumId w:val="42"/>
  </w:num>
  <w:num w:numId="42" w16cid:durableId="66197925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8D0"/>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5F24"/>
    <w:rsid w:val="00066819"/>
    <w:rsid w:val="00066CE9"/>
    <w:rsid w:val="00067AEC"/>
    <w:rsid w:val="00070E10"/>
    <w:rsid w:val="00071DA9"/>
    <w:rsid w:val="00072781"/>
    <w:rsid w:val="00072E1E"/>
    <w:rsid w:val="00073B8C"/>
    <w:rsid w:val="00074C8C"/>
    <w:rsid w:val="000762DC"/>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3D1"/>
    <w:rsid w:val="000A1C99"/>
    <w:rsid w:val="000A274C"/>
    <w:rsid w:val="000A3E63"/>
    <w:rsid w:val="000A4D34"/>
    <w:rsid w:val="000A633D"/>
    <w:rsid w:val="000A654A"/>
    <w:rsid w:val="000A72DA"/>
    <w:rsid w:val="000B22CC"/>
    <w:rsid w:val="000B2B98"/>
    <w:rsid w:val="000B2E90"/>
    <w:rsid w:val="000B3AAE"/>
    <w:rsid w:val="000B3D15"/>
    <w:rsid w:val="000B41B8"/>
    <w:rsid w:val="000B4B91"/>
    <w:rsid w:val="000B50F5"/>
    <w:rsid w:val="000B57E4"/>
    <w:rsid w:val="000B5C67"/>
    <w:rsid w:val="000B5F80"/>
    <w:rsid w:val="000B75BA"/>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6237"/>
    <w:rsid w:val="000D6D8F"/>
    <w:rsid w:val="000D74E8"/>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66AC6"/>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A438F"/>
    <w:rsid w:val="001A452C"/>
    <w:rsid w:val="001A5020"/>
    <w:rsid w:val="001A5BDD"/>
    <w:rsid w:val="001A5F57"/>
    <w:rsid w:val="001A67DA"/>
    <w:rsid w:val="001B02C1"/>
    <w:rsid w:val="001B193D"/>
    <w:rsid w:val="001B3000"/>
    <w:rsid w:val="001B35A6"/>
    <w:rsid w:val="001B4A1E"/>
    <w:rsid w:val="001C06C2"/>
    <w:rsid w:val="001C07CE"/>
    <w:rsid w:val="001C086D"/>
    <w:rsid w:val="001C1F56"/>
    <w:rsid w:val="001C2097"/>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5115"/>
    <w:rsid w:val="002059B9"/>
    <w:rsid w:val="0020620E"/>
    <w:rsid w:val="0020682D"/>
    <w:rsid w:val="00207ACD"/>
    <w:rsid w:val="00210597"/>
    <w:rsid w:val="002121C6"/>
    <w:rsid w:val="00213570"/>
    <w:rsid w:val="00213DB3"/>
    <w:rsid w:val="0021600A"/>
    <w:rsid w:val="002174B2"/>
    <w:rsid w:val="00220877"/>
    <w:rsid w:val="002208C6"/>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4CE"/>
    <w:rsid w:val="00281657"/>
    <w:rsid w:val="00281670"/>
    <w:rsid w:val="00283B9B"/>
    <w:rsid w:val="00284F0D"/>
    <w:rsid w:val="0028608A"/>
    <w:rsid w:val="002867CB"/>
    <w:rsid w:val="00287AE3"/>
    <w:rsid w:val="002922E1"/>
    <w:rsid w:val="002926D6"/>
    <w:rsid w:val="00293648"/>
    <w:rsid w:val="00293A5C"/>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6384"/>
    <w:rsid w:val="002D63BE"/>
    <w:rsid w:val="002D67F5"/>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A2A"/>
    <w:rsid w:val="00333127"/>
    <w:rsid w:val="00333191"/>
    <w:rsid w:val="00334644"/>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4F5"/>
    <w:rsid w:val="00375E61"/>
    <w:rsid w:val="00376DBA"/>
    <w:rsid w:val="00377299"/>
    <w:rsid w:val="00377534"/>
    <w:rsid w:val="00377D8A"/>
    <w:rsid w:val="00380F56"/>
    <w:rsid w:val="00384CB1"/>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3DD5"/>
    <w:rsid w:val="00414D34"/>
    <w:rsid w:val="0041554A"/>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5C89"/>
    <w:rsid w:val="00466D6B"/>
    <w:rsid w:val="00470C59"/>
    <w:rsid w:val="0047240C"/>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87C55"/>
    <w:rsid w:val="004901B1"/>
    <w:rsid w:val="00491444"/>
    <w:rsid w:val="0049292F"/>
    <w:rsid w:val="00493817"/>
    <w:rsid w:val="00496060"/>
    <w:rsid w:val="00496433"/>
    <w:rsid w:val="004A025F"/>
    <w:rsid w:val="004A0280"/>
    <w:rsid w:val="004A07E6"/>
    <w:rsid w:val="004A2E77"/>
    <w:rsid w:val="004A2EFB"/>
    <w:rsid w:val="004A4848"/>
    <w:rsid w:val="004A51E8"/>
    <w:rsid w:val="004B1622"/>
    <w:rsid w:val="004B26F5"/>
    <w:rsid w:val="004B3227"/>
    <w:rsid w:val="004B37BB"/>
    <w:rsid w:val="004B3946"/>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302F1"/>
    <w:rsid w:val="005307BE"/>
    <w:rsid w:val="005308D4"/>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5D7A"/>
    <w:rsid w:val="005976BE"/>
    <w:rsid w:val="005A0A61"/>
    <w:rsid w:val="005A0B6C"/>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C02A9"/>
    <w:rsid w:val="005C1A21"/>
    <w:rsid w:val="005C2471"/>
    <w:rsid w:val="005C4433"/>
    <w:rsid w:val="005C5CC4"/>
    <w:rsid w:val="005C6258"/>
    <w:rsid w:val="005D5D43"/>
    <w:rsid w:val="005D7282"/>
    <w:rsid w:val="005E0A51"/>
    <w:rsid w:val="005E0FFC"/>
    <w:rsid w:val="005E1061"/>
    <w:rsid w:val="005E2121"/>
    <w:rsid w:val="005E355C"/>
    <w:rsid w:val="005E78A6"/>
    <w:rsid w:val="005E79CE"/>
    <w:rsid w:val="005F00CF"/>
    <w:rsid w:val="005F06C1"/>
    <w:rsid w:val="005F4B52"/>
    <w:rsid w:val="005F4CAA"/>
    <w:rsid w:val="005F510E"/>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2A52"/>
    <w:rsid w:val="00632513"/>
    <w:rsid w:val="0063365C"/>
    <w:rsid w:val="006345D7"/>
    <w:rsid w:val="00635359"/>
    <w:rsid w:val="00636553"/>
    <w:rsid w:val="00636840"/>
    <w:rsid w:val="006377E0"/>
    <w:rsid w:val="00641002"/>
    <w:rsid w:val="006415D3"/>
    <w:rsid w:val="00641FB3"/>
    <w:rsid w:val="006420FB"/>
    <w:rsid w:val="006427C7"/>
    <w:rsid w:val="00643A7D"/>
    <w:rsid w:val="00644A21"/>
    <w:rsid w:val="00644B41"/>
    <w:rsid w:val="00645861"/>
    <w:rsid w:val="006475FC"/>
    <w:rsid w:val="00647A80"/>
    <w:rsid w:val="00647FE4"/>
    <w:rsid w:val="00650B0E"/>
    <w:rsid w:val="00651DEB"/>
    <w:rsid w:val="00651FC1"/>
    <w:rsid w:val="00652514"/>
    <w:rsid w:val="00653C6A"/>
    <w:rsid w:val="0065489C"/>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3784"/>
    <w:rsid w:val="00733B65"/>
    <w:rsid w:val="0073425E"/>
    <w:rsid w:val="00734773"/>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23A3"/>
    <w:rsid w:val="007A345B"/>
    <w:rsid w:val="007A3F1B"/>
    <w:rsid w:val="007A477E"/>
    <w:rsid w:val="007A4A9F"/>
    <w:rsid w:val="007A5543"/>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5BD"/>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3984"/>
    <w:rsid w:val="00837683"/>
    <w:rsid w:val="00841137"/>
    <w:rsid w:val="008418C5"/>
    <w:rsid w:val="00842425"/>
    <w:rsid w:val="00842AF2"/>
    <w:rsid w:val="008432EE"/>
    <w:rsid w:val="00847C6E"/>
    <w:rsid w:val="00850265"/>
    <w:rsid w:val="00850728"/>
    <w:rsid w:val="00855D08"/>
    <w:rsid w:val="0085644F"/>
    <w:rsid w:val="00857778"/>
    <w:rsid w:val="00857853"/>
    <w:rsid w:val="00857F49"/>
    <w:rsid w:val="00860BAA"/>
    <w:rsid w:val="00862D93"/>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5AB5"/>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3132D"/>
    <w:rsid w:val="00931F81"/>
    <w:rsid w:val="009322C9"/>
    <w:rsid w:val="0093310F"/>
    <w:rsid w:val="00934E8E"/>
    <w:rsid w:val="00936121"/>
    <w:rsid w:val="00936616"/>
    <w:rsid w:val="00936B21"/>
    <w:rsid w:val="00936F49"/>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14EA"/>
    <w:rsid w:val="009A16D1"/>
    <w:rsid w:val="009A3FE9"/>
    <w:rsid w:val="009A4CB2"/>
    <w:rsid w:val="009A6F61"/>
    <w:rsid w:val="009B0235"/>
    <w:rsid w:val="009B1D88"/>
    <w:rsid w:val="009B3C25"/>
    <w:rsid w:val="009B4427"/>
    <w:rsid w:val="009B4B1B"/>
    <w:rsid w:val="009B4E8A"/>
    <w:rsid w:val="009B5276"/>
    <w:rsid w:val="009B5AEA"/>
    <w:rsid w:val="009B607E"/>
    <w:rsid w:val="009C1390"/>
    <w:rsid w:val="009C1676"/>
    <w:rsid w:val="009C3FFA"/>
    <w:rsid w:val="009C4B12"/>
    <w:rsid w:val="009C511A"/>
    <w:rsid w:val="009C5E56"/>
    <w:rsid w:val="009D0CD8"/>
    <w:rsid w:val="009D3484"/>
    <w:rsid w:val="009D3996"/>
    <w:rsid w:val="009D3CFA"/>
    <w:rsid w:val="009E00A4"/>
    <w:rsid w:val="009E0BEE"/>
    <w:rsid w:val="009E1E82"/>
    <w:rsid w:val="009E33AE"/>
    <w:rsid w:val="009E3639"/>
    <w:rsid w:val="009E36C9"/>
    <w:rsid w:val="009E4B9D"/>
    <w:rsid w:val="009E4C6F"/>
    <w:rsid w:val="009E56CF"/>
    <w:rsid w:val="009E5CD7"/>
    <w:rsid w:val="009E6DB5"/>
    <w:rsid w:val="009E76A3"/>
    <w:rsid w:val="009F0DDD"/>
    <w:rsid w:val="009F1B5D"/>
    <w:rsid w:val="009F25D4"/>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230E"/>
    <w:rsid w:val="00A238D9"/>
    <w:rsid w:val="00A23CA7"/>
    <w:rsid w:val="00A25B47"/>
    <w:rsid w:val="00A31837"/>
    <w:rsid w:val="00A34DC1"/>
    <w:rsid w:val="00A35CEE"/>
    <w:rsid w:val="00A36051"/>
    <w:rsid w:val="00A36474"/>
    <w:rsid w:val="00A36BDC"/>
    <w:rsid w:val="00A371AA"/>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C72"/>
    <w:rsid w:val="00A65983"/>
    <w:rsid w:val="00A65EB6"/>
    <w:rsid w:val="00A67FE4"/>
    <w:rsid w:val="00A701A1"/>
    <w:rsid w:val="00A70751"/>
    <w:rsid w:val="00A7253F"/>
    <w:rsid w:val="00A73462"/>
    <w:rsid w:val="00A7364D"/>
    <w:rsid w:val="00A7492D"/>
    <w:rsid w:val="00A74E90"/>
    <w:rsid w:val="00A75E3D"/>
    <w:rsid w:val="00A80F6B"/>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DA6"/>
    <w:rsid w:val="00AA0F6C"/>
    <w:rsid w:val="00AA1583"/>
    <w:rsid w:val="00AA17FD"/>
    <w:rsid w:val="00AA1CF8"/>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B7B92"/>
    <w:rsid w:val="00AC0D40"/>
    <w:rsid w:val="00AC13FB"/>
    <w:rsid w:val="00AC1EF6"/>
    <w:rsid w:val="00AC2616"/>
    <w:rsid w:val="00AC5811"/>
    <w:rsid w:val="00AC58E1"/>
    <w:rsid w:val="00AC61C5"/>
    <w:rsid w:val="00AC6F56"/>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F8"/>
    <w:rsid w:val="00AE2065"/>
    <w:rsid w:val="00AE2DEF"/>
    <w:rsid w:val="00AE45F6"/>
    <w:rsid w:val="00AE6318"/>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4FA7"/>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58FE"/>
    <w:rsid w:val="00B26144"/>
    <w:rsid w:val="00B265D7"/>
    <w:rsid w:val="00B2678E"/>
    <w:rsid w:val="00B30046"/>
    <w:rsid w:val="00B30D86"/>
    <w:rsid w:val="00B315B7"/>
    <w:rsid w:val="00B3254F"/>
    <w:rsid w:val="00B33E8B"/>
    <w:rsid w:val="00B34E64"/>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3DD5"/>
    <w:rsid w:val="00B841B9"/>
    <w:rsid w:val="00B84834"/>
    <w:rsid w:val="00B84CC8"/>
    <w:rsid w:val="00B906CF"/>
    <w:rsid w:val="00B90F68"/>
    <w:rsid w:val="00B914D2"/>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2360"/>
    <w:rsid w:val="00BF365A"/>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822"/>
    <w:rsid w:val="00C60CD0"/>
    <w:rsid w:val="00C61D18"/>
    <w:rsid w:val="00C622B4"/>
    <w:rsid w:val="00C647B1"/>
    <w:rsid w:val="00C64EE7"/>
    <w:rsid w:val="00C66083"/>
    <w:rsid w:val="00C6706F"/>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1D62"/>
    <w:rsid w:val="00D12770"/>
    <w:rsid w:val="00D1300C"/>
    <w:rsid w:val="00D143DD"/>
    <w:rsid w:val="00D14545"/>
    <w:rsid w:val="00D15381"/>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36D8"/>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B03BE"/>
    <w:rsid w:val="00DB0DB2"/>
    <w:rsid w:val="00DB1336"/>
    <w:rsid w:val="00DB4930"/>
    <w:rsid w:val="00DB5864"/>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1C1"/>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A19D7"/>
    <w:rsid w:val="00EA1B02"/>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ED3"/>
    <w:rsid w:val="00FD16C3"/>
    <w:rsid w:val="00FD2E93"/>
    <w:rsid w:val="00FD36E8"/>
    <w:rsid w:val="00FD5408"/>
    <w:rsid w:val="00FD5D91"/>
    <w:rsid w:val="00FD651D"/>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17164C4"/>
  <w15:docId w15:val="{F4D4C30D-7204-44F5-B5C3-0D6A2FC2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sid w:val="00166AC6"/>
    <w:rPr>
      <w:color w:val="605E5C"/>
      <w:shd w:val="clear" w:color="auto" w:fill="E1DFDD"/>
    </w:rPr>
  </w:style>
  <w:style w:type="character" w:customStyle="1" w:styleId="object">
    <w:name w:val="object"/>
    <w:basedOn w:val="Domylnaczcionkaakapitu"/>
    <w:rsid w:val="0067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28094309">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15337-7B84-4EE6-8D2B-BE690B72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10883</Words>
  <Characters>65302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Mokosiej Anna</cp:lastModifiedBy>
  <cp:revision>8</cp:revision>
  <cp:lastPrinted>2023-01-25T10:44:00Z</cp:lastPrinted>
  <dcterms:created xsi:type="dcterms:W3CDTF">2024-09-16T06:39:00Z</dcterms:created>
  <dcterms:modified xsi:type="dcterms:W3CDTF">2024-09-18T06:06:00Z</dcterms:modified>
</cp:coreProperties>
</file>