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403BDE" w:rsidRDefault="00B42A2C" w:rsidP="00403BDE">
      <w:pPr>
        <w:autoSpaceDE w:val="0"/>
        <w:autoSpaceDN w:val="0"/>
        <w:adjustRightInd w:val="0"/>
        <w:spacing w:after="0" w:line="240" w:lineRule="auto"/>
        <w:jc w:val="center"/>
        <w:rPr>
          <w:rFonts w:ascii="Calibri" w:eastAsia="Times New Roman" w:hAnsi="Calibri" w:cs="Calibri"/>
          <w:b/>
          <w:sz w:val="24"/>
          <w:szCs w:val="24"/>
          <w:lang w:eastAsia="pl-PL"/>
        </w:rPr>
      </w:pPr>
      <w:r w:rsidRPr="00B42A2C">
        <w:rPr>
          <w:rFonts w:ascii="Calibri" w:eastAsia="Times New Roman" w:hAnsi="Calibri" w:cs="Calibri"/>
          <w:b/>
          <w:sz w:val="24"/>
          <w:szCs w:val="24"/>
          <w:lang w:eastAsia="pl-PL"/>
        </w:rPr>
        <w:t>Dostawa wyposażenia studia TV dla Uniwersytetu Ekonomicznego w Poznaniu</w:t>
      </w:r>
      <w:r w:rsidR="00403BDE" w:rsidRPr="00403BDE">
        <w:rPr>
          <w:rFonts w:ascii="Calibri" w:eastAsia="Times New Roman" w:hAnsi="Calibri" w:cs="Calibri"/>
          <w:b/>
          <w:sz w:val="24"/>
          <w:szCs w:val="24"/>
          <w:lang w:eastAsia="pl-PL"/>
        </w:rPr>
        <w:t xml:space="preserve"> </w:t>
      </w:r>
    </w:p>
    <w:p w:rsidR="008B5A81"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(ZO/0</w:t>
      </w:r>
      <w:r w:rsidR="00B42A2C">
        <w:rPr>
          <w:rFonts w:ascii="Calibri" w:eastAsia="Times New Roman" w:hAnsi="Calibri" w:cs="Calibri"/>
          <w:b/>
          <w:sz w:val="24"/>
          <w:szCs w:val="24"/>
          <w:lang w:eastAsia="pl-PL"/>
        </w:rPr>
        <w:t>30</w:t>
      </w:r>
      <w:r w:rsidR="008B5A81">
        <w:rPr>
          <w:rFonts w:ascii="Calibri" w:eastAsia="Times New Roman" w:hAnsi="Calibri" w:cs="Calibri"/>
          <w:b/>
          <w:sz w:val="24"/>
          <w:szCs w:val="24"/>
          <w:lang w:eastAsia="pl-PL"/>
        </w:rPr>
        <w:t>/21)</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852EF0" w:rsidRPr="00590334" w:rsidRDefault="00CF4AA2" w:rsidP="00403BDE">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B42A2C" w:rsidRPr="00B42A2C">
        <w:rPr>
          <w:rFonts w:eastAsia="Times New Roman" w:cstheme="minorHAnsi"/>
          <w:lang w:eastAsia="pl-PL"/>
        </w:rPr>
        <w:t>Dostawa wyposażenia studia TV dla Uniwersytetu Ekonomicznego w Poznaniu</w:t>
      </w:r>
      <w:r w:rsidR="00403BDE">
        <w:rPr>
          <w:rFonts w:eastAsia="Times New Roman" w:cstheme="minorHAnsi"/>
          <w:lang w:eastAsia="pl-PL"/>
        </w:rPr>
        <w:t>.</w:t>
      </w: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B42A2C" w:rsidRPr="00B42A2C" w:rsidRDefault="00B42A2C" w:rsidP="00B42A2C">
      <w:pPr>
        <w:pStyle w:val="Akapitzlist"/>
        <w:numPr>
          <w:ilvl w:val="0"/>
          <w:numId w:val="9"/>
        </w:numPr>
        <w:rPr>
          <w:rFonts w:eastAsia="Times New Roman" w:cstheme="minorHAnsi"/>
          <w:lang w:eastAsia="pl-PL"/>
        </w:rPr>
      </w:pPr>
      <w:r w:rsidRPr="00B42A2C">
        <w:rPr>
          <w:rFonts w:eastAsia="Times New Roman" w:cstheme="minorHAnsi"/>
          <w:lang w:eastAsia="pl-PL"/>
        </w:rPr>
        <w:t>Przedmiotem zamówienia jest sprzedaż i dostawa do siedziby zamawiającego elementów wyposażenia studia telewizyjnego i wyposażenia do streamingu  (zwanych dalej również „a</w:t>
      </w:r>
      <w:r w:rsidR="00162F04">
        <w:rPr>
          <w:rFonts w:eastAsia="Times New Roman" w:cstheme="minorHAnsi"/>
          <w:lang w:eastAsia="pl-PL"/>
        </w:rPr>
        <w:t>sortymentem”) do</w:t>
      </w:r>
      <w:r w:rsidRPr="00B42A2C">
        <w:rPr>
          <w:rFonts w:eastAsia="Times New Roman" w:cstheme="minorHAnsi"/>
          <w:lang w:eastAsia="pl-PL"/>
        </w:rPr>
        <w:t xml:space="preserve"> miejsc</w:t>
      </w:r>
      <w:r w:rsidR="00162F04">
        <w:rPr>
          <w:rFonts w:eastAsia="Times New Roman" w:cstheme="minorHAnsi"/>
          <w:lang w:eastAsia="pl-PL"/>
        </w:rPr>
        <w:t>a</w:t>
      </w:r>
      <w:r w:rsidRPr="00B42A2C">
        <w:rPr>
          <w:rFonts w:eastAsia="Times New Roman" w:cstheme="minorHAnsi"/>
          <w:lang w:eastAsia="pl-PL"/>
        </w:rPr>
        <w:t xml:space="preserve"> wskazan</w:t>
      </w:r>
      <w:r w:rsidR="00162F04">
        <w:rPr>
          <w:rFonts w:eastAsia="Times New Roman" w:cstheme="minorHAnsi"/>
          <w:lang w:eastAsia="pl-PL"/>
        </w:rPr>
        <w:t>ego</w:t>
      </w:r>
      <w:r w:rsidRPr="00B42A2C">
        <w:rPr>
          <w:rFonts w:eastAsia="Times New Roman" w:cstheme="minorHAnsi"/>
          <w:lang w:eastAsia="pl-PL"/>
        </w:rPr>
        <w:t xml:space="preserve"> prze</w:t>
      </w:r>
      <w:bookmarkStart w:id="0" w:name="_GoBack"/>
      <w:bookmarkEnd w:id="0"/>
      <w:r w:rsidRPr="00B42A2C">
        <w:rPr>
          <w:rFonts w:eastAsia="Times New Roman" w:cstheme="minorHAnsi"/>
          <w:lang w:eastAsia="pl-PL"/>
        </w:rPr>
        <w:t xml:space="preserve">z zamawiającego (zgodnie ze specyfikacją techniczno – cenową stanowiącą załącznik nr 3 do </w:t>
      </w:r>
      <w:r w:rsidR="005D745E">
        <w:rPr>
          <w:rFonts w:eastAsia="Times New Roman" w:cstheme="minorHAnsi"/>
          <w:lang w:eastAsia="pl-PL"/>
        </w:rPr>
        <w:t>zapytania ofertowego</w:t>
      </w:r>
      <w:r w:rsidRPr="00B42A2C">
        <w:rPr>
          <w:rFonts w:eastAsia="Times New Roman" w:cstheme="minorHAnsi"/>
          <w:lang w:eastAsia="pl-PL"/>
        </w:rPr>
        <w:t xml:space="preserve"> oraz </w:t>
      </w:r>
      <w:r>
        <w:rPr>
          <w:rFonts w:eastAsia="Times New Roman" w:cstheme="minorHAnsi"/>
          <w:lang w:eastAsia="pl-PL"/>
        </w:rPr>
        <w:t xml:space="preserve">projektem </w:t>
      </w:r>
      <w:r w:rsidRPr="00B42A2C">
        <w:rPr>
          <w:rFonts w:eastAsia="Times New Roman" w:cstheme="minorHAnsi"/>
          <w:lang w:eastAsia="pl-PL"/>
        </w:rPr>
        <w:t>umow</w:t>
      </w:r>
      <w:r>
        <w:rPr>
          <w:rFonts w:eastAsia="Times New Roman" w:cstheme="minorHAnsi"/>
          <w:lang w:eastAsia="pl-PL"/>
        </w:rPr>
        <w:t xml:space="preserve">y- załącznik nr 2 do </w:t>
      </w:r>
      <w:r w:rsidR="005D745E">
        <w:rPr>
          <w:rFonts w:eastAsia="Times New Roman" w:cstheme="minorHAnsi"/>
          <w:lang w:eastAsia="pl-PL"/>
        </w:rPr>
        <w:t>zapytania ofertowego</w:t>
      </w:r>
      <w:r w:rsidRPr="00B42A2C">
        <w:rPr>
          <w:rFonts w:eastAsia="Times New Roman" w:cstheme="minorHAnsi"/>
          <w:lang w:eastAsia="pl-PL"/>
        </w:rPr>
        <w:t>)</w:t>
      </w: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00241" w:rsidRPr="00B42A2C" w:rsidRDefault="00B42A2C" w:rsidP="00B42A2C">
      <w:pPr>
        <w:pStyle w:val="Akapitzlist"/>
        <w:numPr>
          <w:ilvl w:val="0"/>
          <w:numId w:val="1"/>
        </w:numPr>
        <w:jc w:val="both"/>
        <w:rPr>
          <w:rFonts w:eastAsia="Times New Roman" w:cstheme="minorHAnsi"/>
          <w:lang w:eastAsia="pl-PL"/>
        </w:rPr>
      </w:pPr>
      <w:r w:rsidRPr="00B42A2C">
        <w:rPr>
          <w:rFonts w:eastAsia="Times New Roman" w:cstheme="minorHAnsi"/>
          <w:lang w:eastAsia="pl-PL"/>
        </w:rPr>
        <w:t xml:space="preserve">Przedmiot zamówienia musi być zrealizowany w nieprzekraczalnym terminie do 31 grudnia 2021r. (wraz z wystawieniem faktury VAT) 2 dni zarezerwowane są dla zamawiającego na wykonanie czynności odbioru przedmiotu zamówienia i sporządzenie protokołu zdawczo-odbiorczego albo protokołu rozbieżności. </w:t>
      </w:r>
    </w:p>
    <w:p w:rsidR="00D77261" w:rsidRPr="00C00241" w:rsidRDefault="009A4DA2"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r w:rsidR="00B42A2C">
        <w:rPr>
          <w:rFonts w:eastAsia="Calibri" w:cstheme="minorHAnsi"/>
          <w:color w:val="000000"/>
        </w:rPr>
        <w:t xml:space="preserve"> oraz na formularzy specyfikacji techniczno-cenowej stanowiącym załącznik nr 3 do zapytania ofertowego</w:t>
      </w:r>
      <w:r w:rsidRPr="00590334">
        <w:rPr>
          <w:rFonts w:eastAsia="Calibri" w:cstheme="minorHAnsi"/>
          <w:color w:val="000000"/>
        </w:rPr>
        <w:t>.</w:t>
      </w:r>
    </w:p>
    <w:p w:rsidR="00932EC4"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9A4DA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I</w:t>
      </w:r>
      <w:r w:rsidR="00786A92">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 xml:space="preserve">Wykonawca pozostaje związany ofertą </w:t>
      </w:r>
      <w:r w:rsidR="00AA0A0C">
        <w:rPr>
          <w:rFonts w:eastAsia="Calibri" w:cstheme="minorHAnsi"/>
          <w:color w:val="000000"/>
        </w:rPr>
        <w:t>do dnia 31.12.2021 roku.</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0C04B7">
      <w:pPr>
        <w:pStyle w:val="Akapitzlist"/>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0C04B7">
      <w:pPr>
        <w:pStyle w:val="Akapitzlist"/>
        <w:numPr>
          <w:ilvl w:val="0"/>
          <w:numId w:val="5"/>
        </w:numPr>
        <w:ind w:left="709" w:hanging="283"/>
        <w:jc w:val="both"/>
      </w:pPr>
      <w:r>
        <w:lastRenderedPageBreak/>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0C04B7">
      <w:pPr>
        <w:pStyle w:val="Akapitzlist"/>
        <w:numPr>
          <w:ilvl w:val="0"/>
          <w:numId w:val="5"/>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C04B7">
      <w:pPr>
        <w:pStyle w:val="Akapitzlist"/>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Pr="00590334" w:rsidRDefault="00AE6600"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B22054" w:rsidRDefault="009A530A" w:rsidP="00B42A2C">
      <w:pPr>
        <w:pStyle w:val="Akapitzlist"/>
        <w:widowControl w:val="0"/>
        <w:numPr>
          <w:ilvl w:val="0"/>
          <w:numId w:val="8"/>
        </w:numPr>
        <w:tabs>
          <w:tab w:val="right" w:pos="993"/>
          <w:tab w:val="left" w:pos="1276"/>
        </w:tabs>
        <w:autoSpaceDE w:val="0"/>
        <w:autoSpaceDN w:val="0"/>
        <w:adjustRightInd w:val="0"/>
        <w:spacing w:after="0" w:line="276" w:lineRule="auto"/>
        <w:ind w:left="993" w:hanging="426"/>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rsidR="002A73EB" w:rsidRPr="00B42A2C" w:rsidRDefault="00B42A2C" w:rsidP="00B42A2C">
      <w:pPr>
        <w:pStyle w:val="Akapitzlist"/>
        <w:widowControl w:val="0"/>
        <w:numPr>
          <w:ilvl w:val="0"/>
          <w:numId w:val="8"/>
        </w:numPr>
        <w:tabs>
          <w:tab w:val="right" w:pos="993"/>
          <w:tab w:val="left" w:pos="1276"/>
        </w:tabs>
        <w:autoSpaceDE w:val="0"/>
        <w:autoSpaceDN w:val="0"/>
        <w:adjustRightInd w:val="0"/>
        <w:spacing w:after="0" w:line="276" w:lineRule="auto"/>
        <w:ind w:left="993" w:hanging="426"/>
        <w:jc w:val="both"/>
        <w:textAlignment w:val="baseline"/>
        <w:rPr>
          <w:rFonts w:eastAsia="Calibri" w:cstheme="minorHAnsi"/>
          <w:color w:val="000000"/>
        </w:rPr>
      </w:pPr>
      <w:r>
        <w:rPr>
          <w:rFonts w:eastAsia="Calibri" w:cstheme="minorHAnsi"/>
          <w:b/>
          <w:color w:val="000000"/>
        </w:rPr>
        <w:t xml:space="preserve">Formularz specyfikacji techniczno-cenowej zamawianego/oferowanego wyposażenia studia TV dla Uniwersytetu Ekonomicznego w Poznaniu – </w:t>
      </w:r>
      <w:r w:rsidRPr="00B42A2C">
        <w:rPr>
          <w:rFonts w:eastAsia="Calibri" w:cstheme="minorHAnsi"/>
          <w:color w:val="000000"/>
        </w:rPr>
        <w:t>Załącznik nr 3</w:t>
      </w:r>
    </w:p>
    <w:p w:rsidR="00B42A2C" w:rsidRPr="00590334" w:rsidRDefault="00B42A2C" w:rsidP="00B42A2C">
      <w:pPr>
        <w:pStyle w:val="Akapitzlist"/>
        <w:widowControl w:val="0"/>
        <w:tabs>
          <w:tab w:val="right" w:pos="993"/>
          <w:tab w:val="left" w:pos="1276"/>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lastRenderedPageBreak/>
        <w:t>VII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0C04B7" w:rsidRPr="000C04B7">
        <w:rPr>
          <w:rFonts w:eastAsia="Times New Roman" w:cstheme="minorHAnsi"/>
          <w:b/>
          <w:lang w:eastAsia="pl-PL"/>
        </w:rPr>
        <w:t>2</w:t>
      </w:r>
      <w:r w:rsidR="00D25A78">
        <w:rPr>
          <w:rFonts w:eastAsia="Times New Roman" w:cstheme="minorHAnsi"/>
          <w:b/>
          <w:lang w:eastAsia="pl-PL"/>
        </w:rPr>
        <w:t>2</w:t>
      </w:r>
      <w:r w:rsidR="000873F6" w:rsidRPr="000C04B7">
        <w:rPr>
          <w:rFonts w:eastAsia="Times New Roman" w:cstheme="minorHAnsi"/>
          <w:b/>
          <w:lang w:eastAsia="pl-PL"/>
        </w:rPr>
        <w:t>.</w:t>
      </w:r>
      <w:r w:rsidR="004D179D">
        <w:rPr>
          <w:rFonts w:eastAsia="Times New Roman" w:cstheme="minorHAnsi"/>
          <w:b/>
          <w:lang w:eastAsia="pl-PL"/>
        </w:rPr>
        <w:t>12</w:t>
      </w:r>
      <w:r w:rsidR="00B22054" w:rsidRPr="00842B59">
        <w:rPr>
          <w:rFonts w:eastAsia="Times New Roman" w:cstheme="minorHAnsi"/>
          <w:b/>
          <w:lang w:eastAsia="pl-PL"/>
        </w:rPr>
        <w:t>.</w:t>
      </w:r>
      <w:r w:rsidR="00B22054">
        <w:rPr>
          <w:rFonts w:eastAsia="Times New Roman" w:cstheme="minorHAnsi"/>
          <w:b/>
          <w:lang w:eastAsia="pl-PL"/>
        </w:rPr>
        <w:t>2021 r.</w:t>
      </w:r>
      <w:r w:rsidRPr="00B22054">
        <w:rPr>
          <w:rFonts w:eastAsia="Times New Roman" w:cstheme="minorHAnsi"/>
          <w:b/>
          <w:lang w:eastAsia="pl-PL"/>
        </w:rPr>
        <w:t xml:space="preserve"> do godz</w:t>
      </w:r>
      <w:r w:rsidRPr="00590334">
        <w:rPr>
          <w:rFonts w:eastAsia="Times New Roman" w:cstheme="minorHAnsi"/>
          <w:b/>
          <w:lang w:eastAsia="pl-PL"/>
        </w:rPr>
        <w:t xml:space="preserve">. </w:t>
      </w:r>
      <w:r w:rsidR="004D179D">
        <w:rPr>
          <w:rFonts w:eastAsia="Times New Roman" w:cstheme="minorHAnsi"/>
          <w:b/>
          <w:lang w:eastAsia="pl-PL"/>
        </w:rPr>
        <w:t>08</w:t>
      </w:r>
      <w:r w:rsidRPr="00590334">
        <w:rPr>
          <w:rFonts w:eastAsia="Times New Roman" w:cstheme="minorHAnsi"/>
          <w:b/>
          <w:lang w:eastAsia="pl-PL"/>
        </w:rPr>
        <w:t>:00</w:t>
      </w:r>
    </w:p>
    <w:p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9A4DA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9A4DA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w:t>
      </w:r>
      <w:r w:rsidR="00642936"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4D179D" w:rsidRDefault="004D179D" w:rsidP="004D179D">
      <w:pPr>
        <w:spacing w:after="0" w:line="276" w:lineRule="auto"/>
        <w:ind w:left="567" w:firstLine="284"/>
        <w:jc w:val="both"/>
        <w:rPr>
          <w:rFonts w:cstheme="minorHAnsi"/>
        </w:rPr>
      </w:pPr>
    </w:p>
    <w:p w:rsidR="004D179D" w:rsidRDefault="004D179D" w:rsidP="004D179D">
      <w:pPr>
        <w:pStyle w:val="Akapitzlist"/>
        <w:numPr>
          <w:ilvl w:val="0"/>
          <w:numId w:val="18"/>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Pr>
          <w:rFonts w:eastAsia="Times New Roman" w:cstheme="minorHAnsi"/>
          <w:lang w:eastAsia="pl-PL"/>
        </w:rPr>
        <w:tab/>
      </w:r>
      <w:r>
        <w:rPr>
          <w:rFonts w:eastAsia="Times New Roman" w:cstheme="minorHAnsi"/>
          <w:lang w:eastAsia="pl-PL"/>
        </w:rPr>
        <w:tab/>
        <w:t>10</w:t>
      </w:r>
      <w:r w:rsidRPr="002A73EB">
        <w:rPr>
          <w:rFonts w:eastAsia="Times New Roman" w:cstheme="minorHAnsi"/>
          <w:lang w:eastAsia="pl-PL"/>
        </w:rPr>
        <w:t xml:space="preserve">0 pkt </w:t>
      </w:r>
    </w:p>
    <w:p w:rsidR="004D179D" w:rsidRPr="002A73EB" w:rsidRDefault="004D179D" w:rsidP="004D179D">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4D179D" w:rsidRPr="002A73EB" w:rsidRDefault="00162F04" w:rsidP="004D179D">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4D179D" w:rsidRDefault="004D179D" w:rsidP="004D179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D179D" w:rsidRDefault="004D179D" w:rsidP="004D179D">
                    <w:r>
                      <w:rPr>
                        <w:rFonts w:ascii="Symbol" w:hAnsi="Symbol" w:cs="Symbol"/>
                        <w:color w:val="000000"/>
                        <w:sz w:val="32"/>
                        <w:szCs w:val="32"/>
                        <w:lang w:val="en-US"/>
                      </w:rPr>
                      <w:t></w:t>
                    </w:r>
                  </w:p>
                </w:txbxContent>
              </v:textbox>
            </v:rect>
            <v:rect id="Rectangle 7" o:spid="_x0000_s1031"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D179D" w:rsidRDefault="004D179D" w:rsidP="004D179D">
                    <w:r>
                      <w:rPr>
                        <w:i/>
                        <w:iCs/>
                        <w:color w:val="000000"/>
                        <w:lang w:val="en-US"/>
                      </w:rPr>
                      <w:t>pkt</w:t>
                    </w:r>
                  </w:p>
                </w:txbxContent>
              </v:textbox>
            </v:rect>
            <v:rect id="Rectangle 8" o:spid="_x0000_s1032"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D179D" w:rsidRDefault="004D179D" w:rsidP="004D179D">
                    <w:r>
                      <w:rPr>
                        <w:i/>
                        <w:iCs/>
                        <w:color w:val="000000"/>
                        <w:lang w:val="en-US"/>
                      </w:rPr>
                      <w:t>C</w:t>
                    </w:r>
                  </w:p>
                </w:txbxContent>
              </v:textbox>
            </v:rect>
            <v:rect id="Rectangle 9" o:spid="_x0000_s1033"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D179D" w:rsidRDefault="004D179D" w:rsidP="004D179D">
                    <w:r>
                      <w:rPr>
                        <w:i/>
                        <w:iCs/>
                        <w:color w:val="000000"/>
                        <w:lang w:val="en-US"/>
                      </w:rPr>
                      <w:t>C</w:t>
                    </w:r>
                  </w:p>
                </w:txbxContent>
              </v:textbox>
            </v:rect>
            <v:rect id="Rectangle 10" o:spid="_x0000_s1034"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D179D" w:rsidRDefault="004D179D" w:rsidP="004D179D">
                    <w:r>
                      <w:rPr>
                        <w:i/>
                        <w:iCs/>
                        <w:color w:val="000000"/>
                        <w:lang w:val="en-US"/>
                      </w:rPr>
                      <w:t>OoC</w:t>
                    </w:r>
                  </w:p>
                </w:txbxContent>
              </v:textbox>
            </v:rect>
            <v:rect id="Rectangle 11" o:spid="_x0000_s1035"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D179D" w:rsidRDefault="004D179D" w:rsidP="004D179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D179D" w:rsidRDefault="004D179D" w:rsidP="004D179D"/>
                </w:txbxContent>
              </v:textbox>
            </v:rect>
            <v:rect id="Rectangle 13" o:spid="_x0000_s1037"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D179D" w:rsidRDefault="004D179D" w:rsidP="004D179D">
                    <w:r>
                      <w:rPr>
                        <w:color w:val="000000"/>
                        <w:lang w:val="en-US"/>
                      </w:rPr>
                      <w:t>100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D179D" w:rsidRDefault="004D179D" w:rsidP="004D179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D179D" w:rsidRDefault="004D179D" w:rsidP="004D179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D179D" w:rsidRDefault="004D179D" w:rsidP="004D179D">
                    <w:r>
                      <w:rPr>
                        <w:rFonts w:ascii="Symbol" w:hAnsi="Symbol" w:cs="Symbol"/>
                        <w:color w:val="000000"/>
                        <w:lang w:val="en-US"/>
                      </w:rPr>
                      <w:t></w:t>
                    </w:r>
                    <w:r>
                      <w:rPr>
                        <w:rFonts w:ascii="Symbol" w:hAnsi="Symbol" w:cs="Symbol"/>
                        <w:color w:val="000000"/>
                        <w:lang w:val="en-US"/>
                      </w:rPr>
                      <w:t></w:t>
                    </w:r>
                  </w:p>
                </w:txbxContent>
              </v:textbox>
            </v:rect>
          </v:group>
        </w:pict>
      </w:r>
    </w:p>
    <w:p w:rsidR="004D179D" w:rsidRPr="002A73EB" w:rsidRDefault="004D179D" w:rsidP="004D179D">
      <w:pPr>
        <w:spacing w:after="0" w:line="276" w:lineRule="auto"/>
        <w:ind w:left="567" w:firstLine="284"/>
        <w:jc w:val="both"/>
        <w:rPr>
          <w:rFonts w:eastAsia="Times New Roman" w:cstheme="minorHAnsi"/>
          <w:lang w:eastAsia="pl-PL"/>
        </w:rPr>
      </w:pPr>
    </w:p>
    <w:p w:rsidR="004D179D" w:rsidRPr="002A73EB" w:rsidRDefault="004D179D" w:rsidP="004D179D">
      <w:pPr>
        <w:spacing w:after="0" w:line="276" w:lineRule="auto"/>
        <w:ind w:left="567" w:firstLine="284"/>
        <w:jc w:val="both"/>
        <w:rPr>
          <w:rFonts w:eastAsia="Times New Roman" w:cstheme="minorHAnsi"/>
          <w:lang w:eastAsia="pl-PL"/>
        </w:rPr>
      </w:pPr>
    </w:p>
    <w:p w:rsidR="004D179D" w:rsidRPr="002A73EB" w:rsidRDefault="004D179D" w:rsidP="004D179D">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4D179D" w:rsidRPr="002A73EB" w:rsidRDefault="004D179D" w:rsidP="004D179D">
      <w:pPr>
        <w:spacing w:after="0" w:line="276" w:lineRule="auto"/>
        <w:ind w:left="567" w:firstLine="284"/>
        <w:jc w:val="both"/>
        <w:rPr>
          <w:rFonts w:cstheme="minorHAnsi"/>
        </w:rPr>
      </w:pPr>
      <w:r w:rsidRPr="002A73EB">
        <w:rPr>
          <w:rFonts w:cstheme="minorHAnsi"/>
        </w:rPr>
        <w:t xml:space="preserve">OoC– ocena punktowa badanej oferty w kryterium cena </w:t>
      </w:r>
    </w:p>
    <w:p w:rsidR="004D179D" w:rsidRPr="002A73EB" w:rsidRDefault="004D179D" w:rsidP="004D179D">
      <w:pPr>
        <w:spacing w:after="0" w:line="276" w:lineRule="auto"/>
        <w:ind w:left="567" w:firstLine="284"/>
        <w:jc w:val="both"/>
        <w:rPr>
          <w:rFonts w:cstheme="minorHAnsi"/>
        </w:rPr>
      </w:pPr>
      <w:r w:rsidRPr="002A73EB">
        <w:rPr>
          <w:rFonts w:cstheme="minorHAnsi"/>
        </w:rPr>
        <w:t>Cmin – cena najniższa z badanych ofert</w:t>
      </w:r>
    </w:p>
    <w:p w:rsidR="004D179D" w:rsidRDefault="004D179D" w:rsidP="004D179D">
      <w:pPr>
        <w:spacing w:after="0" w:line="276" w:lineRule="auto"/>
        <w:ind w:left="567" w:firstLine="284"/>
        <w:jc w:val="both"/>
        <w:rPr>
          <w:rFonts w:cstheme="minorHAnsi"/>
        </w:rPr>
      </w:pPr>
      <w:r w:rsidRPr="002A73EB">
        <w:rPr>
          <w:rFonts w:cstheme="minorHAnsi"/>
        </w:rPr>
        <w:t>Co – cena badanej oferty</w:t>
      </w:r>
    </w:p>
    <w:p w:rsidR="004D179D" w:rsidRPr="00CA7CB3" w:rsidRDefault="004D179D" w:rsidP="004D179D">
      <w:pPr>
        <w:pStyle w:val="Akapitzlist"/>
        <w:spacing w:after="0" w:line="240" w:lineRule="auto"/>
        <w:jc w:val="both"/>
      </w:pPr>
    </w:p>
    <w:p w:rsidR="004D179D" w:rsidRPr="00036675" w:rsidRDefault="004D179D" w:rsidP="004D179D">
      <w:pPr>
        <w:pStyle w:val="Akapitzlist"/>
        <w:numPr>
          <w:ilvl w:val="0"/>
          <w:numId w:val="18"/>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4D179D" w:rsidRPr="00036675" w:rsidRDefault="004D179D" w:rsidP="004D179D">
      <w:pPr>
        <w:pStyle w:val="Akapitzlist"/>
        <w:numPr>
          <w:ilvl w:val="0"/>
          <w:numId w:val="18"/>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B87BE3" w:rsidRPr="000C04B7" w:rsidRDefault="00B87BE3" w:rsidP="00B87BE3">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 xml:space="preserve">X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 xml:space="preserve">Wykonawcy wspólnie ubiegający się o zamówienie, których oferta została wybrana, </w:t>
      </w:r>
      <w:r w:rsidRPr="003F79A6">
        <w:rPr>
          <w:rFonts w:ascii="Calibri" w:eastAsia="Calibri" w:hAnsi="Calibri" w:cs="Calibri"/>
          <w:bCs/>
          <w:color w:val="000000"/>
        </w:rPr>
        <w:lastRenderedPageBreak/>
        <w:t>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reprezentującej(ych) Wykonawcę, aby potwierdziła(y) ona(e) swoją tożsamość poprzez przedstawienie odpowiednich dokumentów (np. dowodu osobistego).</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0C04B7" w:rsidRPr="003F79A6" w:rsidRDefault="000C04B7"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ewentualnych przysługujących im roszczeń.</w:t>
      </w:r>
    </w:p>
    <w:p w:rsidR="00383DAA" w:rsidRDefault="00383DAA" w:rsidP="00383DAA">
      <w:pPr>
        <w:spacing w:after="0" w:line="276" w:lineRule="auto"/>
        <w:jc w:val="both"/>
        <w:rPr>
          <w:rFonts w:cstheme="minorHAnsi"/>
        </w:rPr>
      </w:pPr>
    </w:p>
    <w:p w:rsidR="00CA2AF6" w:rsidRPr="002A73EB" w:rsidRDefault="00CA2AF6" w:rsidP="00383DAA">
      <w:pPr>
        <w:spacing w:after="0" w:line="276" w:lineRule="auto"/>
        <w:jc w:val="both"/>
        <w:rPr>
          <w:rFonts w:cstheme="minorHAnsi"/>
        </w:rPr>
      </w:pPr>
    </w:p>
    <w:p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rsidR="00E638FE"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p>
    <w:p w:rsidR="00E43BBA" w:rsidRDefault="00E43BBA">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rsidR="00E638FE" w:rsidRDefault="00E638FE">
      <w:pPr>
        <w:rPr>
          <w:rFonts w:ascii="Calibri" w:eastAsia="Calibri" w:hAnsi="Calibri" w:cs="Calibri"/>
          <w:b/>
          <w:sz w:val="20"/>
          <w:szCs w:val="20"/>
          <w:lang w:eastAsia="pl-PL"/>
        </w:rPr>
      </w:pPr>
    </w:p>
    <w:p w:rsidR="00E43BBA" w:rsidRPr="00C26485" w:rsidRDefault="00E43BBA"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rsidR="00E43BBA" w:rsidRPr="00C26485" w:rsidRDefault="00E43BBA" w:rsidP="00E43BBA">
      <w:pPr>
        <w:spacing w:before="120" w:after="120" w:line="276" w:lineRule="auto"/>
        <w:jc w:val="both"/>
        <w:rPr>
          <w:rFonts w:ascii="Calibri" w:hAnsi="Calibri" w:cs="Calibri"/>
        </w:rPr>
      </w:pPr>
    </w:p>
    <w:p w:rsidR="00E43BBA" w:rsidRPr="00C26485" w:rsidRDefault="00E43BBA" w:rsidP="00E43BBA">
      <w:pPr>
        <w:spacing w:after="150" w:line="360" w:lineRule="auto"/>
        <w:ind w:firstLine="567"/>
        <w:jc w:val="both"/>
        <w:rPr>
          <w:rFonts w:ascii="Calibri" w:hAnsi="Calibri" w:cs="Calibri"/>
        </w:rPr>
      </w:pPr>
      <w:r w:rsidRPr="00C26485">
        <w:rPr>
          <w:rFonts w:ascii="Calibri" w:hAnsi="Calibri" w:cs="Calibri"/>
        </w:rPr>
        <w:t>Zgodnie z art. 13 ust. 1 i 2 rozporządzenia Parlamentu Europejskiego i Rady (UE) 2016/679 z dnia 27 kwietnia 2016 r. w sprawie ochrony osób fizycznych w związku z przetwarzaniem danych osobowych i</w:t>
      </w:r>
      <w:r w:rsidRPr="001F3E41">
        <w:rPr>
          <w:rFonts w:ascii="Calibri" w:hAnsi="Calibri" w:cs="Calibri"/>
        </w:rPr>
        <w:t> </w:t>
      </w:r>
      <w:r w:rsidRPr="00C26485">
        <w:rPr>
          <w:rFonts w:ascii="Calibri" w:hAnsi="Calibri" w:cs="Calibri"/>
        </w:rPr>
        <w:t xml:space="preserve">w sprawie swobodnego przepływu takich danych oraz uchylenia dyrektywy 95/46/WE (ogólne rozporządzenie o ochronie danych) (Dz. Urz. UE L 119 z 04.05.2016, str. 1), dalej „RODO”, informuję, że: </w:t>
      </w:r>
    </w:p>
    <w:p w:rsidR="00E43BBA" w:rsidRPr="00C26485" w:rsidRDefault="00E43BBA" w:rsidP="00E43BBA">
      <w:pPr>
        <w:pStyle w:val="Akapitzlist"/>
        <w:numPr>
          <w:ilvl w:val="0"/>
          <w:numId w:val="14"/>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administratorem Pani/Pana danych osobowych jest </w:t>
      </w:r>
      <w:r w:rsidRPr="00C26485">
        <w:rPr>
          <w:rFonts w:eastAsia="Times New Roman" w:cs="Calibri"/>
          <w:i/>
          <w:lang w:eastAsia="pl-PL"/>
        </w:rPr>
        <w:t>Uniwersytet Ekonomiczny w Poznaniu, al.</w:t>
      </w:r>
      <w:r w:rsidRPr="001F3E41">
        <w:rPr>
          <w:rFonts w:eastAsia="Times New Roman" w:cs="Calibri"/>
          <w:i/>
          <w:lang w:eastAsia="pl-PL"/>
        </w:rPr>
        <w:t> </w:t>
      </w:r>
      <w:r w:rsidRPr="00C26485">
        <w:rPr>
          <w:rFonts w:eastAsia="Times New Roman" w:cs="Calibri"/>
          <w:i/>
          <w:lang w:eastAsia="pl-PL"/>
        </w:rPr>
        <w:t>Niepodległości 10, 61-875 Poznań.</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inspektorem ochrony danych osobowych na Uniwersytecie Ekonomicznym w Poznaniu jest </w:t>
      </w:r>
      <w:r w:rsidRPr="00C26485">
        <w:rPr>
          <w:rFonts w:eastAsia="Times New Roman" w:cs="Calibri"/>
          <w:i/>
          <w:lang w:eastAsia="pl-PL"/>
        </w:rPr>
        <w:t>dr hab. inż. </w:t>
      </w:r>
      <w:r w:rsidRPr="00C26485">
        <w:rPr>
          <w:rFonts w:eastAsia="Times New Roman" w:cs="Calibri"/>
          <w:bCs/>
          <w:i/>
          <w:lang w:eastAsia="pl-PL"/>
        </w:rPr>
        <w:t>Jacek Łuczak</w:t>
      </w:r>
      <w:r w:rsidRPr="00C26485">
        <w:rPr>
          <w:rFonts w:eastAsia="Times New Roman" w:cs="Calibri"/>
          <w:i/>
          <w:lang w:eastAsia="pl-PL"/>
        </w:rPr>
        <w:t xml:space="preserve">, prof. nadzw. UEP, Budynek Collegium ALTUM, Pokój 1715, ul. Powstańców Wielkopolskich 16, Poznań </w:t>
      </w:r>
      <w:hyperlink r:id="rId9" w:history="1">
        <w:r w:rsidRPr="00C26485">
          <w:rPr>
            <w:rStyle w:val="Hipercze"/>
            <w:rFonts w:eastAsia="Times New Roman" w:cs="Calibri"/>
            <w:i/>
            <w:lang w:eastAsia="pl-PL"/>
          </w:rPr>
          <w:t>rodo@ue.poznan.pl</w:t>
        </w:r>
      </w:hyperlink>
      <w:r w:rsidRPr="00C26485">
        <w:rPr>
          <w:rFonts w:eastAsia="Times New Roman" w:cs="Calibri"/>
          <w:i/>
          <w:lang w:eastAsia="pl-PL"/>
        </w:rPr>
        <w:t xml:space="preserve">, </w:t>
      </w:r>
      <w:hyperlink r:id="rId10" w:history="1">
        <w:r w:rsidRPr="00C26485">
          <w:rPr>
            <w:rStyle w:val="Hipercze"/>
            <w:rFonts w:eastAsia="Times New Roman" w:cs="Calibri"/>
            <w:i/>
            <w:lang w:eastAsia="pl-PL"/>
          </w:rPr>
          <w:t>jacek.luczak@ue.poznan.pl</w:t>
        </w:r>
      </w:hyperlink>
      <w:r w:rsidRPr="00C26485">
        <w:rPr>
          <w:rFonts w:eastAsia="Times New Roman" w:cs="Calibri"/>
          <w:i/>
          <w:lang w:eastAsia="pl-PL"/>
        </w:rPr>
        <w:t>, tel. +48 602 394 161</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Pani/Pana dane osobowe przetwarzane będą na podstawie art. 6 ust. 1 lit. c</w:t>
      </w:r>
      <w:r w:rsidRPr="00C26485">
        <w:rPr>
          <w:rFonts w:eastAsia="Times New Roman" w:cs="Calibri"/>
          <w:i/>
          <w:lang w:eastAsia="pl-PL"/>
        </w:rPr>
        <w:t xml:space="preserve"> </w:t>
      </w:r>
      <w:r w:rsidRPr="00C26485">
        <w:rPr>
          <w:rFonts w:eastAsia="Times New Roman"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sidR="004D179D">
        <w:rPr>
          <w:rFonts w:cs="Calibri"/>
          <w:b/>
          <w:i/>
        </w:rPr>
        <w:t>30</w:t>
      </w:r>
      <w:r w:rsidRPr="00C26485">
        <w:rPr>
          <w:rFonts w:cs="Calibri"/>
          <w:b/>
          <w:i/>
        </w:rPr>
        <w:t>/2</w:t>
      </w:r>
      <w:r>
        <w:rPr>
          <w:rFonts w:cs="Calibri"/>
          <w:b/>
          <w:i/>
        </w:rPr>
        <w:t>1</w:t>
      </w:r>
      <w:r w:rsidRPr="00C26485">
        <w:rPr>
          <w:rFonts w:cs="Calibri"/>
          <w:i/>
        </w:rPr>
        <w:t xml:space="preserve"> realizowanym w</w:t>
      </w:r>
      <w:r w:rsidRPr="001F3E41">
        <w:rPr>
          <w:rFonts w:cs="Calibri"/>
          <w:i/>
        </w:rPr>
        <w:t> </w:t>
      </w:r>
      <w:r w:rsidRPr="00C26485">
        <w:rPr>
          <w:rFonts w:cs="Calibri"/>
          <w:i/>
        </w:rPr>
        <w:t>zapytaniu ofertowym</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b/>
          <w:i/>
          <w:lang w:eastAsia="pl-PL"/>
        </w:rPr>
      </w:pPr>
      <w:r w:rsidRPr="00C26485">
        <w:rPr>
          <w:rFonts w:eastAsia="Times New Roman" w:cs="Calibri"/>
          <w:lang w:eastAsia="pl-PL"/>
        </w:rPr>
        <w:t>obowiązek podania przez Panią/Pana danych osobowych bezpośrednio Pani/Pana dotyczących jest wymogiem ustawowym określonym w przepisach ustawy Pzp, związanym z udziałem w</w:t>
      </w:r>
      <w:r w:rsidRPr="001F3E41">
        <w:rPr>
          <w:rFonts w:eastAsia="Times New Roman" w:cs="Calibri"/>
          <w:lang w:eastAsia="pl-PL"/>
        </w:rPr>
        <w:t> </w:t>
      </w:r>
      <w:r w:rsidRPr="00C26485">
        <w:rPr>
          <w:rFonts w:eastAsia="Times New Roman" w:cs="Calibri"/>
          <w:lang w:eastAsia="pl-PL"/>
        </w:rPr>
        <w:t xml:space="preserve">postępowaniu o udzielenie zamówienia publicznego; konsekwencje niepodania określonych danych wynikają z ustawy Pzp;  </w:t>
      </w:r>
    </w:p>
    <w:p w:rsidR="00E43BBA" w:rsidRPr="00C26485" w:rsidRDefault="00E43BBA" w:rsidP="00E43BBA">
      <w:pPr>
        <w:pStyle w:val="Akapitzlist"/>
        <w:numPr>
          <w:ilvl w:val="0"/>
          <w:numId w:val="15"/>
        </w:numPr>
        <w:spacing w:after="150" w:line="360" w:lineRule="auto"/>
        <w:ind w:left="426" w:hanging="426"/>
        <w:jc w:val="both"/>
        <w:rPr>
          <w:rFonts w:cs="Calibri"/>
        </w:rPr>
      </w:pPr>
      <w:r w:rsidRPr="00C26485">
        <w:rPr>
          <w:rFonts w:eastAsia="Times New Roman" w:cs="Calibri"/>
          <w:lang w:eastAsia="pl-PL"/>
        </w:rPr>
        <w:t>w odniesieniu do Pani/Pana danych osobowych decyzje nie będą podejmowane w sposób zautomatyzowany, stosowanie do art. 22 RODO;</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posiada Pani/Pan:</w:t>
      </w:r>
    </w:p>
    <w:p w:rsidR="00E43BBA" w:rsidRPr="00C26485" w:rsidRDefault="00E43BBA" w:rsidP="00E43BBA">
      <w:pPr>
        <w:pStyle w:val="Akapitzlist"/>
        <w:numPr>
          <w:ilvl w:val="0"/>
          <w:numId w:val="16"/>
        </w:numPr>
        <w:spacing w:after="150" w:line="360" w:lineRule="auto"/>
        <w:ind w:left="709" w:hanging="283"/>
        <w:jc w:val="both"/>
        <w:rPr>
          <w:rFonts w:eastAsia="Times New Roman" w:cs="Calibri"/>
          <w:color w:val="00B0F0"/>
          <w:lang w:eastAsia="pl-PL"/>
        </w:rPr>
      </w:pPr>
      <w:r w:rsidRPr="00C26485">
        <w:rPr>
          <w:rFonts w:eastAsia="Times New Roman" w:cs="Calibri"/>
          <w:lang w:eastAsia="pl-PL"/>
        </w:rPr>
        <w:t>na podstawie art. 15 RODO prawo dostępu do danych osobowych Pani/Pana dotyczących;</w:t>
      </w:r>
    </w:p>
    <w:p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t xml:space="preserve">na podstawie art. 16 RODO prawo do sprostowania Pani/Pana danych osobowych </w:t>
      </w:r>
      <w:r w:rsidRPr="00C26485">
        <w:rPr>
          <w:rFonts w:eastAsia="Times New Roman" w:cs="Calibri"/>
          <w:b/>
          <w:vertAlign w:val="superscript"/>
          <w:lang w:eastAsia="pl-PL"/>
        </w:rPr>
        <w:t>**</w:t>
      </w:r>
      <w:r w:rsidRPr="00C26485">
        <w:rPr>
          <w:rFonts w:eastAsia="Times New Roman" w:cs="Calibri"/>
          <w:lang w:eastAsia="pl-PL"/>
        </w:rPr>
        <w:t>;</w:t>
      </w:r>
    </w:p>
    <w:p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lastRenderedPageBreak/>
        <w:t xml:space="preserve">na podstawie art. 18 RODO prawo żądania od administratora ograniczenia przetwarzania danych osobowych z zastrzeżeniem przypadków, o których mowa w art. 18 ust. 2 RODO ***;  </w:t>
      </w:r>
    </w:p>
    <w:p w:rsidR="00E43BBA" w:rsidRPr="00C26485" w:rsidRDefault="00E43BBA" w:rsidP="00E43BBA">
      <w:pPr>
        <w:pStyle w:val="Akapitzlist"/>
        <w:numPr>
          <w:ilvl w:val="0"/>
          <w:numId w:val="16"/>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prawo do wniesienia skargi do Prezesa Urzędu Ochrony Danych Osobowych, gdy uzna Pani/Pan, że przetwarzanie danych osobowych Pani/Pana dotyczących narusza przepisy RODO;</w:t>
      </w:r>
    </w:p>
    <w:p w:rsidR="00E43BBA" w:rsidRPr="00C26485" w:rsidRDefault="00E43BBA" w:rsidP="00E43BBA">
      <w:pPr>
        <w:pStyle w:val="Akapitzlist"/>
        <w:numPr>
          <w:ilvl w:val="0"/>
          <w:numId w:val="15"/>
        </w:numPr>
        <w:spacing w:after="150" w:line="360" w:lineRule="auto"/>
        <w:ind w:left="426" w:hanging="426"/>
        <w:jc w:val="both"/>
        <w:rPr>
          <w:rFonts w:eastAsia="Times New Roman" w:cs="Calibri"/>
          <w:i/>
          <w:color w:val="00B0F0"/>
          <w:lang w:eastAsia="pl-PL"/>
        </w:rPr>
      </w:pPr>
      <w:r w:rsidRPr="00C26485">
        <w:rPr>
          <w:rFonts w:eastAsia="Times New Roman" w:cs="Calibri"/>
          <w:lang w:eastAsia="pl-PL"/>
        </w:rPr>
        <w:t>nie przysługuje Pani/Panu:</w:t>
      </w:r>
    </w:p>
    <w:p w:rsidR="00E43BBA" w:rsidRPr="00C26485" w:rsidRDefault="00E43BBA" w:rsidP="00E43BBA">
      <w:pPr>
        <w:pStyle w:val="Akapitzlist"/>
        <w:numPr>
          <w:ilvl w:val="0"/>
          <w:numId w:val="17"/>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w związku z art. 17 ust. 3 lit. b, d lub e RODO prawo do usunięcia danych osobowych;</w:t>
      </w:r>
    </w:p>
    <w:p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lang w:eastAsia="pl-PL"/>
        </w:rPr>
        <w:t>prawo do przenoszenia danych osobowych, o którym mowa w art. 20 RODO;</w:t>
      </w:r>
    </w:p>
    <w:p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b/>
          <w:lang w:eastAsia="pl-PL"/>
        </w:rPr>
        <w:t>na podstawie art. 21 RODO prawo sprzeciwu, wobec przetwarzania danych osobowych, gdyż podstawą prawną przetwarzania Pani/Pana danych osobowych jest art. 6 ust. 1 lit. c RODO</w:t>
      </w:r>
      <w:r w:rsidRPr="00C26485">
        <w:rPr>
          <w:rFonts w:eastAsia="Times New Roman" w:cs="Calibri"/>
          <w:lang w:eastAsia="pl-PL"/>
        </w:rPr>
        <w:t>.</w:t>
      </w:r>
      <w:r w:rsidRPr="00C26485">
        <w:rPr>
          <w:rFonts w:eastAsia="Times New Roman" w:cs="Calibri"/>
          <w:b/>
          <w:lang w:eastAsia="pl-PL"/>
        </w:rPr>
        <w:t xml:space="preserve"> </w:t>
      </w:r>
    </w:p>
    <w:p w:rsidR="00E43BBA" w:rsidRDefault="00E43BBA">
      <w:pPr>
        <w:rPr>
          <w:rFonts w:ascii="Calibri" w:eastAsia="Calibri" w:hAnsi="Calibri" w:cs="Calibri"/>
          <w:b/>
          <w:sz w:val="20"/>
          <w:szCs w:val="20"/>
          <w:lang w:eastAsia="pl-PL"/>
        </w:rPr>
      </w:pPr>
    </w:p>
    <w:sectPr w:rsidR="00E43BBA" w:rsidSect="00287051">
      <w:headerReference w:type="default" r:id="rId11"/>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2C" w:rsidRDefault="00B42A2C" w:rsidP="0094317C">
      <w:pPr>
        <w:spacing w:after="0" w:line="240" w:lineRule="auto"/>
      </w:pPr>
      <w:r>
        <w:separator/>
      </w:r>
    </w:p>
  </w:endnote>
  <w:endnote w:type="continuationSeparator" w:id="0">
    <w:p w:rsidR="00B42A2C" w:rsidRDefault="00B42A2C"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2C" w:rsidRDefault="00B42A2C" w:rsidP="0094317C">
      <w:pPr>
        <w:spacing w:after="0" w:line="240" w:lineRule="auto"/>
      </w:pPr>
      <w:r>
        <w:separator/>
      </w:r>
    </w:p>
  </w:footnote>
  <w:footnote w:type="continuationSeparator" w:id="0">
    <w:p w:rsidR="00B42A2C" w:rsidRDefault="00B42A2C"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2C" w:rsidRDefault="00B42A2C">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63D0E56"/>
    <w:multiLevelType w:val="hybridMultilevel"/>
    <w:tmpl w:val="3700439E"/>
    <w:lvl w:ilvl="0" w:tplc="1D2EBAE4">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5443C3"/>
    <w:multiLevelType w:val="hybridMultilevel"/>
    <w:tmpl w:val="350C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E91586"/>
    <w:multiLevelType w:val="hybridMultilevel"/>
    <w:tmpl w:val="63FE835C"/>
    <w:lvl w:ilvl="0" w:tplc="A074233C">
      <w:start w:val="1"/>
      <w:numFmt w:val="decimal"/>
      <w:lvlText w:val="%1."/>
      <w:lvlJc w:val="left"/>
      <w:pPr>
        <w:ind w:left="927" w:hanging="360"/>
      </w:pPr>
      <w:rPr>
        <w:rFonts w:hint="default"/>
      </w:rPr>
    </w:lvl>
    <w:lvl w:ilvl="1" w:tplc="DF0090A8">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7"/>
  </w:num>
  <w:num w:numId="5">
    <w:abstractNumId w:val="9"/>
  </w:num>
  <w:num w:numId="6">
    <w:abstractNumId w:val="8"/>
  </w:num>
  <w:num w:numId="7">
    <w:abstractNumId w:val="1"/>
  </w:num>
  <w:num w:numId="8">
    <w:abstractNumId w:val="16"/>
  </w:num>
  <w:num w:numId="9">
    <w:abstractNumId w:val="13"/>
  </w:num>
  <w:num w:numId="10">
    <w:abstractNumId w:val="11"/>
  </w:num>
  <w:num w:numId="11">
    <w:abstractNumId w:val="6"/>
  </w:num>
  <w:num w:numId="12">
    <w:abstractNumId w:val="2"/>
  </w:num>
  <w:num w:numId="13">
    <w:abstractNumId w:val="14"/>
  </w:num>
  <w:num w:numId="14">
    <w:abstractNumId w:val="10"/>
  </w:num>
  <w:num w:numId="15">
    <w:abstractNumId w:val="4"/>
  </w:num>
  <w:num w:numId="16">
    <w:abstractNumId w:val="3"/>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5012D"/>
    <w:rsid w:val="00057195"/>
    <w:rsid w:val="00057636"/>
    <w:rsid w:val="00063D88"/>
    <w:rsid w:val="00073C1B"/>
    <w:rsid w:val="000873F6"/>
    <w:rsid w:val="00094152"/>
    <w:rsid w:val="000958B7"/>
    <w:rsid w:val="0009661F"/>
    <w:rsid w:val="000B47FC"/>
    <w:rsid w:val="000B5DBB"/>
    <w:rsid w:val="000B7097"/>
    <w:rsid w:val="000C04B7"/>
    <w:rsid w:val="000C1BFC"/>
    <w:rsid w:val="000E2BDD"/>
    <w:rsid w:val="000E7F96"/>
    <w:rsid w:val="00105D08"/>
    <w:rsid w:val="0011693C"/>
    <w:rsid w:val="0012638D"/>
    <w:rsid w:val="00131A65"/>
    <w:rsid w:val="0014507A"/>
    <w:rsid w:val="00162F04"/>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F4B5C"/>
    <w:rsid w:val="00403BDE"/>
    <w:rsid w:val="004125EF"/>
    <w:rsid w:val="00427D62"/>
    <w:rsid w:val="00437E49"/>
    <w:rsid w:val="00443A6F"/>
    <w:rsid w:val="0045095B"/>
    <w:rsid w:val="00455471"/>
    <w:rsid w:val="004619D7"/>
    <w:rsid w:val="0046365C"/>
    <w:rsid w:val="00463D21"/>
    <w:rsid w:val="00482F0A"/>
    <w:rsid w:val="004969D9"/>
    <w:rsid w:val="004B0E7D"/>
    <w:rsid w:val="004C43A5"/>
    <w:rsid w:val="004D179D"/>
    <w:rsid w:val="004E047C"/>
    <w:rsid w:val="004E548D"/>
    <w:rsid w:val="004E58C1"/>
    <w:rsid w:val="00513A86"/>
    <w:rsid w:val="0053761F"/>
    <w:rsid w:val="0054163E"/>
    <w:rsid w:val="00554296"/>
    <w:rsid w:val="00590334"/>
    <w:rsid w:val="005909A1"/>
    <w:rsid w:val="005C0A6B"/>
    <w:rsid w:val="005D3539"/>
    <w:rsid w:val="005D745E"/>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14F7"/>
    <w:rsid w:val="0068335D"/>
    <w:rsid w:val="0068522F"/>
    <w:rsid w:val="00687D19"/>
    <w:rsid w:val="006B1868"/>
    <w:rsid w:val="006C1ACC"/>
    <w:rsid w:val="006D0022"/>
    <w:rsid w:val="006D0C69"/>
    <w:rsid w:val="006D6A09"/>
    <w:rsid w:val="006E5A7F"/>
    <w:rsid w:val="006F3FC3"/>
    <w:rsid w:val="006F77BA"/>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B0907"/>
    <w:rsid w:val="007B1683"/>
    <w:rsid w:val="007B2042"/>
    <w:rsid w:val="007D075B"/>
    <w:rsid w:val="007D28FC"/>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94F17"/>
    <w:rsid w:val="008972BF"/>
    <w:rsid w:val="008A27B2"/>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4DA2"/>
    <w:rsid w:val="009A530A"/>
    <w:rsid w:val="009E01AE"/>
    <w:rsid w:val="00A045E4"/>
    <w:rsid w:val="00A12AD9"/>
    <w:rsid w:val="00A36B0B"/>
    <w:rsid w:val="00A45223"/>
    <w:rsid w:val="00A471F7"/>
    <w:rsid w:val="00A50B71"/>
    <w:rsid w:val="00A52B34"/>
    <w:rsid w:val="00A6482A"/>
    <w:rsid w:val="00AA0A0C"/>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2A2C"/>
    <w:rsid w:val="00B479B6"/>
    <w:rsid w:val="00B5045A"/>
    <w:rsid w:val="00B64A0B"/>
    <w:rsid w:val="00B652F4"/>
    <w:rsid w:val="00B87BE3"/>
    <w:rsid w:val="00B945D9"/>
    <w:rsid w:val="00B963FC"/>
    <w:rsid w:val="00BD0242"/>
    <w:rsid w:val="00BE5BD9"/>
    <w:rsid w:val="00BF3604"/>
    <w:rsid w:val="00BF76C8"/>
    <w:rsid w:val="00C00241"/>
    <w:rsid w:val="00C066D8"/>
    <w:rsid w:val="00C112A7"/>
    <w:rsid w:val="00C22D72"/>
    <w:rsid w:val="00C312C5"/>
    <w:rsid w:val="00C55DC7"/>
    <w:rsid w:val="00C76D42"/>
    <w:rsid w:val="00C94438"/>
    <w:rsid w:val="00CA2AF6"/>
    <w:rsid w:val="00CB10FA"/>
    <w:rsid w:val="00CC39B6"/>
    <w:rsid w:val="00CD3A81"/>
    <w:rsid w:val="00CF4AA2"/>
    <w:rsid w:val="00D01068"/>
    <w:rsid w:val="00D026F6"/>
    <w:rsid w:val="00D0673B"/>
    <w:rsid w:val="00D12A56"/>
    <w:rsid w:val="00D153ED"/>
    <w:rsid w:val="00D165EC"/>
    <w:rsid w:val="00D2223A"/>
    <w:rsid w:val="00D25A78"/>
    <w:rsid w:val="00D51FE4"/>
    <w:rsid w:val="00D77261"/>
    <w:rsid w:val="00D84CB0"/>
    <w:rsid w:val="00DA31F9"/>
    <w:rsid w:val="00DB3EEF"/>
    <w:rsid w:val="00DB4F0D"/>
    <w:rsid w:val="00DD2326"/>
    <w:rsid w:val="00DD3FF3"/>
    <w:rsid w:val="00E01471"/>
    <w:rsid w:val="00E05DD5"/>
    <w:rsid w:val="00E20D27"/>
    <w:rsid w:val="00E31728"/>
    <w:rsid w:val="00E43BBA"/>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 w:type="paragraph" w:styleId="Tekstprzypisudolnego">
    <w:name w:val="footnote text"/>
    <w:basedOn w:val="Normalny"/>
    <w:link w:val="TekstprzypisudolnegoZnak"/>
    <w:uiPriority w:val="99"/>
    <w:unhideWhenUsed/>
    <w:rsid w:val="00E43BB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3BB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jacek.luczak@ue.poznan.pl" TargetMode="External"/><Relationship Id="rId4" Type="http://schemas.openxmlformats.org/officeDocument/2006/relationships/settings" Target="settings.xml"/><Relationship Id="rId9" Type="http://schemas.openxmlformats.org/officeDocument/2006/relationships/hyperlink" Target="mailto:abi@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D402-3B71-4F2D-B2AB-96C6FDA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865D4F4B</Template>
  <TotalTime>135</TotalTime>
  <Pages>6</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35</cp:revision>
  <cp:lastPrinted>2021-01-25T08:07:00Z</cp:lastPrinted>
  <dcterms:created xsi:type="dcterms:W3CDTF">2021-04-12T10:05:00Z</dcterms:created>
  <dcterms:modified xsi:type="dcterms:W3CDTF">2021-12-16T07:44:00Z</dcterms:modified>
</cp:coreProperties>
</file>