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68C50" w14:textId="77777777" w:rsidR="00B86077" w:rsidRPr="00016E29" w:rsidRDefault="00B86077" w:rsidP="00B86077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  <w:r w:rsidRPr="00016E29">
        <w:rPr>
          <w:rFonts w:asciiTheme="minorHAnsi" w:hAnsiTheme="minorHAnsi"/>
          <w:spacing w:val="54"/>
          <w:sz w:val="22"/>
          <w:szCs w:val="22"/>
        </w:rPr>
        <w:t xml:space="preserve">Umowa nr </w:t>
      </w:r>
      <w:r>
        <w:rPr>
          <w:rFonts w:asciiTheme="minorHAnsi" w:hAnsiTheme="minorHAnsi"/>
          <w:spacing w:val="54"/>
          <w:sz w:val="22"/>
          <w:szCs w:val="22"/>
        </w:rPr>
        <w:t>2024</w:t>
      </w:r>
      <w:r w:rsidRPr="00016E29">
        <w:rPr>
          <w:rFonts w:asciiTheme="minorHAnsi" w:hAnsiTheme="minorHAnsi"/>
          <w:spacing w:val="54"/>
          <w:sz w:val="22"/>
          <w:szCs w:val="22"/>
        </w:rPr>
        <w:t>…………</w:t>
      </w:r>
      <w:r>
        <w:rPr>
          <w:rFonts w:asciiTheme="minorHAnsi" w:hAnsiTheme="minorHAnsi"/>
          <w:spacing w:val="54"/>
          <w:sz w:val="22"/>
          <w:szCs w:val="22"/>
        </w:rPr>
        <w:t>RIR</w:t>
      </w:r>
      <w:r w:rsidRPr="00016E29">
        <w:rPr>
          <w:rFonts w:asciiTheme="minorHAnsi" w:hAnsiTheme="minorHAnsi"/>
          <w:spacing w:val="54"/>
          <w:sz w:val="22"/>
          <w:szCs w:val="22"/>
        </w:rPr>
        <w:t>……………</w:t>
      </w:r>
    </w:p>
    <w:p w14:paraId="1231B514" w14:textId="77777777" w:rsidR="00B86077" w:rsidRPr="00016E29" w:rsidRDefault="00B86077" w:rsidP="00B86077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  <w:r w:rsidRPr="00016E29">
        <w:rPr>
          <w:rFonts w:asciiTheme="minorHAnsi" w:hAnsiTheme="minorHAnsi"/>
          <w:spacing w:val="54"/>
          <w:sz w:val="22"/>
          <w:szCs w:val="22"/>
        </w:rPr>
        <w:t>o wykonanie dokumentacji projektowej</w:t>
      </w:r>
    </w:p>
    <w:p w14:paraId="17FC75D8" w14:textId="77777777" w:rsidR="00B86077" w:rsidRDefault="00B86077" w:rsidP="00B86077">
      <w:pPr>
        <w:jc w:val="both"/>
        <w:rPr>
          <w:rFonts w:asciiTheme="minorHAnsi" w:hAnsiTheme="minorHAnsi"/>
          <w:sz w:val="22"/>
          <w:szCs w:val="22"/>
        </w:rPr>
      </w:pPr>
    </w:p>
    <w:p w14:paraId="4B418E13" w14:textId="77777777" w:rsidR="00B86077" w:rsidRPr="0064180F" w:rsidRDefault="00B86077" w:rsidP="00B86077">
      <w:pPr>
        <w:jc w:val="center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zawarta w dniu ......................., w ........................</w:t>
      </w:r>
    </w:p>
    <w:p w14:paraId="2CF447FE" w14:textId="77777777" w:rsidR="00B86077" w:rsidRDefault="00B86077" w:rsidP="00B86077">
      <w:pPr>
        <w:jc w:val="center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pomiędzy:</w:t>
      </w:r>
    </w:p>
    <w:p w14:paraId="73087EFE" w14:textId="77777777" w:rsidR="00D174B5" w:rsidRDefault="00D174B5">
      <w:pPr>
        <w:jc w:val="both"/>
        <w:rPr>
          <w:rFonts w:asciiTheme="minorHAnsi" w:hAnsiTheme="minorHAnsi"/>
          <w:sz w:val="22"/>
          <w:szCs w:val="22"/>
        </w:rPr>
      </w:pPr>
    </w:p>
    <w:p w14:paraId="27FCC193" w14:textId="77777777" w:rsidR="00D174B5" w:rsidRDefault="00D174B5">
      <w:pPr>
        <w:jc w:val="both"/>
        <w:rPr>
          <w:rFonts w:asciiTheme="minorHAnsi" w:hAnsiTheme="minorHAnsi"/>
          <w:sz w:val="22"/>
          <w:szCs w:val="22"/>
        </w:rPr>
      </w:pPr>
    </w:p>
    <w:p w14:paraId="3AD675B0" w14:textId="77777777" w:rsidR="00B86077" w:rsidRDefault="00B86077" w:rsidP="00B86077">
      <w:pPr>
        <w:jc w:val="both"/>
        <w:rPr>
          <w:rFonts w:asciiTheme="minorHAnsi" w:hAnsiTheme="minorHAnsi"/>
          <w:sz w:val="22"/>
          <w:szCs w:val="22"/>
        </w:rPr>
      </w:pPr>
      <w:r w:rsidRPr="00D846EE">
        <w:rPr>
          <w:rFonts w:asciiTheme="minorHAnsi" w:hAnsiTheme="minorHAnsi"/>
          <w:b/>
          <w:bCs/>
          <w:sz w:val="22"/>
          <w:szCs w:val="22"/>
        </w:rPr>
        <w:t>Przedsiębiorstwem Wodociągów i Kanalizacji Sp. z o.o.</w:t>
      </w:r>
      <w:r w:rsidRPr="0064180F">
        <w:rPr>
          <w:rFonts w:asciiTheme="minorHAnsi" w:hAnsiTheme="minorHAnsi"/>
          <w:sz w:val="22"/>
          <w:szCs w:val="22"/>
        </w:rPr>
        <w:t xml:space="preserve">, z adresem siedziby: 10-218 Olsztyn, ul. Oficerska 16A; zarejestrowaną w Sądzie Rejonowym w Olsztynie VIII Wydział Gospodarczy Krajowego Rejestru Sądowego w rejestrze przedsiębiorców pod numerem KRS: 0000126352, NIP: 7390403323, REGON: 510620050, kapitał zakładowy: </w:t>
      </w:r>
      <w:r w:rsidRPr="00B57F12">
        <w:rPr>
          <w:rFonts w:asciiTheme="minorHAnsi" w:hAnsiTheme="minorHAnsi"/>
          <w:sz w:val="22"/>
          <w:szCs w:val="22"/>
        </w:rPr>
        <w:t xml:space="preserve">156 </w:t>
      </w:r>
      <w:r>
        <w:rPr>
          <w:rFonts w:asciiTheme="minorHAnsi" w:hAnsiTheme="minorHAnsi"/>
          <w:sz w:val="22"/>
          <w:szCs w:val="22"/>
        </w:rPr>
        <w:t>586</w:t>
      </w:r>
      <w:r w:rsidRPr="00B57F12">
        <w:rPr>
          <w:rFonts w:asciiTheme="minorHAnsi" w:hAnsiTheme="minorHAnsi"/>
          <w:sz w:val="22"/>
          <w:szCs w:val="22"/>
        </w:rPr>
        <w:t xml:space="preserve"> 000,00 </w:t>
      </w:r>
      <w:r w:rsidRPr="00A40E18">
        <w:rPr>
          <w:rFonts w:asciiTheme="minorHAnsi" w:hAnsiTheme="minorHAnsi"/>
          <w:sz w:val="22"/>
          <w:szCs w:val="22"/>
        </w:rPr>
        <w:t>zł</w:t>
      </w:r>
      <w:r w:rsidRPr="0064180F">
        <w:rPr>
          <w:rFonts w:asciiTheme="minorHAnsi" w:hAnsiTheme="minorHAnsi"/>
          <w:sz w:val="22"/>
          <w:szCs w:val="22"/>
        </w:rPr>
        <w:t xml:space="preserve">, posiadającą </w:t>
      </w:r>
      <w:r w:rsidRPr="00A40E18">
        <w:rPr>
          <w:rFonts w:asciiTheme="minorHAnsi" w:hAnsiTheme="minorHAnsi"/>
          <w:sz w:val="22"/>
          <w:szCs w:val="22"/>
        </w:rPr>
        <w:t>certyfikat systemu zarządzania jakością (PN-EN ISO 9001:2015), ochrony środowiska (PN- EN ISO 14001:20</w:t>
      </w:r>
      <w:r>
        <w:rPr>
          <w:rFonts w:asciiTheme="minorHAnsi" w:hAnsiTheme="minorHAnsi"/>
          <w:sz w:val="22"/>
          <w:szCs w:val="22"/>
        </w:rPr>
        <w:t>1</w:t>
      </w:r>
      <w:r w:rsidRPr="00A40E18">
        <w:rPr>
          <w:rFonts w:asciiTheme="minorHAnsi" w:hAnsiTheme="minorHAnsi"/>
          <w:sz w:val="22"/>
          <w:szCs w:val="22"/>
        </w:rPr>
        <w:t>5)</w:t>
      </w:r>
      <w:r>
        <w:rPr>
          <w:rFonts w:asciiTheme="minorHAnsi" w:hAnsiTheme="minorHAnsi"/>
          <w:sz w:val="22"/>
          <w:szCs w:val="22"/>
        </w:rPr>
        <w:t xml:space="preserve"> oraz</w:t>
      </w:r>
      <w:r w:rsidRPr="0064180F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sz w:val="22"/>
          <w:szCs w:val="22"/>
        </w:rPr>
        <w:t>bezpieczeństwa i higieny pracy (</w:t>
      </w:r>
      <w:r w:rsidRPr="00B57F12">
        <w:rPr>
          <w:rFonts w:asciiTheme="minorHAnsi" w:hAnsiTheme="minorHAnsi"/>
          <w:sz w:val="22"/>
          <w:szCs w:val="22"/>
        </w:rPr>
        <w:t>PN-ISO 45001:2018</w:t>
      </w:r>
      <w:r w:rsidRPr="00A40E18">
        <w:rPr>
          <w:rFonts w:asciiTheme="minorHAnsi" w:hAnsiTheme="minorHAnsi"/>
          <w:sz w:val="22"/>
          <w:szCs w:val="22"/>
        </w:rPr>
        <w:t xml:space="preserve">) oraz </w:t>
      </w:r>
      <w:r w:rsidRPr="0064180F">
        <w:rPr>
          <w:rFonts w:asciiTheme="minorHAnsi" w:hAnsiTheme="minorHAnsi"/>
          <w:sz w:val="22"/>
          <w:szCs w:val="22"/>
        </w:rPr>
        <w:t>reprezentowaną przez:</w:t>
      </w:r>
    </w:p>
    <w:p w14:paraId="506DBE4C" w14:textId="77777777" w:rsidR="00B86077" w:rsidRPr="0064180F" w:rsidRDefault="00B86077" w:rsidP="00B86077">
      <w:pPr>
        <w:jc w:val="both"/>
        <w:rPr>
          <w:rFonts w:asciiTheme="minorHAnsi" w:hAnsiTheme="minorHAnsi"/>
          <w:sz w:val="22"/>
          <w:szCs w:val="22"/>
        </w:rPr>
      </w:pPr>
    </w:p>
    <w:p w14:paraId="1D2A4FE4" w14:textId="77777777" w:rsidR="00B86077" w:rsidRDefault="00B86077" w:rsidP="00B86077">
      <w:pPr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00009">
        <w:rPr>
          <w:rFonts w:asciiTheme="minorHAnsi" w:hAnsiTheme="minorHAnsi"/>
          <w:sz w:val="22"/>
          <w:szCs w:val="22"/>
        </w:rPr>
        <w:t>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</w:t>
      </w:r>
      <w:r w:rsidRPr="00F00009">
        <w:rPr>
          <w:rFonts w:asciiTheme="minorHAnsi" w:hAnsiTheme="minorHAnsi"/>
          <w:sz w:val="22"/>
          <w:szCs w:val="22"/>
        </w:rPr>
        <w:t>.,</w:t>
      </w:r>
    </w:p>
    <w:p w14:paraId="7B478EFA" w14:textId="77777777" w:rsidR="00B86077" w:rsidRPr="00F00009" w:rsidRDefault="00B86077" w:rsidP="00B86077">
      <w:pPr>
        <w:jc w:val="both"/>
        <w:rPr>
          <w:rFonts w:asciiTheme="minorHAnsi" w:hAnsiTheme="minorHAnsi"/>
          <w:sz w:val="22"/>
          <w:szCs w:val="22"/>
        </w:rPr>
      </w:pPr>
    </w:p>
    <w:p w14:paraId="03451305" w14:textId="77777777" w:rsidR="00B86077" w:rsidRDefault="00B86077" w:rsidP="00B86077">
      <w:pPr>
        <w:numPr>
          <w:ilvl w:val="0"/>
          <w:numId w:val="30"/>
        </w:numPr>
        <w:spacing w:line="60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00009">
        <w:rPr>
          <w:rFonts w:asciiTheme="minorHAnsi" w:hAnsiTheme="minorHAnsi"/>
          <w:sz w:val="22"/>
          <w:szCs w:val="22"/>
        </w:rPr>
        <w:t>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</w:t>
      </w:r>
      <w:r w:rsidRPr="00F00009">
        <w:rPr>
          <w:rFonts w:asciiTheme="minorHAnsi" w:hAnsiTheme="minorHAnsi"/>
          <w:sz w:val="22"/>
          <w:szCs w:val="22"/>
        </w:rPr>
        <w:t>.................................,</w:t>
      </w:r>
    </w:p>
    <w:p w14:paraId="0BF76695" w14:textId="77777777" w:rsidR="00B86077" w:rsidRPr="00016E29" w:rsidRDefault="00B86077" w:rsidP="00B8607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 xml:space="preserve">zwaną w dalszej części umowy </w:t>
      </w:r>
      <w:r w:rsidRPr="00A40E18">
        <w:rPr>
          <w:rFonts w:asciiTheme="minorHAnsi" w:hAnsiTheme="minorHAnsi"/>
          <w:b/>
          <w:sz w:val="22"/>
          <w:szCs w:val="22"/>
        </w:rPr>
        <w:t>Zamawiającym</w:t>
      </w:r>
    </w:p>
    <w:p w14:paraId="2D272BB6" w14:textId="77777777" w:rsidR="00B86077" w:rsidRPr="00A40E18" w:rsidRDefault="00B86077" w:rsidP="00B86077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a</w:t>
      </w:r>
    </w:p>
    <w:p w14:paraId="52C4BDD2" w14:textId="77777777" w:rsidR="00B86077" w:rsidRPr="00BC7DD8" w:rsidRDefault="00B86077" w:rsidP="00B86077">
      <w:pPr>
        <w:jc w:val="both"/>
        <w:rPr>
          <w:rFonts w:asciiTheme="minorHAnsi" w:hAnsiTheme="minorHAnsi"/>
          <w:sz w:val="22"/>
          <w:szCs w:val="22"/>
        </w:rPr>
      </w:pPr>
      <w:r w:rsidRPr="0053708B">
        <w:rPr>
          <w:rFonts w:asciiTheme="minorHAnsi" w:hAnsiTheme="minorHAnsi"/>
          <w:b/>
          <w:bCs/>
          <w:sz w:val="22"/>
          <w:szCs w:val="22"/>
        </w:rPr>
        <w:t>NAZWA KONTRAHENTA Sp. z o.o./S.A.</w:t>
      </w:r>
      <w:r w:rsidRPr="00BC7DD8">
        <w:rPr>
          <w:rFonts w:asciiTheme="minorHAnsi" w:hAnsiTheme="minorHAnsi"/>
          <w:sz w:val="22"/>
          <w:szCs w:val="22"/>
        </w:rPr>
        <w:t xml:space="preserve"> z siedzibą:  ............................., zarejestrowaną w Sądzie Rejonowym w 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>.......</w:t>
      </w:r>
      <w:r>
        <w:rPr>
          <w:rFonts w:asciiTheme="minorHAnsi" w:hAnsiTheme="minorHAnsi"/>
          <w:sz w:val="22"/>
          <w:szCs w:val="22"/>
        </w:rPr>
        <w:t>.</w:t>
      </w:r>
      <w:r w:rsidRPr="00BC7DD8">
        <w:rPr>
          <w:rFonts w:asciiTheme="minorHAnsi" w:hAnsiTheme="minorHAnsi"/>
          <w:sz w:val="22"/>
          <w:szCs w:val="22"/>
        </w:rPr>
        <w:t>..... Wydział ........</w:t>
      </w:r>
      <w:r>
        <w:rPr>
          <w:rFonts w:asciiTheme="minorHAnsi" w:hAnsiTheme="minorHAnsi"/>
          <w:sz w:val="22"/>
          <w:szCs w:val="22"/>
        </w:rPr>
        <w:t>...............</w:t>
      </w:r>
      <w:r w:rsidRPr="00BC7DD8">
        <w:rPr>
          <w:rFonts w:asciiTheme="minorHAnsi" w:hAnsiTheme="minorHAnsi"/>
          <w:sz w:val="22"/>
          <w:szCs w:val="22"/>
        </w:rPr>
        <w:t>............ Krajowego Rejestru Sądowego w rejestrze przedsiębiorców pod nr KRS  .........</w:t>
      </w:r>
      <w:r>
        <w:rPr>
          <w:rFonts w:asciiTheme="minorHAnsi" w:hAnsiTheme="minorHAnsi"/>
          <w:sz w:val="22"/>
          <w:szCs w:val="22"/>
        </w:rPr>
        <w:t>..........</w:t>
      </w:r>
      <w:r w:rsidRPr="00BC7DD8">
        <w:rPr>
          <w:rFonts w:asciiTheme="minorHAnsi" w:hAnsiTheme="minorHAnsi"/>
          <w:sz w:val="22"/>
          <w:szCs w:val="22"/>
        </w:rPr>
        <w:t>..., NIP: ............</w:t>
      </w:r>
      <w:r>
        <w:rPr>
          <w:rFonts w:asciiTheme="minorHAnsi" w:hAnsiTheme="minorHAnsi"/>
          <w:sz w:val="22"/>
          <w:szCs w:val="22"/>
        </w:rPr>
        <w:t>.......</w:t>
      </w:r>
      <w:r w:rsidRPr="00BC7DD8">
        <w:rPr>
          <w:rFonts w:asciiTheme="minorHAnsi" w:hAnsiTheme="minorHAnsi"/>
          <w:sz w:val="22"/>
          <w:szCs w:val="22"/>
        </w:rPr>
        <w:t>...., Regon: ........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 xml:space="preserve">.............., reprezentowaną przez: </w:t>
      </w:r>
    </w:p>
    <w:p w14:paraId="60B314A4" w14:textId="77777777" w:rsidR="00B86077" w:rsidRPr="0064180F" w:rsidRDefault="00B86077" w:rsidP="00B86077">
      <w:pPr>
        <w:jc w:val="both"/>
        <w:rPr>
          <w:rFonts w:asciiTheme="minorHAnsi" w:hAnsiTheme="minorHAnsi"/>
          <w:sz w:val="22"/>
          <w:szCs w:val="22"/>
        </w:rPr>
      </w:pPr>
    </w:p>
    <w:p w14:paraId="512BB696" w14:textId="77777777" w:rsidR="00B86077" w:rsidRDefault="00B86077" w:rsidP="00B86077">
      <w:pPr>
        <w:numPr>
          <w:ilvl w:val="0"/>
          <w:numId w:val="30"/>
        </w:numPr>
        <w:spacing w:line="60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F00009">
        <w:rPr>
          <w:rFonts w:asciiTheme="minorHAnsi" w:hAnsiTheme="minorHAnsi"/>
          <w:sz w:val="22"/>
          <w:szCs w:val="22"/>
        </w:rPr>
        <w:t>...............................................,</w:t>
      </w:r>
    </w:p>
    <w:p w14:paraId="15087E9F" w14:textId="77777777" w:rsidR="00B86077" w:rsidRPr="00016E29" w:rsidRDefault="00B86077" w:rsidP="00B86077">
      <w:pPr>
        <w:ind w:right="20"/>
        <w:jc w:val="both"/>
        <w:rPr>
          <w:rFonts w:asciiTheme="minorHAnsi" w:hAnsiTheme="minorHAnsi"/>
          <w:sz w:val="22"/>
          <w:szCs w:val="22"/>
        </w:rPr>
      </w:pPr>
      <w:r w:rsidRPr="00BC7DD8">
        <w:rPr>
          <w:rFonts w:asciiTheme="minorHAnsi" w:hAnsiTheme="minorHAnsi"/>
          <w:sz w:val="22"/>
          <w:szCs w:val="22"/>
        </w:rPr>
        <w:t>zwaną w dalszej treści umowy ........................................</w:t>
      </w:r>
      <w:r w:rsidRPr="00BC7DD8" w:rsidDel="00BC7DD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b/>
          <w:sz w:val="22"/>
          <w:szCs w:val="22"/>
        </w:rPr>
        <w:t>Wykonawcą</w:t>
      </w:r>
    </w:p>
    <w:p w14:paraId="44E3E19E" w14:textId="7B5DD979" w:rsidR="00D174B5" w:rsidRDefault="00B86077">
      <w:pPr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wyniku dokonania przez Zamawiającego wyboru oferty w przeprowadzonym postępowaniu </w:t>
      </w:r>
      <w:r w:rsidRPr="004B6CC0">
        <w:rPr>
          <w:rFonts w:asciiTheme="minorHAnsi" w:hAnsiTheme="minorHAnsi"/>
          <w:sz w:val="22"/>
          <w:szCs w:val="22"/>
        </w:rPr>
        <w:t xml:space="preserve">przetargowym o wartości mniejszej niż 130 000 zł, zgodnie z </w:t>
      </w:r>
      <w:r w:rsidRPr="004B6CC0">
        <w:rPr>
          <w:rFonts w:asciiTheme="minorHAnsi" w:hAnsiTheme="minorHAnsi"/>
          <w:i/>
          <w:sz w:val="22"/>
          <w:szCs w:val="22"/>
        </w:rPr>
        <w:t>Regulaminem Udzielania Zamówień przez PWiK spółka z o.o. w Olsztynie</w:t>
      </w:r>
      <w:r w:rsidRPr="004B6CC0">
        <w:rPr>
          <w:rFonts w:asciiTheme="minorHAnsi" w:hAnsiTheme="minorHAnsi"/>
          <w:sz w:val="22"/>
          <w:szCs w:val="22"/>
        </w:rPr>
        <w:t xml:space="preserve"> (załącznik do Uchwały Nr </w:t>
      </w:r>
      <w:r>
        <w:rPr>
          <w:rFonts w:asciiTheme="minorHAnsi" w:hAnsiTheme="minorHAnsi"/>
          <w:sz w:val="22"/>
          <w:szCs w:val="22"/>
        </w:rPr>
        <w:t>3</w:t>
      </w:r>
      <w:r w:rsidRPr="004B6CC0">
        <w:rPr>
          <w:rFonts w:asciiTheme="minorHAnsi" w:hAnsiTheme="minorHAnsi"/>
          <w:sz w:val="22"/>
          <w:szCs w:val="22"/>
        </w:rPr>
        <w:t>/2</w:t>
      </w:r>
      <w:r>
        <w:rPr>
          <w:rFonts w:asciiTheme="minorHAnsi" w:hAnsiTheme="minorHAnsi"/>
          <w:sz w:val="22"/>
          <w:szCs w:val="22"/>
        </w:rPr>
        <w:t>4</w:t>
      </w:r>
      <w:r w:rsidRPr="004B6CC0">
        <w:rPr>
          <w:rFonts w:asciiTheme="minorHAnsi" w:hAnsiTheme="minorHAnsi"/>
          <w:sz w:val="22"/>
          <w:szCs w:val="22"/>
        </w:rPr>
        <w:t xml:space="preserve"> Zarządu PWiK Sp. z o.o. z dnia </w:t>
      </w:r>
      <w:r>
        <w:rPr>
          <w:rFonts w:asciiTheme="minorHAnsi" w:hAnsiTheme="minorHAnsi"/>
          <w:sz w:val="22"/>
          <w:szCs w:val="22"/>
        </w:rPr>
        <w:t>05</w:t>
      </w:r>
      <w:r w:rsidRPr="004B6CC0">
        <w:rPr>
          <w:rFonts w:asciiTheme="minorHAnsi" w:hAnsiTheme="minorHAnsi"/>
          <w:sz w:val="22"/>
          <w:szCs w:val="22"/>
        </w:rPr>
        <w:t>.0</w:t>
      </w:r>
      <w:r>
        <w:rPr>
          <w:rFonts w:asciiTheme="minorHAnsi" w:hAnsiTheme="minorHAnsi"/>
          <w:sz w:val="22"/>
          <w:szCs w:val="22"/>
        </w:rPr>
        <w:t>3</w:t>
      </w:r>
      <w:r w:rsidRPr="004B6CC0">
        <w:rPr>
          <w:rFonts w:asciiTheme="minorHAnsi" w:hAnsiTheme="minorHAnsi"/>
          <w:sz w:val="22"/>
          <w:szCs w:val="22"/>
        </w:rPr>
        <w:t>.202</w:t>
      </w:r>
      <w:r>
        <w:rPr>
          <w:rFonts w:asciiTheme="minorHAnsi" w:hAnsiTheme="minorHAnsi"/>
          <w:sz w:val="22"/>
          <w:szCs w:val="22"/>
        </w:rPr>
        <w:t>4</w:t>
      </w:r>
      <w:r w:rsidRPr="004B6CC0">
        <w:rPr>
          <w:rFonts w:asciiTheme="minorHAnsi" w:hAnsiTheme="minorHAnsi"/>
          <w:sz w:val="22"/>
          <w:szCs w:val="22"/>
        </w:rPr>
        <w:t>r.) została zawarta umowa o następującej treści:</w:t>
      </w:r>
    </w:p>
    <w:p w14:paraId="75533360" w14:textId="77777777" w:rsidR="00D174B5" w:rsidRDefault="00000000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</w:t>
      </w:r>
    </w:p>
    <w:p w14:paraId="1C361872" w14:textId="51F79AA1" w:rsidR="00D174B5" w:rsidRDefault="00000000" w:rsidP="00B21320">
      <w:pPr>
        <w:pStyle w:val="Akapitzlist"/>
        <w:numPr>
          <w:ilvl w:val="0"/>
          <w:numId w:val="11"/>
        </w:numPr>
        <w:spacing w:line="240" w:lineRule="auto"/>
        <w:ind w:left="357" w:hanging="357"/>
        <w:jc w:val="both"/>
      </w:pPr>
      <w:r>
        <w:t>Zamawiający zleca, a Wykonawca przyjmuje do wykonania pracę polegającą na opracow</w:t>
      </w:r>
      <w:r w:rsidRPr="00B21320">
        <w:rPr>
          <w:bCs/>
        </w:rPr>
        <w:t>aniu dokumenta</w:t>
      </w:r>
      <w:r>
        <w:t>cji projektowej</w:t>
      </w:r>
      <w:r w:rsidRPr="00B21320">
        <w:rPr>
          <w:b/>
        </w:rPr>
        <w:t xml:space="preserve"> </w:t>
      </w:r>
      <w:r>
        <w:t>dla zadania pn. :</w:t>
      </w:r>
      <w:r w:rsidR="00B21320">
        <w:t xml:space="preserve"> </w:t>
      </w:r>
      <w:r w:rsidR="00B21320" w:rsidRPr="00B21320">
        <w:rPr>
          <w:b/>
          <w:bCs/>
        </w:rPr>
        <w:t>„</w:t>
      </w:r>
      <w:r w:rsidRPr="00B21320">
        <w:rPr>
          <w:b/>
          <w:bCs/>
        </w:rPr>
        <w:t xml:space="preserve">Rozbiórka budynku </w:t>
      </w:r>
      <w:r w:rsidR="00B21320" w:rsidRPr="00B21320">
        <w:rPr>
          <w:b/>
          <w:bCs/>
        </w:rPr>
        <w:t>magazynowo - biurowego</w:t>
      </w:r>
      <w:r w:rsidRPr="00B21320">
        <w:rPr>
          <w:b/>
          <w:bCs/>
        </w:rPr>
        <w:t xml:space="preserve"> </w:t>
      </w:r>
      <w:r w:rsidR="00B21320" w:rsidRPr="00B21320">
        <w:rPr>
          <w:b/>
          <w:bCs/>
        </w:rPr>
        <w:t>przy ul.</w:t>
      </w:r>
      <w:r w:rsidR="007A3502">
        <w:rPr>
          <w:b/>
          <w:bCs/>
        </w:rPr>
        <w:t> </w:t>
      </w:r>
      <w:r w:rsidR="00B21320" w:rsidRPr="00B21320">
        <w:rPr>
          <w:b/>
          <w:bCs/>
        </w:rPr>
        <w:t xml:space="preserve">Wiosennej 1a </w:t>
      </w:r>
      <w:r w:rsidRPr="00B21320">
        <w:rPr>
          <w:b/>
          <w:bCs/>
        </w:rPr>
        <w:t>w Olsztynie</w:t>
      </w:r>
      <w:r w:rsidR="00B21320" w:rsidRPr="00B21320">
        <w:rPr>
          <w:b/>
          <w:bCs/>
        </w:rPr>
        <w:t>”</w:t>
      </w:r>
      <w:r w:rsidR="00B21320">
        <w:t>.</w:t>
      </w:r>
    </w:p>
    <w:p w14:paraId="61706FBB" w14:textId="77777777" w:rsidR="00D174B5" w:rsidRDefault="00000000">
      <w:pPr>
        <w:pStyle w:val="Akapitzlist"/>
        <w:numPr>
          <w:ilvl w:val="0"/>
          <w:numId w:val="11"/>
        </w:numPr>
        <w:spacing w:line="240" w:lineRule="auto"/>
        <w:ind w:left="357" w:hanging="357"/>
        <w:jc w:val="both"/>
      </w:pPr>
      <w:r>
        <w:t>Przedmiot umowy obejmuje:</w:t>
      </w:r>
    </w:p>
    <w:p w14:paraId="317B36D2" w14:textId="14481C39" w:rsidR="00D174B5" w:rsidRDefault="00000000">
      <w:pPr>
        <w:pStyle w:val="Akapitzlist"/>
        <w:numPr>
          <w:ilvl w:val="0"/>
          <w:numId w:val="18"/>
        </w:numPr>
        <w:spacing w:line="240" w:lineRule="auto"/>
        <w:ind w:left="714" w:hanging="357"/>
        <w:jc w:val="both"/>
      </w:pPr>
      <w:r>
        <w:t xml:space="preserve">Wykonanie </w:t>
      </w:r>
      <w:r w:rsidR="00B86077" w:rsidRPr="00B86077">
        <w:t>dokumentacji projektowo – kosztorysowej</w:t>
      </w:r>
    </w:p>
    <w:p w14:paraId="5EF2E09E" w14:textId="77777777" w:rsidR="00D174B5" w:rsidRDefault="00000000">
      <w:pPr>
        <w:pStyle w:val="Akapitzlist"/>
        <w:numPr>
          <w:ilvl w:val="0"/>
          <w:numId w:val="18"/>
        </w:numPr>
        <w:spacing w:line="240" w:lineRule="auto"/>
        <w:ind w:left="714" w:hanging="357"/>
        <w:jc w:val="both"/>
      </w:pPr>
      <w:r>
        <w:rPr>
          <w:rFonts w:cs="Times New Roman"/>
        </w:rPr>
        <w:t>Pełnienie nadzoru autorskiego w okresie realizacji prac budowlanych</w:t>
      </w:r>
    </w:p>
    <w:p w14:paraId="269FEE6F" w14:textId="77777777" w:rsidR="00D174B5" w:rsidRDefault="00000000">
      <w:pPr>
        <w:pStyle w:val="Akapitzlist"/>
        <w:numPr>
          <w:ilvl w:val="0"/>
          <w:numId w:val="18"/>
        </w:numPr>
        <w:spacing w:line="240" w:lineRule="auto"/>
        <w:ind w:left="714" w:hanging="357"/>
        <w:jc w:val="both"/>
      </w:pPr>
      <w:r>
        <w:rPr>
          <w:rFonts w:cs="Times New Roman"/>
        </w:rPr>
        <w:t>Doradztwo techniczne</w:t>
      </w:r>
    </w:p>
    <w:p w14:paraId="608AD46A" w14:textId="77777777" w:rsidR="00D174B5" w:rsidRDefault="00000000">
      <w:pPr>
        <w:pStyle w:val="Akapitzlist"/>
        <w:numPr>
          <w:ilvl w:val="0"/>
          <w:numId w:val="11"/>
        </w:numPr>
        <w:spacing w:line="240" w:lineRule="auto"/>
        <w:ind w:left="357" w:hanging="357"/>
        <w:jc w:val="both"/>
      </w:pPr>
      <w:r>
        <w:t>Przedmiot umowy winien spełniać wszystkie wymagania Zamawiającego określone w Opisie Przedmiotu Zamówienia stanowiącym z niniejszą umową integralną całość.</w:t>
      </w:r>
    </w:p>
    <w:p w14:paraId="4903DA46" w14:textId="77777777" w:rsidR="00D174B5" w:rsidRDefault="00000000">
      <w:pPr>
        <w:pStyle w:val="Akapitzlist"/>
        <w:numPr>
          <w:ilvl w:val="0"/>
          <w:numId w:val="27"/>
        </w:numPr>
        <w:tabs>
          <w:tab w:val="left" w:pos="393"/>
        </w:tabs>
        <w:spacing w:line="240" w:lineRule="auto"/>
        <w:ind w:left="357" w:hanging="357"/>
        <w:jc w:val="both"/>
      </w:pPr>
      <w:r>
        <w:t>Wykonawca zobowiązany jest do dokonania własnej wizji lokalnej w celu pełnej oceny zakresu prac koniecznych do ujęcia w dokumentacji projektowo – kosztorysowej.</w:t>
      </w:r>
    </w:p>
    <w:p w14:paraId="33D97B42" w14:textId="77777777" w:rsidR="00D174B5" w:rsidRDefault="00000000">
      <w:pPr>
        <w:pStyle w:val="Akapitzlist"/>
        <w:numPr>
          <w:ilvl w:val="0"/>
          <w:numId w:val="27"/>
        </w:numPr>
        <w:tabs>
          <w:tab w:val="left" w:pos="339"/>
        </w:tabs>
        <w:spacing w:line="240" w:lineRule="auto"/>
        <w:ind w:left="397" w:hanging="397"/>
        <w:jc w:val="both"/>
      </w:pPr>
      <w:r>
        <w:t>Wykonawca zobowiązany jest:</w:t>
      </w:r>
    </w:p>
    <w:p w14:paraId="395A65EC" w14:textId="77777777" w:rsidR="00D174B5" w:rsidRDefault="00000000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rPr>
          <w:rFonts w:cs="Times New Roman"/>
        </w:rPr>
        <w:t>Pozyskać aktualny i przeznaczony do celów projektowych plan sytuacyjno-wysokościowy umożliwiający wykonanie prac projektowych zgodnie z przedmiotem zamówienia</w:t>
      </w:r>
    </w:p>
    <w:p w14:paraId="5C04EB7F" w14:textId="77777777" w:rsidR="00D174B5" w:rsidRDefault="0000000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Pozyskać wypisy i wyrysy z rejestru gruntów w zakresie pozwalającym uzyskać wymagane uzgodnienia i decyzje</w:t>
      </w:r>
    </w:p>
    <w:p w14:paraId="03DD9742" w14:textId="77777777" w:rsidR="007A3502" w:rsidRDefault="007A3502" w:rsidP="007A3502">
      <w:pPr>
        <w:pStyle w:val="Akapitzlist"/>
        <w:spacing w:after="0" w:line="240" w:lineRule="auto"/>
        <w:jc w:val="both"/>
        <w:rPr>
          <w:rFonts w:cs="Times New Roman"/>
        </w:rPr>
      </w:pPr>
    </w:p>
    <w:p w14:paraId="43CB3C08" w14:textId="77777777" w:rsidR="00D174B5" w:rsidRDefault="0000000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Uzyskać zgody wszystkich właścicieli działek, na których będą prowadzone prace</w:t>
      </w:r>
    </w:p>
    <w:p w14:paraId="66CAD107" w14:textId="77777777" w:rsidR="00D174B5" w:rsidRDefault="0000000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Uzyskać warunki techniczne, wszystkie uzgodnienia, decyzje administracyjne i materiały niezbędne do wykonania opracowania i </w:t>
      </w:r>
      <w:r>
        <w:rPr>
          <w:rFonts w:cs="Times New Roman"/>
          <w:u w:val="single"/>
        </w:rPr>
        <w:t>dokonać inwentaryzacji istniejących obiektów w zakresie niezbędnym do wykonania projektu</w:t>
      </w:r>
    </w:p>
    <w:p w14:paraId="0DC1D662" w14:textId="77777777" w:rsidR="00D174B5" w:rsidRDefault="00000000">
      <w:pPr>
        <w:pStyle w:val="Akapitzlist"/>
        <w:numPr>
          <w:ilvl w:val="0"/>
          <w:numId w:val="14"/>
        </w:numPr>
        <w:tabs>
          <w:tab w:val="left" w:pos="3122"/>
        </w:tabs>
        <w:spacing w:line="240" w:lineRule="auto"/>
        <w:jc w:val="both"/>
      </w:pPr>
      <w:r>
        <w:rPr>
          <w:rFonts w:cs="Times New Roman"/>
          <w:b/>
        </w:rPr>
        <w:t>Uzyskać w imieniu Zamawiającego wymagane decyzje administracyjne umożliwiające realizację robót budowlanych</w:t>
      </w:r>
    </w:p>
    <w:p w14:paraId="604A2319" w14:textId="77777777" w:rsidR="00D174B5" w:rsidRDefault="00000000">
      <w:pPr>
        <w:pStyle w:val="Akapitzlist"/>
        <w:numPr>
          <w:ilvl w:val="0"/>
          <w:numId w:val="28"/>
        </w:numPr>
        <w:tabs>
          <w:tab w:val="left" w:pos="339"/>
        </w:tabs>
        <w:spacing w:line="240" w:lineRule="auto"/>
        <w:ind w:left="340" w:hanging="340"/>
        <w:jc w:val="both"/>
      </w:pPr>
      <w:r>
        <w:t>Zakres dokumentacji obejmuje:</w:t>
      </w:r>
    </w:p>
    <w:p w14:paraId="17316A73" w14:textId="4F910A39" w:rsidR="00D174B5" w:rsidRDefault="00B86077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B86077">
        <w:rPr>
          <w:rFonts w:cs="Times New Roman"/>
          <w:i/>
          <w:iCs/>
          <w:u w:val="single"/>
        </w:rPr>
        <w:t>projekt budowlany (z zakresem projektu wykonawczego)</w:t>
      </w:r>
      <w:r w:rsidRPr="00B86077">
        <w:rPr>
          <w:rFonts w:cs="Times New Roman"/>
        </w:rPr>
        <w:t xml:space="preserve"> zawierający wymagane decyzje, opinie, uzgodnienia i dokumenty techniczne </w:t>
      </w:r>
      <w:r>
        <w:rPr>
          <w:rFonts w:cs="Times New Roman"/>
        </w:rPr>
        <w:t>umożliwiające rozpoczęcie i realizację robót oraz określający zakres i technologię prowadzenia robót rozbiórkowych;</w:t>
      </w:r>
    </w:p>
    <w:p w14:paraId="4A81AAF1" w14:textId="77777777" w:rsidR="00B86077" w:rsidRDefault="00B86077" w:rsidP="00B86077">
      <w:pPr>
        <w:pStyle w:val="Akapitzlist"/>
        <w:numPr>
          <w:ilvl w:val="0"/>
          <w:numId w:val="16"/>
        </w:numPr>
        <w:rPr>
          <w:rFonts w:cs="Times New Roman"/>
        </w:rPr>
      </w:pPr>
      <w:r w:rsidRPr="00B86077">
        <w:rPr>
          <w:rFonts w:cs="Times New Roman"/>
        </w:rPr>
        <w:t>projekt zagospodarowania terenu lub działki;</w:t>
      </w:r>
    </w:p>
    <w:p w14:paraId="400E55BF" w14:textId="77777777" w:rsidR="00B86077" w:rsidRPr="00B86077" w:rsidRDefault="00B86077" w:rsidP="00B86077">
      <w:pPr>
        <w:pStyle w:val="Akapitzlist"/>
        <w:numPr>
          <w:ilvl w:val="0"/>
          <w:numId w:val="16"/>
        </w:numPr>
        <w:rPr>
          <w:rFonts w:cs="Times New Roman"/>
        </w:rPr>
      </w:pPr>
      <w:r w:rsidRPr="00B86077">
        <w:rPr>
          <w:rFonts w:cs="Times New Roman"/>
        </w:rPr>
        <w:t>projekt techniczny;</w:t>
      </w:r>
    </w:p>
    <w:p w14:paraId="2DFFF678" w14:textId="77777777" w:rsidR="00D174B5" w:rsidRDefault="0000000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specyfikacje techniczne wykonania i odbioru robót opracowane z uwzględnieniem podziału szczegółowego robót wg Wspólnego Słownika Zamówień;</w:t>
      </w:r>
    </w:p>
    <w:p w14:paraId="4F9F12FD" w14:textId="77777777" w:rsidR="00D174B5" w:rsidRDefault="0000000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przedmiar robót;</w:t>
      </w:r>
    </w:p>
    <w:p w14:paraId="24A852FF" w14:textId="77777777" w:rsidR="00D174B5" w:rsidRDefault="0000000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kosztorys inwestorski (opracowany po uprzednim uzgodnieniu z Zamawiającym danych wyjściowych do kosztorysowania);</w:t>
      </w:r>
    </w:p>
    <w:p w14:paraId="6884C75E" w14:textId="77777777" w:rsidR="00D174B5" w:rsidRDefault="00000000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rPr>
          <w:rFonts w:cs="Times New Roman"/>
        </w:rPr>
        <w:t>informacje i wytyczne do opracowania planu bezpieczeństwa i ochrony zdrowia uwzględniające specyfikę przedmiotu zamówienia;</w:t>
      </w:r>
    </w:p>
    <w:p w14:paraId="48E14CF8" w14:textId="16866AD7" w:rsidR="00D174B5" w:rsidRDefault="00B86077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rPr>
          <w:rFonts w:cs="Times New Roman"/>
        </w:rPr>
        <w:t xml:space="preserve">inwentaryzacja i wycena zieleni – </w:t>
      </w:r>
      <w:r w:rsidRPr="00B86077">
        <w:rPr>
          <w:rFonts w:cs="Times New Roman"/>
          <w:u w:val="single"/>
        </w:rPr>
        <w:t>w przypadku potrzeby jej opracowania</w:t>
      </w:r>
      <w:r>
        <w:rPr>
          <w:rFonts w:cs="Times New Roman"/>
        </w:rPr>
        <w:t xml:space="preserve"> określonej właściwymi przepisami i uzgodnieniami. Opracowanie należy uzgodnić z Wydziałem Środowiska w Urzędzie Miasta w Olsztynie.</w:t>
      </w:r>
    </w:p>
    <w:p w14:paraId="0652AE8C" w14:textId="77777777" w:rsidR="00D174B5" w:rsidRDefault="00D174B5">
      <w:pPr>
        <w:pStyle w:val="Akapitzlist"/>
        <w:spacing w:after="0" w:line="240" w:lineRule="auto"/>
        <w:ind w:left="1440"/>
        <w:jc w:val="both"/>
        <w:rPr>
          <w:rFonts w:cs="Times New Roman"/>
        </w:rPr>
      </w:pPr>
    </w:p>
    <w:p w14:paraId="2CFEEC47" w14:textId="77777777" w:rsidR="00D174B5" w:rsidRDefault="0000000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2</w:t>
      </w:r>
    </w:p>
    <w:p w14:paraId="4ABB3B35" w14:textId="77777777" w:rsidR="00D174B5" w:rsidRDefault="00000000">
      <w:pPr>
        <w:pStyle w:val="Akapitzlist"/>
        <w:numPr>
          <w:ilvl w:val="0"/>
          <w:numId w:val="10"/>
        </w:numPr>
        <w:shd w:val="clear" w:color="auto" w:fill="FFFFFF"/>
        <w:tabs>
          <w:tab w:val="left" w:pos="9356"/>
        </w:tabs>
        <w:spacing w:line="240" w:lineRule="auto"/>
        <w:ind w:left="357" w:hanging="357"/>
        <w:jc w:val="both"/>
      </w:pPr>
      <w:r>
        <w:t>Przedmiot umowy należy opracować w formie dokumentacji standardowej (papierowej) oraz dodatkowo zapisać w wersji elektronicznej na płytach CD w następujący sposób:</w:t>
      </w:r>
    </w:p>
    <w:p w14:paraId="0BDB2AD0" w14:textId="77777777" w:rsidR="00D174B5" w:rsidRDefault="00000000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357"/>
        <w:jc w:val="both"/>
        <w:rPr>
          <w:b/>
        </w:rPr>
      </w:pPr>
      <w:r>
        <w:rPr>
          <w:b/>
        </w:rPr>
        <w:t>Dokumentacja w wersji papierowej przekazana protokólarnie Zamawiającemu</w:t>
      </w:r>
    </w:p>
    <w:p w14:paraId="720616C5" w14:textId="12E2A0AB" w:rsidR="00D174B5" w:rsidRDefault="00000000" w:rsidP="00B86077">
      <w:pPr>
        <w:pStyle w:val="Akapitzlist"/>
        <w:shd w:val="clear" w:color="auto" w:fill="FFFFFF"/>
        <w:tabs>
          <w:tab w:val="left" w:pos="9356"/>
        </w:tabs>
        <w:spacing w:line="240" w:lineRule="auto"/>
        <w:ind w:left="357"/>
        <w:jc w:val="both"/>
      </w:pPr>
      <w:r>
        <w:t xml:space="preserve">-  </w:t>
      </w:r>
      <w:bookmarkStart w:id="0" w:name="_Hlk166671102"/>
      <w:r w:rsidR="00B86077" w:rsidRPr="00B86077">
        <w:t>wielobranżowy projekt budowlany (z zakresem projektu wykonawczego)</w:t>
      </w:r>
      <w:bookmarkEnd w:id="0"/>
      <w:r w:rsidR="00B86077" w:rsidRPr="00B86077">
        <w:t xml:space="preserve"> – 3 egz</w:t>
      </w:r>
      <w:r>
        <w:t>.</w:t>
      </w:r>
    </w:p>
    <w:p w14:paraId="0C938579" w14:textId="6D5283DB" w:rsidR="00B86077" w:rsidRPr="004D26B0" w:rsidRDefault="00B86077" w:rsidP="00B86077">
      <w:pPr>
        <w:pStyle w:val="Akapitzlist"/>
        <w:shd w:val="clear" w:color="auto" w:fill="FFFFFF"/>
        <w:tabs>
          <w:tab w:val="left" w:pos="9356"/>
        </w:tabs>
        <w:spacing w:line="240" w:lineRule="auto"/>
        <w:ind w:left="357"/>
        <w:jc w:val="both"/>
      </w:pPr>
      <w:bookmarkStart w:id="1" w:name="_Hlk166670828"/>
      <w:r>
        <w:t xml:space="preserve">-  </w:t>
      </w:r>
      <w:r w:rsidRPr="004D26B0">
        <w:t>projekt zagospodarowania działki lub terenu – 3 egz.;</w:t>
      </w:r>
    </w:p>
    <w:p w14:paraId="12741D38" w14:textId="1E415691" w:rsidR="00B86077" w:rsidRPr="004D26B0" w:rsidRDefault="00B86077" w:rsidP="00B86077">
      <w:pPr>
        <w:pStyle w:val="Akapitzlist"/>
        <w:shd w:val="clear" w:color="auto" w:fill="FFFFFF"/>
        <w:tabs>
          <w:tab w:val="left" w:pos="9356"/>
        </w:tabs>
        <w:spacing w:line="240" w:lineRule="auto"/>
        <w:ind w:left="357"/>
        <w:jc w:val="both"/>
      </w:pPr>
      <w:r>
        <w:t xml:space="preserve">-  </w:t>
      </w:r>
      <w:r w:rsidRPr="004D26B0">
        <w:t>projekt techniczny – 3 egz.;</w:t>
      </w:r>
    </w:p>
    <w:bookmarkEnd w:id="1"/>
    <w:p w14:paraId="6EA48005" w14:textId="77777777" w:rsidR="00D174B5" w:rsidRDefault="00000000" w:rsidP="00B86077">
      <w:pPr>
        <w:pStyle w:val="Akapitzlist"/>
        <w:shd w:val="clear" w:color="auto" w:fill="FFFFFF"/>
        <w:tabs>
          <w:tab w:val="left" w:pos="9356"/>
        </w:tabs>
        <w:spacing w:line="240" w:lineRule="auto"/>
        <w:ind w:left="357"/>
        <w:jc w:val="both"/>
      </w:pPr>
      <w:r>
        <w:t>-  specyfikacje techniczne wykonania i odbioru robót – 2 egz.</w:t>
      </w:r>
    </w:p>
    <w:p w14:paraId="37D034C8" w14:textId="77777777" w:rsidR="00D174B5" w:rsidRDefault="00000000" w:rsidP="00B86077">
      <w:pPr>
        <w:pStyle w:val="Akapitzlist"/>
        <w:shd w:val="clear" w:color="auto" w:fill="FFFFFF"/>
        <w:tabs>
          <w:tab w:val="left" w:pos="9356"/>
        </w:tabs>
        <w:spacing w:line="240" w:lineRule="auto"/>
        <w:ind w:left="357"/>
        <w:jc w:val="both"/>
      </w:pPr>
      <w:r>
        <w:t>-  przedmiar robót – 2 egz.</w:t>
      </w:r>
    </w:p>
    <w:p w14:paraId="4985A4F6" w14:textId="3E259E23" w:rsidR="00D174B5" w:rsidRDefault="00000000" w:rsidP="00B86077">
      <w:pPr>
        <w:pStyle w:val="Akapitzlist"/>
        <w:shd w:val="clear" w:color="auto" w:fill="FFFFFF"/>
        <w:tabs>
          <w:tab w:val="left" w:pos="9356"/>
        </w:tabs>
        <w:spacing w:line="240" w:lineRule="auto"/>
        <w:ind w:left="357"/>
        <w:jc w:val="both"/>
        <w:rPr>
          <w:rFonts w:cs="Times New Roman"/>
        </w:rPr>
      </w:pPr>
      <w:r>
        <w:rPr>
          <w:rFonts w:cs="Times New Roman"/>
        </w:rPr>
        <w:t xml:space="preserve">-  informacje i wytyczne do opracowania planu bezpieczeństwa i ochrony zdrowia – </w:t>
      </w:r>
      <w:r w:rsidR="00B86077">
        <w:rPr>
          <w:rFonts w:cs="Times New Roman"/>
        </w:rPr>
        <w:t>3</w:t>
      </w:r>
      <w:r>
        <w:rPr>
          <w:rFonts w:cs="Times New Roman"/>
        </w:rPr>
        <w:t xml:space="preserve"> egz.</w:t>
      </w:r>
    </w:p>
    <w:p w14:paraId="27165613" w14:textId="77777777" w:rsidR="00D174B5" w:rsidRDefault="00000000" w:rsidP="00B86077">
      <w:pPr>
        <w:pStyle w:val="Akapitzlist"/>
        <w:shd w:val="clear" w:color="auto" w:fill="FFFFFF"/>
        <w:tabs>
          <w:tab w:val="left" w:pos="9356"/>
        </w:tabs>
        <w:spacing w:line="240" w:lineRule="auto"/>
        <w:ind w:left="357"/>
        <w:jc w:val="both"/>
        <w:rPr>
          <w:rFonts w:cs="Times New Roman"/>
        </w:rPr>
      </w:pPr>
      <w:r>
        <w:rPr>
          <w:rFonts w:cs="Times New Roman"/>
        </w:rPr>
        <w:t>-  kosztorys inwestorski – 2 egz.</w:t>
      </w:r>
    </w:p>
    <w:p w14:paraId="1EF0CF2D" w14:textId="13823E9D" w:rsidR="00D174B5" w:rsidRDefault="00000000" w:rsidP="00B86077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357"/>
        <w:jc w:val="both"/>
        <w:rPr>
          <w:rFonts w:cs="Times New Roman"/>
        </w:rPr>
      </w:pPr>
      <w:r>
        <w:rPr>
          <w:rFonts w:cs="Times New Roman"/>
        </w:rPr>
        <w:t xml:space="preserve">-  pozostałe opracowania – </w:t>
      </w:r>
      <w:r w:rsidR="00B86077">
        <w:rPr>
          <w:rFonts w:cs="Times New Roman"/>
        </w:rPr>
        <w:t>3</w:t>
      </w:r>
      <w:r>
        <w:rPr>
          <w:rFonts w:cs="Times New Roman"/>
        </w:rPr>
        <w:t xml:space="preserve"> egz.</w:t>
      </w:r>
    </w:p>
    <w:p w14:paraId="1748B4A3" w14:textId="77777777" w:rsidR="00D174B5" w:rsidRDefault="00000000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357"/>
        <w:jc w:val="both"/>
        <w:rPr>
          <w:rFonts w:cs="Times New Roman"/>
        </w:rPr>
      </w:pPr>
      <w:r>
        <w:rPr>
          <w:rFonts w:cs="Times New Roman"/>
        </w:rPr>
        <w:t>Wykonawca zobowiązany jest wykonać dodatkowe egzemplarze w przypadku gdy są one zatrzymywane przez instytucje uzgadniające/wydające decyzje administracyjne.</w:t>
      </w:r>
    </w:p>
    <w:p w14:paraId="5B468909" w14:textId="77777777" w:rsidR="00D174B5" w:rsidRDefault="00000000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357"/>
        <w:jc w:val="both"/>
        <w:rPr>
          <w:b/>
        </w:rPr>
      </w:pPr>
      <w:r>
        <w:rPr>
          <w:b/>
        </w:rPr>
        <w:t>Dokumentacja w wersji elektronicznej</w:t>
      </w:r>
    </w:p>
    <w:p w14:paraId="3C040479" w14:textId="77777777" w:rsidR="00D174B5" w:rsidRDefault="00000000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357"/>
        <w:jc w:val="both"/>
        <w:rPr>
          <w:b/>
        </w:rPr>
      </w:pPr>
      <w:r>
        <w:rPr>
          <w:b/>
        </w:rPr>
        <w:t>płyta nr1</w:t>
      </w:r>
    </w:p>
    <w:p w14:paraId="012C6682" w14:textId="77777777" w:rsidR="00D174B5" w:rsidRDefault="00000000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357"/>
        <w:jc w:val="both"/>
      </w:pPr>
      <w:r>
        <w:t xml:space="preserve">-  dokumentację projektową (opisy, przedmiary, rysunki) zapisane w formacie </w:t>
      </w:r>
      <w:r>
        <w:rPr>
          <w:b/>
        </w:rPr>
        <w:t>pdf</w:t>
      </w:r>
    </w:p>
    <w:p w14:paraId="1F6546D2" w14:textId="77777777" w:rsidR="00D174B5" w:rsidRDefault="00000000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357"/>
        <w:jc w:val="both"/>
      </w:pPr>
      <w:r>
        <w:t xml:space="preserve">-  decyzje, warunki techniczne, uzgodnienia (skany dokumentów) zapisane w formatach </w:t>
      </w:r>
      <w:r>
        <w:rPr>
          <w:b/>
        </w:rPr>
        <w:t>pdf</w:t>
      </w:r>
      <w:r>
        <w:t xml:space="preserve"> lub </w:t>
      </w:r>
      <w:r>
        <w:rPr>
          <w:b/>
        </w:rPr>
        <w:t>jpg</w:t>
      </w:r>
      <w:r>
        <w:t xml:space="preserve"> </w:t>
      </w:r>
    </w:p>
    <w:p w14:paraId="0B5AA59C" w14:textId="77777777" w:rsidR="00D174B5" w:rsidRDefault="00000000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357"/>
        <w:jc w:val="both"/>
        <w:rPr>
          <w:b/>
        </w:rPr>
      </w:pPr>
      <w:r>
        <w:t xml:space="preserve">-  kosztorys inwestorski umieszczony w wydzielonym folderze zapisany w formacie </w:t>
      </w:r>
      <w:r>
        <w:rPr>
          <w:b/>
        </w:rPr>
        <w:t>pdf</w:t>
      </w:r>
    </w:p>
    <w:p w14:paraId="2F8FFCF2" w14:textId="77777777" w:rsidR="00D174B5" w:rsidRDefault="00000000">
      <w:pPr>
        <w:shd w:val="clear" w:color="auto" w:fill="FFFFFF"/>
        <w:tabs>
          <w:tab w:val="left" w:pos="9356"/>
        </w:tabs>
        <w:ind w:left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płyta nr 2</w:t>
      </w:r>
    </w:p>
    <w:p w14:paraId="41E792A3" w14:textId="77777777" w:rsidR="00D174B5" w:rsidRDefault="00000000">
      <w:pPr>
        <w:shd w:val="clear" w:color="auto" w:fill="FFFFFF"/>
        <w:tabs>
          <w:tab w:val="left" w:pos="9356"/>
        </w:tabs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 dokumenty tekstowe zapisane w formacie </w:t>
      </w:r>
      <w:proofErr w:type="spellStart"/>
      <w:r>
        <w:rPr>
          <w:rFonts w:asciiTheme="minorHAnsi" w:hAnsiTheme="minorHAnsi"/>
          <w:sz w:val="22"/>
          <w:szCs w:val="22"/>
        </w:rPr>
        <w:t>doc</w:t>
      </w:r>
      <w:proofErr w:type="spellEnd"/>
    </w:p>
    <w:p w14:paraId="6BF15AAE" w14:textId="77777777" w:rsidR="00D174B5" w:rsidRDefault="00000000">
      <w:pPr>
        <w:shd w:val="clear" w:color="auto" w:fill="FFFFFF"/>
        <w:tabs>
          <w:tab w:val="left" w:pos="9356"/>
        </w:tabs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 dokumenty tekstowe z grafiką zapisane w formacie </w:t>
      </w:r>
      <w:proofErr w:type="spellStart"/>
      <w:r>
        <w:rPr>
          <w:rFonts w:asciiTheme="minorHAnsi" w:hAnsiTheme="minorHAnsi"/>
          <w:sz w:val="22"/>
          <w:szCs w:val="22"/>
        </w:rPr>
        <w:t>doc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</w:p>
    <w:p w14:paraId="2530B71B" w14:textId="77777777" w:rsidR="00D174B5" w:rsidRDefault="00000000">
      <w:pPr>
        <w:shd w:val="clear" w:color="auto" w:fill="FFFFFF"/>
        <w:tabs>
          <w:tab w:val="left" w:pos="9356"/>
        </w:tabs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 pliki graficzne zapisane w formacie jpg lub gif</w:t>
      </w:r>
    </w:p>
    <w:p w14:paraId="58ED3DE1" w14:textId="77777777" w:rsidR="00D174B5" w:rsidRDefault="00000000">
      <w:pPr>
        <w:shd w:val="clear" w:color="auto" w:fill="FFFFFF"/>
        <w:tabs>
          <w:tab w:val="left" w:pos="9356"/>
        </w:tabs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 rysunki techniczne zapisane w formacie </w:t>
      </w:r>
      <w:proofErr w:type="spellStart"/>
      <w:r>
        <w:rPr>
          <w:rFonts w:asciiTheme="minorHAnsi" w:hAnsiTheme="minorHAnsi"/>
          <w:sz w:val="22"/>
          <w:szCs w:val="22"/>
        </w:rPr>
        <w:t>dxf</w:t>
      </w:r>
      <w:proofErr w:type="spellEnd"/>
      <w:r>
        <w:rPr>
          <w:rFonts w:asciiTheme="minorHAnsi" w:hAnsiTheme="minorHAnsi"/>
          <w:sz w:val="22"/>
          <w:szCs w:val="22"/>
        </w:rPr>
        <w:t xml:space="preserve"> lub </w:t>
      </w:r>
      <w:proofErr w:type="spellStart"/>
      <w:r>
        <w:rPr>
          <w:rFonts w:asciiTheme="minorHAnsi" w:hAnsiTheme="minorHAnsi"/>
          <w:sz w:val="22"/>
          <w:szCs w:val="22"/>
        </w:rPr>
        <w:t>dwg</w:t>
      </w:r>
      <w:proofErr w:type="spellEnd"/>
    </w:p>
    <w:p w14:paraId="206BCDFC" w14:textId="77777777" w:rsidR="00D174B5" w:rsidRDefault="00000000">
      <w:pPr>
        <w:shd w:val="clear" w:color="auto" w:fill="FFFFFF"/>
        <w:tabs>
          <w:tab w:val="left" w:pos="9356"/>
        </w:tabs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 kalkulacje, kosztorysy – zapisane w formacie xls</w:t>
      </w:r>
    </w:p>
    <w:p w14:paraId="62CA0FF1" w14:textId="77777777" w:rsidR="00D174B5" w:rsidRDefault="00000000">
      <w:pPr>
        <w:shd w:val="clear" w:color="auto" w:fill="FFFFFF"/>
        <w:tabs>
          <w:tab w:val="left" w:pos="9356"/>
        </w:tabs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 przedmiary robót zapisane w formacie xls</w:t>
      </w:r>
    </w:p>
    <w:p w14:paraId="7CD270C1" w14:textId="77777777" w:rsidR="00D174B5" w:rsidRDefault="00000000">
      <w:pPr>
        <w:shd w:val="clear" w:color="auto" w:fill="FFFFFF"/>
        <w:tabs>
          <w:tab w:val="left" w:pos="9356"/>
        </w:tabs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 kosztorysy, kalkulacje sporządzone w programie kosztorysowym – zapisane w formacie ATH</w:t>
      </w:r>
    </w:p>
    <w:p w14:paraId="303CA502" w14:textId="77777777" w:rsidR="00D174B5" w:rsidRDefault="00000000">
      <w:pPr>
        <w:shd w:val="clear" w:color="auto" w:fill="FFFFFF"/>
        <w:tabs>
          <w:tab w:val="left" w:pos="9356"/>
        </w:tabs>
        <w:spacing w:after="240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Kosztorys inwestorski i kalkulacje cen umieścić w wydzielonym folderze.</w:t>
      </w:r>
    </w:p>
    <w:p w14:paraId="2193122C" w14:textId="77777777" w:rsidR="00D174B5" w:rsidRDefault="00000000">
      <w:pPr>
        <w:pStyle w:val="Akapitzlist"/>
        <w:numPr>
          <w:ilvl w:val="0"/>
          <w:numId w:val="10"/>
        </w:numPr>
        <w:shd w:val="clear" w:color="auto" w:fill="FFFFFF"/>
        <w:tabs>
          <w:tab w:val="left" w:pos="9356"/>
        </w:tabs>
        <w:spacing w:line="240" w:lineRule="auto"/>
        <w:ind w:left="357" w:hanging="357"/>
        <w:jc w:val="both"/>
      </w:pPr>
      <w:r>
        <w:lastRenderedPageBreak/>
        <w:t>Egzemplarz nr 1 wszystkich opracowań wchodzących w skład przedmiotu zamówienia winien zawierać oryginały wszystkich zawartych w nim dokumentów, zaś pozostałe egzemplarze – kserokopie tych dokumentów potwierdzone przez Wykonawcę „za zgodność z oryginałem”.</w:t>
      </w:r>
    </w:p>
    <w:p w14:paraId="222CF0A9" w14:textId="77777777" w:rsidR="00D174B5" w:rsidRDefault="00000000">
      <w:pPr>
        <w:pStyle w:val="Akapitzlist"/>
        <w:numPr>
          <w:ilvl w:val="0"/>
          <w:numId w:val="10"/>
        </w:numPr>
        <w:shd w:val="clear" w:color="auto" w:fill="FFFFFF"/>
        <w:tabs>
          <w:tab w:val="left" w:pos="9356"/>
        </w:tabs>
        <w:spacing w:after="0" w:line="240" w:lineRule="auto"/>
        <w:ind w:left="357" w:hanging="357"/>
        <w:jc w:val="both"/>
      </w:pPr>
      <w:r>
        <w:t>Poszczególne tomy opracowania oraz strony powinny być kolejno ponumerowane, a także zawierać spis opracowań wchodzących w komplet.</w:t>
      </w:r>
    </w:p>
    <w:p w14:paraId="31195298" w14:textId="77777777" w:rsidR="00D174B5" w:rsidRDefault="0000000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§3</w:t>
      </w:r>
    </w:p>
    <w:p w14:paraId="33826AD6" w14:textId="77777777" w:rsidR="00D174B5" w:rsidRDefault="00000000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rPr>
          <w:b/>
        </w:rPr>
        <w:t>Termin rozpoczęcia</w:t>
      </w:r>
      <w:r>
        <w:t xml:space="preserve"> realizacji umowy określa się na dzień  .................................…</w:t>
      </w:r>
    </w:p>
    <w:p w14:paraId="2D495083" w14:textId="18B9A9BB" w:rsidR="00D174B5" w:rsidRDefault="00000000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zakończenia</w:t>
      </w:r>
      <w:r>
        <w:rPr>
          <w:rFonts w:asciiTheme="minorHAnsi" w:hAnsiTheme="minorHAnsi"/>
          <w:sz w:val="22"/>
          <w:szCs w:val="22"/>
        </w:rPr>
        <w:t xml:space="preserve"> realizacji przedmiotu umowy opisanego w §1 ust. 2 pkt. a) tzn. </w:t>
      </w:r>
      <w:r w:rsidR="00B86077" w:rsidRPr="00B86077">
        <w:rPr>
          <w:rFonts w:asciiTheme="minorHAnsi" w:hAnsiTheme="minorHAnsi"/>
          <w:sz w:val="22"/>
          <w:szCs w:val="22"/>
        </w:rPr>
        <w:t>dokumentacji projektowo – kosztorysowej</w:t>
      </w:r>
      <w:r>
        <w:rPr>
          <w:rFonts w:asciiTheme="minorHAnsi" w:hAnsiTheme="minorHAnsi"/>
          <w:sz w:val="22"/>
          <w:szCs w:val="22"/>
        </w:rPr>
        <w:t xml:space="preserve"> określa się na dzień  ...................................</w:t>
      </w:r>
    </w:p>
    <w:p w14:paraId="70A270FA" w14:textId="77777777" w:rsidR="00D174B5" w:rsidRDefault="00000000">
      <w:pPr>
        <w:pStyle w:val="Akapitzlist"/>
        <w:spacing w:after="0" w:line="240" w:lineRule="auto"/>
        <w:ind w:left="3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Termin zakończenia obejmuje czas przeznaczony na uzyskanie:</w:t>
      </w:r>
    </w:p>
    <w:p w14:paraId="22D51A49" w14:textId="77777777" w:rsidR="00D174B5" w:rsidRDefault="000000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wszystkich niezbędnych opinii, uzgodnień i sprawdzeń rozwiązań projektowych w zakresie wynikającym z przepisów szczególnych i wymagań Zamawiającego</w:t>
      </w:r>
    </w:p>
    <w:p w14:paraId="645E38E9" w14:textId="77777777" w:rsidR="00D174B5" w:rsidRPr="00B853F2" w:rsidRDefault="00000000">
      <w:pPr>
        <w:pStyle w:val="Akapitzlist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 w:rsidRPr="00B853F2">
        <w:rPr>
          <w:rFonts w:eastAsia="Times New Roman" w:cs="Times New Roman"/>
          <w:b/>
          <w:bCs/>
          <w:lang w:eastAsia="pl-PL"/>
        </w:rPr>
        <w:t>uzyskania w imieniu Zamawiającego decyzji administracyjnych umożliwiających rozpoczęcie robót. Wykonawca zobowiązany jest przekazać Zamawiającemu stosowny dokument – decyzję o pozwoleniu na rozbiórkę/potwierdzenie o braku przeciwwskazań organu przyjmującego zgłoszenie robót.</w:t>
      </w:r>
    </w:p>
    <w:p w14:paraId="0DBA2D0C" w14:textId="77777777" w:rsidR="00D174B5" w:rsidRDefault="00000000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Termin pełnienia doradztwa technicznego opisanego w §1 ust. 2 pkt c) obejmuje okres od przekazania dokumentacji projektowej Zamawiającemu do czasu podpisania umowy z Wykonawcą robót.</w:t>
      </w:r>
    </w:p>
    <w:p w14:paraId="3A5ED623" w14:textId="77777777" w:rsidR="00D174B5" w:rsidRDefault="00000000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Termin pełnienia nadzoru autorskiego opisanego w §1 ust. 2 pkt b) obejmuje okres od przekazania Wykonawcy robót placu budowy do odbioru końcowego.</w:t>
      </w:r>
    </w:p>
    <w:p w14:paraId="6349E011" w14:textId="77777777" w:rsidR="00D174B5" w:rsidRDefault="0000000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§4</w:t>
      </w:r>
    </w:p>
    <w:p w14:paraId="2425E6D6" w14:textId="77777777" w:rsidR="00D174B5" w:rsidRDefault="0000000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Wykonawca:</w:t>
      </w:r>
    </w:p>
    <w:p w14:paraId="5D15607B" w14:textId="77777777" w:rsidR="00D174B5" w:rsidRDefault="00000000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>
        <w:t>Zobowiązuje się wykonać zamówienie zgodnie z postanowieniami niniejszej umowy,</w:t>
      </w:r>
    </w:p>
    <w:p w14:paraId="18232621" w14:textId="77777777" w:rsidR="00D174B5" w:rsidRDefault="00000000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>
        <w:t>Oświadcza, że posiada wymagane prawem uprawnienia dla wykonania przedmiotu zamówienia,</w:t>
      </w:r>
    </w:p>
    <w:p w14:paraId="177A727E" w14:textId="77777777" w:rsidR="00D174B5" w:rsidRDefault="00000000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>
        <w:t>Zapewni opracowanie przedmiotu zamówienia ze szczególną starannością, w sposób zgodny z wymaganiami obowiązujących ustaw i aktów wykonawczych oraz obowiązującymi normami, a także zgodnie z zasadami wiedzy technicznej i sztuki zawodowej.</w:t>
      </w:r>
    </w:p>
    <w:p w14:paraId="4F870F95" w14:textId="77777777" w:rsidR="00D174B5" w:rsidRDefault="00000000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>
        <w:t>Umieści w części opisowej dokumentacji stosowne zapisy i wytyczne związane z obowiązującymi w Spółce procedurami ochrony środowiska.</w:t>
      </w:r>
    </w:p>
    <w:p w14:paraId="0B6DAFBB" w14:textId="77777777" w:rsidR="00D174B5" w:rsidRDefault="00000000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>
        <w:t>Winien przestrzegać obowiązujących na terenie Zamawiającego procedur i rozwiązań organizacyjnych w zakresie bhp.</w:t>
      </w:r>
    </w:p>
    <w:p w14:paraId="09FB624B" w14:textId="77777777" w:rsidR="00D174B5" w:rsidRDefault="00000000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</w:pPr>
      <w:r>
        <w:t xml:space="preserve">Na początku każdego miesiąca (do dnia 7) będzie </w:t>
      </w:r>
      <w:r>
        <w:rPr>
          <w:b/>
        </w:rPr>
        <w:t>pisemnie</w:t>
      </w:r>
      <w:r>
        <w:t xml:space="preserve"> informować Zamawiającego o postępie</w:t>
      </w:r>
      <w:r>
        <w:br/>
        <w:t>i zaawansowaniu prac przy opracowywaniu dokumentacji projektowej oraz sygnalizować pojawiające się trudności mogące mieć wpływ na dotrzymanie warunków określonych w niniejszej umowie.</w:t>
      </w:r>
    </w:p>
    <w:p w14:paraId="0BF6840F" w14:textId="77777777" w:rsidR="00D174B5" w:rsidRDefault="0000000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§5</w:t>
      </w:r>
    </w:p>
    <w:p w14:paraId="0B34D864" w14:textId="77777777" w:rsidR="00D174B5" w:rsidRDefault="00000000">
      <w:pPr>
        <w:numPr>
          <w:ilvl w:val="0"/>
          <w:numId w:val="1"/>
        </w:numPr>
        <w:tabs>
          <w:tab w:val="left" w:pos="312"/>
        </w:tabs>
        <w:ind w:left="312" w:hanging="336"/>
        <w:jc w:val="both"/>
      </w:pPr>
      <w:r>
        <w:rPr>
          <w:rFonts w:asciiTheme="minorHAnsi" w:hAnsiTheme="minorHAnsi"/>
          <w:sz w:val="22"/>
          <w:szCs w:val="22"/>
        </w:rPr>
        <w:t>Przekazywana dokumentacja będzie wzajemnie skoordynowana technicznie i kompletna z punktu widzenia celu, któremu ma służyć. Zawierać będzie wymagane potwierdzenia sprawdzeń rozwiązań projektowych, wymagane opinie, uzgodnienia, zgody i pozwolenia w zakresie wynikającym z przepisów, a także spis opracowań i dokumentacji składających się na komplet przedmiotu umowy. Zawierać będzie oświadczenie Wykonawcy, podpisane przez projektantów odpowiedzialnych za spełnienie tych wymagań.</w:t>
      </w:r>
    </w:p>
    <w:p w14:paraId="055E3CDD" w14:textId="77777777" w:rsidR="00D174B5" w:rsidRDefault="00000000">
      <w:pPr>
        <w:numPr>
          <w:ilvl w:val="0"/>
          <w:numId w:val="1"/>
        </w:numPr>
        <w:tabs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rozwiązaniach projektowych będą zastosowane wyroby budowlane bez wskazywania znaków towarowych, patentów lub pochodzenia. W przypadku użycia określenia „równoważny” Projektant zobowiązuje się do dokładnego opisania wymagań dotyczących materiałów i urządzeń równoważnych poprzez określenie ich parametrów technicznych. W przyjętych rozwiązaniach projektowych będą zastosowane wyroby budowlane (materiały i urządzenia) dopuszczone do obrotu i powszechnego stosowania. Wyroby zaliczone do grupy jednostkowego stosowania w budownictwie będą mogły być stosowane w dokumentacji projektowej po uzyskaniu wyraźnej i jednoznacznej akceptacji Zamawiającego.</w:t>
      </w:r>
    </w:p>
    <w:p w14:paraId="0B51972C" w14:textId="77777777" w:rsidR="00D174B5" w:rsidRDefault="00000000">
      <w:pPr>
        <w:numPr>
          <w:ilvl w:val="0"/>
          <w:numId w:val="1"/>
        </w:numPr>
        <w:tabs>
          <w:tab w:val="left" w:pos="312"/>
        </w:tabs>
        <w:ind w:left="312" w:hanging="335"/>
        <w:jc w:val="both"/>
      </w:pPr>
      <w:r>
        <w:rPr>
          <w:rFonts w:asciiTheme="minorHAnsi" w:hAnsiTheme="minorHAnsi"/>
          <w:sz w:val="22"/>
          <w:szCs w:val="22"/>
        </w:rPr>
        <w:t>Zakres świadczenia Wykonawcy wynikający z umowy jest tożsamy z jego zobowiązaniem zawartym w ofercie.</w:t>
      </w:r>
    </w:p>
    <w:p w14:paraId="54211EE4" w14:textId="77777777" w:rsidR="00D174B5" w:rsidRDefault="00000000">
      <w:pPr>
        <w:numPr>
          <w:ilvl w:val="0"/>
          <w:numId w:val="1"/>
        </w:numPr>
        <w:tabs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Strony zobowiązują się do wzajemnego i niezwłocznego powiadamiania się na piśmie o zaistniałych przeszkodach w wypełnianiu wzajemnych zobowiązań w trakcie wykonywania przedmiotu umowy.</w:t>
      </w:r>
    </w:p>
    <w:p w14:paraId="15AAFB9B" w14:textId="77777777" w:rsidR="00D174B5" w:rsidRDefault="00000000">
      <w:pPr>
        <w:numPr>
          <w:ilvl w:val="0"/>
          <w:numId w:val="1"/>
        </w:numPr>
        <w:tabs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Doradztwo techniczne opisane w §1 ust. 2 pkt c) obejmuje:</w:t>
      </w:r>
    </w:p>
    <w:p w14:paraId="5B831690" w14:textId="77777777" w:rsidR="00D174B5" w:rsidRDefault="00000000">
      <w:pPr>
        <w:pStyle w:val="Akapitzlist"/>
        <w:numPr>
          <w:ilvl w:val="0"/>
          <w:numId w:val="21"/>
        </w:numPr>
        <w:tabs>
          <w:tab w:val="left" w:pos="312"/>
        </w:tabs>
        <w:spacing w:line="240" w:lineRule="auto"/>
        <w:ind w:left="284" w:hanging="284"/>
        <w:jc w:val="both"/>
      </w:pPr>
      <w:r>
        <w:t>udzielanie Zamawiającemu wsparcia merytorycznego i technicznego podczas przygotowywania</w:t>
      </w:r>
      <w:r>
        <w:br/>
        <w:t>i przeprowadzania postępowania przetargowego na wybór Wykonawcy robót budowlanych realizowanych w oparciu o dokumentację, o której mowa w niniejszej umowie;</w:t>
      </w:r>
    </w:p>
    <w:p w14:paraId="4F05876D" w14:textId="77777777" w:rsidR="00D174B5" w:rsidRDefault="00000000">
      <w:pPr>
        <w:pStyle w:val="Akapitzlist"/>
        <w:numPr>
          <w:ilvl w:val="0"/>
          <w:numId w:val="21"/>
        </w:numPr>
        <w:tabs>
          <w:tab w:val="left" w:pos="312"/>
        </w:tabs>
        <w:spacing w:after="0" w:line="240" w:lineRule="auto"/>
        <w:ind w:left="284" w:hanging="284"/>
        <w:jc w:val="both"/>
      </w:pPr>
      <w:r>
        <w:t>współpraca z Zamawiającym w zakresie przygotowywania odpowiedzi na pytania złożone przez Wykonawców w trakcie postępowań o udzielenie zamówienia publicznego na realizację robót budowlanych w oparciu o sporządzoną dokumentację oraz przygotowania ewentualnych modyfikacji dokumentacji projektowej wynikających z tych pytań i udzielanych odpowiedzi – w terminie wyznaczonym przez Zamawiającego. Zamawiający przekaże pytania pisemnie, faksem lub za pomocą poczty elektronicznej.</w:t>
      </w:r>
    </w:p>
    <w:p w14:paraId="222936C4" w14:textId="77777777" w:rsidR="00D174B5" w:rsidRDefault="00000000">
      <w:pPr>
        <w:jc w:val="center"/>
      </w:pPr>
      <w:r>
        <w:rPr>
          <w:rFonts w:asciiTheme="minorHAnsi" w:hAnsiTheme="minorHAnsi"/>
          <w:b/>
          <w:sz w:val="22"/>
          <w:szCs w:val="22"/>
        </w:rPr>
        <w:t>§6</w:t>
      </w:r>
    </w:p>
    <w:p w14:paraId="2226D2B3" w14:textId="77777777" w:rsidR="00D174B5" w:rsidRDefault="00000000">
      <w:pPr>
        <w:numPr>
          <w:ilvl w:val="0"/>
          <w:numId w:val="2"/>
        </w:numPr>
        <w:tabs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zobowiązuje się do udzielenia wszelkich informacji niezbędnych do wykonania określonego w §1 przedmiotu umowy oraz dostarczania dodatkowych danych, których potrzeba wyłoni się w trakcie projektowania lub podania swoich rozstrzygnięć.</w:t>
      </w:r>
    </w:p>
    <w:p w14:paraId="466DDA2B" w14:textId="77777777" w:rsidR="00D174B5" w:rsidRDefault="00000000">
      <w:pPr>
        <w:numPr>
          <w:ilvl w:val="0"/>
          <w:numId w:val="2"/>
        </w:numPr>
        <w:tabs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ramach zawartej umowy Zamawiający zobowiązuje się do:</w:t>
      </w:r>
    </w:p>
    <w:p w14:paraId="7F5785D9" w14:textId="77777777" w:rsidR="00D174B5" w:rsidRDefault="00000000">
      <w:pPr>
        <w:numPr>
          <w:ilvl w:val="0"/>
          <w:numId w:val="3"/>
        </w:numPr>
        <w:tabs>
          <w:tab w:val="left" w:pos="0"/>
          <w:tab w:val="left" w:pos="312"/>
          <w:tab w:val="left" w:pos="648"/>
        </w:tabs>
        <w:ind w:left="335" w:hanging="33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udzielania Wykonawcy odpowiedzi na jego pisemne wystąpienia w terminie do 7 dni roboczych liczonych od dnia otrzymania danego wystąpienia;</w:t>
      </w:r>
    </w:p>
    <w:p w14:paraId="5BB6DB0E" w14:textId="77777777" w:rsidR="00D174B5" w:rsidRDefault="00000000">
      <w:pPr>
        <w:numPr>
          <w:ilvl w:val="0"/>
          <w:numId w:val="3"/>
        </w:numPr>
        <w:tabs>
          <w:tab w:val="left" w:pos="312"/>
          <w:tab w:val="left" w:pos="648"/>
        </w:tabs>
        <w:ind w:left="335" w:hanging="33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współdziałania w celu uzyskania przedmiotu zamówienia spełniającego cele określone w umowie;</w:t>
      </w:r>
    </w:p>
    <w:p w14:paraId="10FE806E" w14:textId="77777777" w:rsidR="00D174B5" w:rsidRDefault="00000000">
      <w:pPr>
        <w:numPr>
          <w:ilvl w:val="0"/>
          <w:numId w:val="2"/>
        </w:numPr>
        <w:tabs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przekaże Wykonawcy stosowne upoważnienie do występowania w zakresie objętym niniejszą umową w urzędach i instytucjach oraz wobec osób trzecich w imieniu Zamawiającego.</w:t>
      </w:r>
    </w:p>
    <w:p w14:paraId="0E91B55C" w14:textId="77777777" w:rsidR="00D174B5" w:rsidRDefault="00000000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</w:pPr>
      <w:r>
        <w:t>Zamawiający po zakończeniu prac projektowych wynikających z niniejszej umowy dokona oceny Wykonawcy pod kątem m.in. jakości robót, terminowości, ilości reklamacji. Uzyskanie zadowalających ocen będzie warunkiem do zakwalifikowania lub pozostania na Liście Kwalifikowanych Wykonawców prowadzonej przez Zamawiającego.</w:t>
      </w:r>
    </w:p>
    <w:p w14:paraId="06E74325" w14:textId="77777777" w:rsidR="00D174B5" w:rsidRDefault="0000000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§7</w:t>
      </w:r>
    </w:p>
    <w:p w14:paraId="7107A92C" w14:textId="77777777" w:rsidR="00D174B5" w:rsidRDefault="00000000">
      <w:pPr>
        <w:pStyle w:val="Tekstpodstawowy2"/>
        <w:numPr>
          <w:ilvl w:val="0"/>
          <w:numId w:val="4"/>
        </w:numPr>
        <w:tabs>
          <w:tab w:val="left" w:pos="288"/>
        </w:tabs>
        <w:spacing w:after="0" w:line="240" w:lineRule="auto"/>
        <w:ind w:left="312" w:hanging="3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Strony postanawiają, że miejscem odbioru dokumentacji projektowej będzie siedziba Zamawiającego.</w:t>
      </w:r>
    </w:p>
    <w:p w14:paraId="4DF1E8CE" w14:textId="77777777" w:rsidR="00D174B5" w:rsidRDefault="00000000">
      <w:pPr>
        <w:pStyle w:val="Tekstpodstawowy"/>
        <w:numPr>
          <w:ilvl w:val="0"/>
          <w:numId w:val="4"/>
        </w:numPr>
        <w:tabs>
          <w:tab w:val="left" w:pos="288"/>
        </w:tabs>
        <w:spacing w:after="0"/>
        <w:ind w:left="312" w:hanging="312"/>
        <w:jc w:val="both"/>
      </w:pPr>
      <w:r>
        <w:rPr>
          <w:rFonts w:asciiTheme="minorHAnsi" w:hAnsiTheme="minorHAnsi"/>
          <w:sz w:val="22"/>
          <w:szCs w:val="22"/>
        </w:rPr>
        <w:t>Wykonawca powinien wykonywać swoje obowiązki w ścisłej współpracy z Zamawiającym, trzymając się jego instrukcji oraz odpowiednich regulacji prawnych.</w:t>
      </w:r>
    </w:p>
    <w:p w14:paraId="547D0F5C" w14:textId="77777777" w:rsidR="00D174B5" w:rsidRDefault="00000000">
      <w:pPr>
        <w:pStyle w:val="Tekstpodstawowy"/>
        <w:numPr>
          <w:ilvl w:val="0"/>
          <w:numId w:val="4"/>
        </w:numPr>
        <w:tabs>
          <w:tab w:val="left" w:pos="288"/>
        </w:tabs>
        <w:spacing w:after="0"/>
        <w:ind w:left="312" w:hanging="312"/>
        <w:jc w:val="both"/>
      </w:pPr>
      <w:r>
        <w:rPr>
          <w:rFonts w:asciiTheme="minorHAnsi" w:hAnsiTheme="minorHAnsi"/>
          <w:sz w:val="22"/>
          <w:szCs w:val="22"/>
        </w:rPr>
        <w:t xml:space="preserve">Wykonawca dostarczy Zamawiającemu dokumentację projektową zgodnie z ustaleniami niniejszej umowy, a 1 </w:t>
      </w:r>
      <w:proofErr w:type="spellStart"/>
      <w:r>
        <w:rPr>
          <w:rFonts w:asciiTheme="minorHAnsi" w:hAnsiTheme="minorHAnsi"/>
          <w:sz w:val="22"/>
          <w:szCs w:val="22"/>
        </w:rPr>
        <w:t>kpl</w:t>
      </w:r>
      <w:proofErr w:type="spellEnd"/>
      <w:r>
        <w:rPr>
          <w:rFonts w:asciiTheme="minorHAnsi" w:hAnsiTheme="minorHAnsi"/>
          <w:sz w:val="22"/>
          <w:szCs w:val="22"/>
        </w:rPr>
        <w:t xml:space="preserve">. jako archiwalny pozostanie u Wykonawcy. </w:t>
      </w:r>
    </w:p>
    <w:p w14:paraId="5CC3252C" w14:textId="77777777" w:rsidR="00D174B5" w:rsidRDefault="00000000">
      <w:pPr>
        <w:pStyle w:val="Tekstpodstawowy"/>
        <w:numPr>
          <w:ilvl w:val="0"/>
          <w:numId w:val="4"/>
        </w:numPr>
        <w:tabs>
          <w:tab w:val="left" w:pos="288"/>
        </w:tabs>
        <w:spacing w:after="0"/>
        <w:ind w:left="312" w:hanging="312"/>
        <w:jc w:val="both"/>
      </w:pPr>
      <w:r>
        <w:rPr>
          <w:rFonts w:asciiTheme="minorHAnsi" w:hAnsiTheme="minorHAnsi"/>
          <w:sz w:val="22"/>
          <w:szCs w:val="22"/>
        </w:rPr>
        <w:t>Wykonawca opatrzy dokumentację w pisemne oświadczenie zapewniające, że dostarczona dokumentacja jest wykonana zgodnie z umową, obowiązującymi przepisami oraz normami i że jest kompletna.</w:t>
      </w:r>
    </w:p>
    <w:p w14:paraId="4575E047" w14:textId="77777777" w:rsidR="00D174B5" w:rsidRDefault="00000000">
      <w:pPr>
        <w:pStyle w:val="Tekstpodstawowy"/>
        <w:numPr>
          <w:ilvl w:val="0"/>
          <w:numId w:val="4"/>
        </w:numPr>
        <w:tabs>
          <w:tab w:val="left" w:pos="0"/>
          <w:tab w:val="left" w:pos="288"/>
        </w:tabs>
        <w:spacing w:after="0"/>
        <w:ind w:left="312" w:hanging="312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Wykaz opracowań oraz pisemne oświadczenie, o którym mowa w ust.3, stanowią integralną część przekazywanej dokumentacji.</w:t>
      </w:r>
    </w:p>
    <w:p w14:paraId="5629CEB8" w14:textId="77777777" w:rsidR="00D174B5" w:rsidRDefault="00000000">
      <w:pPr>
        <w:pStyle w:val="Tekstpodstawowy"/>
        <w:numPr>
          <w:ilvl w:val="0"/>
          <w:numId w:val="4"/>
        </w:numPr>
        <w:tabs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 przekazywaniu przedmiotu zamówienia Zamawiający nie jest zobowiązany dokonywać sprawdzenia jakości przekazanej dokumentacji projektowej.</w:t>
      </w:r>
    </w:p>
    <w:p w14:paraId="1CEC5B43" w14:textId="51D9F530" w:rsidR="00D174B5" w:rsidRDefault="00000000">
      <w:pPr>
        <w:pStyle w:val="Tekstpodstawowy"/>
        <w:numPr>
          <w:ilvl w:val="0"/>
          <w:numId w:val="4"/>
        </w:numPr>
        <w:tabs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 otrzymaniu dokumentacji projektowej Zamawiający przystąpi do czynności odbioru, który zakończy w ciągu </w:t>
      </w:r>
      <w:r w:rsidR="00B853F2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 xml:space="preserve"> dni roboczych albo podpisaniem protokołu zdawczo-odbiorczego, albo zwrotem dokumentacji z podaniem w piśmie przyczyn odmowy odbioru.</w:t>
      </w:r>
    </w:p>
    <w:p w14:paraId="3275DAD4" w14:textId="77777777" w:rsidR="00D174B5" w:rsidRDefault="00000000">
      <w:pPr>
        <w:numPr>
          <w:ilvl w:val="0"/>
          <w:numId w:val="4"/>
        </w:numPr>
        <w:tabs>
          <w:tab w:val="left" w:pos="288"/>
        </w:tabs>
        <w:ind w:left="312" w:hanging="312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Dokumentem potwierdzającym dokonanie odbioru dokumentacji projektowej jest protokół </w:t>
      </w:r>
      <w:r>
        <w:rPr>
          <w:rFonts w:asciiTheme="minorHAnsi" w:hAnsiTheme="minorHAnsi"/>
          <w:b/>
          <w:sz w:val="22"/>
          <w:szCs w:val="22"/>
        </w:rPr>
        <w:br/>
        <w:t>zdawczo – odbiorczy, przygotowany przez Wykonawcę, podpisany przez Strony umowy.</w:t>
      </w:r>
    </w:p>
    <w:p w14:paraId="6E58C769" w14:textId="77777777" w:rsidR="00D174B5" w:rsidRDefault="00000000">
      <w:pPr>
        <w:numPr>
          <w:ilvl w:val="0"/>
          <w:numId w:val="4"/>
        </w:numPr>
        <w:tabs>
          <w:tab w:val="left" w:pos="288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Protokół, o którym mowa w ust. 7 stanowi podstawę do wystawienia faktury obejmującej wynagrodzenie za wykonany i odebrany przedmiot umowy.</w:t>
      </w:r>
    </w:p>
    <w:p w14:paraId="5EE70386" w14:textId="77777777" w:rsidR="00D174B5" w:rsidRDefault="00000000">
      <w:pPr>
        <w:numPr>
          <w:ilvl w:val="0"/>
          <w:numId w:val="4"/>
        </w:numPr>
        <w:tabs>
          <w:tab w:val="left" w:pos="288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O zauważonych w każdym czasie wadach dokumentacji projektowej Zamawiający zawiadomi pisemnie Wykonawcę w terminie 7 dni roboczych od daty ich ujawnienia.</w:t>
      </w:r>
    </w:p>
    <w:p w14:paraId="5F7F1999" w14:textId="77777777" w:rsidR="00D174B5" w:rsidRDefault="00000000">
      <w:pPr>
        <w:numPr>
          <w:ilvl w:val="0"/>
          <w:numId w:val="4"/>
        </w:numPr>
        <w:tabs>
          <w:tab w:val="left" w:pos="288"/>
        </w:tabs>
        <w:ind w:left="283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Wykonawca zobowiązany jest do niezwłocznego usunięcia wad przedmiotu umowy, w terminie nie przekraczającym 5 dni roboczych od daty powiadomienia przez Zamawiającego o tym fakcie.</w:t>
      </w:r>
    </w:p>
    <w:p w14:paraId="2A05EE55" w14:textId="77777777" w:rsidR="00D174B5" w:rsidRDefault="00000000">
      <w:pPr>
        <w:numPr>
          <w:ilvl w:val="0"/>
          <w:numId w:val="4"/>
        </w:numPr>
        <w:tabs>
          <w:tab w:val="left" w:pos="288"/>
        </w:tabs>
        <w:ind w:left="283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Strony ustalają, że za udokumentowane błędy w dokumentacji, które zwiększą koszt realizacji prac określonych w dokumentacji, odpowiada Wykonawca dokumentacji i ponosi pełne koszty ich usunięcia.</w:t>
      </w:r>
    </w:p>
    <w:p w14:paraId="4094EDFF" w14:textId="125E60B2" w:rsidR="00D174B5" w:rsidRDefault="00000000">
      <w:pPr>
        <w:numPr>
          <w:ilvl w:val="0"/>
          <w:numId w:val="4"/>
        </w:numPr>
        <w:tabs>
          <w:tab w:val="left" w:pos="288"/>
        </w:tabs>
        <w:ind w:left="283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Wykonawca zobowiązuje się do pełnienia nadzoru autorskiego w okresie </w:t>
      </w:r>
      <w:r w:rsidR="002306FB" w:rsidRPr="002306FB">
        <w:rPr>
          <w:rFonts w:asciiTheme="minorHAnsi" w:hAnsiTheme="minorHAnsi"/>
          <w:sz w:val="22"/>
          <w:szCs w:val="22"/>
        </w:rPr>
        <w:t>od przekazania Wykonawcy robót placu budowy do odbioru końcowego inwestycji stanowiącej przedmiot umowy</w:t>
      </w:r>
      <w:r>
        <w:rPr>
          <w:rFonts w:asciiTheme="minorHAnsi" w:hAnsiTheme="minorHAnsi"/>
          <w:sz w:val="22"/>
          <w:szCs w:val="22"/>
        </w:rPr>
        <w:t>.</w:t>
      </w:r>
    </w:p>
    <w:p w14:paraId="2C7B358A" w14:textId="77777777" w:rsidR="00D174B5" w:rsidRDefault="00000000">
      <w:pPr>
        <w:numPr>
          <w:ilvl w:val="0"/>
          <w:numId w:val="4"/>
        </w:numPr>
        <w:tabs>
          <w:tab w:val="left" w:pos="288"/>
          <w:tab w:val="left" w:pos="338"/>
        </w:tabs>
        <w:ind w:left="283" w:hanging="283"/>
        <w:jc w:val="both"/>
      </w:pPr>
      <w:r>
        <w:rPr>
          <w:rFonts w:asciiTheme="minorHAnsi" w:hAnsiTheme="minorHAnsi"/>
          <w:sz w:val="22"/>
          <w:szCs w:val="22"/>
        </w:rPr>
        <w:lastRenderedPageBreak/>
        <w:t>Obecność projektanta na budowie musi być potwierdzona wpisem do Dziennika Budowy. Podstawą rozliczenia nadzoru autorskiego jest przekazanie Zamawiającemu kserokopii stron Dziennika Budowy z wpisami projektanta.</w:t>
      </w:r>
    </w:p>
    <w:p w14:paraId="0DC1CA2D" w14:textId="08AC01B0" w:rsidR="00D174B5" w:rsidRPr="002306FB" w:rsidRDefault="00000000" w:rsidP="00931B2A">
      <w:pPr>
        <w:numPr>
          <w:ilvl w:val="0"/>
          <w:numId w:val="4"/>
        </w:numPr>
        <w:tabs>
          <w:tab w:val="left" w:pos="288"/>
          <w:tab w:val="left" w:pos="338"/>
        </w:tabs>
        <w:ind w:left="283" w:hanging="283"/>
        <w:jc w:val="both"/>
      </w:pPr>
      <w:r>
        <w:rPr>
          <w:rFonts w:asciiTheme="minorHAnsi" w:hAnsiTheme="minorHAnsi"/>
          <w:sz w:val="22"/>
          <w:szCs w:val="22"/>
        </w:rPr>
        <w:t xml:space="preserve"> Nadzór będzie pełniony na </w:t>
      </w:r>
      <w:r w:rsidR="002306FB" w:rsidRPr="002306FB">
        <w:rPr>
          <w:rFonts w:asciiTheme="minorHAnsi" w:hAnsiTheme="minorHAnsi"/>
          <w:sz w:val="22"/>
          <w:szCs w:val="22"/>
        </w:rPr>
        <w:t xml:space="preserve">każdorazowe </w:t>
      </w:r>
      <w:r>
        <w:rPr>
          <w:rFonts w:asciiTheme="minorHAnsi" w:hAnsiTheme="minorHAnsi"/>
          <w:sz w:val="22"/>
          <w:szCs w:val="22"/>
        </w:rPr>
        <w:t>wezwanie Zamawiającego, wystawione w terminie 1 dnia przed wyznaczoną datą przyjazdu projektanta na budowę lub wykonania innych zobowiązań umownych związanych z pełnieniem nadzoru autorskiego. Strony dopuszczają powiadomienie</w:t>
      </w:r>
      <w:r w:rsidR="002306FB">
        <w:rPr>
          <w:rFonts w:asciiTheme="minorHAnsi" w:hAnsiTheme="minorHAnsi"/>
          <w:sz w:val="22"/>
          <w:szCs w:val="22"/>
        </w:rPr>
        <w:t xml:space="preserve"> telefoniczne lub</w:t>
      </w:r>
      <w:r>
        <w:rPr>
          <w:rFonts w:asciiTheme="minorHAnsi" w:hAnsiTheme="minorHAnsi"/>
          <w:sz w:val="22"/>
          <w:szCs w:val="22"/>
        </w:rPr>
        <w:t xml:space="preserve"> pocztą elektroniczną</w:t>
      </w:r>
      <w:r w:rsidR="002306FB">
        <w:rPr>
          <w:rFonts w:asciiTheme="minorHAnsi" w:hAnsiTheme="minorHAnsi"/>
          <w:sz w:val="22"/>
          <w:szCs w:val="22"/>
        </w:rPr>
        <w:t>.</w:t>
      </w:r>
    </w:p>
    <w:p w14:paraId="617BF7B4" w14:textId="77777777" w:rsidR="002306FB" w:rsidRPr="006E6CFB" w:rsidRDefault="002306FB" w:rsidP="00931B2A">
      <w:pPr>
        <w:numPr>
          <w:ilvl w:val="0"/>
          <w:numId w:val="4"/>
        </w:numPr>
        <w:tabs>
          <w:tab w:val="clear" w:pos="2340"/>
          <w:tab w:val="left" w:pos="288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>Projektant zobowiązany jest stawić się każdorazowo na wezwanie Zamawiającego w wyznaczonym przez niego terminie i miejscu.</w:t>
      </w:r>
    </w:p>
    <w:p w14:paraId="774C54CB" w14:textId="2C60C056" w:rsidR="002306FB" w:rsidRDefault="002306FB" w:rsidP="00931B2A">
      <w:pPr>
        <w:numPr>
          <w:ilvl w:val="0"/>
          <w:numId w:val="4"/>
        </w:numPr>
        <w:tabs>
          <w:tab w:val="clear" w:pos="2340"/>
          <w:tab w:val="left" w:pos="288"/>
        </w:tabs>
        <w:ind w:left="283" w:hanging="283"/>
        <w:jc w:val="both"/>
      </w:pPr>
      <w:r w:rsidRPr="002306FB">
        <w:rPr>
          <w:rFonts w:asciiTheme="minorHAnsi" w:hAnsiTheme="minorHAnsi"/>
          <w:sz w:val="22"/>
          <w:szCs w:val="22"/>
        </w:rPr>
        <w:t>W przypadku braku możliwości stawiennictwa w wyznaczonym terminie, Projektant zobowiązany jest powiadomić o tym Zamawiającego pocztą elektroniczną lub faksem niezwłocznie, nie później jednak niż w</w:t>
      </w:r>
      <w:r w:rsidR="00931B2A">
        <w:rPr>
          <w:rFonts w:asciiTheme="minorHAnsi" w:hAnsiTheme="minorHAnsi"/>
          <w:sz w:val="22"/>
          <w:szCs w:val="22"/>
        </w:rPr>
        <w:t> </w:t>
      </w:r>
      <w:r w:rsidRPr="002306FB">
        <w:rPr>
          <w:rFonts w:asciiTheme="minorHAnsi" w:hAnsiTheme="minorHAnsi"/>
          <w:sz w:val="22"/>
          <w:szCs w:val="22"/>
        </w:rPr>
        <w:t>dniu wyznaczonego terminu stawienia się. W takim wypadku Projektant zobowiązany jest uzgodnić z</w:t>
      </w:r>
      <w:r w:rsidR="00931B2A">
        <w:rPr>
          <w:rFonts w:asciiTheme="minorHAnsi" w:hAnsiTheme="minorHAnsi"/>
          <w:sz w:val="22"/>
          <w:szCs w:val="22"/>
        </w:rPr>
        <w:t> </w:t>
      </w:r>
      <w:r w:rsidRPr="002306FB">
        <w:rPr>
          <w:rFonts w:asciiTheme="minorHAnsi" w:hAnsiTheme="minorHAnsi"/>
          <w:sz w:val="22"/>
          <w:szCs w:val="22"/>
        </w:rPr>
        <w:t>Zamawiającym nowy termin spotkania, nie później jednak niż w ciągu trzech kolejnych dni roboczych.</w:t>
      </w:r>
    </w:p>
    <w:p w14:paraId="5E75C80F" w14:textId="77777777" w:rsidR="00D174B5" w:rsidRDefault="00000000" w:rsidP="00931B2A">
      <w:pPr>
        <w:numPr>
          <w:ilvl w:val="0"/>
          <w:numId w:val="4"/>
        </w:numPr>
        <w:tabs>
          <w:tab w:val="left" w:pos="288"/>
        </w:tabs>
        <w:ind w:left="283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W przypadku konieczności wykonania opracowań zamiennych i uzupełniających na skutek ujawnionych </w:t>
      </w:r>
      <w:r>
        <w:rPr>
          <w:rFonts w:asciiTheme="minorHAnsi" w:hAnsiTheme="minorHAnsi"/>
          <w:sz w:val="22"/>
          <w:szCs w:val="22"/>
        </w:rPr>
        <w:br/>
        <w:t>w trakcie realizacji robót budowlanych błędów i/lub braków w dokumentacji Wykonawca zobowiązuje się do ich usunięcia na koszt Wykonawcy w terminie nie dłuższym niż 7 dni, a w uzasadnionych przypadkach tj. wymagających uzyskania warunków, opinii, uzgodnień i decyzji administracyjnych, w terminie ustalonym przez Zamawiającego.</w:t>
      </w:r>
    </w:p>
    <w:p w14:paraId="6788CBA0" w14:textId="77777777" w:rsidR="00D174B5" w:rsidRDefault="00000000">
      <w:pPr>
        <w:numPr>
          <w:ilvl w:val="0"/>
          <w:numId w:val="4"/>
        </w:numPr>
        <w:tabs>
          <w:tab w:val="left" w:pos="288"/>
          <w:tab w:val="left" w:pos="338"/>
        </w:tabs>
        <w:ind w:left="283" w:hanging="283"/>
        <w:jc w:val="both"/>
      </w:pPr>
      <w:r>
        <w:rPr>
          <w:rFonts w:asciiTheme="minorHAnsi" w:hAnsiTheme="minorHAnsi"/>
          <w:sz w:val="22"/>
          <w:szCs w:val="22"/>
        </w:rPr>
        <w:t>Zgodnie z zapisami Regulaminu Udzielania Zamówień przez PWiK sp. z o.o. w Olsztynie oraz obowiązującego u Zamawiającego Zintegrowanego Systemu Zarządzania, Wykonawca po wykonaniu przedmiotu umowy zostanie poddany ocenie obejmującej jakość wykonanej usługi, terminowości i ilości reklamacji. Nie spełnienie kryteriów pozytywnej oceny skutkuje umieszczeniem Wykonawcy na Liście Skreślonych Wykonawców.</w:t>
      </w:r>
    </w:p>
    <w:p w14:paraId="05F8B3B6" w14:textId="77777777" w:rsidR="00D174B5" w:rsidRDefault="0000000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§8</w:t>
      </w:r>
    </w:p>
    <w:p w14:paraId="311306E3" w14:textId="77777777" w:rsidR="00D174B5" w:rsidRDefault="00000000">
      <w:pPr>
        <w:numPr>
          <w:ilvl w:val="1"/>
          <w:numId w:val="4"/>
        </w:numPr>
        <w:tabs>
          <w:tab w:val="left" w:pos="288"/>
        </w:tabs>
        <w:ind w:left="386" w:hanging="38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Strony ustalają następującą formę wynagrodzenia:</w:t>
      </w:r>
    </w:p>
    <w:p w14:paraId="41FC0E07" w14:textId="77777777" w:rsidR="00D174B5" w:rsidRDefault="00000000">
      <w:pPr>
        <w:numPr>
          <w:ilvl w:val="1"/>
          <w:numId w:val="17"/>
        </w:numPr>
        <w:tabs>
          <w:tab w:val="left" w:pos="288"/>
        </w:tabs>
        <w:ind w:left="431" w:hanging="431"/>
        <w:jc w:val="both"/>
      </w:pPr>
      <w:r>
        <w:rPr>
          <w:rFonts w:asciiTheme="minorHAnsi" w:hAnsiTheme="minorHAnsi"/>
          <w:b/>
          <w:sz w:val="22"/>
          <w:szCs w:val="22"/>
        </w:rPr>
        <w:t>za prace projektowe</w:t>
      </w:r>
      <w:r>
        <w:rPr>
          <w:rFonts w:asciiTheme="minorHAnsi" w:hAnsiTheme="minorHAnsi"/>
          <w:sz w:val="22"/>
          <w:szCs w:val="22"/>
        </w:rPr>
        <w:t xml:space="preserve"> będące przedmiotem umowy opisane w §1 ust. 2 pkt a) w formie ryczałtu w wysokości  ................................. </w:t>
      </w:r>
      <w:r>
        <w:rPr>
          <w:rFonts w:asciiTheme="minorHAnsi" w:hAnsiTheme="minorHAnsi"/>
          <w:b/>
          <w:sz w:val="22"/>
          <w:szCs w:val="22"/>
        </w:rPr>
        <w:t>zł</w:t>
      </w:r>
      <w:r>
        <w:rPr>
          <w:rFonts w:asciiTheme="minorHAnsi" w:hAnsiTheme="minorHAnsi"/>
          <w:sz w:val="22"/>
          <w:szCs w:val="22"/>
        </w:rPr>
        <w:t xml:space="preserve"> (słownie: ........................................ zł) netto oraz podatek VAT 23% w wysokości  .............................</w:t>
      </w:r>
      <w:r>
        <w:rPr>
          <w:rFonts w:asciiTheme="minorHAnsi" w:hAnsiTheme="minorHAnsi"/>
          <w:b/>
          <w:sz w:val="22"/>
          <w:szCs w:val="22"/>
        </w:rPr>
        <w:t xml:space="preserve"> zł</w:t>
      </w:r>
      <w:r>
        <w:rPr>
          <w:rFonts w:asciiTheme="minorHAnsi" w:hAnsiTheme="minorHAnsi"/>
          <w:sz w:val="22"/>
          <w:szCs w:val="22"/>
        </w:rPr>
        <w:t xml:space="preserve"> (słownie: ....................................... zł), co łącznie daje kwotę </w:t>
      </w:r>
      <w:r>
        <w:rPr>
          <w:rFonts w:asciiTheme="minorHAnsi" w:hAnsiTheme="minorHAnsi"/>
          <w:b/>
          <w:sz w:val="22"/>
          <w:szCs w:val="22"/>
        </w:rPr>
        <w:t>………………………..zł</w:t>
      </w:r>
      <w:r>
        <w:rPr>
          <w:rFonts w:asciiTheme="minorHAnsi" w:hAnsiTheme="minorHAnsi"/>
          <w:sz w:val="22"/>
          <w:szCs w:val="22"/>
        </w:rPr>
        <w:t xml:space="preserve"> (słownie: ……………………………………………….. zł) brutto.</w:t>
      </w:r>
      <w:r>
        <w:rPr>
          <w:rFonts w:asciiTheme="minorHAnsi" w:hAnsiTheme="minorHAnsi"/>
          <w:sz w:val="22"/>
          <w:szCs w:val="22"/>
        </w:rPr>
        <w:br/>
        <w:t>Wykonawca w ramach ustalonego w umowie wynagrodzenia zobowiązuje się do jednokrotnej aktualizacji kosztorysów inwestorskich -w wymaganych przypadkach.</w:t>
      </w:r>
    </w:p>
    <w:p w14:paraId="7DB2FB08" w14:textId="77777777" w:rsidR="00D174B5" w:rsidRDefault="00000000">
      <w:pPr>
        <w:numPr>
          <w:ilvl w:val="1"/>
          <w:numId w:val="17"/>
        </w:numPr>
        <w:tabs>
          <w:tab w:val="left" w:pos="288"/>
        </w:tabs>
        <w:ind w:left="431" w:hanging="43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 pełnienie nadzoru autorskiego</w:t>
      </w:r>
      <w:r>
        <w:rPr>
          <w:rFonts w:asciiTheme="minorHAnsi" w:hAnsiTheme="minorHAnsi"/>
          <w:sz w:val="22"/>
          <w:szCs w:val="22"/>
        </w:rPr>
        <w:t xml:space="preserve"> w okresie realizacji inwestycji w wysokości</w:t>
      </w:r>
      <w:r>
        <w:rPr>
          <w:rFonts w:asciiTheme="minorHAnsi" w:hAnsiTheme="minorHAnsi"/>
          <w:sz w:val="22"/>
          <w:szCs w:val="22"/>
        </w:rPr>
        <w:br/>
        <w:t xml:space="preserve">............................................ zł (słownie: ............................................... zł) netto </w:t>
      </w:r>
      <w:r>
        <w:rPr>
          <w:rFonts w:asciiTheme="minorHAnsi" w:hAnsiTheme="minorHAnsi"/>
          <w:sz w:val="22"/>
          <w:szCs w:val="22"/>
        </w:rPr>
        <w:br/>
        <w:t>oraz  podatek VAT 23% w wysokości  ................................... zł (słownie: .............................................. zł), co łącznie daje kwotę ……………………………………………….. zł (słownie: ………………………………….………zł) brutto.</w:t>
      </w:r>
    </w:p>
    <w:p w14:paraId="56554F9A" w14:textId="77777777" w:rsidR="00D174B5" w:rsidRDefault="00000000">
      <w:pPr>
        <w:numPr>
          <w:ilvl w:val="1"/>
          <w:numId w:val="4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Faktura VAT za prace projektowe stanowiące przedmiot umowy będzie płatna na rzecz Wykonawcy przelewem w terminie 30 dni od daty doręczenia, po dokonaniu odbioru przedmiotu umowy.</w:t>
      </w:r>
    </w:p>
    <w:p w14:paraId="21DB9DCA" w14:textId="77777777" w:rsidR="00D174B5" w:rsidRDefault="00000000">
      <w:pPr>
        <w:numPr>
          <w:ilvl w:val="1"/>
          <w:numId w:val="4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Faktura za nadzór autorski będzie płatna na rzecz Wykonawcy przelewem w terminie 30 dni od daty doręczenia, po dokonaniu odbioru końcowego zrealizowanej inwestycji.</w:t>
      </w:r>
    </w:p>
    <w:p w14:paraId="014115DE" w14:textId="77777777" w:rsidR="00D174B5" w:rsidRDefault="00000000">
      <w:pPr>
        <w:numPr>
          <w:ilvl w:val="1"/>
          <w:numId w:val="4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Nr konta bankowego Wykonawcy: ....................................................................</w:t>
      </w:r>
    </w:p>
    <w:p w14:paraId="38F0A411" w14:textId="34C88CBF" w:rsidR="00D174B5" w:rsidRDefault="00000000">
      <w:pPr>
        <w:numPr>
          <w:ilvl w:val="1"/>
          <w:numId w:val="4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oświadcza, że rachunek do płatności wskazany w umowie lub fakturze należy do </w:t>
      </w:r>
      <w:r w:rsidR="00C476A9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ykonawcy umowy </w:t>
      </w:r>
      <w:r w:rsidR="00C476A9" w:rsidRPr="00C476A9">
        <w:rPr>
          <w:rFonts w:asciiTheme="minorHAnsi" w:hAnsiTheme="minorHAnsi"/>
          <w:sz w:val="22"/>
          <w:szCs w:val="22"/>
        </w:rPr>
        <w:t>i jest rachunkiem otwartym na potrzeby prowadzonej działalności gospodarczej oraz został dla niego utworzony wydzielony rachunek VAT</w:t>
      </w:r>
      <w:r w:rsidR="00C476A9">
        <w:rPr>
          <w:rFonts w:asciiTheme="minorHAnsi" w:hAnsiTheme="minorHAnsi"/>
          <w:sz w:val="22"/>
          <w:szCs w:val="22"/>
        </w:rPr>
        <w:t>.</w:t>
      </w:r>
    </w:p>
    <w:p w14:paraId="73AB6B33" w14:textId="35208F96" w:rsidR="00C476A9" w:rsidRPr="00C476A9" w:rsidRDefault="00C476A9" w:rsidP="00C476A9">
      <w:pPr>
        <w:numPr>
          <w:ilvl w:val="1"/>
          <w:numId w:val="4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C476A9">
        <w:rPr>
          <w:rFonts w:asciiTheme="minorHAnsi" w:hAnsiTheme="minorHAnsi"/>
          <w:sz w:val="22"/>
          <w:szCs w:val="22"/>
        </w:rPr>
        <w:t xml:space="preserve">Wykonawca oświadcza, że wskazany rachunek bankowy znajduje się w wykazie podmiotów prowadzonym przez Szefa Krajowej Administracji Skarbowej, tzw. „białej listy podatników VAT”. </w:t>
      </w:r>
    </w:p>
    <w:p w14:paraId="1B241C9C" w14:textId="5D901C85" w:rsidR="00C476A9" w:rsidRDefault="00C476A9" w:rsidP="00C476A9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Pr="00C476A9">
        <w:rPr>
          <w:rFonts w:asciiTheme="minorHAnsi" w:hAnsiTheme="minorHAnsi"/>
          <w:sz w:val="22"/>
          <w:szCs w:val="22"/>
        </w:rPr>
        <w:t>W przypadku braku rachunku bankowego na tej liście, płatność nie będzie realizowana</w:t>
      </w:r>
    </w:p>
    <w:p w14:paraId="02D2DF6C" w14:textId="77777777" w:rsidR="00D174B5" w:rsidRDefault="00000000">
      <w:pPr>
        <w:numPr>
          <w:ilvl w:val="1"/>
          <w:numId w:val="4"/>
        </w:numPr>
        <w:tabs>
          <w:tab w:val="left" w:pos="-48"/>
        </w:tabs>
        <w:ind w:hanging="384"/>
        <w:jc w:val="both"/>
      </w:pPr>
      <w:r>
        <w:rPr>
          <w:rFonts w:asciiTheme="minorHAnsi" w:hAnsiTheme="minorHAnsi"/>
          <w:sz w:val="22"/>
          <w:szCs w:val="22"/>
        </w:rPr>
        <w:t>Za dzień dokonania zapłaty przyjmuje się dzień dokonania przez Zamawiającego przelewu należności na konto wskazane przez Wykonawcę.</w:t>
      </w:r>
    </w:p>
    <w:p w14:paraId="6ED1D67F" w14:textId="77777777" w:rsidR="00D174B5" w:rsidRDefault="00000000">
      <w:pPr>
        <w:numPr>
          <w:ilvl w:val="1"/>
          <w:numId w:val="4"/>
        </w:numPr>
        <w:tabs>
          <w:tab w:val="left" w:pos="-48"/>
        </w:tabs>
        <w:ind w:hanging="3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przypadku, gdy Wykonawca wystawi wadliwą fakturę zobowiązuje się on do wyrównania Zamawiającemu szkody powstałej w wyniku ustalenia zobowiązania podatkowego wraz z odsetkami nałożonymi na Zamawiającego przez organ skarbowy w kwotach wynikających z dostarczonych decyzji.</w:t>
      </w:r>
    </w:p>
    <w:p w14:paraId="5B347800" w14:textId="45CDDFAD" w:rsidR="00C476A9" w:rsidRPr="00C476A9" w:rsidRDefault="00C476A9" w:rsidP="00C476A9">
      <w:pPr>
        <w:numPr>
          <w:ilvl w:val="1"/>
          <w:numId w:val="4"/>
        </w:numPr>
        <w:tabs>
          <w:tab w:val="left" w:pos="-48"/>
        </w:tabs>
        <w:jc w:val="both"/>
        <w:rPr>
          <w:rFonts w:asciiTheme="minorHAnsi" w:hAnsiTheme="minorHAnsi"/>
          <w:sz w:val="22"/>
          <w:szCs w:val="22"/>
        </w:rPr>
      </w:pPr>
      <w:r w:rsidRPr="00C476A9">
        <w:rPr>
          <w:rFonts w:asciiTheme="minorHAnsi" w:hAnsiTheme="minorHAnsi"/>
          <w:sz w:val="22"/>
          <w:szCs w:val="22"/>
        </w:rPr>
        <w:lastRenderedPageBreak/>
        <w:t>Zamawiający oświadcza, że posiada status dużego przedsiębiorcy tj. przedsiębiorcy, który nie jest mikroprzedsiębiorcą, małym przedsiębiorcą, ani średnim przedsiębiorcą w rozumieniu Załącznika I do</w:t>
      </w:r>
      <w:r w:rsidR="00931B2A">
        <w:rPr>
          <w:rFonts w:asciiTheme="minorHAnsi" w:hAnsiTheme="minorHAnsi"/>
          <w:sz w:val="22"/>
          <w:szCs w:val="22"/>
        </w:rPr>
        <w:t> </w:t>
      </w:r>
      <w:r w:rsidRPr="00C476A9">
        <w:rPr>
          <w:rFonts w:asciiTheme="minorHAnsi" w:hAnsiTheme="minorHAnsi"/>
          <w:sz w:val="22"/>
          <w:szCs w:val="22"/>
        </w:rPr>
        <w:t>Rozporządzenia Komisji (UE) nr 651/2014 z dn. 17.06.2014r. uznającego niektóre rodzaje pomocy za</w:t>
      </w:r>
      <w:r w:rsidR="00931B2A">
        <w:rPr>
          <w:rFonts w:asciiTheme="minorHAnsi" w:hAnsiTheme="minorHAnsi"/>
          <w:sz w:val="22"/>
          <w:szCs w:val="22"/>
        </w:rPr>
        <w:t> </w:t>
      </w:r>
      <w:r w:rsidRPr="00C476A9">
        <w:rPr>
          <w:rFonts w:asciiTheme="minorHAnsi" w:hAnsiTheme="minorHAnsi"/>
          <w:sz w:val="22"/>
          <w:szCs w:val="22"/>
        </w:rPr>
        <w:t>zgodne z rynkiem wewnętrznym w zastosowaniu art. 107 i art. 108 Traktatu o funkcjonowaniu Unii Europejskiej (</w:t>
      </w:r>
      <w:proofErr w:type="spellStart"/>
      <w:r w:rsidRPr="00C476A9">
        <w:rPr>
          <w:rFonts w:asciiTheme="minorHAnsi" w:hAnsiTheme="minorHAnsi"/>
          <w:sz w:val="22"/>
          <w:szCs w:val="22"/>
        </w:rPr>
        <w:t>Dz.Urz</w:t>
      </w:r>
      <w:proofErr w:type="spellEnd"/>
      <w:r w:rsidRPr="00C476A9">
        <w:rPr>
          <w:rFonts w:asciiTheme="minorHAnsi" w:hAnsiTheme="minorHAnsi"/>
          <w:sz w:val="22"/>
          <w:szCs w:val="22"/>
        </w:rPr>
        <w:t>. UE L 187 z dn. 26.06.2014r.).</w:t>
      </w:r>
    </w:p>
    <w:p w14:paraId="36E35016" w14:textId="77777777" w:rsidR="00C476A9" w:rsidRDefault="00C476A9" w:rsidP="00C476A9">
      <w:pPr>
        <w:tabs>
          <w:tab w:val="left" w:pos="-48"/>
        </w:tabs>
        <w:ind w:left="-24"/>
        <w:jc w:val="both"/>
        <w:rPr>
          <w:rFonts w:asciiTheme="minorHAnsi" w:hAnsiTheme="minorHAnsi"/>
          <w:sz w:val="22"/>
          <w:szCs w:val="22"/>
        </w:rPr>
      </w:pPr>
    </w:p>
    <w:p w14:paraId="031EC30C" w14:textId="77777777" w:rsidR="00D174B5" w:rsidRPr="00931B2A" w:rsidRDefault="00000000">
      <w:pPr>
        <w:jc w:val="center"/>
        <w:rPr>
          <w:rFonts w:asciiTheme="minorHAnsi" w:hAnsiTheme="minorHAnsi"/>
          <w:b/>
          <w:sz w:val="22"/>
          <w:szCs w:val="22"/>
        </w:rPr>
      </w:pPr>
      <w:r w:rsidRPr="00931B2A">
        <w:rPr>
          <w:rFonts w:asciiTheme="minorHAnsi" w:hAnsiTheme="minorHAnsi"/>
          <w:b/>
          <w:sz w:val="22"/>
          <w:szCs w:val="22"/>
        </w:rPr>
        <w:t>§9</w:t>
      </w:r>
    </w:p>
    <w:p w14:paraId="4E2D65F8" w14:textId="77777777" w:rsidR="00D174B5" w:rsidRDefault="00000000">
      <w:pPr>
        <w:pStyle w:val="Akapitzlist"/>
        <w:spacing w:after="0" w:line="240" w:lineRule="auto"/>
        <w:ind w:left="360"/>
        <w:jc w:val="both"/>
      </w:pPr>
      <w:r>
        <w:t>Strony umowy postanawiają, że wiążącą je formą odszkodowania będą kary umowne:</w:t>
      </w:r>
    </w:p>
    <w:p w14:paraId="3EADC74B" w14:textId="77777777" w:rsidR="00D174B5" w:rsidRDefault="00000000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Wykonawca zapłaci Zamawiającemu kary umowne:</w:t>
      </w:r>
    </w:p>
    <w:p w14:paraId="2BC35DD1" w14:textId="77777777" w:rsidR="00D174B5" w:rsidRDefault="00000000">
      <w:pPr>
        <w:pStyle w:val="Tekstpodstawowywcity2"/>
        <w:numPr>
          <w:ilvl w:val="0"/>
          <w:numId w:val="5"/>
        </w:numPr>
        <w:spacing w:line="24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każdy dzień zwłoki w wykonaniu przedmiotu umowy z przyczyn leżących po jego stronie w wysokości 0,5 % wynagrodzenia umownego netto określonego w §8 ust. 1 pkt. 1.1, licząc od umownego terminu jego dostarczenia </w:t>
      </w:r>
    </w:p>
    <w:p w14:paraId="00F2DF0A" w14:textId="77777777" w:rsidR="00D174B5" w:rsidRDefault="00000000">
      <w:pPr>
        <w:pStyle w:val="Tekstpodstawowywcity2"/>
        <w:numPr>
          <w:ilvl w:val="0"/>
          <w:numId w:val="5"/>
        </w:numPr>
        <w:tabs>
          <w:tab w:val="left" w:pos="180"/>
          <w:tab w:val="left" w:pos="864"/>
        </w:tabs>
        <w:spacing w:line="240" w:lineRule="auto"/>
        <w:ind w:left="357" w:hanging="357"/>
        <w:jc w:val="both"/>
      </w:pPr>
      <w:r>
        <w:rPr>
          <w:rFonts w:asciiTheme="minorHAnsi" w:hAnsiTheme="minorHAnsi"/>
          <w:sz w:val="22"/>
          <w:szCs w:val="22"/>
        </w:rPr>
        <w:t>za zwłokę w usunięciu wad przedmiotu umowy, w wysokości 0,5 % wynagrodzenia umownego</w:t>
      </w:r>
      <w:r>
        <w:rPr>
          <w:rFonts w:asciiTheme="minorHAnsi" w:hAnsiTheme="minorHAnsi"/>
          <w:sz w:val="22"/>
          <w:szCs w:val="22"/>
        </w:rPr>
        <w:br/>
        <w:t>netto określonego w §8 ust. 1 pkt. 1.1– za każdy dzień zwłoki, licząc od ustalonego przez Strony terminu na usunięcie wad;</w:t>
      </w:r>
    </w:p>
    <w:p w14:paraId="00633A62" w14:textId="77777777" w:rsidR="00D174B5" w:rsidRDefault="00000000">
      <w:pPr>
        <w:pStyle w:val="Tekstpodstawowywcity2"/>
        <w:numPr>
          <w:ilvl w:val="0"/>
          <w:numId w:val="5"/>
        </w:numPr>
        <w:spacing w:line="24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odstąpienie od umowy z przyczyn leżących po jego stronie, w wysokości 20 % wynagrodzenia umownego netto określonego w §8 ust. 1 pkt. 1.1;</w:t>
      </w:r>
    </w:p>
    <w:p w14:paraId="79C37A78" w14:textId="77777777" w:rsidR="00D174B5" w:rsidRDefault="00000000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W przypadku, gdy zwłoka w wykonaniu przedmiotu umowy przekroczy 30 dni Zamawiający upoważniony jest do odstąpienia od umowy z przyczyn Wykonawcy i naliczenia kar umownych wg ust. 1 pkt c).</w:t>
      </w:r>
    </w:p>
    <w:p w14:paraId="5B3E5420" w14:textId="77777777" w:rsidR="00D174B5" w:rsidRDefault="00000000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Zamawiający zapłaci Wykonawcy kary umowne:</w:t>
      </w:r>
    </w:p>
    <w:p w14:paraId="012E2DD0" w14:textId="77777777" w:rsidR="00D174B5" w:rsidRDefault="00000000">
      <w:pPr>
        <w:pStyle w:val="Tekstpodstawowywcity2"/>
        <w:numPr>
          <w:ilvl w:val="0"/>
          <w:numId w:val="6"/>
        </w:numPr>
        <w:tabs>
          <w:tab w:val="left" w:pos="864"/>
        </w:tabs>
        <w:spacing w:line="240" w:lineRule="auto"/>
        <w:ind w:left="335" w:hanging="33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każdy dzień zwłoki w zapłacie faktury w wysokości odsetek ustawowych;</w:t>
      </w:r>
    </w:p>
    <w:p w14:paraId="63A04466" w14:textId="77777777" w:rsidR="00D174B5" w:rsidRDefault="00000000">
      <w:pPr>
        <w:pStyle w:val="Tekstpodstawowywcity2"/>
        <w:numPr>
          <w:ilvl w:val="0"/>
          <w:numId w:val="6"/>
        </w:numPr>
        <w:tabs>
          <w:tab w:val="left" w:pos="864"/>
        </w:tabs>
        <w:spacing w:line="240" w:lineRule="auto"/>
        <w:ind w:left="335" w:hanging="33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odstąpienie od umowy z przyczyn leżących po jego stronie, w wysokości 20% wynagrodzenia umownego netto określonego w §8 ust. 1 pkt. 1.1;</w:t>
      </w:r>
    </w:p>
    <w:p w14:paraId="166CF3F8" w14:textId="77777777" w:rsidR="00D174B5" w:rsidRDefault="00000000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</w:pPr>
      <w:r>
        <w:t>Strony zastrzegają prawo dochodzenia odszkodowania uzupełniającego do wysokości rzeczywiście poniesionej szkody, na zasadach ogólnych.</w:t>
      </w:r>
    </w:p>
    <w:p w14:paraId="6CD83A25" w14:textId="77777777" w:rsidR="00D174B5" w:rsidRDefault="00000000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Zamawiający ma prawo potrącenia należnych mu kar umownych wprost z faktury wystawionej przez Wykonawcę.</w:t>
      </w:r>
    </w:p>
    <w:p w14:paraId="3E3BA177" w14:textId="77777777" w:rsidR="00D174B5" w:rsidRDefault="00D174B5">
      <w:pPr>
        <w:tabs>
          <w:tab w:val="left" w:pos="180"/>
          <w:tab w:val="left" w:pos="54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10AE2E2C" w14:textId="77777777" w:rsidR="00D174B5" w:rsidRDefault="00000000">
      <w:pPr>
        <w:tabs>
          <w:tab w:val="left" w:pos="180"/>
          <w:tab w:val="left" w:pos="540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§10</w:t>
      </w:r>
    </w:p>
    <w:p w14:paraId="052DFC98" w14:textId="77777777" w:rsidR="00D174B5" w:rsidRDefault="00000000">
      <w:pPr>
        <w:numPr>
          <w:ilvl w:val="0"/>
          <w:numId w:val="7"/>
        </w:numPr>
        <w:tabs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udziela gwarancji</w:t>
      </w:r>
      <w:r>
        <w:rPr>
          <w:rFonts w:asciiTheme="minorHAnsi" w:hAnsi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 wykonany i przekazany przedmiot umowy na czas odpowiedzialności Wykonawcy z tytułu wad robót budowlanych wykonywanych na podstawie dokumentacji będącej przedmiotem zamówienia.</w:t>
      </w:r>
    </w:p>
    <w:p w14:paraId="504005F2" w14:textId="77777777" w:rsidR="00D174B5" w:rsidRDefault="00000000">
      <w:pPr>
        <w:numPr>
          <w:ilvl w:val="0"/>
          <w:numId w:val="7"/>
        </w:numPr>
        <w:tabs>
          <w:tab w:val="left" w:pos="264"/>
        </w:tabs>
        <w:ind w:left="312"/>
        <w:jc w:val="both"/>
      </w:pPr>
      <w:r>
        <w:rPr>
          <w:rFonts w:asciiTheme="minorHAnsi" w:hAnsiTheme="minorHAnsi"/>
          <w:sz w:val="22"/>
          <w:szCs w:val="22"/>
        </w:rPr>
        <w:t>Odpowiedzialność Wykonawcy w stosunku do Zamawiającego z tytułu gwarancji wygasa wraz z wygaśnięciem odpowiedzialności z tytułu rękojmi za wady obiektu wykonawcy robót budowlanych wykonywanych na podstawie będącej przedmiotem niniejszej umowy dokumentacji, nie przekroczy jednak 5 lat.</w:t>
      </w:r>
    </w:p>
    <w:p w14:paraId="4330EDA1" w14:textId="77777777" w:rsidR="00D174B5" w:rsidRDefault="00000000">
      <w:pPr>
        <w:numPr>
          <w:ilvl w:val="0"/>
          <w:numId w:val="7"/>
        </w:numPr>
        <w:tabs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niezależnie od gwarancji, ponosi odpowiedzialność z tytułu rękojmi za wady fizyczne dokumentacji objętej umową.</w:t>
      </w:r>
    </w:p>
    <w:p w14:paraId="51C220CE" w14:textId="77777777" w:rsidR="00BB1EE7" w:rsidRPr="00BB1EE7" w:rsidRDefault="00000000" w:rsidP="00BB1EE7">
      <w:pPr>
        <w:numPr>
          <w:ilvl w:val="0"/>
          <w:numId w:val="7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zobowiązuje się do zachowania w tajemnicy wszelkich informacji uzyskanych w trakcie realizacji niniejszej umowy, których ujawnienie mogłoby mieć wpływ na zachowanie uczciwej konkurencji w trakcie postępowania o udzielenie zamówienia publicznego, którego przedmiotem będzie wybór wykonawcy </w:t>
      </w:r>
      <w:r w:rsidR="00BB1EE7" w:rsidRPr="00BB1EE7">
        <w:rPr>
          <w:rFonts w:asciiTheme="minorHAnsi" w:hAnsiTheme="minorHAnsi"/>
          <w:sz w:val="22"/>
          <w:szCs w:val="22"/>
        </w:rPr>
        <w:t>robót budowlanych wykonywanych na podstawie dokumentacji będącej przedmiotem niniejszej umowy.</w:t>
      </w:r>
    </w:p>
    <w:p w14:paraId="1F716963" w14:textId="77777777" w:rsidR="00BB1EE7" w:rsidRPr="00BB1EE7" w:rsidRDefault="00BB1EE7" w:rsidP="00BB1EE7">
      <w:pPr>
        <w:numPr>
          <w:ilvl w:val="0"/>
          <w:numId w:val="7"/>
        </w:numPr>
        <w:tabs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BB1EE7">
        <w:rPr>
          <w:rFonts w:asciiTheme="minorHAnsi" w:hAnsiTheme="minorHAnsi"/>
          <w:sz w:val="22"/>
          <w:szCs w:val="22"/>
        </w:rPr>
        <w:t>Wykonawca odpowiada za szkodę wyrządzoną Zamawiającemu przez ujawnienie, przekazanie, wykorzystanie, zbycie lub oferowanie do zbycia informacji otrzymanych od Zamawiającego, wbrew postanowieniom niniejszej umowy.</w:t>
      </w:r>
    </w:p>
    <w:p w14:paraId="28634B0D" w14:textId="77777777" w:rsidR="00D174B5" w:rsidRDefault="00000000">
      <w:pPr>
        <w:tabs>
          <w:tab w:val="left" w:pos="264"/>
        </w:tabs>
        <w:ind w:left="-48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§11</w:t>
      </w:r>
    </w:p>
    <w:p w14:paraId="03B2C732" w14:textId="77777777" w:rsidR="00BB1EE7" w:rsidRPr="00D56233" w:rsidRDefault="00BB1EE7" w:rsidP="00BB1EE7">
      <w:pPr>
        <w:numPr>
          <w:ilvl w:val="0"/>
          <w:numId w:val="8"/>
        </w:numPr>
        <w:tabs>
          <w:tab w:val="clear" w:pos="1440"/>
          <w:tab w:val="left" w:pos="312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>Dokumentacja projektowa podlega ochronie zgodnie z zapisami ustawy z dnia 4 lutego 1994r</w:t>
      </w:r>
      <w:r w:rsidRPr="00D56233">
        <w:rPr>
          <w:rFonts w:asciiTheme="minorHAnsi" w:hAnsiTheme="minorHAnsi"/>
          <w:sz w:val="22"/>
          <w:szCs w:val="22"/>
        </w:rPr>
        <w:t>.</w:t>
      </w:r>
      <w:r w:rsidRPr="006E6CFB">
        <w:rPr>
          <w:rFonts w:asciiTheme="minorHAnsi" w:hAnsiTheme="minorHAnsi"/>
          <w:sz w:val="22"/>
          <w:szCs w:val="22"/>
        </w:rPr>
        <w:t xml:space="preserve"> </w:t>
      </w:r>
      <w:r w:rsidRPr="00D56233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>o prawie autorskim i prawach pokrewnych.</w:t>
      </w:r>
    </w:p>
    <w:p w14:paraId="7C90760B" w14:textId="77777777" w:rsidR="00BB1EE7" w:rsidRPr="00D56233" w:rsidRDefault="00BB1EE7" w:rsidP="00BB1EE7">
      <w:pPr>
        <w:numPr>
          <w:ilvl w:val="0"/>
          <w:numId w:val="8"/>
        </w:numPr>
        <w:tabs>
          <w:tab w:val="clear" w:pos="1440"/>
          <w:tab w:val="left" w:pos="312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 xml:space="preserve">Wykonawca </w:t>
      </w:r>
      <w:r w:rsidRPr="006E6CFB">
        <w:rPr>
          <w:rFonts w:asciiTheme="minorHAnsi" w:hAnsiTheme="minorHAnsi"/>
          <w:sz w:val="22"/>
          <w:szCs w:val="22"/>
        </w:rPr>
        <w:t xml:space="preserve">oświadcza, że Przedmiot umowy, o którym mowa w § 1, stanowi przedmiot jego wyłącznych praw autorskich, w rozumieniu ustawy z dnia 4 lutego 1994 r. o prawie autorskim </w:t>
      </w:r>
      <w:r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>i prawach pokrewnych.</w:t>
      </w:r>
    </w:p>
    <w:p w14:paraId="4D0D7CA1" w14:textId="0E85BBA5" w:rsidR="00BB1EE7" w:rsidRDefault="00BB1EE7" w:rsidP="00BB1EE7">
      <w:pPr>
        <w:numPr>
          <w:ilvl w:val="0"/>
          <w:numId w:val="8"/>
        </w:numPr>
        <w:tabs>
          <w:tab w:val="clear" w:pos="1440"/>
          <w:tab w:val="left" w:pos="312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lastRenderedPageBreak/>
        <w:t xml:space="preserve">Wykonawca </w:t>
      </w:r>
      <w:r w:rsidRPr="006E6CFB">
        <w:rPr>
          <w:rFonts w:asciiTheme="minorHAnsi" w:hAnsiTheme="minorHAnsi"/>
          <w:sz w:val="22"/>
          <w:szCs w:val="22"/>
        </w:rPr>
        <w:t>gwarantuje, że Przedmiot umowy będzie wolny od jakichkolwiek praw osób trzecich, a</w:t>
      </w:r>
      <w:r w:rsidR="00931B2A">
        <w:rPr>
          <w:rFonts w:asciiTheme="minorHAnsi" w:hAnsiTheme="minorHAnsi"/>
          <w:sz w:val="22"/>
          <w:szCs w:val="22"/>
        </w:rPr>
        <w:t> </w:t>
      </w:r>
      <w:r w:rsidRPr="006E6CFB">
        <w:rPr>
          <w:rFonts w:asciiTheme="minorHAnsi" w:hAnsiTheme="minorHAnsi"/>
          <w:sz w:val="22"/>
          <w:szCs w:val="22"/>
        </w:rPr>
        <w:t xml:space="preserve">prawo do rozporządzania Przedmiotem umowy nie będzie w jakikolwiek sposób ograniczone. </w:t>
      </w:r>
      <w:r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 xml:space="preserve">W razie naruszenia powyższego zobowiązania </w:t>
      </w:r>
      <w:r w:rsidRPr="00D56233">
        <w:rPr>
          <w:rFonts w:asciiTheme="minorHAnsi" w:hAnsiTheme="minorHAnsi"/>
          <w:sz w:val="22"/>
          <w:szCs w:val="22"/>
        </w:rPr>
        <w:t>Wykonawca</w:t>
      </w:r>
      <w:r w:rsidRPr="006E6CFB">
        <w:rPr>
          <w:rFonts w:asciiTheme="minorHAnsi" w:hAnsiTheme="minorHAnsi"/>
          <w:sz w:val="22"/>
          <w:szCs w:val="22"/>
        </w:rPr>
        <w:t xml:space="preserve"> będzie odpowiedzialny za wszelkie poniesione przez Zamawiającego szkody.</w:t>
      </w:r>
    </w:p>
    <w:p w14:paraId="1973176A" w14:textId="2D42C2EC" w:rsidR="00BB1EE7" w:rsidRPr="00753869" w:rsidRDefault="00BB1EE7" w:rsidP="00BB1EE7">
      <w:pPr>
        <w:numPr>
          <w:ilvl w:val="0"/>
          <w:numId w:val="8"/>
        </w:numPr>
        <w:tabs>
          <w:tab w:val="clear" w:pos="1440"/>
          <w:tab w:val="left" w:pos="312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753869">
        <w:rPr>
          <w:rFonts w:asciiTheme="minorHAnsi" w:hAnsiTheme="minorHAnsi"/>
          <w:sz w:val="22"/>
          <w:szCs w:val="22"/>
        </w:rPr>
        <w:t>W ramach ustalonego w umowie wynagrodzenia Wykonawca łącznie z przekazaną dokumentacją, przenosi na rzecz Zamawiającego prawo własności do Przedmiotu umowy oraz autorskie prawa majątkowe do tej dokumentacji i rozporządzania ni</w:t>
      </w:r>
      <w:r>
        <w:rPr>
          <w:rFonts w:asciiTheme="minorHAnsi" w:hAnsiTheme="minorHAnsi"/>
          <w:sz w:val="22"/>
          <w:szCs w:val="22"/>
        </w:rPr>
        <w:t>ą</w:t>
      </w:r>
      <w:r w:rsidRPr="00753869">
        <w:rPr>
          <w:rFonts w:asciiTheme="minorHAnsi" w:hAnsiTheme="minorHAnsi"/>
          <w:sz w:val="22"/>
          <w:szCs w:val="22"/>
        </w:rPr>
        <w:t xml:space="preserve"> na wszystkich polach eksploatacji</w:t>
      </w:r>
      <w:r>
        <w:rPr>
          <w:rFonts w:asciiTheme="minorHAnsi" w:hAnsiTheme="minorHAnsi"/>
          <w:sz w:val="22"/>
          <w:szCs w:val="22"/>
        </w:rPr>
        <w:t xml:space="preserve"> związanych z</w:t>
      </w:r>
      <w:r w:rsidR="00931B2A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 xml:space="preserve">realizacją robót budowlanych </w:t>
      </w:r>
      <w:r w:rsidRPr="00016E29">
        <w:rPr>
          <w:rFonts w:asciiTheme="minorHAnsi" w:hAnsiTheme="minorHAnsi"/>
          <w:sz w:val="22"/>
          <w:szCs w:val="22"/>
        </w:rPr>
        <w:t>wykonywanych na podstawie dokumentacji będącej przedmiotem niniejszej umowy</w:t>
      </w:r>
      <w:r>
        <w:rPr>
          <w:rFonts w:asciiTheme="minorHAnsi" w:hAnsiTheme="minorHAnsi"/>
          <w:sz w:val="22"/>
          <w:szCs w:val="22"/>
        </w:rPr>
        <w:t>, w nieograniczonej liczbie egzemplarzy bez ograniczeń terytorialnych i czasowych.</w:t>
      </w:r>
    </w:p>
    <w:p w14:paraId="6F55F8B3" w14:textId="3458675E" w:rsidR="00BB1EE7" w:rsidRPr="00D56233" w:rsidRDefault="00BB1EE7" w:rsidP="00BB1EE7">
      <w:pPr>
        <w:numPr>
          <w:ilvl w:val="0"/>
          <w:numId w:val="8"/>
        </w:numPr>
        <w:tabs>
          <w:tab w:val="clear" w:pos="1440"/>
          <w:tab w:val="left" w:pos="312"/>
        </w:tabs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>Wniesienie lub rozesłanie dokumentacji do właściwych władz dla spełnienia ustawowych wymagań lub do</w:t>
      </w:r>
      <w:r w:rsidR="00931B2A">
        <w:rPr>
          <w:rFonts w:asciiTheme="minorHAnsi" w:hAnsiTheme="minorHAnsi"/>
          <w:sz w:val="22"/>
          <w:szCs w:val="22"/>
        </w:rPr>
        <w:t> </w:t>
      </w:r>
      <w:r w:rsidRPr="00D56233">
        <w:rPr>
          <w:rFonts w:asciiTheme="minorHAnsi" w:hAnsiTheme="minorHAnsi"/>
          <w:sz w:val="22"/>
          <w:szCs w:val="22"/>
        </w:rPr>
        <w:t>podobnych celów, w związku z inwestycją wymienioną w §1, nie narusza praw Wykonawcy i</w:t>
      </w:r>
      <w:r w:rsidR="00931B2A">
        <w:rPr>
          <w:rFonts w:asciiTheme="minorHAnsi" w:hAnsiTheme="minorHAnsi"/>
          <w:sz w:val="22"/>
          <w:szCs w:val="22"/>
        </w:rPr>
        <w:t> </w:t>
      </w:r>
      <w:r w:rsidRPr="00D56233">
        <w:rPr>
          <w:rFonts w:asciiTheme="minorHAnsi" w:hAnsiTheme="minorHAnsi"/>
          <w:sz w:val="22"/>
          <w:szCs w:val="22"/>
        </w:rPr>
        <w:t>projektantów – autorów.</w:t>
      </w:r>
    </w:p>
    <w:p w14:paraId="5032D7E6" w14:textId="2A456972" w:rsidR="00BB1EE7" w:rsidRDefault="00BB1EE7" w:rsidP="00BB1EE7">
      <w:pPr>
        <w:numPr>
          <w:ilvl w:val="0"/>
          <w:numId w:val="8"/>
        </w:numPr>
        <w:tabs>
          <w:tab w:val="clear" w:pos="1440"/>
          <w:tab w:val="left" w:pos="312"/>
        </w:tabs>
        <w:ind w:left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D56233">
        <w:rPr>
          <w:rFonts w:asciiTheme="minorHAnsi" w:hAnsiTheme="minorHAnsi"/>
          <w:sz w:val="22"/>
          <w:szCs w:val="22"/>
        </w:rPr>
        <w:t>Wykonawca i projektanci – autorzy będą mieli prawo zamieścić materiały ilustrujące projekt inwestycji w</w:t>
      </w:r>
      <w:r w:rsidR="00931B2A">
        <w:rPr>
          <w:rFonts w:asciiTheme="minorHAnsi" w:hAnsiTheme="minorHAnsi"/>
          <w:sz w:val="22"/>
          <w:szCs w:val="22"/>
        </w:rPr>
        <w:t> </w:t>
      </w:r>
      <w:r w:rsidRPr="00D56233">
        <w:rPr>
          <w:rFonts w:asciiTheme="minorHAnsi" w:hAnsiTheme="minorHAnsi"/>
          <w:sz w:val="22"/>
          <w:szCs w:val="22"/>
        </w:rPr>
        <w:t>zbiorze swoich materiałów promocyjnych i profesjonalnych. Publikowane materiały nie mogą zawierać poufnych lub prawnie zastrzeżonych danych Zamawiającego, jeśli Zamawiający zastrzegł pisemnie, które dane są poufne lub zastrzeżone.</w:t>
      </w:r>
    </w:p>
    <w:p w14:paraId="4991698C" w14:textId="77777777" w:rsidR="00BB1EE7" w:rsidRPr="000F4512" w:rsidRDefault="00BB1EE7" w:rsidP="00BB1EE7">
      <w:pPr>
        <w:numPr>
          <w:ilvl w:val="0"/>
          <w:numId w:val="8"/>
        </w:numPr>
        <w:tabs>
          <w:tab w:val="clear" w:pos="1440"/>
          <w:tab w:val="left" w:pos="312"/>
        </w:tabs>
        <w:ind w:left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F4512">
        <w:rPr>
          <w:rFonts w:asciiTheme="minorHAnsi" w:eastAsiaTheme="minorHAnsi" w:hAnsiTheme="minorHAnsi"/>
          <w:sz w:val="22"/>
          <w:szCs w:val="22"/>
          <w:lang w:eastAsia="en-US"/>
        </w:rPr>
        <w:t xml:space="preserve">Przeniesienie prawa własności i praw autorskich do Przedmiotu umowy na Zamawiającego nastąpi w dniu podpisania przez Zamawiającego protokołu zdawczo – odbiorczego, o którym mowa </w:t>
      </w:r>
      <w:r w:rsidRPr="000F4512">
        <w:rPr>
          <w:rFonts w:asciiTheme="minorHAnsi" w:eastAsiaTheme="minorHAnsi" w:hAnsiTheme="minorHAnsi"/>
          <w:sz w:val="22"/>
          <w:szCs w:val="22"/>
          <w:lang w:eastAsia="en-US"/>
        </w:rPr>
        <w:br/>
        <w:t xml:space="preserve">w </w:t>
      </w:r>
      <w:r w:rsidRPr="00D56233">
        <w:rPr>
          <w:rFonts w:asciiTheme="minorHAnsi" w:hAnsiTheme="minorHAnsi"/>
          <w:sz w:val="22"/>
          <w:szCs w:val="22"/>
        </w:rPr>
        <w:t xml:space="preserve">§7 ust. </w:t>
      </w:r>
      <w:r w:rsidRPr="000F4512">
        <w:rPr>
          <w:rFonts w:asciiTheme="minorHAnsi" w:hAnsiTheme="minorHAnsi"/>
          <w:sz w:val="22"/>
          <w:szCs w:val="22"/>
        </w:rPr>
        <w:t>7.</w:t>
      </w:r>
    </w:p>
    <w:p w14:paraId="3F92F45B" w14:textId="72606BC3" w:rsidR="00D174B5" w:rsidRPr="00BB1EE7" w:rsidRDefault="00BB1EE7" w:rsidP="00BB1EE7">
      <w:pPr>
        <w:numPr>
          <w:ilvl w:val="0"/>
          <w:numId w:val="8"/>
        </w:numPr>
        <w:tabs>
          <w:tab w:val="left" w:pos="31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B1EE7">
        <w:rPr>
          <w:rFonts w:asciiTheme="minorHAnsi" w:hAnsiTheme="minorHAnsi" w:cstheme="minorHAnsi"/>
          <w:sz w:val="22"/>
          <w:szCs w:val="22"/>
        </w:rPr>
        <w:t>W przypadku wystąpienia przeciwko Zamawiającemu przez osobę trzecią z roszczeniami wynikającymi z</w:t>
      </w:r>
      <w:r w:rsidR="00931B2A">
        <w:rPr>
          <w:rFonts w:asciiTheme="minorHAnsi" w:hAnsiTheme="minorHAnsi" w:cstheme="minorHAnsi"/>
          <w:sz w:val="22"/>
          <w:szCs w:val="22"/>
        </w:rPr>
        <w:t> </w:t>
      </w:r>
      <w:r w:rsidRPr="00BB1EE7">
        <w:rPr>
          <w:rFonts w:asciiTheme="minorHAnsi" w:hAnsiTheme="minorHAnsi" w:cstheme="minorHAnsi"/>
          <w:sz w:val="22"/>
          <w:szCs w:val="22"/>
        </w:rPr>
        <w:t>naruszenia jej praw, Projektant zobowiązuje się do ich zaspokojenia i zwolnienia Zamawiającego od</w:t>
      </w:r>
      <w:r w:rsidR="00931B2A">
        <w:rPr>
          <w:rFonts w:asciiTheme="minorHAnsi" w:hAnsiTheme="minorHAnsi" w:cstheme="minorHAnsi"/>
          <w:sz w:val="22"/>
          <w:szCs w:val="22"/>
        </w:rPr>
        <w:t> </w:t>
      </w:r>
      <w:r w:rsidRPr="00BB1EE7">
        <w:rPr>
          <w:rFonts w:asciiTheme="minorHAnsi" w:hAnsiTheme="minorHAnsi" w:cstheme="minorHAnsi"/>
          <w:sz w:val="22"/>
          <w:szCs w:val="22"/>
        </w:rPr>
        <w:t>obowiązku świadczeń z tego tytułu.</w:t>
      </w:r>
    </w:p>
    <w:p w14:paraId="03B52E8A" w14:textId="4DA2CF69" w:rsidR="00D174B5" w:rsidRDefault="0000000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§12</w:t>
      </w:r>
    </w:p>
    <w:p w14:paraId="58C711B0" w14:textId="77777777" w:rsidR="00D174B5" w:rsidRDefault="00000000">
      <w:pPr>
        <w:pStyle w:val="Akapitzlist"/>
        <w:numPr>
          <w:ilvl w:val="1"/>
          <w:numId w:val="1"/>
        </w:numPr>
        <w:tabs>
          <w:tab w:val="left" w:pos="286"/>
        </w:tabs>
        <w:spacing w:after="240" w:line="240" w:lineRule="auto"/>
        <w:ind w:left="284" w:hanging="284"/>
        <w:jc w:val="both"/>
      </w:pPr>
      <w:r>
        <w:t>Strony przewidują możliwość zmiany umowy w zakresie terminu jej wykonania w następujących przypadkach:</w:t>
      </w:r>
    </w:p>
    <w:p w14:paraId="67FE778F" w14:textId="77777777" w:rsidR="00D174B5" w:rsidRDefault="00000000">
      <w:pPr>
        <w:pStyle w:val="Akapitzlist"/>
        <w:numPr>
          <w:ilvl w:val="0"/>
          <w:numId w:val="22"/>
        </w:numPr>
        <w:spacing w:after="240" w:line="240" w:lineRule="auto"/>
        <w:ind w:left="284" w:hanging="284"/>
        <w:jc w:val="both"/>
      </w:pPr>
      <w:r>
        <w:t>wykonania zamiennych opracowań projektowych, jeżeli zmiana ta będzie wynikała z potrzeby Zamawiającego;</w:t>
      </w:r>
    </w:p>
    <w:p w14:paraId="283D94FF" w14:textId="77777777" w:rsidR="00D174B5" w:rsidRDefault="00000000">
      <w:pPr>
        <w:pStyle w:val="Akapitzlist"/>
        <w:numPr>
          <w:ilvl w:val="0"/>
          <w:numId w:val="22"/>
        </w:numPr>
        <w:spacing w:after="240" w:line="240" w:lineRule="auto"/>
        <w:ind w:left="284" w:hanging="284"/>
        <w:jc w:val="both"/>
      </w:pPr>
      <w:r>
        <w:t>przedłużającego się uzgodnienia przedmiotu umowy z gestorami poszczególnych mediów jeśli przekraczają one terminy ustawowe i nie wynikają z winy Wykonawcy – termin zostanie przedłużony o tyle dni, ile wynosi zwłoka w otrzymaniu uzgodnień;</w:t>
      </w:r>
    </w:p>
    <w:p w14:paraId="5D89D1A1" w14:textId="77777777" w:rsidR="00D174B5" w:rsidRDefault="00000000">
      <w:pPr>
        <w:pStyle w:val="Akapitzlist"/>
        <w:numPr>
          <w:ilvl w:val="0"/>
          <w:numId w:val="22"/>
        </w:numPr>
        <w:spacing w:after="240" w:line="240" w:lineRule="auto"/>
        <w:ind w:left="284" w:hanging="284"/>
        <w:jc w:val="both"/>
      </w:pPr>
      <w:r>
        <w:t>przekroczenia przewidywanych przepisami prawa terminów trwania procedur administracyjnych i nie wynikają z winy Wykonawcy;</w:t>
      </w:r>
    </w:p>
    <w:p w14:paraId="0B3BE2E9" w14:textId="77777777" w:rsidR="00D174B5" w:rsidRDefault="00000000">
      <w:pPr>
        <w:pStyle w:val="Akapitzlist"/>
        <w:numPr>
          <w:ilvl w:val="0"/>
          <w:numId w:val="22"/>
        </w:numPr>
        <w:spacing w:after="240" w:line="240" w:lineRule="auto"/>
        <w:ind w:left="284" w:hanging="284"/>
        <w:jc w:val="both"/>
      </w:pPr>
      <w:r>
        <w:t>zmiany w przepisach prawa mające wpływ na prace lub decyzje administracyjne będące przedmiotem umowy.</w:t>
      </w:r>
    </w:p>
    <w:p w14:paraId="137CBAD2" w14:textId="77777777" w:rsidR="00D174B5" w:rsidRDefault="00000000">
      <w:pPr>
        <w:pStyle w:val="Akapitzlist"/>
        <w:numPr>
          <w:ilvl w:val="1"/>
          <w:numId w:val="1"/>
        </w:numPr>
        <w:tabs>
          <w:tab w:val="left" w:pos="284"/>
        </w:tabs>
        <w:spacing w:after="240" w:line="240" w:lineRule="auto"/>
        <w:ind w:left="284" w:hanging="284"/>
        <w:jc w:val="both"/>
      </w:pPr>
      <w:r>
        <w:t xml:space="preserve">W przypadku wystąpienia którejkolwiek z okoliczności, o których mowa w ust. 1, Wykonawca niezwłocznie składa pisemny wniosek o zmianę terminu wykonania umowy wraz z uzasadnieniem prawnym i faktycznym. </w:t>
      </w:r>
    </w:p>
    <w:p w14:paraId="3317CA47" w14:textId="77777777" w:rsidR="00D174B5" w:rsidRDefault="00000000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jc w:val="both"/>
      </w:pPr>
      <w:r>
        <w:t>Strony przewidują możliwość zmiany umowy w zakresie wynagrodzenia w przypadku zmiany stawki podatku od towarów i usług zgodnie ze zmianą prawa w tym zakresie.</w:t>
      </w:r>
    </w:p>
    <w:p w14:paraId="32B7E447" w14:textId="77777777" w:rsidR="00D174B5" w:rsidRDefault="0000000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§13</w:t>
      </w:r>
    </w:p>
    <w:p w14:paraId="53BD5381" w14:textId="77777777" w:rsidR="00D174B5" w:rsidRDefault="00000000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</w:pPr>
      <w:r>
        <w:t xml:space="preserve">Do kierowania wykonywaniem oraz koordynacji prac projektowych Wykonawca wyznacza: </w:t>
      </w:r>
    </w:p>
    <w:p w14:paraId="2139624B" w14:textId="77777777" w:rsidR="00D174B5" w:rsidRDefault="00000000">
      <w:p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</w:t>
      </w:r>
    </w:p>
    <w:p w14:paraId="317C9656" w14:textId="77777777" w:rsidR="00D174B5" w:rsidRDefault="00000000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</w:pPr>
      <w:r>
        <w:t>Jako koordynatora w zakresie wykonywania obowiązków umownych Zamawiający wyznacza:</w:t>
      </w:r>
    </w:p>
    <w:p w14:paraId="13A038D6" w14:textId="77777777" w:rsidR="00D174B5" w:rsidRDefault="00000000">
      <w:p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</w:t>
      </w:r>
    </w:p>
    <w:p w14:paraId="04B12A2F" w14:textId="77777777" w:rsidR="00D174B5" w:rsidRDefault="0000000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§14</w:t>
      </w:r>
    </w:p>
    <w:p w14:paraId="1BAC08A5" w14:textId="77777777" w:rsidR="00D174B5" w:rsidRDefault="00000000">
      <w:pPr>
        <w:ind w:left="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Zmiana postanowień zawartej umowy może nastąpić za zgodą obu stron wyrażoną na piśmie pod rygorem nieważności takiej umowy.</w:t>
      </w:r>
    </w:p>
    <w:p w14:paraId="31D464EE" w14:textId="77777777" w:rsidR="00D174B5" w:rsidRDefault="00D174B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10B9259" w14:textId="77777777" w:rsidR="00BB1EE7" w:rsidRDefault="00BB1EE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5569075" w14:textId="77777777" w:rsidR="00BB1EE7" w:rsidRDefault="00BB1EE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C30C0C6" w14:textId="43FA5332" w:rsidR="00D174B5" w:rsidRDefault="0000000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§15</w:t>
      </w:r>
    </w:p>
    <w:p w14:paraId="35603C41" w14:textId="77777777" w:rsidR="00D174B5" w:rsidRDefault="00000000">
      <w:pPr>
        <w:numPr>
          <w:ilvl w:val="0"/>
          <w:numId w:val="23"/>
        </w:numPr>
        <w:jc w:val="both"/>
      </w:pPr>
      <w:r>
        <w:rPr>
          <w:rFonts w:asciiTheme="minorHAnsi" w:hAnsiTheme="minorHAnsi"/>
          <w:sz w:val="22"/>
          <w:szCs w:val="22"/>
        </w:rPr>
        <w:t>Sprawy sporne na tle wykonania niniejszej umowy strony rozpatrywać będą polubownie. W przypadku nie dojścia do porozumienia, spory podlegają rozstrzygnięciu przez Sąd Powszechny właściwy dla Zamawiającego.</w:t>
      </w:r>
    </w:p>
    <w:p w14:paraId="47F458AA" w14:textId="28EF659E" w:rsidR="00D174B5" w:rsidRDefault="00000000">
      <w:pPr>
        <w:numPr>
          <w:ilvl w:val="0"/>
          <w:numId w:val="23"/>
        </w:numPr>
        <w:spacing w:after="240"/>
        <w:jc w:val="both"/>
      </w:pPr>
      <w:r>
        <w:rPr>
          <w:rFonts w:asciiTheme="minorHAnsi" w:hAnsiTheme="minorHAnsi"/>
          <w:sz w:val="22"/>
          <w:szCs w:val="22"/>
        </w:rPr>
        <w:t>W sprawach nie uregulowanych w niniejszej umowie zastosowanie mają przepisy ustawy</w:t>
      </w:r>
      <w:r>
        <w:rPr>
          <w:rFonts w:asciiTheme="minorHAnsi" w:hAnsiTheme="minorHAnsi"/>
          <w:sz w:val="22"/>
          <w:szCs w:val="22"/>
        </w:rPr>
        <w:br/>
        <w:t>z dnia 7 lipca 1994r Prawo budowlane, cytowanej ustawy o prawie autorskim i prawach pokrewnych, Kodeksu cywilnego oraz Regulaminu Udzielania Zamówień (</w:t>
      </w:r>
      <w:r w:rsidR="00BB1EE7" w:rsidRPr="00BB1EE7">
        <w:rPr>
          <w:rFonts w:asciiTheme="minorHAnsi" w:hAnsiTheme="minorHAnsi"/>
          <w:sz w:val="22"/>
          <w:szCs w:val="22"/>
        </w:rPr>
        <w:t>załącznik do Uchwały Nr 3/24 Zarządu PWiK Sp. z o.o. z dnia 05.03.2024r.</w:t>
      </w:r>
      <w:r>
        <w:rPr>
          <w:rFonts w:asciiTheme="minorHAnsi" w:hAnsiTheme="minorHAnsi"/>
          <w:sz w:val="22"/>
          <w:szCs w:val="22"/>
        </w:rPr>
        <w:t>).</w:t>
      </w:r>
    </w:p>
    <w:p w14:paraId="03FA3D70" w14:textId="77777777" w:rsidR="00D174B5" w:rsidRDefault="00000000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§16</w:t>
      </w:r>
    </w:p>
    <w:p w14:paraId="7EF24316" w14:textId="7161DE0E" w:rsidR="00B746F8" w:rsidRPr="00D83DD3" w:rsidRDefault="00B746F8" w:rsidP="00B746F8">
      <w:pPr>
        <w:pStyle w:val="Akapitzlist"/>
        <w:numPr>
          <w:ilvl w:val="0"/>
          <w:numId w:val="38"/>
        </w:numPr>
        <w:spacing w:before="120" w:after="0" w:line="240" w:lineRule="auto"/>
        <w:ind w:left="425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Zamawiający informuje, że od dnia 25.05.2018r. obowiązuje </w:t>
      </w:r>
      <w:r w:rsidRPr="00D83DD3">
        <w:rPr>
          <w:rFonts w:cs="Times New Roman"/>
          <w:i/>
          <w:iCs/>
        </w:rPr>
        <w:t>Rozporządzenie Parlamentu Europejskiego i</w:t>
      </w:r>
      <w:r>
        <w:rPr>
          <w:rFonts w:cs="Times New Roman"/>
          <w:i/>
          <w:iCs/>
        </w:rPr>
        <w:t> </w:t>
      </w:r>
      <w:r w:rsidRPr="00D83DD3">
        <w:rPr>
          <w:rFonts w:cs="Times New Roman"/>
          <w:i/>
          <w:iCs/>
        </w:rPr>
        <w:t>Rady (UE) 2016/679 z dnia 27.04.2016r. w sprawie ochrony osób fizycznych</w:t>
      </w:r>
      <w:r>
        <w:rPr>
          <w:rFonts w:cs="Times New Roman"/>
          <w:i/>
          <w:iCs/>
        </w:rPr>
        <w:t xml:space="preserve"> </w:t>
      </w:r>
      <w:r w:rsidRPr="00D83DD3">
        <w:rPr>
          <w:rFonts w:cs="Times New Roman"/>
          <w:i/>
          <w:iCs/>
        </w:rPr>
        <w:t>w związku z</w:t>
      </w:r>
      <w:r>
        <w:rPr>
          <w:rFonts w:cs="Times New Roman"/>
          <w:i/>
          <w:iCs/>
        </w:rPr>
        <w:t> </w:t>
      </w:r>
      <w:r w:rsidRPr="00D83DD3">
        <w:rPr>
          <w:rFonts w:cs="Times New Roman"/>
          <w:i/>
          <w:iCs/>
        </w:rPr>
        <w:t xml:space="preserve">przetwarzaniem danych osobowych i w sprawie swobodnego przepływu takich danych oraz uchylenia dyrektywy 95/46/WE </w:t>
      </w:r>
      <w:r w:rsidRPr="00D83DD3">
        <w:rPr>
          <w:rFonts w:cs="Times New Roman"/>
        </w:rPr>
        <w:t>(</w:t>
      </w:r>
      <w:proofErr w:type="spellStart"/>
      <w:r w:rsidRPr="00D83DD3">
        <w:rPr>
          <w:rFonts w:cs="Times New Roman"/>
        </w:rPr>
        <w:t>Dz.Urz</w:t>
      </w:r>
      <w:proofErr w:type="spellEnd"/>
      <w:r w:rsidRPr="00D83DD3">
        <w:rPr>
          <w:rFonts w:cs="Times New Roman"/>
        </w:rPr>
        <w:t>. UE nr 119 z 04.05.2016) – dalej: rozporządzenie RODO.</w:t>
      </w:r>
    </w:p>
    <w:p w14:paraId="2F04A897" w14:textId="15637314" w:rsidR="00B746F8" w:rsidRPr="00D83DD3" w:rsidRDefault="00B746F8" w:rsidP="00B746F8">
      <w:pPr>
        <w:pStyle w:val="Akapitzlist"/>
        <w:numPr>
          <w:ilvl w:val="0"/>
          <w:numId w:val="38"/>
        </w:numPr>
        <w:spacing w:after="0" w:line="240" w:lineRule="auto"/>
        <w:ind w:left="426" w:hanging="357"/>
        <w:jc w:val="both"/>
        <w:rPr>
          <w:rFonts w:cs="Times New Roman"/>
        </w:rPr>
      </w:pPr>
      <w:r w:rsidRPr="00D83DD3">
        <w:rPr>
          <w:rFonts w:cs="Times New Roman"/>
        </w:rPr>
        <w:t>Z uwagi na przetwarzanie danych osobowych związanych z realizacją umowy, Zamawiający działając na</w:t>
      </w:r>
      <w:r>
        <w:rPr>
          <w:rFonts w:cs="Times New Roman"/>
        </w:rPr>
        <w:t> </w:t>
      </w:r>
      <w:r w:rsidRPr="00D83DD3">
        <w:rPr>
          <w:rFonts w:cs="Times New Roman"/>
        </w:rPr>
        <w:t>podstawie art.13 ust.1 i 2 rozporządzenia RODO informuje, że:</w:t>
      </w:r>
    </w:p>
    <w:p w14:paraId="60C47D99" w14:textId="77777777" w:rsidR="00B746F8" w:rsidRPr="00D83DD3" w:rsidRDefault="00B746F8" w:rsidP="00B746F8">
      <w:pPr>
        <w:pStyle w:val="Akapitzlist"/>
        <w:numPr>
          <w:ilvl w:val="0"/>
          <w:numId w:val="35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Administratorem Pani/Pana danych osobowych jest: Przedsiębiorstwo Wodociągów </w:t>
      </w:r>
      <w:r w:rsidRPr="00D83DD3">
        <w:rPr>
          <w:rFonts w:cs="Times New Roman"/>
        </w:rPr>
        <w:br/>
        <w:t>i Kanalizacji sp. z o.o., ul. Oficerska 16a, 10-218 Olsztyn – dalej: Administrator.</w:t>
      </w:r>
    </w:p>
    <w:p w14:paraId="6D134121" w14:textId="5F0D9A8A" w:rsidR="00B746F8" w:rsidRPr="00D83DD3" w:rsidRDefault="00B746F8" w:rsidP="00B746F8">
      <w:pPr>
        <w:pStyle w:val="Akapitzlist"/>
        <w:numPr>
          <w:ilvl w:val="0"/>
          <w:numId w:val="35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w kwestiach dotyczących przetwarzania Pani/Pana danych osobowych przez Administratora oraz przysługujących w związku z tym prawach można zasięgnąć informacji na stronie Administratora </w:t>
      </w:r>
      <w:hyperlink r:id="rId8" w:history="1">
        <w:r w:rsidRPr="00D83DD3">
          <w:rPr>
            <w:rStyle w:val="Hipercze"/>
            <w:rFonts w:cs="Times New Roman"/>
          </w:rPr>
          <w:t>https://pwik.olsztyn.pl</w:t>
        </w:r>
      </w:hyperlink>
      <w:r w:rsidRPr="00D83DD3">
        <w:rPr>
          <w:rStyle w:val="Hipercze"/>
          <w:rFonts w:cs="Times New Roman"/>
        </w:rPr>
        <w:t>;</w:t>
      </w:r>
      <w:r w:rsidRPr="00D83DD3">
        <w:rPr>
          <w:rFonts w:cs="Times New Roman"/>
        </w:rPr>
        <w:t xml:space="preserve"> lub skontaktować się z Inspektorem Ochrony Danych PWiK Sp. z o.o. </w:t>
      </w:r>
      <w:r>
        <w:rPr>
          <w:rFonts w:cs="Times New Roman"/>
        </w:rPr>
        <w:t xml:space="preserve"> </w:t>
      </w:r>
      <w:r w:rsidRPr="00D83DD3">
        <w:rPr>
          <w:rFonts w:cs="Times New Roman"/>
        </w:rPr>
        <w:t>nr</w:t>
      </w:r>
      <w:r w:rsidR="00314AB2">
        <w:rPr>
          <w:rFonts w:cs="Times New Roman"/>
        </w:rPr>
        <w:t> </w:t>
      </w:r>
      <w:r w:rsidRPr="00D83DD3">
        <w:rPr>
          <w:rFonts w:cs="Times New Roman"/>
        </w:rPr>
        <w:t>tel.</w:t>
      </w:r>
      <w:r w:rsidR="00314AB2">
        <w:rPr>
          <w:rFonts w:cs="Times New Roman"/>
        </w:rPr>
        <w:t> </w:t>
      </w:r>
      <w:r w:rsidRPr="00D83DD3">
        <w:rPr>
          <w:rFonts w:cs="Times New Roman"/>
        </w:rPr>
        <w:t xml:space="preserve">89 532 79 46 e-mail: iod@pwik.olsztyn.pl; </w:t>
      </w:r>
    </w:p>
    <w:p w14:paraId="16B67412" w14:textId="77777777" w:rsidR="00B746F8" w:rsidRPr="00D83DD3" w:rsidRDefault="00B746F8" w:rsidP="00B746F8">
      <w:pPr>
        <w:pStyle w:val="Akapitzlist"/>
        <w:numPr>
          <w:ilvl w:val="0"/>
          <w:numId w:val="35"/>
        </w:numPr>
        <w:spacing w:after="0" w:line="240" w:lineRule="auto"/>
        <w:ind w:left="567" w:hanging="357"/>
        <w:jc w:val="both"/>
        <w:rPr>
          <w:rFonts w:eastAsia="Times New Roman" w:cs="Times New Roman"/>
          <w:color w:val="000000"/>
          <w:lang w:eastAsia="pl-PL"/>
        </w:rPr>
      </w:pPr>
      <w:r w:rsidRPr="00D83DD3">
        <w:rPr>
          <w:rFonts w:cs="Times New Roman"/>
        </w:rPr>
        <w:t>przetwarzanie Pana/Pani danych osobowych następuje na podstawie art.6 ust.1 lit. b rozporządzenia RODO;</w:t>
      </w:r>
    </w:p>
    <w:p w14:paraId="708F8B5C" w14:textId="77777777" w:rsidR="00B746F8" w:rsidRPr="00D83DD3" w:rsidRDefault="00B746F8" w:rsidP="00B746F8">
      <w:pPr>
        <w:pStyle w:val="Akapitzlist"/>
        <w:numPr>
          <w:ilvl w:val="0"/>
          <w:numId w:val="35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Pani/Pana dane osobowe będą przechowywane, przez okres realizacji umowy oraz 4 lata </w:t>
      </w:r>
      <w:r w:rsidRPr="00D83DD3">
        <w:t>od dnia jej zakończenia</w:t>
      </w:r>
      <w:r w:rsidRPr="00D83DD3">
        <w:rPr>
          <w:rFonts w:cs="Times New Roman"/>
        </w:rPr>
        <w:t>;</w:t>
      </w:r>
    </w:p>
    <w:p w14:paraId="4DE24ACC" w14:textId="77777777" w:rsidR="00B746F8" w:rsidRPr="00D83DD3" w:rsidRDefault="00B746F8" w:rsidP="00B746F8">
      <w:pPr>
        <w:pStyle w:val="Akapitzlist"/>
        <w:numPr>
          <w:ilvl w:val="0"/>
          <w:numId w:val="35"/>
        </w:numPr>
        <w:spacing w:after="0" w:line="240" w:lineRule="auto"/>
        <w:ind w:left="567" w:hanging="357"/>
        <w:rPr>
          <w:rFonts w:cs="Times New Roman"/>
        </w:rPr>
      </w:pPr>
      <w:r w:rsidRPr="00D83DD3">
        <w:rPr>
          <w:rFonts w:cs="Times New Roman"/>
        </w:rPr>
        <w:t>posiada Pani/Pan:</w:t>
      </w:r>
    </w:p>
    <w:p w14:paraId="7D5C500B" w14:textId="77777777" w:rsidR="00B746F8" w:rsidRPr="00D83DD3" w:rsidRDefault="00B746F8" w:rsidP="00B746F8">
      <w:pPr>
        <w:pStyle w:val="Akapitzlist"/>
        <w:numPr>
          <w:ilvl w:val="0"/>
          <w:numId w:val="36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dostępu do Pani/Pana danych osobowych dotyczących zgodnie z art. 15 rozporządzenia RODO;</w:t>
      </w:r>
    </w:p>
    <w:p w14:paraId="5977B154" w14:textId="77777777" w:rsidR="00B746F8" w:rsidRPr="00D83DD3" w:rsidRDefault="00B746F8" w:rsidP="00B746F8">
      <w:pPr>
        <w:pStyle w:val="Akapitzlist"/>
        <w:numPr>
          <w:ilvl w:val="0"/>
          <w:numId w:val="36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sprostowania Pani/Pana danych osobowych zgodnie z art.16 rozporządzenia RODO;</w:t>
      </w:r>
    </w:p>
    <w:p w14:paraId="5FDABCC1" w14:textId="77777777" w:rsidR="00B746F8" w:rsidRPr="00D83DD3" w:rsidRDefault="00B746F8" w:rsidP="00B746F8">
      <w:pPr>
        <w:pStyle w:val="Akapitzlist"/>
        <w:numPr>
          <w:ilvl w:val="0"/>
          <w:numId w:val="36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prawo żądania od Administratora ograniczenia przetwarzania danych osobowych zgodnie </w:t>
      </w:r>
      <w:r>
        <w:rPr>
          <w:rFonts w:cs="Times New Roman"/>
        </w:rPr>
        <w:br/>
      </w:r>
      <w:r w:rsidRPr="00D83DD3">
        <w:rPr>
          <w:rFonts w:cs="Times New Roman"/>
        </w:rPr>
        <w:t>z art. 18 rozporządzenia RODO z zastrzeżeniem przypadków, o których mowa w art. 18 ust. 2 RODO;</w:t>
      </w:r>
    </w:p>
    <w:p w14:paraId="65881EC3" w14:textId="04C6E03E" w:rsidR="00B746F8" w:rsidRPr="00D83DD3" w:rsidRDefault="00B746F8" w:rsidP="00B746F8">
      <w:pPr>
        <w:pStyle w:val="Akapitzlist"/>
        <w:numPr>
          <w:ilvl w:val="0"/>
          <w:numId w:val="36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wniesienia skargi do Prezesa Urzędu Ochrony Danych Osobowych (00-193 Warszawa, ul.</w:t>
      </w:r>
      <w:r w:rsidR="00314AB2">
        <w:rPr>
          <w:rFonts w:cs="Times New Roman"/>
        </w:rPr>
        <w:t> </w:t>
      </w:r>
      <w:r w:rsidRPr="00D83DD3">
        <w:rPr>
          <w:rFonts w:cs="Times New Roman"/>
        </w:rPr>
        <w:t>Stawki 2), gdy uzna Pani/Pan, że przetwarzanie danych osobowych Pani/Pana dotyczących narusza przepisy rozporządzenia RODO;</w:t>
      </w:r>
    </w:p>
    <w:p w14:paraId="32111933" w14:textId="77777777" w:rsidR="00B746F8" w:rsidRPr="00D83DD3" w:rsidRDefault="00B746F8" w:rsidP="00B746F8">
      <w:pPr>
        <w:pStyle w:val="Akapitzlist"/>
        <w:numPr>
          <w:ilvl w:val="0"/>
          <w:numId w:val="35"/>
        </w:numPr>
        <w:spacing w:after="0" w:line="240" w:lineRule="auto"/>
        <w:ind w:left="567" w:hanging="357"/>
        <w:rPr>
          <w:rFonts w:cs="Times New Roman"/>
          <w:i/>
        </w:rPr>
      </w:pPr>
      <w:r w:rsidRPr="00D83DD3">
        <w:rPr>
          <w:rFonts w:cs="Times New Roman"/>
        </w:rPr>
        <w:t>nie przysługuje Pani/Panu:</w:t>
      </w:r>
    </w:p>
    <w:p w14:paraId="550084C1" w14:textId="77777777" w:rsidR="00B746F8" w:rsidRPr="00D83DD3" w:rsidRDefault="00B746F8" w:rsidP="00B746F8">
      <w:pPr>
        <w:pStyle w:val="Akapitzlist"/>
        <w:numPr>
          <w:ilvl w:val="0"/>
          <w:numId w:val="37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usunięcia danych osobowych w związku z art. 17 ust. 3 lit. b i e rozporządzenia RODO;</w:t>
      </w:r>
    </w:p>
    <w:p w14:paraId="0FF1C80B" w14:textId="77777777" w:rsidR="00B746F8" w:rsidRPr="00D83DD3" w:rsidRDefault="00B746F8" w:rsidP="00B746F8">
      <w:pPr>
        <w:pStyle w:val="Akapitzlist"/>
        <w:numPr>
          <w:ilvl w:val="0"/>
          <w:numId w:val="37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przenoszenia danych osobowych, o którym mowa w art. 20 rozporządzenia RODO;</w:t>
      </w:r>
    </w:p>
    <w:p w14:paraId="4993FF00" w14:textId="34F5E734" w:rsidR="00B746F8" w:rsidRPr="00D83DD3" w:rsidRDefault="00B746F8" w:rsidP="00B746F8">
      <w:pPr>
        <w:pStyle w:val="Akapitzlist"/>
        <w:numPr>
          <w:ilvl w:val="0"/>
          <w:numId w:val="37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sprzeciwu, o którym mowa w art. 21 rozporządzenia RODO, wobec przetwarzania danych osobowych, gdyż podstawą prawną przetwarzania Pani/Pana danych osobowych jest art. 6 ust. 1 lit.</w:t>
      </w:r>
      <w:r w:rsidR="00314AB2">
        <w:rPr>
          <w:rFonts w:cs="Times New Roman"/>
        </w:rPr>
        <w:t> </w:t>
      </w:r>
      <w:r w:rsidRPr="00D83DD3">
        <w:rPr>
          <w:rFonts w:cs="Times New Roman"/>
        </w:rPr>
        <w:t>b rozporządzenia RODO.</w:t>
      </w:r>
    </w:p>
    <w:p w14:paraId="4DAA74E5" w14:textId="77777777" w:rsidR="00B746F8" w:rsidRPr="00D83DD3" w:rsidRDefault="00B746F8" w:rsidP="00B746F8">
      <w:pPr>
        <w:pStyle w:val="Akapitzlist"/>
        <w:numPr>
          <w:ilvl w:val="0"/>
          <w:numId w:val="35"/>
        </w:numPr>
        <w:spacing w:after="0" w:line="240" w:lineRule="auto"/>
        <w:ind w:left="567" w:hanging="357"/>
        <w:jc w:val="both"/>
        <w:rPr>
          <w:rFonts w:cs="Times New Roman"/>
          <w:b/>
          <w:i/>
        </w:rPr>
      </w:pPr>
      <w:r w:rsidRPr="00D83DD3">
        <w:rPr>
          <w:rFonts w:cs="Times New Roman"/>
        </w:rPr>
        <w:t>obowiązek podania przez Panią/Pana danych osobowych bezpośrednio Pani/Pana dotyczących jest warunkiem zawarcia umowy, której Pan/Pani jest stroną, skutkiem niepodania danych jest brak możliwości zawarcia umowy, a podanie danych fałszywych lub nieaktualnych skutkuje nieważnością (zawartej) umowy;</w:t>
      </w:r>
    </w:p>
    <w:p w14:paraId="1F53637D" w14:textId="77777777" w:rsidR="00B746F8" w:rsidRPr="00D83DD3" w:rsidRDefault="00B746F8" w:rsidP="00B746F8">
      <w:pPr>
        <w:pStyle w:val="Akapitzlist"/>
        <w:numPr>
          <w:ilvl w:val="0"/>
          <w:numId w:val="35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>w odniesieniu do Pani/Pana danych osobowych decyzje nie będą podejmowane w sposób zautomatyzowany, stosowanie do art. 22 rozporządzenia RODO;</w:t>
      </w:r>
    </w:p>
    <w:p w14:paraId="5D1C7445" w14:textId="77777777" w:rsidR="00B746F8" w:rsidRPr="00D83DD3" w:rsidRDefault="00B746F8" w:rsidP="00B746F8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567" w:hanging="357"/>
        <w:jc w:val="both"/>
        <w:rPr>
          <w:rFonts w:eastAsia="Times New Roman" w:cs="Times New Roman"/>
          <w:color w:val="000000"/>
          <w:lang w:eastAsia="pl-PL"/>
        </w:rPr>
      </w:pPr>
      <w:r w:rsidRPr="00D83DD3">
        <w:rPr>
          <w:rFonts w:eastAsia="Times New Roman" w:cs="Times New Roman"/>
          <w:color w:val="000000"/>
          <w:lang w:eastAsia="pl-PL"/>
        </w:rPr>
        <w:t xml:space="preserve">Zamawiający zobowiązuje się, przy przetwarzaniu powierzonych danych osobowych, </w:t>
      </w:r>
      <w:r w:rsidRPr="00D83DD3">
        <w:rPr>
          <w:rFonts w:eastAsia="Times New Roman" w:cs="Times New Roman"/>
          <w:color w:val="000000"/>
          <w:lang w:eastAsia="pl-PL"/>
        </w:rPr>
        <w:br/>
        <w:t>do ich zabezpieczenia poprzez podjęcie środków technicznych i organizacyjnych spełniających wymogi przepisów dotyczących ochrony danych osobowych.</w:t>
      </w:r>
    </w:p>
    <w:p w14:paraId="27A56E4F" w14:textId="77777777" w:rsidR="00B746F8" w:rsidRPr="00D83DD3" w:rsidRDefault="00B746F8" w:rsidP="00B746F8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426" w:hanging="357"/>
        <w:jc w:val="both"/>
        <w:rPr>
          <w:rFonts w:eastAsia="Calibri" w:cs="Times New Roman"/>
        </w:rPr>
      </w:pPr>
      <w:r w:rsidRPr="00D83DD3">
        <w:rPr>
          <w:rFonts w:cs="Times New Roman"/>
          <w:color w:val="000000"/>
        </w:rPr>
        <w:t>Na Pani/Panu jako stronie Umowy spoczywają obowiązki:</w:t>
      </w:r>
    </w:p>
    <w:p w14:paraId="10858E1D" w14:textId="77777777" w:rsidR="00B746F8" w:rsidRPr="00D83DD3" w:rsidRDefault="00B746F8" w:rsidP="00B746F8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567" w:hanging="357"/>
        <w:jc w:val="both"/>
        <w:rPr>
          <w:rFonts w:eastAsia="Calibri" w:cs="Times New Roman"/>
        </w:rPr>
      </w:pPr>
      <w:r w:rsidRPr="00D83DD3">
        <w:rPr>
          <w:rFonts w:cs="Times New Roman"/>
          <w:color w:val="000000"/>
        </w:rPr>
        <w:lastRenderedPageBreak/>
        <w:t xml:space="preserve"> </w:t>
      </w:r>
      <w:r w:rsidRPr="00D83DD3">
        <w:rPr>
          <w:rFonts w:eastAsia="Calibri" w:cs="Times New Roman"/>
        </w:rPr>
        <w:t xml:space="preserve">wypełnienia wszystkich obowiązków formalno-prawnych </w:t>
      </w:r>
      <w:r w:rsidRPr="00D83DD3">
        <w:rPr>
          <w:rFonts w:eastAsia="Calibri"/>
        </w:rPr>
        <w:t xml:space="preserve">związanych z realizacją umowy </w:t>
      </w:r>
      <w:r>
        <w:rPr>
          <w:rFonts w:eastAsia="Calibri"/>
        </w:rPr>
        <w:br/>
      </w:r>
      <w:r w:rsidRPr="00D83DD3">
        <w:rPr>
          <w:rFonts w:eastAsia="Calibri"/>
        </w:rPr>
        <w:t>i</w:t>
      </w:r>
      <w:r>
        <w:rPr>
          <w:rFonts w:eastAsia="Calibri"/>
        </w:rPr>
        <w:t xml:space="preserve"> </w:t>
      </w:r>
      <w:r w:rsidRPr="00D83DD3">
        <w:rPr>
          <w:rFonts w:eastAsia="Calibri" w:cs="Times New Roman"/>
        </w:rPr>
        <w:t>obowiązujących przepisów dotyczących ochrony danych osobowych</w:t>
      </w:r>
      <w:r w:rsidRPr="00D83DD3">
        <w:rPr>
          <w:rFonts w:eastAsia="Calibri"/>
        </w:rPr>
        <w:t xml:space="preserve">, </w:t>
      </w:r>
      <w:r w:rsidRPr="00D83DD3">
        <w:rPr>
          <w:rFonts w:eastAsia="Calibri" w:cs="Times New Roman"/>
        </w:rPr>
        <w:t xml:space="preserve">do których należą </w:t>
      </w:r>
      <w:r>
        <w:rPr>
          <w:rFonts w:eastAsia="Calibri"/>
        </w:rPr>
        <w:br/>
      </w:r>
      <w:r w:rsidRPr="00D83DD3">
        <w:rPr>
          <w:rFonts w:eastAsia="Calibri" w:cs="Times New Roman"/>
        </w:rPr>
        <w:t xml:space="preserve">m.in. obowiązki wynikające z rozporządzenia RODO, w szczególności obowiązek informacyjny przewidziany w art. 13 rozporządzenia RODO względem osób fizycznych, których dane osobowe dotyczą i od których dane te Pan/Pani bezpośrednio pozyska. </w:t>
      </w:r>
    </w:p>
    <w:p w14:paraId="6EA9B7F6" w14:textId="77777777" w:rsidR="00B746F8" w:rsidRPr="00D83DD3" w:rsidRDefault="00B746F8" w:rsidP="00B746F8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567" w:hanging="357"/>
        <w:jc w:val="both"/>
        <w:rPr>
          <w:rFonts w:eastAsia="Calibri" w:cs="Times New Roman"/>
        </w:rPr>
      </w:pPr>
      <w:r w:rsidRPr="00D83DD3">
        <w:rPr>
          <w:rFonts w:eastAsia="Calibri" w:cs="Times New Roman"/>
        </w:rPr>
        <w:t>informacyjne wynikających z art. 14 rozporządzenia RODO względem osób fizycznych, których dane zostają przekazane drugiej stronie i których dane Pani/Pan pozyskał pośrednio, chyba że ma zastosowanie co najmniej jedno z wyłączeń, o których mowa w art. 14 ust. 5 rozporządzenia RODO.</w:t>
      </w:r>
    </w:p>
    <w:p w14:paraId="7875DACF" w14:textId="77777777" w:rsidR="00D174B5" w:rsidRDefault="0000000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§17</w:t>
      </w:r>
    </w:p>
    <w:p w14:paraId="5C583D3F" w14:textId="77777777" w:rsidR="00D174B5" w:rsidRDefault="00000000">
      <w:pPr>
        <w:pStyle w:val="Tekstpodstawowywcity2"/>
        <w:spacing w:line="240" w:lineRule="auto"/>
        <w:ind w:left="0"/>
        <w:jc w:val="both"/>
      </w:pPr>
      <w:r>
        <w:rPr>
          <w:rFonts w:asciiTheme="minorHAnsi" w:hAnsiTheme="minorHAnsi"/>
          <w:sz w:val="22"/>
          <w:szCs w:val="22"/>
        </w:rPr>
        <w:t>Umowę spisano w trzech jednobrzmiących egzemplarzach: jeden egzemplarz dla Wykonawcy, dwa egzemplarze dla Zamawiającego.</w:t>
      </w:r>
    </w:p>
    <w:p w14:paraId="40327214" w14:textId="77777777" w:rsidR="00D174B5" w:rsidRDefault="00D174B5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6A4F3B16" w14:textId="77777777" w:rsidR="00D174B5" w:rsidRDefault="00D174B5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7C9AA251" w14:textId="77777777" w:rsidR="00D174B5" w:rsidRDefault="00000000">
      <w:pPr>
        <w:ind w:firstLine="708"/>
        <w:jc w:val="both"/>
      </w:pPr>
      <w:r>
        <w:rPr>
          <w:rFonts w:asciiTheme="minorHAnsi" w:hAnsiTheme="minorHAnsi"/>
          <w:sz w:val="28"/>
          <w:szCs w:val="28"/>
        </w:rPr>
        <w:t xml:space="preserve">Zamawiający: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Wykonawca:</w:t>
      </w:r>
    </w:p>
    <w:sectPr w:rsidR="00D174B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746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81898" w14:textId="77777777" w:rsidR="0075098C" w:rsidRDefault="0075098C">
      <w:r>
        <w:separator/>
      </w:r>
    </w:p>
  </w:endnote>
  <w:endnote w:type="continuationSeparator" w:id="0">
    <w:p w14:paraId="2A979BDE" w14:textId="77777777" w:rsidR="0075098C" w:rsidRDefault="0075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878242"/>
      <w:docPartObj>
        <w:docPartGallery w:val="Page Numbers (Top of Page)"/>
        <w:docPartUnique/>
      </w:docPartObj>
    </w:sdtPr>
    <w:sdtContent>
      <w:p w14:paraId="472D1E7A" w14:textId="77777777" w:rsidR="00D174B5" w:rsidRDefault="00000000">
        <w:pPr>
          <w:pStyle w:val="Stopka"/>
          <w:jc w:val="right"/>
        </w:pPr>
        <w:r>
          <w:t xml:space="preserve">Strona </w:t>
        </w:r>
        <w:r>
          <w:rPr>
            <w:b/>
          </w:rPr>
          <w:fldChar w:fldCharType="begin"/>
        </w:r>
        <w:r>
          <w:rPr>
            <w:b/>
          </w:rPr>
          <w:instrText>PAGE</w:instrText>
        </w:r>
        <w:r>
          <w:rPr>
            <w:b/>
          </w:rPr>
          <w:fldChar w:fldCharType="separate"/>
        </w:r>
        <w:r>
          <w:rPr>
            <w:b/>
          </w:rPr>
          <w:t>5</w:t>
        </w:r>
        <w:r>
          <w:rPr>
            <w:b/>
          </w:rPr>
          <w:fldChar w:fldCharType="end"/>
        </w:r>
        <w:r>
          <w:t xml:space="preserve"> z </w:t>
        </w:r>
        <w:r>
          <w:rPr>
            <w:b/>
          </w:rPr>
          <w:fldChar w:fldCharType="begin"/>
        </w:r>
        <w:r>
          <w:rPr>
            <w:b/>
          </w:rPr>
          <w:instrText>NUMPAGES</w:instrText>
        </w:r>
        <w:r>
          <w:rPr>
            <w:b/>
          </w:rPr>
          <w:fldChar w:fldCharType="separate"/>
        </w:r>
        <w:r>
          <w:rPr>
            <w:b/>
          </w:rPr>
          <w:t>8</w:t>
        </w:r>
        <w:r>
          <w:rPr>
            <w:b/>
          </w:rPr>
          <w:fldChar w:fldCharType="end"/>
        </w:r>
      </w:p>
    </w:sdtContent>
  </w:sdt>
  <w:p w14:paraId="28F70487" w14:textId="77777777" w:rsidR="00D174B5" w:rsidRDefault="00D174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9296902"/>
      <w:docPartObj>
        <w:docPartGallery w:val="Page Numbers (Top of Page)"/>
        <w:docPartUnique/>
      </w:docPartObj>
    </w:sdtPr>
    <w:sdtContent>
      <w:p w14:paraId="6817D1E0" w14:textId="77777777" w:rsidR="00D174B5" w:rsidRDefault="00000000">
        <w:pPr>
          <w:pStyle w:val="Stopka"/>
          <w:jc w:val="right"/>
        </w:pPr>
        <w:r>
          <w:t xml:space="preserve">Strona </w:t>
        </w:r>
        <w:r>
          <w:rPr>
            <w:b/>
          </w:rPr>
          <w:fldChar w:fldCharType="begin"/>
        </w:r>
        <w:r>
          <w:rPr>
            <w:b/>
          </w:rPr>
          <w:instrText>PAGE</w:instrText>
        </w:r>
        <w:r>
          <w:rPr>
            <w:b/>
          </w:rPr>
          <w:fldChar w:fldCharType="separate"/>
        </w:r>
        <w:r>
          <w:rPr>
            <w:b/>
          </w:rPr>
          <w:t>1</w:t>
        </w:r>
        <w:r>
          <w:rPr>
            <w:b/>
          </w:rPr>
          <w:fldChar w:fldCharType="end"/>
        </w:r>
        <w:r>
          <w:t xml:space="preserve"> z </w:t>
        </w:r>
        <w:r>
          <w:rPr>
            <w:b/>
          </w:rPr>
          <w:fldChar w:fldCharType="begin"/>
        </w:r>
        <w:r>
          <w:rPr>
            <w:b/>
          </w:rPr>
          <w:instrText>NUMPAGES</w:instrText>
        </w:r>
        <w:r>
          <w:rPr>
            <w:b/>
          </w:rPr>
          <w:fldChar w:fldCharType="separate"/>
        </w:r>
        <w:r>
          <w:rPr>
            <w:b/>
          </w:rPr>
          <w:t>8</w:t>
        </w:r>
        <w:r>
          <w:rPr>
            <w:b/>
          </w:rPr>
          <w:fldChar w:fldCharType="end"/>
        </w:r>
      </w:p>
    </w:sdtContent>
  </w:sdt>
  <w:p w14:paraId="74DB5DAE" w14:textId="77777777" w:rsidR="00D174B5" w:rsidRDefault="00D17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A547D" w14:textId="77777777" w:rsidR="0075098C" w:rsidRDefault="0075098C">
      <w:r>
        <w:separator/>
      </w:r>
    </w:p>
  </w:footnote>
  <w:footnote w:type="continuationSeparator" w:id="0">
    <w:p w14:paraId="73340268" w14:textId="77777777" w:rsidR="0075098C" w:rsidRDefault="0075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2C30" w14:textId="77777777" w:rsidR="00D174B5" w:rsidRDefault="00D174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19A4D" w14:textId="77777777" w:rsidR="00D174B5" w:rsidRDefault="00000000">
    <w:pPr>
      <w:pStyle w:val="Nagwek"/>
      <w:jc w:val="right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52CA"/>
    <w:multiLevelType w:val="multilevel"/>
    <w:tmpl w:val="9998EE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1CD0"/>
    <w:multiLevelType w:val="multilevel"/>
    <w:tmpl w:val="1332AF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5C29B5"/>
    <w:multiLevelType w:val="multilevel"/>
    <w:tmpl w:val="948435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2F43EEF"/>
    <w:multiLevelType w:val="multilevel"/>
    <w:tmpl w:val="317E3D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AF0C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A37289"/>
    <w:multiLevelType w:val="hybridMultilevel"/>
    <w:tmpl w:val="AFD05660"/>
    <w:lvl w:ilvl="0" w:tplc="06EE2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7326C"/>
    <w:multiLevelType w:val="multilevel"/>
    <w:tmpl w:val="2D381F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F591B"/>
    <w:multiLevelType w:val="multilevel"/>
    <w:tmpl w:val="44A86D6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8E002C"/>
    <w:multiLevelType w:val="multilevel"/>
    <w:tmpl w:val="8D2A30C2"/>
    <w:lvl w:ilvl="0">
      <w:start w:val="1"/>
      <w:numFmt w:val="lowerLetter"/>
      <w:lvlText w:val="%1)"/>
      <w:lvlJc w:val="left"/>
      <w:pPr>
        <w:ind w:left="672" w:hanging="360"/>
      </w:pPr>
    </w:lvl>
    <w:lvl w:ilvl="1">
      <w:start w:val="1"/>
      <w:numFmt w:val="lowerLetter"/>
      <w:lvlText w:val="%2."/>
      <w:lvlJc w:val="left"/>
      <w:pPr>
        <w:ind w:left="1392" w:hanging="360"/>
      </w:pPr>
    </w:lvl>
    <w:lvl w:ilvl="2">
      <w:start w:val="1"/>
      <w:numFmt w:val="lowerRoman"/>
      <w:lvlText w:val="%3."/>
      <w:lvlJc w:val="right"/>
      <w:pPr>
        <w:ind w:left="2112" w:hanging="180"/>
      </w:pPr>
    </w:lvl>
    <w:lvl w:ilvl="3">
      <w:start w:val="1"/>
      <w:numFmt w:val="decimal"/>
      <w:lvlText w:val="%4."/>
      <w:lvlJc w:val="left"/>
      <w:pPr>
        <w:ind w:left="2832" w:hanging="360"/>
      </w:pPr>
    </w:lvl>
    <w:lvl w:ilvl="4">
      <w:start w:val="1"/>
      <w:numFmt w:val="lowerLetter"/>
      <w:lvlText w:val="%5."/>
      <w:lvlJc w:val="left"/>
      <w:pPr>
        <w:ind w:left="3552" w:hanging="360"/>
      </w:pPr>
    </w:lvl>
    <w:lvl w:ilvl="5">
      <w:start w:val="1"/>
      <w:numFmt w:val="lowerRoman"/>
      <w:lvlText w:val="%6."/>
      <w:lvlJc w:val="right"/>
      <w:pPr>
        <w:ind w:left="4272" w:hanging="180"/>
      </w:pPr>
    </w:lvl>
    <w:lvl w:ilvl="6">
      <w:start w:val="1"/>
      <w:numFmt w:val="decimal"/>
      <w:lvlText w:val="%7."/>
      <w:lvlJc w:val="left"/>
      <w:pPr>
        <w:ind w:left="4992" w:hanging="360"/>
      </w:pPr>
    </w:lvl>
    <w:lvl w:ilvl="7">
      <w:start w:val="1"/>
      <w:numFmt w:val="lowerLetter"/>
      <w:lvlText w:val="%8."/>
      <w:lvlJc w:val="left"/>
      <w:pPr>
        <w:ind w:left="5712" w:hanging="360"/>
      </w:pPr>
    </w:lvl>
    <w:lvl w:ilvl="8">
      <w:start w:val="1"/>
      <w:numFmt w:val="lowerRoman"/>
      <w:lvlText w:val="%9."/>
      <w:lvlJc w:val="right"/>
      <w:pPr>
        <w:ind w:left="6432" w:hanging="180"/>
      </w:pPr>
    </w:lvl>
  </w:abstractNum>
  <w:abstractNum w:abstractNumId="9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2EF5271"/>
    <w:multiLevelType w:val="multilevel"/>
    <w:tmpl w:val="DB62B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F6614"/>
    <w:multiLevelType w:val="multilevel"/>
    <w:tmpl w:val="BAB07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877191"/>
    <w:multiLevelType w:val="multilevel"/>
    <w:tmpl w:val="46546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4B3C11"/>
    <w:multiLevelType w:val="multilevel"/>
    <w:tmpl w:val="2F8206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C677E"/>
    <w:multiLevelType w:val="multilevel"/>
    <w:tmpl w:val="14D8F7AC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C0498"/>
    <w:multiLevelType w:val="multilevel"/>
    <w:tmpl w:val="90687F7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407D15"/>
    <w:multiLevelType w:val="multilevel"/>
    <w:tmpl w:val="4C5E243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1B7D24"/>
    <w:multiLevelType w:val="multilevel"/>
    <w:tmpl w:val="59C093A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A7097A"/>
    <w:multiLevelType w:val="multilevel"/>
    <w:tmpl w:val="719C11E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271C47"/>
    <w:multiLevelType w:val="hybridMultilevel"/>
    <w:tmpl w:val="FF062690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906E18"/>
    <w:multiLevelType w:val="multilevel"/>
    <w:tmpl w:val="9C5CF096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F15A48"/>
    <w:multiLevelType w:val="hybridMultilevel"/>
    <w:tmpl w:val="13FAB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F0ECA"/>
    <w:multiLevelType w:val="multilevel"/>
    <w:tmpl w:val="2C645F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0AC1320"/>
    <w:multiLevelType w:val="multilevel"/>
    <w:tmpl w:val="E654DE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A2D3A52"/>
    <w:multiLevelType w:val="hybridMultilevel"/>
    <w:tmpl w:val="581A651A"/>
    <w:lvl w:ilvl="0" w:tplc="FC4EC18A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2726BC5"/>
    <w:multiLevelType w:val="multilevel"/>
    <w:tmpl w:val="4D286900"/>
    <w:lvl w:ilvl="0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376EC7"/>
    <w:multiLevelType w:val="multilevel"/>
    <w:tmpl w:val="2D405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DFA519B"/>
    <w:multiLevelType w:val="multilevel"/>
    <w:tmpl w:val="F6829C00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602B3"/>
    <w:multiLevelType w:val="multilevel"/>
    <w:tmpl w:val="940AC4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8940D4"/>
    <w:multiLevelType w:val="multilevel"/>
    <w:tmpl w:val="9FA865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3604A4"/>
    <w:multiLevelType w:val="multilevel"/>
    <w:tmpl w:val="FE2C75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F025A4"/>
    <w:multiLevelType w:val="multilevel"/>
    <w:tmpl w:val="8C5C193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300D0"/>
    <w:multiLevelType w:val="multilevel"/>
    <w:tmpl w:val="3EF6D48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42931"/>
    <w:multiLevelType w:val="multilevel"/>
    <w:tmpl w:val="0B983F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8A174F"/>
    <w:multiLevelType w:val="hybridMultilevel"/>
    <w:tmpl w:val="C4184666"/>
    <w:lvl w:ilvl="0" w:tplc="06EE2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8618804">
    <w:abstractNumId w:val="35"/>
  </w:num>
  <w:num w:numId="2" w16cid:durableId="1632249790">
    <w:abstractNumId w:val="34"/>
  </w:num>
  <w:num w:numId="3" w16cid:durableId="1451050842">
    <w:abstractNumId w:val="15"/>
  </w:num>
  <w:num w:numId="4" w16cid:durableId="1473863376">
    <w:abstractNumId w:val="16"/>
  </w:num>
  <w:num w:numId="5" w16cid:durableId="1145464482">
    <w:abstractNumId w:val="17"/>
  </w:num>
  <w:num w:numId="6" w16cid:durableId="1241866808">
    <w:abstractNumId w:val="31"/>
  </w:num>
  <w:num w:numId="7" w16cid:durableId="1376197495">
    <w:abstractNumId w:val="32"/>
  </w:num>
  <w:num w:numId="8" w16cid:durableId="37627314">
    <w:abstractNumId w:val="24"/>
  </w:num>
  <w:num w:numId="9" w16cid:durableId="1618178225">
    <w:abstractNumId w:val="21"/>
  </w:num>
  <w:num w:numId="10" w16cid:durableId="780761837">
    <w:abstractNumId w:val="30"/>
  </w:num>
  <w:num w:numId="11" w16cid:durableId="417100417">
    <w:abstractNumId w:val="13"/>
  </w:num>
  <w:num w:numId="12" w16cid:durableId="485627926">
    <w:abstractNumId w:val="0"/>
  </w:num>
  <w:num w:numId="13" w16cid:durableId="967006216">
    <w:abstractNumId w:val="4"/>
  </w:num>
  <w:num w:numId="14" w16cid:durableId="1575965441">
    <w:abstractNumId w:val="1"/>
  </w:num>
  <w:num w:numId="15" w16cid:durableId="1372878694">
    <w:abstractNumId w:val="37"/>
  </w:num>
  <w:num w:numId="16" w16cid:durableId="917713836">
    <w:abstractNumId w:val="3"/>
  </w:num>
  <w:num w:numId="17" w16cid:durableId="211620437">
    <w:abstractNumId w:val="33"/>
  </w:num>
  <w:num w:numId="18" w16cid:durableId="2010133221">
    <w:abstractNumId w:val="27"/>
  </w:num>
  <w:num w:numId="19" w16cid:durableId="963539232">
    <w:abstractNumId w:val="11"/>
  </w:num>
  <w:num w:numId="20" w16cid:durableId="1956330772">
    <w:abstractNumId w:val="10"/>
  </w:num>
  <w:num w:numId="21" w16cid:durableId="67072465">
    <w:abstractNumId w:val="8"/>
  </w:num>
  <w:num w:numId="22" w16cid:durableId="221408133">
    <w:abstractNumId w:val="6"/>
  </w:num>
  <w:num w:numId="23" w16cid:durableId="925384838">
    <w:abstractNumId w:val="12"/>
  </w:num>
  <w:num w:numId="24" w16cid:durableId="1333796294">
    <w:abstractNumId w:val="19"/>
  </w:num>
  <w:num w:numId="25" w16cid:durableId="315378827">
    <w:abstractNumId w:val="18"/>
  </w:num>
  <w:num w:numId="26" w16cid:durableId="1976524450">
    <w:abstractNumId w:val="7"/>
  </w:num>
  <w:num w:numId="27" w16cid:durableId="1875119545">
    <w:abstractNumId w:val="28"/>
  </w:num>
  <w:num w:numId="28" w16cid:durableId="1415207556">
    <w:abstractNumId w:val="23"/>
  </w:num>
  <w:num w:numId="29" w16cid:durableId="477306334">
    <w:abstractNumId w:val="2"/>
  </w:num>
  <w:num w:numId="30" w16cid:durableId="2114933704">
    <w:abstractNumId w:val="22"/>
  </w:num>
  <w:num w:numId="31" w16cid:durableId="49546882">
    <w:abstractNumId w:val="26"/>
  </w:num>
  <w:num w:numId="32" w16cid:durableId="928776540">
    <w:abstractNumId w:val="20"/>
  </w:num>
  <w:num w:numId="33" w16cid:durableId="1969891364">
    <w:abstractNumId w:val="38"/>
  </w:num>
  <w:num w:numId="34" w16cid:durableId="1820607217">
    <w:abstractNumId w:val="5"/>
  </w:num>
  <w:num w:numId="35" w16cid:durableId="1101011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93559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62931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69426308">
    <w:abstractNumId w:val="14"/>
  </w:num>
  <w:num w:numId="39" w16cid:durableId="1243678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4B5"/>
    <w:rsid w:val="002306FB"/>
    <w:rsid w:val="00314AB2"/>
    <w:rsid w:val="003964AF"/>
    <w:rsid w:val="006C7D3A"/>
    <w:rsid w:val="0075098C"/>
    <w:rsid w:val="00772915"/>
    <w:rsid w:val="007A3502"/>
    <w:rsid w:val="00931B2A"/>
    <w:rsid w:val="00A339BC"/>
    <w:rsid w:val="00B21320"/>
    <w:rsid w:val="00B746F8"/>
    <w:rsid w:val="00B77556"/>
    <w:rsid w:val="00B853F2"/>
    <w:rsid w:val="00B86077"/>
    <w:rsid w:val="00BB1EE7"/>
    <w:rsid w:val="00C476A9"/>
    <w:rsid w:val="00D174B5"/>
    <w:rsid w:val="00E52304"/>
    <w:rsid w:val="00F2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486D"/>
  <w15:docId w15:val="{DDA6B019-D733-48E2-8E83-3D9684EF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6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636F8F"/>
  </w:style>
  <w:style w:type="character" w:customStyle="1" w:styleId="NagwekZnak">
    <w:name w:val="Nagłówek Znak"/>
    <w:basedOn w:val="Domylnaczcionkaakapitu"/>
    <w:link w:val="Nagwek"/>
    <w:uiPriority w:val="99"/>
    <w:qFormat/>
    <w:rsid w:val="0058460F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460F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087C"/>
    <w:rPr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733DB7"/>
    <w:rPr>
      <w:color w:val="0000FF" w:themeColor="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  <w:sz w:val="22"/>
    </w:rPr>
  </w:style>
  <w:style w:type="character" w:customStyle="1" w:styleId="ListLabel3">
    <w:name w:val="ListLabel 3"/>
    <w:qFormat/>
    <w:rPr>
      <w:rFonts w:eastAsia="Times New Roman" w:cs="Times New Roman"/>
      <w:b w:val="0"/>
      <w:sz w:val="22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b w:val="0"/>
      <w:i w:val="0"/>
      <w:color w:val="auto"/>
      <w:sz w:val="20"/>
      <w:szCs w:val="20"/>
    </w:rPr>
  </w:style>
  <w:style w:type="character" w:customStyle="1" w:styleId="ListLabel35">
    <w:name w:val="ListLabel 35"/>
    <w:qFormat/>
    <w:rPr>
      <w:rFonts w:eastAsia="Times New Roman" w:cs="Arial"/>
      <w:b/>
      <w:i w:val="0"/>
      <w:color w:val="auto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Times New Roman"/>
      <w:color w:val="auto"/>
      <w:sz w:val="22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Times New Roman"/>
      <w:b/>
      <w:color w:val="auto"/>
      <w:sz w:val="22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asciiTheme="minorHAnsi" w:hAnsiTheme="minorHAnsi"/>
      <w:sz w:val="22"/>
      <w:szCs w:val="22"/>
    </w:rPr>
  </w:style>
  <w:style w:type="character" w:customStyle="1" w:styleId="ListLabel48">
    <w:name w:val="ListLabel 48"/>
    <w:qFormat/>
    <w:rPr>
      <w:rFonts w:ascii="Calibri" w:hAnsi="Calibri"/>
      <w:b w:val="0"/>
      <w:sz w:val="22"/>
    </w:rPr>
  </w:style>
  <w:style w:type="character" w:customStyle="1" w:styleId="ListLabel49">
    <w:name w:val="ListLabel 49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ascii="Calibri" w:hAnsi="Calibri"/>
      <w:b w:val="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b w:val="0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ascii="Calibri" w:eastAsia="Times New Roman" w:hAnsi="Calibri" w:cs="Arial"/>
      <w:b/>
      <w:i w:val="0"/>
      <w:color w:val="auto"/>
      <w:sz w:val="22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ascii="Calibri" w:hAnsi="Calibri" w:cs="Times New Roman"/>
      <w:color w:val="auto"/>
      <w:sz w:val="22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Calibri" w:hAnsi="Calibri" w:cs="Times New Roman"/>
      <w:b/>
      <w:color w:val="auto"/>
      <w:sz w:val="22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asciiTheme="minorHAnsi" w:hAnsiTheme="minorHAnsi"/>
      <w:sz w:val="22"/>
      <w:szCs w:val="22"/>
    </w:rPr>
  </w:style>
  <w:style w:type="character" w:customStyle="1" w:styleId="ListLabel116">
    <w:name w:val="ListLabel 116"/>
    <w:qFormat/>
    <w:rPr>
      <w:rFonts w:ascii="Calibri" w:hAnsi="Calibri"/>
      <w:b w:val="0"/>
      <w:sz w:val="22"/>
    </w:rPr>
  </w:style>
  <w:style w:type="character" w:customStyle="1" w:styleId="ListLabel117">
    <w:name w:val="ListLabel 117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18">
    <w:name w:val="ListLabel 118"/>
    <w:qFormat/>
    <w:rPr>
      <w:b w:val="0"/>
    </w:rPr>
  </w:style>
  <w:style w:type="character" w:customStyle="1" w:styleId="ListLabel119">
    <w:name w:val="ListLabel 119"/>
    <w:qFormat/>
    <w:rPr>
      <w:b w:val="0"/>
    </w:rPr>
  </w:style>
  <w:style w:type="character" w:customStyle="1" w:styleId="ListLabel120">
    <w:name w:val="ListLabel 120"/>
    <w:qFormat/>
    <w:rPr>
      <w:b w:val="0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b w:val="0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ascii="Calibri" w:eastAsia="Times New Roman" w:hAnsi="Calibri" w:cs="Arial"/>
      <w:b/>
      <w:i w:val="0"/>
      <w:color w:val="auto"/>
      <w:sz w:val="22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Calibri" w:hAnsi="Calibri" w:cs="Times New Roman"/>
      <w:color w:val="auto"/>
      <w:sz w:val="22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ascii="Calibri" w:hAnsi="Calibri" w:cs="Times New Roman"/>
      <w:b/>
      <w:color w:val="auto"/>
      <w:sz w:val="22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asciiTheme="minorHAnsi" w:hAnsiTheme="minorHAnsi"/>
      <w:sz w:val="22"/>
      <w:szCs w:val="22"/>
    </w:rPr>
  </w:style>
  <w:style w:type="character" w:customStyle="1" w:styleId="ListLabel183">
    <w:name w:val="ListLabel 183"/>
    <w:qFormat/>
    <w:rPr>
      <w:rFonts w:ascii="Calibri" w:hAnsi="Calibri"/>
      <w:b w:val="0"/>
      <w:sz w:val="22"/>
    </w:rPr>
  </w:style>
  <w:style w:type="character" w:customStyle="1" w:styleId="ListLabel184">
    <w:name w:val="ListLabel 184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85">
    <w:name w:val="ListLabel 185"/>
    <w:qFormat/>
    <w:rPr>
      <w:b w:val="0"/>
    </w:rPr>
  </w:style>
  <w:style w:type="character" w:customStyle="1" w:styleId="ListLabel186">
    <w:name w:val="ListLabel 186"/>
    <w:qFormat/>
    <w:rPr>
      <w:b w:val="0"/>
    </w:rPr>
  </w:style>
  <w:style w:type="character" w:customStyle="1" w:styleId="ListLabel187">
    <w:name w:val="ListLabel 187"/>
    <w:qFormat/>
    <w:rPr>
      <w:b w:val="0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ascii="Calibri" w:eastAsia="Times New Roman" w:hAnsi="Calibri" w:cs="Arial"/>
      <w:b/>
      <w:i w:val="0"/>
      <w:color w:val="auto"/>
      <w:sz w:val="22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ascii="Calibri" w:hAnsi="Calibri" w:cs="Times New Roman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ascii="Calibri" w:hAnsi="Calibri" w:cs="Times New Roman"/>
      <w:b/>
      <w:color w:val="auto"/>
      <w:sz w:val="22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Theme="minorHAnsi" w:hAnsiTheme="minorHAnsi"/>
      <w:sz w:val="22"/>
      <w:szCs w:val="22"/>
    </w:rPr>
  </w:style>
  <w:style w:type="character" w:customStyle="1" w:styleId="ListLabel250">
    <w:name w:val="ListLabel 250"/>
    <w:qFormat/>
    <w:rPr>
      <w:rFonts w:ascii="Calibri" w:hAnsi="Calibri"/>
      <w:b w:val="0"/>
      <w:sz w:val="22"/>
    </w:rPr>
  </w:style>
  <w:style w:type="character" w:customStyle="1" w:styleId="ListLabel251">
    <w:name w:val="ListLabel 251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252">
    <w:name w:val="ListLabel 252"/>
    <w:qFormat/>
    <w:rPr>
      <w:b w:val="0"/>
    </w:rPr>
  </w:style>
  <w:style w:type="character" w:customStyle="1" w:styleId="ListLabel253">
    <w:name w:val="ListLabel 253"/>
    <w:qFormat/>
    <w:rPr>
      <w:b w:val="0"/>
    </w:rPr>
  </w:style>
  <w:style w:type="character" w:customStyle="1" w:styleId="ListLabel254">
    <w:name w:val="ListLabel 254"/>
    <w:qFormat/>
    <w:rPr>
      <w:b w:val="0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b w:val="0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ascii="Calibri" w:eastAsia="Times New Roman" w:hAnsi="Calibri" w:cs="Arial"/>
      <w:b/>
      <w:i w:val="0"/>
      <w:color w:val="auto"/>
      <w:sz w:val="22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ascii="Calibri" w:hAnsi="Calibri" w:cs="Times New Roman"/>
      <w:color w:val="auto"/>
      <w:sz w:val="22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ascii="Calibri" w:hAnsi="Calibri" w:cs="Times New Roman"/>
      <w:b/>
      <w:color w:val="auto"/>
      <w:sz w:val="22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asciiTheme="minorHAnsi" w:hAnsiTheme="minorHAnsi"/>
      <w:sz w:val="22"/>
      <w:szCs w:val="22"/>
    </w:rPr>
  </w:style>
  <w:style w:type="character" w:customStyle="1" w:styleId="ListLabel317">
    <w:name w:val="ListLabel 317"/>
    <w:qFormat/>
    <w:rPr>
      <w:rFonts w:ascii="Calibri" w:hAnsi="Calibri"/>
      <w:b w:val="0"/>
      <w:sz w:val="22"/>
    </w:rPr>
  </w:style>
  <w:style w:type="character" w:customStyle="1" w:styleId="ListLabel318">
    <w:name w:val="ListLabel 318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319">
    <w:name w:val="ListLabel 319"/>
    <w:qFormat/>
    <w:rPr>
      <w:b w:val="0"/>
    </w:rPr>
  </w:style>
  <w:style w:type="character" w:customStyle="1" w:styleId="ListLabel320">
    <w:name w:val="ListLabel 320"/>
    <w:qFormat/>
    <w:rPr>
      <w:b w:val="0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b w:val="0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ascii="Calibri" w:eastAsia="Times New Roman" w:hAnsi="Calibri" w:cs="Arial"/>
      <w:b/>
      <w:i w:val="0"/>
      <w:color w:val="auto"/>
      <w:sz w:val="22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ascii="Calibri" w:hAnsi="Calibri" w:cs="Times New Roman"/>
      <w:color w:val="auto"/>
      <w:sz w:val="22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ascii="Calibri" w:hAnsi="Calibri" w:cs="Times New Roman"/>
      <w:b/>
      <w:color w:val="auto"/>
      <w:sz w:val="22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asciiTheme="minorHAnsi" w:hAnsiTheme="minorHAnsi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8460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21B4E"/>
    <w:pPr>
      <w:spacing w:after="120"/>
    </w:pPr>
  </w:style>
  <w:style w:type="paragraph" w:styleId="Lista">
    <w:name w:val="List"/>
    <w:basedOn w:val="Tekstpodstawowy"/>
    <w:rPr>
      <w:rFonts w:ascii="Calibri" w:hAnsi="Calibri" w:cs="Mang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1464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1464D"/>
    <w:pPr>
      <w:spacing w:line="360" w:lineRule="auto"/>
      <w:ind w:left="340"/>
    </w:pPr>
  </w:style>
  <w:style w:type="paragraph" w:styleId="Tekstpodstawowywcity2">
    <w:name w:val="Body Text Indent 2"/>
    <w:basedOn w:val="Normalny"/>
    <w:qFormat/>
    <w:rsid w:val="00D1464D"/>
    <w:pPr>
      <w:spacing w:line="360" w:lineRule="auto"/>
      <w:ind w:left="360"/>
    </w:pPr>
  </w:style>
  <w:style w:type="paragraph" w:styleId="Tytu">
    <w:name w:val="Title"/>
    <w:basedOn w:val="Normalny"/>
    <w:link w:val="TytuZnak"/>
    <w:qFormat/>
    <w:rsid w:val="00D1464D"/>
    <w:pPr>
      <w:spacing w:line="360" w:lineRule="auto"/>
      <w:jc w:val="center"/>
    </w:pPr>
    <w:rPr>
      <w:b/>
      <w:bCs/>
    </w:rPr>
  </w:style>
  <w:style w:type="paragraph" w:styleId="Tekstpodstawowy2">
    <w:name w:val="Body Text 2"/>
    <w:basedOn w:val="Normalny"/>
    <w:qFormat/>
    <w:rsid w:val="00A21B4E"/>
    <w:pPr>
      <w:spacing w:after="120" w:line="480" w:lineRule="auto"/>
    </w:pPr>
  </w:style>
  <w:style w:type="paragraph" w:styleId="Akapitzlist">
    <w:name w:val="List Paragraph"/>
    <w:aliases w:val="CW_Lista,Tabela,Numerowanie,Akapit z listą BS,Lista_3,Bullet Number,List Paragraph1,lp1,List Paragraph2,ISCG Numerowanie,lp11,List Paragraph11,Bullet 1,Use Case List Paragraph,Body MS Bullet,Preambuła,L1,Akapit z listą5,List Paragraph"/>
    <w:basedOn w:val="Normalny"/>
    <w:link w:val="AkapitzlistZnak"/>
    <w:uiPriority w:val="99"/>
    <w:qFormat/>
    <w:rsid w:val="00C077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460F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qFormat/>
    <w:rsid w:val="00797721"/>
  </w:style>
  <w:style w:type="character" w:customStyle="1" w:styleId="TytuZnak">
    <w:name w:val="Tytuł Znak"/>
    <w:basedOn w:val="Domylnaczcionkaakapitu"/>
    <w:link w:val="Tytu"/>
    <w:rsid w:val="00B86077"/>
    <w:rPr>
      <w:b/>
      <w:bCs/>
      <w:sz w:val="24"/>
      <w:szCs w:val="24"/>
    </w:rPr>
  </w:style>
  <w:style w:type="character" w:customStyle="1" w:styleId="AkapitzlistZnak">
    <w:name w:val="Akapit z listą Znak"/>
    <w:aliases w:val="CW_Lista Znak,Tabela Znak,Numerowanie Znak,Akapit z listą BS Znak,Lista_3 Znak,Bullet Number Znak,List Paragraph1 Znak,lp1 Znak,List Paragraph2 Znak,ISCG Numerowanie Znak,lp11 Znak,List Paragraph11 Znak,Bullet 1 Znak,Preambuła Znak"/>
    <w:link w:val="Akapitzlist"/>
    <w:uiPriority w:val="99"/>
    <w:qFormat/>
    <w:locked/>
    <w:rsid w:val="00B8607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74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ik.olszt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ACA6-9DAB-424A-8C27-135ECB18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9</Pages>
  <Words>4093</Words>
  <Characters>24559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Matyszkiewicz</dc:creator>
  <dc:description/>
  <cp:lastModifiedBy>Jarosław Woltmanowski</cp:lastModifiedBy>
  <cp:revision>35</cp:revision>
  <cp:lastPrinted>2019-04-01T10:29:00Z</cp:lastPrinted>
  <dcterms:created xsi:type="dcterms:W3CDTF">2019-03-04T07:23:00Z</dcterms:created>
  <dcterms:modified xsi:type="dcterms:W3CDTF">2024-07-08T07:20:00Z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