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6BCB211" w14:textId="4B6B1211" w:rsidR="00064BC4" w:rsidRPr="00064BC4" w:rsidRDefault="00064BC4" w:rsidP="00064BC4">
      <w:pPr>
        <w:widowControl w:val="0"/>
        <w:ind w:left="6381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Kraków, dn.</w:t>
      </w:r>
      <w:r w:rsidR="006E11A7">
        <w:rPr>
          <w:rFonts w:eastAsia="Times New Roman" w:cs="Times New Roman"/>
          <w:sz w:val="24"/>
        </w:rPr>
        <w:t>11.10.2022</w:t>
      </w:r>
      <w:r w:rsidR="00260BA3">
        <w:rPr>
          <w:rFonts w:eastAsia="Times New Roman" w:cs="Times New Roman"/>
          <w:sz w:val="24"/>
        </w:rPr>
        <w:t xml:space="preserve">r. </w:t>
      </w:r>
    </w:p>
    <w:p w14:paraId="70082943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SZP-271/37-2/2022</w:t>
      </w:r>
    </w:p>
    <w:p w14:paraId="0423EF8C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71A9793D" w14:textId="77777777" w:rsidR="00064BC4" w:rsidRPr="00064BC4" w:rsidRDefault="00064BC4" w:rsidP="00064BC4">
      <w:pPr>
        <w:widowControl w:val="0"/>
        <w:ind w:left="4254" w:firstLine="709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Do wszystkich zainteresowanych</w:t>
      </w:r>
    </w:p>
    <w:p w14:paraId="0D9D1FE2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5FDCEB5B" w14:textId="6BB70904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Dot. sprawy: SZP/34/2022 - wyjaśnienie i zmiany treści SWZ</w:t>
      </w:r>
    </w:p>
    <w:p w14:paraId="393DDC20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</w:p>
    <w:p w14:paraId="4C2C4022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194F9F">
        <w:rPr>
          <w:rFonts w:eastAsia="Times New Roman" w:cs="Times New Roman"/>
          <w:sz w:val="24"/>
        </w:rPr>
        <w:t>Dotyczy postępowania o udzielenie zamówienia publicznego na:</w:t>
      </w:r>
      <w:r w:rsidRPr="00064BC4">
        <w:rPr>
          <w:rFonts w:eastAsia="Times New Roman" w:cs="Times New Roman"/>
          <w:b/>
          <w:bCs/>
          <w:sz w:val="24"/>
        </w:rPr>
        <w:t xml:space="preserve"> Dostawa ręczników jednorazowych i papieru toaletowego oraz dozowników.</w:t>
      </w:r>
    </w:p>
    <w:p w14:paraId="58A527B3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52F0E594" w14:textId="1CE055CA" w:rsidR="00064BC4" w:rsidRPr="00064BC4" w:rsidRDefault="00064BC4" w:rsidP="00DA0F4D">
      <w:pPr>
        <w:pStyle w:val="Akapitzlist"/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WYJAŚNIENIA TREŚCI SWZ</w:t>
      </w:r>
    </w:p>
    <w:p w14:paraId="7EA439A6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Działając na podstawie art. 284 ust. 2 ustawy z dnia 11 września 2019 r. – Prawo zamówień publicznych (zwana dalej: PZP), Zamawiający przekazuje poniżej treść zapytań, które wpłynęły do Zamawiającego wraz z wyjaśnieniami:</w:t>
      </w:r>
    </w:p>
    <w:p w14:paraId="7D44A22B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4D0E380B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 xml:space="preserve">Pytanie 1 </w:t>
      </w:r>
    </w:p>
    <w:p w14:paraId="3588D18B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Czy Zamawiający dopuszcza wpisanie do umowy punktu dotyczącego minimum logistycznego na kwotę nie mniejszą niż 369,00 złotych brutto?</w:t>
      </w:r>
    </w:p>
    <w:p w14:paraId="5CDB8947" w14:textId="47BE7091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 xml:space="preserve">ODPOWIEDŹ: Tak, Zamawiający dopuszcza w pakiecie </w:t>
      </w:r>
      <w:r w:rsidR="006E11A7">
        <w:rPr>
          <w:rFonts w:eastAsia="Times New Roman" w:cs="Times New Roman"/>
          <w:b/>
          <w:bCs/>
          <w:sz w:val="24"/>
        </w:rPr>
        <w:t xml:space="preserve">nr </w:t>
      </w:r>
      <w:r w:rsidRPr="00064BC4">
        <w:rPr>
          <w:rFonts w:eastAsia="Times New Roman" w:cs="Times New Roman"/>
          <w:b/>
          <w:bCs/>
          <w:sz w:val="24"/>
        </w:rPr>
        <w:t>1-4.</w:t>
      </w:r>
      <w:r w:rsidR="00157524">
        <w:rPr>
          <w:rFonts w:eastAsia="Times New Roman" w:cs="Times New Roman"/>
          <w:b/>
          <w:bCs/>
          <w:sz w:val="24"/>
        </w:rPr>
        <w:t xml:space="preserve"> Zamawiający modyfikuje wzór umowy (załącznik nr 4 do SWZ) w tym zakresie, w sposób wskazany w załączniku nr 1 do niniejszych odpowiedzi.  </w:t>
      </w:r>
    </w:p>
    <w:p w14:paraId="6D2E4314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22D051C0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 xml:space="preserve">Pytanie 2 </w:t>
      </w:r>
    </w:p>
    <w:p w14:paraId="2CDCF36A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Pytanie dot. pakiet nr 2, pozycja 1:</w:t>
      </w:r>
    </w:p>
    <w:p w14:paraId="3372F9FB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Czy Zamawiający dopuści papier toaletowy do dozownika "TORK" z automatyczną zmianą rolek, jednowarstwowy o długości 135 mb spełniający pozostałe wymagania zawarte w SWZ?</w:t>
      </w:r>
    </w:p>
    <w:p w14:paraId="5CECEF2B" w14:textId="5EB1AEAE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 xml:space="preserve">ODPOWIEDŹ: Tak, Zamawiający dopuści papier o długości 135 mb, pozostałe wymogi zgodnie </w:t>
      </w:r>
      <w:r w:rsidR="00194F9F">
        <w:rPr>
          <w:rFonts w:eastAsia="Times New Roman" w:cs="Times New Roman"/>
          <w:b/>
          <w:bCs/>
          <w:sz w:val="24"/>
        </w:rPr>
        <w:br/>
      </w:r>
      <w:r w:rsidRPr="00064BC4">
        <w:rPr>
          <w:rFonts w:eastAsia="Times New Roman" w:cs="Times New Roman"/>
          <w:b/>
          <w:bCs/>
          <w:sz w:val="24"/>
        </w:rPr>
        <w:t>z SWZ.</w:t>
      </w:r>
    </w:p>
    <w:p w14:paraId="0421AAFF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1AA9B03C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Pytanie 3</w:t>
      </w:r>
    </w:p>
    <w:p w14:paraId="7ADABF17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 xml:space="preserve">Pytanie dot. pakietu nr 4, pozycja 1: </w:t>
      </w:r>
    </w:p>
    <w:p w14:paraId="34E1D8A1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Czy Zamawiający dopuści ręcznik papierowy w roli, którego szerokość wynosi 21 cm, spełniający pozostałe wymagania zawarte w SWZ?</w:t>
      </w:r>
    </w:p>
    <w:p w14:paraId="57407B51" w14:textId="793E7F16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ODPOWIEDŹ: Tak, Zamawiający dopuści ręcznik o szerokości 21 cm, pozostałe wymogi zgodnie z SWZ.</w:t>
      </w:r>
    </w:p>
    <w:p w14:paraId="5FC7C2AB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0D83F7B6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Pytanie 4</w:t>
      </w:r>
    </w:p>
    <w:p w14:paraId="1AC2AF93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>Wykonawcy bardzo dobrze wiedzą jak mocno wzrostowy jest teraz rynek papieru (w naszym kontekście ręczników i toaletowego), a wszystkie oznaki przemawiają za kontynuacją. 24 miesiące realizacji kontraktu, zapisane w pkt. VII SWZ, są bardzo ryzykowne tak dla Zamawiającego, jak i dla Wykonawców. Składamy wniosek o skrócenie terminu realizacji – od 6, przez 9, do maksymalnie 12 miesięcy.</w:t>
      </w:r>
    </w:p>
    <w:p w14:paraId="39D6658E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ODPOWIEDŹ: Nie, Zamawiający nie wyraża zgody.</w:t>
      </w:r>
    </w:p>
    <w:p w14:paraId="7102D98A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</w:p>
    <w:p w14:paraId="156084FD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Pytanie 5</w:t>
      </w:r>
    </w:p>
    <w:p w14:paraId="32DA8925" w14:textId="77777777" w:rsidR="00064BC4" w:rsidRPr="00064BC4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sz w:val="24"/>
        </w:rPr>
        <w:t xml:space="preserve">Żaden z zapisów §§ 3 i 9 wzoru umowy nie jest klauzulą waloryzacyjną w odniesieniu do kosztu i towaru. Prokuratoria Generalna RP rekomenduje stosowanie waloryzacji przy terminach realizacji do 12 </w:t>
      </w:r>
      <w:r w:rsidRPr="00064BC4">
        <w:rPr>
          <w:rFonts w:eastAsia="Times New Roman" w:cs="Times New Roman"/>
          <w:sz w:val="24"/>
        </w:rPr>
        <w:lastRenderedPageBreak/>
        <w:t>miesięcy, a aktualnie procedowana jest zmiana ustawy PZP, określająca obowiązkowe wprowadzenie klauzuli waloryzacyjnej do zamówień realizowanych w terminie przekraczającym 6 miesięcy. Nakładając na to sytuację opisaną w pkt. 1, wprowadzenie klauzuli waloryzacyjnej jest korzystne dla obu stron – potencjalnie ogranicza wzrost środków przeznaczonych na sfinansowanie kontraktu po stronie Zamawiającego do określonej wysokości oraz zapobiega nadmiernym żądaniom Wykonawców. Składamy wniosek o wprowadzenie takiej klauzuli do postanowień umowy. Na marginesie powyższego sugerujemy wzrost cen u producenta / autoryzowanego dystrybutora w kontrze do wskaźnika CPI, który nijak się ma do obrotu gospodarczego.</w:t>
      </w:r>
    </w:p>
    <w:p w14:paraId="3B2F6AAF" w14:textId="73625D07" w:rsidR="00461D3D" w:rsidRDefault="00064BC4" w:rsidP="00064BC4">
      <w:pPr>
        <w:widowControl w:val="0"/>
        <w:jc w:val="both"/>
        <w:rPr>
          <w:rFonts w:eastAsia="Times New Roman" w:cs="Times New Roman"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ODPOWIEDŹ:</w:t>
      </w:r>
      <w:r w:rsidRPr="00064BC4">
        <w:t xml:space="preserve"> </w:t>
      </w:r>
      <w:r w:rsidRPr="00064BC4">
        <w:rPr>
          <w:rFonts w:eastAsia="Times New Roman" w:cs="Times New Roman"/>
          <w:b/>
          <w:bCs/>
          <w:sz w:val="24"/>
        </w:rPr>
        <w:t>Nie, Zamawiający nie wyraża zgody.</w:t>
      </w:r>
    </w:p>
    <w:p w14:paraId="5360A368" w14:textId="3D699F21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7D9A906" w14:textId="450C1F32" w:rsidR="0014584C" w:rsidRPr="00064BC4" w:rsidRDefault="0014584C" w:rsidP="00DA0F4D">
      <w:pPr>
        <w:pStyle w:val="Akapitzlist"/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</w:rPr>
      </w:pPr>
      <w:r w:rsidRPr="00064BC4">
        <w:rPr>
          <w:rFonts w:eastAsia="Times New Roman" w:cs="Times New Roman"/>
          <w:b/>
          <w:bCs/>
          <w:sz w:val="24"/>
        </w:rPr>
        <w:t>ZMIANA TREŚCI SWZ</w:t>
      </w:r>
    </w:p>
    <w:p w14:paraId="54362C5C" w14:textId="77777777" w:rsidR="0014584C" w:rsidRPr="0014584C" w:rsidRDefault="0014584C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0430F19A" w14:textId="61872C57" w:rsidR="00461D3D" w:rsidRPr="00064BC4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3B38C0" w:rsidRPr="00064BC4">
        <w:rPr>
          <w:rFonts w:eastAsia="Times New Roman" w:cs="Times New Roman"/>
          <w:sz w:val="24"/>
          <w:szCs w:val="24"/>
          <w:lang w:eastAsia="pl-PL"/>
        </w:rPr>
        <w:t>1</w:t>
      </w:r>
      <w:r w:rsidR="00064BC4" w:rsidRPr="00064BC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64BC4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następujące zapisy </w:t>
      </w:r>
      <w:r w:rsidRPr="00064BC4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194F9F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3D50B5D1" w14:textId="5D62F6E0" w:rsidR="0014584C" w:rsidRPr="00064BC4" w:rsidRDefault="00064BC4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>Z</w:t>
      </w:r>
      <w:r w:rsidR="0014584C" w:rsidRPr="00064BC4">
        <w:rPr>
          <w:rFonts w:eastAsia="Times New Roman" w:cs="Times New Roman"/>
          <w:sz w:val="24"/>
          <w:szCs w:val="24"/>
          <w:lang w:eastAsia="pl-PL"/>
        </w:rPr>
        <w:t xml:space="preserve">amawiający informuje, że </w:t>
      </w:r>
      <w:r w:rsidR="00FF693D" w:rsidRPr="00064BC4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7F044B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8D46A6B" w14:textId="7854F1FE" w:rsidR="0014584C" w:rsidRPr="00064BC4" w:rsidRDefault="00FF693D" w:rsidP="00DA0F4D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4BC4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57430DA8" w:rsidR="0014584C" w:rsidRPr="00064BC4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</w:t>
      </w:r>
      <w:r w:rsidRPr="00AE3852">
        <w:rPr>
          <w:rFonts w:eastAsia="Calibri" w:cs="Times New Roman"/>
          <w:i/>
          <w:iCs/>
          <w:sz w:val="24"/>
          <w:szCs w:val="24"/>
          <w:lang w:eastAsia="en-US"/>
        </w:rPr>
        <w:t>dnia</w:t>
      </w:r>
      <w:r w:rsidR="00AE3852" w:rsidRPr="00AE3852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="00AE3852" w:rsidRPr="00AE385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15.11.2022</w:t>
      </w:r>
      <w:r w:rsidRPr="00AE385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</w:t>
      </w:r>
      <w:r w:rsidRPr="00AE3852">
        <w:rPr>
          <w:rFonts w:eastAsia="Calibri" w:cs="Times New Roman"/>
          <w:i/>
          <w:iCs/>
          <w:sz w:val="24"/>
          <w:szCs w:val="24"/>
          <w:lang w:eastAsia="en-US"/>
        </w:rPr>
        <w:t>.,</w:t>
      </w: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 przy czym pierwszym dniem związania ofertą jest dzień, w którym upływa termin składania ofert.” </w:t>
      </w:r>
    </w:p>
    <w:p w14:paraId="0C268AA1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064BC4" w:rsidRDefault="00FF693D" w:rsidP="00DA0F4D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4BC4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610EED29" w14:textId="256C3F69" w:rsidR="0014584C" w:rsidRPr="00064BC4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8" w:history="1">
        <w:r w:rsidRPr="00064BC4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9" w:history="1">
        <w:r w:rsidR="00064BC4">
          <w:rPr>
            <w:rStyle w:val="Hipercze"/>
            <w:sz w:val="24"/>
            <w:szCs w:val="24"/>
          </w:rPr>
          <w:t>https://platformazakupowa.pl/transakcja/672416</w:t>
        </w:r>
      </w:hyperlink>
      <w:r w:rsidR="00064BC4">
        <w:t xml:space="preserve"> </w:t>
      </w: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AE385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17.10.2022 r.</w:t>
      </w: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 xml:space="preserve"> do godziny </w:t>
      </w:r>
      <w:r w:rsidR="00064BC4" w:rsidRPr="00064BC4">
        <w:rPr>
          <w:rFonts w:eastAsia="Calibri" w:cs="Times New Roman"/>
          <w:i/>
          <w:iCs/>
          <w:sz w:val="24"/>
          <w:szCs w:val="24"/>
          <w:lang w:eastAsia="en-US"/>
        </w:rPr>
        <w:t>09</w:t>
      </w:r>
      <w:r w:rsidRPr="00064BC4">
        <w:rPr>
          <w:rFonts w:eastAsia="Calibri" w:cs="Times New Roman"/>
          <w:i/>
          <w:iCs/>
          <w:sz w:val="24"/>
          <w:szCs w:val="24"/>
          <w:lang w:eastAsia="en-US"/>
        </w:rPr>
        <w:t>:00”</w:t>
      </w:r>
    </w:p>
    <w:p w14:paraId="14AD3A0E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064BC4" w:rsidRDefault="00FF693D" w:rsidP="00DA0F4D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064BC4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59EC0917" w:rsidR="0014584C" w:rsidRPr="00064BC4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064BC4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AE3852" w:rsidRPr="00AE385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17.10.2022</w:t>
      </w:r>
      <w:r w:rsidRPr="00AE385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r</w:t>
      </w:r>
      <w:r w:rsidRPr="00064BC4">
        <w:rPr>
          <w:rFonts w:eastAsia="Arial" w:cs="Times New Roman"/>
          <w:i/>
          <w:iCs/>
          <w:sz w:val="24"/>
          <w:szCs w:val="24"/>
          <w:lang w:eastAsia="pl-PL"/>
        </w:rPr>
        <w:t xml:space="preserve">. o godzinie </w:t>
      </w:r>
      <w:r w:rsidR="00064BC4" w:rsidRPr="00064BC4">
        <w:rPr>
          <w:rFonts w:eastAsia="Arial" w:cs="Times New Roman"/>
          <w:i/>
          <w:iCs/>
          <w:sz w:val="24"/>
          <w:szCs w:val="24"/>
          <w:lang w:eastAsia="pl-PL"/>
        </w:rPr>
        <w:t>09</w:t>
      </w:r>
      <w:r w:rsidRPr="00064BC4">
        <w:rPr>
          <w:rFonts w:eastAsia="Arial" w:cs="Times New Roman"/>
          <w:i/>
          <w:iCs/>
          <w:sz w:val="24"/>
          <w:szCs w:val="24"/>
          <w:lang w:eastAsia="pl-PL"/>
        </w:rPr>
        <w:t>:05”</w:t>
      </w:r>
    </w:p>
    <w:p w14:paraId="3E950F24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F951EF" w14:textId="16935C71" w:rsidR="0014584C" w:rsidRPr="00064BC4" w:rsidRDefault="0014584C" w:rsidP="00DA0F4D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4BC4">
        <w:rPr>
          <w:rFonts w:eastAsia="Times New Roman" w:cs="Times New Roman"/>
          <w:sz w:val="24"/>
          <w:szCs w:val="24"/>
          <w:lang w:eastAsia="pl-PL"/>
        </w:rPr>
        <w:t>Załącznik nr 4 do SWZ, WZÓR UMOWY, w sposób wskazany w załączniku nr</w:t>
      </w:r>
      <w:r w:rsidR="00194F9F">
        <w:rPr>
          <w:rFonts w:eastAsia="Times New Roman" w:cs="Times New Roman"/>
          <w:sz w:val="24"/>
          <w:szCs w:val="24"/>
          <w:lang w:eastAsia="pl-PL"/>
        </w:rPr>
        <w:t xml:space="preserve"> 1</w:t>
      </w:r>
      <w:r w:rsidRPr="00064BC4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44C916B0" w14:textId="77777777" w:rsidR="0014584C" w:rsidRPr="00064BC4" w:rsidRDefault="0014584C" w:rsidP="0014584C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B45970A" w14:textId="7089DD1C" w:rsidR="00CE21F4" w:rsidRPr="00064BC4" w:rsidRDefault="00CE21F4" w:rsidP="00CE21F4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064BC4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064BC4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16D56F4A" w14:textId="3E2DE5D7" w:rsidR="0014584C" w:rsidRPr="00064BC4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064BC4">
        <w:rPr>
          <w:rFonts w:eastAsia="Times New Roman" w:cs="Times New Roman"/>
          <w:iCs/>
          <w:sz w:val="24"/>
          <w:szCs w:val="24"/>
        </w:rPr>
        <w:t>Zmiana ogłoszenia została zamieszczona w Biuletynie Zamówień Publicznych w dniu</w:t>
      </w:r>
      <w:r w:rsidR="00FD6EDD">
        <w:rPr>
          <w:rFonts w:eastAsia="Times New Roman" w:cs="Times New Roman"/>
          <w:iCs/>
          <w:sz w:val="24"/>
          <w:szCs w:val="24"/>
        </w:rPr>
        <w:t xml:space="preserve"> 11.10.2022r.</w:t>
      </w:r>
      <w:r w:rsidRPr="00064BC4">
        <w:rPr>
          <w:rFonts w:eastAsia="Times New Roman" w:cs="Times New Roman"/>
          <w:iCs/>
          <w:sz w:val="24"/>
          <w:szCs w:val="24"/>
        </w:rPr>
        <w:t xml:space="preserve"> pod numerem </w:t>
      </w:r>
      <w:r w:rsidR="00FD6EDD" w:rsidRPr="00FD6EDD">
        <w:rPr>
          <w:rFonts w:eastAsia="Times New Roman" w:cs="Times New Roman"/>
          <w:iCs/>
          <w:sz w:val="24"/>
          <w:szCs w:val="24"/>
        </w:rPr>
        <w:t>2022/BZP 00385929/01</w:t>
      </w:r>
      <w:r w:rsidR="00FD6EDD">
        <w:rPr>
          <w:rFonts w:eastAsia="Times New Roman" w:cs="Times New Roman"/>
          <w:iCs/>
          <w:sz w:val="24"/>
          <w:szCs w:val="24"/>
        </w:rPr>
        <w:t>.</w:t>
      </w: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72B80CBF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ACCE920" w14:textId="119707F7" w:rsidR="00461D3D" w:rsidRPr="00046CE2" w:rsidRDefault="006E11A7" w:rsidP="00046CE2">
      <w:pPr>
        <w:widowControl w:val="0"/>
        <w:ind w:left="5670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046CE2">
        <w:rPr>
          <w:rFonts w:eastAsia="Times New Roman" w:cs="Times New Roman"/>
          <w:iCs/>
          <w:sz w:val="24"/>
          <w:szCs w:val="24"/>
          <w:lang w:eastAsia="pl-PL"/>
        </w:rPr>
        <w:t>Specjalista ds. zamówień publicznych</w:t>
      </w:r>
    </w:p>
    <w:p w14:paraId="469939F4" w14:textId="235DC221" w:rsidR="006E11A7" w:rsidRPr="00046CE2" w:rsidRDefault="006E11A7" w:rsidP="00046CE2">
      <w:pPr>
        <w:widowControl w:val="0"/>
        <w:ind w:left="5670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046CE2">
        <w:rPr>
          <w:rFonts w:eastAsia="Times New Roman" w:cs="Times New Roman"/>
          <w:iCs/>
          <w:sz w:val="24"/>
          <w:szCs w:val="24"/>
          <w:lang w:eastAsia="pl-PL"/>
        </w:rPr>
        <w:t>mgr inż. Kinga Polak-Wiatrowska</w:t>
      </w:r>
    </w:p>
    <w:p w14:paraId="3BB7EDF9" w14:textId="77777777" w:rsidR="00064BC4" w:rsidRDefault="00064BC4" w:rsidP="00064BC4">
      <w:pPr>
        <w:widowControl w:val="0"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E5B35A0" w14:textId="77777777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488C5AD2" w14:textId="4FAF2724" w:rsidR="00046CE2" w:rsidRDefault="00046CE2" w:rsidP="00046CE2">
      <w:pPr>
        <w:widowControl w:val="0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3E1DA137" w14:textId="65D16745" w:rsidR="00046CE2" w:rsidRPr="00046CE2" w:rsidRDefault="00046CE2" w:rsidP="00046CE2">
      <w:pPr>
        <w:widowControl w:val="0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34AF2063" w14:textId="19BCEB5C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7F9DF585" w14:textId="77777777" w:rsidR="00194F9F" w:rsidRDefault="00194F9F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7770D78" w14:textId="77777777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08BF9B04" w14:textId="77777777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5F74FEEB" w14:textId="55AB9F0B" w:rsidR="00064BC4" w:rsidRPr="00157524" w:rsidRDefault="0015752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157524"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>Załącznik nr 1 do odpowiedzi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na pytania </w:t>
      </w:r>
    </w:p>
    <w:p w14:paraId="74E24839" w14:textId="77777777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2F771BCE" w14:textId="77777777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1A313C7B" w14:textId="27F9A68C" w:rsidR="00064BC4" w:rsidRDefault="00064BC4" w:rsidP="00064BC4">
      <w:pPr>
        <w:widowControl w:val="0"/>
        <w:ind w:left="680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ZAŁĄCZNIK NR 4 </w:t>
      </w:r>
      <w:bookmarkStart w:id="0" w:name="_Hlk68690070"/>
      <w:r>
        <w:rPr>
          <w:rFonts w:eastAsia="Times New Roman" w:cs="Times New Roman"/>
          <w:b/>
          <w:bCs/>
          <w:sz w:val="24"/>
          <w:szCs w:val="24"/>
        </w:rPr>
        <w:t>DO SWZ</w:t>
      </w:r>
      <w:bookmarkEnd w:id="0"/>
    </w:p>
    <w:p w14:paraId="6DE9F80C" w14:textId="77777777" w:rsidR="00064BC4" w:rsidRDefault="00064BC4" w:rsidP="00064BC4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43DDDB7F" w14:textId="77777777" w:rsidR="00064BC4" w:rsidRDefault="00064BC4" w:rsidP="00064BC4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</w:rPr>
        <w:t>Umowa nr ...../SZP/2022</w:t>
      </w:r>
    </w:p>
    <w:p w14:paraId="313A69C9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28F904E9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nr SZP/34/2022</w:t>
      </w:r>
    </w:p>
    <w:p w14:paraId="743E1DA8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E04AD05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Zawarta w dniu ............................ roku w Krakowie pomiędzy:</w:t>
      </w:r>
    </w:p>
    <w:p w14:paraId="646E5D60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>
        <w:rPr>
          <w:rFonts w:ascii="Certa" w:eastAsia="Certa" w:hAnsi="Certa" w:cs="Certa"/>
          <w:b/>
          <w:bCs/>
          <w:sz w:val="24"/>
          <w:szCs w:val="24"/>
          <w:vertAlign w:val="superscript"/>
        </w:rPr>
        <w:t>A</w:t>
      </w:r>
      <w:r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79010D6E" w14:textId="77777777" w:rsid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reprezentowanym przez:</w:t>
      </w:r>
      <w:r>
        <w:rPr>
          <w:rFonts w:eastAsia="Times New Roman" w:cs="Times New Roman"/>
          <w:b/>
          <w:bCs/>
          <w:sz w:val="24"/>
          <w:szCs w:val="24"/>
        </w:rPr>
        <w:t xml:space="preserve"> lek. med. Wojciecha Zarębę - Dyrektora</w:t>
      </w:r>
    </w:p>
    <w:p w14:paraId="386D21D5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4DB7BF5F" w14:textId="77777777" w:rsidR="00064BC4" w:rsidRDefault="00064BC4" w:rsidP="00064BC4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</w:t>
      </w:r>
    </w:p>
    <w:p w14:paraId="1D3574EF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26D3AB00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reprezentowaną przez: .........................................................................................</w:t>
      </w:r>
    </w:p>
    <w:p w14:paraId="2153DEFE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zwaną dalej Dostawcą.</w:t>
      </w:r>
    </w:p>
    <w:p w14:paraId="299E6E65" w14:textId="77777777" w:rsidR="00064BC4" w:rsidRDefault="00064BC4" w:rsidP="00064BC4">
      <w:pPr>
        <w:widowControl w:val="0"/>
        <w:ind w:left="680"/>
        <w:jc w:val="both"/>
        <w:rPr>
          <w:rFonts w:eastAsia="Times New Roman" w:cs="Times New Roman"/>
        </w:rPr>
      </w:pPr>
    </w:p>
    <w:p w14:paraId="3DFDF467" w14:textId="77777777" w:rsidR="00064BC4" w:rsidRDefault="00064BC4" w:rsidP="00064BC4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SZP/34/2022 przeprowadzonego w trybie </w:t>
      </w:r>
      <w:r>
        <w:rPr>
          <w:rFonts w:eastAsia="Arial" w:cs="Times New Roman"/>
          <w:i/>
          <w:iCs/>
          <w:sz w:val="24"/>
          <w:szCs w:val="24"/>
          <w:lang w:eastAsia="pl-PL"/>
        </w:rPr>
        <w:t>podstawowym z możliwością przeprowadzenia negocjacji</w:t>
      </w:r>
      <w:r>
        <w:rPr>
          <w:rFonts w:eastAsia="Times New Roman" w:cs="Times New Roman"/>
          <w:i/>
          <w:iCs/>
          <w:sz w:val="24"/>
          <w:szCs w:val="24"/>
        </w:rPr>
        <w:t xml:space="preserve">, zgodnie z art. </w:t>
      </w:r>
      <w:r>
        <w:rPr>
          <w:rFonts w:eastAsia="Arial" w:cs="Times New Roman"/>
          <w:i/>
          <w:iCs/>
          <w:sz w:val="24"/>
          <w:szCs w:val="24"/>
          <w:lang w:eastAsia="pl-PL"/>
        </w:rPr>
        <w:t>275 pkt 2</w:t>
      </w:r>
      <w:r>
        <w:rPr>
          <w:rFonts w:eastAsia="Times New Roman" w:cs="Times New Roman"/>
          <w:i/>
          <w:iCs/>
          <w:sz w:val="24"/>
          <w:szCs w:val="24"/>
        </w:rPr>
        <w:t xml:space="preserve"> ustawy z dnia 11.09.2019 r. Prawo zamówień publicznych </w:t>
      </w:r>
      <w:hyperlink r:id="rId10" w:history="1">
        <w:r>
          <w:rPr>
            <w:rStyle w:val="czeinternetowe"/>
            <w:i/>
            <w:iCs/>
            <w:sz w:val="24"/>
            <w:szCs w:val="24"/>
          </w:rPr>
          <w:t>(Dz.U. z 2022 r. poz. 1710)</w:t>
        </w:r>
      </w:hyperlink>
      <w:bookmarkStart w:id="1" w:name="_Hlk51676788"/>
      <w:bookmarkEnd w:id="1"/>
    </w:p>
    <w:p w14:paraId="5295F9D8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color w:val="7B7B7B" w:themeColor="accent3" w:themeShade="BF"/>
        </w:rPr>
      </w:pPr>
    </w:p>
    <w:p w14:paraId="5E9EB8EC" w14:textId="77777777" w:rsidR="00064BC4" w:rsidRDefault="00064BC4" w:rsidP="00064BC4">
      <w:pPr>
        <w:widowControl w:val="0"/>
        <w:rPr>
          <w:rFonts w:eastAsia="Times New Roman" w:cs="Times New Roman"/>
          <w:b/>
          <w:bCs/>
          <w:color w:val="7B7B7B" w:themeColor="accent3" w:themeShade="BF"/>
        </w:rPr>
      </w:pPr>
    </w:p>
    <w:p w14:paraId="0A290D54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Warunki realizacji umowy</w:t>
      </w:r>
    </w:p>
    <w:p w14:paraId="63F10FF4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</w:t>
      </w:r>
    </w:p>
    <w:p w14:paraId="31FDE593" w14:textId="77777777" w:rsidR="00064BC4" w:rsidRDefault="00064BC4" w:rsidP="00DA0F4D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zobowiązuje się do dostarczania Zamawiającemu ręczników jednorazowych i papieru toaletowego oraz dozowników, zwanych dalej „towarem”, zgodnie z asortymentem i ilościami oraz po cenach określonych w załączniku nr 1 do umowy, zgodnym z ofertą Dostawcy – z zastrzeżeniem postanowień niniejszej umowy.</w:t>
      </w:r>
    </w:p>
    <w:p w14:paraId="745CFB63" w14:textId="5308D9BB" w:rsidR="00064BC4" w:rsidRDefault="00064BC4" w:rsidP="00157524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</w:t>
      </w:r>
      <w:r w:rsidR="00157524">
        <w:rPr>
          <w:rFonts w:eastAsia="Times New Roman" w:cs="Times New Roman"/>
          <w:bCs/>
          <w:sz w:val="24"/>
          <w:szCs w:val="24"/>
        </w:rPr>
        <w:t xml:space="preserve">. </w:t>
      </w:r>
      <w:r w:rsidR="00157524" w:rsidRPr="00157524">
        <w:rPr>
          <w:rFonts w:eastAsia="Times New Roman" w:cs="Times New Roman"/>
          <w:bCs/>
          <w:color w:val="FF0000"/>
          <w:sz w:val="24"/>
          <w:szCs w:val="24"/>
        </w:rPr>
        <w:t>W</w:t>
      </w:r>
      <w:r>
        <w:rPr>
          <w:rFonts w:eastAsia="Times New Roman" w:cs="Times New Roman"/>
          <w:bCs/>
          <w:color w:val="FF0000"/>
          <w:sz w:val="24"/>
          <w:szCs w:val="24"/>
        </w:rPr>
        <w:t xml:space="preserve">artość pojedynczej dostawy będzie nie mniejsza niż </w:t>
      </w:r>
      <w:r w:rsidR="00DA0F4D">
        <w:rPr>
          <w:rFonts w:eastAsia="Times New Roman" w:cs="Times New Roman"/>
          <w:bCs/>
          <w:color w:val="FF0000"/>
          <w:sz w:val="24"/>
          <w:szCs w:val="24"/>
        </w:rPr>
        <w:t xml:space="preserve">370,00 zł brutto </w:t>
      </w:r>
      <w:r w:rsidR="00DA0F4D" w:rsidRPr="00DA0F4D">
        <w:rPr>
          <w:rFonts w:eastAsia="Times New Roman" w:cs="Times New Roman"/>
          <w:bCs/>
          <w:i/>
          <w:iCs/>
          <w:color w:val="FF0000"/>
          <w:sz w:val="24"/>
          <w:szCs w:val="24"/>
        </w:rPr>
        <w:t>[dotyczy pakietu nr 1-4].</w:t>
      </w:r>
      <w:r w:rsidR="00DA0F4D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</w:p>
    <w:p w14:paraId="2E24EDA4" w14:textId="77777777" w:rsidR="00064BC4" w:rsidRDefault="00064BC4" w:rsidP="00157524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dopuszcza, w razie wystąpienia okoliczności od niego niezależnych, za zgodą </w:t>
      </w:r>
      <w:r>
        <w:rPr>
          <w:rFonts w:eastAsia="Calibri" w:cs="Times New Roman"/>
          <w:sz w:val="24"/>
          <w:szCs w:val="24"/>
        </w:rPr>
        <w:t>Dostawcy,</w:t>
      </w:r>
      <w:r>
        <w:rPr>
          <w:rFonts w:eastAsia="Times New Roman" w:cs="Times New Roman"/>
          <w:sz w:val="24"/>
          <w:szCs w:val="24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</w:t>
      </w:r>
      <w:bookmarkStart w:id="2" w:name="_Hlk69888234"/>
      <w:r>
        <w:rPr>
          <w:rFonts w:eastAsia="Times New Roman" w:cs="Times New Roman"/>
          <w:sz w:val="24"/>
          <w:szCs w:val="24"/>
        </w:rPr>
        <w:t xml:space="preserve">– zmiany w tym zakresie nie wymagają formy aneksu do umowy </w:t>
      </w:r>
      <w:r>
        <w:rPr>
          <w:rFonts w:eastAsia="Times New Roman" w:cs="Times New Roman"/>
          <w:i/>
          <w:iCs/>
          <w:sz w:val="24"/>
          <w:szCs w:val="24"/>
        </w:rPr>
        <w:t>[jeżeli dotyczy]</w:t>
      </w:r>
      <w:r>
        <w:rPr>
          <w:rFonts w:eastAsia="Times New Roman" w:cs="Times New Roman"/>
          <w:sz w:val="24"/>
          <w:szCs w:val="24"/>
        </w:rPr>
        <w:t>.</w:t>
      </w:r>
      <w:bookmarkEnd w:id="2"/>
      <w:r>
        <w:rPr>
          <w:rFonts w:eastAsia="Times New Roman" w:cs="Times New Roman"/>
          <w:sz w:val="24"/>
          <w:szCs w:val="24"/>
        </w:rPr>
        <w:t xml:space="preserve"> Zgoda Dostawcy nie wymaga formy pisemnej.</w:t>
      </w:r>
    </w:p>
    <w:p w14:paraId="59BD7CFA" w14:textId="77777777" w:rsidR="00064BC4" w:rsidRDefault="00064BC4" w:rsidP="00157524">
      <w:pPr>
        <w:widowControl w:val="0"/>
        <w:numPr>
          <w:ilvl w:val="0"/>
          <w:numId w:val="4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en-US"/>
        </w:rPr>
        <w:t>W przypadku gdy dostawa spełnia przesłanki do uznania transakcji dostawy zgodnie z art 13a ustawy o VAT za przemieszczanie towarów w procedurze magazynu typu call-off stock Dostawca zobowiązany jest poinformować pisemnie Zamawiającego oraz prowadzić magazyn zgodnie z obowiązującymi przepisami (m.in. art 54a Rozporządzenia 282/2011 UE i Rozdziałem 3 a, b ustawy o VAT).</w:t>
      </w:r>
    </w:p>
    <w:p w14:paraId="557058D6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520CF7A9" w14:textId="77777777" w:rsidR="00064BC4" w:rsidRDefault="00064BC4" w:rsidP="00064BC4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§ 2</w:t>
      </w:r>
      <w:bookmarkStart w:id="3" w:name="_Hlk80687903"/>
      <w:bookmarkEnd w:id="3"/>
    </w:p>
    <w:p w14:paraId="5685FA24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Dostawca </w:t>
      </w:r>
      <w:r>
        <w:rPr>
          <w:rFonts w:eastAsia="Times New Roman" w:cs="Times New Roman"/>
          <w:sz w:val="24"/>
          <w:szCs w:val="24"/>
        </w:rPr>
        <w:t xml:space="preserve">zobowiązuje się dostarczyć towar </w:t>
      </w:r>
      <w:r>
        <w:rPr>
          <w:rFonts w:eastAsia="Calibri" w:cs="Times New Roman"/>
          <w:sz w:val="24"/>
          <w:szCs w:val="24"/>
        </w:rPr>
        <w:t xml:space="preserve">do magazynu ogólnego, </w:t>
      </w:r>
      <w:r>
        <w:rPr>
          <w:rFonts w:eastAsia="Times New Roman" w:cs="Times New Roman"/>
          <w:sz w:val="24"/>
          <w:szCs w:val="24"/>
        </w:rPr>
        <w:t>ul. Skarbowa 4, Kraków (półpiętro – między parterem a pierwszym piętrem),</w:t>
      </w:r>
      <w:r>
        <w:rPr>
          <w:rFonts w:eastAsia="Calibri" w:cs="Times New Roman"/>
          <w:sz w:val="24"/>
          <w:szCs w:val="24"/>
        </w:rPr>
        <w:t xml:space="preserve"> w dniach od poniedziałku do piątku, w godzinach 8.00 – 14.00, </w:t>
      </w:r>
      <w:r>
        <w:rPr>
          <w:rFonts w:eastAsia="Times New Roman" w:cs="Times New Roman"/>
          <w:bCs/>
          <w:iCs/>
          <w:sz w:val="24"/>
          <w:szCs w:val="24"/>
          <w:lang w:eastAsia="en-US"/>
        </w:rPr>
        <w:t>lub w innym terminie uzgodnionym z upoważnionym pracownikiem Zamawiającego</w:t>
      </w:r>
      <w:r>
        <w:rPr>
          <w:rFonts w:eastAsia="Times New Roman" w:cs="Times New Roman"/>
          <w:sz w:val="24"/>
          <w:szCs w:val="24"/>
          <w:lang w:eastAsia="en-US"/>
        </w:rPr>
        <w:t xml:space="preserve">, </w:t>
      </w:r>
      <w:r>
        <w:rPr>
          <w:rFonts w:eastAsia="Calibri" w:cs="Times New Roman"/>
          <w:sz w:val="24"/>
          <w:szCs w:val="24"/>
        </w:rPr>
        <w:t xml:space="preserve">po złożeniu </w:t>
      </w:r>
      <w:r>
        <w:rPr>
          <w:rFonts w:eastAsia="Times New Roman" w:cs="Times New Roman"/>
          <w:sz w:val="24"/>
          <w:szCs w:val="24"/>
        </w:rPr>
        <w:t>przez Zamawiającego zamówienia pocztą elektroniczną na adres email: …………………...................... którego odbiór, na żądanie Zamawiającego, potwierdza Dostawca.</w:t>
      </w:r>
    </w:p>
    <w:p w14:paraId="6CDA188F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Dostawca zobowiązuje się dostarczyć towar wraz z fakturą. W przypadku gdy Dostawca wystawiać będzie fakturę w wersji elektronicznej, winien przesłać ją Zamawiającemu przed przystąpieniem Zamawiającego do odbioru towaru. </w:t>
      </w:r>
    </w:p>
    <w:p w14:paraId="05ED0BDB" w14:textId="77777777" w:rsidR="00064BC4" w:rsidRDefault="00064BC4" w:rsidP="00DA0F4D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Dostawca zobowiązuje się realizować dostawy w terminie nie dłuższym niż: </w:t>
      </w:r>
      <w:r>
        <w:rPr>
          <w:rFonts w:eastAsia="Times New Roman" w:cs="Times New Roman"/>
          <w:b/>
          <w:bCs/>
          <w:sz w:val="24"/>
          <w:szCs w:val="24"/>
        </w:rPr>
        <w:t>120 godzin przypadających w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dni robocze</w:t>
      </w:r>
      <w:r>
        <w:rPr>
          <w:rFonts w:eastAsia="Times New Roman" w:cs="Times New Roman"/>
          <w:sz w:val="24"/>
          <w:szCs w:val="24"/>
        </w:rPr>
        <w:t xml:space="preserve"> od daty złożenia zamówienia.</w:t>
      </w:r>
    </w:p>
    <w:p w14:paraId="71EC853B" w14:textId="77777777" w:rsidR="00064BC4" w:rsidRDefault="00064BC4" w:rsidP="00DA0F4D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każdorazowo w zamówieniu będzie podawać asortyment, ilość oraz w razie konieczności termin dostawy towaru.</w:t>
      </w:r>
    </w:p>
    <w:p w14:paraId="19C01CE0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Dostawa musi być dokonana jednorazowo, zgodnie ze złożonym zamówieniem pod względem asortymentowym i ilościowym. Zamówiona dostawa nie może być dzielona. Podzielenie dostawy dopuszczalne jest tylko z przyczyn niezależnych od Dostawcy pod warunkiem uzyskania zgody od Zamawiającego.</w:t>
      </w:r>
    </w:p>
    <w:p w14:paraId="7A207B56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4B289AC3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Naruszenie wymogów określonych w ust. 2 może spowodować zwrot towaru na koszt Dostawcy. </w:t>
      </w:r>
    </w:p>
    <w:p w14:paraId="6FC602E1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Potwierdzone pisemnie wydanie Zamawiającemu przez Dostawcę towaru nastąpi w miejscu wskazanym w ust. 1, po dokonaniu odbioru jakościowego (zgodność ze złożonym zamówieniem) </w:t>
      </w:r>
      <w:r>
        <w:rPr>
          <w:rFonts w:eastAsia="Times New Roman" w:cs="Times New Roman"/>
          <w:sz w:val="24"/>
          <w:szCs w:val="24"/>
        </w:rPr>
        <w:br/>
        <w:t xml:space="preserve">i ilościowego przez upoważnionego pracownika Zamawiającego. </w:t>
      </w:r>
    </w:p>
    <w:p w14:paraId="1A695BFD" w14:textId="77777777" w:rsidR="00064BC4" w:rsidRDefault="00064BC4" w:rsidP="00064BC4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przypadku, gdy towar dostarczać będzie przewoźnik działający na zlecenie Dostawcy (kurier) </w:t>
      </w:r>
      <w:r>
        <w:rPr>
          <w:rFonts w:eastAsia="Times New Roman" w:cs="Times New Roman"/>
          <w:sz w:val="24"/>
          <w:szCs w:val="24"/>
        </w:rPr>
        <w:br/>
        <w:t>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56FAC244" w14:textId="77777777" w:rsidR="00064BC4" w:rsidRDefault="00064BC4" w:rsidP="00DA0F4D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Dostarczenie towaru (w tym wniesienie towaru do miejsca określonego w ust. 1 zostało ujęte w cenie towaru.</w:t>
      </w:r>
    </w:p>
    <w:p w14:paraId="6CFB7DDF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0718C5AF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Cena przedmiotu umowy</w:t>
      </w:r>
    </w:p>
    <w:p w14:paraId="5C646CD1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3</w:t>
      </w:r>
    </w:p>
    <w:p w14:paraId="13AF6824" w14:textId="77777777" w:rsidR="00064BC4" w:rsidRDefault="00064BC4" w:rsidP="00DA0F4D">
      <w:pPr>
        <w:widowControl w:val="0"/>
        <w:numPr>
          <w:ilvl w:val="0"/>
          <w:numId w:val="7"/>
        </w:numPr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Całkowita cena brutto za towar określony w § 1 ust. 1 wynosi: </w:t>
      </w:r>
      <w:r>
        <w:rPr>
          <w:rFonts w:eastAsia="Times New Roman" w:cs="Times New Roman"/>
          <w:sz w:val="24"/>
          <w:szCs w:val="24"/>
          <w:u w:val="single"/>
        </w:rPr>
        <w:t>……………………….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[pakiet nr…].</w:t>
      </w:r>
    </w:p>
    <w:p w14:paraId="4B3AFB3A" w14:textId="77777777" w:rsidR="00064BC4" w:rsidRDefault="00064BC4" w:rsidP="00DA0F4D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textAlignment w:val="baseline"/>
        <w:rPr>
          <w:strike/>
          <w:sz w:val="24"/>
        </w:rPr>
      </w:pPr>
      <w:r>
        <w:rPr>
          <w:sz w:val="24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30C4CB38" w14:textId="77777777" w:rsidR="00064BC4" w:rsidRDefault="00064BC4" w:rsidP="00DA0F4D">
      <w:pPr>
        <w:widowControl w:val="0"/>
        <w:numPr>
          <w:ilvl w:val="0"/>
          <w:numId w:val="8"/>
        </w:numPr>
        <w:jc w:val="both"/>
        <w:textAlignment w:val="baseline"/>
        <w:rPr>
          <w:sz w:val="24"/>
        </w:rPr>
      </w:pPr>
      <w:r>
        <w:rPr>
          <w:sz w:val="24"/>
        </w:rPr>
        <w:t>Towar będzie sprzedawany po cenach jednostkowych brutto określonych w załączniku, o którym mowa w § 1 ust. 1</w:t>
      </w:r>
      <w:r>
        <w:rPr>
          <w:b/>
          <w:bCs/>
          <w:sz w:val="24"/>
        </w:rPr>
        <w:t xml:space="preserve">, </w:t>
      </w:r>
      <w:r>
        <w:rPr>
          <w:sz w:val="24"/>
        </w:rPr>
        <w:t>z zastrzeżeniem postanowień niniejszej umowy.</w:t>
      </w:r>
    </w:p>
    <w:p w14:paraId="08B4F372" w14:textId="77777777" w:rsidR="00064BC4" w:rsidRDefault="00064BC4" w:rsidP="00DA0F4D">
      <w:pPr>
        <w:widowControl w:val="0"/>
        <w:numPr>
          <w:ilvl w:val="0"/>
          <w:numId w:val="8"/>
        </w:numPr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Zakazuje się zmiany cen z zastrzeżeniem postanowień niniejszej umowy.</w:t>
      </w:r>
    </w:p>
    <w:p w14:paraId="20EC1690" w14:textId="77777777" w:rsidR="00064BC4" w:rsidRDefault="00064BC4" w:rsidP="00DA0F4D">
      <w:pPr>
        <w:widowControl w:val="0"/>
        <w:numPr>
          <w:ilvl w:val="0"/>
          <w:numId w:val="8"/>
        </w:numPr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Ceny mogą ulec zmianie z zastrzeżeniem poniższych postanowień. W przypadku zmiany:</w:t>
      </w:r>
    </w:p>
    <w:p w14:paraId="1C2A43FE" w14:textId="77777777" w:rsidR="00064BC4" w:rsidRDefault="00064BC4" w:rsidP="00DA0F4D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1C7F2B29" w14:textId="77777777" w:rsidR="00064BC4" w:rsidRDefault="00064BC4" w:rsidP="00DA0F4D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14:paraId="55A78D19" w14:textId="77777777" w:rsidR="00064BC4" w:rsidRDefault="00064BC4" w:rsidP="00DA0F4D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</w:p>
    <w:p w14:paraId="17DCE3AF" w14:textId="77777777" w:rsidR="00064BC4" w:rsidRDefault="00064BC4" w:rsidP="00064BC4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jeżeli zmiany te będą miały wpływ na koszty wykonania zamówienia przez Dostawcę. </w:t>
      </w:r>
      <w:r>
        <w:rPr>
          <w:rFonts w:eastAsia="Times New Roman" w:cs="Times New Roman"/>
          <w:sz w:val="24"/>
          <w:szCs w:val="24"/>
        </w:rPr>
        <w:t xml:space="preserve">W takiej sytuacji każda ze Stron umowy, w terminie 30 dni od dnia wejścia w życie przepisów dokonujących tych zmian, może zwrócić się do drugiej Strony o przeprowadzenie negocjacji w sprawie odpowiedniej zmiany wynagrodzenia; </w:t>
      </w:r>
    </w:p>
    <w:p w14:paraId="10175DC2" w14:textId="77777777" w:rsidR="00064BC4" w:rsidRDefault="00064BC4" w:rsidP="00DA0F4D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stawki podatku od towarów i usług oraz podatku akcyzowego </w:t>
      </w:r>
      <w:r>
        <w:rPr>
          <w:rFonts w:eastAsia="Times New Roman" w:cs="Times New Roman"/>
          <w:sz w:val="24"/>
          <w:szCs w:val="24"/>
          <w:lang w:eastAsia="en-US"/>
        </w:rPr>
        <w:t>ceny brutto określone w umowie ulegną odpowiedniej zmianie, ze skutkiem od dnia obowiązywania nowych stawek, w taki sposób, aby wynikające z umowy ceny netto pozostały niezmienione)</w:t>
      </w:r>
    </w:p>
    <w:p w14:paraId="6B74A341" w14:textId="77777777" w:rsidR="00064BC4" w:rsidRDefault="00064BC4" w:rsidP="00DA0F4D">
      <w:pPr>
        <w:pStyle w:val="Akapitzlist"/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podwyżki cen urzędowych (w przypadku podwyżki lub obniżki cen urzędowych Dostawca zobowiązany jest uwzględnić je </w:t>
      </w:r>
      <w:bookmarkStart w:id="4" w:name="_Hlk68177433"/>
      <w:r>
        <w:rPr>
          <w:rFonts w:eastAsia="Times New Roman" w:cs="Times New Roman"/>
          <w:sz w:val="24"/>
          <w:szCs w:val="24"/>
        </w:rPr>
        <w:t xml:space="preserve">od dnia obowiązywania nowych </w:t>
      </w:r>
      <w:bookmarkEnd w:id="4"/>
      <w:r>
        <w:rPr>
          <w:rFonts w:eastAsia="Times New Roman" w:cs="Times New Roman"/>
          <w:sz w:val="24"/>
          <w:szCs w:val="24"/>
        </w:rPr>
        <w:t xml:space="preserve">cen) </w:t>
      </w:r>
      <w:r>
        <w:rPr>
          <w:rFonts w:eastAsia="Times New Roman" w:cs="Times New Roman"/>
          <w:i/>
          <w:iCs/>
          <w:sz w:val="24"/>
          <w:szCs w:val="24"/>
        </w:rPr>
        <w:t>[jeśli dotyczy]</w:t>
      </w:r>
      <w:r>
        <w:rPr>
          <w:rFonts w:eastAsia="Times New Roman" w:cs="Times New Roman"/>
          <w:sz w:val="24"/>
          <w:szCs w:val="24"/>
        </w:rPr>
        <w:t>.</w:t>
      </w:r>
    </w:p>
    <w:p w14:paraId="74A7F543" w14:textId="77777777" w:rsidR="00064BC4" w:rsidRDefault="00064BC4" w:rsidP="00DA0F4D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W przypadku zmiany cen w górę Dostawca sporządzi stosowny aneks i dostarczy go Zamawiającemu.</w:t>
      </w:r>
    </w:p>
    <w:p w14:paraId="6A7906E5" w14:textId="77777777" w:rsidR="00064BC4" w:rsidRDefault="00064BC4" w:rsidP="00DA0F4D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400A6D43" w14:textId="77777777" w:rsidR="00064BC4" w:rsidRDefault="00064BC4" w:rsidP="00DA0F4D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Ceny i nazwy na fakturze muszą odpowiadać cenom i nazwom ujętym w załączniku nr 1 do umowy, z </w:t>
      </w:r>
      <w:r>
        <w:rPr>
          <w:rFonts w:eastAsia="Times New Roman" w:cs="Times New Roman"/>
          <w:sz w:val="24"/>
          <w:szCs w:val="24"/>
        </w:rPr>
        <w:lastRenderedPageBreak/>
        <w:t xml:space="preserve">zastrzeżeniem postanowień niniejszej umowy. </w:t>
      </w:r>
    </w:p>
    <w:p w14:paraId="6B0E76A8" w14:textId="77777777" w:rsidR="00064BC4" w:rsidRDefault="00064BC4" w:rsidP="00DA0F4D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>Ceny na fakturze będą rozbite na poszczególne pozycje dostawy z wyszczególnionym podatkiem VAT (cena jednostkowa netto, stawka podatku VAT, wartość netto, wartość brutto, wartość VAT).</w:t>
      </w:r>
    </w:p>
    <w:p w14:paraId="24EB0AA3" w14:textId="77777777" w:rsidR="00064BC4" w:rsidRDefault="00064BC4" w:rsidP="00DA0F4D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Warunkiem wprowadzenia zmiany wynagrodzenia na skutek okoliczności wskazanych w ustępie 5 jest przedłożenie przez Dostawcę Zamawiającemu pisemnego wniosku w tym przedmiocie, zawierającego co najmniej:</w:t>
      </w:r>
    </w:p>
    <w:p w14:paraId="6803CF93" w14:textId="77777777" w:rsidR="00064BC4" w:rsidRDefault="00064BC4" w:rsidP="00DA0F4D">
      <w:pPr>
        <w:widowControl w:val="0"/>
        <w:numPr>
          <w:ilvl w:val="2"/>
          <w:numId w:val="1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753F3BBA" w14:textId="77777777" w:rsidR="00064BC4" w:rsidRDefault="00064BC4" w:rsidP="00DA0F4D">
      <w:pPr>
        <w:widowControl w:val="0"/>
        <w:numPr>
          <w:ilvl w:val="2"/>
          <w:numId w:val="1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określenie wysokości nowego wynagrodzenia wraz z przedstawieniem szczegółowej kalkulacji kwoty o jaką wynagrodzenie ma ulec zmianie;</w:t>
      </w:r>
    </w:p>
    <w:p w14:paraId="15E33C0B" w14:textId="77777777" w:rsidR="00064BC4" w:rsidRDefault="00064BC4" w:rsidP="00DA0F4D">
      <w:pPr>
        <w:widowControl w:val="0"/>
        <w:numPr>
          <w:ilvl w:val="2"/>
          <w:numId w:val="11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49833402" w14:textId="77777777" w:rsidR="00064BC4" w:rsidRDefault="00064BC4" w:rsidP="00064BC4">
      <w:pPr>
        <w:widowControl w:val="0"/>
        <w:ind w:left="284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Wniosek taki zobowiązany jest przedstawić Dostawca także w sytuacji, gdy wnioskuje o zmianę wynagrodzenia w sytuacjach innych niż wskazane w ust. 5, w oparciu o przepisy powszechnie obowiązujące.</w:t>
      </w:r>
    </w:p>
    <w:p w14:paraId="496F0B8A" w14:textId="77777777" w:rsidR="00064BC4" w:rsidRDefault="00064BC4" w:rsidP="00DA0F4D">
      <w:pPr>
        <w:widowControl w:val="0"/>
        <w:numPr>
          <w:ilvl w:val="0"/>
          <w:numId w:val="8"/>
        </w:numPr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wysokości wynagrodzenia, o której mowa w ust. 5 występuje Dostawca, zobowiązany jest on załączyć do wniosku, dokumenty uzasadniające zmianę kosztów wykonania zamówienia oraz wysokość tej zmiany, w szczególności:</w:t>
      </w:r>
    </w:p>
    <w:p w14:paraId="441A8CAB" w14:textId="77777777" w:rsidR="00064BC4" w:rsidRDefault="00064BC4" w:rsidP="00DA0F4D">
      <w:pPr>
        <w:widowControl w:val="0"/>
        <w:numPr>
          <w:ilvl w:val="2"/>
          <w:numId w:val="12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wynagrodzeń pracowników, biorących udział w realizacji umowy (ze wskazaniem wysokości wynagrodzenia dotychczasowej i po zmianie)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5 pkt 1);</w:t>
      </w:r>
    </w:p>
    <w:p w14:paraId="4993464D" w14:textId="77777777" w:rsidR="00064BC4" w:rsidRDefault="00064BC4" w:rsidP="00DA0F4D">
      <w:pPr>
        <w:widowControl w:val="0"/>
        <w:numPr>
          <w:ilvl w:val="2"/>
          <w:numId w:val="12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5 pkt 2);</w:t>
      </w:r>
    </w:p>
    <w:p w14:paraId="31FCCB12" w14:textId="77777777" w:rsidR="00064BC4" w:rsidRDefault="00064BC4" w:rsidP="00DA0F4D">
      <w:pPr>
        <w:widowControl w:val="0"/>
        <w:numPr>
          <w:ilvl w:val="2"/>
          <w:numId w:val="12"/>
        </w:numPr>
        <w:ind w:left="709" w:hanging="425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5 pkt 3).</w:t>
      </w:r>
    </w:p>
    <w:p w14:paraId="4A0735E0" w14:textId="77777777" w:rsidR="00064BC4" w:rsidRDefault="00064BC4" w:rsidP="00DA0F4D">
      <w:pPr>
        <w:widowControl w:val="0"/>
        <w:numPr>
          <w:ilvl w:val="0"/>
          <w:numId w:val="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wynagrodzenia, o którym mowa w ust. 5 występuje Zamawiający, jest on uprawniony do żądania od Dostawcy przedstawienia dokumentów, z których będzie wynikać, w jakim zakresie okoliczności, o których mowa w ust. 5, mają wpływ na koszty wykonania zamówienia, w tym przedłożenia odpowiednich zestawień, w terminie wyznaczonym przez Zamawiającego, nie krótszym niż 14 dni od dnia otrzymania przez Dostawcę pisemnego żądania Zamawiającego. W przypadku uchybienia wyznaczonemu terminowi, Dostawca zapłaci Zamawiającemu karę umową w wysokości 100,00 zł za każdy rozpoczęty dzień zwłoki.</w:t>
      </w:r>
    </w:p>
    <w:p w14:paraId="11AA9F08" w14:textId="77777777" w:rsidR="00064BC4" w:rsidRDefault="00064BC4" w:rsidP="00DA0F4D">
      <w:pPr>
        <w:widowControl w:val="0"/>
        <w:numPr>
          <w:ilvl w:val="0"/>
          <w:numId w:val="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Strona, której przedłożono wniosek w przedmiocie zmiany wynagrodzenia z powodu okoliczności wskazanych w ust. 4,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w zakresie wskazanym w ust. 5 nie ma wpływu na zmianę kosztów realizacji umowy.</w:t>
      </w:r>
    </w:p>
    <w:p w14:paraId="59A3A26A" w14:textId="77777777" w:rsidR="00064BC4" w:rsidRDefault="00064BC4" w:rsidP="00DA0F4D">
      <w:pPr>
        <w:pStyle w:val="Akapitzlist"/>
        <w:widowControl w:val="0"/>
        <w:numPr>
          <w:ilvl w:val="0"/>
          <w:numId w:val="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Strona, która otrzymała od drugiej Strony wniosek w przedmiocie zmiany wynagrodzenia z powodu okoliczności wskazanych w ust. 5, ma obowiązek przedłożenia Stronie wnioskującej odpowiedzi na wniosek, ze wskazaniem, w jakim zakresie wyraża zgodę na wnioskowaną zmianę, oraz uzasadnieniem odmowy uznania zasadności wniosku, w terminie 14 dni od dnia otrzymania wniosku. </w:t>
      </w:r>
    </w:p>
    <w:p w14:paraId="759A924C" w14:textId="77777777" w:rsidR="00064BC4" w:rsidRDefault="00064BC4" w:rsidP="00DA0F4D">
      <w:pPr>
        <w:pStyle w:val="Akapitzlist"/>
        <w:widowControl w:val="0"/>
        <w:numPr>
          <w:ilvl w:val="0"/>
          <w:numId w:val="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lastRenderedPageBreak/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wniosek.</w:t>
      </w:r>
    </w:p>
    <w:p w14:paraId="45EB6CFD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73C0F7A7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5" w:name="mip51082626"/>
      <w:bookmarkEnd w:id="5"/>
      <w:r>
        <w:rPr>
          <w:rFonts w:eastAsia="Times New Roman" w:cs="Times New Roman"/>
          <w:b/>
          <w:bCs/>
          <w:sz w:val="24"/>
          <w:szCs w:val="24"/>
        </w:rPr>
        <w:t>Warunki płatności</w:t>
      </w:r>
    </w:p>
    <w:p w14:paraId="4CE9C863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4</w:t>
      </w:r>
    </w:p>
    <w:p w14:paraId="3FB96E95" w14:textId="77777777" w:rsidR="00064BC4" w:rsidRDefault="00064BC4" w:rsidP="00DA0F4D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zobowiązuje się dokonać zapłaty za towar w terminie do </w:t>
      </w:r>
      <w:r>
        <w:rPr>
          <w:rFonts w:eastAsia="Times New Roman" w:cs="Times New Roman"/>
          <w:b/>
          <w:bCs/>
          <w:sz w:val="24"/>
          <w:szCs w:val="24"/>
        </w:rPr>
        <w:t>60 dni</w:t>
      </w:r>
      <w:r>
        <w:rPr>
          <w:rFonts w:eastAsia="Times New Roman" w:cs="Times New Roman"/>
          <w:sz w:val="24"/>
          <w:szCs w:val="24"/>
        </w:rPr>
        <w:t xml:space="preserve"> od daty otrzymania oryginału prawidłowo wystawionej faktury i po zrealizowaniu zamówienia potwierdzonego przez upoważnionego pracownika Zamawiającego. Wpłaty dokonywane będą przelewem na rachunek bankowy Dostawcy nr ……………………………………………………………………………... </w:t>
      </w:r>
      <w:r>
        <w:rPr>
          <w:rFonts w:eastAsia="Times New Roman" w:cs="Times New Roman"/>
          <w:sz w:val="24"/>
          <w:szCs w:val="24"/>
        </w:rPr>
        <w:br/>
        <w:t>W przypadku zmiany rachunku bankowego Dostawca sporządzi stosowny aneks i dostarczy go Zamawiającemu.</w:t>
      </w:r>
    </w:p>
    <w:p w14:paraId="47D42431" w14:textId="77777777" w:rsidR="00064BC4" w:rsidRDefault="00064BC4" w:rsidP="00DA0F4D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dopuszcza przesyłanie faktur na adres email: </w:t>
      </w:r>
      <w:hyperlink r:id="rId11" w:history="1">
        <w:r>
          <w:rPr>
            <w:rStyle w:val="czeinternetowe"/>
            <w:rFonts w:eastAsia="Times New Roman" w:cs="Times New Roman"/>
            <w:sz w:val="24"/>
            <w:szCs w:val="24"/>
          </w:rPr>
          <w:t>faktury@dietl.krakow.pl</w:t>
        </w:r>
      </w:hyperlink>
      <w:r>
        <w:rPr>
          <w:rFonts w:eastAsia="Times New Roman" w:cs="Times New Roman"/>
          <w:sz w:val="24"/>
          <w:szCs w:val="24"/>
        </w:rPr>
        <w:t xml:space="preserve"> jak i za pośrednictwem Platformy Elektronicznego Fakturowania (PEF). </w:t>
      </w:r>
    </w:p>
    <w:p w14:paraId="307D5261" w14:textId="77777777" w:rsidR="00064BC4" w:rsidRDefault="00064BC4" w:rsidP="00DA0F4D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>
        <w:rPr>
          <w:rFonts w:eastAsia="Calibri" w:cs="Times New Roman"/>
          <w:sz w:val="24"/>
          <w:szCs w:val="24"/>
          <w:lang w:eastAsia="en-US"/>
        </w:rPr>
        <w:t xml:space="preserve">– dotyczy podatników VAT zarejestrowanych jako podatnik VAT czynny.  </w:t>
      </w:r>
    </w:p>
    <w:p w14:paraId="52CE2044" w14:textId="77777777" w:rsidR="00064BC4" w:rsidRDefault="00064BC4" w:rsidP="00DA0F4D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 termin dokonania zapłaty przyjmuje się datę obciążenia rachunku bankowego Zamawiającego.</w:t>
      </w:r>
    </w:p>
    <w:p w14:paraId="48B8A00D" w14:textId="77777777" w:rsidR="00064BC4" w:rsidRDefault="00064BC4" w:rsidP="00DA0F4D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ewentualnych opóźnień w zapłacie zastosowanie ma art. 8 ust. 1 ustawy z dnia 8.03.2013 r. </w:t>
      </w:r>
      <w:r>
        <w:rPr>
          <w:rFonts w:eastAsia="Times New Roman" w:cs="Times New Roman"/>
          <w:sz w:val="24"/>
          <w:szCs w:val="24"/>
          <w:lang w:eastAsia="pl-PL"/>
        </w:rPr>
        <w:br/>
        <w:t>o przeciwdziałaniu nadmiernym opóźnieniom w transakcjach handlowych.</w:t>
      </w:r>
    </w:p>
    <w:p w14:paraId="6DE0FA45" w14:textId="77777777" w:rsidR="00064BC4" w:rsidRDefault="00064BC4" w:rsidP="00DA0F4D">
      <w:pPr>
        <w:widowControl w:val="0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6AEE2A51" w14:textId="77777777" w:rsidR="00064BC4" w:rsidRDefault="00064BC4" w:rsidP="00064BC4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4DDA4C01" w14:textId="77777777" w:rsidR="00064BC4" w:rsidRDefault="00064BC4" w:rsidP="00064BC4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Termin wykonania umowy</w:t>
      </w:r>
    </w:p>
    <w:p w14:paraId="4AA28F77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5</w:t>
      </w:r>
    </w:p>
    <w:p w14:paraId="59669E8C" w14:textId="77777777" w:rsidR="00064BC4" w:rsidRDefault="00064BC4" w:rsidP="00DA0F4D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Umowa została zawarta na czas określony i obowiązuje </w:t>
      </w:r>
      <w:r>
        <w:rPr>
          <w:rFonts w:eastAsia="Times New Roman" w:cs="Times New Roman"/>
          <w:b/>
          <w:bCs/>
          <w:sz w:val="24"/>
          <w:szCs w:val="24"/>
        </w:rPr>
        <w:t xml:space="preserve">od dnia ……………. do dnia …………. r. </w:t>
      </w:r>
      <w:r>
        <w:rPr>
          <w:rFonts w:eastAsia="Times New Roman" w:cs="Times New Roman"/>
          <w:sz w:val="24"/>
          <w:szCs w:val="24"/>
        </w:rPr>
        <w:t>z zastrzeżeniem ust. 2.</w:t>
      </w:r>
    </w:p>
    <w:p w14:paraId="50DD444A" w14:textId="77777777" w:rsidR="00064BC4" w:rsidRDefault="00064BC4" w:rsidP="00DA0F4D">
      <w:pPr>
        <w:widowControl w:val="0"/>
        <w:numPr>
          <w:ilvl w:val="0"/>
          <w:numId w:val="16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Umowa wygasa lub rozwiązuje się:</w:t>
      </w:r>
    </w:p>
    <w:p w14:paraId="5391A625" w14:textId="77777777" w:rsidR="00064BC4" w:rsidRDefault="00064BC4" w:rsidP="00DA0F4D">
      <w:pPr>
        <w:widowControl w:val="0"/>
        <w:numPr>
          <w:ilvl w:val="1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 upływem okresu na jaki została zawarta, </w:t>
      </w:r>
      <w:r>
        <w:rPr>
          <w:rFonts w:eastAsia="Times New Roman" w:cs="Times New Roman"/>
          <w:bCs/>
          <w:sz w:val="24"/>
          <w:szCs w:val="24"/>
        </w:rPr>
        <w:t>z zastrzeżeniem postanowień niniejszej umowy;</w:t>
      </w:r>
    </w:p>
    <w:p w14:paraId="159FBC6D" w14:textId="77777777" w:rsidR="00064BC4" w:rsidRDefault="00064BC4" w:rsidP="00DA0F4D">
      <w:pPr>
        <w:widowControl w:val="0"/>
        <w:numPr>
          <w:ilvl w:val="1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 chwilą wyczerpania się kwoty przeznaczonej na dostawę towaru określonej w </w:t>
      </w:r>
      <w:r>
        <w:rPr>
          <w:rFonts w:eastAsia="Times New Roman" w:cs="Times New Roman"/>
          <w:bCs/>
          <w:sz w:val="24"/>
          <w:szCs w:val="24"/>
        </w:rPr>
        <w:t xml:space="preserve">§ 3 ust. 1 </w:t>
      </w:r>
      <w:r>
        <w:rPr>
          <w:rFonts w:eastAsia="Times New Roman" w:cs="Times New Roman"/>
          <w:sz w:val="24"/>
          <w:szCs w:val="24"/>
        </w:rPr>
        <w:t xml:space="preserve">z </w:t>
      </w:r>
      <w:r>
        <w:rPr>
          <w:rFonts w:eastAsia="Times New Roman" w:cs="Times New Roman"/>
          <w:bCs/>
          <w:sz w:val="24"/>
          <w:szCs w:val="24"/>
        </w:rPr>
        <w:t xml:space="preserve">zastrzeżeniem art. </w:t>
      </w:r>
      <w:r>
        <w:rPr>
          <w:rFonts w:eastAsia="Times New Roman" w:cs="Times New Roman"/>
          <w:sz w:val="24"/>
          <w:szCs w:val="24"/>
        </w:rPr>
        <w:t>455 ust. 2 ustawy pzp</w:t>
      </w:r>
      <w:r>
        <w:rPr>
          <w:rFonts w:eastAsia="Times New Roman" w:cs="Times New Roman"/>
          <w:bCs/>
          <w:sz w:val="24"/>
          <w:szCs w:val="24"/>
        </w:rPr>
        <w:t>;</w:t>
      </w:r>
    </w:p>
    <w:p w14:paraId="2C0C530D" w14:textId="77777777" w:rsidR="00064BC4" w:rsidRDefault="00064BC4" w:rsidP="00DA0F4D">
      <w:pPr>
        <w:widowControl w:val="0"/>
        <w:numPr>
          <w:ilvl w:val="1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6FDAEF10" w14:textId="77777777" w:rsidR="00064BC4" w:rsidRDefault="00064BC4" w:rsidP="00DA0F4D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Dostawca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</w:p>
    <w:p w14:paraId="3D1234BF" w14:textId="77777777" w:rsidR="00064BC4" w:rsidRDefault="00064BC4" w:rsidP="00DA0F4D">
      <w:pPr>
        <w:widowControl w:val="0"/>
        <w:numPr>
          <w:ilvl w:val="0"/>
          <w:numId w:val="16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Strony postanawiają, że oprócz wypadków wymienionych w Kodeksie Cywilnym oraz art. 456 ustawy pzp, przysługuje im prawo odstąpienia od umowy w zakresie niezrealizowanej części </w:t>
      </w:r>
      <w:r>
        <w:rPr>
          <w:rFonts w:eastAsia="Times New Roman" w:cs="Times New Roman"/>
          <w:sz w:val="24"/>
          <w:szCs w:val="24"/>
        </w:rPr>
        <w:br/>
        <w:t>w następujących wypadkach:</w:t>
      </w:r>
    </w:p>
    <w:p w14:paraId="7E7E47A5" w14:textId="77777777" w:rsidR="00064BC4" w:rsidRDefault="00064BC4" w:rsidP="00DA0F4D">
      <w:pPr>
        <w:widowControl w:val="0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może odstąpić od umowy, jeżeli Zamawiający nie dokonuje zapłaty za faktury Dostawcy w okresie dłuższym niż 90 dni licząc od ustalonego terminu zapłaty.</w:t>
      </w:r>
    </w:p>
    <w:p w14:paraId="4D8F70FD" w14:textId="77777777" w:rsidR="00064BC4" w:rsidRDefault="00064BC4" w:rsidP="00DA0F4D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Zamawiający może odstąpić od umowy, jeżeli:</w:t>
      </w:r>
    </w:p>
    <w:p w14:paraId="12EE710E" w14:textId="77777777" w:rsidR="00064BC4" w:rsidRDefault="00064BC4" w:rsidP="00DA0F4D">
      <w:pPr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bez uzasadnionych przyczyn nie rozpoczął wykonywania umowy lub przerwał jej wykonywanie;</w:t>
      </w:r>
    </w:p>
    <w:p w14:paraId="6073E313" w14:textId="77777777" w:rsidR="00064BC4" w:rsidRDefault="00064BC4" w:rsidP="00DA0F4D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rażąco narusza obowiązki wynikające z niniejszej umowy;</w:t>
      </w:r>
    </w:p>
    <w:p w14:paraId="58DB4A8F" w14:textId="77777777" w:rsidR="00064BC4" w:rsidRDefault="00064BC4" w:rsidP="00DA0F4D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3–krotnie nieterminowo zrealizuje dostawy bądź opóźni się w realizacji pojedynczej dostawy przez okres dłuższy niż 96 godzin;</w:t>
      </w:r>
    </w:p>
    <w:p w14:paraId="6FC8370C" w14:textId="77777777" w:rsidR="00064BC4" w:rsidRDefault="00064BC4" w:rsidP="00DA0F4D">
      <w:pPr>
        <w:widowControl w:val="0"/>
        <w:numPr>
          <w:ilvl w:val="0"/>
          <w:numId w:val="20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nie dojdzie do zmiany umowy w przypadku wskazanym w §9 ust. 2 w terminie do 7 dni od daty poinformowania o konieczności dokonania zmiany umowy.</w:t>
      </w:r>
    </w:p>
    <w:p w14:paraId="6EF4C529" w14:textId="77777777" w:rsidR="00064BC4" w:rsidRDefault="00064BC4" w:rsidP="00DA0F4D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Odstąpienie od umowy powinno nastąpić w formie pisemnej z podaniem uzasadnienia.</w:t>
      </w:r>
    </w:p>
    <w:p w14:paraId="3F3CB533" w14:textId="77777777" w:rsidR="00064BC4" w:rsidRDefault="00064BC4" w:rsidP="00DA0F4D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17003062" w14:textId="77777777" w:rsidR="00064BC4" w:rsidRDefault="00064BC4" w:rsidP="00DA0F4D">
      <w:pPr>
        <w:widowControl w:val="0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 wcześniejszego rozwiązania umowy, Dostawca może żądać jedynie zapłaty kwoty należnej mu z tytułu wykonania odebranych dostaw.</w:t>
      </w:r>
    </w:p>
    <w:p w14:paraId="7D4CE4AF" w14:textId="77777777" w:rsidR="00064BC4" w:rsidRDefault="00064BC4" w:rsidP="00064BC4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</w:p>
    <w:p w14:paraId="09EDF98D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6</w:t>
      </w:r>
    </w:p>
    <w:p w14:paraId="098B3FF6" w14:textId="77777777" w:rsidR="00064BC4" w:rsidRDefault="00064BC4" w:rsidP="00DA0F4D">
      <w:pPr>
        <w:widowControl w:val="0"/>
        <w:numPr>
          <w:ilvl w:val="0"/>
          <w:numId w:val="21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gwarantuje, że towar jest wolny od wad fizycznych i prawnych oraz dopuszczony do obrotu i stosowania na terytorium RP zgodnie z obowiązującymi w tym zakresie przepisami [jeśli dotyczy].</w:t>
      </w:r>
    </w:p>
    <w:p w14:paraId="3E217A83" w14:textId="77777777" w:rsidR="00064BC4" w:rsidRDefault="00064BC4" w:rsidP="00DA0F4D">
      <w:pPr>
        <w:widowControl w:val="0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Dokumenty dopuszczające towar do obrotu na terenie RP, jak i inne dokumenty wymagane przepisami prawa a tyczące danego towaru Dostawca zobowiązuje się okazać na każde żądanie Zamawiającego w terminie 3 dni od daty zgłoszenia takiego żądania. Zamawiający może żądać wersji elektronicznej wskazanych powyżej dokumentów.</w:t>
      </w:r>
    </w:p>
    <w:p w14:paraId="2565CBA2" w14:textId="77777777" w:rsidR="00064BC4" w:rsidRDefault="00064BC4" w:rsidP="00DA0F4D">
      <w:pPr>
        <w:widowControl w:val="0"/>
        <w:numPr>
          <w:ilvl w:val="0"/>
          <w:numId w:val="22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Wszystkie dokumenty powinny być wystawione przez Dostawcę w języku polskim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4D41C9BC" w14:textId="77777777" w:rsidR="00064BC4" w:rsidRDefault="00064BC4" w:rsidP="00DA0F4D">
      <w:pPr>
        <w:pStyle w:val="Akapitzlist"/>
        <w:widowControl w:val="0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6FE520DD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442AA9E2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7</w:t>
      </w:r>
    </w:p>
    <w:p w14:paraId="33C416A6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color w:val="7B7B7B" w:themeColor="accent3" w:themeShade="BF"/>
          <w:sz w:val="24"/>
          <w:szCs w:val="24"/>
        </w:rPr>
      </w:pPr>
      <w:r>
        <w:rPr>
          <w:rFonts w:cs="Times New Roman"/>
          <w:sz w:val="24"/>
          <w:szCs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04A5A617" w14:textId="77777777" w:rsidR="00064BC4" w:rsidRDefault="00064BC4" w:rsidP="00064BC4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61E17447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zastrzega sobie prawo odmowy przyjęcia od Dostawcy zamówionej dostawy towaru nieodpowiadającej wymogom jakościowym i ilościowym.</w:t>
      </w:r>
    </w:p>
    <w:p w14:paraId="2136C347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razie stwierdzenia w dostawie: wad ilościowych (ilość niezgodna z fakturą), jakościowych, </w:t>
      </w:r>
      <w:r>
        <w:rPr>
          <w:rFonts w:eastAsia="Times New Roman" w:cs="Times New Roman"/>
          <w:sz w:val="24"/>
          <w:szCs w:val="24"/>
          <w:lang w:eastAsia="en-US"/>
        </w:rPr>
        <w:t>błędów w fakturze</w:t>
      </w:r>
      <w:r>
        <w:rPr>
          <w:rFonts w:eastAsia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(np. ceny wyższe niż w umowie),</w:t>
      </w:r>
      <w:r>
        <w:rPr>
          <w:rFonts w:eastAsia="Times New Roman" w:cs="Times New Roman"/>
          <w:sz w:val="24"/>
          <w:szCs w:val="24"/>
        </w:rPr>
        <w:t xml:space="preserve"> Zamawiający zawiadomi o tym niezwłocznie Dostawcę przesyłając sporządzony na piśmie protokół reklamacji zawierający ujawnione rozbieżności i wady jakościowe (reklamacja) pocztą elektroniczną na adres email: …………………………………………………… lub faksem na nr ……................................ </w:t>
      </w:r>
    </w:p>
    <w:p w14:paraId="4CEE3B75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6" w:name="_Hlk71790096"/>
      <w:bookmarkEnd w:id="6"/>
      <w:r>
        <w:rPr>
          <w:rFonts w:eastAsia="Times New Roman" w:cs="Times New Roman"/>
          <w:sz w:val="24"/>
          <w:szCs w:val="24"/>
        </w:rPr>
        <w:t xml:space="preserve">Dostawca zobowiązany jest rozpatrzyć reklamację, zawiadamiając Zamawiającego o zajętym </w:t>
      </w:r>
      <w:r>
        <w:rPr>
          <w:rFonts w:eastAsia="Times New Roman" w:cs="Times New Roman"/>
          <w:sz w:val="24"/>
          <w:szCs w:val="24"/>
        </w:rPr>
        <w:tab/>
        <w:t xml:space="preserve">stanowisku pocztą elektroniczną na adres email: </w:t>
      </w:r>
      <w:hyperlink r:id="rId12" w:history="1">
        <w:r>
          <w:rPr>
            <w:rStyle w:val="czeinternetowe"/>
            <w:rFonts w:eastAsia="Times New Roman" w:cs="Times New Roman"/>
            <w:sz w:val="24"/>
            <w:szCs w:val="24"/>
          </w:rPr>
          <w:t>magazyn@dietl.krakow.pl</w:t>
        </w:r>
      </w:hyperlink>
      <w:r>
        <w:rPr>
          <w:rFonts w:eastAsia="Times New Roman" w:cs="Times New Roman"/>
          <w:sz w:val="24"/>
          <w:szCs w:val="24"/>
        </w:rPr>
        <w:t xml:space="preserve"> w terminie </w:t>
      </w:r>
      <w:r>
        <w:rPr>
          <w:rFonts w:eastAsia="Times New Roman" w:cs="Times New Roman"/>
          <w:sz w:val="24"/>
          <w:szCs w:val="24"/>
          <w:u w:val="single"/>
        </w:rPr>
        <w:t>48 godzin przypadających w dni robocze</w:t>
      </w:r>
      <w:r>
        <w:rPr>
          <w:rFonts w:eastAsia="Times New Roman" w:cs="Times New Roman"/>
          <w:sz w:val="24"/>
          <w:szCs w:val="24"/>
        </w:rPr>
        <w:t xml:space="preserve"> licząc od daty otrzymania reklamacji, pod rygorem uznania reklamacji za zasadną.</w:t>
      </w:r>
    </w:p>
    <w:p w14:paraId="6A6BC7FA" w14:textId="77777777" w:rsidR="00064BC4" w:rsidRDefault="00064BC4" w:rsidP="00DA0F4D">
      <w:pPr>
        <w:widowControl w:val="0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bookmarkStart w:id="7" w:name="_Hlk71790156"/>
      <w:bookmarkEnd w:id="7"/>
      <w:r>
        <w:rPr>
          <w:rFonts w:eastAsia="Times New Roman" w:cs="Times New Roman"/>
          <w:sz w:val="24"/>
          <w:szCs w:val="24"/>
        </w:rPr>
        <w:t xml:space="preserve">W przypadku uwzględnienia reklamacji Dostawca dostarczy towar wolny od wad lub brakującą ilość towaru w terminie do 48 godzin przypadających w dni robocze, licząc od dnia uznania reklamacji, </w:t>
      </w:r>
      <w:r>
        <w:rPr>
          <w:sz w:val="24"/>
          <w:szCs w:val="24"/>
        </w:rPr>
        <w:t>bądź w innym uzgodnionym z Zamawiającym terminie</w:t>
      </w:r>
      <w:r>
        <w:t>.</w:t>
      </w:r>
    </w:p>
    <w:p w14:paraId="43E39ECE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Dostawca ma obowiązek wystawić fakturę korygującą w terminie 48 godzin przypadających w dni </w:t>
      </w:r>
      <w:r>
        <w:rPr>
          <w:rFonts w:eastAsia="Times New Roman" w:cs="Times New Roman"/>
          <w:sz w:val="24"/>
          <w:szCs w:val="24"/>
        </w:rPr>
        <w:lastRenderedPageBreak/>
        <w:t>robocze, licząc od dnia uznania reklamacji.</w:t>
      </w:r>
    </w:p>
    <w:p w14:paraId="0E502EA3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3519E8F9" w14:textId="77777777" w:rsidR="00064BC4" w:rsidRDefault="00064BC4" w:rsidP="00DA0F4D">
      <w:pPr>
        <w:widowControl w:val="0"/>
        <w:numPr>
          <w:ilvl w:val="0"/>
          <w:numId w:val="23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Wymiana towaru na wolny od wad, w przypadku zasadnej reklamacji, następuje na koszt </w:t>
      </w:r>
      <w:r>
        <w:rPr>
          <w:rFonts w:eastAsia="Times New Roman" w:cs="Times New Roman"/>
          <w:sz w:val="24"/>
          <w:szCs w:val="24"/>
        </w:rPr>
        <w:br/>
        <w:t>Dostawcy.</w:t>
      </w:r>
      <w:bookmarkStart w:id="8" w:name="_Hlk71790295"/>
      <w:bookmarkEnd w:id="8"/>
    </w:p>
    <w:p w14:paraId="74082688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7BB123C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Kary umowne.</w:t>
      </w:r>
    </w:p>
    <w:p w14:paraId="5EB7781D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8</w:t>
      </w:r>
    </w:p>
    <w:p w14:paraId="3F87D52A" w14:textId="77777777" w:rsidR="00064BC4" w:rsidRDefault="00064BC4" w:rsidP="00DA0F4D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590983EC" w14:textId="77777777" w:rsidR="00064BC4" w:rsidRDefault="00064BC4" w:rsidP="00DA0F4D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5D16E281" w14:textId="77777777" w:rsidR="00064BC4" w:rsidRDefault="00064BC4" w:rsidP="00DA0F4D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zwłoki w dostarczeniu zamówionej dostawy lub dostarczeniu dostawy niezgodnie z zamówieniem – w wysokości 1 % ceny brutto opóźnionej dostawy lub niezgodnej z zamówieniem za każde rozpoczęte 24 godziny zwłoki, a w przypadku zamówień „na cito” – 0,5% wartości zamówionej dostawy za każdą godzinę zwłoki;</w:t>
      </w:r>
    </w:p>
    <w:p w14:paraId="51FC4CAC" w14:textId="77777777" w:rsidR="00064BC4" w:rsidRDefault="00064BC4" w:rsidP="00DA0F4D">
      <w:pPr>
        <w:widowControl w:val="0"/>
        <w:numPr>
          <w:ilvl w:val="1"/>
          <w:numId w:val="2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zwłoki dostarczeniu zamówionej dostawy trwającej dłużej niż 72 godziny ponad ustalony termin, (co Zamawiający będzie traktował jako całkowite niedostarczenie towaru) Zamawiający może obciążyć Dostawcę karami umownymi:</w:t>
      </w:r>
    </w:p>
    <w:p w14:paraId="57164C35" w14:textId="77777777" w:rsidR="00064BC4" w:rsidRDefault="00064BC4" w:rsidP="00DA0F4D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eastAsia="Times New Roman" w:cs="Times New Roman"/>
          <w:color w:val="7B7B7B" w:themeColor="accent3" w:themeShade="BF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w wysokości 20 % umownej ceny brutto zamówionej i niedostarczonej dostawy;</w:t>
      </w:r>
    </w:p>
    <w:p w14:paraId="0D767269" w14:textId="77777777" w:rsidR="00064BC4" w:rsidRDefault="00064BC4" w:rsidP="00DA0F4D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w wysokości odpowiadającej różnicy pomiędzy kosztem, jaki poniesie Zamawiający w związku z zakupem u innego dostawcy, a ceną towaru wynikającą z niniejszej umowy - podwyższonej o 10% (nie mniej niż 25,00 zł brutto) z tytułu dodatkowych czynności związanych koniecznością dokonania zakupu u innego dostawcy i jego poszukiwania.  W przypadku gdy cena towaru u innego dostawcy będzie niższa niż ta wynikająca z umowy, Dostawca zostanie obciążony kwotą 25,00 zł brutto tytułem zryczałtowanych kosztów poszukiwania nowego dostawcy.</w:t>
      </w:r>
    </w:p>
    <w:p w14:paraId="140FE1DE" w14:textId="77777777" w:rsidR="00064BC4" w:rsidRDefault="00064BC4" w:rsidP="00DA0F4D">
      <w:pPr>
        <w:widowControl w:val="0"/>
        <w:numPr>
          <w:ilvl w:val="1"/>
          <w:numId w:val="25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razie zwłoki w dostarczeniu faktury i innych dokumentów wymaganych niniejszą umową – 25,00 zł za każde rozpoczęte 24 godziny zwłoki liczone za każdy dokument;</w:t>
      </w:r>
    </w:p>
    <w:p w14:paraId="4058AC35" w14:textId="77777777" w:rsidR="00064BC4" w:rsidRDefault="00064BC4" w:rsidP="00DA0F4D">
      <w:pPr>
        <w:widowControl w:val="0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p w14:paraId="24D34DB0" w14:textId="77777777" w:rsidR="00064BC4" w:rsidRDefault="00064BC4" w:rsidP="00DA0F4D">
      <w:pPr>
        <w:widowControl w:val="0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Łączna maksymalna wysokość kar umownych wynosi: 25% całkowitego wynagrodzenia określonego w § 3 ust. 1.</w:t>
      </w:r>
    </w:p>
    <w:p w14:paraId="59582A02" w14:textId="77777777" w:rsidR="00064BC4" w:rsidRDefault="00064BC4" w:rsidP="00DA0F4D">
      <w:pPr>
        <w:widowControl w:val="0"/>
        <w:numPr>
          <w:ilvl w:val="0"/>
          <w:numId w:val="2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Strony ustalają, że Dostawca może żądać od Zamawiającego kar umownych z </w:t>
      </w:r>
      <w:r>
        <w:rPr>
          <w:rFonts w:eastAsia="Times New Roman" w:cs="Times New Roman"/>
          <w:sz w:val="24"/>
          <w:szCs w:val="24"/>
          <w:lang w:eastAsia="en-US"/>
        </w:rPr>
        <w:t>tytułu odstąpienia od umowy z przyczyn zawinionych przez Zamawiającego w wysokości 20% całkowitego wynagrodzenia określonego w § 3 ust. 1, chyba, że odstąpienie od umowy nastąpiło na podstawie art. 456 ust. 1 pkt 1) ustawy pzp;</w:t>
      </w:r>
    </w:p>
    <w:p w14:paraId="26507D19" w14:textId="77777777" w:rsidR="00064BC4" w:rsidRDefault="00064BC4" w:rsidP="00DA0F4D">
      <w:pPr>
        <w:widowControl w:val="0"/>
        <w:numPr>
          <w:ilvl w:val="0"/>
          <w:numId w:val="25"/>
        </w:numPr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Kary umowne wymienione w niniejszym paragrafie podlegają sumowaniu, w przypadku jednoczesnego zaistnienia kilku okoliczności uzasadniających ich nałożenie. </w:t>
      </w:r>
    </w:p>
    <w:p w14:paraId="78DBF0E9" w14:textId="77777777" w:rsidR="00064BC4" w:rsidRDefault="00064BC4" w:rsidP="00DA0F4D">
      <w:pPr>
        <w:widowControl w:val="0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Strony zastrzegają sobie możliwość dochodzenia odszkodowania uzupełniającego na zasadach ogólnych </w:t>
      </w:r>
      <w:r>
        <w:rPr>
          <w:rFonts w:cs="Times New Roman"/>
          <w:bCs/>
          <w:sz w:val="24"/>
          <w:szCs w:val="24"/>
        </w:rPr>
        <w:t>określonych</w:t>
      </w:r>
      <w:r>
        <w:rPr>
          <w:rFonts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28B609C4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AA16610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Dopuszczalne zmiany postanowień umowy</w:t>
      </w:r>
    </w:p>
    <w:p w14:paraId="4CD5670D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9</w:t>
      </w:r>
      <w:bookmarkStart w:id="9" w:name="_Hlk68173892"/>
      <w:bookmarkEnd w:id="9"/>
    </w:p>
    <w:p w14:paraId="31DF4580" w14:textId="77777777" w:rsidR="00064BC4" w:rsidRDefault="00064BC4" w:rsidP="00DA0F4D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przewiduje możliwość dokonywania zmian w postanowieniach umowy w stosunku do treści umowy w przypadkach określonych w art. 455 ustawy pzp, a ponadto w przypadku:</w:t>
      </w:r>
    </w:p>
    <w:p w14:paraId="5D7A08EE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zaproponowania odpowiednika danego towaru w przypadku obiektywnej niedostępności towaru z umowy (cena odpowiednika nie wyższa niż niedostępnego towaru);</w:t>
      </w:r>
    </w:p>
    <w:p w14:paraId="2DB56C9A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nazwy i/lub numeru katalogowego /, towaru przy zachowaniu jego parametrów;</w:t>
      </w:r>
    </w:p>
    <w:p w14:paraId="24141721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wielkości opakowań</w:t>
      </w:r>
    </w:p>
    <w:p w14:paraId="31C815E5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zmian ilościowych pomiędzy poszczególnymi pozycjami asortymentu wyszczególnionego </w:t>
      </w:r>
      <w:r>
        <w:rPr>
          <w:rFonts w:eastAsia="Times New Roman" w:cs="Times New Roman"/>
          <w:sz w:val="24"/>
          <w:szCs w:val="24"/>
        </w:rPr>
        <w:br/>
        <w:t>w załączniku do umowy, przy zachowaniu zaoferowanych przez dostawcę cen jednostkowych i sumarycznej ceny brutto umowy [jeśli dotyczy];</w:t>
      </w:r>
    </w:p>
    <w:p w14:paraId="63FCC1EA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zastosowania oferty promocyjnej w stosunku do towarów z umowy/odpowiedników;</w:t>
      </w:r>
    </w:p>
    <w:p w14:paraId="72A81209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zmiany wartości przedmiotu umowy w przypadkach określonych w niniejszej umowie; </w:t>
      </w:r>
    </w:p>
    <w:p w14:paraId="34C8CFEB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16DD2C89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danych dotyczące Zamawiającego (Zamawiający przygotuje aneks do umowy i niezwłocznie po zaistnieniu zmian doręczy go Dostawcy);</w:t>
      </w:r>
    </w:p>
    <w:p w14:paraId="3E024628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wydłużenia terminu obowiązywania umowy w przypadku niewykorzystania kwoty wskazanej </w:t>
      </w:r>
      <w:r>
        <w:rPr>
          <w:rFonts w:eastAsia="Times New Roman" w:cs="Times New Roman"/>
          <w:sz w:val="24"/>
          <w:szCs w:val="24"/>
        </w:rPr>
        <w:br/>
        <w:t>w § 3 ust. 1 w terminie określonym w § 5 ust. 1 oraz umożliwiającym zrealizowanie dostaw dokonywanych na podstawie art. 455 ust. 2 ustawy pzp;</w:t>
      </w:r>
    </w:p>
    <w:p w14:paraId="784A43D2" w14:textId="77777777" w:rsidR="00064BC4" w:rsidRDefault="00064BC4" w:rsidP="00DA0F4D">
      <w:pPr>
        <w:widowControl w:val="0"/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konieczności okresowej realizacji przedmiotu umowy przez Dostawcę zastępczego z przyczyn niezależnych od Dostawcy, o których to przyczynach Dostawca powinien niezwłocznie poinformować Zamawiającego.</w:t>
      </w:r>
    </w:p>
    <w:p w14:paraId="5418C094" w14:textId="77777777" w:rsidR="00064BC4" w:rsidRDefault="00064BC4" w:rsidP="00DA0F4D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przypadku zaistnienia okoliczności określonych w ust. 1 pkt 1)-2) (jak i w innych przypadkach tego wymagających) Dostawca w porozumieniu z Zamawiającym zaproponuje inny towar, wyceniony proporcjonalnie do zaoferowanego w umowie. </w:t>
      </w:r>
    </w:p>
    <w:p w14:paraId="54A0E02E" w14:textId="77777777" w:rsidR="00064BC4" w:rsidRDefault="00064BC4" w:rsidP="00064BC4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</w:t>
      </w:r>
      <w:r>
        <w:rPr>
          <w:rFonts w:eastAsia="Times New Roman" w:cs="Times New Roman"/>
          <w:sz w:val="24"/>
          <w:szCs w:val="24"/>
        </w:rPr>
        <w:br/>
        <w:t xml:space="preserve">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3AC52C90" w14:textId="77777777" w:rsidR="00064BC4" w:rsidRDefault="00064BC4" w:rsidP="00064BC4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Zmiany określone w niniejszym ustępie </w:t>
      </w:r>
      <w:r>
        <w:rPr>
          <w:rFonts w:eastAsia="Times New Roman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394B60B6" w14:textId="77777777" w:rsidR="00064BC4" w:rsidRDefault="00064BC4" w:rsidP="00DA0F4D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Zmiany, o których mowa w ust. 1 pkt 1)-5), co do zasady, nie wymagają aneksu do umowy (chyba, że wniesie o to jedna ze stron umowy). </w:t>
      </w:r>
    </w:p>
    <w:p w14:paraId="1BC9FC23" w14:textId="77777777" w:rsidR="00064BC4" w:rsidRDefault="00064BC4" w:rsidP="00DA0F4D">
      <w:pPr>
        <w:widowControl w:val="0"/>
        <w:numPr>
          <w:ilvl w:val="0"/>
          <w:numId w:val="2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Zmiany umowy wymagają formy pisemnej pod rygorem nieważności, z zastrzeżeniem sytuacji, </w:t>
      </w:r>
      <w:r>
        <w:rPr>
          <w:rFonts w:eastAsia="Times New Roman" w:cs="Times New Roman"/>
          <w:sz w:val="24"/>
          <w:szCs w:val="24"/>
        </w:rPr>
        <w:br/>
        <w:t>w których wyraźny zapis umowy stanowi inaczej.</w:t>
      </w:r>
    </w:p>
    <w:p w14:paraId="2EDA9246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122A4CD1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Postanowienia końcowe</w:t>
      </w:r>
    </w:p>
    <w:p w14:paraId="7BD1A90A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§10</w:t>
      </w:r>
    </w:p>
    <w:p w14:paraId="354EF0E6" w14:textId="77777777" w:rsidR="00064BC4" w:rsidRDefault="00064BC4" w:rsidP="00DA0F4D">
      <w:pPr>
        <w:widowControl w:val="0"/>
        <w:numPr>
          <w:ilvl w:val="0"/>
          <w:numId w:val="29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Osobą odpowiedzialną za realizację umowy ze strony Zamawiającego jest: </w:t>
      </w:r>
    </w:p>
    <w:p w14:paraId="307C8298" w14:textId="77777777" w:rsidR="00064BC4" w:rsidRDefault="00064BC4" w:rsidP="00DA0F4D">
      <w:pPr>
        <w:widowControl w:val="0"/>
        <w:numPr>
          <w:ilvl w:val="0"/>
          <w:numId w:val="30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Koordynatorem umowy jest: </w:t>
      </w:r>
    </w:p>
    <w:p w14:paraId="33AACF4C" w14:textId="77777777" w:rsidR="00064BC4" w:rsidRDefault="00064BC4" w:rsidP="00DA0F4D">
      <w:pPr>
        <w:widowControl w:val="0"/>
        <w:numPr>
          <w:ilvl w:val="0"/>
          <w:numId w:val="30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bookmarkStart w:id="10" w:name="_Hlk69458632"/>
      <w:r>
        <w:rPr>
          <w:rFonts w:eastAsia="Times New Roman" w:cs="Times New Roman"/>
          <w:sz w:val="24"/>
          <w:szCs w:val="24"/>
        </w:rPr>
        <w:t>Ze strony Dostawcy do kierowania i koordynowania spraw związanych z realizacją niniejszej umowy wyznacza się: ..................................................................., e-mail .....................................- nr tel. ……………………………</w:t>
      </w:r>
      <w:bookmarkEnd w:id="10"/>
    </w:p>
    <w:p w14:paraId="3ADF546D" w14:textId="77777777" w:rsidR="00064BC4" w:rsidRDefault="00064BC4" w:rsidP="00064BC4">
      <w:pPr>
        <w:widowControl w:val="0"/>
        <w:tabs>
          <w:tab w:val="left" w:pos="502"/>
        </w:tabs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24B6ADD2" w14:textId="77777777" w:rsidR="00064BC4" w:rsidRDefault="00064BC4" w:rsidP="00064BC4">
      <w:pPr>
        <w:widowControl w:val="0"/>
        <w:tabs>
          <w:tab w:val="left" w:pos="502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11</w:t>
      </w:r>
    </w:p>
    <w:p w14:paraId="0F370B10" w14:textId="77777777" w:rsidR="00064BC4" w:rsidRDefault="00064BC4" w:rsidP="00DA0F4D">
      <w:pPr>
        <w:widowControl w:val="0"/>
        <w:numPr>
          <w:ilvl w:val="0"/>
          <w:numId w:val="31"/>
        </w:numPr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>Zamawiający zastrzega sobie prawo zamówienia 10% większej ilości towaru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sprawach.</w:t>
      </w:r>
    </w:p>
    <w:p w14:paraId="4DB01A03" w14:textId="77777777" w:rsidR="00064BC4" w:rsidRDefault="00064BC4" w:rsidP="00DA0F4D">
      <w:pPr>
        <w:widowControl w:val="0"/>
        <w:numPr>
          <w:ilvl w:val="0"/>
          <w:numId w:val="32"/>
        </w:numPr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 xml:space="preserve">Dostawca zobowiązany jest do zapewnienia ciągłości dostaw towarów także w przypadkach zamówień realizowanych w warunkach określonych w ust. 1. </w:t>
      </w:r>
      <w:bookmarkStart w:id="11" w:name="_Hlk71796282"/>
      <w:bookmarkEnd w:id="11"/>
    </w:p>
    <w:p w14:paraId="77E2BD94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color w:val="7B7B7B" w:themeColor="accent3" w:themeShade="BF"/>
          <w:sz w:val="24"/>
          <w:szCs w:val="24"/>
        </w:rPr>
      </w:pPr>
    </w:p>
    <w:p w14:paraId="508FC476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12</w:t>
      </w:r>
    </w:p>
    <w:p w14:paraId="3670B9B6" w14:textId="77777777" w:rsidR="00064BC4" w:rsidRDefault="00064BC4" w:rsidP="00DA0F4D">
      <w:pPr>
        <w:widowControl w:val="0"/>
        <w:numPr>
          <w:ilvl w:val="0"/>
          <w:numId w:val="3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Dostawca odpowiada jak za własne działania, uchybienia lub zaniechania również za osoby, którym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powierzył lub za pomocą których wykonuje przedmiot umowy.</w:t>
      </w:r>
    </w:p>
    <w:p w14:paraId="1D91429A" w14:textId="77777777" w:rsidR="00064BC4" w:rsidRDefault="00064BC4" w:rsidP="00DA0F4D">
      <w:pPr>
        <w:widowControl w:val="0"/>
        <w:numPr>
          <w:ilvl w:val="0"/>
          <w:numId w:val="34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Dostawca zamierza wykonać usługę bez użycia podwykonawcy/ z użyciem podwykonawcy w zakresie ……………………  </w:t>
      </w:r>
      <w:r>
        <w:rPr>
          <w:rFonts w:eastAsia="Times New Roman" w:cs="Times New Roman"/>
          <w:sz w:val="24"/>
          <w:szCs w:val="24"/>
        </w:rPr>
        <w:t xml:space="preserve">………% udziału podwykonawcy, ……………………………………… (nazwa i adres podwykonawcy, tel., przedstawiciel). </w:t>
      </w:r>
    </w:p>
    <w:p w14:paraId="68B4CC5C" w14:textId="77777777" w:rsidR="00064BC4" w:rsidRDefault="00064BC4" w:rsidP="00064BC4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</w:rPr>
        <w:t>Wykonawca zobowiązany jest do zawiadamiania Zamawiającego o wszelkich zmianach w odniesieniu do informacji, o których mowa w zdaniu pierwszym, w trakcie realizacji zamówienia, a także do przekazywania informacji o których mowa w zdaniu pierwszym na temat nowych podwykonawców, którym w późniejszym okresie zamierza powierzyć realizację umowy.</w:t>
      </w:r>
    </w:p>
    <w:p w14:paraId="7B10CB05" w14:textId="77777777" w:rsidR="00064BC4" w:rsidRDefault="00064BC4" w:rsidP="00064BC4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  <w:bookmarkStart w:id="12" w:name="_Hlk71796351"/>
      <w:bookmarkEnd w:id="12"/>
    </w:p>
    <w:p w14:paraId="4E498AB5" w14:textId="77777777" w:rsidR="00064BC4" w:rsidRDefault="00064BC4" w:rsidP="00DA0F4D">
      <w:pPr>
        <w:widowControl w:val="0"/>
        <w:numPr>
          <w:ilvl w:val="0"/>
          <w:numId w:val="3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Dostawca może: </w:t>
      </w:r>
    </w:p>
    <w:p w14:paraId="765B2063" w14:textId="77777777" w:rsidR="00064BC4" w:rsidRDefault="00064BC4" w:rsidP="00DA0F4D">
      <w:pPr>
        <w:widowControl w:val="0"/>
        <w:numPr>
          <w:ilvl w:val="0"/>
          <w:numId w:val="35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20F65F9E" w14:textId="77777777" w:rsidR="00064BC4" w:rsidRDefault="00064BC4" w:rsidP="00DA0F4D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26BEE85F" w14:textId="77777777" w:rsidR="00064BC4" w:rsidRDefault="00064BC4" w:rsidP="00DA0F4D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04E5524B" w14:textId="77777777" w:rsidR="00064BC4" w:rsidRDefault="00064BC4" w:rsidP="00DA0F4D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6C92A930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51717B24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13</w:t>
      </w:r>
    </w:p>
    <w:p w14:paraId="098DF2B7" w14:textId="77777777" w:rsidR="00064BC4" w:rsidRDefault="00064BC4" w:rsidP="00DA0F4D">
      <w:pPr>
        <w:widowControl w:val="0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We wszystkich sprawach nieuregulowanych umową mają zastosowanie przepisy powszechnie obowiązujące odpowiednie dla przedmiotu niniejszej umowy, a w szczególności ustawa Prawo zamówień publicznych, Kodeks Cywilny wraz z aktami wykonawczymi.</w:t>
      </w:r>
    </w:p>
    <w:p w14:paraId="25A519C5" w14:textId="77777777" w:rsidR="00064BC4" w:rsidRDefault="00064BC4" w:rsidP="00DA0F4D">
      <w:pPr>
        <w:widowControl w:val="0"/>
        <w:numPr>
          <w:ilvl w:val="0"/>
          <w:numId w:val="3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  <w:bookmarkStart w:id="13" w:name="_Hlk71796414"/>
      <w:bookmarkEnd w:id="13"/>
    </w:p>
    <w:p w14:paraId="49DA5263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797862A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14</w:t>
      </w:r>
    </w:p>
    <w:p w14:paraId="6B02F02B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Kwestie sporne powstałe w związku z realizacją umowy Strony zobowiązują się rozstrzygać na drodze polubownej, a w przypadku braku porozumienia rozstrzygać w drodze postępowania sądowego </w:t>
      </w:r>
      <w:r>
        <w:rPr>
          <w:rFonts w:eastAsia="Times New Roman" w:cs="Times New Roman"/>
          <w:sz w:val="24"/>
          <w:szCs w:val="24"/>
        </w:rPr>
        <w:br/>
        <w:t>w sądzie powszechnym właściwym dla siedziby Zamawiającego.</w:t>
      </w:r>
    </w:p>
    <w:p w14:paraId="6AC48593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0453E3C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15</w:t>
      </w:r>
    </w:p>
    <w:p w14:paraId="4B713194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Dostawca zobowiązany jest do zachowania w tajemnicy wszelkich informacji uzyskanych w związku </w:t>
      </w:r>
      <w:r>
        <w:rPr>
          <w:rFonts w:eastAsia="Times New Roman" w:cs="Times New Roman"/>
          <w:sz w:val="24"/>
          <w:szCs w:val="24"/>
        </w:rPr>
        <w:br/>
        <w:t xml:space="preserve">z realizacją niniejszej umowy, stanowiących tajemnicę służbową lub inną informację prawnie chronioną dotyczącą Zamawiającego. </w:t>
      </w:r>
    </w:p>
    <w:p w14:paraId="5087D3EE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5DA3126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16</w:t>
      </w:r>
    </w:p>
    <w:p w14:paraId="1E9C308F" w14:textId="77777777" w:rsidR="00064BC4" w:rsidRDefault="00064BC4" w:rsidP="00064BC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68FFA8CD" w14:textId="77777777" w:rsidR="00064BC4" w:rsidRDefault="00064BC4" w:rsidP="00064BC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2FBABEC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7BFF4257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0AA0F9FF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5CA35ED0" w14:textId="77777777" w:rsidR="00064BC4" w:rsidRDefault="00064BC4" w:rsidP="00064BC4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02792DBA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7DDBFC14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7B627E5B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0C9659FB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7F069B77" w14:textId="77777777" w:rsidR="00064BC4" w:rsidRDefault="00064BC4" w:rsidP="00064BC4">
      <w:pPr>
        <w:widowControl w:val="0"/>
        <w:rPr>
          <w:rFonts w:eastAsia="Times New Roman" w:cs="Times New Roman"/>
          <w:sz w:val="24"/>
          <w:szCs w:val="24"/>
        </w:rPr>
      </w:pPr>
    </w:p>
    <w:p w14:paraId="3B8727A8" w14:textId="77777777" w:rsidR="00064BC4" w:rsidRDefault="00064BC4" w:rsidP="00064BC4">
      <w:pPr>
        <w:widowControl w:val="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Załączniki do umowy:</w:t>
      </w:r>
    </w:p>
    <w:p w14:paraId="4B092296" w14:textId="77777777" w:rsidR="00064BC4" w:rsidRDefault="00064BC4" w:rsidP="00064BC4">
      <w:pPr>
        <w:widowControl w:val="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1. Opis przedmiotu zamówienia.</w:t>
      </w:r>
    </w:p>
    <w:p w14:paraId="23D7637D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8E19BF2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33C9FD28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B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DA9F2B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064BC4">
      <w:rPr>
        <w:b/>
        <w:sz w:val="24"/>
        <w:lang w:val="en-US"/>
      </w:rPr>
      <w:t>/34</w:t>
    </w:r>
    <w:r w:rsidR="007C6182">
      <w:rPr>
        <w:b/>
        <w:sz w:val="24"/>
        <w:lang w:val="en-US"/>
      </w:rPr>
      <w:t>/</w:t>
    </w:r>
    <w:r w:rsidR="00064BC4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EDD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698644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36C7390"/>
    <w:multiLevelType w:val="multilevel"/>
    <w:tmpl w:val="54C8CC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" w15:restartNumberingAfterBreak="0">
    <w:nsid w:val="059552DA"/>
    <w:multiLevelType w:val="multilevel"/>
    <w:tmpl w:val="8DFC80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35D126F"/>
    <w:multiLevelType w:val="hybridMultilevel"/>
    <w:tmpl w:val="3AD08A04"/>
    <w:lvl w:ilvl="0" w:tplc="4006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A8E7C98"/>
    <w:multiLevelType w:val="multilevel"/>
    <w:tmpl w:val="62641AB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AC40917"/>
    <w:multiLevelType w:val="multilevel"/>
    <w:tmpl w:val="C9C0811C"/>
    <w:lvl w:ilvl="0">
      <w:start w:val="1"/>
      <w:numFmt w:val="lowerLetter"/>
      <w:lvlText w:val="%1)"/>
      <w:lvlJc w:val="left"/>
      <w:pPr>
        <w:tabs>
          <w:tab w:val="num" w:pos="0"/>
        </w:tabs>
        <w:ind w:left="123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</w:lvl>
  </w:abstractNum>
  <w:abstractNum w:abstractNumId="12" w15:restartNumberingAfterBreak="0">
    <w:nsid w:val="1D236BCD"/>
    <w:multiLevelType w:val="multilevel"/>
    <w:tmpl w:val="B6BCF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5C1BE9"/>
    <w:multiLevelType w:val="multilevel"/>
    <w:tmpl w:val="EF762D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DCC45BF"/>
    <w:multiLevelType w:val="multilevel"/>
    <w:tmpl w:val="E5385B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37276F"/>
    <w:multiLevelType w:val="multilevel"/>
    <w:tmpl w:val="2E026E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4D128E6"/>
    <w:multiLevelType w:val="multilevel"/>
    <w:tmpl w:val="517672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833ACA"/>
    <w:multiLevelType w:val="multilevel"/>
    <w:tmpl w:val="1DFEF3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8D6511E"/>
    <w:multiLevelType w:val="multilevel"/>
    <w:tmpl w:val="6A908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BE472E5"/>
    <w:multiLevelType w:val="multilevel"/>
    <w:tmpl w:val="0CE27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4D194B"/>
    <w:multiLevelType w:val="multilevel"/>
    <w:tmpl w:val="75E44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16633CE"/>
    <w:multiLevelType w:val="multilevel"/>
    <w:tmpl w:val="64B00C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8249E5"/>
    <w:multiLevelType w:val="multilevel"/>
    <w:tmpl w:val="275E84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4F0408FB"/>
    <w:multiLevelType w:val="multilevel"/>
    <w:tmpl w:val="836C3B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9014C22"/>
    <w:multiLevelType w:val="multilevel"/>
    <w:tmpl w:val="DCCAE0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A484836"/>
    <w:multiLevelType w:val="multilevel"/>
    <w:tmpl w:val="1E366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59E1AC8"/>
    <w:multiLevelType w:val="multilevel"/>
    <w:tmpl w:val="574A17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91F0678"/>
    <w:multiLevelType w:val="multilevel"/>
    <w:tmpl w:val="C1322F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EA4AA4"/>
    <w:multiLevelType w:val="multilevel"/>
    <w:tmpl w:val="8876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8345047">
    <w:abstractNumId w:val="27"/>
  </w:num>
  <w:num w:numId="3" w16cid:durableId="619141793">
    <w:abstractNumId w:val="8"/>
  </w:num>
  <w:num w:numId="4" w16cid:durableId="1810707278">
    <w:abstractNumId w:val="23"/>
  </w:num>
  <w:num w:numId="5" w16cid:durableId="639633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2525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315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9689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0046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982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317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7650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328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84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2584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937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28681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57701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3561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483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900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6485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79191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06133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8533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6105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35709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05207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02975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1427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3035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52992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47006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44047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7060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5532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5216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19025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4429010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6CE2"/>
    <w:rsid w:val="000477DA"/>
    <w:rsid w:val="00055288"/>
    <w:rsid w:val="0006164C"/>
    <w:rsid w:val="00064BC4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57524"/>
    <w:rsid w:val="00161A9F"/>
    <w:rsid w:val="001650EF"/>
    <w:rsid w:val="0018745B"/>
    <w:rsid w:val="00192AFF"/>
    <w:rsid w:val="00194F9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0BA3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38C0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5CB3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11A7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85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0F4D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D6EDD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06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azyn@dietl.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@dietl.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oobrgm3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67241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A891-3EAD-4F84-ABAE-4F7A31F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48</TotalTime>
  <Pages>11</Pages>
  <Words>4533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33225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Kinga</cp:lastModifiedBy>
  <cp:revision>10</cp:revision>
  <cp:lastPrinted>2021-08-26T10:26:00Z</cp:lastPrinted>
  <dcterms:created xsi:type="dcterms:W3CDTF">2022-10-11T06:45:00Z</dcterms:created>
  <dcterms:modified xsi:type="dcterms:W3CDTF">2022-10-11T07:41:00Z</dcterms:modified>
</cp:coreProperties>
</file>