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5E99" w14:textId="03B0F48C" w:rsidR="00D61E22" w:rsidRDefault="00EC755C" w:rsidP="006C61DE">
      <w:pPr>
        <w:rPr>
          <w:sz w:val="24"/>
          <w:szCs w:val="24"/>
        </w:rPr>
      </w:pPr>
      <w:r w:rsidRPr="00EC755C">
        <w:rPr>
          <w:sz w:val="24"/>
          <w:szCs w:val="24"/>
        </w:rPr>
        <w:t>PI</w:t>
      </w:r>
      <w:r>
        <w:rPr>
          <w:sz w:val="24"/>
          <w:szCs w:val="24"/>
        </w:rPr>
        <w:t>.272.8/</w:t>
      </w:r>
      <w:r w:rsidR="00E6061B">
        <w:rPr>
          <w:sz w:val="24"/>
          <w:szCs w:val="24"/>
        </w:rPr>
        <w:t>2</w:t>
      </w:r>
      <w:r>
        <w:rPr>
          <w:sz w:val="24"/>
          <w:szCs w:val="24"/>
        </w:rPr>
        <w:t>.2022</w:t>
      </w:r>
    </w:p>
    <w:p w14:paraId="57B88E07" w14:textId="1B46736A" w:rsidR="00EC755C" w:rsidRDefault="00EC755C" w:rsidP="00EC75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  <w:r w:rsidR="00E6061B">
        <w:rPr>
          <w:sz w:val="24"/>
          <w:szCs w:val="24"/>
        </w:rPr>
        <w:t>A</w:t>
      </w:r>
      <w:r>
        <w:rPr>
          <w:sz w:val="24"/>
          <w:szCs w:val="24"/>
        </w:rPr>
        <w:t xml:space="preserve"> do SWZ</w:t>
      </w:r>
    </w:p>
    <w:p w14:paraId="2A022D65" w14:textId="4B1953AA" w:rsidR="00EC755C" w:rsidRDefault="00EC755C" w:rsidP="00EC755C">
      <w:pPr>
        <w:rPr>
          <w:sz w:val="24"/>
          <w:szCs w:val="24"/>
        </w:rPr>
      </w:pPr>
    </w:p>
    <w:p w14:paraId="25AB8E01" w14:textId="41738FC2" w:rsidR="00497519" w:rsidRDefault="00497519" w:rsidP="00EC755C">
      <w:pPr>
        <w:rPr>
          <w:sz w:val="24"/>
          <w:szCs w:val="24"/>
        </w:rPr>
      </w:pPr>
    </w:p>
    <w:p w14:paraId="0CCDAB5B" w14:textId="70E28412" w:rsidR="00497519" w:rsidRPr="00497519" w:rsidRDefault="00497519" w:rsidP="00497519">
      <w:pPr>
        <w:jc w:val="center"/>
        <w:rPr>
          <w:sz w:val="24"/>
          <w:szCs w:val="24"/>
        </w:rPr>
      </w:pPr>
      <w:r w:rsidRPr="00497519">
        <w:rPr>
          <w:sz w:val="24"/>
          <w:szCs w:val="24"/>
        </w:rPr>
        <w:t xml:space="preserve">OPIS PRZEDMIOTU ZAMÓWIENIA DLA CZĘŚCI </w:t>
      </w:r>
      <w:r w:rsidR="00E6061B">
        <w:rPr>
          <w:sz w:val="24"/>
          <w:szCs w:val="24"/>
        </w:rPr>
        <w:t>1</w:t>
      </w:r>
      <w:r w:rsidRPr="00497519">
        <w:rPr>
          <w:sz w:val="24"/>
          <w:szCs w:val="24"/>
        </w:rPr>
        <w:t xml:space="preserve"> POSTĘPOWANIA</w:t>
      </w:r>
    </w:p>
    <w:p w14:paraId="0068A7A7" w14:textId="3D0A8F14" w:rsidR="00FC577E" w:rsidRPr="00FC577E" w:rsidRDefault="00FC577E" w:rsidP="00FC577E">
      <w:pPr>
        <w:rPr>
          <w:sz w:val="24"/>
          <w:szCs w:val="24"/>
        </w:rPr>
      </w:pPr>
      <w:bookmarkStart w:id="0" w:name="_Hlk94255983"/>
      <w:bookmarkStart w:id="1" w:name="_Hlk85612367"/>
      <w:r>
        <w:rPr>
          <w:sz w:val="24"/>
          <w:szCs w:val="24"/>
        </w:rPr>
        <w:t xml:space="preserve">Pn. </w:t>
      </w:r>
      <w:r w:rsidRPr="00FC577E">
        <w:rPr>
          <w:sz w:val="24"/>
          <w:szCs w:val="24"/>
        </w:rPr>
        <w:t>Przeprowadzenie szkoleń</w:t>
      </w:r>
      <w:bookmarkEnd w:id="0"/>
      <w:r w:rsidRPr="00FC577E">
        <w:rPr>
          <w:sz w:val="24"/>
          <w:szCs w:val="24"/>
        </w:rPr>
        <w:t xml:space="preserve"> i procesu certyfikacji z zakresu obsługi pojazdów i narzędzi specjalistycznych dla uczestników projektu </w:t>
      </w:r>
      <w:r w:rsidRPr="00FC577E">
        <w:rPr>
          <w:b/>
          <w:sz w:val="24"/>
          <w:szCs w:val="24"/>
        </w:rPr>
        <w:t>„</w:t>
      </w:r>
      <w:bookmarkStart w:id="2" w:name="_Hlk98404482"/>
      <w:r w:rsidRPr="00FC577E">
        <w:rPr>
          <w:b/>
          <w:sz w:val="24"/>
          <w:szCs w:val="24"/>
        </w:rPr>
        <w:t>Kwalifikacje i staże szansą rozwoju dla kolejnych roczników uczniów szkół zawodowych z powiatu Lwóweckiego</w:t>
      </w:r>
      <w:bookmarkEnd w:id="2"/>
      <w:r w:rsidRPr="00FC577E">
        <w:rPr>
          <w:b/>
          <w:sz w:val="24"/>
          <w:szCs w:val="24"/>
        </w:rPr>
        <w:t>”</w:t>
      </w:r>
      <w:bookmarkEnd w:id="1"/>
      <w:r w:rsidRPr="00FC577E">
        <w:rPr>
          <w:b/>
          <w:sz w:val="24"/>
          <w:szCs w:val="24"/>
        </w:rPr>
        <w:t>.</w:t>
      </w:r>
    </w:p>
    <w:p w14:paraId="49337250" w14:textId="2A9C84BA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Przedmiotem zamówienia jest: przeprowadzenie specjalistycznych szkoleń zawodowych, dostarczenie materiałów szkoleniowych (podręczników zawodowych) oraz zorganizowanie zewnętrznych egzaminów certyfikacyjnych1 potwierdzających nabycie kompetencji i/lub kwalifikacji zawodowych dla uczniów i nauczycieli z placówek oświatowych, dla których Powiat Lwówecki jest organem prowadzącym. Szkolenia będą realizowane w ramach projektu „</w:t>
      </w:r>
      <w:r w:rsidRPr="00497519">
        <w:rPr>
          <w:b/>
          <w:sz w:val="24"/>
          <w:szCs w:val="24"/>
        </w:rPr>
        <w:t>Kwalifikacje i staże szansą rozwoju dla kolejnych roczników uczniów szkół zawodowych z</w:t>
      </w:r>
      <w:r>
        <w:rPr>
          <w:b/>
          <w:sz w:val="24"/>
          <w:szCs w:val="24"/>
        </w:rPr>
        <w:t xml:space="preserve"> </w:t>
      </w:r>
      <w:r w:rsidRPr="00497519">
        <w:rPr>
          <w:b/>
          <w:sz w:val="24"/>
          <w:szCs w:val="24"/>
        </w:rPr>
        <w:t>powiatu Lwóweckiego RPDS.10.04.01-02-0017/20</w:t>
      </w:r>
      <w:r w:rsidRPr="00497519">
        <w:rPr>
          <w:sz w:val="24"/>
          <w:szCs w:val="24"/>
        </w:rPr>
        <w:t>”.</w:t>
      </w:r>
    </w:p>
    <w:p w14:paraId="55B54E61" w14:textId="77777777" w:rsidR="00497519" w:rsidRPr="00497519" w:rsidRDefault="00497519" w:rsidP="00497519">
      <w:pPr>
        <w:rPr>
          <w:sz w:val="24"/>
          <w:szCs w:val="24"/>
        </w:rPr>
      </w:pPr>
    </w:p>
    <w:p w14:paraId="278CBC4D" w14:textId="0DD5AC8E" w:rsidR="00497519" w:rsidRPr="00497519" w:rsidRDefault="00497519" w:rsidP="00497519">
      <w:pPr>
        <w:rPr>
          <w:sz w:val="24"/>
          <w:szCs w:val="24"/>
        </w:rPr>
      </w:pPr>
      <w:bookmarkStart w:id="3" w:name="_Hlk99110437"/>
      <w:r w:rsidRPr="00497519">
        <w:rPr>
          <w:sz w:val="24"/>
          <w:szCs w:val="24"/>
        </w:rPr>
        <w:t xml:space="preserve">CZĘŚĆ </w:t>
      </w:r>
      <w:r w:rsidR="00E6061B">
        <w:rPr>
          <w:sz w:val="24"/>
          <w:szCs w:val="24"/>
        </w:rPr>
        <w:t>1</w:t>
      </w:r>
      <w:r w:rsidRPr="00497519">
        <w:rPr>
          <w:sz w:val="24"/>
          <w:szCs w:val="24"/>
        </w:rPr>
        <w:t>:</w:t>
      </w:r>
    </w:p>
    <w:p w14:paraId="5D20A060" w14:textId="4437D7F3" w:rsidR="00497519" w:rsidRPr="00497519" w:rsidRDefault="009D5205" w:rsidP="00497519">
      <w:pPr>
        <w:rPr>
          <w:b/>
          <w:bCs/>
          <w:sz w:val="24"/>
          <w:szCs w:val="24"/>
        </w:rPr>
      </w:pPr>
      <w:r w:rsidRPr="009D5205">
        <w:rPr>
          <w:b/>
          <w:bCs/>
          <w:sz w:val="24"/>
          <w:szCs w:val="24"/>
        </w:rPr>
        <w:t xml:space="preserve">Przeprowadzenie specjalistycznych szkoleń/kursów zawodowych, z zakresu </w:t>
      </w:r>
      <w:r>
        <w:rPr>
          <w:b/>
          <w:bCs/>
          <w:sz w:val="24"/>
          <w:szCs w:val="24"/>
        </w:rPr>
        <w:t>pilarz drwal</w:t>
      </w:r>
      <w:r w:rsidRPr="009D5205">
        <w:rPr>
          <w:b/>
          <w:bCs/>
          <w:sz w:val="24"/>
          <w:szCs w:val="24"/>
        </w:rPr>
        <w:t>, dostarczenie materiałów szkoleniowych oraz przeprowadzenie zewnętrznych egzaminów certyfikacyjnych dla uczniów Zespołu Szkół Ogólnokształcących i Zawodowych w Gryfowie Śląskim</w:t>
      </w:r>
      <w:r w:rsidR="00497519" w:rsidRPr="00497519">
        <w:rPr>
          <w:b/>
          <w:bCs/>
          <w:sz w:val="24"/>
          <w:szCs w:val="24"/>
        </w:rPr>
        <w:t>:</w:t>
      </w:r>
    </w:p>
    <w:bookmarkEnd w:id="3"/>
    <w:p w14:paraId="47B56AE0" w14:textId="77777777" w:rsidR="00497519" w:rsidRPr="00497519" w:rsidRDefault="00497519" w:rsidP="00497519">
      <w:pPr>
        <w:rPr>
          <w:sz w:val="24"/>
          <w:szCs w:val="24"/>
        </w:rPr>
      </w:pPr>
    </w:p>
    <w:p w14:paraId="15D1F1B6" w14:textId="77777777" w:rsidR="00497519" w:rsidRPr="00497519" w:rsidRDefault="00497519" w:rsidP="00497519">
      <w:pPr>
        <w:rPr>
          <w:sz w:val="24"/>
          <w:szCs w:val="24"/>
          <w:u w:val="single"/>
        </w:rPr>
      </w:pPr>
      <w:r w:rsidRPr="00497519">
        <w:rPr>
          <w:sz w:val="24"/>
          <w:szCs w:val="24"/>
          <w:u w:val="single"/>
        </w:rPr>
        <w:t>Szkolenia zostaną zakończone zewnętrznym egzaminem certyfikacyjnym1 potwierdzającym nabycie kompetencji i/lub kwalifikacji zawodowych, spełniającym poniższe wymagania:</w:t>
      </w:r>
    </w:p>
    <w:p w14:paraId="3232A0E5" w14:textId="77777777" w:rsidR="00497519" w:rsidRPr="00497519" w:rsidRDefault="00497519" w:rsidP="00497519">
      <w:pPr>
        <w:rPr>
          <w:sz w:val="24"/>
          <w:szCs w:val="24"/>
        </w:rPr>
      </w:pPr>
    </w:p>
    <w:p w14:paraId="5B53397F" w14:textId="05B4433C" w:rsidR="00497519" w:rsidRPr="00497519" w:rsidRDefault="005429B6" w:rsidP="00497519">
      <w:pPr>
        <w:rPr>
          <w:sz w:val="24"/>
          <w:szCs w:val="24"/>
        </w:rPr>
      </w:pPr>
      <w:r w:rsidRPr="005429B6">
        <w:rPr>
          <w:sz w:val="24"/>
          <w:szCs w:val="24"/>
          <w:vertAlign w:val="superscript"/>
        </w:rPr>
        <w:t>1</w:t>
      </w:r>
      <w:r w:rsidRPr="005429B6">
        <w:rPr>
          <w:sz w:val="24"/>
          <w:szCs w:val="24"/>
        </w:rPr>
        <w:t xml:space="preserve">Zewnętrzny egzamin certyfikacyjny potwierdzający nabycie kompetencji i/lub kwalifikacji zawodowych - to proces walidacji i certyfikacji nabytych kompetencji/kwalifikacji zawodowych - przeprowadzony zgodnie z zasadami i wymaganiami określonymi przez Ministerstwo Rozwoju w odniesieniu do sposobów uzyskiwania i potwierdzania kwalifikacji w ramach projektów współfinansowanych z Europejskiego Funduszu Społecznego w tzw. „liście sprawdzającej”. Dokument można uznać za potwierdzający kwalifikację na potrzeby mierzenia wskaźników </w:t>
      </w:r>
      <w:r w:rsidRPr="005429B6">
        <w:rPr>
          <w:sz w:val="24"/>
          <w:szCs w:val="24"/>
        </w:rPr>
        <w:lastRenderedPageBreak/>
        <w:t xml:space="preserve">monitorowania </w:t>
      </w:r>
      <w:proofErr w:type="spellStart"/>
      <w:r w:rsidRPr="005429B6">
        <w:rPr>
          <w:sz w:val="24"/>
          <w:szCs w:val="24"/>
        </w:rPr>
        <w:t>EFS</w:t>
      </w:r>
      <w:proofErr w:type="spellEnd"/>
      <w:r w:rsidRPr="005429B6">
        <w:rPr>
          <w:sz w:val="24"/>
          <w:szCs w:val="24"/>
        </w:rPr>
        <w:t xml:space="preserve"> dotyczących uzyskiwania kwalifikacji, zgodnie z informacjami przedstawionymi szczegółowo w opracowaniu Ministerstwa Rozwoju w dokumencie: </w:t>
      </w:r>
      <w:hyperlink r:id="rId7" w:history="1">
        <w:r w:rsidR="00D97710" w:rsidRPr="00497519">
          <w:rPr>
            <w:rStyle w:val="Hipercze"/>
            <w:sz w:val="24"/>
            <w:szCs w:val="24"/>
          </w:rPr>
          <w:t>https://www.funduszeeuropejskie.gov.pl/media/37804/Zalacznik_8_Material_o_kwalifikacjach_z_lista.pdf</w:t>
        </w:r>
      </w:hyperlink>
      <w:r w:rsidR="00D97710">
        <w:rPr>
          <w:sz w:val="24"/>
          <w:szCs w:val="24"/>
        </w:rPr>
        <w:t xml:space="preserve"> </w:t>
      </w:r>
      <w:r w:rsidR="00497519" w:rsidRPr="00497519">
        <w:rPr>
          <w:sz w:val="24"/>
          <w:szCs w:val="24"/>
        </w:rPr>
        <w:t xml:space="preserve"> </w:t>
      </w:r>
    </w:p>
    <w:p w14:paraId="22D1A1D8" w14:textId="77777777" w:rsidR="00497519" w:rsidRPr="00497519" w:rsidRDefault="00497519" w:rsidP="00497519">
      <w:pPr>
        <w:rPr>
          <w:sz w:val="24"/>
          <w:szCs w:val="24"/>
        </w:rPr>
      </w:pPr>
    </w:p>
    <w:p w14:paraId="5F3A93BD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2 Za proces walidacji i certyfikacji nabytych kompetencji/kwalifikacji zawodowych spełniający w/w wymagania Zamawiający uzna wyłącznie proces uzyskiwania kwalifikacji w metodologii, standardach realizacji procesu kształcenia i efekcie końcowym (egzamin, uznawalność zaświadczeń, zgodność z Europejskimi Ramami Kwalifikacji, Polskimi Ramami Kwalifikacji) spełniający co najmniej łącznie następujące cechy: </w:t>
      </w:r>
    </w:p>
    <w:p w14:paraId="6542A34F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1) ustalone standardy dotyczące kompetencji (wiedzy, umiejętności i kompetencji społecznych), składających się na daną kwalifikację opisane w języku efektów uczenia się; </w:t>
      </w:r>
    </w:p>
    <w:p w14:paraId="487FEBE2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2) proces walidacji sprawdzający, czy kompetencje wymagane dla danej kwalifikacji zostały osiągnięte; walidacja obejmuje identyfikację i dokumentację posiadanych kompetencji oraz ich weryfikację w odniesieniu do wymagań określonych dla kwalifikacji. Walidacja prowadzona jest w sposób trafny (weryfikowane są te efekty uczenia się, które zostały określone dla danej kwalifikacji) i rzetelny (wynik weryfikacji jest niezależny od miejsca, czasu, metod oraz osób przeprowadzających walidację);</w:t>
      </w:r>
    </w:p>
    <w:p w14:paraId="6E89234D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3) proces certyfikacji, w wyniku którego upoważniona instytucja nadaje dokument stwierdzający posiadanie kwalifikacji; certyfikacja następuje po walidacji, w wyniku wydania pozytywnej decyzji stwierdzającej, że wszystkie wymagane efekty uczenia się zostały osiągnięte; certyfikat potwierdzający uzyskanie kwalifikacji powinien być rozpoznawalny i uznawany w danym środowisku, sektorze lub branży. </w:t>
      </w:r>
    </w:p>
    <w:p w14:paraId="1E1C37E3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4) instytucje certyfikujące mogą samodzielnie przeprowadzać walidację (procesy walidacji i certyfikacji muszą być odpowiednio rozdzielone i niezależne), bądź przekazywać ją do instytucji walidujących, np. centrów egzaminacyjnych.</w:t>
      </w:r>
    </w:p>
    <w:p w14:paraId="3B98BD22" w14:textId="77777777" w:rsidR="00497519" w:rsidRPr="00497519" w:rsidRDefault="00497519" w:rsidP="00497519">
      <w:pPr>
        <w:rPr>
          <w:sz w:val="24"/>
          <w:szCs w:val="24"/>
        </w:rPr>
      </w:pPr>
    </w:p>
    <w:p w14:paraId="6D9C87A2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Wykonawca składając ofertę winien wskazać w ofercie nazwę oferowanego standardu szkoleń oraz nazwę procesu walidacji i certyfikacji nabytych kompetencji/kwalifikacji zawodowych oraz oświadczyć, że oferowany standard (szkoleń oraz walidacji i certyfikacji) jest zgodny z ww. wymaganiami.</w:t>
      </w:r>
    </w:p>
    <w:p w14:paraId="290C3A3A" w14:textId="77777777" w:rsidR="00497519" w:rsidRPr="00497519" w:rsidRDefault="00497519" w:rsidP="00497519">
      <w:pPr>
        <w:rPr>
          <w:sz w:val="24"/>
          <w:szCs w:val="24"/>
        </w:rPr>
      </w:pPr>
    </w:p>
    <w:p w14:paraId="55229DF5" w14:textId="77777777" w:rsidR="00497519" w:rsidRPr="00497519" w:rsidRDefault="00497519" w:rsidP="00B42CF5">
      <w:pPr>
        <w:rPr>
          <w:rFonts w:cstheme="minorHAnsi"/>
          <w:sz w:val="24"/>
          <w:szCs w:val="24"/>
        </w:rPr>
      </w:pPr>
      <w:r w:rsidRPr="00497519">
        <w:rPr>
          <w:rFonts w:cstheme="minorHAnsi"/>
          <w:sz w:val="24"/>
          <w:szCs w:val="24"/>
        </w:rPr>
        <w:t>Propozycje rozwiązań niespełniających w/w wymagań zostaną odrzucone jako niezgodne z treścią ogłoszenia.</w:t>
      </w:r>
    </w:p>
    <w:p w14:paraId="2C12A682" w14:textId="112DDC32" w:rsidR="00497519" w:rsidRPr="00B42CF5" w:rsidRDefault="00497519" w:rsidP="00B42CF5">
      <w:pPr>
        <w:rPr>
          <w:rFonts w:cstheme="minorHAnsi"/>
          <w:sz w:val="24"/>
          <w:szCs w:val="24"/>
        </w:rPr>
      </w:pPr>
    </w:p>
    <w:p w14:paraId="27652895" w14:textId="77777777" w:rsidR="009C527F" w:rsidRPr="00497519" w:rsidRDefault="009C527F" w:rsidP="00B42CF5">
      <w:pPr>
        <w:rPr>
          <w:rFonts w:cstheme="minorHAnsi"/>
          <w:sz w:val="24"/>
          <w:szCs w:val="24"/>
        </w:rPr>
      </w:pPr>
    </w:p>
    <w:p w14:paraId="6473B105" w14:textId="1CC2689F" w:rsidR="00B7749F" w:rsidRPr="00AC15D8" w:rsidRDefault="00B7749F" w:rsidP="00163261">
      <w:pPr>
        <w:pStyle w:val="Akapitzlist"/>
        <w:numPr>
          <w:ilvl w:val="0"/>
          <w:numId w:val="1"/>
        </w:numPr>
        <w:ind w:left="0" w:firstLine="0"/>
        <w:rPr>
          <w:rFonts w:cstheme="minorHAnsi"/>
          <w:sz w:val="24"/>
          <w:szCs w:val="24"/>
          <w:highlight w:val="lightGray"/>
          <w:u w:val="single"/>
        </w:rPr>
      </w:pPr>
      <w:r w:rsidRPr="00AC15D8">
        <w:rPr>
          <w:rFonts w:cstheme="minorHAnsi"/>
          <w:sz w:val="24"/>
          <w:szCs w:val="24"/>
          <w:highlight w:val="lightGray"/>
          <w:u w:val="single"/>
        </w:rPr>
        <w:t>Szkolenie „</w:t>
      </w:r>
      <w:r>
        <w:rPr>
          <w:rFonts w:cstheme="minorHAnsi"/>
          <w:b/>
          <w:sz w:val="24"/>
          <w:szCs w:val="24"/>
          <w:highlight w:val="lightGray"/>
          <w:u w:val="single"/>
        </w:rPr>
        <w:t>pilarz drwal</w:t>
      </w:r>
      <w:r w:rsidRPr="00AC15D8">
        <w:rPr>
          <w:rFonts w:cstheme="minorHAnsi"/>
          <w:sz w:val="24"/>
          <w:szCs w:val="24"/>
          <w:highlight w:val="lightGray"/>
          <w:u w:val="single"/>
        </w:rPr>
        <w:t xml:space="preserve">” w </w:t>
      </w:r>
      <w:bookmarkStart w:id="4" w:name="_Hlk99436587"/>
      <w:r>
        <w:rPr>
          <w:rFonts w:cstheme="minorHAnsi"/>
          <w:sz w:val="24"/>
          <w:szCs w:val="24"/>
          <w:highlight w:val="lightGray"/>
          <w:u w:val="single"/>
        </w:rPr>
        <w:t>ZSOiZ w Gryfowie Śląskim</w:t>
      </w:r>
      <w:bookmarkEnd w:id="4"/>
    </w:p>
    <w:p w14:paraId="455AEA1A" w14:textId="77777777" w:rsidR="00B7749F" w:rsidRPr="008206CC" w:rsidRDefault="00B7749F" w:rsidP="00B7749F">
      <w:pPr>
        <w:pStyle w:val="Akapitzlist"/>
        <w:ind w:left="0"/>
        <w:rPr>
          <w:rFonts w:cstheme="minorHAnsi"/>
          <w:sz w:val="24"/>
          <w:szCs w:val="24"/>
        </w:rPr>
      </w:pPr>
    </w:p>
    <w:p w14:paraId="4BD3C6C1" w14:textId="62210811" w:rsidR="00B7749F" w:rsidRPr="00591E08" w:rsidRDefault="00B7749F" w:rsidP="00B7749F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F53CDB">
        <w:rPr>
          <w:rFonts w:cstheme="minorHAnsi"/>
          <w:sz w:val="24"/>
          <w:szCs w:val="24"/>
          <w:u w:val="single"/>
        </w:rPr>
        <w:t xml:space="preserve">dla </w:t>
      </w:r>
      <w:r>
        <w:rPr>
          <w:rFonts w:cstheme="minorHAnsi"/>
          <w:sz w:val="24"/>
          <w:szCs w:val="24"/>
          <w:u w:val="single"/>
        </w:rPr>
        <w:t>8</w:t>
      </w:r>
      <w:r w:rsidRPr="00F53CDB">
        <w:rPr>
          <w:rFonts w:cstheme="minorHAnsi"/>
          <w:sz w:val="24"/>
          <w:szCs w:val="24"/>
          <w:u w:val="single"/>
        </w:rPr>
        <w:t xml:space="preserve"> osób (uczniów) – </w:t>
      </w:r>
      <w:r>
        <w:rPr>
          <w:rFonts w:cstheme="minorHAnsi"/>
          <w:sz w:val="24"/>
          <w:szCs w:val="24"/>
          <w:u w:val="single"/>
        </w:rPr>
        <w:t>1</w:t>
      </w:r>
      <w:r w:rsidRPr="00F53CDB">
        <w:rPr>
          <w:rFonts w:cstheme="minorHAnsi"/>
          <w:sz w:val="24"/>
          <w:szCs w:val="24"/>
          <w:u w:val="single"/>
        </w:rPr>
        <w:t xml:space="preserve"> grupy, w wymiarze </w:t>
      </w:r>
      <w:r>
        <w:rPr>
          <w:rFonts w:cstheme="minorHAnsi"/>
          <w:sz w:val="24"/>
          <w:szCs w:val="24"/>
          <w:u w:val="single"/>
        </w:rPr>
        <w:t>126</w:t>
      </w:r>
      <w:r w:rsidRPr="00F53CDB">
        <w:rPr>
          <w:rFonts w:cstheme="minorHAnsi"/>
          <w:sz w:val="24"/>
          <w:szCs w:val="24"/>
          <w:u w:val="single"/>
        </w:rPr>
        <w:t xml:space="preserve"> godzin dydaktycznych</w:t>
      </w:r>
      <w:r>
        <w:rPr>
          <w:rFonts w:cstheme="minorHAnsi"/>
          <w:sz w:val="24"/>
          <w:szCs w:val="24"/>
          <w:u w:val="single"/>
        </w:rPr>
        <w:t>,</w:t>
      </w:r>
      <w:r w:rsidRPr="00F53CDB">
        <w:rPr>
          <w:rFonts w:cstheme="minorHAnsi"/>
          <w:sz w:val="24"/>
          <w:szCs w:val="24"/>
          <w:u w:val="single"/>
        </w:rPr>
        <w:t xml:space="preserve"> przeznaczonych dla uczniów </w:t>
      </w:r>
      <w:r w:rsidRPr="00B7749F">
        <w:rPr>
          <w:rFonts w:cstheme="minorHAnsi"/>
          <w:sz w:val="24"/>
          <w:szCs w:val="24"/>
          <w:u w:val="single"/>
        </w:rPr>
        <w:t>ZSOiZ w Gryfowie Śląskim</w:t>
      </w:r>
      <w:r w:rsidRPr="00591E08">
        <w:rPr>
          <w:rFonts w:cstheme="minorHAnsi"/>
          <w:sz w:val="24"/>
          <w:szCs w:val="24"/>
          <w:u w:val="single"/>
        </w:rPr>
        <w:t>.</w:t>
      </w:r>
    </w:p>
    <w:p w14:paraId="6A6CBE1E" w14:textId="77777777" w:rsidR="00651911" w:rsidRDefault="00651911" w:rsidP="00651911">
      <w:pPr>
        <w:pStyle w:val="Akapitzlist"/>
        <w:ind w:left="0"/>
        <w:rPr>
          <w:rFonts w:cstheme="minorHAnsi"/>
          <w:sz w:val="24"/>
          <w:szCs w:val="24"/>
          <w:u w:val="single"/>
        </w:rPr>
      </w:pPr>
    </w:p>
    <w:p w14:paraId="570C5170" w14:textId="173BC121" w:rsidR="00651911" w:rsidRPr="00591E08" w:rsidRDefault="00651911" w:rsidP="00651911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591E08">
        <w:rPr>
          <w:rFonts w:cstheme="minorHAnsi"/>
          <w:sz w:val="24"/>
          <w:szCs w:val="24"/>
          <w:u w:val="single"/>
        </w:rPr>
        <w:t>Wykonawca w ramach realizacji przedmiotu zamówienia zobowiązany będzie do:</w:t>
      </w:r>
    </w:p>
    <w:p w14:paraId="0E9D2556" w14:textId="77777777" w:rsidR="00651911" w:rsidRPr="00591E08" w:rsidRDefault="00651911" w:rsidP="0065191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591E08">
        <w:rPr>
          <w:rFonts w:cstheme="minorHAnsi"/>
          <w:sz w:val="24"/>
          <w:szCs w:val="24"/>
        </w:rPr>
        <w:t>przeprowadzenia szkolenia w wyżej określonym zakresie,</w:t>
      </w:r>
    </w:p>
    <w:p w14:paraId="3DADFA15" w14:textId="77777777" w:rsidR="00651911" w:rsidRPr="00591E08" w:rsidRDefault="00651911" w:rsidP="0065191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591E08">
        <w:rPr>
          <w:rFonts w:cstheme="minorHAnsi"/>
          <w:sz w:val="24"/>
          <w:szCs w:val="24"/>
        </w:rPr>
        <w:t xml:space="preserve">zapewnienia każdemu uczestnikowi szkolenia materiałów dydaktycznych </w:t>
      </w:r>
      <w:r w:rsidRPr="00591E08">
        <w:rPr>
          <w:rFonts w:cstheme="minorHAnsi"/>
          <w:sz w:val="24"/>
          <w:szCs w:val="24"/>
          <w:u w:val="single"/>
        </w:rPr>
        <w:t>w formie podręczników zawodowych (1 egz./</w:t>
      </w:r>
      <w:proofErr w:type="spellStart"/>
      <w:r w:rsidRPr="00591E08">
        <w:rPr>
          <w:rFonts w:cstheme="minorHAnsi"/>
          <w:sz w:val="24"/>
          <w:szCs w:val="24"/>
          <w:u w:val="single"/>
        </w:rPr>
        <w:t>kpl</w:t>
      </w:r>
      <w:proofErr w:type="spellEnd"/>
      <w:r w:rsidRPr="00591E08">
        <w:rPr>
          <w:rFonts w:cstheme="minorHAnsi"/>
          <w:sz w:val="24"/>
          <w:szCs w:val="24"/>
          <w:u w:val="single"/>
        </w:rPr>
        <w:t>. dla 1 osoby)</w:t>
      </w:r>
      <w:r w:rsidRPr="00591E08">
        <w:rPr>
          <w:rFonts w:cstheme="minorHAnsi"/>
          <w:sz w:val="24"/>
          <w:szCs w:val="24"/>
        </w:rPr>
        <w:t>, które w sposób kompletny omawiają wymagany program szkolenia; Zamawiający dopuszcza materiały inne niż podręczniki (np. kserokopie, skrypty, notatki) wyłącznie jako materiały pomocnicze i uzupełniające,</w:t>
      </w:r>
    </w:p>
    <w:p w14:paraId="565FC70D" w14:textId="77777777" w:rsidR="00651911" w:rsidRPr="00591E08" w:rsidRDefault="00651911" w:rsidP="0065191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591E08">
        <w:rPr>
          <w:rFonts w:cstheme="minorHAnsi"/>
          <w:sz w:val="24"/>
          <w:szCs w:val="24"/>
        </w:rPr>
        <w:t>przeprowadzenia dla każdego uczestnika szkolenia zewnętrznego egzaminu certyfikacyjnego</w:t>
      </w:r>
      <w:r w:rsidRPr="00591E08">
        <w:rPr>
          <w:rFonts w:cstheme="minorHAnsi"/>
          <w:sz w:val="24"/>
          <w:szCs w:val="24"/>
          <w:vertAlign w:val="superscript"/>
        </w:rPr>
        <w:t>1</w:t>
      </w:r>
      <w:r w:rsidRPr="00591E08">
        <w:rPr>
          <w:rFonts w:cstheme="minorHAnsi"/>
          <w:sz w:val="24"/>
          <w:szCs w:val="24"/>
        </w:rPr>
        <w:t>, potwierdzającego nabycie kompetencji i/lub kwalifikacji zawodowych - spełniającego poniżej określone wymagania,</w:t>
      </w:r>
    </w:p>
    <w:p w14:paraId="33642C3E" w14:textId="77777777" w:rsidR="00651911" w:rsidRPr="00591E08" w:rsidRDefault="00651911" w:rsidP="0065191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591E08">
        <w:rPr>
          <w:rFonts w:cstheme="minorHAnsi"/>
          <w:sz w:val="24"/>
          <w:szCs w:val="24"/>
        </w:rPr>
        <w:t>wydania każdemu uczestnikowi szkolenia certyfikatu potwierdzającego nabycie kompetencji i/lub kwalifikacji zawodowych - spełniającego poniżej określone wymagania – w przypadku uzyskania pozytywnego wyniku z zewnętrznego egzaminu certyfikacyjnego</w:t>
      </w:r>
      <w:r w:rsidRPr="00591E08">
        <w:rPr>
          <w:rFonts w:cstheme="minorHAnsi"/>
          <w:sz w:val="24"/>
          <w:szCs w:val="24"/>
          <w:vertAlign w:val="superscript"/>
        </w:rPr>
        <w:t>1 i 2</w:t>
      </w:r>
      <w:r w:rsidRPr="00591E08">
        <w:rPr>
          <w:rFonts w:cstheme="minorHAnsi"/>
          <w:sz w:val="24"/>
          <w:szCs w:val="24"/>
        </w:rPr>
        <w:t>.</w:t>
      </w:r>
    </w:p>
    <w:p w14:paraId="2C3B4CBC" w14:textId="77777777" w:rsidR="00651911" w:rsidRPr="00651911" w:rsidRDefault="00651911" w:rsidP="00651911">
      <w:pPr>
        <w:contextualSpacing/>
        <w:rPr>
          <w:rFonts w:cstheme="minorHAnsi"/>
          <w:iCs/>
          <w:sz w:val="24"/>
          <w:szCs w:val="24"/>
        </w:rPr>
      </w:pPr>
      <w:r w:rsidRPr="00651911">
        <w:rPr>
          <w:rFonts w:cstheme="minorHAnsi"/>
          <w:iCs/>
          <w:sz w:val="24"/>
          <w:szCs w:val="24"/>
        </w:rPr>
        <w:t>Wykonawca zapewni na potrzeby prowadzenia zajęć/ szkoleń:</w:t>
      </w:r>
    </w:p>
    <w:p w14:paraId="79FB8044" w14:textId="3987F18A" w:rsidR="00651911" w:rsidRPr="00651911" w:rsidRDefault="00651911" w:rsidP="00651911">
      <w:pPr>
        <w:numPr>
          <w:ilvl w:val="0"/>
          <w:numId w:val="8"/>
        </w:numPr>
        <w:ind w:left="0" w:firstLine="0"/>
        <w:contextualSpacing/>
        <w:rPr>
          <w:rFonts w:cstheme="minorHAnsi"/>
          <w:iCs/>
          <w:sz w:val="24"/>
          <w:szCs w:val="24"/>
        </w:rPr>
      </w:pPr>
      <w:bookmarkStart w:id="5" w:name="_Hlk88646533"/>
      <w:r w:rsidRPr="00651911">
        <w:rPr>
          <w:rFonts w:cstheme="minorHAnsi"/>
          <w:b/>
          <w:iCs/>
          <w:sz w:val="24"/>
          <w:szCs w:val="24"/>
        </w:rPr>
        <w:t>Materiały szkoleniowe (w formie podręcznika/podręczników)</w:t>
      </w:r>
      <w:r w:rsidRPr="00651911">
        <w:rPr>
          <w:rFonts w:cstheme="minorHAnsi"/>
          <w:iCs/>
          <w:sz w:val="24"/>
          <w:szCs w:val="24"/>
        </w:rPr>
        <w:t xml:space="preserve"> zapewnione przez Wykonawcę, po jednym egzemplarzu (komplecie) dla każdego uczestnika szkolenia. Materiały szkoleniowe muszą w sposób rzeczowy i wyczerpujący omawiać co najmniej zagadnienia </w:t>
      </w:r>
      <w:r w:rsidRPr="00651911">
        <w:rPr>
          <w:rFonts w:cstheme="minorHAnsi"/>
          <w:b/>
          <w:iCs/>
          <w:sz w:val="24"/>
          <w:szCs w:val="24"/>
        </w:rPr>
        <w:t>objęte niżej wymienionym programem szkolenia.</w:t>
      </w:r>
    </w:p>
    <w:p w14:paraId="4074A4D8" w14:textId="77777777" w:rsidR="00651911" w:rsidRPr="00651911" w:rsidRDefault="00651911" w:rsidP="00651911">
      <w:pPr>
        <w:contextualSpacing/>
        <w:rPr>
          <w:rFonts w:cstheme="minorHAnsi"/>
          <w:iCs/>
          <w:sz w:val="24"/>
          <w:szCs w:val="24"/>
        </w:rPr>
      </w:pPr>
      <w:r w:rsidRPr="00651911">
        <w:rPr>
          <w:rFonts w:cstheme="minorHAnsi"/>
          <w:sz w:val="24"/>
          <w:szCs w:val="24"/>
        </w:rPr>
        <w:t>Wymagany program szkolenia:</w:t>
      </w:r>
    </w:p>
    <w:bookmarkEnd w:id="5"/>
    <w:p w14:paraId="55E4BAEC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Budowa silników spalinowych dwusuwowych i ich działanie</w:t>
      </w:r>
    </w:p>
    <w:p w14:paraId="42E3E260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Budowa pilarek wg układów</w:t>
      </w:r>
    </w:p>
    <w:p w14:paraId="3B705345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Charakterystyka pilarek używanych w leśnictwie</w:t>
      </w:r>
    </w:p>
    <w:p w14:paraId="5F37421A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Paliwa, oleje i smary</w:t>
      </w:r>
    </w:p>
    <w:p w14:paraId="65EFB696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Przygotowanie pilarki do pracy i utrzymanie właściwego stanu technicznego</w:t>
      </w:r>
    </w:p>
    <w:p w14:paraId="383C7BD9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Narzędzia i sprzęt pomocniczy do pozyskiwania drewna</w:t>
      </w:r>
    </w:p>
    <w:p w14:paraId="03680821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Technika ścinki i obalania drzew w warunkach normalnych</w:t>
      </w:r>
    </w:p>
    <w:p w14:paraId="490C9ABA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Ścinka drzew trudnych oraz usuwanie złomów i wywrotów</w:t>
      </w:r>
    </w:p>
    <w:p w14:paraId="0398A904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Technika przerzynki kłód i dłużnic</w:t>
      </w:r>
    </w:p>
    <w:p w14:paraId="1298B0F5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 xml:space="preserve">Technika </w:t>
      </w:r>
      <w:proofErr w:type="spellStart"/>
      <w:r w:rsidRPr="00651911">
        <w:rPr>
          <w:rFonts w:cstheme="minorHAnsi"/>
          <w:sz w:val="24"/>
          <w:szCs w:val="24"/>
        </w:rPr>
        <w:t>okresywania</w:t>
      </w:r>
      <w:proofErr w:type="spellEnd"/>
      <w:r w:rsidRPr="00651911">
        <w:rPr>
          <w:rFonts w:cstheme="minorHAnsi"/>
          <w:sz w:val="24"/>
          <w:szCs w:val="24"/>
        </w:rPr>
        <w:t xml:space="preserve"> drzew ściętych</w:t>
      </w:r>
    </w:p>
    <w:p w14:paraId="06C96AD1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Zasady organizacji procesu technologicznego pozyskania drewna w aspekcie wydajności i ochrony pracy</w:t>
      </w:r>
    </w:p>
    <w:p w14:paraId="78139629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 xml:space="preserve">Wykorzystywanie surowca drzewnego – manipulacja i </w:t>
      </w:r>
      <w:proofErr w:type="spellStart"/>
      <w:r w:rsidRPr="00651911">
        <w:rPr>
          <w:rFonts w:cstheme="minorHAnsi"/>
          <w:sz w:val="24"/>
          <w:szCs w:val="24"/>
        </w:rPr>
        <w:t>sortymentacja</w:t>
      </w:r>
      <w:proofErr w:type="spellEnd"/>
    </w:p>
    <w:p w14:paraId="2274929D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proofErr w:type="spellStart"/>
      <w:r w:rsidRPr="00651911">
        <w:rPr>
          <w:rFonts w:cstheme="minorHAnsi"/>
          <w:sz w:val="24"/>
          <w:szCs w:val="24"/>
        </w:rPr>
        <w:t>Wykaszarki</w:t>
      </w:r>
      <w:proofErr w:type="spellEnd"/>
      <w:r w:rsidRPr="00651911">
        <w:rPr>
          <w:rFonts w:cstheme="minorHAnsi"/>
          <w:sz w:val="24"/>
          <w:szCs w:val="24"/>
        </w:rPr>
        <w:t xml:space="preserve"> i wycinarki (kosy mechaniczne) – budowa i zastosowanie w leśnictwie</w:t>
      </w:r>
    </w:p>
    <w:p w14:paraId="6D296447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Bezpieczeństwo i higiena pracy na stanowisku drwala, operatora pilarki</w:t>
      </w:r>
    </w:p>
    <w:p w14:paraId="67F8F06D" w14:textId="77777777" w:rsidR="00651911" w:rsidRPr="00651911" w:rsidRDefault="00651911" w:rsidP="00651911">
      <w:pPr>
        <w:numPr>
          <w:ilvl w:val="0"/>
          <w:numId w:val="9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Udzielanie pierwszej pomocy w nagłych wypadkach.</w:t>
      </w:r>
    </w:p>
    <w:p w14:paraId="542C7085" w14:textId="77777777" w:rsidR="00651911" w:rsidRPr="00651911" w:rsidRDefault="00651911" w:rsidP="00651911">
      <w:pPr>
        <w:contextualSpacing/>
        <w:rPr>
          <w:rFonts w:cstheme="minorHAnsi"/>
          <w:sz w:val="24"/>
          <w:szCs w:val="24"/>
        </w:rPr>
      </w:pPr>
    </w:p>
    <w:p w14:paraId="47E57FDF" w14:textId="77777777" w:rsidR="00651911" w:rsidRPr="00651911" w:rsidRDefault="00651911" w:rsidP="00651911">
      <w:pPr>
        <w:numPr>
          <w:ilvl w:val="0"/>
          <w:numId w:val="8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 xml:space="preserve">Wykonawca zapewni także na potrzeby realizacji szkolenia </w:t>
      </w:r>
      <w:r w:rsidRPr="00651911">
        <w:rPr>
          <w:rFonts w:cstheme="minorHAnsi"/>
          <w:b/>
          <w:sz w:val="24"/>
          <w:szCs w:val="24"/>
        </w:rPr>
        <w:t xml:space="preserve">materiały (zużywalne) </w:t>
      </w:r>
      <w:r w:rsidRPr="00651911">
        <w:rPr>
          <w:rFonts w:cstheme="minorHAnsi"/>
          <w:sz w:val="24"/>
          <w:szCs w:val="24"/>
        </w:rPr>
        <w:t xml:space="preserve">niezbędne do prawidłowego zrealizowania programu szkolenia, w tym między innymi: </w:t>
      </w:r>
    </w:p>
    <w:p w14:paraId="4A677AE2" w14:textId="77777777" w:rsidR="00651911" w:rsidRPr="00651911" w:rsidRDefault="00651911" w:rsidP="00651911">
      <w:pPr>
        <w:numPr>
          <w:ilvl w:val="0"/>
          <w:numId w:val="10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 xml:space="preserve">drewno </w:t>
      </w:r>
    </w:p>
    <w:p w14:paraId="7EE20704" w14:textId="77777777" w:rsidR="00651911" w:rsidRPr="00651911" w:rsidRDefault="00651911" w:rsidP="00651911">
      <w:pPr>
        <w:numPr>
          <w:ilvl w:val="0"/>
          <w:numId w:val="10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pilarkę spalinową oraz sprzęt pomocniczy oraz inne wynikające z programu szkolenia</w:t>
      </w:r>
    </w:p>
    <w:p w14:paraId="40341944" w14:textId="77777777" w:rsidR="00651911" w:rsidRPr="00651911" w:rsidRDefault="00651911" w:rsidP="00651911">
      <w:pPr>
        <w:contextualSpacing/>
        <w:rPr>
          <w:rFonts w:cstheme="minorHAnsi"/>
          <w:sz w:val="24"/>
          <w:szCs w:val="24"/>
        </w:rPr>
      </w:pPr>
    </w:p>
    <w:p w14:paraId="29BA2670" w14:textId="77777777" w:rsidR="00651911" w:rsidRPr="00651911" w:rsidRDefault="00651911" w:rsidP="00651911">
      <w:pPr>
        <w:numPr>
          <w:ilvl w:val="0"/>
          <w:numId w:val="8"/>
        </w:numPr>
        <w:ind w:left="0" w:firstLine="0"/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b/>
          <w:bCs/>
          <w:sz w:val="24"/>
          <w:szCs w:val="24"/>
        </w:rPr>
        <w:t>Odzież roboczą (ochronną) niezbędną do realizacji szkolenia</w:t>
      </w:r>
      <w:r w:rsidRPr="00651911">
        <w:rPr>
          <w:rFonts w:cstheme="minorHAnsi"/>
          <w:sz w:val="24"/>
          <w:szCs w:val="24"/>
        </w:rPr>
        <w:t xml:space="preserve"> (1 komplet dla każdego uczestnika szkolenia).</w:t>
      </w:r>
    </w:p>
    <w:p w14:paraId="65615D45" w14:textId="77777777" w:rsidR="00651911" w:rsidRPr="00651911" w:rsidRDefault="00651911" w:rsidP="00651911">
      <w:pPr>
        <w:contextualSpacing/>
        <w:rPr>
          <w:rFonts w:cstheme="minorHAnsi"/>
          <w:iCs/>
          <w:sz w:val="24"/>
          <w:szCs w:val="24"/>
        </w:rPr>
      </w:pPr>
      <w:r w:rsidRPr="00651911">
        <w:rPr>
          <w:rFonts w:cstheme="minorHAnsi"/>
          <w:iCs/>
          <w:sz w:val="24"/>
          <w:szCs w:val="24"/>
        </w:rPr>
        <w:t>Szkolenie winno być zrealizowane w sposób, który doprowadzi do tego, że uczestnik po jego ukończeniu nabędzie umiejętności (osiągnie efekty uczenia się) co najmniej w następującym zakresie:</w:t>
      </w:r>
    </w:p>
    <w:p w14:paraId="6343FDF3" w14:textId="77777777" w:rsidR="00651911" w:rsidRPr="00651911" w:rsidRDefault="00651911" w:rsidP="00651911">
      <w:pPr>
        <w:contextualSpacing/>
        <w:rPr>
          <w:rFonts w:cstheme="minorHAnsi"/>
          <w:iCs/>
          <w:sz w:val="24"/>
          <w:szCs w:val="24"/>
        </w:rPr>
      </w:pPr>
      <w:r w:rsidRPr="00651911">
        <w:rPr>
          <w:rFonts w:cstheme="minorHAnsi"/>
          <w:sz w:val="24"/>
          <w:szCs w:val="24"/>
        </w:rPr>
        <w:t>Efekty kształcenia:</w:t>
      </w:r>
    </w:p>
    <w:p w14:paraId="427243F8" w14:textId="77777777" w:rsidR="00651911" w:rsidRPr="00651911" w:rsidRDefault="00651911" w:rsidP="00651911">
      <w:pPr>
        <w:contextualSpacing/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>Program pozwala na opanowanie przez uczestników wiadomości z zakresu z zasad działania pilarki spalinowej oraz sprzętu pomocniczego używanego przy pozyskiwaniu drewna, jak również wiadomości o organizacji procesu technicznego pozyskiwania drewna oraz zagrożeń życia i zdrowia z nim związanych. Zakres umiejętności przewidzianych do opanowania przez uczestników kursu obejmuje umiejętność obsługi i bieżącej konserwacji pilarki spalinowej oraz sprzętu pomocniczego, jak również umiejętność poprawnej techniki wykonawstwa wszystkich czynności i operacji związanych z pozyskiwaniem drewna i prawidłowego wykorzystywania w trakcie tych czynności przewidzianego sprzętu.</w:t>
      </w:r>
    </w:p>
    <w:p w14:paraId="3330E95E" w14:textId="5B0185B7" w:rsidR="004B3B81" w:rsidRPr="004B3B81" w:rsidRDefault="004B3B81" w:rsidP="004B3B81">
      <w:pPr>
        <w:contextualSpacing/>
        <w:rPr>
          <w:rFonts w:cstheme="minorHAnsi"/>
          <w:sz w:val="24"/>
          <w:szCs w:val="24"/>
          <w:u w:val="single"/>
        </w:rPr>
      </w:pPr>
    </w:p>
    <w:p w14:paraId="0B052B3E" w14:textId="66BC7CBD" w:rsidR="0013634F" w:rsidRPr="0013634F" w:rsidRDefault="00284D0A" w:rsidP="001363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proofErr w:type="gramStart"/>
      <w:r>
        <w:rPr>
          <w:rFonts w:cstheme="minorHAnsi"/>
          <w:sz w:val="24"/>
          <w:szCs w:val="24"/>
        </w:rPr>
        <w:t>przypadku</w:t>
      </w:r>
      <w:proofErr w:type="gramEnd"/>
      <w:r>
        <w:rPr>
          <w:rFonts w:cstheme="minorHAnsi"/>
          <w:sz w:val="24"/>
          <w:szCs w:val="24"/>
        </w:rPr>
        <w:t xml:space="preserve"> kiedy z przyczyn obiektywnych, niemożliwe będzie zrealizowanie części praktycznej zajęć na terenie szkoły, Wykonawc</w:t>
      </w:r>
      <w:r w:rsidR="0015183A">
        <w:rPr>
          <w:rFonts w:cstheme="minorHAnsi"/>
          <w:sz w:val="24"/>
          <w:szCs w:val="24"/>
        </w:rPr>
        <w:t>a jest zobowiązany do pokrycia kosztów dojazdu</w:t>
      </w:r>
    </w:p>
    <w:p w14:paraId="1D113E26" w14:textId="77777777" w:rsidR="00651911" w:rsidRPr="00651911" w:rsidRDefault="00651911" w:rsidP="00651911">
      <w:pPr>
        <w:rPr>
          <w:rFonts w:cstheme="minorHAnsi"/>
          <w:sz w:val="24"/>
          <w:szCs w:val="24"/>
          <w:u w:val="single"/>
        </w:rPr>
      </w:pPr>
      <w:r w:rsidRPr="00651911">
        <w:rPr>
          <w:rFonts w:cstheme="minorHAnsi"/>
          <w:sz w:val="24"/>
          <w:szCs w:val="24"/>
          <w:u w:val="single"/>
        </w:rPr>
        <w:t>Zewnętrzny egzamin certyfikacyjny</w:t>
      </w:r>
      <w:r w:rsidRPr="00651911">
        <w:rPr>
          <w:rFonts w:cstheme="minorHAnsi"/>
          <w:sz w:val="24"/>
          <w:szCs w:val="24"/>
          <w:u w:val="single"/>
          <w:vertAlign w:val="superscript"/>
        </w:rPr>
        <w:t>1</w:t>
      </w:r>
      <w:r w:rsidRPr="00651911">
        <w:rPr>
          <w:rFonts w:cstheme="minorHAnsi"/>
          <w:sz w:val="24"/>
          <w:szCs w:val="24"/>
          <w:u w:val="single"/>
        </w:rPr>
        <w:t>:</w:t>
      </w:r>
    </w:p>
    <w:p w14:paraId="3989F8B1" w14:textId="77777777" w:rsidR="00651911" w:rsidRPr="00651911" w:rsidRDefault="00651911" w:rsidP="00651911">
      <w:pPr>
        <w:rPr>
          <w:rFonts w:cstheme="minorHAnsi"/>
          <w:sz w:val="24"/>
          <w:szCs w:val="24"/>
        </w:rPr>
      </w:pPr>
      <w:r w:rsidRPr="00651911">
        <w:rPr>
          <w:rFonts w:cstheme="minorHAnsi"/>
          <w:sz w:val="24"/>
          <w:szCs w:val="24"/>
        </w:rPr>
        <w:t xml:space="preserve">Zgodnie z zasadami i wymaganiami określonymi przez Urząd Dozoru Technicznego. </w:t>
      </w:r>
    </w:p>
    <w:p w14:paraId="63C67AD5" w14:textId="77777777" w:rsidR="00651911" w:rsidRPr="00651911" w:rsidRDefault="00651911" w:rsidP="00651911">
      <w:pPr>
        <w:rPr>
          <w:rFonts w:cstheme="minorHAnsi"/>
          <w:sz w:val="24"/>
          <w:szCs w:val="24"/>
          <w:u w:val="single"/>
        </w:rPr>
      </w:pPr>
      <w:r w:rsidRPr="00651911">
        <w:rPr>
          <w:rFonts w:cstheme="minorHAnsi"/>
          <w:sz w:val="24"/>
          <w:szCs w:val="24"/>
          <w:u w:val="single"/>
        </w:rPr>
        <w:t>Zewnętrzny egzamin certyfikacyjny</w:t>
      </w:r>
      <w:r w:rsidRPr="00651911">
        <w:rPr>
          <w:rFonts w:cstheme="minorHAnsi"/>
          <w:sz w:val="24"/>
          <w:szCs w:val="24"/>
          <w:u w:val="single"/>
          <w:vertAlign w:val="superscript"/>
        </w:rPr>
        <w:t>1</w:t>
      </w:r>
      <w:r w:rsidRPr="00651911">
        <w:rPr>
          <w:rFonts w:cstheme="minorHAnsi"/>
          <w:sz w:val="24"/>
          <w:szCs w:val="24"/>
          <w:u w:val="single"/>
        </w:rPr>
        <w:t>:</w:t>
      </w:r>
    </w:p>
    <w:p w14:paraId="265FBE13" w14:textId="5063284D" w:rsidR="0013634F" w:rsidRPr="0013634F" w:rsidRDefault="00651911" w:rsidP="00651911">
      <w:pPr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 xml:space="preserve">Egzamin, który zweryfikuje efekty uczenia się co najmniej w zakresie określonym powyżej oraz będzie spełniał wymagania określone przez Ministerstwo Rozwoju w odniesieniu do sposobów uzyskiwania i potwierdzania kwalifikacji w ramach projektów współfinansowanych z Europejskiego Funduszu Społecznego w tzw. „liście sprawdzającej” czy dokument można uznać za potwierdzający kwalifikację na potrzeby mierzenia wskaźników monitorowania </w:t>
      </w:r>
      <w:proofErr w:type="spellStart"/>
      <w:r w:rsidRPr="004A4A55">
        <w:rPr>
          <w:rFonts w:cstheme="minorHAnsi"/>
          <w:sz w:val="24"/>
          <w:szCs w:val="24"/>
        </w:rPr>
        <w:t>EFS</w:t>
      </w:r>
      <w:proofErr w:type="spellEnd"/>
      <w:r w:rsidRPr="004A4A55">
        <w:rPr>
          <w:rFonts w:cstheme="minorHAnsi"/>
          <w:sz w:val="24"/>
          <w:szCs w:val="24"/>
        </w:rPr>
        <w:t xml:space="preserve"> dotyczących uzyskiwania kwalifikacji, szczegółowo określone w dokumencie: </w:t>
      </w:r>
      <w:hyperlink r:id="rId8" w:history="1">
        <w:r w:rsidRPr="004A4A55">
          <w:rPr>
            <w:rStyle w:val="Hipercze"/>
            <w:rFonts w:cstheme="minorHAnsi"/>
            <w:sz w:val="24"/>
            <w:szCs w:val="24"/>
          </w:rPr>
          <w:t>https://www.funduszeeuropejskie.gov.pl/media/37804/Zalacznik_8_Material_o_kwalifikacjach_z_lista.pdf</w:t>
        </w:r>
      </w:hyperlink>
    </w:p>
    <w:p w14:paraId="355FB8B2" w14:textId="343D4BD9" w:rsidR="00D03975" w:rsidRDefault="00D039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05C8DFD" w14:textId="0D8FD8BB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Inne informacje wspólne dla przedmiotu zamówienia w ramach Części </w:t>
      </w:r>
      <w:r w:rsidR="00132F33">
        <w:rPr>
          <w:sz w:val="24"/>
          <w:szCs w:val="24"/>
        </w:rPr>
        <w:t>1</w:t>
      </w:r>
      <w:r w:rsidRPr="00497519">
        <w:rPr>
          <w:sz w:val="24"/>
          <w:szCs w:val="24"/>
        </w:rPr>
        <w:t xml:space="preserve"> zamówienia:</w:t>
      </w:r>
    </w:p>
    <w:p w14:paraId="69BFDE97" w14:textId="3BF8D95C" w:rsidR="00497519" w:rsidRPr="00D4343A" w:rsidRDefault="00497519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Szkolenia będą realizowane w okresie od podpisania umowy do </w:t>
      </w:r>
      <w:r w:rsidR="00D03975" w:rsidRPr="00D4343A">
        <w:rPr>
          <w:sz w:val="24"/>
          <w:szCs w:val="24"/>
        </w:rPr>
        <w:t>30 kwietnia</w:t>
      </w:r>
      <w:r w:rsidR="00940A59" w:rsidRPr="00D4343A">
        <w:rPr>
          <w:sz w:val="24"/>
          <w:szCs w:val="24"/>
        </w:rPr>
        <w:t xml:space="preserve"> </w:t>
      </w:r>
      <w:r w:rsidR="00D03975" w:rsidRPr="00D4343A">
        <w:rPr>
          <w:sz w:val="24"/>
          <w:szCs w:val="24"/>
        </w:rPr>
        <w:t>202</w:t>
      </w:r>
      <w:r w:rsidR="00116E53">
        <w:rPr>
          <w:sz w:val="24"/>
          <w:szCs w:val="24"/>
        </w:rPr>
        <w:t>3</w:t>
      </w:r>
      <w:r w:rsidRPr="00D4343A">
        <w:rPr>
          <w:sz w:val="24"/>
          <w:szCs w:val="24"/>
        </w:rPr>
        <w:t xml:space="preserve"> r., w dni nauki szkolnej od poniedziałku do piątku, w godzinach od 08.00 do 20.00, a za zgodą Zamawiającego i uczestników projektu także w weekendy, na podstawie szczegółowego harmonogramu zajęć, przekazanego przez Zamawiającego Wykonawcy po podpisaniu umowy.</w:t>
      </w:r>
    </w:p>
    <w:p w14:paraId="620C8D1E" w14:textId="53A8450F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Zamawiający dopuszcza wydłużenie okresu realizacji szkoleń, ze względu na sytuację epidemiczną i/lub sytuacją będącą następstwem działań wojennych. Wydłużenie okresu realizacji szkoleń nastąpi po wcześniejszym podpisaniu aneksu do umowy.</w:t>
      </w:r>
    </w:p>
    <w:p w14:paraId="168E9137" w14:textId="09867CDD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Miejscem realizacji zajęć teoretycznych będą nieodpłatnie udostępnione sale w </w:t>
      </w:r>
      <w:r w:rsidR="005D15C7" w:rsidRPr="00D4343A">
        <w:rPr>
          <w:sz w:val="24"/>
          <w:szCs w:val="24"/>
        </w:rPr>
        <w:t>Zespole Szkół Ekonomiczno Technicznych, Rakowice Wielkie 48</w:t>
      </w:r>
      <w:r w:rsidR="00A641E4" w:rsidRPr="00D4343A">
        <w:rPr>
          <w:sz w:val="24"/>
          <w:szCs w:val="24"/>
        </w:rPr>
        <w:t>,</w:t>
      </w:r>
      <w:r w:rsidR="005D15C7" w:rsidRPr="00D4343A">
        <w:rPr>
          <w:sz w:val="24"/>
          <w:szCs w:val="24"/>
        </w:rPr>
        <w:t xml:space="preserve"> 59-600 Lwówek Śląski oraz Zespole Szkół Ogólnokształcących i Zawodowych</w:t>
      </w:r>
      <w:r w:rsidR="00A641E4" w:rsidRPr="00D4343A">
        <w:rPr>
          <w:sz w:val="24"/>
          <w:szCs w:val="24"/>
        </w:rPr>
        <w:t>, ul. Wojska Polskiego 20, 59-620 Gryfów Śląski</w:t>
      </w:r>
      <w:r w:rsidRPr="00D4343A">
        <w:rPr>
          <w:sz w:val="24"/>
          <w:szCs w:val="24"/>
        </w:rPr>
        <w:t>.</w:t>
      </w:r>
    </w:p>
    <w:p w14:paraId="3BC3EB44" w14:textId="688AE58F" w:rsidR="00FC21A0" w:rsidRPr="00D4343A" w:rsidRDefault="00FC21A0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Istnieje możliwość realizacji części praktycznej szkolenia w oparciu o nieodpłatnie udostępniony teren placu manewrowego</w:t>
      </w:r>
      <w:r w:rsidR="00D4343A" w:rsidRPr="00D4343A">
        <w:rPr>
          <w:sz w:val="24"/>
          <w:szCs w:val="24"/>
        </w:rPr>
        <w:t xml:space="preserve"> i warsztatów</w:t>
      </w:r>
      <w:r w:rsidRPr="00D4343A">
        <w:rPr>
          <w:sz w:val="24"/>
          <w:szCs w:val="24"/>
        </w:rPr>
        <w:t xml:space="preserve"> w Zespole Szkół Ekonomiczno - Technicznych w Rakowicach Wielkich przy Rakowice Wielkie 48, 59-600 Lwówek Śląski.</w:t>
      </w:r>
    </w:p>
    <w:p w14:paraId="6FEB3B2F" w14:textId="22FDB0F6" w:rsidR="00D4343A" w:rsidRPr="00D4343A" w:rsidRDefault="00D4343A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Wykonawca jest zobligowany do pokrycia kosztów dojazdu uczestników szkolenia do miejsca realizacji części praktycznej kursu. </w:t>
      </w:r>
    </w:p>
    <w:p w14:paraId="7665B23C" w14:textId="549F0E2C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Miejscem realizacji zewnętrznego egzaminu certyfikacyjnego będą nieodpłatnie udostępnione sale w </w:t>
      </w:r>
      <w:r w:rsidR="00A641E4" w:rsidRPr="00D4343A">
        <w:rPr>
          <w:sz w:val="24"/>
          <w:szCs w:val="24"/>
        </w:rPr>
        <w:t>Zespole Szkół Ekonomiczno Technicznych, Rakowice Wielkie 48, 59-600 Lwówek Śląski oraz Zespole Szkół Ogólnokształcących i Zawodowych, ul. Wojska Polskiego 20, 59-620 Gryfów Śląski.</w:t>
      </w:r>
    </w:p>
    <w:p w14:paraId="36739E09" w14:textId="58FB07F5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Z powodu zagrożenia epidemicznego i/lub sytuacji będącej następstwem działań wojennych, Zamawiający dopuszcza możliwość realizacji części szkoleń i/lub zewnętrznych egzaminów certyfikacyjnych w sposób zdalny, tj. np. z wykorzystaniem środków komunikacji elektronicznej (Internet), platform e-learningowych lub narzędzi do pracy/komunikacji „na odległość” zapewnionych przez Wykonawcę i/lub w porozumieniu z Zamawiającym.</w:t>
      </w:r>
    </w:p>
    <w:p w14:paraId="0C828B07" w14:textId="08050695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Realizacja szkoleń i/lub zewnętrznych egzaminów certyfikacyjnych w sposób zdalny każdorazowo wymaga zgody Zamawiającego.</w:t>
      </w:r>
    </w:p>
    <w:p w14:paraId="071C3129" w14:textId="747411DB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W przypadku realizacji szkoleń i/lub zewnętrznych egzaminów certyfikacyjnych w sposób zdalny Wykonawca dodatkowego potwierdzenia przeprowadzenia / udokumentowania odbycia się szkolenia/egzaminu, które potwierdzi wykonanie usługi. </w:t>
      </w:r>
    </w:p>
    <w:p w14:paraId="5F96AC69" w14:textId="38DE8FEB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Każde szkolenie będzie przygotowywało do zewnętrznego egzaminu1 certyfikacyjnego i będzie obejmowało zagadnienia merytoryczne tj. wymagany programu (tematykę) szkolenia co najmniej w zakresie wskazanym przez Zamawiającego w Opisie Przedmiotu Zamówienia.</w:t>
      </w:r>
    </w:p>
    <w:p w14:paraId="32613307" w14:textId="086CA37F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Każde szkolenie zostanie zakończony zewnętrznym egzaminem1 certyfikacyjnym dla danego obszaru tematycznego wskazanym przez Zamawiającego w Opisie Przedmiotu Zamówienia. Wykonawca w ramach wynagrodzenia będzie zobowiązany zorganizować i przeprowadzić egzamin dla wszystkich uczestników kursu. Przez jeden egzamin rozumiane są egzaminy: teoretyczny i praktyczny, jeżeli są przewidziane w danym typie egzaminu.</w:t>
      </w:r>
    </w:p>
    <w:p w14:paraId="55EF692F" w14:textId="5A752DCE" w:rsidR="002A6386" w:rsidRPr="00D4343A" w:rsidRDefault="00FC21A0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Wykonawca w ramach realizacji szkolenia zapewni każdemu uczestnikowi sfinansowanie pierwszego egzaminu teoretycznego i praktycznego.</w:t>
      </w:r>
    </w:p>
    <w:p w14:paraId="5CA32184" w14:textId="53E98109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Wykonawca zobowiązany będzie do przeprowadzenia indywidualnych testów kompetencji (ex-</w:t>
      </w:r>
      <w:proofErr w:type="spellStart"/>
      <w:r w:rsidRPr="00D4343A">
        <w:rPr>
          <w:sz w:val="24"/>
          <w:szCs w:val="24"/>
        </w:rPr>
        <w:t>ante</w:t>
      </w:r>
      <w:proofErr w:type="spellEnd"/>
      <w:r w:rsidRPr="00D4343A">
        <w:rPr>
          <w:sz w:val="24"/>
          <w:szCs w:val="24"/>
        </w:rPr>
        <w:t xml:space="preserve"> i ex-post) sprawdzających wiedzę wszystkich uczestników szkoleń na etapie rozpoczęcia kursu i po jego zakończeniu. Treść i sposób przeprowadzenia testów Wykonawca uzgodni z Zamawiającym na etapie realizacji szkoleń.</w:t>
      </w:r>
    </w:p>
    <w:p w14:paraId="095EE5B0" w14:textId="32B0F781" w:rsidR="00497519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Wykonawca zobowiązany będzie do prowadzenia dokumentacji szkoleniowej w zakresie i</w:t>
      </w:r>
      <w:r w:rsidR="00FC21A0" w:rsidRPr="00D4343A">
        <w:rPr>
          <w:sz w:val="24"/>
          <w:szCs w:val="24"/>
        </w:rPr>
        <w:t> </w:t>
      </w:r>
      <w:r w:rsidRPr="00D4343A">
        <w:rPr>
          <w:sz w:val="24"/>
          <w:szCs w:val="24"/>
        </w:rPr>
        <w:t>na wzorach określonych przez Zamawiającego wg uzgodnień dokonanych na etapie realizacji szkoleń.</w:t>
      </w:r>
    </w:p>
    <w:sectPr w:rsidR="00497519" w:rsidRPr="00D4343A" w:rsidSect="006C61DE">
      <w:headerReference w:type="default" r:id="rId9"/>
      <w:footerReference w:type="default" r:id="rId10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E356" w14:textId="77777777" w:rsidR="009B57B8" w:rsidRDefault="009B57B8">
      <w:pPr>
        <w:spacing w:after="0" w:line="240" w:lineRule="auto"/>
      </w:pPr>
      <w:r>
        <w:separator/>
      </w:r>
    </w:p>
  </w:endnote>
  <w:endnote w:type="continuationSeparator" w:id="0">
    <w:p w14:paraId="0585DD60" w14:textId="77777777" w:rsidR="009B57B8" w:rsidRDefault="009B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57060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25A4CC59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3E403206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 xml:space="preserve">Kwalifikacje i staże szansą rozwoju </w:t>
    </w:r>
    <w:bookmarkStart w:id="6" w:name="_Hlk99354779"/>
    <w:r w:rsidR="003A7F00" w:rsidRPr="003A7F00">
      <w:rPr>
        <w:rFonts w:ascii="Tahoma" w:hAnsi="Tahoma" w:cs="Tahoma"/>
        <w:b/>
        <w:sz w:val="16"/>
        <w:szCs w:val="16"/>
      </w:rPr>
      <w:t>dla kolejnych roczników uczniów szkół zawodowych z</w:t>
    </w:r>
  </w:p>
  <w:p w14:paraId="3FCBD2CB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bookmarkEnd w:id="6"/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F9B6" w14:textId="77777777" w:rsidR="009B57B8" w:rsidRDefault="009B57B8">
      <w:pPr>
        <w:spacing w:after="0" w:line="240" w:lineRule="auto"/>
      </w:pPr>
      <w:r>
        <w:separator/>
      </w:r>
    </w:p>
  </w:footnote>
  <w:footnote w:type="continuationSeparator" w:id="0">
    <w:p w14:paraId="3A3674F9" w14:textId="77777777" w:rsidR="009B57B8" w:rsidRDefault="009B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5BA4" w14:textId="77777777" w:rsidR="00FB3CE1" w:rsidRPr="00960520" w:rsidRDefault="009868EC" w:rsidP="009868EC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3B296D8" wp14:editId="75519363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557"/>
    <w:multiLevelType w:val="hybridMultilevel"/>
    <w:tmpl w:val="C2468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40F"/>
    <w:multiLevelType w:val="hybridMultilevel"/>
    <w:tmpl w:val="72907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E20"/>
    <w:multiLevelType w:val="hybridMultilevel"/>
    <w:tmpl w:val="F10860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C578C"/>
    <w:multiLevelType w:val="hybridMultilevel"/>
    <w:tmpl w:val="AF060864"/>
    <w:lvl w:ilvl="0" w:tplc="B380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CC1"/>
    <w:multiLevelType w:val="hybridMultilevel"/>
    <w:tmpl w:val="EBE41712"/>
    <w:lvl w:ilvl="0" w:tplc="75CE0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A43F89"/>
    <w:multiLevelType w:val="hybridMultilevel"/>
    <w:tmpl w:val="51A0F1B2"/>
    <w:lvl w:ilvl="0" w:tplc="B380BF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5D40D9"/>
    <w:multiLevelType w:val="hybridMultilevel"/>
    <w:tmpl w:val="20CC9F30"/>
    <w:lvl w:ilvl="0" w:tplc="B380B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C07C2"/>
    <w:multiLevelType w:val="hybridMultilevel"/>
    <w:tmpl w:val="6A76908C"/>
    <w:lvl w:ilvl="0" w:tplc="CA6C2468">
      <w:start w:val="1"/>
      <w:numFmt w:val="decimal"/>
      <w:lvlText w:val="%1)"/>
      <w:lvlJc w:val="left"/>
      <w:pPr>
        <w:ind w:left="1004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6466EF"/>
    <w:multiLevelType w:val="hybridMultilevel"/>
    <w:tmpl w:val="6B507B3C"/>
    <w:lvl w:ilvl="0" w:tplc="9A8A2D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F0AC9"/>
    <w:multiLevelType w:val="hybridMultilevel"/>
    <w:tmpl w:val="88EC403C"/>
    <w:lvl w:ilvl="0" w:tplc="935CC0CA">
      <w:start w:val="1"/>
      <w:numFmt w:val="lowerLetter"/>
      <w:lvlText w:val="%1)"/>
      <w:lvlJc w:val="left"/>
      <w:pPr>
        <w:ind w:left="1065" w:hanging="70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6937">
    <w:abstractNumId w:val="9"/>
  </w:num>
  <w:num w:numId="2" w16cid:durableId="1674527711">
    <w:abstractNumId w:val="6"/>
  </w:num>
  <w:num w:numId="3" w16cid:durableId="1399934302">
    <w:abstractNumId w:val="5"/>
  </w:num>
  <w:num w:numId="4" w16cid:durableId="135463803">
    <w:abstractNumId w:val="3"/>
  </w:num>
  <w:num w:numId="5" w16cid:durableId="115417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576342">
    <w:abstractNumId w:val="8"/>
  </w:num>
  <w:num w:numId="7" w16cid:durableId="1235702673">
    <w:abstractNumId w:val="1"/>
  </w:num>
  <w:num w:numId="8" w16cid:durableId="1739550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7694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39004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2D"/>
    <w:rsid w:val="000218FD"/>
    <w:rsid w:val="000823FC"/>
    <w:rsid w:val="00116E53"/>
    <w:rsid w:val="001176EA"/>
    <w:rsid w:val="00121F3A"/>
    <w:rsid w:val="00132F33"/>
    <w:rsid w:val="0013634F"/>
    <w:rsid w:val="001370DD"/>
    <w:rsid w:val="0015183A"/>
    <w:rsid w:val="00163261"/>
    <w:rsid w:val="00183620"/>
    <w:rsid w:val="0018758F"/>
    <w:rsid w:val="00192B88"/>
    <w:rsid w:val="001A6ACD"/>
    <w:rsid w:val="001C5287"/>
    <w:rsid w:val="001D0507"/>
    <w:rsid w:val="00200535"/>
    <w:rsid w:val="00202F4B"/>
    <w:rsid w:val="00204379"/>
    <w:rsid w:val="00284D0A"/>
    <w:rsid w:val="00297952"/>
    <w:rsid w:val="002A4925"/>
    <w:rsid w:val="002A6386"/>
    <w:rsid w:val="00316894"/>
    <w:rsid w:val="00322601"/>
    <w:rsid w:val="00347E91"/>
    <w:rsid w:val="00382EE2"/>
    <w:rsid w:val="00387AB9"/>
    <w:rsid w:val="003A7F00"/>
    <w:rsid w:val="003B00F9"/>
    <w:rsid w:val="003B4243"/>
    <w:rsid w:val="003F7217"/>
    <w:rsid w:val="004018F8"/>
    <w:rsid w:val="004543D3"/>
    <w:rsid w:val="004846AA"/>
    <w:rsid w:val="004878D6"/>
    <w:rsid w:val="0049569A"/>
    <w:rsid w:val="00497519"/>
    <w:rsid w:val="004A4A55"/>
    <w:rsid w:val="004B3B81"/>
    <w:rsid w:val="004B3CA3"/>
    <w:rsid w:val="004C6FAC"/>
    <w:rsid w:val="005147E5"/>
    <w:rsid w:val="005366F4"/>
    <w:rsid w:val="005429B6"/>
    <w:rsid w:val="005914A7"/>
    <w:rsid w:val="00591E08"/>
    <w:rsid w:val="005C7113"/>
    <w:rsid w:val="005D15C7"/>
    <w:rsid w:val="005D64D4"/>
    <w:rsid w:val="00604B12"/>
    <w:rsid w:val="00651911"/>
    <w:rsid w:val="00655A8F"/>
    <w:rsid w:val="006565F0"/>
    <w:rsid w:val="006652F8"/>
    <w:rsid w:val="00691569"/>
    <w:rsid w:val="006C3EAA"/>
    <w:rsid w:val="006C61DE"/>
    <w:rsid w:val="006F08C6"/>
    <w:rsid w:val="00730710"/>
    <w:rsid w:val="007415AF"/>
    <w:rsid w:val="0074555B"/>
    <w:rsid w:val="00756D49"/>
    <w:rsid w:val="0076202B"/>
    <w:rsid w:val="007B5F88"/>
    <w:rsid w:val="007D3897"/>
    <w:rsid w:val="007E3A53"/>
    <w:rsid w:val="007F1777"/>
    <w:rsid w:val="00812201"/>
    <w:rsid w:val="008206CC"/>
    <w:rsid w:val="00832C71"/>
    <w:rsid w:val="00897CF9"/>
    <w:rsid w:val="008B7797"/>
    <w:rsid w:val="008D0B50"/>
    <w:rsid w:val="008F50E6"/>
    <w:rsid w:val="009001CE"/>
    <w:rsid w:val="00924350"/>
    <w:rsid w:val="00940A59"/>
    <w:rsid w:val="009868EC"/>
    <w:rsid w:val="00993019"/>
    <w:rsid w:val="009A4FFF"/>
    <w:rsid w:val="009B57B8"/>
    <w:rsid w:val="009C527F"/>
    <w:rsid w:val="009D08A2"/>
    <w:rsid w:val="009D5205"/>
    <w:rsid w:val="009F6139"/>
    <w:rsid w:val="00A33452"/>
    <w:rsid w:val="00A641E4"/>
    <w:rsid w:val="00AA14A0"/>
    <w:rsid w:val="00AC15D8"/>
    <w:rsid w:val="00AD0347"/>
    <w:rsid w:val="00AE748D"/>
    <w:rsid w:val="00B02E01"/>
    <w:rsid w:val="00B407AE"/>
    <w:rsid w:val="00B42CF5"/>
    <w:rsid w:val="00B527B6"/>
    <w:rsid w:val="00B7749F"/>
    <w:rsid w:val="00BC09E6"/>
    <w:rsid w:val="00BF485D"/>
    <w:rsid w:val="00C52838"/>
    <w:rsid w:val="00C64E46"/>
    <w:rsid w:val="00C873B0"/>
    <w:rsid w:val="00CC37FC"/>
    <w:rsid w:val="00CD2F96"/>
    <w:rsid w:val="00CD50B0"/>
    <w:rsid w:val="00CF25D5"/>
    <w:rsid w:val="00D00448"/>
    <w:rsid w:val="00D03975"/>
    <w:rsid w:val="00D4343A"/>
    <w:rsid w:val="00D6090D"/>
    <w:rsid w:val="00D61E22"/>
    <w:rsid w:val="00D97710"/>
    <w:rsid w:val="00DC7F63"/>
    <w:rsid w:val="00E02696"/>
    <w:rsid w:val="00E27936"/>
    <w:rsid w:val="00E50F2C"/>
    <w:rsid w:val="00E6061B"/>
    <w:rsid w:val="00E75B6C"/>
    <w:rsid w:val="00E9132D"/>
    <w:rsid w:val="00E96C6C"/>
    <w:rsid w:val="00EA2C01"/>
    <w:rsid w:val="00EC755C"/>
    <w:rsid w:val="00EE44CC"/>
    <w:rsid w:val="00F53CDB"/>
    <w:rsid w:val="00FC098C"/>
    <w:rsid w:val="00FC21A0"/>
    <w:rsid w:val="00FC3410"/>
    <w:rsid w:val="00FC577E"/>
    <w:rsid w:val="00FD69F6"/>
    <w:rsid w:val="00FF3FF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942DB"/>
  <w15:chartTrackingRefBased/>
  <w15:docId w15:val="{4EA158F4-9F32-4271-8667-5AAFE31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B81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6A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6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37804/Zalacznik_8_Material_o_kwalifikacjach_z_lis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37804/Zalacznik_8_Material_o_kwalifikacjach_z_list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0</TotalTime>
  <Pages>7</Pages>
  <Words>1791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2</cp:revision>
  <dcterms:created xsi:type="dcterms:W3CDTF">2022-06-10T07:50:00Z</dcterms:created>
  <dcterms:modified xsi:type="dcterms:W3CDTF">2022-06-10T07:50:00Z</dcterms:modified>
</cp:coreProperties>
</file>