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21" w:rsidRDefault="00FC6949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>
        <w:rPr>
          <w:rFonts w:eastAsia="Calibri" w:cs="Arial"/>
          <w:b/>
          <w:color w:val="auto"/>
          <w:spacing w:val="0"/>
          <w:szCs w:val="20"/>
        </w:rPr>
        <w:t>Załącznik nr 6</w:t>
      </w:r>
      <w:r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b/>
          <w:color w:val="auto"/>
          <w:spacing w:val="0"/>
          <w:szCs w:val="20"/>
        </w:rPr>
        <w:t>do SWZ</w:t>
      </w:r>
    </w:p>
    <w:p w:rsidR="00F32321" w:rsidRDefault="00FC6949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Nr sprawy:</w:t>
      </w:r>
      <w:r>
        <w:rPr>
          <w:rFonts w:eastAsia="Calibri" w:cs="Tahoma"/>
          <w:b/>
          <w:color w:val="auto"/>
          <w:spacing w:val="0"/>
          <w:szCs w:val="20"/>
        </w:rPr>
        <w:t xml:space="preserve"> TP 58/23</w:t>
      </w:r>
    </w:p>
    <w:p w:rsidR="00F32321" w:rsidRDefault="00FC694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F32321" w:rsidRDefault="00FC694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F32321" w:rsidRDefault="00F3232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F32321" w:rsidRDefault="00FC694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:rsidR="00F32321" w:rsidRDefault="00FC694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:rsidR="00F32321" w:rsidRDefault="00F3232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F32321" w:rsidRDefault="00FC694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publicznego na:</w:t>
      </w:r>
    </w:p>
    <w:p w:rsidR="00F32321" w:rsidRDefault="00FC694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TP 58/23- Wykonanie, dostawa oraz montaż poszczególnych elementów oznakowania wewnętrznego    i zewnętrznego </w:t>
      </w:r>
      <w:bookmarkStart w:id="1" w:name="_Hlk131595008"/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zgodnie z opracowaną dla </w:t>
      </w:r>
      <w:bookmarkEnd w:id="1"/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Wojewódzkiego Szpitala Specjalistycznego im.  J. </w:t>
      </w:r>
      <w:proofErr w:type="spellStart"/>
      <w:r>
        <w:rPr>
          <w:rFonts w:eastAsia="Times New Roman" w:cs="Arial"/>
          <w:color w:val="auto"/>
          <w:spacing w:val="0"/>
          <w:szCs w:val="20"/>
          <w:lang w:eastAsia="pl-PL"/>
        </w:rPr>
        <w:t>Gromkowskiego</w:t>
      </w:r>
      <w:proofErr w:type="spellEnd"/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Księgą Identyfikacji Wizualnej, w ramach re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alizacji projektu pn. „Poprawa dostępności Wojewódzkiego Szpitala Specjalistycznego im. J. </w:t>
      </w:r>
      <w:proofErr w:type="spellStart"/>
      <w:r>
        <w:rPr>
          <w:rFonts w:eastAsia="Times New Roman" w:cs="Arial"/>
          <w:color w:val="auto"/>
          <w:spacing w:val="0"/>
          <w:szCs w:val="20"/>
          <w:lang w:eastAsia="pl-PL"/>
        </w:rPr>
        <w:t>Gromkowskiego</w:t>
      </w:r>
      <w:proofErr w:type="spellEnd"/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dla osób ze szczególnymi potrzebami” II.   </w:t>
      </w:r>
    </w:p>
    <w:p w:rsidR="00F32321" w:rsidRDefault="00F3232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F32321" w:rsidRDefault="00FC694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Oświadczam, że Wykonawca: </w:t>
      </w:r>
    </w:p>
    <w:p w:rsidR="00F32321" w:rsidRDefault="00FC694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tej samej grupy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kapitałowej w rozumieniu ustawy z dnia 16 lutego 2007 r. o ochronie konkurencji i konsumentów (Dz. U. z 2021 r. poz. 275 j.t.), w zakresie wynikającym z art. 108 ust. 1 pkt 5 ustawy </w:t>
      </w:r>
      <w:proofErr w:type="spellStart"/>
      <w:r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:rsidR="00F32321" w:rsidRDefault="00FC694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2021 r. poz. 275 j.t.), w zakresie wynikającym z art. 108 ust. 1 pkt 5 ustawy </w:t>
      </w:r>
      <w:proofErr w:type="spellStart"/>
      <w:r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:rsidR="00F32321" w:rsidRDefault="00FC694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a. ……………………………………..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</w:p>
    <w:p w:rsidR="00F32321" w:rsidRDefault="00FC694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:rsidR="00F32321" w:rsidRDefault="00F3232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F32321" w:rsidRDefault="00FC694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F32321" w:rsidRDefault="00FC6949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:rsidR="00F32321" w:rsidRDefault="00FC6949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:rsidR="00F32321" w:rsidRDefault="00F3232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F32321" w:rsidRDefault="00F3232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F32321" w:rsidRDefault="00F32321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:rsidR="00F32321" w:rsidRDefault="00F32321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:rsidR="00F32321" w:rsidRDefault="00F32321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:rsidR="00F32321" w:rsidRDefault="00F3232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:rsidR="00F32321" w:rsidRDefault="00FC6949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UWAGA:</w:t>
      </w:r>
    </w:p>
    <w:p w:rsidR="00F32321" w:rsidRDefault="00FC694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Oświadczenie należy złożyć na 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Zamawiającego zgodnie z art. 274 ust. 1 PZP – niniejszego oświadczenia nie należy składać wraz z ofertą lub samodzielnie uzupełniać bez wezwania Zamawiającego. </w:t>
      </w:r>
    </w:p>
    <w:p w:rsidR="00F32321" w:rsidRDefault="00FC694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2. W przypadku wspólnego ubiegania się o zamówienie przez wykonawców niniejsze oświadczenie sk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łada odrębnie każdy z wykonawców wspólnie ubiegających się o zamówienie.</w:t>
      </w:r>
    </w:p>
    <w:sectPr w:rsidR="00F32321">
      <w:footerReference w:type="default" r:id="rId9"/>
      <w:headerReference w:type="first" r:id="rId10"/>
      <w:footerReference w:type="first" r:id="rId11"/>
      <w:pgSz w:w="11906" w:h="16838"/>
      <w:pgMar w:top="2325" w:right="1021" w:bottom="2155" w:left="2722" w:header="709" w:footer="12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6949">
      <w:pPr>
        <w:spacing w:after="0" w:line="240" w:lineRule="auto"/>
      </w:pPr>
      <w:r>
        <w:separator/>
      </w:r>
    </w:p>
  </w:endnote>
  <w:endnote w:type="continuationSeparator" w:id="0">
    <w:p w:rsidR="00000000" w:rsidRDefault="00FC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5972"/>
      <w:docPartObj>
        <w:docPartGallery w:val="Page Numbers (Top of Page)"/>
        <w:docPartUnique/>
      </w:docPartObj>
    </w:sdtPr>
    <w:sdtEndPr/>
    <w:sdtContent>
      <w:p w:rsidR="00F32321" w:rsidRDefault="00FC6949">
        <w:pPr>
          <w:pStyle w:val="Stopka"/>
        </w:pPr>
        <w:r>
          <w:t xml:space="preserve">Strona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 w:val="0"/>
            <w:bCs/>
            <w:sz w:val="24"/>
            <w:szCs w:val="24"/>
          </w:rPr>
          <w:instrText>PAGE</w:instrText>
        </w:r>
        <w:r>
          <w:rPr>
            <w:b w:val="0"/>
            <w:bCs/>
            <w:sz w:val="24"/>
            <w:szCs w:val="24"/>
          </w:rPr>
          <w:fldChar w:fldCharType="separate"/>
        </w:r>
        <w:r>
          <w:rPr>
            <w:b w:val="0"/>
            <w:bCs/>
            <w:sz w:val="24"/>
            <w:szCs w:val="24"/>
          </w:rPr>
          <w:t>0</w:t>
        </w:r>
        <w:r>
          <w:rPr>
            <w:b w:val="0"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 w:val="0"/>
            <w:bCs/>
            <w:sz w:val="24"/>
            <w:szCs w:val="24"/>
          </w:rPr>
          <w:instrText>NUMPAGES</w:instrText>
        </w:r>
        <w:r>
          <w:rPr>
            <w:b w:val="0"/>
            <w:bCs/>
            <w:sz w:val="24"/>
            <w:szCs w:val="24"/>
          </w:rPr>
          <w:fldChar w:fldCharType="separate"/>
        </w:r>
        <w:r>
          <w:rPr>
            <w:b w:val="0"/>
            <w:bCs/>
            <w:noProof/>
            <w:sz w:val="24"/>
            <w:szCs w:val="24"/>
          </w:rPr>
          <w:t>1</w:t>
        </w:r>
        <w:r>
          <w:rPr>
            <w:b w:val="0"/>
            <w:bCs/>
            <w:sz w:val="24"/>
            <w:szCs w:val="24"/>
          </w:rPr>
          <w:fldChar w:fldCharType="end"/>
        </w:r>
      </w:p>
    </w:sdtContent>
  </w:sdt>
  <w:p w:rsidR="00F32321" w:rsidRDefault="00FC6949">
    <w:pPr>
      <w:pStyle w:val="Stopka"/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99B41C8" wp14:editId="743766CD">
              <wp:simplePos x="0" y="0"/>
              <wp:positionH relativeFrom="margin">
                <wp:posOffset>0</wp:posOffset>
              </wp:positionH>
              <wp:positionV relativeFrom="page">
                <wp:posOffset>0</wp:posOffset>
              </wp:positionV>
              <wp:extent cx="4270375" cy="44005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9600" cy="43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321" w:rsidRDefault="00FC694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F32321" w:rsidRDefault="00FC6949">
                          <w:pPr>
                            <w:pStyle w:val="LukStopka-adres"/>
                          </w:pPr>
                          <w:r>
                            <w:t xml:space="preserve">54-066 </w:t>
                          </w:r>
                          <w:r>
                            <w:t xml:space="preserve">Wrocław, ul. </w:t>
                          </w:r>
                          <w:proofErr w:type="spellStart"/>
                          <w:r>
                            <w:t>Stabłowicka</w:t>
                          </w:r>
                          <w:proofErr w:type="spellEnd"/>
                          <w:r>
                            <w:t xml:space="preserve"> 147, Tel: +48 71 734 77 77, Fax: +48 71 720 16 00</w:t>
                          </w:r>
                        </w:p>
                        <w:p w:rsidR="00F32321" w:rsidRDefault="00FC694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F32321" w:rsidRDefault="00FC694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F32321" w:rsidRDefault="00FC6949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lIns="0" tIns="0" rIns="0" bIns="0" anchor="b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-0.35pt;margin-top:773.4pt;width:336.15pt;height:34.55pt;mso-wrap-style:square;v-text-anchor:bottom;mso-position-horizontal-relative:margin;mso-position-vertical-relative:page" wp14:anchorId="6186BA05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LukStopkaadres"/>
                      <w:rPr/>
                    </w:pPr>
                    <w:r>
                      <w:rPr/>
                      <w:t>Sieć Badawcza Łukasiewicz – PORT Polski Ośrodek Rozwoju Technologii</w:t>
                    </w:r>
                  </w:p>
                  <w:p>
                    <w:pPr>
                      <w:pStyle w:val="LukStopkaadres"/>
                      <w:rPr/>
                    </w:pPr>
                    <w:r>
                      <w:rPr/>
                      <w:t>54-066 Wrocław, ul. Stabłowicka 147, Tel: +48 71 734 77 77, Fax: +48 71 720 16 00</w:t>
                    </w:r>
                  </w:p>
                  <w:p>
                    <w:pPr>
                      <w:pStyle w:val="LukStopka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>
                    <w:pPr>
                      <w:pStyle w:val="LukStopkaadres"/>
                      <w:rPr/>
                    </w:pPr>
                    <w:r>
                      <w:rPr/>
                      <w:t xml:space="preserve">Sąd Rejonowy dla Wrocławia – Fabrycznej we Wrocławiu, VI Wydział Gospodarczy KRS, </w:t>
                    </w:r>
                  </w:p>
                  <w:p>
                    <w:pPr>
                      <w:pStyle w:val="LukStopkaadres"/>
                      <w:rPr/>
                    </w:pPr>
                    <w:r>
                      <w:rPr/>
                      <w:t>Nr KRS: 0000300736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0C6FBBD0" wp14:editId="3584DF6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4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960175"/>
      <w:docPartObj>
        <w:docPartGallery w:val="Page Numbers (Top of Page)"/>
        <w:docPartUnique/>
      </w:docPartObj>
    </w:sdtPr>
    <w:sdtEndPr/>
    <w:sdtContent>
      <w:p w:rsidR="00F32321" w:rsidRDefault="00F32321">
        <w:pPr>
          <w:pStyle w:val="Stopka"/>
        </w:pPr>
      </w:p>
      <w:p w:rsidR="00F32321" w:rsidRDefault="00FC6949">
        <w:pPr>
          <w:pStyle w:val="Stopka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2321" w:rsidRDefault="00FC6949">
    <w:pPr>
      <w:pStyle w:val="LukStopka-adres"/>
      <w:rPr>
        <w:spacing w:val="2"/>
      </w:rPr>
    </w:pPr>
    <w:r>
      <w:rPr>
        <w:noProof/>
        <w:spacing w:val="2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6C9FDD97" wp14:editId="4C04CE42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740" cy="10731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9240" cy="10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321" w:rsidRDefault="00F32321">
                          <w:pPr>
                            <w:pStyle w:val="LukStopka-adres"/>
                          </w:pPr>
                        </w:p>
                      </w:txbxContent>
                    </wps:txbx>
                    <wps:bodyPr lIns="0" tIns="0" rIns="0" bIns="0" anchor="b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0pt;margin-top:774.9pt;width:336.1pt;height:8.35pt;mso-wrap-style:none;v-text-anchor:middle;mso-position-horizontal:left;mso-position-horizontal-relative:margin;mso-position-vertical-relative:page" wp14:anchorId="465D4F30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LukStopkaadre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6949">
      <w:pPr>
        <w:spacing w:after="0" w:line="240" w:lineRule="auto"/>
      </w:pPr>
      <w:r>
        <w:separator/>
      </w:r>
    </w:p>
  </w:footnote>
  <w:footnote w:type="continuationSeparator" w:id="0">
    <w:p w:rsidR="00000000" w:rsidRDefault="00FC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21" w:rsidRDefault="00FC694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5" behindDoc="1" locked="0" layoutInCell="0" allowOverlap="1" wp14:anchorId="4BC488A3">
              <wp:simplePos x="0" y="0"/>
              <wp:positionH relativeFrom="column">
                <wp:posOffset>-737870</wp:posOffset>
              </wp:positionH>
              <wp:positionV relativeFrom="paragraph">
                <wp:posOffset>-297815</wp:posOffset>
              </wp:positionV>
              <wp:extent cx="5391785" cy="1076960"/>
              <wp:effectExtent l="0" t="0" r="0" b="9525"/>
              <wp:wrapNone/>
              <wp:docPr id="1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1000" cy="1076400"/>
                        <a:chOff x="-738000" y="-297720"/>
                        <a:chExt cx="5391000" cy="107640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198800" cy="107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857760" y="135720"/>
                          <a:ext cx="1533600" cy="859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Obraz zawierający tekst&#10;&#10;Opis wygenerowany automatycznie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310040" y="165240"/>
                          <a:ext cx="1364760" cy="81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2959560" y="174600"/>
                          <a:ext cx="680040" cy="80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6" style="position:absolute;margin-left:-58.1pt;margin-top:-23.45pt;width:424.5pt;height:84.75pt" coordorigin="-1162,-469" coordsize="8490,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3" stroked="f" o:allowincell="f" style="position:absolute;left:-1162;top:-469;width:1887;height:1694;mso-wrap-style:none;v-text-anchor:middle" type="_x0000_t75">
                <v:imagedata r:id="rId5" o:detectmouseclick="t"/>
                <v:stroke color="#3465a4" joinstyle="round" endcap="flat"/>
                <w10:wrap type="none"/>
              </v:shape>
              <v:shape id="shape_0" ID="Picture 4" stroked="f" o:allowincell="f" style="position:absolute;left:4913;top:-255;width:2414;height:1352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  <v:shape id="shape_0" ID="Obraz 4" stroked="f" o:allowincell="f" style="position:absolute;left:901;top:-209;width:2148;height:1280;mso-wrap-style:none;v-text-anchor:middle" type="_x0000_t75">
                <v:imagedata r:id="rId7" o:detectmouseclick="t"/>
                <v:stroke color="#3465a4" joinstyle="round" endcap="flat"/>
                <w10:wrap type="none"/>
              </v:shape>
              <v:shape id="shape_0" ID="Obraz 5" stroked="f" o:allowincell="f" style="position:absolute;left:3499;top:-194;width:1070;height:1270;mso-wrap-style:none;v-text-anchor:middle" type="_x0000_t75">
                <v:imagedata r:id="rId8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3B6"/>
    <w:multiLevelType w:val="multilevel"/>
    <w:tmpl w:val="D8FCE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CC11AC"/>
    <w:multiLevelType w:val="multilevel"/>
    <w:tmpl w:val="5B600B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21"/>
    <w:rsid w:val="00F32321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rFonts w:ascii="Verdana" w:eastAsia="Verdana" w:hAnsi="Verdana"/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47BD"/>
    <w:rPr>
      <w:color w:val="000000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5805"/>
    <w:rPr>
      <w:b/>
      <w:color w:val="000000" w:themeColor="background1"/>
      <w:spacing w:val="4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qFormat/>
    <w:rsid w:val="00854B7B"/>
    <w:pPr>
      <w:numPr>
        <w:numId w:val="1"/>
      </w:numPr>
      <w:contextualSpacing/>
    </w:p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2A9D"/>
    <w:rPr>
      <w:rFonts w:ascii="Cambria" w:eastAsia="Verdana" w:hAnsi="Cambria" w:cs="Cambria"/>
      <w:color w:val="000000"/>
      <w:sz w:val="24"/>
      <w:szCs w:val="24"/>
    </w:rPr>
  </w:style>
  <w:style w:type="paragraph" w:customStyle="1" w:styleId="ZnakZnak1Znak">
    <w:name w:val="Znak Znak1 Znak"/>
    <w:basedOn w:val="Normalny"/>
    <w:qFormat/>
    <w:rsid w:val="005C5F48"/>
    <w:pPr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rFonts w:ascii="Verdana" w:eastAsia="Verdana" w:hAnsi="Verdana"/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47BD"/>
    <w:rPr>
      <w:color w:val="000000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5805"/>
    <w:rPr>
      <w:b/>
      <w:color w:val="000000" w:themeColor="background1"/>
      <w:spacing w:val="4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qFormat/>
    <w:rsid w:val="00854B7B"/>
    <w:pPr>
      <w:numPr>
        <w:numId w:val="1"/>
      </w:numPr>
      <w:contextualSpacing/>
    </w:p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2A9D"/>
    <w:rPr>
      <w:rFonts w:ascii="Cambria" w:eastAsia="Verdana" w:hAnsi="Cambria" w:cs="Cambria"/>
      <w:color w:val="000000"/>
      <w:sz w:val="24"/>
      <w:szCs w:val="24"/>
    </w:rPr>
  </w:style>
  <w:style w:type="paragraph" w:customStyle="1" w:styleId="ZnakZnak1Znak">
    <w:name w:val="Znak Znak1 Znak"/>
    <w:basedOn w:val="Normalny"/>
    <w:qFormat/>
    <w:rsid w:val="005C5F48"/>
    <w:pPr>
      <w:spacing w:after="0" w:line="240" w:lineRule="auto"/>
      <w:jc w:val="left"/>
    </w:pPr>
    <w:rPr>
      <w:rFonts w:ascii="Arial" w:eastAsia="Times New Roman" w:hAnsi="Arial" w:cs="Arial"/>
      <w:color w:val="auto"/>
      <w:spacing w:val="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4.jpeg"/><Relationship Id="rId7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20.jpeg"/><Relationship Id="rId5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676F-FFD0-4B53-9506-8B3254C4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Ewelina Strąk</cp:lastModifiedBy>
  <cp:revision>11</cp:revision>
  <cp:lastPrinted>2023-07-12T04:22:00Z</cp:lastPrinted>
  <dcterms:created xsi:type="dcterms:W3CDTF">2023-06-22T12:41:00Z</dcterms:created>
  <dcterms:modified xsi:type="dcterms:W3CDTF">2023-07-12T04:22:00Z</dcterms:modified>
  <dc:language>pl-PL</dc:language>
</cp:coreProperties>
</file>