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A12B" w14:textId="20DD98DE" w:rsidR="00B50953" w:rsidRDefault="00B50953" w:rsidP="00B50953">
      <w:pPr>
        <w:keepNext/>
        <w:keepLines/>
        <w:spacing w:after="154" w:line="265" w:lineRule="auto"/>
        <w:ind w:left="10" w:right="432"/>
        <w:outlineLvl w:val="0"/>
        <w:rPr>
          <w:rFonts w:ascii="Verdana" w:eastAsia="Verdana" w:hAnsi="Verdana" w:cs="Verdana"/>
          <w:b/>
          <w:color w:val="000000" w:themeColor="text1"/>
          <w:sz w:val="18"/>
          <w:szCs w:val="18"/>
        </w:rPr>
      </w:pPr>
      <w:r w:rsidRPr="006E1EC5">
        <w:rPr>
          <w:rFonts w:ascii="Verdana" w:eastAsia="Verdana" w:hAnsi="Verdana" w:cs="Verdana"/>
          <w:color w:val="000000" w:themeColor="text1"/>
          <w:sz w:val="18"/>
          <w:szCs w:val="18"/>
        </w:rPr>
        <w:t>Postępowanie nr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.: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</w:t>
      </w:r>
      <w:r w:rsidRPr="00FD755A">
        <w:rPr>
          <w:rFonts w:ascii="Verdana" w:eastAsia="Verdana" w:hAnsi="Verdana" w:cs="Verdana"/>
          <w:b/>
          <w:sz w:val="20"/>
          <w:szCs w:val="20"/>
        </w:rPr>
        <w:t>BZP.27</w:t>
      </w:r>
      <w:r>
        <w:rPr>
          <w:rFonts w:ascii="Verdana" w:eastAsia="Verdana" w:hAnsi="Verdana" w:cs="Verdana"/>
          <w:b/>
          <w:sz w:val="20"/>
          <w:szCs w:val="20"/>
        </w:rPr>
        <w:t>10</w:t>
      </w:r>
      <w:r w:rsidRPr="00FD755A">
        <w:rPr>
          <w:rFonts w:ascii="Verdana" w:eastAsia="Verdana" w:hAnsi="Verdana" w:cs="Verdana"/>
          <w:b/>
          <w:sz w:val="20"/>
          <w:szCs w:val="20"/>
        </w:rPr>
        <w:t>.5</w:t>
      </w:r>
      <w:r>
        <w:rPr>
          <w:rFonts w:ascii="Verdana" w:eastAsia="Verdana" w:hAnsi="Verdana" w:cs="Verdana"/>
          <w:b/>
          <w:sz w:val="20"/>
          <w:szCs w:val="20"/>
        </w:rPr>
        <w:t>1</w:t>
      </w:r>
      <w:r w:rsidRPr="00FD755A">
        <w:rPr>
          <w:rFonts w:ascii="Verdana" w:eastAsia="Verdana" w:hAnsi="Verdana" w:cs="Verdana"/>
          <w:b/>
          <w:sz w:val="20"/>
          <w:szCs w:val="20"/>
        </w:rPr>
        <w:t>.2022.MG</w:t>
      </w:r>
      <w:r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                                 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Załącznik </w:t>
      </w:r>
      <w:r>
        <w:rPr>
          <w:rFonts w:ascii="Verdana" w:eastAsia="Verdana" w:hAnsi="Verdana" w:cs="Verdana"/>
          <w:b/>
          <w:color w:val="000000" w:themeColor="text1"/>
          <w:sz w:val="18"/>
          <w:szCs w:val="18"/>
        </w:rPr>
        <w:t>nr 3</w:t>
      </w:r>
      <w:r w:rsidR="00EC2B6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000000" w:themeColor="text1"/>
          <w:sz w:val="18"/>
          <w:szCs w:val="18"/>
        </w:rPr>
        <w:t>do SWZ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</w:t>
      </w:r>
    </w:p>
    <w:p w14:paraId="7B07D4AC" w14:textId="77777777" w:rsidR="00B50953" w:rsidRPr="006E1EC5" w:rsidRDefault="00B50953" w:rsidP="00B50953">
      <w:pPr>
        <w:spacing w:after="166"/>
        <w:ind w:right="478"/>
        <w:rPr>
          <w:rFonts w:ascii="Verdana" w:hAnsi="Verdana"/>
          <w:color w:val="000000" w:themeColor="text1"/>
          <w:sz w:val="18"/>
          <w:szCs w:val="18"/>
        </w:rPr>
      </w:pPr>
    </w:p>
    <w:p w14:paraId="7676B375" w14:textId="77777777" w:rsidR="00B50953" w:rsidRPr="006E1EC5" w:rsidRDefault="00B50953" w:rsidP="00B509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0"/>
        <w:rPr>
          <w:rFonts w:ascii="Verdana" w:hAnsi="Verdana"/>
          <w:color w:val="000000" w:themeColor="text1"/>
          <w:sz w:val="18"/>
          <w:szCs w:val="18"/>
        </w:rPr>
      </w:pPr>
    </w:p>
    <w:p w14:paraId="42CF7BC7" w14:textId="77777777" w:rsidR="00B50953" w:rsidRPr="00CF39DA" w:rsidRDefault="00B50953" w:rsidP="00B509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0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CF39DA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Opis przedmiotu zamówienia – specyfikacja techniczna- wymagania minimalne</w:t>
      </w:r>
    </w:p>
    <w:p w14:paraId="2CCC46E7" w14:textId="77777777" w:rsidR="00B50953" w:rsidRPr="00CF39DA" w:rsidRDefault="00B50953" w:rsidP="00B509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20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14:paraId="33C8DBF1" w14:textId="77777777" w:rsidR="00B50953" w:rsidRPr="009458A9" w:rsidRDefault="00B50953" w:rsidP="00B50953">
      <w:pPr>
        <w:spacing w:after="153" w:line="249" w:lineRule="auto"/>
        <w:ind w:right="213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678018FB" w14:textId="0B4376FE" w:rsidR="002B320F" w:rsidRPr="002B320F" w:rsidRDefault="00B50953" w:rsidP="002B320F">
      <w:pPr>
        <w:spacing w:after="0"/>
        <w:ind w:left="851" w:hanging="851"/>
        <w:jc w:val="both"/>
        <w:rPr>
          <w:rFonts w:ascii="Verdana" w:hAnsi="Verdana"/>
          <w:b/>
          <w:bCs/>
          <w:sz w:val="20"/>
          <w:szCs w:val="20"/>
        </w:rPr>
      </w:pPr>
      <w:r w:rsidRPr="009458A9">
        <w:rPr>
          <w:rFonts w:ascii="Verdana" w:eastAsia="Verdana" w:hAnsi="Verdana" w:cs="Verdana"/>
          <w:b/>
          <w:sz w:val="18"/>
          <w:szCs w:val="18"/>
        </w:rPr>
        <w:t xml:space="preserve">Dotyczy: postępowania prowadzonego w trybie przetargu nieograniczonego, którego przedmiotem jest </w:t>
      </w:r>
      <w:r>
        <w:rPr>
          <w:rFonts w:ascii="Verdana" w:hAnsi="Verdana"/>
          <w:b/>
          <w:bCs/>
          <w:sz w:val="20"/>
          <w:szCs w:val="20"/>
        </w:rPr>
        <w:t>d</w:t>
      </w:r>
      <w:r w:rsidRPr="00AC4572">
        <w:rPr>
          <w:rFonts w:ascii="Verdana" w:hAnsi="Verdana"/>
          <w:b/>
          <w:bCs/>
          <w:sz w:val="20"/>
          <w:szCs w:val="20"/>
        </w:rPr>
        <w:t>ostawa wysokoenergetycznego dużo</w:t>
      </w:r>
      <w:r w:rsidR="002A38F6">
        <w:rPr>
          <w:rFonts w:ascii="Verdana" w:hAnsi="Verdana"/>
          <w:b/>
          <w:bCs/>
          <w:sz w:val="20"/>
          <w:szCs w:val="20"/>
        </w:rPr>
        <w:t xml:space="preserve"> </w:t>
      </w:r>
      <w:r w:rsidRPr="00AC4572">
        <w:rPr>
          <w:rFonts w:ascii="Verdana" w:hAnsi="Verdana"/>
          <w:b/>
          <w:bCs/>
          <w:sz w:val="20"/>
          <w:szCs w:val="20"/>
        </w:rPr>
        <w:t xml:space="preserve">komorowego stacjonarnego systemu </w:t>
      </w:r>
      <w:proofErr w:type="spellStart"/>
      <w:r w:rsidRPr="00AC4572">
        <w:rPr>
          <w:rFonts w:ascii="Verdana" w:hAnsi="Verdana"/>
          <w:b/>
          <w:bCs/>
          <w:sz w:val="20"/>
          <w:szCs w:val="20"/>
        </w:rPr>
        <w:t>mikrotomografii</w:t>
      </w:r>
      <w:proofErr w:type="spellEnd"/>
      <w:r w:rsidRPr="00AC4572">
        <w:rPr>
          <w:rFonts w:ascii="Verdana" w:hAnsi="Verdana"/>
          <w:b/>
          <w:bCs/>
          <w:sz w:val="20"/>
          <w:szCs w:val="20"/>
        </w:rPr>
        <w:t xml:space="preserve"> komputerowej niezbędnym wyposażeniem i oprogramowaniem, dedykowanego do badań biologicznych wraz z przeszkoleniem pracowników dla Wydziału Nauk Biologicznych UW</w:t>
      </w:r>
      <w:r>
        <w:rPr>
          <w:rFonts w:ascii="Verdana" w:hAnsi="Verdana"/>
          <w:b/>
          <w:bCs/>
          <w:sz w:val="20"/>
          <w:szCs w:val="20"/>
        </w:rPr>
        <w:t>.</w:t>
      </w:r>
    </w:p>
    <w:p w14:paraId="7D8D59D0" w14:textId="70CA4368" w:rsidR="002B320F" w:rsidRPr="002B320F" w:rsidRDefault="002B320F" w:rsidP="002B320F">
      <w:pPr>
        <w:jc w:val="center"/>
        <w:rPr>
          <w:b/>
          <w:bCs/>
          <w:u w:val="single"/>
        </w:rPr>
      </w:pPr>
    </w:p>
    <w:tbl>
      <w:tblPr>
        <w:tblStyle w:val="Tabela-Siatka2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492"/>
        <w:gridCol w:w="4580"/>
      </w:tblGrid>
      <w:tr w:rsidR="002B320F" w:rsidRPr="002B320F" w14:paraId="05CF42F2" w14:textId="77777777" w:rsidTr="002B320F">
        <w:tc>
          <w:tcPr>
            <w:tcW w:w="568" w:type="dxa"/>
            <w:shd w:val="clear" w:color="auto" w:fill="FBE4D5" w:themeFill="accent2" w:themeFillTint="33"/>
          </w:tcPr>
          <w:p w14:paraId="32BB8603" w14:textId="77777777" w:rsidR="002B320F" w:rsidRPr="002B320F" w:rsidRDefault="002B320F" w:rsidP="002B320F">
            <w:pPr>
              <w:jc w:val="both"/>
              <w:rPr>
                <w:b/>
                <w:bCs/>
              </w:rPr>
            </w:pPr>
          </w:p>
        </w:tc>
        <w:tc>
          <w:tcPr>
            <w:tcW w:w="4492" w:type="dxa"/>
            <w:shd w:val="clear" w:color="auto" w:fill="FBE4D5" w:themeFill="accent2" w:themeFillTint="33"/>
            <w:vAlign w:val="center"/>
          </w:tcPr>
          <w:p w14:paraId="5F10E7E5" w14:textId="77777777" w:rsidR="002B320F" w:rsidRPr="002B320F" w:rsidRDefault="002B320F" w:rsidP="002B320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B320F">
              <w:rPr>
                <w:rFonts w:ascii="Verdana" w:hAnsi="Verdana"/>
                <w:b/>
                <w:sz w:val="18"/>
                <w:szCs w:val="18"/>
              </w:rPr>
              <w:t>Szczegółowy zakres</w:t>
            </w:r>
          </w:p>
          <w:p w14:paraId="269D2EFC" w14:textId="77777777" w:rsidR="002B320F" w:rsidRPr="002B320F" w:rsidRDefault="002B320F" w:rsidP="002B320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B320F">
              <w:rPr>
                <w:rFonts w:ascii="Verdana" w:hAnsi="Verdana"/>
                <w:b/>
                <w:sz w:val="18"/>
                <w:szCs w:val="18"/>
              </w:rPr>
              <w:t>parametrów podstawowych   wymaganych  przez Zamawiającego</w:t>
            </w:r>
          </w:p>
          <w:p w14:paraId="77203782" w14:textId="77777777" w:rsidR="002B320F" w:rsidRPr="002B320F" w:rsidRDefault="002B320F" w:rsidP="002B320F">
            <w:pPr>
              <w:jc w:val="center"/>
              <w:rPr>
                <w:b/>
                <w:bCs/>
              </w:rPr>
            </w:pPr>
          </w:p>
          <w:p w14:paraId="29FE7EBF" w14:textId="77777777" w:rsidR="002B320F" w:rsidRPr="002B320F" w:rsidRDefault="002B320F" w:rsidP="002B320F">
            <w:pPr>
              <w:jc w:val="center"/>
              <w:rPr>
                <w:b/>
                <w:bCs/>
              </w:rPr>
            </w:pPr>
          </w:p>
        </w:tc>
        <w:tc>
          <w:tcPr>
            <w:tcW w:w="4580" w:type="dxa"/>
            <w:shd w:val="clear" w:color="auto" w:fill="FBE4D5" w:themeFill="accent2" w:themeFillTint="33"/>
            <w:vAlign w:val="center"/>
          </w:tcPr>
          <w:p w14:paraId="23513D6E" w14:textId="77777777" w:rsidR="002B320F" w:rsidRPr="002B320F" w:rsidRDefault="002B320F" w:rsidP="002B320F"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EAE68D8" w14:textId="77777777" w:rsidR="002B320F" w:rsidRPr="002B320F" w:rsidRDefault="002B320F" w:rsidP="002B320F"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B320F">
              <w:rPr>
                <w:rFonts w:ascii="Verdana" w:hAnsi="Verdana" w:cs="Arial"/>
                <w:b/>
                <w:bCs/>
                <w:sz w:val="18"/>
                <w:szCs w:val="18"/>
              </w:rPr>
              <w:t>Zgodność cech wymaganych z oferowanymi Wykonawca wypełnia poprzez odpowiednie wskazanie: TAK lub NIE*, a w miejscu wykropkowanym określa w sposób jednoznaczny parametry oferowanego przez siebie sprzętu/urządzenia/</w:t>
            </w:r>
          </w:p>
          <w:p w14:paraId="03F9160A" w14:textId="77777777" w:rsidR="002B320F" w:rsidRPr="002B320F" w:rsidRDefault="002B320F" w:rsidP="002B320F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2B320F" w:rsidRPr="002B320F" w14:paraId="121E39D7" w14:textId="77777777" w:rsidTr="002B320F">
        <w:tc>
          <w:tcPr>
            <w:tcW w:w="9640" w:type="dxa"/>
            <w:gridSpan w:val="3"/>
            <w:shd w:val="clear" w:color="auto" w:fill="D9D9D9" w:themeFill="background1" w:themeFillShade="D9"/>
            <w:vAlign w:val="center"/>
          </w:tcPr>
          <w:p w14:paraId="7B47F210" w14:textId="77777777" w:rsidR="002B320F" w:rsidRPr="002B320F" w:rsidRDefault="002B320F" w:rsidP="002B320F">
            <w:pPr>
              <w:jc w:val="center"/>
              <w:rPr>
                <w:b/>
                <w:bCs/>
              </w:rPr>
            </w:pPr>
            <w:r w:rsidRPr="002B320F">
              <w:rPr>
                <w:b/>
                <w:bCs/>
              </w:rPr>
              <w:t>Wymagania ogólne</w:t>
            </w:r>
          </w:p>
        </w:tc>
      </w:tr>
      <w:tr w:rsidR="002B320F" w:rsidRPr="002B320F" w14:paraId="209D998D" w14:textId="77777777" w:rsidTr="002B320F">
        <w:tc>
          <w:tcPr>
            <w:tcW w:w="5060" w:type="dxa"/>
            <w:gridSpan w:val="2"/>
            <w:shd w:val="clear" w:color="auto" w:fill="D5DCE4" w:themeFill="text2" w:themeFillTint="33"/>
          </w:tcPr>
          <w:p w14:paraId="2C9DA17B" w14:textId="77777777" w:rsidR="002B320F" w:rsidRPr="002B320F" w:rsidRDefault="002B320F" w:rsidP="002B320F">
            <w:pPr>
              <w:jc w:val="center"/>
            </w:pPr>
            <w:r w:rsidRPr="002B320F">
              <w:t>A</w:t>
            </w:r>
          </w:p>
        </w:tc>
        <w:tc>
          <w:tcPr>
            <w:tcW w:w="4580" w:type="dxa"/>
            <w:shd w:val="clear" w:color="auto" w:fill="D5DCE4" w:themeFill="text2" w:themeFillTint="33"/>
          </w:tcPr>
          <w:p w14:paraId="3648C440" w14:textId="77777777" w:rsidR="002B320F" w:rsidRPr="002B320F" w:rsidRDefault="002B320F" w:rsidP="002B320F">
            <w:pPr>
              <w:jc w:val="center"/>
            </w:pPr>
            <w:r w:rsidRPr="002B320F">
              <w:t>B</w:t>
            </w:r>
          </w:p>
        </w:tc>
      </w:tr>
      <w:tr w:rsidR="002B320F" w:rsidRPr="002B320F" w14:paraId="0812C8A7" w14:textId="77777777" w:rsidTr="002B320F">
        <w:tc>
          <w:tcPr>
            <w:tcW w:w="568" w:type="dxa"/>
            <w:shd w:val="clear" w:color="auto" w:fill="FBE4D5" w:themeFill="accent2" w:themeFillTint="33"/>
          </w:tcPr>
          <w:p w14:paraId="591888F1" w14:textId="77777777" w:rsidR="002B320F" w:rsidRPr="002B320F" w:rsidRDefault="002B320F" w:rsidP="002B320F">
            <w:pPr>
              <w:jc w:val="both"/>
              <w:rPr>
                <w:b/>
                <w:bCs/>
              </w:rPr>
            </w:pPr>
          </w:p>
        </w:tc>
        <w:tc>
          <w:tcPr>
            <w:tcW w:w="4492" w:type="dxa"/>
            <w:shd w:val="clear" w:color="auto" w:fill="FBE4D5" w:themeFill="accent2" w:themeFillTint="33"/>
            <w:vAlign w:val="center"/>
          </w:tcPr>
          <w:p w14:paraId="1D4A73C6" w14:textId="77777777" w:rsidR="002B320F" w:rsidRPr="002B320F" w:rsidRDefault="002B320F" w:rsidP="002B320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580" w:type="dxa"/>
            <w:shd w:val="clear" w:color="auto" w:fill="FBE4D5" w:themeFill="accent2" w:themeFillTint="33"/>
            <w:vAlign w:val="center"/>
          </w:tcPr>
          <w:p w14:paraId="4C482DD3" w14:textId="77777777" w:rsidR="002B320F" w:rsidRPr="002B320F" w:rsidRDefault="002B320F" w:rsidP="002B320F"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B320F" w:rsidRPr="002B320F" w14:paraId="7A97C32C" w14:textId="77777777" w:rsidTr="002B320F">
        <w:tc>
          <w:tcPr>
            <w:tcW w:w="568" w:type="dxa"/>
          </w:tcPr>
          <w:p w14:paraId="53A86FB4" w14:textId="77777777" w:rsidR="002B320F" w:rsidRPr="002B320F" w:rsidRDefault="002B320F" w:rsidP="002B320F">
            <w:r w:rsidRPr="002B320F">
              <w:t>1.</w:t>
            </w:r>
          </w:p>
        </w:tc>
        <w:tc>
          <w:tcPr>
            <w:tcW w:w="4492" w:type="dxa"/>
          </w:tcPr>
          <w:p w14:paraId="7FD23FB4" w14:textId="77777777" w:rsidR="002B320F" w:rsidRPr="002B320F" w:rsidRDefault="002B320F" w:rsidP="002B320F">
            <w:r w:rsidRPr="002B320F">
              <w:t>Urządzenie fabryczne nowe, gotowe do eksploatacji</w:t>
            </w:r>
          </w:p>
        </w:tc>
        <w:tc>
          <w:tcPr>
            <w:tcW w:w="4580" w:type="dxa"/>
          </w:tcPr>
          <w:p w14:paraId="3FE2CB23" w14:textId="3638A63F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286D6B0B" w14:textId="77777777" w:rsidTr="002B320F">
        <w:tc>
          <w:tcPr>
            <w:tcW w:w="568" w:type="dxa"/>
          </w:tcPr>
          <w:p w14:paraId="2B275770" w14:textId="77777777" w:rsidR="002B320F" w:rsidRPr="002B320F" w:rsidRDefault="002B320F" w:rsidP="002B320F">
            <w:r w:rsidRPr="002B320F">
              <w:t>2.</w:t>
            </w:r>
          </w:p>
        </w:tc>
        <w:tc>
          <w:tcPr>
            <w:tcW w:w="4492" w:type="dxa"/>
          </w:tcPr>
          <w:p w14:paraId="1F521F42" w14:textId="77777777" w:rsidR="002B320F" w:rsidRPr="002B320F" w:rsidRDefault="002B320F" w:rsidP="002B320F">
            <w:r w:rsidRPr="002B320F">
              <w:t>Urządzenie typu desktop o wymiarach umożliwiających przeniesienie przez drzwi w laboratorium o szerokość od 750 do 850mm i masie od 350 do 450kg</w:t>
            </w:r>
          </w:p>
        </w:tc>
        <w:tc>
          <w:tcPr>
            <w:tcW w:w="4580" w:type="dxa"/>
          </w:tcPr>
          <w:p w14:paraId="2C85E9F7" w14:textId="364E8CAA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5B3C7C2D" w14:textId="77777777" w:rsidTr="002B320F">
        <w:tc>
          <w:tcPr>
            <w:tcW w:w="568" w:type="dxa"/>
          </w:tcPr>
          <w:p w14:paraId="08B05553" w14:textId="77777777" w:rsidR="002B320F" w:rsidRPr="002B320F" w:rsidRDefault="002B320F" w:rsidP="002B320F">
            <w:r w:rsidRPr="002B320F">
              <w:t>3.</w:t>
            </w:r>
          </w:p>
        </w:tc>
        <w:tc>
          <w:tcPr>
            <w:tcW w:w="4492" w:type="dxa"/>
          </w:tcPr>
          <w:p w14:paraId="6FC5F9D6" w14:textId="77777777" w:rsidR="002B320F" w:rsidRPr="002B320F" w:rsidRDefault="002B320F" w:rsidP="002B320F">
            <w:r w:rsidRPr="002B320F">
              <w:t>Tomograf dostarczony z jednostką sterującą z oprogramowaniem do akwizycji danych kompatybilną z dostarczonym systemem</w:t>
            </w:r>
          </w:p>
        </w:tc>
        <w:tc>
          <w:tcPr>
            <w:tcW w:w="4580" w:type="dxa"/>
          </w:tcPr>
          <w:p w14:paraId="190E78C9" w14:textId="7E771E0F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023C925E" w14:textId="77777777" w:rsidTr="002B320F">
        <w:tc>
          <w:tcPr>
            <w:tcW w:w="568" w:type="dxa"/>
          </w:tcPr>
          <w:p w14:paraId="3A74BD4A" w14:textId="77777777" w:rsidR="002B320F" w:rsidRPr="002B320F" w:rsidRDefault="002B320F" w:rsidP="002B320F">
            <w:r w:rsidRPr="002B320F">
              <w:t>4.</w:t>
            </w:r>
          </w:p>
        </w:tc>
        <w:tc>
          <w:tcPr>
            <w:tcW w:w="4492" w:type="dxa"/>
          </w:tcPr>
          <w:p w14:paraId="2B8E8BC9" w14:textId="77777777" w:rsidR="002B320F" w:rsidRPr="002B320F" w:rsidRDefault="002B320F" w:rsidP="002B320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20F">
              <w:rPr>
                <w:rFonts w:ascii="Times New Roman" w:eastAsia="Calibri" w:hAnsi="Times New Roman" w:cs="Times New Roman"/>
                <w:sz w:val="24"/>
                <w:szCs w:val="24"/>
              </w:rPr>
              <w:t>Urządzenie wyposażone w ergonomiczne stanowisko do pracy siedzącej dla operatorów/użytkowników złożone z:</w:t>
            </w:r>
          </w:p>
          <w:p w14:paraId="169577F0" w14:textId="77777777" w:rsidR="002B320F" w:rsidRPr="002B320F" w:rsidRDefault="002B320F" w:rsidP="002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2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a.</w:t>
            </w:r>
            <w:r w:rsidRPr="002B3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stołu o wymiarach i nośności odpowiednimi do w/w systemu (tylko jeśli stanowisko do pracy nie jest zintegrowaną częścią mikrotomografu)</w:t>
            </w:r>
          </w:p>
          <w:p w14:paraId="7F26E476" w14:textId="77777777" w:rsidR="002B320F" w:rsidRPr="002B320F" w:rsidRDefault="002B320F" w:rsidP="002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2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b.</w:t>
            </w:r>
            <w:r w:rsidRPr="002B3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krzesło obrotowe z oparciem i podłokietnikami, miękkim siedziskiem antypoślizgowym z tworzywa, regulowaną wysokością siedziska, na kółkach odpowiednich do powierzchni  twardych</w:t>
            </w:r>
          </w:p>
        </w:tc>
        <w:tc>
          <w:tcPr>
            <w:tcW w:w="4580" w:type="dxa"/>
          </w:tcPr>
          <w:p w14:paraId="12177E81" w14:textId="3AC93084" w:rsidR="002B320F" w:rsidRPr="002B320F" w:rsidRDefault="002B320F" w:rsidP="002B320F">
            <w:r w:rsidRPr="002B320F">
              <w:rPr>
                <w:b/>
                <w:bCs/>
              </w:rPr>
              <w:t>a.</w:t>
            </w:r>
            <w:r w:rsidRPr="002B320F">
              <w:t xml:space="preserve"> TAK / NIE</w:t>
            </w:r>
            <w:r>
              <w:t>*</w:t>
            </w:r>
          </w:p>
          <w:p w14:paraId="2A5CC340" w14:textId="53571696" w:rsidR="002B320F" w:rsidRPr="002B320F" w:rsidRDefault="002B320F" w:rsidP="002B320F">
            <w:r w:rsidRPr="002B320F">
              <w:rPr>
                <w:b/>
                <w:bCs/>
              </w:rPr>
              <w:t>b.</w:t>
            </w:r>
            <w:r w:rsidRPr="002B320F">
              <w:t xml:space="preserve"> TAK / NIE</w:t>
            </w:r>
            <w:r>
              <w:t>*</w:t>
            </w:r>
          </w:p>
          <w:p w14:paraId="43BB446B" w14:textId="77777777" w:rsidR="002B320F" w:rsidRPr="002B320F" w:rsidRDefault="002B320F" w:rsidP="002B320F"/>
        </w:tc>
      </w:tr>
      <w:tr w:rsidR="002B320F" w:rsidRPr="002B320F" w14:paraId="1930402F" w14:textId="77777777" w:rsidTr="002B320F">
        <w:tc>
          <w:tcPr>
            <w:tcW w:w="568" w:type="dxa"/>
          </w:tcPr>
          <w:p w14:paraId="68C7DD4A" w14:textId="77777777" w:rsidR="002B320F" w:rsidRPr="002B320F" w:rsidRDefault="002B320F" w:rsidP="002B320F">
            <w:r w:rsidRPr="002B320F">
              <w:t>5.</w:t>
            </w:r>
          </w:p>
        </w:tc>
        <w:tc>
          <w:tcPr>
            <w:tcW w:w="4492" w:type="dxa"/>
          </w:tcPr>
          <w:p w14:paraId="5681421D" w14:textId="77777777" w:rsidR="002B320F" w:rsidRPr="002B320F" w:rsidRDefault="002B320F" w:rsidP="002B320F">
            <w:r w:rsidRPr="002B320F">
              <w:t>System dostarczony z zasilaczem awaryjnym UPS zabezpieczającym przed spadkiem lub/i nieprawidłowymi parametrami napięcia sieciowego</w:t>
            </w:r>
          </w:p>
        </w:tc>
        <w:tc>
          <w:tcPr>
            <w:tcW w:w="4580" w:type="dxa"/>
          </w:tcPr>
          <w:p w14:paraId="37D24866" w14:textId="4F0A6224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323108A2" w14:textId="77777777" w:rsidTr="002B320F">
        <w:tc>
          <w:tcPr>
            <w:tcW w:w="568" w:type="dxa"/>
          </w:tcPr>
          <w:p w14:paraId="6B1AF75B" w14:textId="77777777" w:rsidR="002B320F" w:rsidRPr="002B320F" w:rsidRDefault="002B320F" w:rsidP="002B320F">
            <w:r w:rsidRPr="002B320F">
              <w:lastRenderedPageBreak/>
              <w:t>6.</w:t>
            </w:r>
          </w:p>
        </w:tc>
        <w:tc>
          <w:tcPr>
            <w:tcW w:w="4492" w:type="dxa"/>
          </w:tcPr>
          <w:p w14:paraId="04904550" w14:textId="77777777" w:rsidR="002B320F" w:rsidRPr="002B320F" w:rsidRDefault="002B320F" w:rsidP="002B320F">
            <w:r w:rsidRPr="002B320F">
              <w:t>System wyposażony w zestaw pamięci masowej o pojemności od 40 do 60TB (4 x 10 TB lub 6 x 10 TB)</w:t>
            </w:r>
          </w:p>
        </w:tc>
        <w:tc>
          <w:tcPr>
            <w:tcW w:w="4580" w:type="dxa"/>
          </w:tcPr>
          <w:p w14:paraId="2DBFCD3A" w14:textId="5C63DD43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3E203F2B" w14:textId="77777777" w:rsidTr="002B320F">
        <w:tc>
          <w:tcPr>
            <w:tcW w:w="568" w:type="dxa"/>
          </w:tcPr>
          <w:p w14:paraId="1E24EB2C" w14:textId="77777777" w:rsidR="002B320F" w:rsidRPr="002B320F" w:rsidRDefault="002B320F" w:rsidP="002B320F">
            <w:r w:rsidRPr="002B320F">
              <w:t>7.</w:t>
            </w:r>
          </w:p>
        </w:tc>
        <w:tc>
          <w:tcPr>
            <w:tcW w:w="4492" w:type="dxa"/>
          </w:tcPr>
          <w:p w14:paraId="095EB2EE" w14:textId="77777777" w:rsidR="002B320F" w:rsidRPr="002B320F" w:rsidRDefault="002B320F" w:rsidP="002B320F">
            <w:r w:rsidRPr="002B320F">
              <w:t>Zasilanie ze standardowego gniazdka 220-240V</w:t>
            </w:r>
          </w:p>
        </w:tc>
        <w:tc>
          <w:tcPr>
            <w:tcW w:w="4580" w:type="dxa"/>
          </w:tcPr>
          <w:p w14:paraId="110313EE" w14:textId="7E2C398A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6C085F38" w14:textId="77777777" w:rsidTr="002B320F">
        <w:tc>
          <w:tcPr>
            <w:tcW w:w="568" w:type="dxa"/>
          </w:tcPr>
          <w:p w14:paraId="762426D0" w14:textId="77777777" w:rsidR="002B320F" w:rsidRPr="002B320F" w:rsidRDefault="002B320F" w:rsidP="002B320F">
            <w:r w:rsidRPr="002B320F">
              <w:t>8.</w:t>
            </w:r>
          </w:p>
        </w:tc>
        <w:tc>
          <w:tcPr>
            <w:tcW w:w="4492" w:type="dxa"/>
          </w:tcPr>
          <w:p w14:paraId="63F203BA" w14:textId="77777777" w:rsidR="002B320F" w:rsidRPr="002B320F" w:rsidRDefault="002B320F" w:rsidP="002B320F">
            <w:r w:rsidRPr="002B320F">
              <w:t>Bezpieczeństwo radiacyjne: promieniowanie w każdym miejscu na powierzchni od 0,1 do 1µSv/h</w:t>
            </w:r>
          </w:p>
        </w:tc>
        <w:tc>
          <w:tcPr>
            <w:tcW w:w="4580" w:type="dxa"/>
          </w:tcPr>
          <w:p w14:paraId="5685F4AC" w14:textId="01A85A0C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5C45EAD2" w14:textId="77777777" w:rsidTr="002B320F">
        <w:tc>
          <w:tcPr>
            <w:tcW w:w="568" w:type="dxa"/>
          </w:tcPr>
          <w:p w14:paraId="1839E766" w14:textId="77777777" w:rsidR="002B320F" w:rsidRPr="002B320F" w:rsidRDefault="002B320F" w:rsidP="002B320F">
            <w:r w:rsidRPr="002B320F">
              <w:t>9.</w:t>
            </w:r>
          </w:p>
        </w:tc>
        <w:tc>
          <w:tcPr>
            <w:tcW w:w="4492" w:type="dxa"/>
          </w:tcPr>
          <w:p w14:paraId="006EF7DE" w14:textId="77777777" w:rsidR="002B320F" w:rsidRPr="002B320F" w:rsidRDefault="002B320F" w:rsidP="002B320F">
            <w:r w:rsidRPr="002B320F">
              <w:rPr>
                <w:rFonts w:eastAsia="Calibri"/>
              </w:rPr>
              <w:t>Wielopoziomowy system logowania, dostępu i sterowania dla użytkowników o różnym stopniu zaawansowania</w:t>
            </w:r>
          </w:p>
        </w:tc>
        <w:tc>
          <w:tcPr>
            <w:tcW w:w="4580" w:type="dxa"/>
          </w:tcPr>
          <w:p w14:paraId="3C27C1E3" w14:textId="32933C07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44B5C0B0" w14:textId="77777777" w:rsidTr="002B320F">
        <w:tc>
          <w:tcPr>
            <w:tcW w:w="568" w:type="dxa"/>
          </w:tcPr>
          <w:p w14:paraId="014E58ED" w14:textId="77777777" w:rsidR="002B320F" w:rsidRPr="002B320F" w:rsidRDefault="002B320F" w:rsidP="002B320F">
            <w:r w:rsidRPr="002B320F">
              <w:t>10.</w:t>
            </w:r>
          </w:p>
        </w:tc>
        <w:tc>
          <w:tcPr>
            <w:tcW w:w="4492" w:type="dxa"/>
          </w:tcPr>
          <w:p w14:paraId="35B63F62" w14:textId="50E29502" w:rsidR="002B320F" w:rsidRPr="002B320F" w:rsidRDefault="002B320F" w:rsidP="002B320F">
            <w:r w:rsidRPr="002B320F">
              <w:t xml:space="preserve">Maksymalna moc źródła promieniowania </w:t>
            </w:r>
            <w:r w:rsidRPr="00053961">
              <w:rPr>
                <w:b/>
                <w:bCs/>
                <w:color w:val="FF0000"/>
              </w:rPr>
              <w:t xml:space="preserve">rentgenowskiego od 35 do </w:t>
            </w:r>
            <w:r w:rsidR="006F0C81" w:rsidRPr="00053961">
              <w:rPr>
                <w:b/>
                <w:bCs/>
                <w:color w:val="FF0000"/>
              </w:rPr>
              <w:t>45</w:t>
            </w:r>
            <w:r w:rsidRPr="00053961">
              <w:rPr>
                <w:b/>
                <w:bCs/>
                <w:color w:val="FF0000"/>
              </w:rPr>
              <w:t>W</w:t>
            </w:r>
          </w:p>
        </w:tc>
        <w:tc>
          <w:tcPr>
            <w:tcW w:w="4580" w:type="dxa"/>
          </w:tcPr>
          <w:p w14:paraId="2BAA70CA" w14:textId="55729ED3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34DF35A6" w14:textId="77777777" w:rsidTr="002B320F">
        <w:tc>
          <w:tcPr>
            <w:tcW w:w="568" w:type="dxa"/>
          </w:tcPr>
          <w:p w14:paraId="0BADE879" w14:textId="77777777" w:rsidR="002B320F" w:rsidRPr="002B320F" w:rsidRDefault="002B320F" w:rsidP="002B320F">
            <w:r w:rsidRPr="002B320F">
              <w:t>11.</w:t>
            </w:r>
          </w:p>
        </w:tc>
        <w:tc>
          <w:tcPr>
            <w:tcW w:w="4492" w:type="dxa"/>
          </w:tcPr>
          <w:p w14:paraId="29BC16D7" w14:textId="77777777" w:rsidR="002B320F" w:rsidRPr="002B320F" w:rsidRDefault="002B320F" w:rsidP="002B320F">
            <w:r w:rsidRPr="002B320F">
              <w:t>Maksymalna energia źródła promieniowania rentgenowskiego od 40 do 130kV</w:t>
            </w:r>
          </w:p>
        </w:tc>
        <w:tc>
          <w:tcPr>
            <w:tcW w:w="4580" w:type="dxa"/>
          </w:tcPr>
          <w:p w14:paraId="2FC50861" w14:textId="2943F888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72D6D151" w14:textId="77777777" w:rsidTr="002B320F">
        <w:tc>
          <w:tcPr>
            <w:tcW w:w="568" w:type="dxa"/>
          </w:tcPr>
          <w:p w14:paraId="7219F4EC" w14:textId="77777777" w:rsidR="002B320F" w:rsidRPr="002B320F" w:rsidRDefault="002B320F" w:rsidP="002B320F">
            <w:r w:rsidRPr="002B320F">
              <w:t>12.</w:t>
            </w:r>
          </w:p>
        </w:tc>
        <w:tc>
          <w:tcPr>
            <w:tcW w:w="4492" w:type="dxa"/>
          </w:tcPr>
          <w:p w14:paraId="68D5F6D8" w14:textId="77777777" w:rsidR="002B320F" w:rsidRPr="002B320F" w:rsidRDefault="002B320F" w:rsidP="002B320F">
            <w:r w:rsidRPr="002B320F">
              <w:t>Rozmiar plamki ogniskowej źródła promieniowania od 1 do 6µm</w:t>
            </w:r>
          </w:p>
        </w:tc>
        <w:tc>
          <w:tcPr>
            <w:tcW w:w="4580" w:type="dxa"/>
          </w:tcPr>
          <w:p w14:paraId="736BB912" w14:textId="2FA23C8B" w:rsidR="002B320F" w:rsidRPr="002B320F" w:rsidRDefault="002B320F" w:rsidP="002B320F">
            <w:r w:rsidRPr="002B320F">
              <w:t>TAK / NIE</w:t>
            </w:r>
            <w:r>
              <w:t>*</w:t>
            </w:r>
          </w:p>
          <w:p w14:paraId="06A7EA5E" w14:textId="77777777" w:rsidR="002B320F" w:rsidRPr="002B320F" w:rsidRDefault="002B320F" w:rsidP="002B320F"/>
        </w:tc>
      </w:tr>
      <w:tr w:rsidR="002B320F" w:rsidRPr="002B320F" w14:paraId="65EAB025" w14:textId="77777777" w:rsidTr="002B320F">
        <w:tc>
          <w:tcPr>
            <w:tcW w:w="568" w:type="dxa"/>
          </w:tcPr>
          <w:p w14:paraId="362900F8" w14:textId="77777777" w:rsidR="002B320F" w:rsidRPr="002B320F" w:rsidRDefault="002B320F" w:rsidP="002B320F">
            <w:r w:rsidRPr="002B320F">
              <w:t>13.</w:t>
            </w:r>
          </w:p>
        </w:tc>
        <w:tc>
          <w:tcPr>
            <w:tcW w:w="4492" w:type="dxa"/>
          </w:tcPr>
          <w:p w14:paraId="5E16FD56" w14:textId="77777777" w:rsidR="002B320F" w:rsidRPr="002B320F" w:rsidRDefault="002B320F" w:rsidP="002B320F">
            <w:r w:rsidRPr="002B320F">
              <w:t xml:space="preserve">Detektor promieniowania rentgenowskiego – typu </w:t>
            </w:r>
            <w:proofErr w:type="spellStart"/>
            <w:r w:rsidRPr="002B320F">
              <w:t>flat</w:t>
            </w:r>
            <w:proofErr w:type="spellEnd"/>
            <w:r w:rsidRPr="002B320F">
              <w:t>-panel o rozdzielczości od 4 do 6Mp</w:t>
            </w:r>
          </w:p>
        </w:tc>
        <w:tc>
          <w:tcPr>
            <w:tcW w:w="4580" w:type="dxa"/>
          </w:tcPr>
          <w:p w14:paraId="3301C4E1" w14:textId="7DF970BE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3F506CDD" w14:textId="77777777" w:rsidTr="002B320F">
        <w:tc>
          <w:tcPr>
            <w:tcW w:w="568" w:type="dxa"/>
          </w:tcPr>
          <w:p w14:paraId="7774756C" w14:textId="77777777" w:rsidR="002B320F" w:rsidRPr="002B320F" w:rsidRDefault="002B320F" w:rsidP="002B320F">
            <w:r w:rsidRPr="002B320F">
              <w:t>14.</w:t>
            </w:r>
          </w:p>
        </w:tc>
        <w:tc>
          <w:tcPr>
            <w:tcW w:w="4492" w:type="dxa"/>
          </w:tcPr>
          <w:p w14:paraId="49C9A559" w14:textId="77777777" w:rsidR="002B320F" w:rsidRPr="002B320F" w:rsidRDefault="002B320F" w:rsidP="002B320F">
            <w:r w:rsidRPr="002B320F">
              <w:t xml:space="preserve">Możliwość wykonania tzw. </w:t>
            </w:r>
            <w:proofErr w:type="spellStart"/>
            <w:r w:rsidRPr="002B320F">
              <w:t>binningu</w:t>
            </w:r>
            <w:proofErr w:type="spellEnd"/>
            <w:r w:rsidRPr="002B320F">
              <w:t xml:space="preserve"> od 2x2 do 4x4</w:t>
            </w:r>
          </w:p>
        </w:tc>
        <w:tc>
          <w:tcPr>
            <w:tcW w:w="4580" w:type="dxa"/>
            <w:vAlign w:val="center"/>
          </w:tcPr>
          <w:p w14:paraId="57D91D93" w14:textId="65671777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4A776F4E" w14:textId="77777777" w:rsidTr="002B320F">
        <w:tc>
          <w:tcPr>
            <w:tcW w:w="568" w:type="dxa"/>
          </w:tcPr>
          <w:p w14:paraId="0B6D39AC" w14:textId="77777777" w:rsidR="002B320F" w:rsidRPr="002B320F" w:rsidRDefault="002B320F" w:rsidP="002B320F">
            <w:r w:rsidRPr="002B320F">
              <w:t>15.</w:t>
            </w:r>
          </w:p>
        </w:tc>
        <w:tc>
          <w:tcPr>
            <w:tcW w:w="4492" w:type="dxa"/>
          </w:tcPr>
          <w:p w14:paraId="784A37B9" w14:textId="77777777" w:rsidR="002B320F" w:rsidRPr="002B320F" w:rsidRDefault="002B320F" w:rsidP="002B320F">
            <w:r w:rsidRPr="002B320F">
              <w:t>System wyposażony w możliwość zmiany rozdzielczości w sposób ciągły</w:t>
            </w:r>
          </w:p>
        </w:tc>
        <w:tc>
          <w:tcPr>
            <w:tcW w:w="4580" w:type="dxa"/>
          </w:tcPr>
          <w:p w14:paraId="5248B5E8" w14:textId="3EFC268B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662427B5" w14:textId="77777777" w:rsidTr="002B320F">
        <w:tc>
          <w:tcPr>
            <w:tcW w:w="568" w:type="dxa"/>
          </w:tcPr>
          <w:p w14:paraId="62F5DDFF" w14:textId="77777777" w:rsidR="002B320F" w:rsidRPr="002B320F" w:rsidRDefault="002B320F" w:rsidP="002B320F">
            <w:r w:rsidRPr="002B320F">
              <w:t>16.</w:t>
            </w:r>
          </w:p>
        </w:tc>
        <w:tc>
          <w:tcPr>
            <w:tcW w:w="4492" w:type="dxa"/>
          </w:tcPr>
          <w:p w14:paraId="0D52779A" w14:textId="77777777" w:rsidR="002B320F" w:rsidRPr="002B320F" w:rsidRDefault="002B320F" w:rsidP="002B320F">
            <w:r w:rsidRPr="002B320F">
              <w:t>System musi posiadać możliwość wykonywania skanów w centralnej pozycji oraz skanu offsetowego w dwóch pozycjach detektora</w:t>
            </w:r>
          </w:p>
        </w:tc>
        <w:tc>
          <w:tcPr>
            <w:tcW w:w="4580" w:type="dxa"/>
          </w:tcPr>
          <w:p w14:paraId="2FC2FB01" w14:textId="6A5F7511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5C88A340" w14:textId="77777777" w:rsidTr="002B320F">
        <w:tc>
          <w:tcPr>
            <w:tcW w:w="568" w:type="dxa"/>
          </w:tcPr>
          <w:p w14:paraId="14143C80" w14:textId="77777777" w:rsidR="002B320F" w:rsidRPr="002B320F" w:rsidRDefault="002B320F" w:rsidP="002B320F">
            <w:r w:rsidRPr="002B320F">
              <w:t>17.</w:t>
            </w:r>
          </w:p>
        </w:tc>
        <w:tc>
          <w:tcPr>
            <w:tcW w:w="4492" w:type="dxa"/>
          </w:tcPr>
          <w:p w14:paraId="6761A3A2" w14:textId="77777777" w:rsidR="002B320F" w:rsidRPr="002B320F" w:rsidRDefault="002B320F" w:rsidP="002B320F">
            <w:r w:rsidRPr="002B320F">
              <w:t>Nominalna rozdzielczość piksela osiągana bezpośrednio z powiększenia optycznego (bez dodatkowej obróbki cyfrowej) od 1 do 3µm</w:t>
            </w:r>
          </w:p>
        </w:tc>
        <w:tc>
          <w:tcPr>
            <w:tcW w:w="4580" w:type="dxa"/>
          </w:tcPr>
          <w:p w14:paraId="27CF7357" w14:textId="6B1AED75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636A9BE2" w14:textId="77777777" w:rsidTr="002B320F">
        <w:tc>
          <w:tcPr>
            <w:tcW w:w="568" w:type="dxa"/>
          </w:tcPr>
          <w:p w14:paraId="00EBB581" w14:textId="77777777" w:rsidR="002B320F" w:rsidRPr="002B320F" w:rsidRDefault="002B320F" w:rsidP="002B320F">
            <w:r w:rsidRPr="002B320F">
              <w:t>18.</w:t>
            </w:r>
          </w:p>
        </w:tc>
        <w:tc>
          <w:tcPr>
            <w:tcW w:w="4492" w:type="dxa"/>
          </w:tcPr>
          <w:p w14:paraId="6D9ED4E0" w14:textId="77777777" w:rsidR="002B320F" w:rsidRPr="002B320F" w:rsidRDefault="002B320F" w:rsidP="002B320F">
            <w:r w:rsidRPr="002B320F">
              <w:t>Nominalna rozdzielczość piksela przy parametrze 10% MTF w oparciu o pomiary na niezależnym Phantomie od 3 do 6µm</w:t>
            </w:r>
          </w:p>
        </w:tc>
        <w:tc>
          <w:tcPr>
            <w:tcW w:w="4580" w:type="dxa"/>
          </w:tcPr>
          <w:p w14:paraId="01598C5E" w14:textId="03148B02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4170D1A0" w14:textId="77777777" w:rsidTr="002B320F">
        <w:tc>
          <w:tcPr>
            <w:tcW w:w="568" w:type="dxa"/>
          </w:tcPr>
          <w:p w14:paraId="0BEB0D9D" w14:textId="77777777" w:rsidR="002B320F" w:rsidRPr="002B320F" w:rsidRDefault="002B320F" w:rsidP="002B320F">
            <w:r w:rsidRPr="002B320F">
              <w:t>19.</w:t>
            </w:r>
          </w:p>
        </w:tc>
        <w:tc>
          <w:tcPr>
            <w:tcW w:w="4492" w:type="dxa"/>
          </w:tcPr>
          <w:p w14:paraId="5375FD2D" w14:textId="77777777" w:rsidR="002B320F" w:rsidRPr="002B320F" w:rsidRDefault="002B320F" w:rsidP="002B320F">
            <w:r w:rsidRPr="002B320F">
              <w:t>Maksymalna średnica skanowanego przedmiotu (średnica skanowania) od 200 do 300mm</w:t>
            </w:r>
          </w:p>
        </w:tc>
        <w:tc>
          <w:tcPr>
            <w:tcW w:w="4580" w:type="dxa"/>
          </w:tcPr>
          <w:p w14:paraId="707E8993" w14:textId="4625759D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356A65F9" w14:textId="77777777" w:rsidTr="002B320F">
        <w:tc>
          <w:tcPr>
            <w:tcW w:w="568" w:type="dxa"/>
          </w:tcPr>
          <w:p w14:paraId="2026BF78" w14:textId="77777777" w:rsidR="002B320F" w:rsidRPr="002B320F" w:rsidRDefault="002B320F" w:rsidP="002B320F">
            <w:r w:rsidRPr="002B320F">
              <w:t>20.</w:t>
            </w:r>
          </w:p>
        </w:tc>
        <w:tc>
          <w:tcPr>
            <w:tcW w:w="4492" w:type="dxa"/>
          </w:tcPr>
          <w:p w14:paraId="098C17FE" w14:textId="77777777" w:rsidR="002B320F" w:rsidRPr="002B320F" w:rsidRDefault="002B320F" w:rsidP="002B320F">
            <w:r w:rsidRPr="002B320F">
              <w:t>Maksymalna długość skanowanego przedmiotu (wysokość skanowania) od 200 300mm</w:t>
            </w:r>
          </w:p>
        </w:tc>
        <w:tc>
          <w:tcPr>
            <w:tcW w:w="4580" w:type="dxa"/>
          </w:tcPr>
          <w:p w14:paraId="5E8123FE" w14:textId="261DD01F" w:rsidR="002B320F" w:rsidRPr="002B320F" w:rsidRDefault="002B320F" w:rsidP="002B320F">
            <w:r w:rsidRPr="002B320F">
              <w:t>TAK / NIE</w:t>
            </w:r>
            <w:r>
              <w:t>*</w:t>
            </w:r>
          </w:p>
          <w:p w14:paraId="1B4EB45F" w14:textId="77777777" w:rsidR="002B320F" w:rsidRPr="002B320F" w:rsidRDefault="002B320F" w:rsidP="002B320F"/>
        </w:tc>
      </w:tr>
      <w:tr w:rsidR="002B320F" w:rsidRPr="002B320F" w14:paraId="194E3BC7" w14:textId="77777777" w:rsidTr="002B320F">
        <w:tc>
          <w:tcPr>
            <w:tcW w:w="568" w:type="dxa"/>
          </w:tcPr>
          <w:p w14:paraId="4DD6C38B" w14:textId="77777777" w:rsidR="002B320F" w:rsidRPr="002B320F" w:rsidRDefault="002B320F" w:rsidP="002B320F">
            <w:r w:rsidRPr="002B320F">
              <w:t>21.</w:t>
            </w:r>
          </w:p>
        </w:tc>
        <w:tc>
          <w:tcPr>
            <w:tcW w:w="4492" w:type="dxa"/>
          </w:tcPr>
          <w:p w14:paraId="43188D47" w14:textId="77777777" w:rsidR="002B320F" w:rsidRPr="002B320F" w:rsidRDefault="002B320F" w:rsidP="002B320F">
            <w:r w:rsidRPr="002B320F">
              <w:t>Maksymalna średnica próbki możliwa do umieszczenia w komorze od 260 do 300mm</w:t>
            </w:r>
          </w:p>
        </w:tc>
        <w:tc>
          <w:tcPr>
            <w:tcW w:w="4580" w:type="dxa"/>
          </w:tcPr>
          <w:p w14:paraId="1FF0B835" w14:textId="60C5F5B3" w:rsidR="002B320F" w:rsidRPr="002B320F" w:rsidRDefault="002B320F" w:rsidP="002B320F">
            <w:r w:rsidRPr="002B320F">
              <w:t>TAK / NIE</w:t>
            </w:r>
            <w:r>
              <w:t>*</w:t>
            </w:r>
          </w:p>
          <w:p w14:paraId="70D793CE" w14:textId="77777777" w:rsidR="002B320F" w:rsidRPr="002B320F" w:rsidRDefault="002B320F" w:rsidP="002B320F"/>
        </w:tc>
      </w:tr>
      <w:tr w:rsidR="002B320F" w:rsidRPr="002B320F" w14:paraId="782EE1C9" w14:textId="77777777" w:rsidTr="002B320F">
        <w:tc>
          <w:tcPr>
            <w:tcW w:w="568" w:type="dxa"/>
          </w:tcPr>
          <w:p w14:paraId="6957F12C" w14:textId="77777777" w:rsidR="002B320F" w:rsidRPr="002B320F" w:rsidRDefault="002B320F" w:rsidP="002B320F">
            <w:r w:rsidRPr="002B320F">
              <w:t>22.</w:t>
            </w:r>
          </w:p>
        </w:tc>
        <w:tc>
          <w:tcPr>
            <w:tcW w:w="4492" w:type="dxa"/>
          </w:tcPr>
          <w:p w14:paraId="6DCC0172" w14:textId="77777777" w:rsidR="002B320F" w:rsidRPr="002B320F" w:rsidRDefault="002B320F" w:rsidP="002B320F">
            <w:r w:rsidRPr="002B320F">
              <w:t>Maksymalna wysokość próbki możliwa do umieszczenia w komorze od 430 do 500mm</w:t>
            </w:r>
          </w:p>
        </w:tc>
        <w:tc>
          <w:tcPr>
            <w:tcW w:w="4580" w:type="dxa"/>
          </w:tcPr>
          <w:p w14:paraId="466051CC" w14:textId="256FB5F6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05E077A1" w14:textId="77777777" w:rsidTr="002B320F">
        <w:tc>
          <w:tcPr>
            <w:tcW w:w="568" w:type="dxa"/>
          </w:tcPr>
          <w:p w14:paraId="3998E4B0" w14:textId="77777777" w:rsidR="002B320F" w:rsidRPr="002B320F" w:rsidRDefault="002B320F" w:rsidP="002B320F">
            <w:r w:rsidRPr="002B320F">
              <w:t>23.</w:t>
            </w:r>
          </w:p>
        </w:tc>
        <w:tc>
          <w:tcPr>
            <w:tcW w:w="4492" w:type="dxa"/>
          </w:tcPr>
          <w:p w14:paraId="398A19C4" w14:textId="77777777" w:rsidR="002B320F" w:rsidRPr="002B320F" w:rsidRDefault="002B320F" w:rsidP="002B320F">
            <w:r w:rsidRPr="002B320F">
              <w:t>Maksymalna masa próbki od 15 do 30kg</w:t>
            </w:r>
          </w:p>
        </w:tc>
        <w:tc>
          <w:tcPr>
            <w:tcW w:w="4580" w:type="dxa"/>
          </w:tcPr>
          <w:p w14:paraId="020B4847" w14:textId="49A4615A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4F83B493" w14:textId="77777777" w:rsidTr="002B320F">
        <w:tc>
          <w:tcPr>
            <w:tcW w:w="568" w:type="dxa"/>
          </w:tcPr>
          <w:p w14:paraId="0F5A18EF" w14:textId="77777777" w:rsidR="002B320F" w:rsidRPr="002B320F" w:rsidRDefault="002B320F" w:rsidP="002B320F">
            <w:r w:rsidRPr="002B320F">
              <w:t>24.</w:t>
            </w:r>
          </w:p>
        </w:tc>
        <w:tc>
          <w:tcPr>
            <w:tcW w:w="4492" w:type="dxa"/>
          </w:tcPr>
          <w:p w14:paraId="0E7B5133" w14:textId="77777777" w:rsidR="002B320F" w:rsidRPr="002B320F" w:rsidRDefault="002B320F" w:rsidP="002B320F">
            <w:r w:rsidRPr="002B320F">
              <w:t>Automatyczna zmieniarka filtrów dla wyboru energii od 7 do 10 pozycji</w:t>
            </w:r>
          </w:p>
        </w:tc>
        <w:tc>
          <w:tcPr>
            <w:tcW w:w="4580" w:type="dxa"/>
          </w:tcPr>
          <w:p w14:paraId="2BE6C797" w14:textId="4237A25F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2CFFE242" w14:textId="77777777" w:rsidTr="002B320F">
        <w:tc>
          <w:tcPr>
            <w:tcW w:w="568" w:type="dxa"/>
          </w:tcPr>
          <w:p w14:paraId="0AB33CE4" w14:textId="77777777" w:rsidR="002B320F" w:rsidRPr="002B320F" w:rsidRDefault="002B320F" w:rsidP="002B320F">
            <w:r w:rsidRPr="002B320F">
              <w:t>25.</w:t>
            </w:r>
          </w:p>
        </w:tc>
        <w:tc>
          <w:tcPr>
            <w:tcW w:w="4492" w:type="dxa"/>
          </w:tcPr>
          <w:p w14:paraId="1933AB95" w14:textId="77777777" w:rsidR="002B320F" w:rsidRPr="002B320F" w:rsidRDefault="002B320F" w:rsidP="002B320F">
            <w:r w:rsidRPr="002B320F">
              <w:t xml:space="preserve">System musi być wyposażony w przystawkę </w:t>
            </w:r>
            <w:proofErr w:type="spellStart"/>
            <w:r w:rsidRPr="002B320F">
              <w:t>mikropozycjonującą</w:t>
            </w:r>
            <w:proofErr w:type="spellEnd"/>
          </w:p>
        </w:tc>
        <w:tc>
          <w:tcPr>
            <w:tcW w:w="4580" w:type="dxa"/>
          </w:tcPr>
          <w:p w14:paraId="6E4A21CF" w14:textId="6B5CE6D5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71C32CA2" w14:textId="77777777" w:rsidTr="002B320F">
        <w:tc>
          <w:tcPr>
            <w:tcW w:w="568" w:type="dxa"/>
          </w:tcPr>
          <w:p w14:paraId="6F97D2B8" w14:textId="77777777" w:rsidR="002B320F" w:rsidRPr="002B320F" w:rsidRDefault="002B320F" w:rsidP="002B320F">
            <w:r w:rsidRPr="002B320F">
              <w:t>26.</w:t>
            </w:r>
          </w:p>
        </w:tc>
        <w:tc>
          <w:tcPr>
            <w:tcW w:w="4492" w:type="dxa"/>
          </w:tcPr>
          <w:p w14:paraId="2E7BC765" w14:textId="77777777" w:rsidR="002B320F" w:rsidRPr="002B320F" w:rsidRDefault="002B320F" w:rsidP="002B320F">
            <w:r w:rsidRPr="002B320F">
              <w:t>Ekran dotykowy umożliwiający co najmniej pozycjonowanie próbki i wybór filtra</w:t>
            </w:r>
          </w:p>
        </w:tc>
        <w:tc>
          <w:tcPr>
            <w:tcW w:w="4580" w:type="dxa"/>
          </w:tcPr>
          <w:p w14:paraId="5D9D2C8E" w14:textId="66106ECA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4D67617B" w14:textId="77777777" w:rsidTr="002B320F">
        <w:tc>
          <w:tcPr>
            <w:tcW w:w="568" w:type="dxa"/>
          </w:tcPr>
          <w:p w14:paraId="67943604" w14:textId="77777777" w:rsidR="002B320F" w:rsidRPr="002B320F" w:rsidRDefault="002B320F" w:rsidP="002B320F">
            <w:r w:rsidRPr="002B320F">
              <w:t>27.</w:t>
            </w:r>
          </w:p>
        </w:tc>
        <w:tc>
          <w:tcPr>
            <w:tcW w:w="4492" w:type="dxa"/>
          </w:tcPr>
          <w:p w14:paraId="3BE91856" w14:textId="77777777" w:rsidR="002B320F" w:rsidRPr="002B320F" w:rsidRDefault="002B320F" w:rsidP="002B320F">
            <w:r w:rsidRPr="002B320F">
              <w:t>Drzwi muszą być wyposażone w szkło ołowiowe umożliwiające wizualną inspekcję położenia próbki podczas skanu</w:t>
            </w:r>
          </w:p>
        </w:tc>
        <w:tc>
          <w:tcPr>
            <w:tcW w:w="4580" w:type="dxa"/>
          </w:tcPr>
          <w:p w14:paraId="78576FC2" w14:textId="1F772D80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5884874A" w14:textId="77777777" w:rsidTr="002B320F">
        <w:tc>
          <w:tcPr>
            <w:tcW w:w="568" w:type="dxa"/>
          </w:tcPr>
          <w:p w14:paraId="12139D34" w14:textId="77777777" w:rsidR="002B320F" w:rsidRPr="002B320F" w:rsidRDefault="002B320F" w:rsidP="002B320F">
            <w:r w:rsidRPr="002B320F">
              <w:lastRenderedPageBreak/>
              <w:t>28.</w:t>
            </w:r>
          </w:p>
        </w:tc>
        <w:tc>
          <w:tcPr>
            <w:tcW w:w="4492" w:type="dxa"/>
          </w:tcPr>
          <w:p w14:paraId="15828E7D" w14:textId="77777777" w:rsidR="002B320F" w:rsidRPr="002B320F" w:rsidRDefault="002B320F" w:rsidP="002B320F">
            <w:r w:rsidRPr="002B320F">
              <w:t xml:space="preserve">Tomograf wyposażony w przystawkę do skanowania próbek pod obciążeniem ściskającym/rozciągającym o wartości siły 440N i dokładności </w:t>
            </w:r>
            <w:r w:rsidRPr="002B320F">
              <w:rPr>
                <w:rFonts w:cstheme="minorHAnsi"/>
              </w:rPr>
              <w:t>±</w:t>
            </w:r>
            <w:r w:rsidRPr="002B320F">
              <w:t>1% maksymalnego zakresu</w:t>
            </w:r>
          </w:p>
        </w:tc>
        <w:tc>
          <w:tcPr>
            <w:tcW w:w="4580" w:type="dxa"/>
          </w:tcPr>
          <w:p w14:paraId="4CA10689" w14:textId="3A19537A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3C1DAED7" w14:textId="77777777" w:rsidTr="002B320F">
        <w:tc>
          <w:tcPr>
            <w:tcW w:w="568" w:type="dxa"/>
          </w:tcPr>
          <w:p w14:paraId="6F4713B2" w14:textId="77777777" w:rsidR="002B320F" w:rsidRPr="002B320F" w:rsidRDefault="002B320F" w:rsidP="002B320F">
            <w:r w:rsidRPr="002B320F">
              <w:t>29.</w:t>
            </w:r>
          </w:p>
        </w:tc>
        <w:tc>
          <w:tcPr>
            <w:tcW w:w="4492" w:type="dxa"/>
          </w:tcPr>
          <w:p w14:paraId="14CB907F" w14:textId="77777777" w:rsidR="002B320F" w:rsidRPr="002B320F" w:rsidRDefault="002B320F" w:rsidP="002B320F">
            <w:r w:rsidRPr="002B320F">
              <w:t xml:space="preserve">Tomograf wyposażony w przystawkę do skanowania próbek pod obciążeniem ściskającym o maksymalnej wartości siły 4400N i dokładności </w:t>
            </w:r>
            <w:r w:rsidRPr="002B320F">
              <w:rPr>
                <w:rFonts w:cstheme="minorHAnsi"/>
              </w:rPr>
              <w:t>±</w:t>
            </w:r>
            <w:r w:rsidRPr="002B320F">
              <w:t>1% maksymalnego zakresu</w:t>
            </w:r>
          </w:p>
        </w:tc>
        <w:tc>
          <w:tcPr>
            <w:tcW w:w="4580" w:type="dxa"/>
          </w:tcPr>
          <w:p w14:paraId="6073234A" w14:textId="78A45033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445597CA" w14:textId="77777777" w:rsidTr="002B320F">
        <w:tc>
          <w:tcPr>
            <w:tcW w:w="568" w:type="dxa"/>
          </w:tcPr>
          <w:p w14:paraId="59C94997" w14:textId="77777777" w:rsidR="002B320F" w:rsidRPr="002B320F" w:rsidRDefault="002B320F" w:rsidP="002B320F">
            <w:r w:rsidRPr="002B320F">
              <w:t>30.</w:t>
            </w:r>
          </w:p>
        </w:tc>
        <w:tc>
          <w:tcPr>
            <w:tcW w:w="4492" w:type="dxa"/>
          </w:tcPr>
          <w:p w14:paraId="1A191DBE" w14:textId="77777777" w:rsidR="002B320F" w:rsidRPr="002B320F" w:rsidRDefault="002B320F" w:rsidP="002B320F">
            <w:r w:rsidRPr="002B320F">
              <w:t>Tomograf wyposażony w przystawkę do chłodzenia próbek in-situ do temperatury bezwzględnej od -10 do -15°C</w:t>
            </w:r>
          </w:p>
        </w:tc>
        <w:tc>
          <w:tcPr>
            <w:tcW w:w="4580" w:type="dxa"/>
          </w:tcPr>
          <w:p w14:paraId="5096CD7A" w14:textId="52A5AF69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02FF9E92" w14:textId="77777777" w:rsidTr="002B320F">
        <w:tc>
          <w:tcPr>
            <w:tcW w:w="568" w:type="dxa"/>
          </w:tcPr>
          <w:p w14:paraId="22ACEB63" w14:textId="77777777" w:rsidR="002B320F" w:rsidRPr="002B320F" w:rsidRDefault="002B320F" w:rsidP="002B320F">
            <w:r w:rsidRPr="002B320F">
              <w:t>31.</w:t>
            </w:r>
          </w:p>
        </w:tc>
        <w:tc>
          <w:tcPr>
            <w:tcW w:w="4492" w:type="dxa"/>
          </w:tcPr>
          <w:p w14:paraId="5ECF07FC" w14:textId="77777777" w:rsidR="002B320F" w:rsidRPr="002B320F" w:rsidRDefault="002B320F" w:rsidP="002B320F">
            <w:r w:rsidRPr="002B320F">
              <w:t>Tomograf wyposażony w przystawkę do grzania próbek in-situ do temperatury bezwzględnej od +80 do 100°C</w:t>
            </w:r>
          </w:p>
        </w:tc>
        <w:tc>
          <w:tcPr>
            <w:tcW w:w="4580" w:type="dxa"/>
          </w:tcPr>
          <w:p w14:paraId="47723247" w14:textId="394724CA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2CCB64E0" w14:textId="77777777" w:rsidTr="002B320F">
        <w:tc>
          <w:tcPr>
            <w:tcW w:w="568" w:type="dxa"/>
          </w:tcPr>
          <w:p w14:paraId="2372F32D" w14:textId="77777777" w:rsidR="002B320F" w:rsidRPr="002B320F" w:rsidRDefault="002B320F" w:rsidP="002B320F">
            <w:r w:rsidRPr="002B320F">
              <w:t>32.</w:t>
            </w:r>
          </w:p>
        </w:tc>
        <w:tc>
          <w:tcPr>
            <w:tcW w:w="4492" w:type="dxa"/>
          </w:tcPr>
          <w:p w14:paraId="0BE7B84E" w14:textId="77777777" w:rsidR="002B320F" w:rsidRPr="002B320F" w:rsidRDefault="002B320F" w:rsidP="002B320F">
            <w:pPr>
              <w:jc w:val="both"/>
            </w:pPr>
            <w:r w:rsidRPr="002B320F">
              <w:t xml:space="preserve">Oprogramowanie musi umożliwiać: </w:t>
            </w:r>
          </w:p>
          <w:p w14:paraId="5396403B" w14:textId="77777777" w:rsidR="002B320F" w:rsidRPr="002B320F" w:rsidRDefault="002B320F" w:rsidP="002B320F">
            <w:pPr>
              <w:jc w:val="both"/>
            </w:pPr>
            <w:r w:rsidRPr="002B320F">
              <w:rPr>
                <w:b/>
                <w:bCs/>
              </w:rPr>
              <w:t>a.</w:t>
            </w:r>
            <w:r w:rsidRPr="002B320F">
              <w:t xml:space="preserve"> Sterowanie systemem i akwizycję danych</w:t>
            </w:r>
          </w:p>
          <w:p w14:paraId="462B049B" w14:textId="77777777" w:rsidR="002B320F" w:rsidRPr="002B320F" w:rsidRDefault="002B320F" w:rsidP="002B320F">
            <w:pPr>
              <w:jc w:val="both"/>
            </w:pPr>
            <w:r w:rsidRPr="002B320F">
              <w:rPr>
                <w:b/>
                <w:bCs/>
              </w:rPr>
              <w:t>b.</w:t>
            </w:r>
            <w:r w:rsidRPr="002B320F">
              <w:t xml:space="preserve"> Rekonstrukcję objętościową opartą na procesorze CPU</w:t>
            </w:r>
          </w:p>
          <w:p w14:paraId="7B5C7ABB" w14:textId="77777777" w:rsidR="002B320F" w:rsidRPr="002B320F" w:rsidRDefault="002B320F" w:rsidP="002B320F">
            <w:pPr>
              <w:jc w:val="both"/>
            </w:pPr>
            <w:r w:rsidRPr="002B320F">
              <w:rPr>
                <w:b/>
                <w:bCs/>
              </w:rPr>
              <w:t>c.</w:t>
            </w:r>
            <w:r w:rsidRPr="002B320F">
              <w:t xml:space="preserve"> Rekonstrukcję objętościową opartą na procesorze GPU</w:t>
            </w:r>
          </w:p>
          <w:p w14:paraId="25DD62A1" w14:textId="77777777" w:rsidR="002B320F" w:rsidRPr="002B320F" w:rsidRDefault="002B320F" w:rsidP="002B320F">
            <w:pPr>
              <w:jc w:val="both"/>
            </w:pPr>
            <w:r w:rsidRPr="002B320F">
              <w:rPr>
                <w:b/>
                <w:bCs/>
              </w:rPr>
              <w:t>d.</w:t>
            </w:r>
            <w:r w:rsidRPr="002B320F">
              <w:t xml:space="preserve"> Wykonywanie skanów w trybie step-and-</w:t>
            </w:r>
            <w:proofErr w:type="spellStart"/>
            <w:r w:rsidRPr="002B320F">
              <w:t>shoot</w:t>
            </w:r>
            <w:proofErr w:type="spellEnd"/>
            <w:r w:rsidRPr="002B320F">
              <w:t xml:space="preserve"> oraz w trybie ciągłym </w:t>
            </w:r>
          </w:p>
          <w:p w14:paraId="391D765B" w14:textId="77777777" w:rsidR="002B320F" w:rsidRPr="002B320F" w:rsidRDefault="002B320F" w:rsidP="002B320F">
            <w:pPr>
              <w:jc w:val="both"/>
            </w:pPr>
            <w:r w:rsidRPr="002B320F">
              <w:rPr>
                <w:b/>
                <w:bCs/>
              </w:rPr>
              <w:t>e.</w:t>
            </w:r>
            <w:r w:rsidRPr="002B320F">
              <w:t xml:space="preserve"> Wykonywanie skanów spiralnych</w:t>
            </w:r>
          </w:p>
          <w:p w14:paraId="3A525FEB" w14:textId="77777777" w:rsidR="002B320F" w:rsidRPr="002B320F" w:rsidRDefault="002B320F" w:rsidP="002B320F">
            <w:pPr>
              <w:jc w:val="both"/>
            </w:pPr>
            <w:r w:rsidRPr="002B320F">
              <w:rPr>
                <w:b/>
                <w:bCs/>
              </w:rPr>
              <w:t>f.</w:t>
            </w:r>
            <w:r w:rsidRPr="002B320F">
              <w:t xml:space="preserve"> Analizy 2D/3D </w:t>
            </w:r>
          </w:p>
          <w:p w14:paraId="05369291" w14:textId="77777777" w:rsidR="002B320F" w:rsidRPr="002B320F" w:rsidRDefault="002B320F" w:rsidP="002B320F">
            <w:r w:rsidRPr="002B320F">
              <w:rPr>
                <w:b/>
                <w:bCs/>
              </w:rPr>
              <w:t>g.</w:t>
            </w:r>
            <w:r w:rsidRPr="002B320F">
              <w:t xml:space="preserve"> Wykonywanie skanów, które dostosowują się do geometrii próbki i pomagają zoptymalizować czas skanowania i rozmiar </w:t>
            </w:r>
            <w:proofErr w:type="spellStart"/>
            <w:r w:rsidRPr="002B320F">
              <w:t>datasetów</w:t>
            </w:r>
            <w:proofErr w:type="spellEnd"/>
            <w:r w:rsidRPr="002B320F">
              <w:t xml:space="preserve"> poprzez zmianę kroku rotacji w odniesieniu do złożoności struktury </w:t>
            </w:r>
          </w:p>
        </w:tc>
        <w:tc>
          <w:tcPr>
            <w:tcW w:w="4580" w:type="dxa"/>
          </w:tcPr>
          <w:p w14:paraId="19A17023" w14:textId="795B2475" w:rsidR="002B320F" w:rsidRPr="002B320F" w:rsidRDefault="002B320F" w:rsidP="002B320F">
            <w:r w:rsidRPr="002B320F">
              <w:rPr>
                <w:b/>
                <w:bCs/>
              </w:rPr>
              <w:t>a.</w:t>
            </w:r>
            <w:r w:rsidRPr="002B320F">
              <w:t xml:space="preserve"> TAK / NIE</w:t>
            </w:r>
            <w:r>
              <w:t>*</w:t>
            </w:r>
          </w:p>
          <w:p w14:paraId="6157AFAD" w14:textId="38929CDB" w:rsidR="002B320F" w:rsidRPr="002B320F" w:rsidRDefault="002B320F" w:rsidP="002B320F">
            <w:r w:rsidRPr="002B320F">
              <w:rPr>
                <w:b/>
                <w:bCs/>
              </w:rPr>
              <w:t>b.</w:t>
            </w:r>
            <w:r w:rsidRPr="002B320F">
              <w:t xml:space="preserve"> TAK / NIE</w:t>
            </w:r>
            <w:r>
              <w:t>*</w:t>
            </w:r>
          </w:p>
          <w:p w14:paraId="7BFB6C31" w14:textId="6B985D3D" w:rsidR="002B320F" w:rsidRPr="002B320F" w:rsidRDefault="002B320F" w:rsidP="002B320F">
            <w:r w:rsidRPr="002B320F">
              <w:rPr>
                <w:b/>
                <w:bCs/>
              </w:rPr>
              <w:t>c.</w:t>
            </w:r>
            <w:r w:rsidRPr="002B320F">
              <w:t xml:space="preserve"> TAK / NIE</w:t>
            </w:r>
            <w:r>
              <w:t>*</w:t>
            </w:r>
          </w:p>
          <w:p w14:paraId="777286AA" w14:textId="4F3DEBA3" w:rsidR="002B320F" w:rsidRPr="002B320F" w:rsidRDefault="002B320F" w:rsidP="002B320F">
            <w:r w:rsidRPr="002B320F">
              <w:rPr>
                <w:b/>
                <w:bCs/>
              </w:rPr>
              <w:t>d.</w:t>
            </w:r>
            <w:r w:rsidRPr="002B320F">
              <w:t xml:space="preserve"> TAK / NIE</w:t>
            </w:r>
            <w:r>
              <w:t>*</w:t>
            </w:r>
          </w:p>
          <w:p w14:paraId="7FA51320" w14:textId="1585BD6F" w:rsidR="002B320F" w:rsidRPr="002B320F" w:rsidRDefault="002B320F" w:rsidP="002B320F">
            <w:r w:rsidRPr="002B320F">
              <w:rPr>
                <w:b/>
                <w:bCs/>
              </w:rPr>
              <w:t>e.</w:t>
            </w:r>
            <w:r w:rsidRPr="002B320F">
              <w:t xml:space="preserve"> TAK / NIE</w:t>
            </w:r>
            <w:r>
              <w:t>*</w:t>
            </w:r>
          </w:p>
          <w:p w14:paraId="7ADBBE10" w14:textId="46C11068" w:rsidR="002B320F" w:rsidRPr="002B320F" w:rsidRDefault="002B320F" w:rsidP="002B320F">
            <w:r w:rsidRPr="002B320F">
              <w:rPr>
                <w:b/>
                <w:bCs/>
              </w:rPr>
              <w:t>f.</w:t>
            </w:r>
            <w:r w:rsidRPr="002B320F">
              <w:t xml:space="preserve"> TAK / NIE</w:t>
            </w:r>
            <w:r>
              <w:t>*</w:t>
            </w:r>
          </w:p>
          <w:p w14:paraId="5B176D5D" w14:textId="779F51C0" w:rsidR="002B320F" w:rsidRPr="002B320F" w:rsidRDefault="002B320F" w:rsidP="002B320F">
            <w:r w:rsidRPr="002B320F">
              <w:rPr>
                <w:b/>
                <w:bCs/>
              </w:rPr>
              <w:t>g.</w:t>
            </w:r>
            <w:r w:rsidRPr="002B320F">
              <w:t xml:space="preserve"> TAK / NIE</w:t>
            </w:r>
            <w:r>
              <w:t>*</w:t>
            </w:r>
          </w:p>
        </w:tc>
      </w:tr>
      <w:tr w:rsidR="002B320F" w:rsidRPr="002B320F" w14:paraId="71E77064" w14:textId="77777777" w:rsidTr="002B320F">
        <w:tc>
          <w:tcPr>
            <w:tcW w:w="568" w:type="dxa"/>
          </w:tcPr>
          <w:p w14:paraId="11E9A1EC" w14:textId="77777777" w:rsidR="002B320F" w:rsidRPr="002B320F" w:rsidRDefault="002B320F" w:rsidP="002B320F">
            <w:r w:rsidRPr="002B320F">
              <w:t>33.</w:t>
            </w:r>
          </w:p>
        </w:tc>
        <w:tc>
          <w:tcPr>
            <w:tcW w:w="4492" w:type="dxa"/>
          </w:tcPr>
          <w:p w14:paraId="4AF58538" w14:textId="77777777" w:rsidR="002B320F" w:rsidRPr="002B320F" w:rsidRDefault="002B320F" w:rsidP="002B320F">
            <w:r w:rsidRPr="002B320F">
              <w:t xml:space="preserve">Pakiet oprogramowania - obejmujący programy do akwizycji danych, rekonstrukcji, analiz 2D i 3D, </w:t>
            </w:r>
            <w:proofErr w:type="spellStart"/>
            <w:r w:rsidRPr="002B320F">
              <w:t>renderowania</w:t>
            </w:r>
            <w:proofErr w:type="spellEnd"/>
            <w:r w:rsidRPr="002B320F">
              <w:t xml:space="preserve"> powierzchniowego i objętościowego, wizualizacji - musi być zaprojektowany, stworzony i wspierany przez producenta systemu</w:t>
            </w:r>
          </w:p>
        </w:tc>
        <w:tc>
          <w:tcPr>
            <w:tcW w:w="4580" w:type="dxa"/>
          </w:tcPr>
          <w:p w14:paraId="48048ECF" w14:textId="36102923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39ADB922" w14:textId="77777777" w:rsidTr="002B320F">
        <w:tc>
          <w:tcPr>
            <w:tcW w:w="568" w:type="dxa"/>
          </w:tcPr>
          <w:p w14:paraId="56CF9A52" w14:textId="77777777" w:rsidR="002B320F" w:rsidRPr="002B320F" w:rsidRDefault="002B320F" w:rsidP="002B320F">
            <w:r w:rsidRPr="002B320F">
              <w:t>34.</w:t>
            </w:r>
          </w:p>
        </w:tc>
        <w:tc>
          <w:tcPr>
            <w:tcW w:w="4492" w:type="dxa"/>
          </w:tcPr>
          <w:p w14:paraId="75602E80" w14:textId="77777777" w:rsidR="002B320F" w:rsidRPr="002B320F" w:rsidRDefault="002B320F" w:rsidP="002B320F">
            <w:r w:rsidRPr="002B320F">
              <w:t>Pakiet oprogramowania musi zawierać co najmniej jedną licencję na oprogramowanie do akwizycji obrazu i rekonstrukcji z nieograniczoną czasowo użytecznością (np. brak rocznych opłat licencyjnych)</w:t>
            </w:r>
          </w:p>
        </w:tc>
        <w:tc>
          <w:tcPr>
            <w:tcW w:w="4580" w:type="dxa"/>
          </w:tcPr>
          <w:p w14:paraId="05E4E83A" w14:textId="2506FD42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6897D6FC" w14:textId="77777777" w:rsidTr="002B320F">
        <w:tc>
          <w:tcPr>
            <w:tcW w:w="568" w:type="dxa"/>
          </w:tcPr>
          <w:p w14:paraId="58A432CE" w14:textId="77777777" w:rsidR="002B320F" w:rsidRPr="002B320F" w:rsidRDefault="002B320F" w:rsidP="002B320F">
            <w:r w:rsidRPr="002B320F">
              <w:t>35.</w:t>
            </w:r>
          </w:p>
        </w:tc>
        <w:tc>
          <w:tcPr>
            <w:tcW w:w="4492" w:type="dxa"/>
          </w:tcPr>
          <w:p w14:paraId="2E3DE06E" w14:textId="77777777" w:rsidR="002B320F" w:rsidRPr="002B320F" w:rsidRDefault="002B320F" w:rsidP="002B320F">
            <w:r w:rsidRPr="002B320F">
              <w:t xml:space="preserve">Pakiet oprogramowania musi zawierać dedykowane oprogramowanie do analizy, </w:t>
            </w:r>
            <w:proofErr w:type="spellStart"/>
            <w:r w:rsidRPr="002B320F">
              <w:t>renderowania</w:t>
            </w:r>
            <w:proofErr w:type="spellEnd"/>
            <w:r w:rsidRPr="002B320F">
              <w:t>, wizualizacji z nieograniczoną czasowo licencję na 15-20 komputerów, z możliwością jednoczesnego korzystania z taką samą wydajnością</w:t>
            </w:r>
          </w:p>
        </w:tc>
        <w:tc>
          <w:tcPr>
            <w:tcW w:w="4580" w:type="dxa"/>
          </w:tcPr>
          <w:p w14:paraId="16D79C67" w14:textId="182E82C7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2B7D3682" w14:textId="77777777" w:rsidTr="002B320F">
        <w:tc>
          <w:tcPr>
            <w:tcW w:w="568" w:type="dxa"/>
          </w:tcPr>
          <w:p w14:paraId="241F6AE6" w14:textId="77777777" w:rsidR="002B320F" w:rsidRPr="002B320F" w:rsidRDefault="002B320F" w:rsidP="002B320F">
            <w:r w:rsidRPr="002B320F">
              <w:t>36.</w:t>
            </w:r>
          </w:p>
        </w:tc>
        <w:tc>
          <w:tcPr>
            <w:tcW w:w="4492" w:type="dxa"/>
          </w:tcPr>
          <w:p w14:paraId="6454BBDD" w14:textId="77777777" w:rsidR="002B320F" w:rsidRPr="002B320F" w:rsidRDefault="002B320F" w:rsidP="002B320F">
            <w:bookmarkStart w:id="0" w:name="_Hlk73959760"/>
            <w:r w:rsidRPr="002B320F">
              <w:t>Sprzedający musi zapewnić możliwość bezpłatnych aktualizacji i usprawnień wszystkich wyżej wymienionych pakietów oprogramowania w okresie gwarancyjnym i od 2 do 10 dodatkowych lata po gwarancji.</w:t>
            </w:r>
            <w:bookmarkEnd w:id="0"/>
          </w:p>
        </w:tc>
        <w:tc>
          <w:tcPr>
            <w:tcW w:w="4580" w:type="dxa"/>
          </w:tcPr>
          <w:p w14:paraId="21B803F9" w14:textId="4B5BCFCE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3BE5EC7B" w14:textId="77777777" w:rsidTr="002B320F">
        <w:tc>
          <w:tcPr>
            <w:tcW w:w="568" w:type="dxa"/>
          </w:tcPr>
          <w:p w14:paraId="7DA0E4E7" w14:textId="77777777" w:rsidR="002B320F" w:rsidRPr="002B320F" w:rsidRDefault="002B320F" w:rsidP="002B320F">
            <w:r w:rsidRPr="002B320F">
              <w:lastRenderedPageBreak/>
              <w:t>37.</w:t>
            </w:r>
          </w:p>
        </w:tc>
        <w:tc>
          <w:tcPr>
            <w:tcW w:w="4492" w:type="dxa"/>
          </w:tcPr>
          <w:p w14:paraId="207A5D4B" w14:textId="77777777" w:rsidR="002B320F" w:rsidRPr="002B320F" w:rsidRDefault="002B320F" w:rsidP="002B320F">
            <w:r w:rsidRPr="002B320F">
              <w:t>Oprogramowanie do rekonstrukcji musi umożliwiać co najmniej: korekcję utwardzania wiązki, korekcję artefaktów pierścieniowych, korekcję artefaktów od elementów metalowych/o wysokiej gęstości, kompensację niewspółosiowości</w:t>
            </w:r>
          </w:p>
        </w:tc>
        <w:tc>
          <w:tcPr>
            <w:tcW w:w="4580" w:type="dxa"/>
          </w:tcPr>
          <w:p w14:paraId="1159C4F7" w14:textId="1C3FDE91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727FB50E" w14:textId="77777777" w:rsidTr="002B320F">
        <w:tc>
          <w:tcPr>
            <w:tcW w:w="568" w:type="dxa"/>
          </w:tcPr>
          <w:p w14:paraId="7EADFFB9" w14:textId="77777777" w:rsidR="002B320F" w:rsidRPr="002B320F" w:rsidRDefault="002B320F" w:rsidP="002B320F">
            <w:r w:rsidRPr="002B320F">
              <w:t>38.</w:t>
            </w:r>
          </w:p>
        </w:tc>
        <w:tc>
          <w:tcPr>
            <w:tcW w:w="4492" w:type="dxa"/>
          </w:tcPr>
          <w:p w14:paraId="743862A0" w14:textId="77777777" w:rsidR="002B320F" w:rsidRPr="002B320F" w:rsidRDefault="002B320F" w:rsidP="002B320F">
            <w:r w:rsidRPr="002B320F">
              <w:t>Gwarancja na system minimum 12 miesięcy</w:t>
            </w:r>
          </w:p>
        </w:tc>
        <w:tc>
          <w:tcPr>
            <w:tcW w:w="4580" w:type="dxa"/>
          </w:tcPr>
          <w:p w14:paraId="322C8F3C" w14:textId="594A1426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5AAADC48" w14:textId="77777777" w:rsidTr="002B320F">
        <w:tc>
          <w:tcPr>
            <w:tcW w:w="568" w:type="dxa"/>
          </w:tcPr>
          <w:p w14:paraId="2851C622" w14:textId="77777777" w:rsidR="002B320F" w:rsidRPr="002B320F" w:rsidRDefault="002B320F" w:rsidP="002B320F">
            <w:r w:rsidRPr="002B320F">
              <w:t>39.</w:t>
            </w:r>
          </w:p>
        </w:tc>
        <w:tc>
          <w:tcPr>
            <w:tcW w:w="4492" w:type="dxa"/>
          </w:tcPr>
          <w:p w14:paraId="642ADD7E" w14:textId="77777777" w:rsidR="002B320F" w:rsidRPr="002B320F" w:rsidRDefault="002B320F" w:rsidP="002B320F">
            <w:r w:rsidRPr="002B320F">
              <w:t>Sprzedający musi posiadać autoryzowanego inżyniera serwisu posługującego się językiem polskim</w:t>
            </w:r>
          </w:p>
        </w:tc>
        <w:tc>
          <w:tcPr>
            <w:tcW w:w="4580" w:type="dxa"/>
          </w:tcPr>
          <w:p w14:paraId="5B800E21" w14:textId="09F3EDD8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00B4B7A0" w14:textId="77777777" w:rsidTr="002B320F">
        <w:tc>
          <w:tcPr>
            <w:tcW w:w="568" w:type="dxa"/>
          </w:tcPr>
          <w:p w14:paraId="67D19D41" w14:textId="77777777" w:rsidR="002B320F" w:rsidRPr="002B320F" w:rsidRDefault="002B320F" w:rsidP="002B320F">
            <w:r w:rsidRPr="002B320F">
              <w:t>40.</w:t>
            </w:r>
          </w:p>
        </w:tc>
        <w:tc>
          <w:tcPr>
            <w:tcW w:w="4492" w:type="dxa"/>
          </w:tcPr>
          <w:p w14:paraId="6F8AC46A" w14:textId="77777777" w:rsidR="002B320F" w:rsidRPr="002B320F" w:rsidRDefault="002B320F" w:rsidP="002B320F">
            <w:r w:rsidRPr="002B320F">
              <w:t>Reakcja serwisu na zgłoszenie problemu ze strony Użytkownika nie dłużej niż 48h (dni robocze)</w:t>
            </w:r>
          </w:p>
        </w:tc>
        <w:tc>
          <w:tcPr>
            <w:tcW w:w="4580" w:type="dxa"/>
          </w:tcPr>
          <w:p w14:paraId="399E15BD" w14:textId="6DF82A7E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54E22890" w14:textId="77777777" w:rsidTr="002B320F">
        <w:tc>
          <w:tcPr>
            <w:tcW w:w="568" w:type="dxa"/>
          </w:tcPr>
          <w:p w14:paraId="2FF51EF0" w14:textId="77777777" w:rsidR="002B320F" w:rsidRPr="002B320F" w:rsidRDefault="002B320F" w:rsidP="002B320F">
            <w:r w:rsidRPr="002B320F">
              <w:t>41.</w:t>
            </w:r>
          </w:p>
        </w:tc>
        <w:tc>
          <w:tcPr>
            <w:tcW w:w="4492" w:type="dxa"/>
          </w:tcPr>
          <w:p w14:paraId="69B09E4D" w14:textId="77777777" w:rsidR="002B320F" w:rsidRPr="002B320F" w:rsidRDefault="002B320F" w:rsidP="002B320F">
            <w:r w:rsidRPr="002B320F">
              <w:t>Czas naprawy bez użycia części zamiennych licząc od momentu przyjęcia zgłoszenia: maksymalnie 7 dni roboczych. Czas naprawy systemu nie wlicza się do okresu gwarancji</w:t>
            </w:r>
          </w:p>
        </w:tc>
        <w:tc>
          <w:tcPr>
            <w:tcW w:w="4580" w:type="dxa"/>
          </w:tcPr>
          <w:p w14:paraId="37B5CF65" w14:textId="6483185C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7AAEAE67" w14:textId="77777777" w:rsidTr="002B320F">
        <w:tc>
          <w:tcPr>
            <w:tcW w:w="568" w:type="dxa"/>
          </w:tcPr>
          <w:p w14:paraId="033AF21C" w14:textId="77777777" w:rsidR="002B320F" w:rsidRPr="002B320F" w:rsidRDefault="002B320F" w:rsidP="002B320F">
            <w:r w:rsidRPr="002B320F">
              <w:t>42.</w:t>
            </w:r>
          </w:p>
        </w:tc>
        <w:tc>
          <w:tcPr>
            <w:tcW w:w="4492" w:type="dxa"/>
          </w:tcPr>
          <w:p w14:paraId="0766CED4" w14:textId="77777777" w:rsidR="002B320F" w:rsidRPr="002B320F" w:rsidRDefault="002B320F" w:rsidP="002B320F">
            <w:r w:rsidRPr="002B320F">
              <w:t>Sprzedający zapewnia podstawowe szkolenie z obsługi systemu i oprogramowania w miejscu instalacji tomografu. Szkolenie w wymiarze 20 godzin roboczych, rozpoczynające się w pierwszym dniu roboczym po zainstalowaniu urządzenia dla nieograniczonej liczby uczestników</w:t>
            </w:r>
          </w:p>
        </w:tc>
        <w:tc>
          <w:tcPr>
            <w:tcW w:w="4580" w:type="dxa"/>
          </w:tcPr>
          <w:p w14:paraId="0E194668" w14:textId="144A738A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54CF41FA" w14:textId="77777777" w:rsidTr="002B320F">
        <w:tc>
          <w:tcPr>
            <w:tcW w:w="568" w:type="dxa"/>
          </w:tcPr>
          <w:p w14:paraId="1A65A3F0" w14:textId="77777777" w:rsidR="002B320F" w:rsidRPr="002B320F" w:rsidRDefault="002B320F" w:rsidP="002B320F">
            <w:r w:rsidRPr="002B320F">
              <w:t>43.</w:t>
            </w:r>
          </w:p>
        </w:tc>
        <w:tc>
          <w:tcPr>
            <w:tcW w:w="4492" w:type="dxa"/>
          </w:tcPr>
          <w:p w14:paraId="484EE975" w14:textId="77777777" w:rsidR="002B320F" w:rsidRPr="002B320F" w:rsidRDefault="002B320F" w:rsidP="002B320F">
            <w:r w:rsidRPr="002B320F">
              <w:t>Sprzedający zapewnia zaawansowane i nieodpłatne 5 dniowe szkolenie z obsługi tomografu i wykorzystania zaawansowanych technik analizy obrazu dla 2 osób w siedzibie producenta, w terminie od 6 do 12 miesięcy od zainstalowania urządzenia. Koszty zakwaterowania i dojazdu ponosi odbiorca urządzenia</w:t>
            </w:r>
          </w:p>
        </w:tc>
        <w:tc>
          <w:tcPr>
            <w:tcW w:w="4580" w:type="dxa"/>
          </w:tcPr>
          <w:p w14:paraId="165EFAFC" w14:textId="073F411D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08A141EA" w14:textId="77777777" w:rsidTr="002B320F">
        <w:tc>
          <w:tcPr>
            <w:tcW w:w="568" w:type="dxa"/>
          </w:tcPr>
          <w:p w14:paraId="2E230902" w14:textId="77777777" w:rsidR="002B320F" w:rsidRPr="002B320F" w:rsidRDefault="002B320F" w:rsidP="002B320F">
            <w:pPr>
              <w:rPr>
                <w:rFonts w:cstheme="minorHAnsi"/>
              </w:rPr>
            </w:pPr>
            <w:r w:rsidRPr="002B320F">
              <w:rPr>
                <w:rFonts w:cstheme="minorHAnsi"/>
              </w:rPr>
              <w:t>44.</w:t>
            </w:r>
          </w:p>
        </w:tc>
        <w:tc>
          <w:tcPr>
            <w:tcW w:w="4492" w:type="dxa"/>
          </w:tcPr>
          <w:p w14:paraId="111D6EDE" w14:textId="77777777" w:rsidR="002B320F" w:rsidRPr="002B320F" w:rsidRDefault="002B320F" w:rsidP="002B320F">
            <w:pPr>
              <w:rPr>
                <w:rFonts w:cstheme="minorHAnsi"/>
              </w:rPr>
            </w:pPr>
            <w:r w:rsidRPr="002B320F">
              <w:rPr>
                <w:rFonts w:eastAsia="Calibri" w:cstheme="minorHAnsi"/>
              </w:rPr>
              <w:t xml:space="preserve">Przedstawienie w wersji elektronicznej lub/i papierowej zakresu niezbędnych prac </w:t>
            </w:r>
            <w:proofErr w:type="spellStart"/>
            <w:r w:rsidRPr="002B320F">
              <w:rPr>
                <w:rFonts w:eastAsia="Calibri" w:cstheme="minorHAnsi"/>
              </w:rPr>
              <w:t>przedinstalacyjnych</w:t>
            </w:r>
            <w:proofErr w:type="spellEnd"/>
            <w:r w:rsidRPr="002B320F">
              <w:rPr>
                <w:rFonts w:eastAsia="Calibri" w:cstheme="minorHAnsi"/>
              </w:rPr>
              <w:t xml:space="preserve"> i niezbędnej adaptacji pomieszczeń oraz propozycje środków zaradczych dotyczących koniecznych zabezpieczeń dla ofertowanego sprzętu w celu zapewnienia wymaganych przez producenta warunków pracy</w:t>
            </w:r>
          </w:p>
        </w:tc>
        <w:tc>
          <w:tcPr>
            <w:tcW w:w="4580" w:type="dxa"/>
          </w:tcPr>
          <w:p w14:paraId="3132E5A9" w14:textId="20B1B00E" w:rsidR="002B320F" w:rsidRPr="002B320F" w:rsidRDefault="002B320F" w:rsidP="002B320F">
            <w:pPr>
              <w:rPr>
                <w:rFonts w:cstheme="minorHAnsi"/>
              </w:rPr>
            </w:pPr>
            <w:r w:rsidRPr="002B320F">
              <w:rPr>
                <w:rFonts w:cstheme="minorHAnsi"/>
              </w:rPr>
              <w:t>TAK / NIE</w:t>
            </w:r>
            <w:r>
              <w:rPr>
                <w:rFonts w:cstheme="minorHAnsi"/>
              </w:rPr>
              <w:t>*</w:t>
            </w:r>
          </w:p>
        </w:tc>
      </w:tr>
      <w:tr w:rsidR="002B320F" w:rsidRPr="002B320F" w14:paraId="54FE6033" w14:textId="77777777" w:rsidTr="002B320F">
        <w:tc>
          <w:tcPr>
            <w:tcW w:w="568" w:type="dxa"/>
          </w:tcPr>
          <w:p w14:paraId="2D6A665B" w14:textId="77777777" w:rsidR="002B320F" w:rsidRPr="002B320F" w:rsidRDefault="002B320F" w:rsidP="002B320F">
            <w:pPr>
              <w:rPr>
                <w:rFonts w:cstheme="minorHAnsi"/>
              </w:rPr>
            </w:pPr>
            <w:r w:rsidRPr="002B320F">
              <w:rPr>
                <w:rFonts w:cstheme="minorHAnsi"/>
              </w:rPr>
              <w:t>45.</w:t>
            </w:r>
          </w:p>
        </w:tc>
        <w:tc>
          <w:tcPr>
            <w:tcW w:w="4492" w:type="dxa"/>
          </w:tcPr>
          <w:p w14:paraId="65E57B4F" w14:textId="77777777" w:rsidR="002B320F" w:rsidRPr="002B320F" w:rsidRDefault="002B320F" w:rsidP="002B320F">
            <w:pPr>
              <w:rPr>
                <w:rFonts w:cstheme="minorHAnsi"/>
              </w:rPr>
            </w:pPr>
            <w:r w:rsidRPr="002B320F">
              <w:rPr>
                <w:rFonts w:eastAsia="Calibri" w:cstheme="minorHAnsi"/>
              </w:rPr>
              <w:t xml:space="preserve">Wykonanie niezbędnych prac </w:t>
            </w:r>
            <w:proofErr w:type="spellStart"/>
            <w:r w:rsidRPr="002B320F">
              <w:rPr>
                <w:rFonts w:eastAsia="Calibri" w:cstheme="minorHAnsi"/>
              </w:rPr>
              <w:t>poinstalacyjnych</w:t>
            </w:r>
            <w:proofErr w:type="spellEnd"/>
            <w:r w:rsidRPr="002B320F">
              <w:rPr>
                <w:rFonts w:eastAsia="Calibri" w:cstheme="minorHAnsi"/>
              </w:rPr>
              <w:t xml:space="preserve"> takich jak naprawy uszkodzonych przy montażu ścian, podłóg, progów, otworów drzwiowych, otworów okiennych i pozostawienie pomieszczeń gotowych do pracy</w:t>
            </w:r>
          </w:p>
        </w:tc>
        <w:tc>
          <w:tcPr>
            <w:tcW w:w="4580" w:type="dxa"/>
          </w:tcPr>
          <w:p w14:paraId="2FB88621" w14:textId="5BBBDD9B" w:rsidR="002B320F" w:rsidRPr="002B320F" w:rsidRDefault="002B320F" w:rsidP="002B320F">
            <w:pPr>
              <w:rPr>
                <w:rFonts w:cstheme="minorHAnsi"/>
              </w:rPr>
            </w:pPr>
            <w:r w:rsidRPr="002B320F">
              <w:rPr>
                <w:rFonts w:cstheme="minorHAnsi"/>
              </w:rPr>
              <w:t>TAK / NIE</w:t>
            </w:r>
            <w:r>
              <w:rPr>
                <w:rFonts w:cstheme="minorHAnsi"/>
              </w:rPr>
              <w:t>*</w:t>
            </w:r>
          </w:p>
        </w:tc>
      </w:tr>
    </w:tbl>
    <w:p w14:paraId="3DBD77EB" w14:textId="77777777" w:rsidR="002B320F" w:rsidRPr="002B320F" w:rsidRDefault="002B320F" w:rsidP="002B320F"/>
    <w:p w14:paraId="37CAC5AE" w14:textId="77777777" w:rsidR="002B320F" w:rsidRDefault="002B320F" w:rsidP="00B50953">
      <w:pPr>
        <w:spacing w:after="0" w:line="240" w:lineRule="auto"/>
        <w:rPr>
          <w:rFonts w:ascii="Verdana" w:hAnsi="Verdana"/>
          <w:b/>
          <w:color w:val="000000" w:themeColor="text1"/>
          <w:sz w:val="18"/>
          <w:szCs w:val="18"/>
          <w:u w:val="single"/>
        </w:rPr>
      </w:pPr>
    </w:p>
    <w:p w14:paraId="3A405ED4" w14:textId="77777777" w:rsidR="002B320F" w:rsidRDefault="002B320F" w:rsidP="00B50953">
      <w:pPr>
        <w:spacing w:after="0" w:line="240" w:lineRule="auto"/>
        <w:rPr>
          <w:rFonts w:ascii="Verdana" w:hAnsi="Verdana"/>
          <w:b/>
          <w:color w:val="000000" w:themeColor="text1"/>
          <w:sz w:val="18"/>
          <w:szCs w:val="18"/>
          <w:u w:val="single"/>
        </w:rPr>
      </w:pPr>
    </w:p>
    <w:p w14:paraId="313E5D71" w14:textId="1F8B4610" w:rsidR="00D302EE" w:rsidRPr="00D302EE" w:rsidRDefault="00B50953" w:rsidP="00D302EE">
      <w:pPr>
        <w:spacing w:after="0" w:line="240" w:lineRule="auto"/>
        <w:rPr>
          <w:rFonts w:eastAsia="Times New Roman"/>
          <w:sz w:val="24"/>
          <w:szCs w:val="24"/>
        </w:rPr>
      </w:pPr>
      <w:r w:rsidRPr="00185791">
        <w:rPr>
          <w:rFonts w:ascii="Verdana" w:hAnsi="Verdana"/>
          <w:b/>
          <w:color w:val="000000" w:themeColor="text1"/>
          <w:sz w:val="18"/>
          <w:szCs w:val="18"/>
          <w:u w:val="single"/>
        </w:rPr>
        <w:t>Miejsce dostawy zamówienia</w:t>
      </w:r>
      <w:r w:rsidRPr="006E1EC5">
        <w:rPr>
          <w:rFonts w:ascii="Verdana" w:hAnsi="Verdana"/>
          <w:b/>
          <w:color w:val="000000" w:themeColor="text1"/>
          <w:sz w:val="18"/>
          <w:szCs w:val="18"/>
        </w:rPr>
        <w:t>:</w:t>
      </w:r>
      <w:r w:rsidRPr="00CF39DA">
        <w:rPr>
          <w:rFonts w:eastAsia="Times New Roman"/>
          <w:sz w:val="24"/>
          <w:szCs w:val="24"/>
        </w:rPr>
        <w:t xml:space="preserve"> </w:t>
      </w:r>
      <w:r w:rsidR="00D302EE" w:rsidRPr="00D302EE">
        <w:rPr>
          <w:rFonts w:ascii="Verdana" w:hAnsi="Verdana"/>
          <w:sz w:val="20"/>
          <w:szCs w:val="20"/>
        </w:rPr>
        <w:t>Zakład Paleozoologii</w:t>
      </w:r>
      <w:r w:rsidR="00D302EE" w:rsidRPr="00D302EE">
        <w:rPr>
          <w:rFonts w:ascii="Verdana" w:hAnsi="Verdana" w:cs="Arial"/>
          <w:sz w:val="20"/>
          <w:szCs w:val="20"/>
        </w:rPr>
        <w:t> 50-335 </w:t>
      </w:r>
      <w:r w:rsidR="00D302EE" w:rsidRPr="00D302EE">
        <w:rPr>
          <w:rFonts w:ascii="Verdana" w:hAnsi="Verdana"/>
          <w:sz w:val="20"/>
          <w:szCs w:val="20"/>
        </w:rPr>
        <w:t>Wrocław</w:t>
      </w:r>
      <w:r w:rsidR="00D302EE" w:rsidRPr="00D302EE">
        <w:rPr>
          <w:rFonts w:ascii="Verdana" w:hAnsi="Verdana" w:cs="Arial"/>
          <w:sz w:val="20"/>
          <w:szCs w:val="20"/>
        </w:rPr>
        <w:t>, </w:t>
      </w:r>
      <w:r w:rsidR="00D302EE" w:rsidRPr="00D302EE">
        <w:rPr>
          <w:rFonts w:ascii="Verdana" w:hAnsi="Verdana"/>
          <w:sz w:val="20"/>
          <w:szCs w:val="20"/>
        </w:rPr>
        <w:t>ul</w:t>
      </w:r>
      <w:r w:rsidR="00D302EE" w:rsidRPr="00D302EE">
        <w:rPr>
          <w:rFonts w:ascii="Verdana" w:hAnsi="Verdana" w:cs="Arial"/>
          <w:sz w:val="20"/>
          <w:szCs w:val="20"/>
        </w:rPr>
        <w:t>. H. </w:t>
      </w:r>
      <w:r w:rsidR="00D302EE" w:rsidRPr="00D302EE">
        <w:rPr>
          <w:rFonts w:ascii="Verdana" w:hAnsi="Verdana"/>
          <w:sz w:val="20"/>
          <w:szCs w:val="20"/>
        </w:rPr>
        <w:t>Sienkiewicza 21</w:t>
      </w:r>
      <w:r w:rsidR="00D302EE">
        <w:rPr>
          <w:rFonts w:ascii="Verdana" w:hAnsi="Verdana"/>
          <w:sz w:val="20"/>
          <w:szCs w:val="20"/>
        </w:rPr>
        <w:t>.</w:t>
      </w:r>
    </w:p>
    <w:p w14:paraId="369AE4DD" w14:textId="77777777" w:rsidR="00B50953" w:rsidRDefault="00B50953" w:rsidP="00B50953">
      <w:pPr>
        <w:spacing w:after="0" w:line="240" w:lineRule="auto"/>
        <w:rPr>
          <w:rFonts w:eastAsia="Times New Roman"/>
          <w:sz w:val="24"/>
          <w:szCs w:val="24"/>
        </w:rPr>
      </w:pPr>
    </w:p>
    <w:p w14:paraId="6F4AC3F4" w14:textId="77777777" w:rsidR="00B50953" w:rsidRDefault="00B50953" w:rsidP="00B50953">
      <w:pPr>
        <w:spacing w:after="0" w:line="240" w:lineRule="auto"/>
        <w:rPr>
          <w:rFonts w:eastAsia="Times New Roman"/>
          <w:sz w:val="24"/>
          <w:szCs w:val="24"/>
        </w:rPr>
      </w:pPr>
    </w:p>
    <w:p w14:paraId="224C6765" w14:textId="77777777" w:rsidR="00B50953" w:rsidRPr="006E1EC5" w:rsidRDefault="00B50953" w:rsidP="00B50953">
      <w:pPr>
        <w:spacing w:after="0" w:line="240" w:lineRule="auto"/>
        <w:rPr>
          <w:rFonts w:ascii="Verdana" w:hAnsi="Verdana"/>
          <w:b/>
          <w:color w:val="000000" w:themeColor="text1"/>
          <w:sz w:val="18"/>
          <w:szCs w:val="18"/>
        </w:rPr>
      </w:pPr>
    </w:p>
    <w:p w14:paraId="68275BFD" w14:textId="77777777" w:rsidR="00B50953" w:rsidRPr="006E1EC5" w:rsidRDefault="00B50953" w:rsidP="00B50953">
      <w:pPr>
        <w:spacing w:after="208"/>
        <w:rPr>
          <w:rFonts w:ascii="Verdana" w:hAnsi="Verdana"/>
          <w:color w:val="000000" w:themeColor="text1"/>
          <w:sz w:val="18"/>
          <w:szCs w:val="18"/>
        </w:rPr>
      </w:pPr>
    </w:p>
    <w:p w14:paraId="4900F1FE" w14:textId="77777777" w:rsidR="00B50953" w:rsidRPr="00D302EE" w:rsidRDefault="00B50953" w:rsidP="00B50953">
      <w:pPr>
        <w:spacing w:after="208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FD755A">
        <w:rPr>
          <w:rFonts w:ascii="Verdana" w:eastAsia="Verdana" w:hAnsi="Verdana" w:cs="Verdana"/>
          <w:sz w:val="18"/>
          <w:szCs w:val="18"/>
        </w:rPr>
        <w:t xml:space="preserve">Potwierdzam, że </w:t>
      </w:r>
      <w:r w:rsidRPr="00D302EE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oferowany sprzęt spełnia wszystkie wyżej wymienione parametry i wymagania oraz, że oferuję warunki dostawy i gwarancji i rękojmi (zgodnie z załącznikiem nr 1,  stanowiący Formularz ofertowy nr 1 do SWZ). </w:t>
      </w:r>
    </w:p>
    <w:p w14:paraId="44508B7E" w14:textId="77777777" w:rsidR="00B50953" w:rsidRPr="006E1EC5" w:rsidRDefault="00B50953" w:rsidP="00B50953">
      <w:pPr>
        <w:spacing w:after="208"/>
        <w:rPr>
          <w:rFonts w:ascii="Verdana" w:hAnsi="Verdana"/>
          <w:color w:val="000000" w:themeColor="text1"/>
          <w:sz w:val="18"/>
          <w:szCs w:val="18"/>
        </w:rPr>
      </w:pPr>
    </w:p>
    <w:p w14:paraId="61044207" w14:textId="77777777" w:rsidR="00B50953" w:rsidRPr="009458A9" w:rsidRDefault="00B50953" w:rsidP="00B50953">
      <w:pPr>
        <w:spacing w:after="0"/>
        <w:jc w:val="both"/>
        <w:rPr>
          <w:rFonts w:ascii="Verdana" w:eastAsia="Verdana" w:hAnsi="Verdana" w:cs="Verdana"/>
          <w:b/>
          <w:bCs/>
          <w:color w:val="FF0000"/>
          <w:sz w:val="18"/>
          <w:szCs w:val="18"/>
          <w:u w:val="single"/>
        </w:rPr>
      </w:pPr>
      <w:r w:rsidRPr="009458A9">
        <w:rPr>
          <w:rFonts w:ascii="Verdana" w:eastAsia="Verdana" w:hAnsi="Verdana" w:cs="Verdana"/>
          <w:b/>
          <w:bCs/>
          <w:color w:val="FF0000"/>
          <w:sz w:val="18"/>
          <w:szCs w:val="18"/>
          <w:u w:val="single"/>
        </w:rPr>
        <w:t>Uwaga!</w:t>
      </w:r>
    </w:p>
    <w:p w14:paraId="7B65FDE7" w14:textId="77777777" w:rsidR="00B50953" w:rsidRPr="009458A9" w:rsidRDefault="00B50953" w:rsidP="00B50953">
      <w:pPr>
        <w:spacing w:after="0"/>
        <w:jc w:val="both"/>
        <w:rPr>
          <w:rFonts w:ascii="Verdana" w:hAnsi="Verdana"/>
          <w:sz w:val="18"/>
          <w:szCs w:val="18"/>
        </w:rPr>
      </w:pPr>
      <w:r w:rsidRPr="009458A9">
        <w:rPr>
          <w:rFonts w:ascii="Verdana" w:eastAsia="Verdana" w:hAnsi="Verdana" w:cs="Verdana"/>
          <w:sz w:val="18"/>
          <w:szCs w:val="18"/>
        </w:rPr>
        <w:t xml:space="preserve">Niniejszy dokument należy opatrzyć </w:t>
      </w:r>
      <w:r w:rsidRPr="009458A9">
        <w:rPr>
          <w:rFonts w:ascii="Verdana" w:eastAsia="Verdana" w:hAnsi="Verdana" w:cs="Verdana"/>
          <w:b/>
          <w:bCs/>
          <w:sz w:val="18"/>
          <w:szCs w:val="18"/>
          <w:u w:val="single"/>
        </w:rPr>
        <w:t>kwalifikowanym podpisem elektronicznym,</w:t>
      </w:r>
      <w:r w:rsidRPr="009458A9">
        <w:t xml:space="preserve"> </w:t>
      </w:r>
      <w:r w:rsidRPr="009458A9">
        <w:rPr>
          <w:rFonts w:ascii="Verdana" w:eastAsia="Verdana" w:hAnsi="Verdana" w:cs="Verdana"/>
          <w:sz w:val="18"/>
          <w:szCs w:val="18"/>
        </w:rPr>
        <w:t>przez osobę/osoby uprawnioną/e do reprezentowania Wykonawcy/Wykonawców wspólnie ubiegających się o zamówienie.</w:t>
      </w:r>
    </w:p>
    <w:p w14:paraId="7AF70CBD" w14:textId="780A55C1" w:rsidR="00B50953" w:rsidRPr="00EC2B65" w:rsidRDefault="00B50953" w:rsidP="00B50953">
      <w:pPr>
        <w:rPr>
          <w:rFonts w:ascii="Verdana" w:hAnsi="Verdana"/>
          <w:b/>
          <w:color w:val="000000" w:themeColor="text1"/>
          <w:sz w:val="18"/>
          <w:szCs w:val="18"/>
        </w:rPr>
      </w:pPr>
      <w:bookmarkStart w:id="1" w:name="_Hlk104734319"/>
      <w:bookmarkEnd w:id="1"/>
    </w:p>
    <w:sectPr w:rsidR="00B50953" w:rsidRPr="00EC2B65" w:rsidSect="005B76C7">
      <w:footerReference w:type="default" r:id="rId8"/>
      <w:pgSz w:w="11906" w:h="16838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CA77" w14:textId="77777777" w:rsidR="001727E4" w:rsidRDefault="001727E4" w:rsidP="006858B6">
      <w:pPr>
        <w:spacing w:after="0" w:line="240" w:lineRule="auto"/>
      </w:pPr>
      <w:r>
        <w:separator/>
      </w:r>
    </w:p>
  </w:endnote>
  <w:endnote w:type="continuationSeparator" w:id="0">
    <w:p w14:paraId="45FF1AE9" w14:textId="77777777" w:rsidR="001727E4" w:rsidRDefault="001727E4" w:rsidP="0068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409920363"/>
      <w:docPartObj>
        <w:docPartGallery w:val="Page Numbers (Bottom of Page)"/>
        <w:docPartUnique/>
      </w:docPartObj>
    </w:sdtPr>
    <w:sdtEndPr/>
    <w:sdtContent>
      <w:p w14:paraId="44A1D1BE" w14:textId="77777777" w:rsidR="00F93613" w:rsidRDefault="00F9361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EF84064" w14:textId="77777777" w:rsidR="00F93613" w:rsidRDefault="00F93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C62C" w14:textId="77777777" w:rsidR="001727E4" w:rsidRDefault="001727E4" w:rsidP="006858B6">
      <w:pPr>
        <w:spacing w:after="0" w:line="240" w:lineRule="auto"/>
      </w:pPr>
      <w:r>
        <w:separator/>
      </w:r>
    </w:p>
  </w:footnote>
  <w:footnote w:type="continuationSeparator" w:id="0">
    <w:p w14:paraId="03598553" w14:textId="77777777" w:rsidR="001727E4" w:rsidRDefault="001727E4" w:rsidP="00685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6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 w15:restartNumberingAfterBreak="0">
    <w:nsid w:val="22320F9B"/>
    <w:multiLevelType w:val="hybridMultilevel"/>
    <w:tmpl w:val="83ACBE4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BF0148E">
      <w:start w:val="1"/>
      <w:numFmt w:val="lowerLetter"/>
      <w:lvlText w:val="%2)"/>
      <w:lvlJc w:val="left"/>
      <w:pPr>
        <w:ind w:left="928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5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7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9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540C7"/>
    <w:multiLevelType w:val="multilevel"/>
    <w:tmpl w:val="8A4AD50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25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6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0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33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4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6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37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38" w15:restartNumberingAfterBreak="0">
    <w:nsid w:val="5F4B0EBF"/>
    <w:multiLevelType w:val="multilevel"/>
    <w:tmpl w:val="BC327E3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642528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3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46" w15:restartNumberingAfterBreak="0">
    <w:nsid w:val="6B492196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49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0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7507653C"/>
    <w:multiLevelType w:val="multilevel"/>
    <w:tmpl w:val="0990516A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2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3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4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5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6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57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8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2011592086">
    <w:abstractNumId w:val="13"/>
  </w:num>
  <w:num w:numId="2" w16cid:durableId="995689144">
    <w:abstractNumId w:val="27"/>
  </w:num>
  <w:num w:numId="3" w16cid:durableId="72122253">
    <w:abstractNumId w:val="26"/>
  </w:num>
  <w:num w:numId="4" w16cid:durableId="381443880">
    <w:abstractNumId w:val="32"/>
  </w:num>
  <w:num w:numId="5" w16cid:durableId="1065759963">
    <w:abstractNumId w:val="30"/>
  </w:num>
  <w:num w:numId="6" w16cid:durableId="2108114389">
    <w:abstractNumId w:val="43"/>
  </w:num>
  <w:num w:numId="7" w16cid:durableId="1278752819">
    <w:abstractNumId w:val="39"/>
  </w:num>
  <w:num w:numId="8" w16cid:durableId="856429887">
    <w:abstractNumId w:val="22"/>
  </w:num>
  <w:num w:numId="9" w16cid:durableId="1497645091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4221193">
    <w:abstractNumId w:val="44"/>
  </w:num>
  <w:num w:numId="11" w16cid:durableId="1432093849">
    <w:abstractNumId w:val="24"/>
  </w:num>
  <w:num w:numId="12" w16cid:durableId="180827739">
    <w:abstractNumId w:val="38"/>
  </w:num>
  <w:num w:numId="13" w16cid:durableId="220678554">
    <w:abstractNumId w:val="29"/>
  </w:num>
  <w:num w:numId="14" w16cid:durableId="1785952633">
    <w:abstractNumId w:val="14"/>
  </w:num>
  <w:num w:numId="15" w16cid:durableId="1816753786">
    <w:abstractNumId w:val="10"/>
  </w:num>
  <w:num w:numId="16" w16cid:durableId="158233540">
    <w:abstractNumId w:val="56"/>
  </w:num>
  <w:num w:numId="17" w16cid:durableId="2130077450">
    <w:abstractNumId w:val="49"/>
  </w:num>
  <w:num w:numId="18" w16cid:durableId="650600872">
    <w:abstractNumId w:val="34"/>
  </w:num>
  <w:num w:numId="19" w16cid:durableId="894043744">
    <w:abstractNumId w:val="23"/>
  </w:num>
  <w:num w:numId="20" w16cid:durableId="1367560369">
    <w:abstractNumId w:val="0"/>
  </w:num>
  <w:num w:numId="21" w16cid:durableId="1361399363">
    <w:abstractNumId w:val="52"/>
  </w:num>
  <w:num w:numId="22" w16cid:durableId="786849408">
    <w:abstractNumId w:val="5"/>
  </w:num>
  <w:num w:numId="23" w16cid:durableId="788090571">
    <w:abstractNumId w:val="50"/>
  </w:num>
  <w:num w:numId="24" w16cid:durableId="95027226">
    <w:abstractNumId w:val="4"/>
  </w:num>
  <w:num w:numId="25" w16cid:durableId="373122773">
    <w:abstractNumId w:val="9"/>
  </w:num>
  <w:num w:numId="26" w16cid:durableId="1050809496">
    <w:abstractNumId w:val="20"/>
  </w:num>
  <w:num w:numId="27" w16cid:durableId="790126057">
    <w:abstractNumId w:val="48"/>
  </w:num>
  <w:num w:numId="28" w16cid:durableId="249655206">
    <w:abstractNumId w:val="18"/>
  </w:num>
  <w:num w:numId="29" w16cid:durableId="36008237">
    <w:abstractNumId w:val="42"/>
  </w:num>
  <w:num w:numId="30" w16cid:durableId="369720233">
    <w:abstractNumId w:val="57"/>
  </w:num>
  <w:num w:numId="31" w16cid:durableId="1713382442">
    <w:abstractNumId w:val="35"/>
  </w:num>
  <w:num w:numId="32" w16cid:durableId="536740150">
    <w:abstractNumId w:val="54"/>
  </w:num>
  <w:num w:numId="33" w16cid:durableId="398863847">
    <w:abstractNumId w:val="58"/>
  </w:num>
  <w:num w:numId="34" w16cid:durableId="630405956">
    <w:abstractNumId w:val="40"/>
  </w:num>
  <w:num w:numId="35" w16cid:durableId="1621915207">
    <w:abstractNumId w:val="25"/>
  </w:num>
  <w:num w:numId="36" w16cid:durableId="1250190199">
    <w:abstractNumId w:val="11"/>
  </w:num>
  <w:num w:numId="37" w16cid:durableId="650597884">
    <w:abstractNumId w:val="12"/>
  </w:num>
  <w:num w:numId="38" w16cid:durableId="1861966846">
    <w:abstractNumId w:val="53"/>
  </w:num>
  <w:num w:numId="39" w16cid:durableId="1529298613">
    <w:abstractNumId w:val="37"/>
  </w:num>
  <w:num w:numId="40" w16cid:durableId="1651473235">
    <w:abstractNumId w:val="3"/>
  </w:num>
  <w:num w:numId="41" w16cid:durableId="52853677">
    <w:abstractNumId w:val="33"/>
  </w:num>
  <w:num w:numId="42" w16cid:durableId="1599867617">
    <w:abstractNumId w:val="55"/>
  </w:num>
  <w:num w:numId="43" w16cid:durableId="2040159376">
    <w:abstractNumId w:val="28"/>
  </w:num>
  <w:num w:numId="44" w16cid:durableId="952371209">
    <w:abstractNumId w:val="21"/>
  </w:num>
  <w:num w:numId="45" w16cid:durableId="1791119243">
    <w:abstractNumId w:val="45"/>
  </w:num>
  <w:num w:numId="46" w16cid:durableId="1476485798">
    <w:abstractNumId w:val="36"/>
  </w:num>
  <w:num w:numId="47" w16cid:durableId="1492016581">
    <w:abstractNumId w:val="7"/>
  </w:num>
  <w:num w:numId="48" w16cid:durableId="376440385">
    <w:abstractNumId w:val="17"/>
  </w:num>
  <w:num w:numId="49" w16cid:durableId="529949339">
    <w:abstractNumId w:val="15"/>
  </w:num>
  <w:num w:numId="50" w16cid:durableId="242103235">
    <w:abstractNumId w:val="2"/>
  </w:num>
  <w:num w:numId="51" w16cid:durableId="16079832">
    <w:abstractNumId w:val="6"/>
  </w:num>
  <w:num w:numId="52" w16cid:durableId="1010445793">
    <w:abstractNumId w:val="8"/>
  </w:num>
  <w:num w:numId="53" w16cid:durableId="1010528631">
    <w:abstractNumId w:val="19"/>
  </w:num>
  <w:num w:numId="54" w16cid:durableId="631445937">
    <w:abstractNumId w:val="1"/>
  </w:num>
  <w:num w:numId="55" w16cid:durableId="1138458070">
    <w:abstractNumId w:val="31"/>
  </w:num>
  <w:num w:numId="56" w16cid:durableId="1557624814">
    <w:abstractNumId w:val="46"/>
  </w:num>
  <w:num w:numId="57" w16cid:durableId="671877877">
    <w:abstractNumId w:val="47"/>
  </w:num>
  <w:num w:numId="58" w16cid:durableId="220558769">
    <w:abstractNumId w:val="41"/>
  </w:num>
  <w:num w:numId="59" w16cid:durableId="1627082436">
    <w:abstractNumId w:val="5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B6"/>
    <w:rsid w:val="00053961"/>
    <w:rsid w:val="000B233F"/>
    <w:rsid w:val="001202C2"/>
    <w:rsid w:val="00152E16"/>
    <w:rsid w:val="001727E4"/>
    <w:rsid w:val="001A3B30"/>
    <w:rsid w:val="001B130C"/>
    <w:rsid w:val="001D18FF"/>
    <w:rsid w:val="00297888"/>
    <w:rsid w:val="002A38F6"/>
    <w:rsid w:val="002B320F"/>
    <w:rsid w:val="003A4135"/>
    <w:rsid w:val="003B3829"/>
    <w:rsid w:val="003D3423"/>
    <w:rsid w:val="00461222"/>
    <w:rsid w:val="00466165"/>
    <w:rsid w:val="004C3BFB"/>
    <w:rsid w:val="00507C1C"/>
    <w:rsid w:val="00511696"/>
    <w:rsid w:val="00514B6C"/>
    <w:rsid w:val="00531755"/>
    <w:rsid w:val="005B76C7"/>
    <w:rsid w:val="0060513B"/>
    <w:rsid w:val="0060623E"/>
    <w:rsid w:val="00647427"/>
    <w:rsid w:val="006858B6"/>
    <w:rsid w:val="006F0C81"/>
    <w:rsid w:val="007944B1"/>
    <w:rsid w:val="007A59A7"/>
    <w:rsid w:val="007C21A5"/>
    <w:rsid w:val="008079CA"/>
    <w:rsid w:val="00891E6C"/>
    <w:rsid w:val="008D04CB"/>
    <w:rsid w:val="008E325C"/>
    <w:rsid w:val="0097365C"/>
    <w:rsid w:val="00981C3A"/>
    <w:rsid w:val="00AB4B9D"/>
    <w:rsid w:val="00B50953"/>
    <w:rsid w:val="00B833AC"/>
    <w:rsid w:val="00B84371"/>
    <w:rsid w:val="00C730A8"/>
    <w:rsid w:val="00C954DA"/>
    <w:rsid w:val="00CA58A9"/>
    <w:rsid w:val="00CD5FED"/>
    <w:rsid w:val="00D302EE"/>
    <w:rsid w:val="00DB2965"/>
    <w:rsid w:val="00DB38C8"/>
    <w:rsid w:val="00DD5CA8"/>
    <w:rsid w:val="00E0273A"/>
    <w:rsid w:val="00E43182"/>
    <w:rsid w:val="00E62756"/>
    <w:rsid w:val="00E64352"/>
    <w:rsid w:val="00EC0406"/>
    <w:rsid w:val="00EC2B65"/>
    <w:rsid w:val="00EF1995"/>
    <w:rsid w:val="00F93613"/>
    <w:rsid w:val="00FC1AF8"/>
    <w:rsid w:val="00FC3332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CAF12"/>
  <w15:chartTrackingRefBased/>
  <w15:docId w15:val="{E8188718-BFC1-442D-9176-9380026E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437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371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8437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B84371"/>
    <w:pPr>
      <w:keepNext/>
      <w:suppressAutoHyphens/>
      <w:spacing w:after="0" w:line="240" w:lineRule="auto"/>
      <w:ind w:left="6372" w:firstLine="708"/>
      <w:jc w:val="right"/>
      <w:outlineLvl w:val="3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84371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84371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84371"/>
    <w:pPr>
      <w:keepNext/>
      <w:suppressAutoHyphens/>
      <w:spacing w:after="0" w:line="240" w:lineRule="auto"/>
      <w:ind w:left="708" w:firstLine="708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84371"/>
    <w:pPr>
      <w:keepNext/>
      <w:suppressAutoHyphens/>
      <w:spacing w:after="0" w:line="240" w:lineRule="auto"/>
      <w:ind w:left="4956" w:firstLine="708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84371"/>
    <w:pPr>
      <w:keepNext/>
      <w:suppressAutoHyphens/>
      <w:spacing w:after="0" w:line="240" w:lineRule="auto"/>
      <w:ind w:firstLine="705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8B6"/>
  </w:style>
  <w:style w:type="paragraph" w:styleId="Stopka">
    <w:name w:val="footer"/>
    <w:basedOn w:val="Normalny"/>
    <w:link w:val="StopkaZnak"/>
    <w:uiPriority w:val="99"/>
    <w:unhideWhenUsed/>
    <w:rsid w:val="006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8B6"/>
  </w:style>
  <w:style w:type="paragraph" w:customStyle="1" w:styleId="Tekstpodstawowy21">
    <w:name w:val="Tekst podstawowy 21"/>
    <w:basedOn w:val="Normalny"/>
    <w:rsid w:val="00CD5FED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aliases w:val="Odstavec,CW_Lista,List Paragraph1,L1,Numerowanie,Akapit z listą5,wypunktowanie,Nag 1,Wypunktowanie,List Paragraph,Akapit z listą BS,Akapit z punktorem 1,2 heading,A_wyliczenie,K-P_odwolanie,maz_wyliczenie,opis dzialania,lp1,Preambuła"/>
    <w:basedOn w:val="Normalny"/>
    <w:link w:val="AkapitzlistZnak"/>
    <w:uiPriority w:val="34"/>
    <w:qFormat/>
    <w:rsid w:val="00CD5F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8437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84371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B8437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8437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8437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843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omylnaczcionkaakapitu1">
    <w:name w:val="Domyślna czcionka akapitu1"/>
    <w:rsid w:val="00B84371"/>
  </w:style>
  <w:style w:type="character" w:styleId="Numerstrony">
    <w:name w:val="page number"/>
    <w:basedOn w:val="Domylnaczcionkaakapitu1"/>
    <w:rsid w:val="00B84371"/>
  </w:style>
  <w:style w:type="character" w:customStyle="1" w:styleId="Znakinumeracji">
    <w:name w:val="Znaki numeracji"/>
    <w:rsid w:val="00B84371"/>
  </w:style>
  <w:style w:type="paragraph" w:styleId="Tekstpodstawowy">
    <w:name w:val="Body Text"/>
    <w:basedOn w:val="Normalny"/>
    <w:link w:val="TekstpodstawowyZnak"/>
    <w:rsid w:val="00B843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84371"/>
    <w:rPr>
      <w:rFonts w:cs="Tahoma"/>
    </w:rPr>
  </w:style>
  <w:style w:type="paragraph" w:customStyle="1" w:styleId="Podpis1">
    <w:name w:val="Podpis1"/>
    <w:basedOn w:val="Normalny"/>
    <w:rsid w:val="00B843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B843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843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Nagwek30">
    <w:name w:val="Nag?—wek 3"/>
    <w:basedOn w:val="Normalny"/>
    <w:next w:val="Normalny"/>
    <w:rsid w:val="00B84371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20">
    <w:name w:val="Nag?—wek 2"/>
    <w:basedOn w:val="Normalny"/>
    <w:next w:val="Normalny"/>
    <w:rsid w:val="00B8437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84371"/>
    <w:pPr>
      <w:suppressAutoHyphens/>
      <w:spacing w:after="0" w:line="240" w:lineRule="auto"/>
      <w:ind w:left="495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84371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843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8437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B8437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4371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B8437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843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nhideWhenUsed/>
    <w:rsid w:val="00B84371"/>
    <w:rPr>
      <w:vertAlign w:val="superscript"/>
    </w:rPr>
  </w:style>
  <w:style w:type="paragraph" w:customStyle="1" w:styleId="xmsonormal">
    <w:name w:val="x_msonormal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37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8437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xmsolistparagraph">
    <w:name w:val="x_msolistparagraph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Akapit z listą BS Znak,Akapit z punktorem 1 Znak,2 heading Znak"/>
    <w:link w:val="Akapitzlist"/>
    <w:uiPriority w:val="34"/>
    <w:qFormat/>
    <w:locked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B84371"/>
  </w:style>
  <w:style w:type="paragraph" w:styleId="NormalnyWeb">
    <w:name w:val="Normal (Web)"/>
    <w:basedOn w:val="Normalny"/>
    <w:uiPriority w:val="99"/>
    <w:unhideWhenUsed/>
    <w:qFormat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371"/>
    <w:rPr>
      <w:b/>
      <w:bCs/>
    </w:rPr>
  </w:style>
  <w:style w:type="paragraph" w:customStyle="1" w:styleId="kgl16d">
    <w:name w:val="kgl16d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B5095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Znak">
    <w:name w:val="Znak Znak"/>
    <w:rsid w:val="00B50953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B50953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B509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0953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B50953"/>
  </w:style>
  <w:style w:type="paragraph" w:customStyle="1" w:styleId="Styl">
    <w:name w:val="Styl"/>
    <w:rsid w:val="00B5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B50953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0953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5095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0953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qFormat/>
    <w:rsid w:val="00B50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50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509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509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numerowana">
    <w:name w:val="List Number"/>
    <w:basedOn w:val="Normalny"/>
    <w:rsid w:val="00B5095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5095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B50953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B5095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B509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B5095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B50953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B50953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B50953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B50953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B509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B50953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0953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B5095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B50953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B5095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B5095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B50953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B50953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B50953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B50953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B50953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B50953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B50953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B50953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B50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5095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B50953"/>
  </w:style>
  <w:style w:type="paragraph" w:styleId="Adresnakopercie">
    <w:name w:val="envelope address"/>
    <w:basedOn w:val="Normalny"/>
    <w:rsid w:val="00B50953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B5095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5095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5095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50953"/>
    <w:rPr>
      <w:vertAlign w:val="superscript"/>
    </w:rPr>
  </w:style>
  <w:style w:type="paragraph" w:customStyle="1" w:styleId="Default">
    <w:name w:val="Default"/>
    <w:qFormat/>
    <w:rsid w:val="00B509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B5095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styleId="Odwoaniedokomentarza">
    <w:name w:val="annotation reference"/>
    <w:rsid w:val="00B509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50953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509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B50953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B5095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B50953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B50953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B50953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50953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B50953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64">
    <w:name w:val="Font Style64"/>
    <w:rsid w:val="00B50953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B5095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50953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B50953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uiPriority w:val="99"/>
    <w:qFormat/>
    <w:rsid w:val="00B509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50953"/>
  </w:style>
  <w:style w:type="paragraph" w:customStyle="1" w:styleId="pkt">
    <w:name w:val="pkt"/>
    <w:basedOn w:val="Normalny"/>
    <w:link w:val="pktZnak"/>
    <w:rsid w:val="00B50953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uiPriority w:val="99"/>
    <w:qFormat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B50953"/>
  </w:style>
  <w:style w:type="paragraph" w:styleId="Lista2">
    <w:name w:val="List 2"/>
    <w:basedOn w:val="Normalny"/>
    <w:unhideWhenUsed/>
    <w:rsid w:val="00B50953"/>
    <w:pPr>
      <w:spacing w:after="200" w:line="276" w:lineRule="auto"/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B50953"/>
    <w:pPr>
      <w:spacing w:after="200" w:line="276" w:lineRule="auto"/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B50953"/>
    <w:pPr>
      <w:spacing w:after="200" w:line="276" w:lineRule="auto"/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B50953"/>
    <w:pPr>
      <w:spacing w:after="200" w:line="276" w:lineRule="auto"/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B50953"/>
    <w:pPr>
      <w:spacing w:after="120" w:line="276" w:lineRule="auto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B50953"/>
    <w:pPr>
      <w:spacing w:after="120" w:line="276" w:lineRule="auto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B50953"/>
    <w:pPr>
      <w:suppressAutoHyphens w:val="0"/>
      <w:spacing w:after="200" w:line="276" w:lineRule="auto"/>
      <w:ind w:firstLine="360"/>
    </w:pPr>
    <w:rPr>
      <w:rFonts w:ascii="Calibri" w:hAnsi="Calibri"/>
      <w:sz w:val="22"/>
      <w:szCs w:val="22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50953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B50953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WW8Num1z0">
    <w:name w:val="WW8Num1z0"/>
    <w:rsid w:val="00B50953"/>
    <w:rPr>
      <w:rFonts w:cs="Times New Roman"/>
      <w:b/>
      <w:i w:val="0"/>
    </w:rPr>
  </w:style>
  <w:style w:type="character" w:customStyle="1" w:styleId="WW8Num1z1">
    <w:name w:val="WW8Num1z1"/>
    <w:rsid w:val="00B50953"/>
    <w:rPr>
      <w:rFonts w:cs="Times New Roman"/>
    </w:rPr>
  </w:style>
  <w:style w:type="character" w:customStyle="1" w:styleId="WW8Num1z2">
    <w:name w:val="WW8Num1z2"/>
    <w:rsid w:val="00B50953"/>
    <w:rPr>
      <w:rFonts w:ascii="Times New Roman" w:hAnsi="Times New Roman" w:cs="Times New Roman"/>
    </w:rPr>
  </w:style>
  <w:style w:type="character" w:customStyle="1" w:styleId="WW8Num2z0">
    <w:name w:val="WW8Num2z0"/>
    <w:rsid w:val="00B50953"/>
    <w:rPr>
      <w:rFonts w:cs="Times New Roman"/>
    </w:rPr>
  </w:style>
  <w:style w:type="character" w:customStyle="1" w:styleId="WW8Num3z0">
    <w:name w:val="WW8Num3z0"/>
    <w:rsid w:val="00B50953"/>
    <w:rPr>
      <w:rFonts w:cs="Times New Roman"/>
    </w:rPr>
  </w:style>
  <w:style w:type="character" w:customStyle="1" w:styleId="WW8Num4z0">
    <w:name w:val="WW8Num4z0"/>
    <w:rsid w:val="00B50953"/>
    <w:rPr>
      <w:rFonts w:cs="Times New Roman"/>
    </w:rPr>
  </w:style>
  <w:style w:type="character" w:customStyle="1" w:styleId="WW8Num5z0">
    <w:name w:val="WW8Num5z0"/>
    <w:rsid w:val="00B50953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B50953"/>
  </w:style>
  <w:style w:type="character" w:customStyle="1" w:styleId="WW8Num5z2">
    <w:name w:val="WW8Num5z2"/>
    <w:rsid w:val="00B50953"/>
  </w:style>
  <w:style w:type="character" w:customStyle="1" w:styleId="WW8Num5z3">
    <w:name w:val="WW8Num5z3"/>
    <w:rsid w:val="00B50953"/>
  </w:style>
  <w:style w:type="character" w:customStyle="1" w:styleId="WW8Num5z4">
    <w:name w:val="WW8Num5z4"/>
    <w:rsid w:val="00B50953"/>
  </w:style>
  <w:style w:type="character" w:customStyle="1" w:styleId="WW8Num5z5">
    <w:name w:val="WW8Num5z5"/>
    <w:rsid w:val="00B50953"/>
  </w:style>
  <w:style w:type="character" w:customStyle="1" w:styleId="WW8Num5z6">
    <w:name w:val="WW8Num5z6"/>
    <w:rsid w:val="00B50953"/>
  </w:style>
  <w:style w:type="character" w:customStyle="1" w:styleId="WW8Num5z7">
    <w:name w:val="WW8Num5z7"/>
    <w:rsid w:val="00B50953"/>
  </w:style>
  <w:style w:type="character" w:customStyle="1" w:styleId="WW8Num5z8">
    <w:name w:val="WW8Num5z8"/>
    <w:rsid w:val="00B50953"/>
  </w:style>
  <w:style w:type="character" w:customStyle="1" w:styleId="WW8Num6z0">
    <w:name w:val="WW8Num6z0"/>
    <w:rsid w:val="00B50953"/>
    <w:rPr>
      <w:rFonts w:cs="Verdana"/>
      <w:b w:val="0"/>
    </w:rPr>
  </w:style>
  <w:style w:type="character" w:customStyle="1" w:styleId="WW8Num6z1">
    <w:name w:val="WW8Num6z1"/>
    <w:rsid w:val="00B50953"/>
    <w:rPr>
      <w:rFonts w:cs="Verdana" w:hint="default"/>
    </w:rPr>
  </w:style>
  <w:style w:type="character" w:customStyle="1" w:styleId="WW8Num7z0">
    <w:name w:val="WW8Num7z0"/>
    <w:rsid w:val="00B50953"/>
    <w:rPr>
      <w:rFonts w:hint="default"/>
    </w:rPr>
  </w:style>
  <w:style w:type="character" w:customStyle="1" w:styleId="WW8Num7z1">
    <w:name w:val="WW8Num7z1"/>
    <w:rsid w:val="00B50953"/>
  </w:style>
  <w:style w:type="character" w:customStyle="1" w:styleId="WW8Num7z2">
    <w:name w:val="WW8Num7z2"/>
    <w:rsid w:val="00B50953"/>
  </w:style>
  <w:style w:type="character" w:customStyle="1" w:styleId="WW8Num7z3">
    <w:name w:val="WW8Num7z3"/>
    <w:rsid w:val="00B50953"/>
  </w:style>
  <w:style w:type="character" w:customStyle="1" w:styleId="WW8Num7z4">
    <w:name w:val="WW8Num7z4"/>
    <w:rsid w:val="00B50953"/>
  </w:style>
  <w:style w:type="character" w:customStyle="1" w:styleId="WW8Num7z5">
    <w:name w:val="WW8Num7z5"/>
    <w:rsid w:val="00B50953"/>
  </w:style>
  <w:style w:type="character" w:customStyle="1" w:styleId="WW8Num7z6">
    <w:name w:val="WW8Num7z6"/>
    <w:rsid w:val="00B50953"/>
  </w:style>
  <w:style w:type="character" w:customStyle="1" w:styleId="WW8Num7z7">
    <w:name w:val="WW8Num7z7"/>
    <w:rsid w:val="00B50953"/>
  </w:style>
  <w:style w:type="character" w:customStyle="1" w:styleId="WW8Num7z8">
    <w:name w:val="WW8Num7z8"/>
    <w:rsid w:val="00B50953"/>
  </w:style>
  <w:style w:type="character" w:customStyle="1" w:styleId="WW8Num8z0">
    <w:name w:val="WW8Num8z0"/>
    <w:rsid w:val="00B50953"/>
    <w:rPr>
      <w:rFonts w:cs="Verdana"/>
    </w:rPr>
  </w:style>
  <w:style w:type="character" w:customStyle="1" w:styleId="WW8Num8z1">
    <w:name w:val="WW8Num8z1"/>
    <w:rsid w:val="00B50953"/>
  </w:style>
  <w:style w:type="character" w:customStyle="1" w:styleId="WW8Num8z2">
    <w:name w:val="WW8Num8z2"/>
    <w:rsid w:val="00B50953"/>
  </w:style>
  <w:style w:type="character" w:customStyle="1" w:styleId="WW8Num8z3">
    <w:name w:val="WW8Num8z3"/>
    <w:rsid w:val="00B50953"/>
  </w:style>
  <w:style w:type="character" w:customStyle="1" w:styleId="WW8Num8z4">
    <w:name w:val="WW8Num8z4"/>
    <w:rsid w:val="00B50953"/>
  </w:style>
  <w:style w:type="character" w:customStyle="1" w:styleId="WW8Num8z5">
    <w:name w:val="WW8Num8z5"/>
    <w:rsid w:val="00B50953"/>
  </w:style>
  <w:style w:type="character" w:customStyle="1" w:styleId="WW8Num8z6">
    <w:name w:val="WW8Num8z6"/>
    <w:rsid w:val="00B50953"/>
  </w:style>
  <w:style w:type="character" w:customStyle="1" w:styleId="WW8Num8z7">
    <w:name w:val="WW8Num8z7"/>
    <w:rsid w:val="00B50953"/>
  </w:style>
  <w:style w:type="character" w:customStyle="1" w:styleId="WW8Num8z8">
    <w:name w:val="WW8Num8z8"/>
    <w:rsid w:val="00B50953"/>
  </w:style>
  <w:style w:type="character" w:customStyle="1" w:styleId="WW8Num9z0">
    <w:name w:val="WW8Num9z0"/>
    <w:rsid w:val="00B50953"/>
    <w:rPr>
      <w:rFonts w:hint="default"/>
    </w:rPr>
  </w:style>
  <w:style w:type="character" w:customStyle="1" w:styleId="WW8Num9z1">
    <w:name w:val="WW8Num9z1"/>
    <w:rsid w:val="00B50953"/>
  </w:style>
  <w:style w:type="character" w:customStyle="1" w:styleId="WW8Num9z2">
    <w:name w:val="WW8Num9z2"/>
    <w:rsid w:val="00B50953"/>
  </w:style>
  <w:style w:type="character" w:customStyle="1" w:styleId="WW8Num9z3">
    <w:name w:val="WW8Num9z3"/>
    <w:rsid w:val="00B50953"/>
  </w:style>
  <w:style w:type="character" w:customStyle="1" w:styleId="WW8Num9z4">
    <w:name w:val="WW8Num9z4"/>
    <w:rsid w:val="00B50953"/>
  </w:style>
  <w:style w:type="character" w:customStyle="1" w:styleId="WW8Num9z5">
    <w:name w:val="WW8Num9z5"/>
    <w:rsid w:val="00B50953"/>
  </w:style>
  <w:style w:type="character" w:customStyle="1" w:styleId="WW8Num9z6">
    <w:name w:val="WW8Num9z6"/>
    <w:rsid w:val="00B50953"/>
  </w:style>
  <w:style w:type="character" w:customStyle="1" w:styleId="WW8Num9z7">
    <w:name w:val="WW8Num9z7"/>
    <w:rsid w:val="00B50953"/>
  </w:style>
  <w:style w:type="character" w:customStyle="1" w:styleId="WW8Num9z8">
    <w:name w:val="WW8Num9z8"/>
    <w:rsid w:val="00B50953"/>
  </w:style>
  <w:style w:type="character" w:customStyle="1" w:styleId="WW8Num10z0">
    <w:name w:val="WW8Num10z0"/>
    <w:rsid w:val="00B50953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B50953"/>
    <w:rPr>
      <w:rFonts w:cs="Times New Roman"/>
      <w:color w:val="000000"/>
    </w:rPr>
  </w:style>
  <w:style w:type="character" w:customStyle="1" w:styleId="WW8Num11z1">
    <w:name w:val="WW8Num11z1"/>
    <w:rsid w:val="00B50953"/>
    <w:rPr>
      <w:rFonts w:cs="Times New Roman"/>
    </w:rPr>
  </w:style>
  <w:style w:type="character" w:customStyle="1" w:styleId="WW8Num12z0">
    <w:name w:val="WW8Num12z0"/>
    <w:rsid w:val="00B50953"/>
    <w:rPr>
      <w:rFonts w:cs="Times New Roman" w:hint="default"/>
      <w:b w:val="0"/>
    </w:rPr>
  </w:style>
  <w:style w:type="character" w:customStyle="1" w:styleId="WW8Num12z1">
    <w:name w:val="WW8Num12z1"/>
    <w:rsid w:val="00B50953"/>
    <w:rPr>
      <w:rFonts w:cs="Times New Roman"/>
    </w:rPr>
  </w:style>
  <w:style w:type="character" w:customStyle="1" w:styleId="WW8Num13z0">
    <w:name w:val="WW8Num13z0"/>
    <w:rsid w:val="00B50953"/>
    <w:rPr>
      <w:rFonts w:cs="Times New Roman"/>
    </w:rPr>
  </w:style>
  <w:style w:type="character" w:customStyle="1" w:styleId="WW8Num14z0">
    <w:name w:val="WW8Num14z0"/>
    <w:rsid w:val="00B50953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B50953"/>
  </w:style>
  <w:style w:type="character" w:customStyle="1" w:styleId="WW8Num14z2">
    <w:name w:val="WW8Num14z2"/>
    <w:rsid w:val="00B50953"/>
  </w:style>
  <w:style w:type="character" w:customStyle="1" w:styleId="WW8Num14z3">
    <w:name w:val="WW8Num14z3"/>
    <w:rsid w:val="00B50953"/>
  </w:style>
  <w:style w:type="character" w:customStyle="1" w:styleId="WW8Num14z4">
    <w:name w:val="WW8Num14z4"/>
    <w:rsid w:val="00B50953"/>
  </w:style>
  <w:style w:type="character" w:customStyle="1" w:styleId="WW8Num14z5">
    <w:name w:val="WW8Num14z5"/>
    <w:rsid w:val="00B50953"/>
  </w:style>
  <w:style w:type="character" w:customStyle="1" w:styleId="WW8Num14z6">
    <w:name w:val="WW8Num14z6"/>
    <w:rsid w:val="00B50953"/>
  </w:style>
  <w:style w:type="character" w:customStyle="1" w:styleId="WW8Num14z7">
    <w:name w:val="WW8Num14z7"/>
    <w:rsid w:val="00B50953"/>
  </w:style>
  <w:style w:type="character" w:customStyle="1" w:styleId="WW8Num14z8">
    <w:name w:val="WW8Num14z8"/>
    <w:rsid w:val="00B50953"/>
  </w:style>
  <w:style w:type="character" w:customStyle="1" w:styleId="WW8Num15z0">
    <w:name w:val="WW8Num15z0"/>
    <w:rsid w:val="00B50953"/>
    <w:rPr>
      <w:rFonts w:cs="Times New Roman" w:hint="default"/>
    </w:rPr>
  </w:style>
  <w:style w:type="character" w:customStyle="1" w:styleId="WW8Num16z0">
    <w:name w:val="WW8Num16z0"/>
    <w:rsid w:val="00B50953"/>
    <w:rPr>
      <w:rFonts w:cs="Times New Roman"/>
    </w:rPr>
  </w:style>
  <w:style w:type="character" w:customStyle="1" w:styleId="WW8Num17z0">
    <w:name w:val="WW8Num17z0"/>
    <w:rsid w:val="00B50953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B50953"/>
  </w:style>
  <w:style w:type="character" w:customStyle="1" w:styleId="WW8Num17z2">
    <w:name w:val="WW8Num17z2"/>
    <w:rsid w:val="00B50953"/>
  </w:style>
  <w:style w:type="character" w:customStyle="1" w:styleId="WW8Num17z3">
    <w:name w:val="WW8Num17z3"/>
    <w:rsid w:val="00B50953"/>
  </w:style>
  <w:style w:type="character" w:customStyle="1" w:styleId="WW8Num17z4">
    <w:name w:val="WW8Num17z4"/>
    <w:rsid w:val="00B50953"/>
  </w:style>
  <w:style w:type="character" w:customStyle="1" w:styleId="WW8Num17z5">
    <w:name w:val="WW8Num17z5"/>
    <w:rsid w:val="00B50953"/>
  </w:style>
  <w:style w:type="character" w:customStyle="1" w:styleId="WW8Num17z6">
    <w:name w:val="WW8Num17z6"/>
    <w:rsid w:val="00B50953"/>
  </w:style>
  <w:style w:type="character" w:customStyle="1" w:styleId="WW8Num17z7">
    <w:name w:val="WW8Num17z7"/>
    <w:rsid w:val="00B50953"/>
  </w:style>
  <w:style w:type="character" w:customStyle="1" w:styleId="WW8Num17z8">
    <w:name w:val="WW8Num17z8"/>
    <w:rsid w:val="00B50953"/>
  </w:style>
  <w:style w:type="character" w:customStyle="1" w:styleId="WW8Num18z0">
    <w:name w:val="WW8Num18z0"/>
    <w:rsid w:val="00B50953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B50953"/>
  </w:style>
  <w:style w:type="character" w:customStyle="1" w:styleId="WW8Num18z2">
    <w:name w:val="WW8Num18z2"/>
    <w:rsid w:val="00B50953"/>
  </w:style>
  <w:style w:type="character" w:customStyle="1" w:styleId="WW8Num18z3">
    <w:name w:val="WW8Num18z3"/>
    <w:rsid w:val="00B50953"/>
  </w:style>
  <w:style w:type="character" w:customStyle="1" w:styleId="WW8Num18z4">
    <w:name w:val="WW8Num18z4"/>
    <w:rsid w:val="00B50953"/>
  </w:style>
  <w:style w:type="character" w:customStyle="1" w:styleId="WW8Num18z5">
    <w:name w:val="WW8Num18z5"/>
    <w:rsid w:val="00B50953"/>
  </w:style>
  <w:style w:type="character" w:customStyle="1" w:styleId="WW8Num18z6">
    <w:name w:val="WW8Num18z6"/>
    <w:rsid w:val="00B50953"/>
  </w:style>
  <w:style w:type="character" w:customStyle="1" w:styleId="WW8Num18z7">
    <w:name w:val="WW8Num18z7"/>
    <w:rsid w:val="00B50953"/>
  </w:style>
  <w:style w:type="character" w:customStyle="1" w:styleId="WW8Num18z8">
    <w:name w:val="WW8Num18z8"/>
    <w:rsid w:val="00B50953"/>
  </w:style>
  <w:style w:type="character" w:customStyle="1" w:styleId="WW8Num19z0">
    <w:name w:val="WW8Num19z0"/>
    <w:rsid w:val="00B50953"/>
    <w:rPr>
      <w:rFonts w:hint="default"/>
    </w:rPr>
  </w:style>
  <w:style w:type="character" w:customStyle="1" w:styleId="WW8Num19z1">
    <w:name w:val="WW8Num19z1"/>
    <w:rsid w:val="00B50953"/>
  </w:style>
  <w:style w:type="character" w:customStyle="1" w:styleId="WW8Num19z2">
    <w:name w:val="WW8Num19z2"/>
    <w:rsid w:val="00B50953"/>
  </w:style>
  <w:style w:type="character" w:customStyle="1" w:styleId="WW8Num19z3">
    <w:name w:val="WW8Num19z3"/>
    <w:rsid w:val="00B50953"/>
  </w:style>
  <w:style w:type="character" w:customStyle="1" w:styleId="WW8Num19z4">
    <w:name w:val="WW8Num19z4"/>
    <w:rsid w:val="00B50953"/>
  </w:style>
  <w:style w:type="character" w:customStyle="1" w:styleId="WW8Num19z5">
    <w:name w:val="WW8Num19z5"/>
    <w:rsid w:val="00B50953"/>
  </w:style>
  <w:style w:type="character" w:customStyle="1" w:styleId="WW8Num19z6">
    <w:name w:val="WW8Num19z6"/>
    <w:rsid w:val="00B50953"/>
  </w:style>
  <w:style w:type="character" w:customStyle="1" w:styleId="WW8Num19z7">
    <w:name w:val="WW8Num19z7"/>
    <w:rsid w:val="00B50953"/>
  </w:style>
  <w:style w:type="character" w:customStyle="1" w:styleId="WW8Num19z8">
    <w:name w:val="WW8Num19z8"/>
    <w:rsid w:val="00B50953"/>
  </w:style>
  <w:style w:type="character" w:customStyle="1" w:styleId="WW8Num20z0">
    <w:name w:val="WW8Num20z0"/>
    <w:rsid w:val="00B50953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B50953"/>
  </w:style>
  <w:style w:type="character" w:customStyle="1" w:styleId="WW8Num20z2">
    <w:name w:val="WW8Num20z2"/>
    <w:rsid w:val="00B50953"/>
  </w:style>
  <w:style w:type="character" w:customStyle="1" w:styleId="WW8Num20z3">
    <w:name w:val="WW8Num20z3"/>
    <w:rsid w:val="00B50953"/>
  </w:style>
  <w:style w:type="character" w:customStyle="1" w:styleId="WW8Num20z4">
    <w:name w:val="WW8Num20z4"/>
    <w:rsid w:val="00B50953"/>
  </w:style>
  <w:style w:type="character" w:customStyle="1" w:styleId="WW8Num20z5">
    <w:name w:val="WW8Num20z5"/>
    <w:rsid w:val="00B50953"/>
  </w:style>
  <w:style w:type="character" w:customStyle="1" w:styleId="WW8Num20z6">
    <w:name w:val="WW8Num20z6"/>
    <w:rsid w:val="00B50953"/>
  </w:style>
  <w:style w:type="character" w:customStyle="1" w:styleId="WW8Num20z7">
    <w:name w:val="WW8Num20z7"/>
    <w:rsid w:val="00B50953"/>
  </w:style>
  <w:style w:type="character" w:customStyle="1" w:styleId="WW8Num20z8">
    <w:name w:val="WW8Num20z8"/>
    <w:rsid w:val="00B50953"/>
  </w:style>
  <w:style w:type="character" w:customStyle="1" w:styleId="WW8Num21z0">
    <w:name w:val="WW8Num21z0"/>
    <w:rsid w:val="00B50953"/>
    <w:rPr>
      <w:rFonts w:hint="default"/>
    </w:rPr>
  </w:style>
  <w:style w:type="character" w:customStyle="1" w:styleId="WW8Num21z1">
    <w:name w:val="WW8Num21z1"/>
    <w:rsid w:val="00B50953"/>
  </w:style>
  <w:style w:type="character" w:customStyle="1" w:styleId="WW8Num21z2">
    <w:name w:val="WW8Num21z2"/>
    <w:rsid w:val="00B50953"/>
  </w:style>
  <w:style w:type="character" w:customStyle="1" w:styleId="WW8Num21z3">
    <w:name w:val="WW8Num21z3"/>
    <w:rsid w:val="00B50953"/>
  </w:style>
  <w:style w:type="character" w:customStyle="1" w:styleId="WW8Num21z4">
    <w:name w:val="WW8Num21z4"/>
    <w:rsid w:val="00B50953"/>
  </w:style>
  <w:style w:type="character" w:customStyle="1" w:styleId="WW8Num21z5">
    <w:name w:val="WW8Num21z5"/>
    <w:rsid w:val="00B50953"/>
  </w:style>
  <w:style w:type="character" w:customStyle="1" w:styleId="WW8Num21z6">
    <w:name w:val="WW8Num21z6"/>
    <w:rsid w:val="00B50953"/>
  </w:style>
  <w:style w:type="character" w:customStyle="1" w:styleId="WW8Num21z7">
    <w:name w:val="WW8Num21z7"/>
    <w:rsid w:val="00B50953"/>
  </w:style>
  <w:style w:type="character" w:customStyle="1" w:styleId="WW8Num21z8">
    <w:name w:val="WW8Num21z8"/>
    <w:rsid w:val="00B50953"/>
  </w:style>
  <w:style w:type="character" w:customStyle="1" w:styleId="WW8Num22z0">
    <w:name w:val="WW8Num22z0"/>
    <w:rsid w:val="00B50953"/>
    <w:rPr>
      <w:rFonts w:ascii="Wingdings" w:hAnsi="Wingdings" w:cs="Wingdings" w:hint="default"/>
    </w:rPr>
  </w:style>
  <w:style w:type="character" w:customStyle="1" w:styleId="WW8Num22z1">
    <w:name w:val="WW8Num22z1"/>
    <w:rsid w:val="00B50953"/>
    <w:rPr>
      <w:rFonts w:ascii="Courier New" w:hAnsi="Courier New" w:cs="Courier New" w:hint="default"/>
    </w:rPr>
  </w:style>
  <w:style w:type="character" w:customStyle="1" w:styleId="WW8Num22z3">
    <w:name w:val="WW8Num22z3"/>
    <w:rsid w:val="00B50953"/>
    <w:rPr>
      <w:rFonts w:ascii="Symbol" w:hAnsi="Symbol" w:cs="Symbol" w:hint="default"/>
    </w:rPr>
  </w:style>
  <w:style w:type="character" w:customStyle="1" w:styleId="WW8Num23z0">
    <w:name w:val="WW8Num23z0"/>
    <w:rsid w:val="00B50953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B50953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B50953"/>
    <w:rPr>
      <w:rFonts w:cs="Times New Roman"/>
    </w:rPr>
  </w:style>
  <w:style w:type="character" w:customStyle="1" w:styleId="WW8Num24z0">
    <w:name w:val="WW8Num24z0"/>
    <w:rsid w:val="00B50953"/>
    <w:rPr>
      <w:rFonts w:hint="default"/>
    </w:rPr>
  </w:style>
  <w:style w:type="character" w:customStyle="1" w:styleId="WW8Num25z0">
    <w:name w:val="WW8Num25z0"/>
    <w:rsid w:val="00B50953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B50953"/>
    <w:rPr>
      <w:rFonts w:hint="default"/>
    </w:rPr>
  </w:style>
  <w:style w:type="character" w:customStyle="1" w:styleId="WW8Num27z0">
    <w:name w:val="WW8Num27z0"/>
    <w:rsid w:val="00B50953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B50953"/>
    <w:rPr>
      <w:rFonts w:cs="Times New Roman"/>
    </w:rPr>
  </w:style>
  <w:style w:type="character" w:customStyle="1" w:styleId="WW8Num29z0">
    <w:name w:val="WW8Num29z0"/>
    <w:rsid w:val="00B50953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B50953"/>
    <w:rPr>
      <w:rFonts w:cs="Times New Roman" w:hint="default"/>
    </w:rPr>
  </w:style>
  <w:style w:type="character" w:customStyle="1" w:styleId="Znakiprzypiswkocowych">
    <w:name w:val="Znaki przypisów końcowych"/>
    <w:rsid w:val="00B50953"/>
    <w:rPr>
      <w:vertAlign w:val="superscript"/>
    </w:rPr>
  </w:style>
  <w:style w:type="character" w:customStyle="1" w:styleId="ZnakZnak4">
    <w:name w:val="Znak Znak4"/>
    <w:rsid w:val="00B50953"/>
    <w:rPr>
      <w:sz w:val="24"/>
      <w:szCs w:val="24"/>
    </w:rPr>
  </w:style>
  <w:style w:type="character" w:customStyle="1" w:styleId="ZnakZnak6">
    <w:name w:val="Znak Znak6"/>
    <w:rsid w:val="00B50953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B50953"/>
    <w:rPr>
      <w:sz w:val="16"/>
      <w:szCs w:val="16"/>
    </w:rPr>
  </w:style>
  <w:style w:type="paragraph" w:styleId="Legenda">
    <w:name w:val="caption"/>
    <w:basedOn w:val="Normalny"/>
    <w:qFormat/>
    <w:rsid w:val="00B50953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B50953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B50953"/>
    <w:pPr>
      <w:suppressAutoHyphens/>
      <w:spacing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B50953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B50953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B50953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paragraf">
    <w:name w:val="paragraf"/>
    <w:basedOn w:val="Normalny"/>
    <w:next w:val="Normalny"/>
    <w:rsid w:val="00B50953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B50953"/>
    <w:rPr>
      <w:rFonts w:ascii="Calibri" w:hAnsi="Calibri" w:cs="Calibri"/>
      <w:lang w:eastAsia="zh-CN"/>
    </w:rPr>
  </w:style>
  <w:style w:type="character" w:customStyle="1" w:styleId="text2">
    <w:name w:val="text2"/>
    <w:rsid w:val="00B50953"/>
    <w:rPr>
      <w:rFonts w:cs="Times New Roman"/>
    </w:rPr>
  </w:style>
  <w:style w:type="paragraph" w:customStyle="1" w:styleId="khheader">
    <w:name w:val="kh_header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B50953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B50953"/>
    <w:rPr>
      <w:rFonts w:cs="Times New Roman"/>
    </w:rPr>
  </w:style>
  <w:style w:type="character" w:customStyle="1" w:styleId="path-item-pref">
    <w:name w:val="path-item-pref"/>
    <w:rsid w:val="00B50953"/>
    <w:rPr>
      <w:rFonts w:cs="Times New Roman"/>
    </w:rPr>
  </w:style>
  <w:style w:type="character" w:customStyle="1" w:styleId="path-item-sep">
    <w:name w:val="path-item-sep"/>
    <w:rsid w:val="00B50953"/>
    <w:rPr>
      <w:rFonts w:cs="Times New Roman"/>
    </w:rPr>
  </w:style>
  <w:style w:type="character" w:customStyle="1" w:styleId="path-item-arrow">
    <w:name w:val="path-item-arrow"/>
    <w:rsid w:val="00B50953"/>
    <w:rPr>
      <w:rFonts w:cs="Times New Roman"/>
    </w:rPr>
  </w:style>
  <w:style w:type="character" w:customStyle="1" w:styleId="path-item">
    <w:name w:val="path-item"/>
    <w:rsid w:val="00B50953"/>
    <w:rPr>
      <w:rFonts w:cs="Times New Roman"/>
    </w:rPr>
  </w:style>
  <w:style w:type="character" w:customStyle="1" w:styleId="ata11y">
    <w:name w:val="at_a11y"/>
    <w:rsid w:val="00B50953"/>
    <w:rPr>
      <w:rFonts w:cs="Times New Roman"/>
    </w:rPr>
  </w:style>
  <w:style w:type="character" w:customStyle="1" w:styleId="mw-headline">
    <w:name w:val="mw-headline"/>
    <w:rsid w:val="00B50953"/>
    <w:rPr>
      <w:rFonts w:cs="Times New Roman"/>
    </w:rPr>
  </w:style>
  <w:style w:type="paragraph" w:styleId="Mapadokumentu">
    <w:name w:val="Document Map"/>
    <w:basedOn w:val="Normalny"/>
    <w:link w:val="MapadokumentuZnak"/>
    <w:rsid w:val="00B5095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B509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B50953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50953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paragraph" w:customStyle="1" w:styleId="Standard">
    <w:name w:val="Standard"/>
    <w:rsid w:val="00B509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B50953"/>
    <w:pPr>
      <w:numPr>
        <w:numId w:val="31"/>
      </w:numPr>
    </w:pPr>
  </w:style>
  <w:style w:type="character" w:styleId="UyteHipercze">
    <w:name w:val="FollowedHyperlink"/>
    <w:semiHidden/>
    <w:unhideWhenUsed/>
    <w:rsid w:val="00B50953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B50953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B509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rsid w:val="00B50953"/>
  </w:style>
  <w:style w:type="character" w:styleId="Tekstzastpczy">
    <w:name w:val="Placeholder Text"/>
    <w:basedOn w:val="Domylnaczcionkaakapitu"/>
    <w:uiPriority w:val="99"/>
    <w:semiHidden/>
    <w:rsid w:val="00B50953"/>
    <w:rPr>
      <w:color w:val="808080"/>
    </w:rPr>
  </w:style>
  <w:style w:type="paragraph" w:styleId="Poprawka">
    <w:name w:val="Revision"/>
    <w:hidden/>
    <w:uiPriority w:val="99"/>
    <w:semiHidden/>
    <w:rsid w:val="00B50953"/>
    <w:pPr>
      <w:spacing w:after="0" w:line="240" w:lineRule="auto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B509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B50953"/>
    <w:rPr>
      <w:vertAlign w:val="superscript"/>
    </w:rPr>
  </w:style>
  <w:style w:type="character" w:customStyle="1" w:styleId="Znakiprzypiswdolnych">
    <w:name w:val="Znaki przypisów dolnych"/>
    <w:qFormat/>
    <w:rsid w:val="00B50953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2B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30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FF85-9F9D-4F7C-9937-4587CDDD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7140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Mocak-Manikowska</dc:creator>
  <cp:keywords/>
  <dc:description/>
  <cp:lastModifiedBy>Monika Golińczak</cp:lastModifiedBy>
  <cp:revision>2</cp:revision>
  <cp:lastPrinted>2022-09-28T06:53:00Z</cp:lastPrinted>
  <dcterms:created xsi:type="dcterms:W3CDTF">2022-10-12T10:07:00Z</dcterms:created>
  <dcterms:modified xsi:type="dcterms:W3CDTF">2022-10-12T10:07:00Z</dcterms:modified>
</cp:coreProperties>
</file>