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56A96" w14:textId="77777777" w:rsidR="008C4C3C" w:rsidRPr="0022152F" w:rsidRDefault="00E560CB" w:rsidP="0022152F">
      <w:pPr>
        <w:spacing w:line="276" w:lineRule="auto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 xml:space="preserve">                      </w:t>
      </w:r>
      <w:r w:rsidRPr="0022152F">
        <w:rPr>
          <w:rFonts w:ascii="Times New Roman" w:hAnsi="Times New Roman" w:cs="Times New Roman"/>
        </w:rPr>
        <w:tab/>
      </w:r>
      <w:r w:rsidRPr="0022152F">
        <w:rPr>
          <w:rFonts w:ascii="Times New Roman" w:hAnsi="Times New Roman" w:cs="Times New Roman"/>
        </w:rPr>
        <w:tab/>
      </w:r>
      <w:r w:rsidRPr="0022152F">
        <w:rPr>
          <w:rFonts w:ascii="Times New Roman" w:hAnsi="Times New Roman" w:cs="Times New Roman"/>
        </w:rPr>
        <w:tab/>
      </w:r>
      <w:r w:rsidRPr="0022152F">
        <w:rPr>
          <w:rFonts w:ascii="Times New Roman" w:hAnsi="Times New Roman" w:cs="Times New Roman"/>
        </w:rPr>
        <w:tab/>
      </w:r>
      <w:r w:rsidRPr="0022152F">
        <w:rPr>
          <w:rFonts w:ascii="Times New Roman" w:hAnsi="Times New Roman" w:cs="Times New Roman"/>
        </w:rPr>
        <w:tab/>
      </w:r>
      <w:r w:rsidRPr="0022152F">
        <w:rPr>
          <w:rFonts w:ascii="Times New Roman" w:hAnsi="Times New Roman" w:cs="Times New Roman"/>
        </w:rPr>
        <w:tab/>
      </w:r>
      <w:r w:rsidRPr="0022152F">
        <w:rPr>
          <w:rFonts w:ascii="Times New Roman" w:hAnsi="Times New Roman" w:cs="Times New Roman"/>
        </w:rPr>
        <w:tab/>
      </w:r>
      <w:r w:rsidRPr="0022152F">
        <w:rPr>
          <w:rFonts w:ascii="Times New Roman" w:hAnsi="Times New Roman" w:cs="Times New Roman"/>
        </w:rPr>
        <w:tab/>
      </w:r>
      <w:r w:rsidRPr="0022152F">
        <w:rPr>
          <w:rFonts w:ascii="Times New Roman" w:hAnsi="Times New Roman" w:cs="Times New Roman"/>
          <w:b/>
          <w:bCs/>
          <w:i/>
          <w:iCs/>
        </w:rPr>
        <w:t xml:space="preserve">Załącznik Nr 7 do SIWZ   </w:t>
      </w:r>
      <w:r w:rsidRPr="0022152F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14:paraId="0946E0D3" w14:textId="77777777" w:rsidR="008C4C3C" w:rsidRPr="0022152F" w:rsidRDefault="00E560CB" w:rsidP="0022152F">
      <w:pPr>
        <w:spacing w:line="276" w:lineRule="auto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ab/>
      </w:r>
      <w:r w:rsidRPr="0022152F">
        <w:rPr>
          <w:rFonts w:ascii="Times New Roman" w:hAnsi="Times New Roman" w:cs="Times New Roman"/>
        </w:rPr>
        <w:tab/>
      </w:r>
      <w:r w:rsidRPr="0022152F">
        <w:rPr>
          <w:rFonts w:ascii="Times New Roman" w:hAnsi="Times New Roman" w:cs="Times New Roman"/>
        </w:rPr>
        <w:tab/>
      </w:r>
      <w:r w:rsidRPr="0022152F">
        <w:rPr>
          <w:rFonts w:ascii="Times New Roman" w:hAnsi="Times New Roman" w:cs="Times New Roman"/>
        </w:rPr>
        <w:tab/>
      </w:r>
      <w:r w:rsidRPr="0022152F">
        <w:rPr>
          <w:rFonts w:ascii="Times New Roman" w:hAnsi="Times New Roman" w:cs="Times New Roman"/>
        </w:rPr>
        <w:tab/>
      </w:r>
      <w:r w:rsidRPr="0022152F">
        <w:rPr>
          <w:rFonts w:ascii="Times New Roman" w:hAnsi="Times New Roman" w:cs="Times New Roman"/>
        </w:rPr>
        <w:tab/>
      </w:r>
    </w:p>
    <w:p w14:paraId="4B9C7F4E" w14:textId="77777777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</w:rPr>
        <w:t>UMOWA  NR ………………………</w:t>
      </w:r>
    </w:p>
    <w:p w14:paraId="4DCCAFB9" w14:textId="77777777" w:rsidR="008C4C3C" w:rsidRPr="0022152F" w:rsidRDefault="00E560CB" w:rsidP="0022152F">
      <w:pPr>
        <w:spacing w:line="276" w:lineRule="auto"/>
        <w:ind w:left="-2160" w:right="-66"/>
        <w:jc w:val="center"/>
        <w:rPr>
          <w:rFonts w:ascii="Times New Roman" w:hAnsi="Times New Roman" w:cs="Times New Roman"/>
        </w:rPr>
      </w:pPr>
      <w:r w:rsidRPr="0022152F">
        <w:rPr>
          <w:rFonts w:ascii="Times New Roman" w:eastAsia="Arial" w:hAnsi="Times New Roman" w:cs="Times New Roman"/>
        </w:rPr>
        <w:t xml:space="preserve">                       </w:t>
      </w:r>
    </w:p>
    <w:p w14:paraId="407E249F" w14:textId="77777777" w:rsidR="008C4C3C" w:rsidRPr="0022152F" w:rsidRDefault="00E560CB" w:rsidP="0022152F">
      <w:pPr>
        <w:pStyle w:val="Nagwek1"/>
        <w:spacing w:line="276" w:lineRule="auto"/>
        <w:jc w:val="left"/>
        <w:rPr>
          <w:sz w:val="22"/>
          <w:szCs w:val="22"/>
        </w:rPr>
      </w:pPr>
      <w:r w:rsidRPr="0022152F">
        <w:rPr>
          <w:bCs/>
          <w:sz w:val="22"/>
          <w:szCs w:val="22"/>
        </w:rPr>
        <w:t xml:space="preserve">zawarta w dniu  ……………….. pomiędzy: </w:t>
      </w:r>
    </w:p>
    <w:p w14:paraId="424FCE7D" w14:textId="77777777" w:rsidR="008C4C3C" w:rsidRPr="0022152F" w:rsidRDefault="00E560CB" w:rsidP="0022152F">
      <w:pPr>
        <w:pStyle w:val="Nagwek1"/>
        <w:spacing w:line="276" w:lineRule="auto"/>
        <w:jc w:val="left"/>
        <w:rPr>
          <w:sz w:val="22"/>
          <w:szCs w:val="22"/>
        </w:rPr>
      </w:pPr>
      <w:r w:rsidRPr="0022152F">
        <w:rPr>
          <w:b/>
          <w:sz w:val="22"/>
          <w:szCs w:val="22"/>
        </w:rPr>
        <w:t xml:space="preserve">Powiat Zawierciański, </w:t>
      </w:r>
      <w:r w:rsidRPr="0022152F">
        <w:rPr>
          <w:b/>
          <w:bCs/>
          <w:sz w:val="22"/>
          <w:szCs w:val="22"/>
        </w:rPr>
        <w:t>42-400</w:t>
      </w:r>
      <w:r w:rsidRPr="0022152F">
        <w:rPr>
          <w:rFonts w:eastAsia="Verdana"/>
          <w:b/>
          <w:bCs/>
          <w:sz w:val="22"/>
          <w:szCs w:val="22"/>
        </w:rPr>
        <w:t xml:space="preserve"> </w:t>
      </w:r>
      <w:r w:rsidRPr="0022152F">
        <w:rPr>
          <w:b/>
          <w:bCs/>
          <w:sz w:val="22"/>
          <w:szCs w:val="22"/>
        </w:rPr>
        <w:t>Zawiercie</w:t>
      </w:r>
      <w:r w:rsidRPr="0022152F">
        <w:rPr>
          <w:rFonts w:eastAsia="Verdana"/>
          <w:b/>
          <w:bCs/>
          <w:sz w:val="22"/>
          <w:szCs w:val="22"/>
        </w:rPr>
        <w:t xml:space="preserve"> </w:t>
      </w:r>
      <w:r w:rsidRPr="0022152F">
        <w:rPr>
          <w:b/>
          <w:bCs/>
          <w:sz w:val="22"/>
          <w:szCs w:val="22"/>
        </w:rPr>
        <w:t>ul.</w:t>
      </w:r>
      <w:r w:rsidRPr="0022152F">
        <w:rPr>
          <w:rFonts w:eastAsia="Verdana"/>
          <w:b/>
          <w:bCs/>
          <w:sz w:val="22"/>
          <w:szCs w:val="22"/>
        </w:rPr>
        <w:t xml:space="preserve"> </w:t>
      </w:r>
      <w:r w:rsidRPr="0022152F">
        <w:rPr>
          <w:b/>
          <w:bCs/>
          <w:sz w:val="22"/>
          <w:szCs w:val="22"/>
        </w:rPr>
        <w:t>Sienkiewicza</w:t>
      </w:r>
      <w:r w:rsidRPr="0022152F">
        <w:rPr>
          <w:rFonts w:eastAsia="Verdana"/>
          <w:b/>
          <w:bCs/>
          <w:sz w:val="22"/>
          <w:szCs w:val="22"/>
        </w:rPr>
        <w:t xml:space="preserve"> </w:t>
      </w:r>
      <w:r w:rsidRPr="0022152F">
        <w:rPr>
          <w:b/>
          <w:bCs/>
          <w:sz w:val="22"/>
          <w:szCs w:val="22"/>
        </w:rPr>
        <w:t>34, NIP:</w:t>
      </w:r>
      <w:r w:rsidRPr="0022152F">
        <w:rPr>
          <w:rFonts w:eastAsia="Verdana"/>
          <w:b/>
          <w:bCs/>
          <w:sz w:val="22"/>
          <w:szCs w:val="22"/>
        </w:rPr>
        <w:t xml:space="preserve"> </w:t>
      </w:r>
      <w:r w:rsidRPr="0022152F">
        <w:rPr>
          <w:b/>
          <w:bCs/>
          <w:sz w:val="22"/>
          <w:szCs w:val="22"/>
        </w:rPr>
        <w:t>6492296830,</w:t>
      </w:r>
      <w:r w:rsidRPr="0022152F">
        <w:rPr>
          <w:rFonts w:eastAsia="Verdana"/>
          <w:b/>
          <w:bCs/>
          <w:sz w:val="22"/>
          <w:szCs w:val="22"/>
        </w:rPr>
        <w:t xml:space="preserve"> </w:t>
      </w:r>
      <w:r w:rsidRPr="0022152F">
        <w:rPr>
          <w:b/>
          <w:bCs/>
          <w:sz w:val="22"/>
          <w:szCs w:val="22"/>
        </w:rPr>
        <w:t>REGON:</w:t>
      </w:r>
      <w:r w:rsidRPr="0022152F">
        <w:rPr>
          <w:rFonts w:eastAsia="Verdana"/>
          <w:b/>
          <w:bCs/>
          <w:sz w:val="22"/>
          <w:szCs w:val="22"/>
        </w:rPr>
        <w:t xml:space="preserve"> </w:t>
      </w:r>
      <w:r w:rsidRPr="0022152F">
        <w:rPr>
          <w:b/>
          <w:bCs/>
          <w:sz w:val="22"/>
          <w:szCs w:val="22"/>
        </w:rPr>
        <w:t>276255252</w:t>
      </w:r>
    </w:p>
    <w:p w14:paraId="0AB16C60" w14:textId="77777777" w:rsidR="008C4C3C" w:rsidRPr="0022152F" w:rsidRDefault="00E560CB" w:rsidP="0022152F">
      <w:pPr>
        <w:pStyle w:val="Nagwek1"/>
        <w:spacing w:line="276" w:lineRule="auto"/>
        <w:jc w:val="left"/>
        <w:rPr>
          <w:sz w:val="22"/>
          <w:szCs w:val="22"/>
        </w:rPr>
      </w:pPr>
      <w:r w:rsidRPr="0022152F">
        <w:rPr>
          <w:b/>
          <w:bCs/>
          <w:sz w:val="22"/>
          <w:szCs w:val="22"/>
        </w:rPr>
        <w:t>reprezentowany przez Zarząd Powiatu Zawierciańskiego, w imieniu którego działają:</w:t>
      </w:r>
    </w:p>
    <w:p w14:paraId="539765FB" w14:textId="77777777" w:rsidR="008C4C3C" w:rsidRPr="0022152F" w:rsidRDefault="00E560CB" w:rsidP="0022152F">
      <w:pPr>
        <w:pStyle w:val="Nagwek1"/>
        <w:spacing w:before="240" w:line="276" w:lineRule="auto"/>
        <w:jc w:val="left"/>
        <w:rPr>
          <w:sz w:val="22"/>
          <w:szCs w:val="22"/>
        </w:rPr>
      </w:pPr>
      <w:r w:rsidRPr="0022152F">
        <w:rPr>
          <w:bCs/>
          <w:sz w:val="22"/>
          <w:szCs w:val="22"/>
        </w:rPr>
        <w:t>………………………………………………………………………...….</w:t>
      </w:r>
    </w:p>
    <w:p w14:paraId="7230367B" w14:textId="77777777" w:rsidR="008C4C3C" w:rsidRPr="0022152F" w:rsidRDefault="00E560CB" w:rsidP="0022152F">
      <w:pPr>
        <w:pStyle w:val="Nagwek1"/>
        <w:spacing w:before="240" w:line="276" w:lineRule="auto"/>
        <w:jc w:val="left"/>
        <w:rPr>
          <w:sz w:val="22"/>
          <w:szCs w:val="22"/>
        </w:rPr>
      </w:pPr>
      <w:r w:rsidRPr="0022152F">
        <w:rPr>
          <w:sz w:val="22"/>
          <w:szCs w:val="22"/>
        </w:rPr>
        <w:t>……………………………………………………………………………</w:t>
      </w:r>
    </w:p>
    <w:p w14:paraId="3EA706E4" w14:textId="77777777" w:rsidR="008C4C3C" w:rsidRPr="0022152F" w:rsidRDefault="00E560CB" w:rsidP="0022152F">
      <w:pPr>
        <w:pStyle w:val="Nagwek1"/>
        <w:spacing w:line="276" w:lineRule="auto"/>
        <w:jc w:val="left"/>
        <w:rPr>
          <w:sz w:val="22"/>
          <w:szCs w:val="22"/>
        </w:rPr>
      </w:pPr>
      <w:r w:rsidRPr="0022152F">
        <w:rPr>
          <w:bCs/>
          <w:sz w:val="22"/>
          <w:szCs w:val="22"/>
        </w:rPr>
        <w:t>zwanym dalej</w:t>
      </w:r>
      <w:r w:rsidRPr="0022152F">
        <w:rPr>
          <w:b/>
          <w:bCs/>
          <w:sz w:val="22"/>
          <w:szCs w:val="22"/>
        </w:rPr>
        <w:t xml:space="preserve"> </w:t>
      </w:r>
      <w:r w:rsidRPr="0022152F">
        <w:rPr>
          <w:b/>
          <w:sz w:val="22"/>
          <w:szCs w:val="22"/>
        </w:rPr>
        <w:t>„Zamawiającym”</w:t>
      </w:r>
    </w:p>
    <w:p w14:paraId="28C03C8F" w14:textId="77777777" w:rsidR="008C4C3C" w:rsidRPr="0022152F" w:rsidRDefault="008C4C3C" w:rsidP="0022152F">
      <w:pPr>
        <w:pStyle w:val="Nagwek1"/>
        <w:spacing w:line="276" w:lineRule="auto"/>
        <w:jc w:val="left"/>
        <w:rPr>
          <w:sz w:val="22"/>
          <w:szCs w:val="22"/>
        </w:rPr>
      </w:pPr>
    </w:p>
    <w:p w14:paraId="71E00AB8" w14:textId="77777777" w:rsidR="008C4C3C" w:rsidRPr="0022152F" w:rsidRDefault="00E560CB" w:rsidP="0022152F">
      <w:pPr>
        <w:pStyle w:val="Tekstpodstawowy"/>
        <w:tabs>
          <w:tab w:val="left" w:pos="708"/>
        </w:tabs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a</w:t>
      </w:r>
    </w:p>
    <w:p w14:paraId="3B082DB4" w14:textId="77777777" w:rsidR="008C4C3C" w:rsidRPr="0022152F" w:rsidRDefault="00E560CB" w:rsidP="0022152F">
      <w:pPr>
        <w:pStyle w:val="Tekstpodstawowy"/>
        <w:tabs>
          <w:tab w:val="left" w:pos="708"/>
        </w:tabs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43CE2BC8" w14:textId="77777777" w:rsidR="008C4C3C" w:rsidRPr="0022152F" w:rsidRDefault="00E560CB" w:rsidP="0022152F">
      <w:pPr>
        <w:pStyle w:val="Tekstkomentarza1"/>
        <w:spacing w:line="276" w:lineRule="auto"/>
        <w:jc w:val="both"/>
        <w:rPr>
          <w:sz w:val="22"/>
          <w:szCs w:val="22"/>
        </w:rPr>
      </w:pPr>
      <w:r w:rsidRPr="0022152F">
        <w:rPr>
          <w:sz w:val="22"/>
          <w:szCs w:val="22"/>
        </w:rPr>
        <w:t xml:space="preserve">zwanym dalej </w:t>
      </w:r>
      <w:r w:rsidRPr="0022152F">
        <w:rPr>
          <w:b/>
          <w:bCs/>
          <w:sz w:val="22"/>
          <w:szCs w:val="22"/>
        </w:rPr>
        <w:t>„Wykonawcą”</w:t>
      </w:r>
    </w:p>
    <w:p w14:paraId="577265E1" w14:textId="77777777" w:rsidR="008C4C3C" w:rsidRPr="0022152F" w:rsidRDefault="00E560CB" w:rsidP="0022152F">
      <w:pPr>
        <w:spacing w:line="276" w:lineRule="auto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 xml:space="preserve">łącznie zwanymi </w:t>
      </w:r>
      <w:r w:rsidRPr="0022152F">
        <w:rPr>
          <w:rFonts w:ascii="Times New Roman" w:hAnsi="Times New Roman" w:cs="Times New Roman"/>
          <w:b/>
        </w:rPr>
        <w:t>„Stronami”.</w:t>
      </w:r>
    </w:p>
    <w:p w14:paraId="5ABB5ADA" w14:textId="77777777" w:rsidR="008C4C3C" w:rsidRPr="0022152F" w:rsidRDefault="008C4C3C" w:rsidP="0022152F">
      <w:pPr>
        <w:spacing w:line="276" w:lineRule="auto"/>
        <w:jc w:val="left"/>
        <w:rPr>
          <w:rFonts w:ascii="Times New Roman" w:hAnsi="Times New Roman" w:cs="Times New Roman"/>
        </w:rPr>
      </w:pPr>
    </w:p>
    <w:p w14:paraId="60994F89" w14:textId="77777777" w:rsidR="008C4C3C" w:rsidRPr="0022152F" w:rsidRDefault="008C4C3C" w:rsidP="0022152F">
      <w:pPr>
        <w:spacing w:line="276" w:lineRule="auto"/>
        <w:jc w:val="left"/>
        <w:rPr>
          <w:rFonts w:ascii="Times New Roman" w:hAnsi="Times New Roman" w:cs="Times New Roman"/>
        </w:rPr>
      </w:pPr>
    </w:p>
    <w:p w14:paraId="646AAA2F" w14:textId="415C06C0" w:rsidR="008C4C3C" w:rsidRPr="0022152F" w:rsidRDefault="00E560CB" w:rsidP="0022152F">
      <w:pPr>
        <w:pStyle w:val="Standard"/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22152F">
        <w:rPr>
          <w:sz w:val="22"/>
          <w:szCs w:val="22"/>
        </w:rPr>
        <w:t xml:space="preserve">Umowa jest następstwem przeprowadzonego postępowania o udzielenie zamówienia publicznego w </w:t>
      </w:r>
      <w:r w:rsidRPr="0022152F">
        <w:rPr>
          <w:rFonts w:eastAsia="SimSun"/>
          <w:sz w:val="22"/>
          <w:szCs w:val="22"/>
          <w:lang w:bidi="hi-IN"/>
        </w:rPr>
        <w:t xml:space="preserve">trybie przetargu nieograniczonego, zgodnie z art. 39 ustawy z dnia 29.01.2004 r. - Prawo  zamówień  publicznych (tj. Dz. U. z 2019 r. poz. 1843 ze zm.), pn.: </w:t>
      </w:r>
      <w:r w:rsidR="00C66052" w:rsidRPr="0022152F">
        <w:rPr>
          <w:b/>
          <w:bCs/>
          <w:i/>
          <w:iCs/>
          <w:sz w:val="22"/>
          <w:szCs w:val="22"/>
        </w:rPr>
        <w:t xml:space="preserve">Regulacja stanu prawnego i ewidencyjnego ksiąg wieczystych po zakończeniu scalania gruntów na obiekcie Wysoka, realizowanego  w ramach operacji pn.: „Scalenie gruntów rolnych we wsi Wysoka, gmina Łazy, Powiat Zawierciański” </w:t>
      </w:r>
      <w:r w:rsidRPr="0022152F">
        <w:rPr>
          <w:sz w:val="22"/>
          <w:szCs w:val="22"/>
        </w:rPr>
        <w:t xml:space="preserve">                                                                </w:t>
      </w:r>
    </w:p>
    <w:p w14:paraId="6B0FC914" w14:textId="77777777" w:rsidR="008C4C3C" w:rsidRPr="0022152F" w:rsidRDefault="008C4C3C" w:rsidP="0022152F">
      <w:pPr>
        <w:spacing w:line="276" w:lineRule="auto"/>
        <w:jc w:val="center"/>
        <w:rPr>
          <w:rFonts w:ascii="Times New Roman" w:hAnsi="Times New Roman" w:cs="Times New Roman"/>
        </w:rPr>
      </w:pPr>
    </w:p>
    <w:p w14:paraId="57A1F5B5" w14:textId="77777777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</w:rPr>
        <w:t xml:space="preserve">§ 1 </w:t>
      </w:r>
    </w:p>
    <w:p w14:paraId="7B5BFAE4" w14:textId="77777777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</w:rPr>
        <w:t>Przedmiot zamówienia</w:t>
      </w:r>
    </w:p>
    <w:p w14:paraId="384312B2" w14:textId="00C6B526" w:rsidR="00336FBE" w:rsidRPr="0022152F" w:rsidRDefault="00E560CB" w:rsidP="0022152F">
      <w:pPr>
        <w:pStyle w:val="Standard"/>
        <w:numPr>
          <w:ilvl w:val="0"/>
          <w:numId w:val="19"/>
        </w:numPr>
        <w:spacing w:line="276" w:lineRule="auto"/>
        <w:ind w:left="284"/>
        <w:jc w:val="both"/>
        <w:rPr>
          <w:sz w:val="22"/>
          <w:szCs w:val="22"/>
        </w:rPr>
      </w:pPr>
      <w:r w:rsidRPr="0022152F">
        <w:rPr>
          <w:sz w:val="22"/>
          <w:szCs w:val="22"/>
        </w:rPr>
        <w:t xml:space="preserve">Przedmiotem zamówienia jest </w:t>
      </w:r>
      <w:r w:rsidR="0078546D" w:rsidRPr="0022152F">
        <w:rPr>
          <w:sz w:val="22"/>
          <w:szCs w:val="22"/>
        </w:rPr>
        <w:t xml:space="preserve">usługa polegająca na </w:t>
      </w:r>
      <w:r w:rsidR="00C66052" w:rsidRPr="0022152F">
        <w:rPr>
          <w:sz w:val="22"/>
          <w:szCs w:val="22"/>
        </w:rPr>
        <w:t>regulacj</w:t>
      </w:r>
      <w:r w:rsidR="0078546D" w:rsidRPr="0022152F">
        <w:rPr>
          <w:sz w:val="22"/>
          <w:szCs w:val="22"/>
        </w:rPr>
        <w:t>i</w:t>
      </w:r>
      <w:r w:rsidR="00C66052" w:rsidRPr="0022152F">
        <w:rPr>
          <w:sz w:val="22"/>
          <w:szCs w:val="22"/>
        </w:rPr>
        <w:t xml:space="preserve"> stanu prawnego i ewidencyjnego ksiąg wieczystych w ilości </w:t>
      </w:r>
      <w:r w:rsidR="00970817" w:rsidRPr="0022152F">
        <w:rPr>
          <w:sz w:val="22"/>
          <w:szCs w:val="22"/>
        </w:rPr>
        <w:t>550</w:t>
      </w:r>
      <w:r w:rsidR="00C66052" w:rsidRPr="0022152F">
        <w:rPr>
          <w:sz w:val="22"/>
          <w:szCs w:val="22"/>
        </w:rPr>
        <w:t xml:space="preserve"> sztuk</w:t>
      </w:r>
      <w:r w:rsidR="0078546D" w:rsidRPr="0022152F">
        <w:rPr>
          <w:sz w:val="22"/>
          <w:szCs w:val="22"/>
        </w:rPr>
        <w:t xml:space="preserve"> </w:t>
      </w:r>
      <w:bookmarkStart w:id="0" w:name="_Hlk60122539"/>
      <w:r w:rsidR="0078546D" w:rsidRPr="0022152F">
        <w:rPr>
          <w:sz w:val="22"/>
          <w:szCs w:val="22"/>
        </w:rPr>
        <w:t xml:space="preserve">(+/- 10%) </w:t>
      </w:r>
      <w:bookmarkEnd w:id="0"/>
      <w:r w:rsidR="00C66052" w:rsidRPr="0022152F">
        <w:rPr>
          <w:sz w:val="22"/>
          <w:szCs w:val="22"/>
        </w:rPr>
        <w:t>po zakończeniu scalania gruntów na obiekcie Wysoka realizowanego  w ramach operacji pn.: „Scalenie gruntów rolnych we wsi Wysoka, gmina Łazy, Powiat Zawierciański” realizowanego w ramach poddziałania „Wsparcie na inwestycje związane z rozwojem, modernizacją</w:t>
      </w:r>
      <w:r w:rsidR="0078546D" w:rsidRPr="0022152F">
        <w:rPr>
          <w:sz w:val="22"/>
          <w:szCs w:val="22"/>
        </w:rPr>
        <w:t xml:space="preserve"> </w:t>
      </w:r>
      <w:r w:rsidR="00C66052" w:rsidRPr="0022152F">
        <w:rPr>
          <w:sz w:val="22"/>
          <w:szCs w:val="22"/>
        </w:rPr>
        <w:t>i dostosowaniem rolnictwa i leśnictwa” objętego Programem Rozwoju Obszarów Wiejskich na lata 2014 – 2020.</w:t>
      </w:r>
    </w:p>
    <w:p w14:paraId="0BFA2CE7" w14:textId="77777777" w:rsidR="00336FBE" w:rsidRPr="0022152F" w:rsidRDefault="00336FBE" w:rsidP="0022152F">
      <w:pPr>
        <w:pStyle w:val="Standard"/>
        <w:numPr>
          <w:ilvl w:val="0"/>
          <w:numId w:val="19"/>
        </w:numPr>
        <w:spacing w:line="276" w:lineRule="auto"/>
        <w:ind w:left="284"/>
        <w:jc w:val="both"/>
        <w:rPr>
          <w:sz w:val="22"/>
          <w:szCs w:val="22"/>
        </w:rPr>
      </w:pPr>
      <w:r w:rsidRPr="0022152F">
        <w:rPr>
          <w:sz w:val="22"/>
          <w:szCs w:val="22"/>
        </w:rPr>
        <w:t xml:space="preserve">Zamawiający dopuszcza możliwość zmiany (zmniejszenia/zwiększenia) zakresu prac do 10% ustalonego zakresu, bez możliwości zwiększenia wynagrodzenia (wynagrodzenie ryczałtowe).                      </w:t>
      </w:r>
    </w:p>
    <w:p w14:paraId="2A391D91" w14:textId="12793B8C" w:rsidR="00336FBE" w:rsidRPr="0022152F" w:rsidRDefault="00336FBE" w:rsidP="0022152F">
      <w:pPr>
        <w:pStyle w:val="Standard"/>
        <w:numPr>
          <w:ilvl w:val="0"/>
          <w:numId w:val="19"/>
        </w:numPr>
        <w:spacing w:line="276" w:lineRule="auto"/>
        <w:ind w:left="284"/>
        <w:jc w:val="both"/>
        <w:rPr>
          <w:sz w:val="22"/>
          <w:szCs w:val="22"/>
        </w:rPr>
      </w:pPr>
      <w:r w:rsidRPr="0022152F">
        <w:rPr>
          <w:sz w:val="22"/>
          <w:szCs w:val="22"/>
        </w:rPr>
        <w:t>Wykonawca zobowiązuje się do wykonywania wszelkich obowiązków niezbędnych do prawidłowej realizacji przedmiotu zamówienia, w szczególności:</w:t>
      </w:r>
    </w:p>
    <w:p w14:paraId="176722D1" w14:textId="2009AF9E" w:rsidR="0022152F" w:rsidRPr="0022152F" w:rsidRDefault="0022152F" w:rsidP="0022152F">
      <w:pPr>
        <w:pStyle w:val="Standard"/>
        <w:numPr>
          <w:ilvl w:val="0"/>
          <w:numId w:val="27"/>
        </w:numPr>
        <w:autoSpaceDN w:val="0"/>
        <w:spacing w:line="276" w:lineRule="auto"/>
        <w:ind w:left="709"/>
        <w:jc w:val="both"/>
        <w:textAlignment w:val="baseline"/>
        <w:rPr>
          <w:sz w:val="22"/>
          <w:szCs w:val="22"/>
        </w:rPr>
      </w:pPr>
      <w:r w:rsidRPr="0022152F">
        <w:rPr>
          <w:sz w:val="22"/>
          <w:szCs w:val="22"/>
        </w:rPr>
        <w:t>d</w:t>
      </w:r>
      <w:r w:rsidRPr="0022152F">
        <w:rPr>
          <w:iCs/>
          <w:sz w:val="22"/>
          <w:szCs w:val="22"/>
        </w:rPr>
        <w:t>la każdej księgi wieczystej należy przygotować po 2 różne wnioski (jeden do regulacji działu                 I KW, drugi do regulacji działu III KW) wraz z kompletem dokumentów;</w:t>
      </w:r>
    </w:p>
    <w:p w14:paraId="6AAF7248" w14:textId="77777777" w:rsidR="0022152F" w:rsidRPr="000B0FD7" w:rsidRDefault="0022152F" w:rsidP="0022152F">
      <w:pPr>
        <w:pStyle w:val="Standard"/>
        <w:numPr>
          <w:ilvl w:val="0"/>
          <w:numId w:val="27"/>
        </w:numPr>
        <w:autoSpaceDN w:val="0"/>
        <w:spacing w:line="276" w:lineRule="auto"/>
        <w:ind w:left="709"/>
        <w:jc w:val="both"/>
        <w:textAlignment w:val="baseline"/>
        <w:rPr>
          <w:sz w:val="22"/>
          <w:szCs w:val="22"/>
        </w:rPr>
      </w:pPr>
      <w:r w:rsidRPr="0022152F">
        <w:rPr>
          <w:sz w:val="22"/>
          <w:szCs w:val="22"/>
        </w:rPr>
        <w:t xml:space="preserve">skompletowanie dokumentacji geodezyjnej, będącej w posiadaniu Zamawiającego, niezbędnej do ujawnienia nowego stanu prawnego i faktycznego po scaleniu w poszczególnych księgach </w:t>
      </w:r>
      <w:r w:rsidRPr="000B0FD7">
        <w:rPr>
          <w:sz w:val="22"/>
          <w:szCs w:val="22"/>
        </w:rPr>
        <w:t>wieczystych uczestników postępowania scaleniowego;</w:t>
      </w:r>
    </w:p>
    <w:p w14:paraId="67C0237F" w14:textId="757DAB3B" w:rsidR="0022152F" w:rsidRPr="000B0FD7" w:rsidRDefault="0022152F" w:rsidP="0022152F">
      <w:pPr>
        <w:pStyle w:val="Standard"/>
        <w:numPr>
          <w:ilvl w:val="0"/>
          <w:numId w:val="27"/>
        </w:numPr>
        <w:autoSpaceDN w:val="0"/>
        <w:spacing w:line="276" w:lineRule="auto"/>
        <w:ind w:left="709"/>
        <w:jc w:val="both"/>
        <w:textAlignment w:val="baseline"/>
        <w:rPr>
          <w:sz w:val="22"/>
          <w:szCs w:val="22"/>
        </w:rPr>
      </w:pPr>
      <w:r w:rsidRPr="000B0FD7">
        <w:rPr>
          <w:sz w:val="22"/>
          <w:szCs w:val="22"/>
        </w:rPr>
        <w:t xml:space="preserve">sprawdzenie </w:t>
      </w:r>
      <w:r w:rsidR="000B0FD7">
        <w:rPr>
          <w:sz w:val="22"/>
          <w:szCs w:val="22"/>
        </w:rPr>
        <w:t>dotychczasowych</w:t>
      </w:r>
      <w:r w:rsidRPr="000B0FD7">
        <w:rPr>
          <w:sz w:val="22"/>
          <w:szCs w:val="22"/>
        </w:rPr>
        <w:t xml:space="preserve"> danych ewidencyjnych i wieczystoksięgowych oraz dokonanie ich porównania;</w:t>
      </w:r>
    </w:p>
    <w:p w14:paraId="511EBC31" w14:textId="77777777" w:rsidR="0022152F" w:rsidRPr="000B0FD7" w:rsidRDefault="0022152F" w:rsidP="0022152F">
      <w:pPr>
        <w:pStyle w:val="Standard"/>
        <w:numPr>
          <w:ilvl w:val="0"/>
          <w:numId w:val="27"/>
        </w:numPr>
        <w:autoSpaceDN w:val="0"/>
        <w:spacing w:line="276" w:lineRule="auto"/>
        <w:ind w:left="709"/>
        <w:jc w:val="both"/>
        <w:textAlignment w:val="baseline"/>
        <w:rPr>
          <w:sz w:val="22"/>
          <w:szCs w:val="22"/>
        </w:rPr>
      </w:pPr>
      <w:r w:rsidRPr="000B0FD7">
        <w:rPr>
          <w:sz w:val="22"/>
          <w:szCs w:val="22"/>
        </w:rPr>
        <w:lastRenderedPageBreak/>
        <w:t>w razie rozbieżności we wpisie w księdze wieczystej dot. tytułu prawnego do nieruchomości wykonawca zobowiązany jest zbadać Księgę/i Wieczyste i wezwać właściciela/i do złożenia przez nich wyjaśnień oraz przedstawienia stosownych dokumentów;</w:t>
      </w:r>
    </w:p>
    <w:p w14:paraId="232683B6" w14:textId="77777777" w:rsidR="0022152F" w:rsidRPr="0022152F" w:rsidRDefault="0022152F" w:rsidP="0022152F">
      <w:pPr>
        <w:pStyle w:val="Standard"/>
        <w:numPr>
          <w:ilvl w:val="0"/>
          <w:numId w:val="27"/>
        </w:numPr>
        <w:autoSpaceDN w:val="0"/>
        <w:spacing w:line="276" w:lineRule="auto"/>
        <w:ind w:left="709"/>
        <w:jc w:val="both"/>
        <w:textAlignment w:val="baseline"/>
        <w:rPr>
          <w:sz w:val="22"/>
          <w:szCs w:val="22"/>
        </w:rPr>
      </w:pPr>
      <w:r w:rsidRPr="000B0FD7">
        <w:rPr>
          <w:sz w:val="22"/>
          <w:szCs w:val="22"/>
        </w:rPr>
        <w:t>w przypadku rozbieżności w danych przedmiotowych m.in. takich jak: nieaktualne dane właścicieli w dziale II KW, np. brak wskazania spadkobierców, rozbieżności pomiędzy ewidencją gruntów posiadanych przez Zleceniodawcę z treścią KW etc. wykonawca zobowiązany jest do wezwania właściciela/i nieruchomości do złożenia wyjaśnień i poinformowania go/ich o konieczności zlecenia na jego/ich koszt geodecie dokumentacji niezbędnej do prawidłowego uregulowania stanu faktycznego i prawnego KW, np. poprzez dostarczenie wykazów zmian gruntowych, wykazów synchronizacyjnych, uregulowania</w:t>
      </w:r>
      <w:r w:rsidRPr="0022152F">
        <w:rPr>
          <w:sz w:val="22"/>
          <w:szCs w:val="22"/>
        </w:rPr>
        <w:t xml:space="preserve"> kwestii dziedziczenia etc.;</w:t>
      </w:r>
    </w:p>
    <w:p w14:paraId="1797A3C7" w14:textId="3BBFF429" w:rsidR="0022152F" w:rsidRPr="0022152F" w:rsidRDefault="0022152F" w:rsidP="0022152F">
      <w:pPr>
        <w:pStyle w:val="Standard"/>
        <w:numPr>
          <w:ilvl w:val="0"/>
          <w:numId w:val="27"/>
        </w:numPr>
        <w:autoSpaceDN w:val="0"/>
        <w:spacing w:line="276" w:lineRule="auto"/>
        <w:ind w:left="709"/>
        <w:jc w:val="both"/>
        <w:textAlignment w:val="baseline"/>
        <w:rPr>
          <w:sz w:val="22"/>
          <w:szCs w:val="22"/>
        </w:rPr>
      </w:pPr>
      <w:r w:rsidRPr="0022152F">
        <w:rPr>
          <w:sz w:val="22"/>
          <w:szCs w:val="22"/>
        </w:rPr>
        <w:t xml:space="preserve">sporządzenie kompletnych i właściwie wypełnionych wniosków oraz dokumentów w odpowiedniej ilości egzemplarzy (w tym 1 kopia dla Zamawiającego) celem złożenia ich w Sądzie Rejonowym w Zawierciu – Wydział Ksiąg Wieczystych (wg obowiązujących zasad i na obowiązujących drukach) niezbędnych do wykreślenia ostrzeżenia o scaleniu gruntów z działu </w:t>
      </w:r>
      <w:r w:rsidR="00343013">
        <w:rPr>
          <w:sz w:val="22"/>
          <w:szCs w:val="22"/>
        </w:rPr>
        <w:t xml:space="preserve">                       </w:t>
      </w:r>
      <w:r w:rsidRPr="0022152F">
        <w:rPr>
          <w:sz w:val="22"/>
          <w:szCs w:val="22"/>
        </w:rPr>
        <w:t>III KW;</w:t>
      </w:r>
    </w:p>
    <w:p w14:paraId="2F72C7C9" w14:textId="33EB4012" w:rsidR="0022152F" w:rsidRPr="0022152F" w:rsidRDefault="0022152F" w:rsidP="0022152F">
      <w:pPr>
        <w:pStyle w:val="Standard"/>
        <w:numPr>
          <w:ilvl w:val="0"/>
          <w:numId w:val="27"/>
        </w:numPr>
        <w:autoSpaceDN w:val="0"/>
        <w:spacing w:line="276" w:lineRule="auto"/>
        <w:ind w:left="709"/>
        <w:jc w:val="both"/>
        <w:textAlignment w:val="baseline"/>
        <w:rPr>
          <w:sz w:val="22"/>
          <w:szCs w:val="22"/>
        </w:rPr>
      </w:pPr>
      <w:r w:rsidRPr="0022152F">
        <w:rPr>
          <w:sz w:val="22"/>
          <w:szCs w:val="22"/>
        </w:rPr>
        <w:t>sporządzenie kompletnych i właściwie wypełnionych wniosków oraz dokumentów w odpowiedniej ilości egzemplarzy (w tym 1 kopia dla Zamawiającego) celem złożenia ich w Sądzie Rejonowym w Zawierciu – Wydział Ksiąg Wieczystych (wg obowiązujących zasad i na obowiązujących drukach) niezbędnych do sprostowania działu I KW, względnie II działu KW lub o zamknięcie księgi;</w:t>
      </w:r>
    </w:p>
    <w:p w14:paraId="6167303A" w14:textId="26B12406" w:rsidR="0022152F" w:rsidRPr="0022152F" w:rsidRDefault="0022152F" w:rsidP="0022152F">
      <w:pPr>
        <w:pStyle w:val="Standard"/>
        <w:numPr>
          <w:ilvl w:val="0"/>
          <w:numId w:val="27"/>
        </w:numPr>
        <w:autoSpaceDN w:val="0"/>
        <w:spacing w:line="276" w:lineRule="auto"/>
        <w:ind w:left="709"/>
        <w:jc w:val="both"/>
        <w:textAlignment w:val="baseline"/>
        <w:rPr>
          <w:sz w:val="22"/>
          <w:szCs w:val="22"/>
        </w:rPr>
      </w:pPr>
      <w:r w:rsidRPr="0022152F">
        <w:rPr>
          <w:sz w:val="22"/>
          <w:szCs w:val="22"/>
        </w:rPr>
        <w:t>przygotowanie innych koniecznych dokumentów – na wezwanie Sądu (w formie rządzenia/ zobowiązania/postanowienia etc.) - wydziału KW, w terminie przez niego wskazanym, w sprawie ujawnienia nowego stanu prawnego w księgach wieczystych. Wykonawca zobowiązany jest przekazać i dostarczyć Zamawiającemu uzupełnione wnioski/dokumenty najpóźniej w dniu poprzedzającym upływ terminu (do godziny 14.00) wskazanego przez Sąd;</w:t>
      </w:r>
    </w:p>
    <w:p w14:paraId="4EB2027A" w14:textId="77777777" w:rsidR="0022152F" w:rsidRPr="0022152F" w:rsidRDefault="0022152F" w:rsidP="0022152F">
      <w:pPr>
        <w:pStyle w:val="Standard"/>
        <w:numPr>
          <w:ilvl w:val="0"/>
          <w:numId w:val="27"/>
        </w:numPr>
        <w:autoSpaceDN w:val="0"/>
        <w:spacing w:line="276" w:lineRule="auto"/>
        <w:ind w:left="709"/>
        <w:jc w:val="both"/>
        <w:textAlignment w:val="baseline"/>
        <w:rPr>
          <w:sz w:val="22"/>
          <w:szCs w:val="22"/>
        </w:rPr>
      </w:pPr>
      <w:r w:rsidRPr="0022152F">
        <w:rPr>
          <w:sz w:val="22"/>
          <w:szCs w:val="22"/>
        </w:rPr>
        <w:t>przedłożenie przygotowanych kompletnych i właściwie wypełnionych wniosków, dokumentów i pism do podpisu upoważnionej osobie reprezentującej Zamawiającego;</w:t>
      </w:r>
    </w:p>
    <w:p w14:paraId="1E15E142" w14:textId="77777777" w:rsidR="0022152F" w:rsidRPr="0022152F" w:rsidRDefault="0022152F" w:rsidP="0022152F">
      <w:pPr>
        <w:pStyle w:val="Standard"/>
        <w:numPr>
          <w:ilvl w:val="0"/>
          <w:numId w:val="27"/>
        </w:numPr>
        <w:autoSpaceDN w:val="0"/>
        <w:spacing w:line="276" w:lineRule="auto"/>
        <w:ind w:left="709"/>
        <w:jc w:val="both"/>
        <w:textAlignment w:val="baseline"/>
        <w:rPr>
          <w:sz w:val="22"/>
          <w:szCs w:val="22"/>
        </w:rPr>
      </w:pPr>
      <w:r w:rsidRPr="0022152F">
        <w:rPr>
          <w:sz w:val="22"/>
          <w:szCs w:val="22"/>
        </w:rPr>
        <w:t>Wykonawca zobowiązany jest do systematycznego (cotygodniowego) przygotowywania i składania Zamawiającemu ustalonej z nim ilości wniosków i dokumentów dot. regulacji KW urządzonych dla nieruchomości położonych w obrębie objętym scaleniem gruntów wsi Wysoka;</w:t>
      </w:r>
    </w:p>
    <w:p w14:paraId="486F59C6" w14:textId="1ADB8A07" w:rsidR="0022152F" w:rsidRPr="0022152F" w:rsidRDefault="0022152F" w:rsidP="0022152F">
      <w:pPr>
        <w:pStyle w:val="Standard"/>
        <w:numPr>
          <w:ilvl w:val="0"/>
          <w:numId w:val="27"/>
        </w:numPr>
        <w:autoSpaceDN w:val="0"/>
        <w:spacing w:line="276" w:lineRule="auto"/>
        <w:ind w:left="709"/>
        <w:jc w:val="both"/>
        <w:textAlignment w:val="baseline"/>
        <w:rPr>
          <w:sz w:val="22"/>
          <w:szCs w:val="22"/>
        </w:rPr>
      </w:pPr>
      <w:r w:rsidRPr="0022152F">
        <w:rPr>
          <w:sz w:val="22"/>
          <w:szCs w:val="22"/>
        </w:rPr>
        <w:t>Wykonawca zobowiązany jest do usunięcia błędów i braków formalnych wniosków i pism na ewentualne wezwanie Sądu (w formie rządzenia/ zobowiązania/postanowienia etc.) lub Zamawiającego, w terminie przez nich wskazanym. W przypadku gdy wezwanie w w/w zakresie jest z Sądu wykonawca zobowiązany jest przekazać i dostarczyć Zamawiającemu uzupełnione wnioski/dokumenty najpóźniej w dniu poprzedzającym upływ terminu (do godziny 14.00) wskazanego przez Sąd;</w:t>
      </w:r>
    </w:p>
    <w:p w14:paraId="72D3CEA1" w14:textId="2693D619" w:rsidR="0022152F" w:rsidRPr="0022152F" w:rsidRDefault="0022152F" w:rsidP="0022152F">
      <w:pPr>
        <w:pStyle w:val="Standard"/>
        <w:numPr>
          <w:ilvl w:val="0"/>
          <w:numId w:val="27"/>
        </w:numPr>
        <w:autoSpaceDN w:val="0"/>
        <w:spacing w:line="276" w:lineRule="auto"/>
        <w:ind w:left="709"/>
        <w:jc w:val="both"/>
        <w:textAlignment w:val="baseline"/>
        <w:rPr>
          <w:sz w:val="22"/>
          <w:szCs w:val="22"/>
        </w:rPr>
      </w:pPr>
      <w:r w:rsidRPr="0022152F">
        <w:rPr>
          <w:sz w:val="22"/>
          <w:szCs w:val="22"/>
        </w:rPr>
        <w:t>Wykonawca zobowiązuje się do bieżącego informowania na piśmie Zamawiającego                            o trudnościach w wykonywaniu umowy, w szczególności związanych z niemożnością przygotowania kompletu wniosków do Sądu;</w:t>
      </w:r>
    </w:p>
    <w:p w14:paraId="42AADE30" w14:textId="77777777" w:rsidR="0022152F" w:rsidRPr="0022152F" w:rsidRDefault="0022152F" w:rsidP="0022152F">
      <w:pPr>
        <w:pStyle w:val="Standard"/>
        <w:numPr>
          <w:ilvl w:val="0"/>
          <w:numId w:val="27"/>
        </w:numPr>
        <w:autoSpaceDN w:val="0"/>
        <w:spacing w:line="276" w:lineRule="auto"/>
        <w:ind w:left="709"/>
        <w:jc w:val="both"/>
        <w:textAlignment w:val="baseline"/>
        <w:rPr>
          <w:sz w:val="22"/>
          <w:szCs w:val="22"/>
        </w:rPr>
      </w:pPr>
      <w:r w:rsidRPr="0022152F">
        <w:rPr>
          <w:sz w:val="22"/>
          <w:szCs w:val="22"/>
        </w:rPr>
        <w:t>Zamawiający zobowiązany jest do przekazania Wykonawcy wezwanie Sądu dot. sytuacji w/w  w terminie do 2 dni roboczych od dnia otrzymania tego pisma.</w:t>
      </w:r>
    </w:p>
    <w:p w14:paraId="4FEE17A4" w14:textId="7C0DC7BD" w:rsidR="0022152F" w:rsidRPr="0022152F" w:rsidRDefault="0022152F" w:rsidP="0022152F">
      <w:pPr>
        <w:pStyle w:val="Standard"/>
        <w:spacing w:line="276" w:lineRule="auto"/>
        <w:jc w:val="both"/>
        <w:rPr>
          <w:sz w:val="22"/>
          <w:szCs w:val="22"/>
        </w:rPr>
      </w:pPr>
    </w:p>
    <w:p w14:paraId="37B4A3B5" w14:textId="27F92EF2" w:rsidR="0022152F" w:rsidRPr="0022152F" w:rsidRDefault="0022152F" w:rsidP="0022152F">
      <w:pPr>
        <w:pStyle w:val="Standard"/>
        <w:spacing w:line="276" w:lineRule="auto"/>
        <w:jc w:val="both"/>
        <w:rPr>
          <w:sz w:val="22"/>
          <w:szCs w:val="22"/>
        </w:rPr>
      </w:pPr>
    </w:p>
    <w:p w14:paraId="1D8ACBBD" w14:textId="70B6D29F" w:rsidR="0022152F" w:rsidRPr="0022152F" w:rsidRDefault="0022152F" w:rsidP="0022152F">
      <w:pPr>
        <w:pStyle w:val="Standard"/>
        <w:spacing w:line="276" w:lineRule="auto"/>
        <w:jc w:val="both"/>
        <w:rPr>
          <w:sz w:val="22"/>
          <w:szCs w:val="22"/>
        </w:rPr>
      </w:pPr>
    </w:p>
    <w:p w14:paraId="30BB0A1C" w14:textId="127FA0D4" w:rsidR="0022152F" w:rsidRPr="0022152F" w:rsidRDefault="0022152F" w:rsidP="0022152F">
      <w:pPr>
        <w:pStyle w:val="Standard"/>
        <w:spacing w:line="276" w:lineRule="auto"/>
        <w:jc w:val="both"/>
        <w:rPr>
          <w:sz w:val="22"/>
          <w:szCs w:val="22"/>
        </w:rPr>
      </w:pPr>
    </w:p>
    <w:p w14:paraId="45499186" w14:textId="32609779" w:rsidR="0022152F" w:rsidRPr="0022152F" w:rsidRDefault="0022152F" w:rsidP="0022152F">
      <w:pPr>
        <w:pStyle w:val="Standard"/>
        <w:spacing w:line="276" w:lineRule="auto"/>
        <w:jc w:val="both"/>
        <w:rPr>
          <w:sz w:val="22"/>
          <w:szCs w:val="22"/>
        </w:rPr>
      </w:pPr>
    </w:p>
    <w:p w14:paraId="1747E2C7" w14:textId="77777777" w:rsidR="0022152F" w:rsidRPr="00343013" w:rsidRDefault="00E560CB" w:rsidP="0022152F">
      <w:pPr>
        <w:pStyle w:val="Standard"/>
        <w:numPr>
          <w:ilvl w:val="0"/>
          <w:numId w:val="19"/>
        </w:numPr>
        <w:suppressAutoHyphens w:val="0"/>
        <w:spacing w:line="276" w:lineRule="auto"/>
        <w:ind w:left="284"/>
        <w:jc w:val="both"/>
        <w:rPr>
          <w:sz w:val="22"/>
          <w:szCs w:val="22"/>
        </w:rPr>
      </w:pPr>
      <w:bookmarkStart w:id="1" w:name="_Hlk60141990"/>
      <w:r w:rsidRPr="00343013">
        <w:rPr>
          <w:sz w:val="22"/>
          <w:szCs w:val="22"/>
        </w:rPr>
        <w:lastRenderedPageBreak/>
        <w:t xml:space="preserve">Przedmiot zamówienia należy </w:t>
      </w:r>
      <w:r w:rsidR="0022152F" w:rsidRPr="00343013">
        <w:rPr>
          <w:sz w:val="22"/>
          <w:szCs w:val="22"/>
        </w:rPr>
        <w:t>zrealizować</w:t>
      </w:r>
      <w:r w:rsidRPr="00343013">
        <w:rPr>
          <w:sz w:val="22"/>
          <w:szCs w:val="22"/>
        </w:rPr>
        <w:t xml:space="preserve"> zgodnie </w:t>
      </w:r>
      <w:bookmarkStart w:id="2" w:name="_Hlk58230030"/>
      <w:r w:rsidR="004A1536" w:rsidRPr="00343013">
        <w:rPr>
          <w:sz w:val="22"/>
          <w:szCs w:val="22"/>
        </w:rPr>
        <w:t>z obowiązującymi w tym zakresie przepisami, wiedzą i szczególną starannością oraz  według standardów i norm w tym zakresie stosowanych.</w:t>
      </w:r>
      <w:bookmarkEnd w:id="1"/>
    </w:p>
    <w:p w14:paraId="11C25A45" w14:textId="0623F58C" w:rsidR="0022152F" w:rsidRPr="00343013" w:rsidRDefault="0022152F" w:rsidP="00343013">
      <w:pPr>
        <w:pStyle w:val="Standard"/>
        <w:numPr>
          <w:ilvl w:val="0"/>
          <w:numId w:val="19"/>
        </w:numPr>
        <w:suppressAutoHyphens w:val="0"/>
        <w:spacing w:line="276" w:lineRule="auto"/>
        <w:ind w:left="284"/>
        <w:jc w:val="both"/>
        <w:rPr>
          <w:sz w:val="22"/>
          <w:szCs w:val="22"/>
        </w:rPr>
      </w:pPr>
      <w:r w:rsidRPr="00343013">
        <w:rPr>
          <w:sz w:val="22"/>
          <w:szCs w:val="22"/>
        </w:rPr>
        <w:t xml:space="preserve">Wykonawca udzieli Zamawiającemu gwarancji na wykonany przedmiot umowy na okres </w:t>
      </w:r>
      <w:r w:rsidRPr="00343013">
        <w:rPr>
          <w:b/>
          <w:bCs/>
          <w:sz w:val="22"/>
          <w:szCs w:val="22"/>
        </w:rPr>
        <w:t>……………. m-cy</w:t>
      </w:r>
      <w:r w:rsidRPr="00343013">
        <w:rPr>
          <w:sz w:val="22"/>
          <w:szCs w:val="22"/>
        </w:rPr>
        <w:t xml:space="preserve"> </w:t>
      </w:r>
      <w:r w:rsidRPr="00343013">
        <w:rPr>
          <w:i/>
          <w:iCs/>
          <w:sz w:val="22"/>
          <w:szCs w:val="22"/>
        </w:rPr>
        <w:t>(zapis zostanie uzupełniony na podstawie złożonej oferty)</w:t>
      </w:r>
      <w:r w:rsidRPr="00343013">
        <w:rPr>
          <w:sz w:val="22"/>
          <w:szCs w:val="22"/>
        </w:rPr>
        <w:t xml:space="preserve"> od momentu podpisania protokołu odbioru. W czasie trwania gwarancji Wykonawca zobowiązuje się do nieodpłatnego usunięcia ewentualnych wad lub błędów w przedmiocie zamówienia w terminie wskazanym przez Zamawiającego oraz do przygotowania innych koniecznych dokumentów na wezwanie Sądu w terminie przez niego wskazanym, w sprawie ujawnienia nowego stanu prawnego w księgach wieczystych. Wykonawca zobowiązany jest przekazać i dostarczyć Zamawiającemu uzupełnione wnioski/dokumenty najpóźniej w dniu poprzedzającym upływ terminu (do godziny 14.00) wskazanego przez Sąd</w:t>
      </w:r>
      <w:r w:rsidR="00343013">
        <w:rPr>
          <w:sz w:val="22"/>
          <w:szCs w:val="22"/>
        </w:rPr>
        <w:t>.</w:t>
      </w:r>
    </w:p>
    <w:bookmarkEnd w:id="2"/>
    <w:p w14:paraId="48846FCE" w14:textId="77777777" w:rsidR="008C4C3C" w:rsidRPr="0022152F" w:rsidRDefault="008C4C3C" w:rsidP="0022152F">
      <w:pPr>
        <w:pStyle w:val="Akapitzlist"/>
        <w:spacing w:line="276" w:lineRule="auto"/>
        <w:ind w:left="644"/>
        <w:rPr>
          <w:rFonts w:ascii="Times New Roman" w:hAnsi="Times New Roman" w:cs="Times New Roman"/>
        </w:rPr>
      </w:pPr>
    </w:p>
    <w:p w14:paraId="1BC2144B" w14:textId="77777777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</w:rPr>
        <w:t xml:space="preserve">§ 2 </w:t>
      </w:r>
    </w:p>
    <w:p w14:paraId="7F914EA5" w14:textId="77777777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</w:rPr>
        <w:t>Termin realizacji umowy</w:t>
      </w:r>
    </w:p>
    <w:p w14:paraId="04830223" w14:textId="6B41B7AF" w:rsidR="008C4C3C" w:rsidRPr="0022152F" w:rsidRDefault="00E560CB" w:rsidP="0022152F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 xml:space="preserve">Termin wykonania przedmiotu umowy: </w:t>
      </w:r>
      <w:r w:rsidRPr="0022152F">
        <w:rPr>
          <w:rFonts w:ascii="Times New Roman" w:hAnsi="Times New Roman" w:cs="Times New Roman"/>
          <w:b/>
          <w:bCs/>
        </w:rPr>
        <w:t xml:space="preserve">do  dnia </w:t>
      </w:r>
      <w:r w:rsidR="00343013">
        <w:rPr>
          <w:rFonts w:ascii="Times New Roman" w:hAnsi="Times New Roman" w:cs="Times New Roman"/>
          <w:b/>
          <w:bCs/>
        </w:rPr>
        <w:t>30</w:t>
      </w:r>
      <w:r w:rsidRPr="0022152F">
        <w:rPr>
          <w:rFonts w:ascii="Times New Roman" w:hAnsi="Times New Roman" w:cs="Times New Roman"/>
          <w:b/>
          <w:bCs/>
        </w:rPr>
        <w:t>.0</w:t>
      </w:r>
      <w:r w:rsidR="00343013">
        <w:rPr>
          <w:rFonts w:ascii="Times New Roman" w:hAnsi="Times New Roman" w:cs="Times New Roman"/>
          <w:b/>
          <w:bCs/>
        </w:rPr>
        <w:t>6</w:t>
      </w:r>
      <w:r w:rsidRPr="0022152F">
        <w:rPr>
          <w:rFonts w:ascii="Times New Roman" w:hAnsi="Times New Roman" w:cs="Times New Roman"/>
          <w:b/>
          <w:bCs/>
        </w:rPr>
        <w:t>.2021 r.</w:t>
      </w:r>
      <w:r w:rsidRPr="0022152F">
        <w:rPr>
          <w:rFonts w:ascii="Times New Roman" w:hAnsi="Times New Roman" w:cs="Times New Roman"/>
          <w:b/>
          <w:bCs/>
        </w:rPr>
        <w:tab/>
      </w:r>
    </w:p>
    <w:p w14:paraId="30F5A54C" w14:textId="6EB47F32" w:rsidR="008C4C3C" w:rsidRPr="0022152F" w:rsidRDefault="00E560CB" w:rsidP="0022152F">
      <w:pPr>
        <w:pStyle w:val="Akapitzlist"/>
        <w:numPr>
          <w:ilvl w:val="0"/>
          <w:numId w:val="2"/>
        </w:numPr>
        <w:spacing w:line="276" w:lineRule="auto"/>
        <w:ind w:left="284" w:right="-6" w:hanging="284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Termin realizacji zamówienia zostanie uznany za dochowany, jeżeli Wykonawca w tym terminie zgłosi gotowość odbioru, a prawidłowość wykonania umowy zostanie potwierdzona podpisanym bez zastrzeżeń protokołem odbioru</w:t>
      </w:r>
      <w:r w:rsidRPr="0022152F">
        <w:rPr>
          <w:rFonts w:ascii="Times New Roman" w:hAnsi="Times New Roman" w:cs="Times New Roman"/>
          <w:bCs/>
        </w:rPr>
        <w:t>.</w:t>
      </w:r>
    </w:p>
    <w:p w14:paraId="5AD3315F" w14:textId="77777777" w:rsidR="008C4C3C" w:rsidRPr="0022152F" w:rsidRDefault="008C4C3C" w:rsidP="0022152F">
      <w:pPr>
        <w:pStyle w:val="Akapitzlist"/>
        <w:spacing w:line="276" w:lineRule="auto"/>
        <w:ind w:left="284" w:right="-6"/>
        <w:jc w:val="left"/>
        <w:rPr>
          <w:rFonts w:ascii="Times New Roman" w:hAnsi="Times New Roman" w:cs="Times New Roman"/>
        </w:rPr>
      </w:pPr>
    </w:p>
    <w:p w14:paraId="7319DE67" w14:textId="77777777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</w:rPr>
        <w:t xml:space="preserve">§ 3 </w:t>
      </w:r>
    </w:p>
    <w:p w14:paraId="42760DE7" w14:textId="77777777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</w:rPr>
        <w:t>Obowiązki Wykonawcy</w:t>
      </w:r>
    </w:p>
    <w:p w14:paraId="460033C1" w14:textId="6C3F35EE" w:rsidR="008C4C3C" w:rsidRPr="0022152F" w:rsidRDefault="00E560CB" w:rsidP="0022152F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 xml:space="preserve">Wykonawca zobowiązuje się wykonać przedmiot umowy z dołożeniem co najmniej należytej, zgodnie z umową, obowiązującymi przepisami prawa, normami oraz zasadami współczesnej wiedzy, a także ustaleniami z Zamawiającym. </w:t>
      </w:r>
    </w:p>
    <w:p w14:paraId="26184780" w14:textId="77777777" w:rsidR="008C4C3C" w:rsidRPr="0022152F" w:rsidRDefault="00E560CB" w:rsidP="0022152F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Wykonawca odpowiada za działania i zaniechania osób, z których pomocą zobowiązanie wykonuje, jak za własne działanie lub zaniechanie.</w:t>
      </w:r>
    </w:p>
    <w:p w14:paraId="0C7BD1D8" w14:textId="77777777" w:rsidR="008C4C3C" w:rsidRPr="0022152F" w:rsidRDefault="00E560CB" w:rsidP="0022152F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 xml:space="preserve">Wykonawca </w:t>
      </w:r>
      <w:bookmarkStart w:id="3" w:name="_Hlk30573420"/>
      <w:bookmarkEnd w:id="3"/>
      <w:r w:rsidRPr="0022152F">
        <w:rPr>
          <w:rFonts w:ascii="Times New Roman" w:hAnsi="Times New Roman" w:cs="Times New Roman"/>
        </w:rPr>
        <w:t>oświadcza, że wszystkie osoby przy pomocy których będzie realizowane zamówienie posiadają uprawnienia wymagane przepisami prawa.</w:t>
      </w:r>
    </w:p>
    <w:p w14:paraId="052E04DE" w14:textId="77777777" w:rsidR="008C4C3C" w:rsidRPr="0022152F" w:rsidRDefault="008C4C3C" w:rsidP="0022152F">
      <w:pPr>
        <w:spacing w:line="276" w:lineRule="auto"/>
        <w:jc w:val="left"/>
        <w:rPr>
          <w:rFonts w:ascii="Times New Roman" w:hAnsi="Times New Roman" w:cs="Times New Roman"/>
        </w:rPr>
      </w:pPr>
    </w:p>
    <w:p w14:paraId="517D715E" w14:textId="77777777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</w:rPr>
        <w:t xml:space="preserve">§ 4  </w:t>
      </w:r>
    </w:p>
    <w:p w14:paraId="5473103E" w14:textId="77777777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</w:rPr>
        <w:t>Osoby odpowiedzialne za realizację umowy</w:t>
      </w:r>
    </w:p>
    <w:p w14:paraId="5D430658" w14:textId="77777777" w:rsidR="008C4C3C" w:rsidRPr="0022152F" w:rsidRDefault="00E560CB" w:rsidP="0022152F">
      <w:pPr>
        <w:numPr>
          <w:ilvl w:val="0"/>
          <w:numId w:val="4"/>
        </w:numPr>
        <w:spacing w:line="276" w:lineRule="auto"/>
        <w:ind w:left="426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Osobą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upoważnioną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do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kontaktów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z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Zamawiającym</w:t>
      </w:r>
      <w:r w:rsidRPr="0022152F">
        <w:rPr>
          <w:rFonts w:ascii="Times New Roman" w:hAnsi="Times New Roman" w:cs="Times New Roman"/>
          <w:b/>
        </w:rPr>
        <w:t xml:space="preserve"> </w:t>
      </w:r>
      <w:r w:rsidRPr="0022152F">
        <w:rPr>
          <w:rFonts w:ascii="Times New Roman" w:hAnsi="Times New Roman" w:cs="Times New Roman"/>
        </w:rPr>
        <w:t>w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zakresie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wykonywania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obowiązków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umownych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ze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strony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Wykonawcy jest ……………………………………………………….………….</w:t>
      </w:r>
    </w:p>
    <w:p w14:paraId="6F57466B" w14:textId="77777777" w:rsidR="008C4C3C" w:rsidRPr="0022152F" w:rsidRDefault="00E560CB" w:rsidP="0022152F">
      <w:pPr>
        <w:spacing w:line="276" w:lineRule="auto"/>
        <w:ind w:left="426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……………………………………………………………………..…………………………………..…</w:t>
      </w:r>
    </w:p>
    <w:p w14:paraId="023558A8" w14:textId="77777777" w:rsidR="008C4C3C" w:rsidRPr="0022152F" w:rsidRDefault="00E560CB" w:rsidP="0022152F">
      <w:pPr>
        <w:numPr>
          <w:ilvl w:val="0"/>
          <w:numId w:val="4"/>
        </w:numPr>
        <w:spacing w:line="276" w:lineRule="auto"/>
        <w:ind w:left="426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Ze strony Zamawiającego osobą odpowiedzialną za nadzór nad realizacją umowy, upoważnioną do kontaktów z Wykonawcą oraz do podpisania Protokołu odbioru są:</w:t>
      </w:r>
    </w:p>
    <w:p w14:paraId="5396DA28" w14:textId="77777777" w:rsidR="008C4C3C" w:rsidRPr="0022152F" w:rsidRDefault="00E560CB" w:rsidP="0022152F">
      <w:pPr>
        <w:spacing w:line="276" w:lineRule="auto"/>
        <w:ind w:left="426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……………………………………………………………………………………………………...…….</w:t>
      </w:r>
    </w:p>
    <w:p w14:paraId="5D3C020E" w14:textId="77777777" w:rsidR="008C4C3C" w:rsidRPr="0022152F" w:rsidRDefault="00E560CB" w:rsidP="0022152F">
      <w:pPr>
        <w:numPr>
          <w:ilvl w:val="0"/>
          <w:numId w:val="4"/>
        </w:numPr>
        <w:spacing w:line="276" w:lineRule="auto"/>
        <w:ind w:left="426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Zmiana osób, o których mowa w ust. 1 i 2, następuje poprzez powiadomienie drugiej Strony i nie stanowi zmiany treści Umowy.</w:t>
      </w:r>
    </w:p>
    <w:p w14:paraId="6227B58A" w14:textId="77777777" w:rsidR="008C4C3C" w:rsidRPr="0022152F" w:rsidRDefault="008C4C3C" w:rsidP="0022152F">
      <w:pPr>
        <w:spacing w:line="276" w:lineRule="auto"/>
        <w:jc w:val="left"/>
        <w:rPr>
          <w:rFonts w:ascii="Times New Roman" w:hAnsi="Times New Roman" w:cs="Times New Roman"/>
        </w:rPr>
      </w:pPr>
    </w:p>
    <w:p w14:paraId="286C62E6" w14:textId="77777777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  <w:color w:val="000000"/>
        </w:rPr>
        <w:t xml:space="preserve">§ 5  </w:t>
      </w:r>
    </w:p>
    <w:p w14:paraId="611ADD61" w14:textId="77777777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  <w:color w:val="000000"/>
        </w:rPr>
        <w:t>Wynagrodzenie</w:t>
      </w:r>
    </w:p>
    <w:p w14:paraId="5EABCB8C" w14:textId="77777777" w:rsidR="008C4C3C" w:rsidRPr="0022152F" w:rsidRDefault="00E560CB" w:rsidP="0022152F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Łączne wynagrodzenie ryczałtowe Wykonawcy z tytułu wykonania niniejszej umowy, wynosi: ............................................zł brutto (słownie:..........................................zł), w tym należny podatek VAT, naliczony  zgodnie  z obowiązującymi przepisami.</w:t>
      </w:r>
    </w:p>
    <w:p w14:paraId="7FAC969E" w14:textId="77777777" w:rsidR="008C4C3C" w:rsidRPr="0022152F" w:rsidRDefault="00E560CB" w:rsidP="0022152F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Wynagrodzenie Wykonawcy jest niezmienne przez cały okres trwania umowy oraz zawiera wszystkie koszty i opłaty związane z wykonaniem przedmiotu umowy</w:t>
      </w:r>
      <w:r w:rsidRPr="0022152F">
        <w:rPr>
          <w:rFonts w:ascii="Times New Roman" w:hAnsi="Times New Roman" w:cs="Times New Roman"/>
          <w:color w:val="000000"/>
        </w:rPr>
        <w:t xml:space="preserve">. </w:t>
      </w:r>
    </w:p>
    <w:p w14:paraId="1B1B26A8" w14:textId="77777777" w:rsidR="008C4C3C" w:rsidRPr="0022152F" w:rsidRDefault="00E560CB" w:rsidP="0022152F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lastRenderedPageBreak/>
        <w:t>Wynagrodzenie będzie płatne przelewem na rachunek Wykonawcy wskazany na fakturze, w terminie do 30 dni od dnia otrzymania przez Zamawiającego poprawnie wystawionej faktury</w:t>
      </w:r>
      <w:r w:rsidRPr="0022152F">
        <w:rPr>
          <w:rFonts w:ascii="Times New Roman" w:hAnsi="Times New Roman" w:cs="Times New Roman"/>
          <w:color w:val="000000"/>
        </w:rPr>
        <w:t>. Podstawą do wystawienia faktury jest podpisany przez strony bez zastrzeżeń protokół odbioru.</w:t>
      </w:r>
    </w:p>
    <w:p w14:paraId="7BA6CD39" w14:textId="77777777" w:rsidR="008C4C3C" w:rsidRPr="0022152F" w:rsidRDefault="00E560CB" w:rsidP="0022152F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Zamawiający będzie realizować płatność z zastosowaniem mechanizmu podzielonej płatności,                 tzw. split payment w oparciu o art. 108a ust.1 ustawy z dnia 11 marca 2004 r. o podatku od towarów                         i usług.</w:t>
      </w:r>
    </w:p>
    <w:p w14:paraId="491C0DE0" w14:textId="77777777" w:rsidR="008C4C3C" w:rsidRPr="0022152F" w:rsidRDefault="00E560CB" w:rsidP="0022152F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 xml:space="preserve">Wykonawca oświadcza, że numer rachunku rozliczeniowego wskazany we wszystkich fakturach, które będą wystawiane w jego imieniu, jest rachunkiem, dla którego zgodnie </w:t>
      </w:r>
      <w:r w:rsidRPr="0022152F">
        <w:rPr>
          <w:rFonts w:ascii="Times New Roman" w:hAnsi="Times New Roman" w:cs="Times New Roman"/>
        </w:rPr>
        <w:br/>
        <w:t>z rozdziałem 3a ustawy z dnia 29 sierpnia 1997r. Prawo bankowe, prowadzony jest rachunek VAT.</w:t>
      </w:r>
    </w:p>
    <w:p w14:paraId="544D221D" w14:textId="77777777" w:rsidR="008C4C3C" w:rsidRPr="0022152F" w:rsidRDefault="00E560CB" w:rsidP="0022152F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W przypadku wskazania na fakturze rachunku bankowego nieujawnionego w wykazie podatników VAT, tzw. „biała lista”, Zamawiający uprawniony będzie do dokonania płatności na inny rachunek bankowy Wykonawcy ujawniony w wykazie podatników VAT lub zapłaty na rachunek bankowy podany na fakturze z jednoczesnym powiadomieniem właściwego naczelnika urzędu skarbowego.</w:t>
      </w:r>
    </w:p>
    <w:p w14:paraId="2E22A746" w14:textId="061E1BFF" w:rsidR="008C4C3C" w:rsidRPr="0022152F" w:rsidRDefault="00E560CB" w:rsidP="0022152F">
      <w:pPr>
        <w:pStyle w:val="Akapitzlist"/>
        <w:numPr>
          <w:ilvl w:val="0"/>
          <w:numId w:val="5"/>
        </w:numPr>
        <w:spacing w:line="276" w:lineRule="auto"/>
        <w:ind w:left="426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Faktura zostanie wystawiona w następujący sposób:</w:t>
      </w:r>
    </w:p>
    <w:p w14:paraId="0278021F" w14:textId="77777777" w:rsidR="008C4C3C" w:rsidRPr="0022152F" w:rsidRDefault="00E560CB" w:rsidP="0022152F">
      <w:pPr>
        <w:spacing w:line="276" w:lineRule="auto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i/>
          <w:iCs/>
        </w:rPr>
        <w:tab/>
      </w:r>
      <w:r w:rsidRPr="0022152F">
        <w:rPr>
          <w:rFonts w:ascii="Times New Roman" w:hAnsi="Times New Roman" w:cs="Times New Roman"/>
          <w:b/>
          <w:iCs/>
        </w:rPr>
        <w:t xml:space="preserve">Nabywca:   </w:t>
      </w:r>
      <w:r w:rsidRPr="0022152F">
        <w:rPr>
          <w:rFonts w:ascii="Times New Roman" w:hAnsi="Times New Roman" w:cs="Times New Roman"/>
          <w:iCs/>
        </w:rPr>
        <w:t xml:space="preserve">Powiat Zawierciański                </w:t>
      </w:r>
    </w:p>
    <w:p w14:paraId="50F622FF" w14:textId="77777777" w:rsidR="008C4C3C" w:rsidRPr="0022152F" w:rsidRDefault="00E560CB" w:rsidP="0022152F">
      <w:pPr>
        <w:spacing w:line="276" w:lineRule="auto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iCs/>
        </w:rPr>
        <w:tab/>
      </w:r>
      <w:r w:rsidRPr="0022152F">
        <w:rPr>
          <w:rFonts w:ascii="Times New Roman" w:hAnsi="Times New Roman" w:cs="Times New Roman"/>
          <w:iCs/>
        </w:rPr>
        <w:tab/>
      </w:r>
      <w:r w:rsidRPr="0022152F">
        <w:rPr>
          <w:rFonts w:ascii="Times New Roman" w:hAnsi="Times New Roman" w:cs="Times New Roman"/>
          <w:iCs/>
        </w:rPr>
        <w:tab/>
        <w:t xml:space="preserve">              ul. Sienkiewicza 34</w:t>
      </w:r>
      <w:r w:rsidRPr="0022152F">
        <w:rPr>
          <w:rFonts w:ascii="Times New Roman" w:hAnsi="Times New Roman" w:cs="Times New Roman"/>
          <w:iCs/>
        </w:rPr>
        <w:tab/>
      </w:r>
      <w:r w:rsidRPr="0022152F">
        <w:rPr>
          <w:rFonts w:ascii="Times New Roman" w:hAnsi="Times New Roman" w:cs="Times New Roman"/>
          <w:iCs/>
        </w:rPr>
        <w:tab/>
      </w:r>
      <w:r w:rsidRPr="0022152F">
        <w:rPr>
          <w:rFonts w:ascii="Times New Roman" w:hAnsi="Times New Roman" w:cs="Times New Roman"/>
          <w:iCs/>
        </w:rPr>
        <w:tab/>
      </w:r>
      <w:r w:rsidRPr="0022152F">
        <w:rPr>
          <w:rFonts w:ascii="Times New Roman" w:hAnsi="Times New Roman" w:cs="Times New Roman"/>
          <w:iCs/>
        </w:rPr>
        <w:tab/>
      </w:r>
    </w:p>
    <w:p w14:paraId="0DA97246" w14:textId="77777777" w:rsidR="008C4C3C" w:rsidRPr="0022152F" w:rsidRDefault="00E560CB" w:rsidP="0022152F">
      <w:pPr>
        <w:spacing w:line="276" w:lineRule="auto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iCs/>
        </w:rPr>
        <w:tab/>
      </w:r>
      <w:r w:rsidRPr="0022152F">
        <w:rPr>
          <w:rFonts w:ascii="Times New Roman" w:hAnsi="Times New Roman" w:cs="Times New Roman"/>
          <w:iCs/>
        </w:rPr>
        <w:tab/>
      </w:r>
      <w:r w:rsidRPr="0022152F">
        <w:rPr>
          <w:rFonts w:ascii="Times New Roman" w:hAnsi="Times New Roman" w:cs="Times New Roman"/>
          <w:iCs/>
        </w:rPr>
        <w:tab/>
        <w:t xml:space="preserve">              42-400 Zawiercie, </w:t>
      </w:r>
      <w:r w:rsidRPr="0022152F">
        <w:rPr>
          <w:rFonts w:ascii="Times New Roman" w:hAnsi="Times New Roman" w:cs="Times New Roman"/>
          <w:iCs/>
        </w:rPr>
        <w:tab/>
      </w:r>
      <w:r w:rsidRPr="0022152F">
        <w:rPr>
          <w:rFonts w:ascii="Times New Roman" w:hAnsi="Times New Roman" w:cs="Times New Roman"/>
          <w:iCs/>
        </w:rPr>
        <w:tab/>
      </w:r>
      <w:r w:rsidRPr="0022152F">
        <w:rPr>
          <w:rFonts w:ascii="Times New Roman" w:hAnsi="Times New Roman" w:cs="Times New Roman"/>
          <w:iCs/>
        </w:rPr>
        <w:tab/>
        <w:t xml:space="preserve">           </w:t>
      </w:r>
      <w:r w:rsidRPr="0022152F">
        <w:rPr>
          <w:rFonts w:ascii="Times New Roman" w:hAnsi="Times New Roman" w:cs="Times New Roman"/>
          <w:iCs/>
        </w:rPr>
        <w:br/>
        <w:t xml:space="preserve">                           NIP: 6492296830</w:t>
      </w:r>
    </w:p>
    <w:p w14:paraId="3891A58C" w14:textId="77777777" w:rsidR="008C4C3C" w:rsidRPr="0022152F" w:rsidRDefault="00E560CB" w:rsidP="0022152F">
      <w:pPr>
        <w:spacing w:line="276" w:lineRule="auto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iCs/>
        </w:rPr>
        <w:tab/>
        <w:t>Odbiorca:</w:t>
      </w:r>
      <w:r w:rsidRPr="0022152F">
        <w:rPr>
          <w:rFonts w:ascii="Times New Roman" w:hAnsi="Times New Roman" w:cs="Times New Roman"/>
          <w:b/>
          <w:iCs/>
        </w:rPr>
        <w:tab/>
      </w:r>
      <w:r w:rsidRPr="0022152F">
        <w:rPr>
          <w:rFonts w:ascii="Times New Roman" w:hAnsi="Times New Roman" w:cs="Times New Roman"/>
          <w:iCs/>
        </w:rPr>
        <w:t>Starostwo Powiatowe w Zawierciu</w:t>
      </w:r>
    </w:p>
    <w:p w14:paraId="4688B597" w14:textId="77777777" w:rsidR="008C4C3C" w:rsidRPr="0022152F" w:rsidRDefault="00E560CB" w:rsidP="0022152F">
      <w:pPr>
        <w:spacing w:line="276" w:lineRule="auto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iCs/>
        </w:rPr>
        <w:tab/>
      </w:r>
      <w:r w:rsidRPr="0022152F">
        <w:rPr>
          <w:rFonts w:ascii="Times New Roman" w:hAnsi="Times New Roman" w:cs="Times New Roman"/>
          <w:iCs/>
        </w:rPr>
        <w:tab/>
      </w:r>
      <w:r w:rsidRPr="0022152F">
        <w:rPr>
          <w:rFonts w:ascii="Times New Roman" w:hAnsi="Times New Roman" w:cs="Times New Roman"/>
          <w:iCs/>
        </w:rPr>
        <w:tab/>
      </w:r>
      <w:r w:rsidRPr="0022152F">
        <w:rPr>
          <w:rFonts w:ascii="Times New Roman" w:hAnsi="Times New Roman" w:cs="Times New Roman"/>
          <w:iCs/>
        </w:rPr>
        <w:tab/>
        <w:t>ul. Sienkiewicza 34</w:t>
      </w:r>
    </w:p>
    <w:p w14:paraId="05AB3182" w14:textId="716B99D3" w:rsidR="008C4C3C" w:rsidRPr="0022152F" w:rsidRDefault="00C862B7" w:rsidP="0022152F">
      <w:pPr>
        <w:pStyle w:val="Akapitzlist"/>
        <w:numPr>
          <w:ilvl w:val="1"/>
          <w:numId w:val="18"/>
        </w:numPr>
        <w:spacing w:line="276" w:lineRule="auto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iCs/>
        </w:rPr>
        <w:t>Za</w:t>
      </w:r>
      <w:r w:rsidR="00E560CB" w:rsidRPr="0022152F">
        <w:rPr>
          <w:rFonts w:ascii="Times New Roman" w:hAnsi="Times New Roman" w:cs="Times New Roman"/>
          <w:iCs/>
        </w:rPr>
        <w:t>wiercie</w:t>
      </w:r>
    </w:p>
    <w:p w14:paraId="3D57F83C" w14:textId="77777777" w:rsidR="00CA2C04" w:rsidRDefault="00E560CB" w:rsidP="00CA2C04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 xml:space="preserve">Za   datę   dokonania   zapłaty   uznaje   się   dzień   obciążenia   rachunku    bankowego Zamawiającego.    </w:t>
      </w:r>
    </w:p>
    <w:p w14:paraId="17DF5AF3" w14:textId="77777777" w:rsidR="00CA2C04" w:rsidRDefault="00CA2C04" w:rsidP="00CA2C04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="Times New Roman" w:hAnsi="Times New Roman" w:cs="Times New Roman"/>
        </w:rPr>
      </w:pPr>
      <w:r w:rsidRPr="00CA2C04">
        <w:rPr>
          <w:rFonts w:ascii="Times New Roman" w:hAnsi="Times New Roman" w:cs="Times New Roman"/>
        </w:rPr>
        <w:t xml:space="preserve">Wykonawca oświadcza, że zapoznał się z zakresem przedmiotu umowy, na podstawie którego dokonał wyliczenia ceny i nie wnosi z tego tytułu żadnych zastrzeżeń. </w:t>
      </w:r>
    </w:p>
    <w:p w14:paraId="48707C13" w14:textId="77777777" w:rsidR="00CA2C04" w:rsidRPr="00CA2C04" w:rsidRDefault="00CA2C04" w:rsidP="00CA2C04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="Times New Roman" w:hAnsi="Times New Roman" w:cs="Times New Roman"/>
        </w:rPr>
      </w:pPr>
      <w:r w:rsidRPr="00CA2C04">
        <w:rPr>
          <w:rFonts w:ascii="Times New Roman" w:hAnsi="Times New Roman" w:cs="Times New Roman"/>
        </w:rPr>
        <w:t xml:space="preserve">Wynagrodzenie </w:t>
      </w:r>
      <w:r w:rsidRPr="00CA2C04">
        <w:rPr>
          <w:rFonts w:ascii="Times New Roman" w:eastAsia="Calibri" w:hAnsi="Times New Roman" w:cs="Times New Roman"/>
          <w:color w:val="auto"/>
          <w:kern w:val="2"/>
        </w:rPr>
        <w:t xml:space="preserve">Wykonawcy winno być zgodne z ustawą z dnia 10 października 2002 r. </w:t>
      </w:r>
      <w:r w:rsidRPr="00CA2C04">
        <w:rPr>
          <w:rFonts w:ascii="Times New Roman" w:eastAsia="Calibri" w:hAnsi="Times New Roman" w:cs="Times New Roman"/>
          <w:color w:val="auto"/>
          <w:kern w:val="2"/>
        </w:rPr>
        <w:br/>
        <w:t>o minimalnym wynagrodzeniu za pracę.</w:t>
      </w:r>
      <w:r w:rsidRPr="00CA2C04">
        <w:rPr>
          <w:rFonts w:ascii="Times New Roman" w:eastAsia="Calibri" w:hAnsi="Times New Roman" w:cs="Times New Roman"/>
          <w:b/>
          <w:bCs/>
          <w:color w:val="auto"/>
          <w:kern w:val="2"/>
        </w:rPr>
        <w:t xml:space="preserve"> </w:t>
      </w:r>
      <w:r w:rsidRPr="00CA2C04">
        <w:rPr>
          <w:rFonts w:ascii="Times New Roman" w:hAnsi="Times New Roman" w:cs="Times New Roman"/>
          <w:b/>
          <w:bCs/>
          <w:color w:val="auto"/>
          <w:kern w:val="2"/>
        </w:rPr>
        <w:t xml:space="preserve">        </w:t>
      </w:r>
    </w:p>
    <w:p w14:paraId="37D75D31" w14:textId="55ECF24D" w:rsidR="00CA2C04" w:rsidRPr="00CA2C04" w:rsidRDefault="00CA2C04" w:rsidP="00CA2C04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="Times New Roman" w:hAnsi="Times New Roman" w:cs="Times New Roman"/>
        </w:rPr>
      </w:pPr>
      <w:r w:rsidRPr="00CA2C04">
        <w:rPr>
          <w:rFonts w:ascii="Times New Roman" w:hAnsi="Times New Roman" w:cs="Times New Roman"/>
          <w:color w:val="auto"/>
          <w:kern w:val="2"/>
        </w:rPr>
        <w:t>Wykonawca składa oświadczenie zgodnie z Załącznikiem nr 1</w:t>
      </w:r>
      <w:r>
        <w:rPr>
          <w:rFonts w:ascii="Times New Roman" w:hAnsi="Times New Roman" w:cs="Times New Roman"/>
          <w:b/>
          <w:bCs/>
          <w:color w:val="auto"/>
          <w:kern w:val="2"/>
        </w:rPr>
        <w:t>.</w:t>
      </w:r>
      <w:r w:rsidRPr="00CA2C04">
        <w:rPr>
          <w:rFonts w:ascii="Times New Roman" w:hAnsi="Times New Roman" w:cs="Times New Roman"/>
          <w:b/>
          <w:bCs/>
          <w:color w:val="auto"/>
          <w:kern w:val="2"/>
        </w:rPr>
        <w:t xml:space="preserve">                                                                 </w:t>
      </w:r>
    </w:p>
    <w:p w14:paraId="22BE9481" w14:textId="3487DCB0" w:rsidR="008C4C3C" w:rsidRPr="0022152F" w:rsidRDefault="00E560CB" w:rsidP="0022152F">
      <w:pPr>
        <w:pStyle w:val="Akapitzlist"/>
        <w:spacing w:line="276" w:lineRule="auto"/>
        <w:ind w:left="426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14:paraId="4E1F919F" w14:textId="549EF119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343013">
        <w:rPr>
          <w:rFonts w:ascii="Times New Roman" w:hAnsi="Times New Roman" w:cs="Times New Roman"/>
          <w:b/>
          <w:bCs/>
          <w:color w:val="000000"/>
        </w:rPr>
        <w:t>6</w:t>
      </w:r>
    </w:p>
    <w:p w14:paraId="2C224E77" w14:textId="77777777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  <w:color w:val="000000"/>
        </w:rPr>
        <w:t>Kary umowne</w:t>
      </w:r>
    </w:p>
    <w:p w14:paraId="3B28EC92" w14:textId="0C248C7C" w:rsidR="008C4C3C" w:rsidRPr="0022152F" w:rsidRDefault="00E560CB" w:rsidP="0022152F">
      <w:pPr>
        <w:widowControl w:val="0"/>
        <w:numPr>
          <w:ilvl w:val="0"/>
          <w:numId w:val="9"/>
        </w:numPr>
        <w:tabs>
          <w:tab w:val="center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color w:val="000000"/>
        </w:rPr>
        <w:t xml:space="preserve">Wykonawca zapłaci Zamawiającemu karę umowną w wysokości 10% </w:t>
      </w:r>
      <w:r w:rsidRPr="0022152F">
        <w:rPr>
          <w:rFonts w:ascii="Times New Roman" w:eastAsia="Verdana" w:hAnsi="Times New Roman" w:cs="Times New Roman"/>
        </w:rPr>
        <w:t>łącznego wynagrodzenia brutto, określonego w §5 ust. 1</w:t>
      </w:r>
      <w:r w:rsidRPr="0022152F">
        <w:rPr>
          <w:rFonts w:ascii="Times New Roman" w:hAnsi="Times New Roman" w:cs="Times New Roman"/>
          <w:color w:val="000000"/>
        </w:rPr>
        <w:t>, za odstąpienie od umowy przez którąkolwiek ze Stron z powodu okoliczności, za które odpowiada Wykonawca.</w:t>
      </w:r>
    </w:p>
    <w:p w14:paraId="2C085F81" w14:textId="712E395A" w:rsidR="008C4C3C" w:rsidRPr="0022152F" w:rsidRDefault="00E560CB" w:rsidP="0022152F">
      <w:pPr>
        <w:widowControl w:val="0"/>
        <w:numPr>
          <w:ilvl w:val="0"/>
          <w:numId w:val="9"/>
        </w:numPr>
        <w:tabs>
          <w:tab w:val="center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color w:val="000000"/>
        </w:rPr>
        <w:t xml:space="preserve">W przypadku opóźnienia w wykonaniu umowy ponad termin wynikający z §2 ust. 1 Wykonawca zapłaci Zamawiającemu karę umowną w wysokości 0,05% </w:t>
      </w:r>
      <w:bookmarkStart w:id="4" w:name="__DdeLink__810_1698425091"/>
      <w:r w:rsidRPr="0022152F">
        <w:rPr>
          <w:rFonts w:ascii="Times New Roman" w:hAnsi="Times New Roman" w:cs="Times New Roman"/>
          <w:color w:val="000000"/>
        </w:rPr>
        <w:t>łącznego</w:t>
      </w:r>
      <w:r w:rsidRPr="0022152F">
        <w:rPr>
          <w:rFonts w:ascii="Times New Roman" w:eastAsia="Verdana" w:hAnsi="Times New Roman" w:cs="Times New Roman"/>
        </w:rPr>
        <w:t xml:space="preserve"> wynagrodzenia brutto, określonego w §5 ust. 1 </w:t>
      </w:r>
      <w:r w:rsidRPr="0022152F">
        <w:rPr>
          <w:rFonts w:ascii="Times New Roman" w:hAnsi="Times New Roman" w:cs="Times New Roman"/>
          <w:color w:val="000000"/>
        </w:rPr>
        <w:t>za każdy dzień opóźnienia</w:t>
      </w:r>
      <w:bookmarkEnd w:id="4"/>
      <w:r w:rsidRPr="0022152F">
        <w:rPr>
          <w:rFonts w:ascii="Times New Roman" w:hAnsi="Times New Roman" w:cs="Times New Roman"/>
          <w:color w:val="000000"/>
        </w:rPr>
        <w:t>, z powodu okoliczności za które odpowiada Wykonawca.</w:t>
      </w:r>
    </w:p>
    <w:p w14:paraId="58448FC2" w14:textId="0035BD51" w:rsidR="008C4C3C" w:rsidRPr="0022152F" w:rsidRDefault="00E560CB" w:rsidP="0022152F">
      <w:pPr>
        <w:widowControl w:val="0"/>
        <w:numPr>
          <w:ilvl w:val="0"/>
          <w:numId w:val="9"/>
        </w:numPr>
        <w:tabs>
          <w:tab w:val="center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color w:val="000000"/>
        </w:rPr>
        <w:t>W przypadku opóźnienia</w:t>
      </w:r>
      <w:r w:rsidRPr="0022152F">
        <w:rPr>
          <w:rFonts w:ascii="Times New Roman" w:hAnsi="Times New Roman" w:cs="Times New Roman"/>
        </w:rPr>
        <w:t xml:space="preserve"> w </w:t>
      </w:r>
      <w:r w:rsidR="008A4040">
        <w:rPr>
          <w:rFonts w:ascii="Times New Roman" w:hAnsi="Times New Roman" w:cs="Times New Roman"/>
        </w:rPr>
        <w:t>wykonywaniu obowiązków stwierdzonych</w:t>
      </w:r>
      <w:r w:rsidRPr="0022152F">
        <w:rPr>
          <w:rFonts w:ascii="Times New Roman" w:hAnsi="Times New Roman" w:cs="Times New Roman"/>
        </w:rPr>
        <w:t xml:space="preserve"> w okresie rękojmi za wady lub w okresie gwarancji Wykonawca zapłaci Zamawiającemu karę umowną w wysokości 0,05% wynagrodzenia brutto, wskazanego w </w:t>
      </w:r>
      <w:r w:rsidRPr="0022152F">
        <w:rPr>
          <w:rFonts w:ascii="Times New Roman" w:eastAsia="Andale Sans UI;Arial Unicode MS" w:hAnsi="Times New Roman" w:cs="Times New Roman"/>
        </w:rPr>
        <w:t>§5 ust. 1 niniejszej umowy</w:t>
      </w:r>
      <w:r w:rsidRPr="0022152F">
        <w:rPr>
          <w:rFonts w:ascii="Times New Roman" w:hAnsi="Times New Roman" w:cs="Times New Roman"/>
        </w:rPr>
        <w:t xml:space="preserve"> za każdy rozpoczęty dzień opóźnienia liczony od dnia upływu </w:t>
      </w:r>
      <w:r w:rsidR="008A4040">
        <w:rPr>
          <w:rFonts w:ascii="Times New Roman" w:hAnsi="Times New Roman" w:cs="Times New Roman"/>
        </w:rPr>
        <w:t>wyznaczonych terminów.</w:t>
      </w:r>
    </w:p>
    <w:p w14:paraId="594BF2A5" w14:textId="7174A677" w:rsidR="008C4C3C" w:rsidRPr="0022152F" w:rsidRDefault="00E560CB" w:rsidP="0022152F">
      <w:pPr>
        <w:widowControl w:val="0"/>
        <w:numPr>
          <w:ilvl w:val="0"/>
          <w:numId w:val="9"/>
        </w:numPr>
        <w:tabs>
          <w:tab w:val="center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Zamawiający zapłaci Wykonawcy karę umowną za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odstąpienie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od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umowy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przez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którąkolwiek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ze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stron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z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winy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Zamawiającego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w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wysokości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10%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wynagrodzenia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umownego</w:t>
      </w:r>
      <w:r w:rsidRPr="0022152F">
        <w:rPr>
          <w:rFonts w:ascii="Times New Roman" w:eastAsia="Verdana" w:hAnsi="Times New Roman" w:cs="Times New Roman"/>
        </w:rPr>
        <w:t xml:space="preserve"> </w:t>
      </w:r>
      <w:r w:rsidRPr="0022152F">
        <w:rPr>
          <w:rFonts w:ascii="Times New Roman" w:hAnsi="Times New Roman" w:cs="Times New Roman"/>
        </w:rPr>
        <w:t>brutto,</w:t>
      </w:r>
      <w:r w:rsidRPr="0022152F">
        <w:rPr>
          <w:rFonts w:ascii="Times New Roman" w:eastAsia="Verdana" w:hAnsi="Times New Roman" w:cs="Times New Roman"/>
        </w:rPr>
        <w:t xml:space="preserve"> określonego w §5 ust. 1</w:t>
      </w:r>
      <w:r w:rsidRPr="0022152F">
        <w:rPr>
          <w:rFonts w:ascii="Times New Roman" w:hAnsi="Times New Roman" w:cs="Times New Roman"/>
        </w:rPr>
        <w:t xml:space="preserve">, </w:t>
      </w:r>
      <w:r w:rsidR="00BF3AB4" w:rsidRPr="0022152F">
        <w:rPr>
          <w:rFonts w:ascii="Times New Roman" w:hAnsi="Times New Roman" w:cs="Times New Roman"/>
        </w:rPr>
        <w:t xml:space="preserve">            </w:t>
      </w:r>
      <w:r w:rsidRPr="0022152F">
        <w:rPr>
          <w:rFonts w:ascii="Times New Roman" w:hAnsi="Times New Roman" w:cs="Times New Roman"/>
        </w:rPr>
        <w:t>z wyjątkiem sytuacji, o której mowa  w §</w:t>
      </w:r>
      <w:r w:rsidR="008A4040">
        <w:rPr>
          <w:rFonts w:ascii="Times New Roman" w:hAnsi="Times New Roman" w:cs="Times New Roman"/>
        </w:rPr>
        <w:t>7</w:t>
      </w:r>
      <w:r w:rsidRPr="0022152F">
        <w:rPr>
          <w:rFonts w:ascii="Times New Roman" w:hAnsi="Times New Roman" w:cs="Times New Roman"/>
        </w:rPr>
        <w:t xml:space="preserve"> ust.2. </w:t>
      </w:r>
    </w:p>
    <w:p w14:paraId="4BAB6843" w14:textId="2E1BEAAE" w:rsidR="008C4C3C" w:rsidRPr="0022152F" w:rsidRDefault="00E560CB" w:rsidP="0022152F">
      <w:pPr>
        <w:widowControl w:val="0"/>
        <w:numPr>
          <w:ilvl w:val="0"/>
          <w:numId w:val="9"/>
        </w:numPr>
        <w:tabs>
          <w:tab w:val="center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 xml:space="preserve">Przyjmuje się, że kara umowna jest wymagalna pod warunkiem poinformowania Wykonawcy o jej naliczeniu i wezwaniu do zapłaty. Termin zapłaty wynosi 7 dni od daty otrzymania przez Wykonawcę </w:t>
      </w:r>
      <w:r w:rsidRPr="0022152F">
        <w:rPr>
          <w:rFonts w:ascii="Times New Roman" w:hAnsi="Times New Roman" w:cs="Times New Roman"/>
        </w:rPr>
        <w:lastRenderedPageBreak/>
        <w:t>wezwania do zapłaty.</w:t>
      </w:r>
    </w:p>
    <w:p w14:paraId="09CBB480" w14:textId="42B02314" w:rsidR="008C4C3C" w:rsidRDefault="00E560CB" w:rsidP="0022152F">
      <w:pPr>
        <w:widowControl w:val="0"/>
        <w:numPr>
          <w:ilvl w:val="0"/>
          <w:numId w:val="9"/>
        </w:numPr>
        <w:tabs>
          <w:tab w:val="center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Strony mogą dochodzić odszkodowań na drodze postępowania sądowego, jeżeli wartość faktycznie zaistniałej szkody przewyższa wysokość kary umownej.</w:t>
      </w:r>
    </w:p>
    <w:p w14:paraId="7A3E811E" w14:textId="38179ABB" w:rsidR="00090B33" w:rsidRPr="00090B33" w:rsidRDefault="00090B33" w:rsidP="0022152F">
      <w:pPr>
        <w:widowControl w:val="0"/>
        <w:numPr>
          <w:ilvl w:val="0"/>
          <w:numId w:val="9"/>
        </w:numPr>
        <w:tabs>
          <w:tab w:val="center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090B33">
        <w:rPr>
          <w:rFonts w:ascii="Times New Roman" w:hAnsi="Times New Roman" w:cs="Times New Roman"/>
          <w:color w:val="000000"/>
        </w:rPr>
        <w:t xml:space="preserve">W okresie obowiązywania stanu zagrożenia epidemicznego albo stanu epidemii ogłoszonego </w:t>
      </w:r>
      <w:r w:rsidRPr="00090B33">
        <w:rPr>
          <w:rFonts w:ascii="Times New Roman" w:hAnsi="Times New Roman" w:cs="Times New Roman"/>
          <w:color w:val="000000"/>
        </w:rPr>
        <w:br/>
        <w:t xml:space="preserve">w związku z COVID-19 i przez 90 dni od dnia odwołania stanu, który obowiązywał jako ostatni, Zamawiający nie będzie potrącać kary umownej zastrzeżonej na wypadek niewykonania lub nienależytego wykonania umowy z wynagrodzenia Wykonawcy lub z innych jego wierzytelności,  </w:t>
      </w:r>
      <w:r w:rsidRPr="00090B33">
        <w:rPr>
          <w:rFonts w:ascii="Times New Roman" w:hAnsi="Times New Roman" w:cs="Times New Roman"/>
          <w:color w:val="000000"/>
        </w:rPr>
        <w:br/>
        <w:t>o ile zdarzenie, w związku z którym zastrzeżono tę karę, nastąpiło w okresie obowiązywania stanu zagrożenia epidemicznego albo stanu epidemii.</w:t>
      </w:r>
    </w:p>
    <w:p w14:paraId="66D84407" w14:textId="232306AA" w:rsidR="008C4C3C" w:rsidRDefault="008C4C3C" w:rsidP="0022152F">
      <w:pPr>
        <w:tabs>
          <w:tab w:val="left" w:pos="400"/>
        </w:tabs>
        <w:spacing w:line="276" w:lineRule="auto"/>
        <w:ind w:left="720"/>
        <w:rPr>
          <w:rFonts w:ascii="Times New Roman" w:hAnsi="Times New Roman" w:cs="Times New Roman"/>
          <w:b/>
          <w:bCs/>
          <w:color w:val="000000"/>
        </w:rPr>
      </w:pPr>
    </w:p>
    <w:p w14:paraId="11B69CDC" w14:textId="7E43209D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8A4040">
        <w:rPr>
          <w:rFonts w:ascii="Times New Roman" w:hAnsi="Times New Roman" w:cs="Times New Roman"/>
          <w:b/>
          <w:bCs/>
          <w:color w:val="000000"/>
        </w:rPr>
        <w:t>7</w:t>
      </w:r>
    </w:p>
    <w:p w14:paraId="25AC4F02" w14:textId="77777777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  <w:color w:val="000000"/>
        </w:rPr>
        <w:t>Odstąpienie od umowy</w:t>
      </w:r>
    </w:p>
    <w:p w14:paraId="5E5FC436" w14:textId="77777777" w:rsidR="008C4C3C" w:rsidRPr="0022152F" w:rsidRDefault="00E560CB" w:rsidP="0022152F">
      <w:pPr>
        <w:pStyle w:val="Akapitzlist"/>
        <w:numPr>
          <w:ilvl w:val="4"/>
          <w:numId w:val="10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Zamawiający jest uprawniony do odstąpienia od umowy w terminie 14 dni od dnia uzyskania przez niego wiedzy o okoliczności uzasadniającej odstąpienie w następujących przypadkach:</w:t>
      </w:r>
    </w:p>
    <w:p w14:paraId="1AF72635" w14:textId="77777777" w:rsidR="008C4C3C" w:rsidRPr="0022152F" w:rsidRDefault="00E560CB" w:rsidP="0022152F">
      <w:pPr>
        <w:pStyle w:val="Akapitzlist"/>
        <w:numPr>
          <w:ilvl w:val="0"/>
          <w:numId w:val="11"/>
        </w:numPr>
        <w:tabs>
          <w:tab w:val="left" w:pos="851"/>
        </w:tabs>
        <w:spacing w:after="120" w:line="276" w:lineRule="auto"/>
        <w:ind w:left="851" w:hanging="284"/>
        <w:contextualSpacing/>
        <w:rPr>
          <w:rFonts w:ascii="Times New Roman" w:hAnsi="Times New Roman" w:cs="Times New Roman"/>
          <w:bCs/>
          <w:lang w:eastAsia="ar-SA"/>
        </w:rPr>
      </w:pPr>
      <w:r w:rsidRPr="0022152F">
        <w:rPr>
          <w:rFonts w:ascii="Times New Roman" w:hAnsi="Times New Roman" w:cs="Times New Roman"/>
          <w:bCs/>
          <w:lang w:eastAsia="ar-SA"/>
        </w:rPr>
        <w:t>nie rozpoczęcia, opóźnienia w rozpoczęciu realizacji przedmiotu umowy przez Wykonawcę                 (z winy Wykonawcy), dających podstawę do uzasadnionego przewidywania, że przedmiot umowy nie będzie wykonany zgodnie z umową. Zaistnienie wskazanych okoliczności zwalnia Zamawiającego z obowiązku zapłaty Wykonawcy jakiegokolwiek wynagrodzenia.</w:t>
      </w:r>
    </w:p>
    <w:p w14:paraId="168189E3" w14:textId="77777777" w:rsidR="008C4C3C" w:rsidRPr="0022152F" w:rsidRDefault="00E560CB" w:rsidP="0022152F">
      <w:pPr>
        <w:pStyle w:val="Akapitzlist"/>
        <w:numPr>
          <w:ilvl w:val="0"/>
          <w:numId w:val="11"/>
        </w:numPr>
        <w:tabs>
          <w:tab w:val="left" w:pos="851"/>
        </w:tabs>
        <w:spacing w:after="120" w:line="276" w:lineRule="auto"/>
        <w:ind w:left="851" w:hanging="284"/>
        <w:contextualSpacing/>
        <w:rPr>
          <w:rFonts w:ascii="Times New Roman" w:hAnsi="Times New Roman" w:cs="Times New Roman"/>
          <w:bCs/>
          <w:lang w:eastAsia="ar-SA"/>
        </w:rPr>
      </w:pPr>
      <w:r w:rsidRPr="0022152F">
        <w:rPr>
          <w:rFonts w:ascii="Times New Roman" w:hAnsi="Times New Roman" w:cs="Times New Roman"/>
          <w:bCs/>
          <w:lang w:eastAsia="ar-SA"/>
        </w:rPr>
        <w:t>Wykonawca nie wykonuje umowy lub wykonuje ją nienależycie, w sposób sprzeczny                      z umową i pomimo pisemnego wezwania Wykonawcy do podjęcia wykonywania lub należytego wykonywania umowy w wyznaczonym, uzasadnionym terminie, nie zadośćuczyni żądaniu Zamawiającego,</w:t>
      </w:r>
    </w:p>
    <w:p w14:paraId="029379A6" w14:textId="77777777" w:rsidR="008C4C3C" w:rsidRPr="0022152F" w:rsidRDefault="00E560CB" w:rsidP="0022152F">
      <w:pPr>
        <w:pStyle w:val="Akapitzlist"/>
        <w:numPr>
          <w:ilvl w:val="0"/>
          <w:numId w:val="11"/>
        </w:numPr>
        <w:tabs>
          <w:tab w:val="left" w:pos="851"/>
        </w:tabs>
        <w:spacing w:after="120" w:line="276" w:lineRule="auto"/>
        <w:ind w:left="851" w:hanging="284"/>
        <w:contextualSpacing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Cs/>
          <w:lang w:eastAsia="ar-SA"/>
        </w:rPr>
        <w:t xml:space="preserve">Wykonawca przerwał, porzucił lub nie kontynuuje wykonywania realizacji przedmiotu umowy na okres dłuższy niż 14 dni </w:t>
      </w:r>
      <w:r w:rsidRPr="0022152F">
        <w:rPr>
          <w:rFonts w:ascii="Times New Roman" w:hAnsi="Times New Roman" w:cs="Times New Roman"/>
        </w:rPr>
        <w:t>roboczych</w:t>
      </w:r>
      <w:r w:rsidRPr="0022152F">
        <w:rPr>
          <w:rFonts w:ascii="Times New Roman" w:hAnsi="Times New Roman" w:cs="Times New Roman"/>
          <w:bCs/>
          <w:lang w:eastAsia="ar-SA"/>
        </w:rPr>
        <w:t xml:space="preserve"> i pomimo dodatkowego pisemnego wezwania Zamawiającego nie podjął ich w okresie 10 dni </w:t>
      </w:r>
      <w:r w:rsidRPr="0022152F">
        <w:rPr>
          <w:rFonts w:ascii="Times New Roman" w:hAnsi="Times New Roman" w:cs="Times New Roman"/>
        </w:rPr>
        <w:t>roboczych</w:t>
      </w:r>
      <w:r w:rsidRPr="0022152F">
        <w:rPr>
          <w:rFonts w:ascii="Times New Roman" w:hAnsi="Times New Roman" w:cs="Times New Roman"/>
          <w:bCs/>
          <w:lang w:eastAsia="ar-SA"/>
        </w:rPr>
        <w:t xml:space="preserve"> od dnia doręczenia Wykonawcy dodatkowego wezwania.</w:t>
      </w:r>
    </w:p>
    <w:p w14:paraId="6EAE80E9" w14:textId="77777777" w:rsidR="008C4C3C" w:rsidRPr="0022152F" w:rsidRDefault="00E560CB" w:rsidP="0022152F">
      <w:pPr>
        <w:pStyle w:val="Akapitzlist"/>
        <w:numPr>
          <w:ilvl w:val="0"/>
          <w:numId w:val="11"/>
        </w:numPr>
        <w:tabs>
          <w:tab w:val="left" w:pos="851"/>
        </w:tabs>
        <w:spacing w:after="120" w:line="276" w:lineRule="auto"/>
        <w:ind w:left="851" w:hanging="284"/>
        <w:contextualSpacing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 xml:space="preserve">opóźnienie w wykonaniu umowy ze strony Wykonawcy przekraczającego 14 dni ponad terminy, o których mowa §2 ust. 1, Zamawiający zastrzega sobie prawo odstąpienia od umowy w terminie 7 dni. </w:t>
      </w:r>
    </w:p>
    <w:p w14:paraId="37945FE9" w14:textId="77777777" w:rsidR="008C4C3C" w:rsidRPr="0022152F" w:rsidRDefault="00E560CB" w:rsidP="0022152F">
      <w:pPr>
        <w:pStyle w:val="Akapitzlist"/>
        <w:numPr>
          <w:ilvl w:val="4"/>
          <w:numId w:val="10"/>
        </w:numPr>
        <w:spacing w:after="120" w:line="276" w:lineRule="auto"/>
        <w:ind w:left="426"/>
        <w:contextualSpacing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W razie zaistnienia istotnej zmiany okoliczności powodującej, że wykonanie umowy nie leży                           w interesie publicznym, czego nie można było przewidzieć w chwili zawarcia umowy, Zamawiający może odstąpić od umowy w terminie 30 dni od powzięcia wiadomości o powyższych okolicznościach; w tym przypadku Wykonawca może żądać wyłącznie wynagrodzenia należnego                 z tytułu wykonania części umowy.</w:t>
      </w:r>
    </w:p>
    <w:p w14:paraId="52304263" w14:textId="77777777" w:rsidR="008C4C3C" w:rsidRPr="0022152F" w:rsidRDefault="00E560CB" w:rsidP="0022152F">
      <w:pPr>
        <w:pStyle w:val="Akapitzlist"/>
        <w:numPr>
          <w:ilvl w:val="4"/>
          <w:numId w:val="10"/>
        </w:numPr>
        <w:spacing w:after="120" w:line="276" w:lineRule="auto"/>
        <w:ind w:left="426"/>
        <w:contextualSpacing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Odstąpienie od umowy następuje drogą pisemną.</w:t>
      </w:r>
    </w:p>
    <w:p w14:paraId="206FBA84" w14:textId="77777777" w:rsidR="008C4C3C" w:rsidRPr="0022152F" w:rsidRDefault="00E560CB" w:rsidP="0022152F">
      <w:pPr>
        <w:pStyle w:val="Akapitzlist"/>
        <w:numPr>
          <w:ilvl w:val="4"/>
          <w:numId w:val="10"/>
        </w:numPr>
        <w:spacing w:after="120" w:line="276" w:lineRule="auto"/>
        <w:ind w:left="426"/>
        <w:contextualSpacing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 xml:space="preserve">W przypadku odstąpienia od umowy w części przez którąkolwiek ze stron, Wykonawcy będzie przysługiwało uprawnienie do żądania zapłaty części wynagrodzenia odpowiadającej zakresowi należycie zrealizowanej części przedmiotu umowy do dnia złożenia oświadczenia o odstąpieniu od umowy. W takim przypadku uprawnieni przedstawiciele stron w uzgodnionym obustronnie terminie, nie dłuższym jednak niż </w:t>
      </w:r>
      <w:r w:rsidRPr="0022152F">
        <w:rPr>
          <w:rFonts w:ascii="Times New Roman" w:hAnsi="Times New Roman" w:cs="Times New Roman"/>
          <w:bCs/>
        </w:rPr>
        <w:t>14</w:t>
      </w:r>
      <w:r w:rsidRPr="0022152F">
        <w:rPr>
          <w:rFonts w:ascii="Times New Roman" w:hAnsi="Times New Roman" w:cs="Times New Roman"/>
        </w:rPr>
        <w:t xml:space="preserve"> dni kalendarzowych od dnia doręczenia oświadczenia o odstąpieniu od umowy, potwierdzą na piśmie stan zaawansowania należycie zrealizowanej części przedmiotu umowy do dnia złożenia oświadczenia o odstąpieniu od umowy.</w:t>
      </w:r>
    </w:p>
    <w:p w14:paraId="795318AA" w14:textId="77777777" w:rsidR="008C4C3C" w:rsidRPr="0022152F" w:rsidRDefault="00E560CB" w:rsidP="0022152F">
      <w:pPr>
        <w:pStyle w:val="Akapitzlist"/>
        <w:numPr>
          <w:ilvl w:val="4"/>
          <w:numId w:val="10"/>
        </w:numPr>
        <w:spacing w:after="120" w:line="276" w:lineRule="auto"/>
        <w:ind w:left="340" w:hanging="340"/>
        <w:contextualSpacing/>
        <w:rPr>
          <w:rFonts w:ascii="Times New Roman" w:eastAsia="Andale Sans UI;Arial Unicode MS" w:hAnsi="Times New Roman" w:cs="Times New Roman"/>
        </w:rPr>
      </w:pPr>
      <w:r w:rsidRPr="0022152F">
        <w:rPr>
          <w:rFonts w:ascii="Times New Roman" w:eastAsia="Andale Sans UI;Arial Unicode MS" w:hAnsi="Times New Roman" w:cs="Times New Roman"/>
          <w:color w:val="000000"/>
        </w:rPr>
        <w:t>Odstąpienie od umowy w całości lub w części nie powoduje utraty roszczeń Zamawiającego                 z tytułu niewykonania lub nienależytego wykonania umowy przez Wykonawcę istniejących na dzień skuteczności odstąpienia, w tym także roszczeń o zapłatę kar umownych.</w:t>
      </w:r>
    </w:p>
    <w:p w14:paraId="1ECC05B2" w14:textId="77777777" w:rsidR="0066390E" w:rsidRPr="0022152F" w:rsidRDefault="0066390E" w:rsidP="0022152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14859D7" w14:textId="53D4D4E1" w:rsidR="008C4C3C" w:rsidRPr="0022152F" w:rsidRDefault="00B72478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  <w:color w:val="000000"/>
        </w:rPr>
        <w:lastRenderedPageBreak/>
        <w:t xml:space="preserve"> </w:t>
      </w:r>
      <w:r w:rsidR="00E560CB" w:rsidRPr="0022152F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0E3244">
        <w:rPr>
          <w:rFonts w:ascii="Times New Roman" w:hAnsi="Times New Roman" w:cs="Times New Roman"/>
          <w:b/>
          <w:bCs/>
          <w:color w:val="000000"/>
        </w:rPr>
        <w:t>8</w:t>
      </w:r>
    </w:p>
    <w:p w14:paraId="3FAB6D2A" w14:textId="77777777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  <w:color w:val="000000"/>
        </w:rPr>
        <w:t>Zmiany umowy</w:t>
      </w:r>
    </w:p>
    <w:p w14:paraId="2E87B8DA" w14:textId="7248BFE8" w:rsidR="008C4C3C" w:rsidRPr="0022152F" w:rsidRDefault="00E560CB" w:rsidP="008A404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Zgodnie z art. 144 ustawy Pzp Zamawiający przewiduje możliwość dokonania następujących zmian postanowień zawartej umowy:</w:t>
      </w:r>
    </w:p>
    <w:p w14:paraId="3AEF6C52" w14:textId="77777777" w:rsidR="0066390E" w:rsidRPr="0022152F" w:rsidRDefault="00E560CB" w:rsidP="0022152F">
      <w:pPr>
        <w:pStyle w:val="Akapitzlist"/>
        <w:numPr>
          <w:ilvl w:val="0"/>
          <w:numId w:val="13"/>
        </w:numPr>
        <w:tabs>
          <w:tab w:val="clear" w:pos="426"/>
          <w:tab w:val="clear" w:pos="567"/>
          <w:tab w:val="left" w:pos="709"/>
          <w:tab w:val="left" w:pos="851"/>
        </w:tabs>
        <w:spacing w:line="276" w:lineRule="auto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 xml:space="preserve">zmiana terminu realizacji w przypadku wystąpienia „siły wyższej”. Przez „siłę wyższą” należy rozumieć </w:t>
      </w:r>
      <w:r w:rsidRPr="0022152F">
        <w:rPr>
          <w:rFonts w:ascii="Times New Roman" w:hAnsi="Times New Roman" w:cs="Times New Roman"/>
          <w:color w:val="000000"/>
        </w:rPr>
        <w:t>zdarzenie nagłe, nieprzewidywalne i niezależne od woli stron, które nastąpiło po zawarciu umowy, uniemożliwiające wykonanie umowy w całości lub w części, na stałe lub na pewien czas, któremu nie można zapobiec ani przeciwdziałać przy zachowaniu należytej staranności.</w:t>
      </w:r>
      <w:r w:rsidRPr="0022152F">
        <w:rPr>
          <w:rFonts w:ascii="Times New Roman" w:hAnsi="Times New Roman" w:cs="Times New Roman"/>
        </w:rPr>
        <w:t xml:space="preserve"> Zmiana terminu realizacji umowy o ilość dni,  w których wykonywanie umowy nie było możliwe z powodu siły wyższej,</w:t>
      </w:r>
    </w:p>
    <w:p w14:paraId="5F0E1B82" w14:textId="77777777" w:rsidR="0066390E" w:rsidRPr="0022152F" w:rsidRDefault="00E560CB" w:rsidP="0022152F">
      <w:pPr>
        <w:pStyle w:val="Akapitzlist"/>
        <w:numPr>
          <w:ilvl w:val="0"/>
          <w:numId w:val="13"/>
        </w:numPr>
        <w:tabs>
          <w:tab w:val="clear" w:pos="426"/>
          <w:tab w:val="clear" w:pos="567"/>
          <w:tab w:val="left" w:pos="709"/>
          <w:tab w:val="left" w:pos="851"/>
        </w:tabs>
        <w:spacing w:line="276" w:lineRule="auto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zmiana terminu realizacji w przypadku zmian wynikających z konieczności wykonania prac niezwiązanych bezpośrednio z przedmiotem umowy i nieprzewidywalnych, których niewykonanie uniemożliwia lub utrudnia prawidłowe wykonanie przedmiotu umowy; zmiana terminu może obejmować maksymalnie czas niezbędny do wykonania tych prac,</w:t>
      </w:r>
    </w:p>
    <w:p w14:paraId="4F27675E" w14:textId="77777777" w:rsidR="0066390E" w:rsidRPr="0022152F" w:rsidRDefault="00E560CB" w:rsidP="0022152F">
      <w:pPr>
        <w:pStyle w:val="Akapitzlist"/>
        <w:numPr>
          <w:ilvl w:val="0"/>
          <w:numId w:val="13"/>
        </w:numPr>
        <w:tabs>
          <w:tab w:val="clear" w:pos="426"/>
          <w:tab w:val="clear" w:pos="567"/>
          <w:tab w:val="left" w:pos="709"/>
          <w:tab w:val="left" w:pos="851"/>
        </w:tabs>
        <w:spacing w:line="276" w:lineRule="auto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 xml:space="preserve">zmiana terminu realizacji w przypadku, jeżeli nastąpi zmiana powszechnie obowiązujących przepisów prawa w zakresie realizacji przedmiotu zamówienia, wywołująca konieczność </w:t>
      </w:r>
      <w:r w:rsidRPr="0022152F">
        <w:rPr>
          <w:rFonts w:ascii="Times New Roman" w:hAnsi="Times New Roman" w:cs="Times New Roman"/>
        </w:rPr>
        <w:tab/>
        <w:t xml:space="preserve">zmiany sposobu i terminu jego realizacji –  termin realizacji może zostać przedłużony o czas niezbędny do zmiany sposobu realizacji przedmiotu </w:t>
      </w:r>
      <w:r w:rsidRPr="0022152F">
        <w:rPr>
          <w:rFonts w:ascii="Times New Roman" w:hAnsi="Times New Roman" w:cs="Times New Roman"/>
        </w:rPr>
        <w:tab/>
        <w:t>umowy na uzasadniony wniosek Wykonawcy,</w:t>
      </w:r>
    </w:p>
    <w:p w14:paraId="1247AC48" w14:textId="0111B879" w:rsidR="008C4C3C" w:rsidRPr="0022152F" w:rsidRDefault="00E560CB" w:rsidP="0022152F">
      <w:pPr>
        <w:pStyle w:val="Akapitzlist"/>
        <w:numPr>
          <w:ilvl w:val="0"/>
          <w:numId w:val="13"/>
        </w:numPr>
        <w:tabs>
          <w:tab w:val="clear" w:pos="426"/>
          <w:tab w:val="clear" w:pos="567"/>
          <w:tab w:val="left" w:pos="709"/>
        </w:tabs>
        <w:spacing w:line="276" w:lineRule="auto"/>
        <w:rPr>
          <w:rFonts w:ascii="Times New Roman" w:hAnsi="Times New Roman" w:cs="Times New Roman"/>
        </w:rPr>
      </w:pPr>
      <w:r w:rsidRPr="0022152F">
        <w:rPr>
          <w:rFonts w:ascii="Times New Roman" w:eastAsia="Calibri" w:hAnsi="Times New Roman" w:cs="Times New Roman"/>
        </w:rPr>
        <w:t xml:space="preserve">zmiana powszechnie obowiązujących przepisów prawa w zakresie mającym wpływ na realizację przedmiotu umowy, w szczególności w przypadku zmiany przez ustawodawcę przepisów </w:t>
      </w:r>
      <w:r w:rsidR="0066390E" w:rsidRPr="0022152F">
        <w:rPr>
          <w:rFonts w:ascii="Times New Roman" w:eastAsia="Calibri" w:hAnsi="Times New Roman" w:cs="Times New Roman"/>
        </w:rPr>
        <w:t>d</w:t>
      </w:r>
      <w:r w:rsidRPr="0022152F">
        <w:rPr>
          <w:rFonts w:ascii="Times New Roman" w:eastAsia="Calibri" w:hAnsi="Times New Roman" w:cs="Times New Roman"/>
        </w:rPr>
        <w:t xml:space="preserve">otyczących podatku VAT, wysokości opłat urzędowych – dopuszcza się zmianę należnego wynagrodzenia tylko i wyłącznie o różnicę wartości wynikającą z wprowadzonej </w:t>
      </w:r>
      <w:r w:rsidRPr="0022152F">
        <w:rPr>
          <w:rFonts w:ascii="Times New Roman" w:eastAsia="Calibri" w:hAnsi="Times New Roman" w:cs="Times New Roman"/>
        </w:rPr>
        <w:tab/>
        <w:t>zmiany</w:t>
      </w:r>
      <w:r w:rsidR="0066390E" w:rsidRPr="0022152F">
        <w:rPr>
          <w:rFonts w:ascii="Times New Roman" w:eastAsia="Calibri" w:hAnsi="Times New Roman" w:cs="Times New Roman"/>
        </w:rPr>
        <w:t xml:space="preserve"> p</w:t>
      </w:r>
      <w:r w:rsidRPr="0022152F">
        <w:rPr>
          <w:rFonts w:ascii="Times New Roman" w:eastAsia="Calibri" w:hAnsi="Times New Roman" w:cs="Times New Roman"/>
        </w:rPr>
        <w:t>owszechnie obowiązujących przepisów prawa,</w:t>
      </w:r>
    </w:p>
    <w:p w14:paraId="62A902B2" w14:textId="0B38DA34" w:rsidR="008C4C3C" w:rsidRPr="0022152F" w:rsidRDefault="00E560CB" w:rsidP="0022152F">
      <w:pPr>
        <w:pStyle w:val="Akapitzlist"/>
        <w:numPr>
          <w:ilvl w:val="0"/>
          <w:numId w:val="14"/>
        </w:numPr>
        <w:spacing w:line="276" w:lineRule="auto"/>
        <w:ind w:left="284" w:hanging="284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Wszelkie zmiany i uzupełnienia niniejszej umowy wymagają formy pisemnej pod rygorem nieważności - aneks do umowy.</w:t>
      </w:r>
    </w:p>
    <w:p w14:paraId="08D95DE1" w14:textId="77777777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</w:t>
      </w:r>
      <w:r w:rsidRPr="0022152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15F333D8" w14:textId="7DE07E93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  <w:color w:val="000000"/>
        </w:rPr>
        <w:t xml:space="preserve">§  </w:t>
      </w:r>
      <w:r w:rsidR="000E3244">
        <w:rPr>
          <w:rFonts w:ascii="Times New Roman" w:hAnsi="Times New Roman" w:cs="Times New Roman"/>
          <w:b/>
          <w:bCs/>
          <w:color w:val="000000"/>
        </w:rPr>
        <w:t>9</w:t>
      </w:r>
    </w:p>
    <w:p w14:paraId="2E18944D" w14:textId="77777777" w:rsidR="008C4C3C" w:rsidRPr="0022152F" w:rsidRDefault="00E560CB" w:rsidP="0022152F">
      <w:pPr>
        <w:spacing w:line="276" w:lineRule="auto"/>
        <w:jc w:val="center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  <w:color w:val="000000"/>
        </w:rPr>
        <w:t>Postanowienia końcowe</w:t>
      </w:r>
    </w:p>
    <w:p w14:paraId="5459B66E" w14:textId="77777777" w:rsidR="00BF3AB4" w:rsidRPr="0022152F" w:rsidRDefault="00E560CB" w:rsidP="0022152F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W sprawach nieuregulowanych niniejszą umową mają zastosowanie przepisy Kodeksu cywilnego, ustawy o prawie autorskim i prawach pokrewnych, Prawo budowlane wraz z aktami wykonawczymi oraz inne właściwe przepisy.</w:t>
      </w:r>
    </w:p>
    <w:p w14:paraId="24BCB7F0" w14:textId="77777777" w:rsidR="00BF3AB4" w:rsidRPr="0022152F" w:rsidRDefault="00E560CB" w:rsidP="0022152F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Wszelkie spory mogące wyniknąć przy realizacji umowy, w tym zakresie naliczania kar umownym                 z tytułu niewykonania lub nienależytego wykonania umowy oraz jej wypowiedzenia lub odstąpienia od umowy, strony poddają pod jurysdykcję sądu właściwego dla siedziby Zamawiającego.</w:t>
      </w:r>
    </w:p>
    <w:p w14:paraId="0F1FDBD5" w14:textId="2BFD052F" w:rsidR="008C4C3C" w:rsidRPr="0022152F" w:rsidRDefault="00E560CB" w:rsidP="0022152F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>Umowę sporządzono w 4 jednobrzmiących egzemplarzach, 3 egzemplarze dla Zamawiającego, jeden egzemplarz dla Wykonawcy.</w:t>
      </w:r>
    </w:p>
    <w:p w14:paraId="54414143" w14:textId="77777777" w:rsidR="008C4C3C" w:rsidRPr="0022152F" w:rsidRDefault="00E560CB" w:rsidP="0022152F">
      <w:pPr>
        <w:spacing w:line="276" w:lineRule="auto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 xml:space="preserve">         </w:t>
      </w:r>
    </w:p>
    <w:p w14:paraId="66717ABC" w14:textId="77777777" w:rsidR="008C4C3C" w:rsidRPr="0022152F" w:rsidRDefault="00E560CB" w:rsidP="0022152F">
      <w:pPr>
        <w:spacing w:line="276" w:lineRule="auto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  <w:b/>
          <w:bCs/>
        </w:rPr>
        <w:t xml:space="preserve">        Zamawiający</w:t>
      </w:r>
      <w:r w:rsidRPr="0022152F">
        <w:rPr>
          <w:rFonts w:ascii="Times New Roman" w:hAnsi="Times New Roman" w:cs="Times New Roman"/>
          <w:b/>
          <w:bCs/>
        </w:rPr>
        <w:tab/>
      </w:r>
      <w:r w:rsidRPr="0022152F">
        <w:rPr>
          <w:rFonts w:ascii="Times New Roman" w:hAnsi="Times New Roman" w:cs="Times New Roman"/>
          <w:b/>
          <w:bCs/>
        </w:rPr>
        <w:tab/>
      </w:r>
      <w:r w:rsidRPr="0022152F">
        <w:rPr>
          <w:rFonts w:ascii="Times New Roman" w:hAnsi="Times New Roman" w:cs="Times New Roman"/>
          <w:b/>
          <w:bCs/>
        </w:rPr>
        <w:tab/>
      </w:r>
      <w:r w:rsidRPr="0022152F">
        <w:rPr>
          <w:rFonts w:ascii="Times New Roman" w:hAnsi="Times New Roman" w:cs="Times New Roman"/>
          <w:b/>
          <w:bCs/>
        </w:rPr>
        <w:tab/>
      </w:r>
      <w:r w:rsidRPr="0022152F">
        <w:rPr>
          <w:rFonts w:ascii="Times New Roman" w:hAnsi="Times New Roman" w:cs="Times New Roman"/>
          <w:b/>
          <w:bCs/>
        </w:rPr>
        <w:tab/>
      </w:r>
      <w:r w:rsidRPr="0022152F">
        <w:rPr>
          <w:rFonts w:ascii="Times New Roman" w:hAnsi="Times New Roman" w:cs="Times New Roman"/>
          <w:b/>
          <w:bCs/>
        </w:rPr>
        <w:tab/>
      </w:r>
      <w:r w:rsidRPr="0022152F">
        <w:rPr>
          <w:rFonts w:ascii="Times New Roman" w:hAnsi="Times New Roman" w:cs="Times New Roman"/>
          <w:b/>
          <w:bCs/>
        </w:rPr>
        <w:tab/>
        <w:t xml:space="preserve">                     Wykonawca</w:t>
      </w:r>
    </w:p>
    <w:p w14:paraId="2A7E5E82" w14:textId="77777777" w:rsidR="008C4C3C" w:rsidRPr="0022152F" w:rsidRDefault="008C4C3C" w:rsidP="0022152F">
      <w:pPr>
        <w:spacing w:line="276" w:lineRule="auto"/>
        <w:jc w:val="left"/>
        <w:rPr>
          <w:rFonts w:ascii="Times New Roman" w:hAnsi="Times New Roman" w:cs="Times New Roman"/>
          <w:b/>
          <w:bCs/>
        </w:rPr>
      </w:pPr>
    </w:p>
    <w:p w14:paraId="4CFC5D65" w14:textId="77777777" w:rsidR="008C4C3C" w:rsidRPr="0022152F" w:rsidRDefault="008C4C3C" w:rsidP="0022152F">
      <w:pPr>
        <w:spacing w:line="276" w:lineRule="auto"/>
        <w:jc w:val="left"/>
        <w:rPr>
          <w:rFonts w:ascii="Times New Roman" w:hAnsi="Times New Roman" w:cs="Times New Roman"/>
        </w:rPr>
      </w:pPr>
    </w:p>
    <w:p w14:paraId="05D8E0CC" w14:textId="00244F2B" w:rsidR="008C4C3C" w:rsidRPr="0022152F" w:rsidRDefault="00E560CB" w:rsidP="0022152F">
      <w:pPr>
        <w:spacing w:line="276" w:lineRule="auto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14:paraId="6C349FBD" w14:textId="77777777" w:rsidR="008C4C3C" w:rsidRPr="0022152F" w:rsidRDefault="008C4C3C" w:rsidP="0022152F">
      <w:pPr>
        <w:spacing w:line="276" w:lineRule="auto"/>
        <w:jc w:val="left"/>
        <w:rPr>
          <w:rFonts w:ascii="Times New Roman" w:hAnsi="Times New Roman" w:cs="Times New Roman"/>
        </w:rPr>
      </w:pPr>
    </w:p>
    <w:p w14:paraId="121C87D9" w14:textId="77777777" w:rsidR="008C4C3C" w:rsidRPr="0022152F" w:rsidRDefault="00E560CB" w:rsidP="0022152F">
      <w:pPr>
        <w:spacing w:line="276" w:lineRule="auto"/>
        <w:jc w:val="left"/>
        <w:rPr>
          <w:rFonts w:ascii="Times New Roman" w:hAnsi="Times New Roman" w:cs="Times New Roman"/>
        </w:rPr>
      </w:pPr>
      <w:r w:rsidRPr="002215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945CB5" w14:textId="77777777" w:rsidR="008C4C3C" w:rsidRPr="0022152F" w:rsidRDefault="008C4C3C" w:rsidP="0022152F">
      <w:pPr>
        <w:spacing w:line="276" w:lineRule="auto"/>
        <w:jc w:val="left"/>
        <w:rPr>
          <w:rFonts w:ascii="Times New Roman" w:hAnsi="Times New Roman" w:cs="Times New Roman"/>
        </w:rPr>
      </w:pPr>
    </w:p>
    <w:p w14:paraId="35B57388" w14:textId="77777777" w:rsidR="008C4C3C" w:rsidRPr="0022152F" w:rsidRDefault="008C4C3C" w:rsidP="0022152F">
      <w:pPr>
        <w:spacing w:line="276" w:lineRule="auto"/>
        <w:jc w:val="left"/>
        <w:rPr>
          <w:rFonts w:ascii="Times New Roman" w:hAnsi="Times New Roman" w:cs="Times New Roman"/>
        </w:rPr>
      </w:pPr>
    </w:p>
    <w:p w14:paraId="0D1DF1EA" w14:textId="77777777" w:rsidR="008C4C3C" w:rsidRPr="0022152F" w:rsidRDefault="008C4C3C" w:rsidP="0022152F">
      <w:pPr>
        <w:spacing w:line="276" w:lineRule="auto"/>
        <w:jc w:val="left"/>
        <w:rPr>
          <w:rFonts w:ascii="Times New Roman" w:hAnsi="Times New Roman" w:cs="Times New Roman"/>
        </w:rPr>
      </w:pPr>
    </w:p>
    <w:sectPr w:rsidR="008C4C3C" w:rsidRPr="0022152F">
      <w:headerReference w:type="default" r:id="rId7"/>
      <w:pgSz w:w="11906" w:h="16838"/>
      <w:pgMar w:top="1134" w:right="1122" w:bottom="993" w:left="1317" w:header="708" w:footer="0" w:gutter="0"/>
      <w:cols w:space="708"/>
      <w:formProt w:val="0"/>
      <w:docGrid w:linePitch="326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753B9" w14:textId="77777777" w:rsidR="00480A21" w:rsidRDefault="00E560CB">
      <w:r>
        <w:separator/>
      </w:r>
    </w:p>
  </w:endnote>
  <w:endnote w:type="continuationSeparator" w:id="0">
    <w:p w14:paraId="7B3E8C56" w14:textId="77777777" w:rsidR="00480A21" w:rsidRDefault="00E5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658C0" w14:textId="77777777" w:rsidR="00480A21" w:rsidRDefault="00E560CB">
      <w:r>
        <w:separator/>
      </w:r>
    </w:p>
  </w:footnote>
  <w:footnote w:type="continuationSeparator" w:id="0">
    <w:p w14:paraId="087532A2" w14:textId="77777777" w:rsidR="00480A21" w:rsidRDefault="00E5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3B5E0" w14:textId="37601F02" w:rsidR="008C4C3C" w:rsidRDefault="0066390E">
    <w:pPr>
      <w:pStyle w:val="Nagwek1"/>
    </w:pPr>
    <w:r>
      <w:rPr>
        <w:noProof/>
      </w:rPr>
      <w:drawing>
        <wp:inline distT="0" distB="0" distL="0" distR="0" wp14:anchorId="4B9CCF38" wp14:editId="0709A532">
          <wp:extent cx="1264920" cy="845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" t="-52" r="-35" b="-52"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845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0DFA8E81" wp14:editId="66CEDB88">
          <wp:extent cx="1295400" cy="8915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29" r="-20" b="-29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15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E560CB"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pacing w:val="-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708"/>
        </w:tabs>
        <w:ind w:left="180" w:hanging="180"/>
      </w:pPr>
      <w:rPr>
        <w:rFonts w:ascii="Times New Roman" w:eastAsia="Calibri" w:hAnsi="Times New Roman" w:cs="Times New Roman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3D3B65"/>
    <w:multiLevelType w:val="hybridMultilevel"/>
    <w:tmpl w:val="DB9CA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53C61"/>
    <w:multiLevelType w:val="hybridMultilevel"/>
    <w:tmpl w:val="14C2A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925DD"/>
    <w:multiLevelType w:val="multilevel"/>
    <w:tmpl w:val="AE1040F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66" w:hanging="360"/>
      </w:p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ind w:left="2226" w:hanging="360"/>
      </w:pPr>
      <w:rPr>
        <w:rFonts w:ascii="Times New Roman" w:eastAsia="Andale Sans UI;Arial Unicode MS" w:hAnsi="Times New Roman" w:cs="Times New Roman"/>
        <w:b w:val="0"/>
        <w:strike w:val="0"/>
        <w:dstrike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1B2209"/>
    <w:multiLevelType w:val="multilevel"/>
    <w:tmpl w:val="D152D7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7926A23"/>
    <w:multiLevelType w:val="multilevel"/>
    <w:tmpl w:val="25545F5A"/>
    <w:lvl w:ilvl="0">
      <w:start w:val="4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205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F1228A1"/>
    <w:multiLevelType w:val="multilevel"/>
    <w:tmpl w:val="BFAA6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C3E47"/>
    <w:multiLevelType w:val="multilevel"/>
    <w:tmpl w:val="BAA27F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0456C"/>
    <w:multiLevelType w:val="hybridMultilevel"/>
    <w:tmpl w:val="0F905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D7F86"/>
    <w:multiLevelType w:val="multilevel"/>
    <w:tmpl w:val="07EEAF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F04"/>
    <w:multiLevelType w:val="hybridMultilevel"/>
    <w:tmpl w:val="D9A2DE0E"/>
    <w:lvl w:ilvl="0" w:tplc="3AB83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EC2648"/>
    <w:multiLevelType w:val="multilevel"/>
    <w:tmpl w:val="8CBA5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53642"/>
    <w:multiLevelType w:val="multilevel"/>
    <w:tmpl w:val="76CCE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3554F"/>
    <w:multiLevelType w:val="multilevel"/>
    <w:tmpl w:val="E1587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E4C05"/>
    <w:multiLevelType w:val="hybridMultilevel"/>
    <w:tmpl w:val="4B50B702"/>
    <w:lvl w:ilvl="0" w:tplc="F7366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FA5316"/>
    <w:multiLevelType w:val="multilevel"/>
    <w:tmpl w:val="79E4B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C6310"/>
    <w:multiLevelType w:val="hybridMultilevel"/>
    <w:tmpl w:val="5A7CB07E"/>
    <w:lvl w:ilvl="0" w:tplc="52CA880A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960C4"/>
    <w:multiLevelType w:val="multilevel"/>
    <w:tmpl w:val="F69C5D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B1AD3"/>
    <w:multiLevelType w:val="multilevel"/>
    <w:tmpl w:val="831A0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843F2"/>
    <w:multiLevelType w:val="hybridMultilevel"/>
    <w:tmpl w:val="AF780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61B69"/>
    <w:multiLevelType w:val="multilevel"/>
    <w:tmpl w:val="97700BB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color w:val="00000A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1BF2BFB"/>
    <w:multiLevelType w:val="hybridMultilevel"/>
    <w:tmpl w:val="DDE09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F5C2F"/>
    <w:multiLevelType w:val="multilevel"/>
    <w:tmpl w:val="73060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DDE2D71"/>
    <w:multiLevelType w:val="multilevel"/>
    <w:tmpl w:val="AAB09BF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trike w:val="0"/>
        <w:dstrike w:val="0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80B1719"/>
    <w:multiLevelType w:val="hybridMultilevel"/>
    <w:tmpl w:val="A8043A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D24C00"/>
    <w:multiLevelType w:val="hybridMultilevel"/>
    <w:tmpl w:val="AC9E986A"/>
    <w:lvl w:ilvl="0" w:tplc="7D62B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6675D"/>
    <w:multiLevelType w:val="hybridMultilevel"/>
    <w:tmpl w:val="0D6E8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22"/>
  </w:num>
  <w:num w:numId="5">
    <w:abstractNumId w:val="8"/>
  </w:num>
  <w:num w:numId="6">
    <w:abstractNumId w:val="13"/>
  </w:num>
  <w:num w:numId="7">
    <w:abstractNumId w:val="14"/>
  </w:num>
  <w:num w:numId="8">
    <w:abstractNumId w:val="19"/>
  </w:num>
  <w:num w:numId="9">
    <w:abstractNumId w:val="24"/>
  </w:num>
  <w:num w:numId="10">
    <w:abstractNumId w:val="5"/>
  </w:num>
  <w:num w:numId="11">
    <w:abstractNumId w:val="25"/>
  </w:num>
  <w:num w:numId="12">
    <w:abstractNumId w:val="6"/>
  </w:num>
  <w:num w:numId="13">
    <w:abstractNumId w:val="21"/>
  </w:num>
  <w:num w:numId="14">
    <w:abstractNumId w:val="23"/>
  </w:num>
  <w:num w:numId="15">
    <w:abstractNumId w:val="27"/>
  </w:num>
  <w:num w:numId="16">
    <w:abstractNumId w:val="2"/>
  </w:num>
  <w:num w:numId="17">
    <w:abstractNumId w:val="1"/>
  </w:num>
  <w:num w:numId="18">
    <w:abstractNumId w:val="7"/>
  </w:num>
  <w:num w:numId="19">
    <w:abstractNumId w:val="4"/>
  </w:num>
  <w:num w:numId="20">
    <w:abstractNumId w:val="28"/>
  </w:num>
  <w:num w:numId="21">
    <w:abstractNumId w:val="11"/>
  </w:num>
  <w:num w:numId="22">
    <w:abstractNumId w:val="26"/>
  </w:num>
  <w:num w:numId="23">
    <w:abstractNumId w:val="16"/>
  </w:num>
  <w:num w:numId="24">
    <w:abstractNumId w:val="9"/>
  </w:num>
  <w:num w:numId="25">
    <w:abstractNumId w:val="10"/>
  </w:num>
  <w:num w:numId="26">
    <w:abstractNumId w:val="3"/>
  </w:num>
  <w:num w:numId="27">
    <w:abstractNumId w:val="12"/>
  </w:num>
  <w:num w:numId="28">
    <w:abstractNumId w:val="1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C3C"/>
    <w:rsid w:val="00090B33"/>
    <w:rsid w:val="000B0FD7"/>
    <w:rsid w:val="000E3244"/>
    <w:rsid w:val="001744BF"/>
    <w:rsid w:val="0022152F"/>
    <w:rsid w:val="00336FBE"/>
    <w:rsid w:val="00343013"/>
    <w:rsid w:val="003E7436"/>
    <w:rsid w:val="00404E92"/>
    <w:rsid w:val="00480A21"/>
    <w:rsid w:val="004A1536"/>
    <w:rsid w:val="0066390E"/>
    <w:rsid w:val="0078546D"/>
    <w:rsid w:val="008A4040"/>
    <w:rsid w:val="008C4C3C"/>
    <w:rsid w:val="00970817"/>
    <w:rsid w:val="00A432D8"/>
    <w:rsid w:val="00B2444D"/>
    <w:rsid w:val="00B72478"/>
    <w:rsid w:val="00BF3AB4"/>
    <w:rsid w:val="00C66052"/>
    <w:rsid w:val="00C862B7"/>
    <w:rsid w:val="00CA2C04"/>
    <w:rsid w:val="00E5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6A8A"/>
  <w15:docId w15:val="{9A818255-32ED-4C0E-B060-51307211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F43"/>
    <w:pPr>
      <w:tabs>
        <w:tab w:val="left" w:pos="426"/>
        <w:tab w:val="left" w:pos="567"/>
      </w:tabs>
      <w:suppressAutoHyphens/>
      <w:jc w:val="both"/>
    </w:pPr>
    <w:rPr>
      <w:rFonts w:ascii="Arial" w:eastAsia="Times New Roman" w:hAnsi="Arial" w:cs="Arial"/>
      <w:color w:val="00000A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C04"/>
    <w:pPr>
      <w:keepNext/>
      <w:numPr>
        <w:ilvl w:val="2"/>
        <w:numId w:val="1"/>
      </w:numPr>
      <w:tabs>
        <w:tab w:val="clear" w:pos="426"/>
        <w:tab w:val="clear" w:pos="567"/>
      </w:tabs>
      <w:spacing w:before="60" w:after="60"/>
      <w:jc w:val="center"/>
      <w:outlineLvl w:val="2"/>
    </w:pPr>
    <w:rPr>
      <w:rFonts w:ascii="Times New Roman" w:hAnsi="Times New Roman"/>
      <w:b/>
      <w:bCs/>
      <w:color w:val="auto"/>
      <w:sz w:val="24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257F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sid w:val="00257F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257F43"/>
    <w:rPr>
      <w:b w:val="0"/>
    </w:rPr>
  </w:style>
  <w:style w:type="character" w:customStyle="1" w:styleId="ListLabel2">
    <w:name w:val="ListLabel 2"/>
    <w:qFormat/>
    <w:rsid w:val="00257F43"/>
    <w:rPr>
      <w:i w:val="0"/>
    </w:rPr>
  </w:style>
  <w:style w:type="character" w:customStyle="1" w:styleId="ListLabel3">
    <w:name w:val="ListLabel 3"/>
    <w:qFormat/>
    <w:rsid w:val="00257F43"/>
    <w:rPr>
      <w:i w:val="0"/>
    </w:rPr>
  </w:style>
  <w:style w:type="character" w:customStyle="1" w:styleId="ListLabel4">
    <w:name w:val="ListLabel 4"/>
    <w:qFormat/>
    <w:rsid w:val="00257F43"/>
    <w:rPr>
      <w:rFonts w:cs="Courier New"/>
    </w:rPr>
  </w:style>
  <w:style w:type="character" w:customStyle="1" w:styleId="ListLabel5">
    <w:name w:val="ListLabel 5"/>
    <w:qFormat/>
    <w:rsid w:val="00257F43"/>
    <w:rPr>
      <w:rFonts w:cs="Courier New"/>
    </w:rPr>
  </w:style>
  <w:style w:type="character" w:customStyle="1" w:styleId="ListLabel6">
    <w:name w:val="ListLabel 6"/>
    <w:qFormat/>
    <w:rsid w:val="00257F43"/>
    <w:rPr>
      <w:rFonts w:cs="Courier New"/>
    </w:rPr>
  </w:style>
  <w:style w:type="character" w:customStyle="1" w:styleId="ListLabel7">
    <w:name w:val="ListLabel 7"/>
    <w:qFormat/>
    <w:rsid w:val="00257F43"/>
    <w:rPr>
      <w:b w:val="0"/>
      <w:i w:val="0"/>
    </w:rPr>
  </w:style>
  <w:style w:type="character" w:customStyle="1" w:styleId="ListLabel8">
    <w:name w:val="ListLabel 8"/>
    <w:qFormat/>
    <w:rsid w:val="00257F43"/>
    <w:rPr>
      <w:b w:val="0"/>
      <w:i w:val="0"/>
    </w:rPr>
  </w:style>
  <w:style w:type="character" w:customStyle="1" w:styleId="ListLabel9">
    <w:name w:val="ListLabel 9"/>
    <w:qFormat/>
    <w:rsid w:val="00257F43"/>
    <w:rPr>
      <w:rFonts w:eastAsia="Times New Roman" w:cs="Arial"/>
      <w:b w:val="0"/>
      <w:i w:val="0"/>
      <w:color w:val="00000A"/>
    </w:rPr>
  </w:style>
  <w:style w:type="character" w:customStyle="1" w:styleId="ListLabel10">
    <w:name w:val="ListLabel 10"/>
    <w:qFormat/>
    <w:rsid w:val="00257F43"/>
    <w:rPr>
      <w:rFonts w:eastAsia="Times New Roman" w:cs="Arial"/>
      <w:i w:val="0"/>
      <w:color w:val="00000A"/>
    </w:rPr>
  </w:style>
  <w:style w:type="character" w:customStyle="1" w:styleId="ListLabel11">
    <w:name w:val="ListLabel 11"/>
    <w:qFormat/>
    <w:rsid w:val="00257F43"/>
    <w:rPr>
      <w:b w:val="0"/>
    </w:rPr>
  </w:style>
  <w:style w:type="character" w:customStyle="1" w:styleId="ListLabel12">
    <w:name w:val="ListLabel 12"/>
    <w:qFormat/>
    <w:rsid w:val="00257F43"/>
    <w:rPr>
      <w:i w:val="0"/>
    </w:rPr>
  </w:style>
  <w:style w:type="character" w:customStyle="1" w:styleId="ListLabel13">
    <w:name w:val="ListLabel 13"/>
    <w:qFormat/>
    <w:rsid w:val="00257F43"/>
    <w:rPr>
      <w:i w:val="0"/>
    </w:rPr>
  </w:style>
  <w:style w:type="character" w:customStyle="1" w:styleId="ListLabel14">
    <w:name w:val="ListLabel 14"/>
    <w:qFormat/>
    <w:rsid w:val="00257F43"/>
    <w:rPr>
      <w:b w:val="0"/>
    </w:rPr>
  </w:style>
  <w:style w:type="character" w:customStyle="1" w:styleId="ListLabel15">
    <w:name w:val="ListLabel 15"/>
    <w:qFormat/>
    <w:rsid w:val="00257F43"/>
    <w:rPr>
      <w:color w:val="00000A"/>
    </w:rPr>
  </w:style>
  <w:style w:type="character" w:customStyle="1" w:styleId="ListLabel16">
    <w:name w:val="ListLabel 16"/>
    <w:qFormat/>
    <w:rsid w:val="00257F43"/>
    <w:rPr>
      <w:b w:val="0"/>
      <w:strike w:val="0"/>
      <w:dstrike w:val="0"/>
      <w:color w:val="00000A"/>
    </w:rPr>
  </w:style>
  <w:style w:type="character" w:customStyle="1" w:styleId="ListLabel17">
    <w:name w:val="ListLabel 17"/>
    <w:qFormat/>
    <w:rsid w:val="00257F43"/>
    <w:rPr>
      <w:b w:val="0"/>
      <w:i w:val="0"/>
    </w:rPr>
  </w:style>
  <w:style w:type="character" w:customStyle="1" w:styleId="ListLabel18">
    <w:name w:val="ListLabel 18"/>
    <w:qFormat/>
    <w:rsid w:val="00257F43"/>
    <w:rPr>
      <w:b w:val="0"/>
      <w:i w:val="0"/>
    </w:rPr>
  </w:style>
  <w:style w:type="character" w:customStyle="1" w:styleId="ListLabel19">
    <w:name w:val="ListLabel 19"/>
    <w:qFormat/>
    <w:rsid w:val="00257F43"/>
    <w:rPr>
      <w:rFonts w:cs="Courier New"/>
    </w:rPr>
  </w:style>
  <w:style w:type="character" w:customStyle="1" w:styleId="ListLabel20">
    <w:name w:val="ListLabel 20"/>
    <w:qFormat/>
    <w:rsid w:val="00257F43"/>
    <w:rPr>
      <w:rFonts w:cs="Courier New"/>
    </w:rPr>
  </w:style>
  <w:style w:type="character" w:customStyle="1" w:styleId="ListLabel21">
    <w:name w:val="ListLabel 21"/>
    <w:qFormat/>
    <w:rsid w:val="00257F43"/>
    <w:rPr>
      <w:rFonts w:cs="Courier New"/>
    </w:rPr>
  </w:style>
  <w:style w:type="character" w:customStyle="1" w:styleId="ListLabel22">
    <w:name w:val="ListLabel 22"/>
    <w:qFormat/>
    <w:rsid w:val="00257F43"/>
    <w:rPr>
      <w:sz w:val="22"/>
      <w:szCs w:val="22"/>
    </w:rPr>
  </w:style>
  <w:style w:type="character" w:customStyle="1" w:styleId="ListLabel23">
    <w:name w:val="ListLabel 23"/>
    <w:qFormat/>
    <w:rsid w:val="00257F43"/>
    <w:rPr>
      <w:b w:val="0"/>
    </w:rPr>
  </w:style>
  <w:style w:type="character" w:customStyle="1" w:styleId="ListLabel24">
    <w:name w:val="ListLabel 24"/>
    <w:qFormat/>
    <w:rsid w:val="00257F43"/>
    <w:rPr>
      <w:b w:val="0"/>
    </w:rPr>
  </w:style>
  <w:style w:type="character" w:customStyle="1" w:styleId="ListLabel25">
    <w:name w:val="ListLabel 25"/>
    <w:qFormat/>
    <w:rsid w:val="00257F43"/>
    <w:rPr>
      <w:rFonts w:cs="Arial"/>
      <w:b w:val="0"/>
      <w:i w:val="0"/>
      <w:strike w:val="0"/>
      <w:dstrike w:val="0"/>
      <w:color w:val="00000A"/>
      <w:sz w:val="20"/>
      <w:szCs w:val="20"/>
    </w:rPr>
  </w:style>
  <w:style w:type="character" w:customStyle="1" w:styleId="ListLabel26">
    <w:name w:val="ListLabel 26"/>
    <w:qFormat/>
    <w:rsid w:val="00257F43"/>
    <w:rPr>
      <w:b w:val="0"/>
      <w:i w:val="0"/>
    </w:rPr>
  </w:style>
  <w:style w:type="character" w:customStyle="1" w:styleId="ListLabel27">
    <w:name w:val="ListLabel 27"/>
    <w:qFormat/>
    <w:rsid w:val="00257F43"/>
    <w:rPr>
      <w:i w:val="0"/>
      <w:color w:val="00000A"/>
    </w:rPr>
  </w:style>
  <w:style w:type="character" w:customStyle="1" w:styleId="ListLabel28">
    <w:name w:val="ListLabel 28"/>
    <w:qFormat/>
    <w:rsid w:val="00257F43"/>
    <w:rPr>
      <w:rFonts w:cs="Arial"/>
      <w:b w:val="0"/>
      <w:i w:val="0"/>
      <w:sz w:val="22"/>
    </w:rPr>
  </w:style>
  <w:style w:type="character" w:customStyle="1" w:styleId="ListLabel29">
    <w:name w:val="ListLabel 29"/>
    <w:qFormat/>
    <w:rsid w:val="00257F43"/>
    <w:rPr>
      <w:b/>
      <w:strike w:val="0"/>
      <w:dstrike w:val="0"/>
      <w:u w:val="none"/>
    </w:rPr>
  </w:style>
  <w:style w:type="character" w:customStyle="1" w:styleId="ListLabel30">
    <w:name w:val="ListLabel 30"/>
    <w:qFormat/>
    <w:rsid w:val="00257F43"/>
    <w:rPr>
      <w:b/>
    </w:rPr>
  </w:style>
  <w:style w:type="character" w:customStyle="1" w:styleId="ListLabel31">
    <w:name w:val="ListLabel 31"/>
    <w:qFormat/>
    <w:rsid w:val="00257F43"/>
    <w:rPr>
      <w:b w:val="0"/>
      <w:i w:val="0"/>
      <w:sz w:val="22"/>
    </w:rPr>
  </w:style>
  <w:style w:type="character" w:customStyle="1" w:styleId="ListLabel32">
    <w:name w:val="ListLabel 32"/>
    <w:qFormat/>
    <w:rsid w:val="00257F43"/>
    <w:rPr>
      <w:rFonts w:eastAsia="Times New Roman" w:cs="Times New Roman"/>
    </w:rPr>
  </w:style>
  <w:style w:type="character" w:customStyle="1" w:styleId="ListLabel33">
    <w:name w:val="ListLabel 33"/>
    <w:qFormat/>
    <w:rsid w:val="00257F43"/>
    <w:rPr>
      <w:rFonts w:cs="Times New Roman"/>
    </w:rPr>
  </w:style>
  <w:style w:type="character" w:customStyle="1" w:styleId="ListLabel34">
    <w:name w:val="ListLabel 34"/>
    <w:qFormat/>
    <w:rsid w:val="00257F43"/>
    <w:rPr>
      <w:rFonts w:cs="Times New Roman"/>
    </w:rPr>
  </w:style>
  <w:style w:type="character" w:customStyle="1" w:styleId="ListLabel35">
    <w:name w:val="ListLabel 35"/>
    <w:qFormat/>
    <w:rsid w:val="00257F43"/>
    <w:rPr>
      <w:rFonts w:cs="Times New Roman"/>
    </w:rPr>
  </w:style>
  <w:style w:type="character" w:customStyle="1" w:styleId="ListLabel36">
    <w:name w:val="ListLabel 36"/>
    <w:qFormat/>
    <w:rsid w:val="00257F43"/>
    <w:rPr>
      <w:rFonts w:cs="Times New Roman"/>
    </w:rPr>
  </w:style>
  <w:style w:type="character" w:customStyle="1" w:styleId="ListLabel37">
    <w:name w:val="ListLabel 37"/>
    <w:qFormat/>
    <w:rsid w:val="00257F43"/>
    <w:rPr>
      <w:rFonts w:cs="Times New Roman"/>
    </w:rPr>
  </w:style>
  <w:style w:type="character" w:customStyle="1" w:styleId="ListLabel38">
    <w:name w:val="ListLabel 38"/>
    <w:qFormat/>
    <w:rsid w:val="00257F43"/>
    <w:rPr>
      <w:rFonts w:cs="Times New Roman"/>
    </w:rPr>
  </w:style>
  <w:style w:type="character" w:customStyle="1" w:styleId="ListLabel39">
    <w:name w:val="ListLabel 39"/>
    <w:qFormat/>
    <w:rsid w:val="00257F43"/>
    <w:rPr>
      <w:rFonts w:cs="Times New Roman"/>
    </w:rPr>
  </w:style>
  <w:style w:type="character" w:customStyle="1" w:styleId="ListLabel40">
    <w:name w:val="ListLabel 40"/>
    <w:qFormat/>
    <w:rsid w:val="00257F43"/>
    <w:rPr>
      <w:rFonts w:cs="Arial"/>
    </w:rPr>
  </w:style>
  <w:style w:type="character" w:customStyle="1" w:styleId="ListLabel41">
    <w:name w:val="ListLabel 41"/>
    <w:qFormat/>
    <w:rsid w:val="00257F43"/>
    <w:rPr>
      <w:rFonts w:cs="Times New Roman"/>
    </w:rPr>
  </w:style>
  <w:style w:type="character" w:customStyle="1" w:styleId="ListLabel42">
    <w:name w:val="ListLabel 42"/>
    <w:qFormat/>
    <w:rsid w:val="00257F43"/>
    <w:rPr>
      <w:rFonts w:cs="Times New Roman"/>
    </w:rPr>
  </w:style>
  <w:style w:type="character" w:customStyle="1" w:styleId="ListLabel43">
    <w:name w:val="ListLabel 43"/>
    <w:qFormat/>
    <w:rsid w:val="00257F43"/>
    <w:rPr>
      <w:rFonts w:eastAsia="Times New Roman" w:cs="Times New Roman"/>
    </w:rPr>
  </w:style>
  <w:style w:type="character" w:customStyle="1" w:styleId="ListLabel44">
    <w:name w:val="ListLabel 44"/>
    <w:qFormat/>
    <w:rsid w:val="00257F43"/>
    <w:rPr>
      <w:rFonts w:cs="Times New Roman"/>
    </w:rPr>
  </w:style>
  <w:style w:type="character" w:customStyle="1" w:styleId="ListLabel45">
    <w:name w:val="ListLabel 45"/>
    <w:qFormat/>
    <w:rsid w:val="00257F43"/>
    <w:rPr>
      <w:rFonts w:cs="Times New Roman"/>
    </w:rPr>
  </w:style>
  <w:style w:type="character" w:customStyle="1" w:styleId="ListLabel46">
    <w:name w:val="ListLabel 46"/>
    <w:qFormat/>
    <w:rsid w:val="00257F43"/>
    <w:rPr>
      <w:rFonts w:cs="Times New Roman"/>
    </w:rPr>
  </w:style>
  <w:style w:type="character" w:customStyle="1" w:styleId="ListLabel47">
    <w:name w:val="ListLabel 47"/>
    <w:qFormat/>
    <w:rsid w:val="00257F43"/>
    <w:rPr>
      <w:rFonts w:cs="Times New Roman"/>
    </w:rPr>
  </w:style>
  <w:style w:type="character" w:customStyle="1" w:styleId="ListLabel48">
    <w:name w:val="ListLabel 48"/>
    <w:qFormat/>
    <w:rsid w:val="00257F43"/>
    <w:rPr>
      <w:rFonts w:cs="Times New Roman"/>
    </w:rPr>
  </w:style>
  <w:style w:type="character" w:customStyle="1" w:styleId="ListLabel49">
    <w:name w:val="ListLabel 49"/>
    <w:qFormat/>
    <w:rsid w:val="00257F43"/>
    <w:rPr>
      <w:rFonts w:cs="Times New Roman"/>
    </w:rPr>
  </w:style>
  <w:style w:type="character" w:customStyle="1" w:styleId="ListLabel50">
    <w:name w:val="ListLabel 50"/>
    <w:qFormat/>
    <w:rsid w:val="00257F43"/>
    <w:rPr>
      <w:rFonts w:cs="Times New Roman"/>
      <w:szCs w:val="22"/>
    </w:rPr>
  </w:style>
  <w:style w:type="character" w:customStyle="1" w:styleId="ListLabel51">
    <w:name w:val="ListLabel 51"/>
    <w:qFormat/>
    <w:rsid w:val="00257F43"/>
    <w:rPr>
      <w:rFonts w:cs="Times New Roman"/>
    </w:rPr>
  </w:style>
  <w:style w:type="character" w:customStyle="1" w:styleId="ListLabel52">
    <w:name w:val="ListLabel 52"/>
    <w:qFormat/>
    <w:rsid w:val="00257F43"/>
    <w:rPr>
      <w:rFonts w:cs="Times New Roman"/>
    </w:rPr>
  </w:style>
  <w:style w:type="character" w:customStyle="1" w:styleId="ListLabel53">
    <w:name w:val="ListLabel 53"/>
    <w:qFormat/>
    <w:rsid w:val="00257F43"/>
    <w:rPr>
      <w:rFonts w:cs="Times New Roman"/>
    </w:rPr>
  </w:style>
  <w:style w:type="character" w:customStyle="1" w:styleId="ListLabel54">
    <w:name w:val="ListLabel 54"/>
    <w:qFormat/>
    <w:rsid w:val="00257F43"/>
    <w:rPr>
      <w:rFonts w:cs="Times New Roman"/>
    </w:rPr>
  </w:style>
  <w:style w:type="character" w:customStyle="1" w:styleId="ListLabel55">
    <w:name w:val="ListLabel 55"/>
    <w:qFormat/>
    <w:rsid w:val="00257F43"/>
    <w:rPr>
      <w:rFonts w:cs="Times New Roman"/>
    </w:rPr>
  </w:style>
  <w:style w:type="character" w:customStyle="1" w:styleId="ListLabel56">
    <w:name w:val="ListLabel 56"/>
    <w:qFormat/>
    <w:rsid w:val="00257F43"/>
    <w:rPr>
      <w:rFonts w:cs="Times New Roman"/>
    </w:rPr>
  </w:style>
  <w:style w:type="character" w:customStyle="1" w:styleId="ListLabel57">
    <w:name w:val="ListLabel 57"/>
    <w:qFormat/>
    <w:rsid w:val="00257F43"/>
    <w:rPr>
      <w:rFonts w:cs="Times New Roman"/>
    </w:rPr>
  </w:style>
  <w:style w:type="character" w:customStyle="1" w:styleId="ListLabel58">
    <w:name w:val="ListLabel 58"/>
    <w:qFormat/>
    <w:rsid w:val="00257F43"/>
    <w:rPr>
      <w:rFonts w:cs="Times New Roman"/>
    </w:rPr>
  </w:style>
  <w:style w:type="character" w:customStyle="1" w:styleId="ListLabel59">
    <w:name w:val="ListLabel 59"/>
    <w:qFormat/>
    <w:rsid w:val="00257F43"/>
    <w:rPr>
      <w:rFonts w:cs="Times New Roman"/>
    </w:rPr>
  </w:style>
  <w:style w:type="character" w:customStyle="1" w:styleId="ListLabel60">
    <w:name w:val="ListLabel 60"/>
    <w:qFormat/>
    <w:rsid w:val="00257F43"/>
    <w:rPr>
      <w:rFonts w:cs="Arial"/>
    </w:rPr>
  </w:style>
  <w:style w:type="character" w:customStyle="1" w:styleId="ListLabel61">
    <w:name w:val="ListLabel 61"/>
    <w:qFormat/>
    <w:rsid w:val="00257F43"/>
    <w:rPr>
      <w:rFonts w:cs="Arial"/>
    </w:rPr>
  </w:style>
  <w:style w:type="character" w:customStyle="1" w:styleId="ListLabel62">
    <w:name w:val="ListLabel 62"/>
    <w:qFormat/>
    <w:rsid w:val="00257F43"/>
    <w:rPr>
      <w:rFonts w:cs="Times New Roman"/>
    </w:rPr>
  </w:style>
  <w:style w:type="character" w:customStyle="1" w:styleId="ListLabel63">
    <w:name w:val="ListLabel 63"/>
    <w:qFormat/>
    <w:rsid w:val="00257F43"/>
    <w:rPr>
      <w:rFonts w:cs="Times New Roman"/>
    </w:rPr>
  </w:style>
  <w:style w:type="character" w:customStyle="1" w:styleId="ListLabel64">
    <w:name w:val="ListLabel 64"/>
    <w:qFormat/>
    <w:rsid w:val="00257F43"/>
    <w:rPr>
      <w:rFonts w:cs="Times New Roman"/>
    </w:rPr>
  </w:style>
  <w:style w:type="character" w:customStyle="1" w:styleId="ListLabel65">
    <w:name w:val="ListLabel 65"/>
    <w:qFormat/>
    <w:rsid w:val="00257F43"/>
    <w:rPr>
      <w:rFonts w:cs="Times New Roman"/>
    </w:rPr>
  </w:style>
  <w:style w:type="character" w:customStyle="1" w:styleId="ListLabel66">
    <w:name w:val="ListLabel 66"/>
    <w:qFormat/>
    <w:rsid w:val="00257F43"/>
    <w:rPr>
      <w:rFonts w:cs="Times New Roman"/>
    </w:rPr>
  </w:style>
  <w:style w:type="character" w:customStyle="1" w:styleId="ListLabel67">
    <w:name w:val="ListLabel 67"/>
    <w:qFormat/>
    <w:rsid w:val="00257F43"/>
    <w:rPr>
      <w:rFonts w:cs="Times New Roman"/>
    </w:rPr>
  </w:style>
  <w:style w:type="character" w:customStyle="1" w:styleId="ListLabel68">
    <w:name w:val="ListLabel 68"/>
    <w:qFormat/>
    <w:rsid w:val="00257F43"/>
    <w:rPr>
      <w:rFonts w:cs="Times New Roman"/>
    </w:rPr>
  </w:style>
  <w:style w:type="character" w:customStyle="1" w:styleId="ListLabel69">
    <w:name w:val="ListLabel 69"/>
    <w:qFormat/>
    <w:rsid w:val="00257F43"/>
    <w:rPr>
      <w:rFonts w:cs="Times New Roman"/>
    </w:rPr>
  </w:style>
  <w:style w:type="character" w:customStyle="1" w:styleId="ListLabel70">
    <w:name w:val="ListLabel 70"/>
    <w:qFormat/>
    <w:rsid w:val="00257F43"/>
    <w:rPr>
      <w:b/>
      <w:bCs/>
    </w:rPr>
  </w:style>
  <w:style w:type="character" w:customStyle="1" w:styleId="ListLabel71">
    <w:name w:val="ListLabel 71"/>
    <w:qFormat/>
    <w:rsid w:val="00257F43"/>
  </w:style>
  <w:style w:type="character" w:customStyle="1" w:styleId="czeinternetowe">
    <w:name w:val="Łącze internetowe"/>
    <w:rsid w:val="00257F43"/>
    <w:rPr>
      <w:color w:val="000080"/>
      <w:u w:val="single"/>
    </w:rPr>
  </w:style>
  <w:style w:type="character" w:customStyle="1" w:styleId="Znakinumeracji">
    <w:name w:val="Znaki numeracji"/>
    <w:qFormat/>
    <w:rsid w:val="00257F43"/>
  </w:style>
  <w:style w:type="character" w:customStyle="1" w:styleId="ListLabel72">
    <w:name w:val="ListLabel 72"/>
    <w:qFormat/>
    <w:rsid w:val="00257F43"/>
    <w:rPr>
      <w:b/>
      <w:bCs/>
    </w:rPr>
  </w:style>
  <w:style w:type="character" w:customStyle="1" w:styleId="ListLabel73">
    <w:name w:val="ListLabel 73"/>
    <w:qFormat/>
    <w:rsid w:val="00257F43"/>
  </w:style>
  <w:style w:type="character" w:customStyle="1" w:styleId="ListLabel74">
    <w:name w:val="ListLabel 74"/>
    <w:qFormat/>
    <w:rsid w:val="00257F43"/>
    <w:rPr>
      <w:b/>
    </w:rPr>
  </w:style>
  <w:style w:type="character" w:customStyle="1" w:styleId="ListLabel75">
    <w:name w:val="ListLabel 75"/>
    <w:qFormat/>
    <w:rsid w:val="00D9121C"/>
  </w:style>
  <w:style w:type="character" w:customStyle="1" w:styleId="WW8Num19z0">
    <w:name w:val="WW8Num19z0"/>
    <w:qFormat/>
    <w:rsid w:val="005F0777"/>
    <w:rPr>
      <w:rFonts w:ascii="Arial" w:hAnsi="Arial" w:cs="Times New Roman"/>
      <w:b w:val="0"/>
      <w:bCs w:val="0"/>
      <w:i w:val="0"/>
      <w:sz w:val="22"/>
      <w:szCs w:val="22"/>
    </w:rPr>
  </w:style>
  <w:style w:type="character" w:customStyle="1" w:styleId="WW8Num19z1">
    <w:name w:val="WW8Num19z1"/>
    <w:qFormat/>
    <w:rsid w:val="005F0777"/>
    <w:rPr>
      <w:rFonts w:cs="Times New Roman"/>
    </w:rPr>
  </w:style>
  <w:style w:type="character" w:customStyle="1" w:styleId="ListLabel76">
    <w:name w:val="ListLabel 76"/>
    <w:qFormat/>
    <w:rsid w:val="005F0777"/>
    <w:rPr>
      <w:b w:val="0"/>
    </w:rPr>
  </w:style>
  <w:style w:type="character" w:customStyle="1" w:styleId="ListLabel77">
    <w:name w:val="ListLabel 77"/>
    <w:qFormat/>
    <w:rsid w:val="005F0777"/>
    <w:rPr>
      <w:i w:val="0"/>
    </w:rPr>
  </w:style>
  <w:style w:type="character" w:customStyle="1" w:styleId="ListLabel78">
    <w:name w:val="ListLabel 78"/>
    <w:qFormat/>
    <w:rsid w:val="005F0777"/>
    <w:rPr>
      <w:b w:val="0"/>
    </w:rPr>
  </w:style>
  <w:style w:type="character" w:customStyle="1" w:styleId="ListLabel79">
    <w:name w:val="ListLabel 79"/>
    <w:qFormat/>
    <w:rsid w:val="005F0777"/>
    <w:rPr>
      <w:i w:val="0"/>
    </w:rPr>
  </w:style>
  <w:style w:type="character" w:customStyle="1" w:styleId="ListLabel80">
    <w:name w:val="ListLabel 80"/>
    <w:qFormat/>
    <w:rsid w:val="005F0777"/>
    <w:rPr>
      <w:b w:val="0"/>
    </w:rPr>
  </w:style>
  <w:style w:type="character" w:customStyle="1" w:styleId="ListLabel81">
    <w:name w:val="ListLabel 81"/>
    <w:qFormat/>
    <w:rsid w:val="005F0777"/>
    <w:rPr>
      <w:i w:val="0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E43156"/>
    <w:rPr>
      <w:rFonts w:ascii="Arial" w:eastAsia="Times New Roman" w:hAnsi="Arial" w:cs="Arial"/>
      <w:sz w:val="22"/>
      <w:lang w:eastAsia="pl-PL"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i w:val="0"/>
    </w:rPr>
  </w:style>
  <w:style w:type="character" w:customStyle="1" w:styleId="ListLabel84">
    <w:name w:val="ListLabel 84"/>
    <w:qFormat/>
    <w:rPr>
      <w:rFonts w:cs="Arial"/>
    </w:rPr>
  </w:style>
  <w:style w:type="character" w:customStyle="1" w:styleId="ListLabel85">
    <w:name w:val="ListLabel 85"/>
    <w:qFormat/>
    <w:rPr>
      <w:rFonts w:cs="Arial"/>
      <w:b w:val="0"/>
      <w:color w:val="000000"/>
      <w:szCs w:val="22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Arial"/>
      <w:b w:val="0"/>
      <w:szCs w:val="22"/>
    </w:rPr>
  </w:style>
  <w:style w:type="character" w:customStyle="1" w:styleId="ListLabel90">
    <w:name w:val="ListLabel 90"/>
    <w:qFormat/>
    <w:rPr>
      <w:rFonts w:cs="Arial"/>
      <w:b w:val="0"/>
      <w:szCs w:val="22"/>
    </w:rPr>
  </w:style>
  <w:style w:type="character" w:customStyle="1" w:styleId="ListLabel91">
    <w:name w:val="ListLabel 91"/>
    <w:qFormat/>
    <w:rPr>
      <w:rFonts w:cs="Arial"/>
      <w:b w:val="0"/>
      <w:szCs w:val="22"/>
    </w:rPr>
  </w:style>
  <w:style w:type="character" w:customStyle="1" w:styleId="ListLabel92">
    <w:name w:val="ListLabel 92"/>
    <w:qFormat/>
    <w:rPr>
      <w:b w:val="0"/>
      <w:strike w:val="0"/>
      <w:dstrike w:val="0"/>
    </w:rPr>
  </w:style>
  <w:style w:type="character" w:customStyle="1" w:styleId="ListLabel93">
    <w:name w:val="ListLabel 93"/>
    <w:qFormat/>
    <w:rPr>
      <w:rFonts w:cs="Arial"/>
    </w:rPr>
  </w:style>
  <w:style w:type="character" w:customStyle="1" w:styleId="ListLabel94">
    <w:name w:val="ListLabel 94"/>
    <w:qFormat/>
    <w:rPr>
      <w:rFonts w:cs="Arial"/>
      <w:b w:val="0"/>
      <w:color w:val="000000"/>
      <w:szCs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Arial"/>
      <w:b w:val="0"/>
      <w:szCs w:val="22"/>
    </w:rPr>
  </w:style>
  <w:style w:type="character" w:customStyle="1" w:styleId="ListLabel104">
    <w:name w:val="ListLabel 104"/>
    <w:qFormat/>
    <w:rPr>
      <w:rFonts w:cs="Arial"/>
      <w:b w:val="0"/>
      <w:szCs w:val="22"/>
    </w:rPr>
  </w:style>
  <w:style w:type="character" w:customStyle="1" w:styleId="ListLabel105">
    <w:name w:val="ListLabel 105"/>
    <w:qFormat/>
    <w:rPr>
      <w:rFonts w:cs="Arial"/>
      <w:b w:val="0"/>
      <w:szCs w:val="22"/>
    </w:rPr>
  </w:style>
  <w:style w:type="character" w:customStyle="1" w:styleId="ListLabel106">
    <w:name w:val="ListLabel 106"/>
    <w:qFormat/>
    <w:rPr>
      <w:rFonts w:cs="Arial"/>
    </w:rPr>
  </w:style>
  <w:style w:type="character" w:customStyle="1" w:styleId="ListLabel107">
    <w:name w:val="ListLabel 107"/>
    <w:qFormat/>
    <w:rPr>
      <w:rFonts w:cs="Arial"/>
      <w:b w:val="0"/>
      <w:color w:val="000000"/>
      <w:szCs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Arial"/>
      <w:b w:val="0"/>
      <w:szCs w:val="22"/>
    </w:rPr>
  </w:style>
  <w:style w:type="character" w:customStyle="1" w:styleId="ListLabel117">
    <w:name w:val="ListLabel 117"/>
    <w:qFormat/>
    <w:rPr>
      <w:rFonts w:cs="Arial"/>
      <w:b w:val="0"/>
      <w:szCs w:val="22"/>
    </w:rPr>
  </w:style>
  <w:style w:type="character" w:customStyle="1" w:styleId="ListLabel118">
    <w:name w:val="ListLabel 118"/>
    <w:qFormat/>
    <w:rPr>
      <w:rFonts w:cs="Arial"/>
      <w:b w:val="0"/>
      <w:szCs w:val="22"/>
    </w:rPr>
  </w:style>
  <w:style w:type="character" w:customStyle="1" w:styleId="ListLabel119">
    <w:name w:val="ListLabel 119"/>
    <w:qFormat/>
    <w:rPr>
      <w:rFonts w:ascii="Times New Roman" w:hAnsi="Times New Roman" w:cs="Arial"/>
    </w:rPr>
  </w:style>
  <w:style w:type="character" w:customStyle="1" w:styleId="ListLabel120">
    <w:name w:val="ListLabel 120"/>
    <w:qFormat/>
    <w:rPr>
      <w:rFonts w:ascii="Times New Roman" w:hAnsi="Times New Roman" w:cs="Arial"/>
      <w:b w:val="0"/>
      <w:color w:val="000000"/>
      <w:szCs w:val="22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Times New Roman" w:hAnsi="Times New Roman" w:cs="Arial"/>
      <w:b w:val="0"/>
      <w:szCs w:val="22"/>
    </w:rPr>
  </w:style>
  <w:style w:type="character" w:customStyle="1" w:styleId="ListLabel130">
    <w:name w:val="ListLabel 130"/>
    <w:qFormat/>
    <w:rPr>
      <w:rFonts w:ascii="Times New Roman" w:hAnsi="Times New Roman" w:cs="Arial"/>
      <w:b w:val="0"/>
      <w:szCs w:val="22"/>
    </w:rPr>
  </w:style>
  <w:style w:type="character" w:customStyle="1" w:styleId="ListLabel131">
    <w:name w:val="ListLabel 131"/>
    <w:qFormat/>
    <w:rPr>
      <w:rFonts w:ascii="Times New Roman" w:hAnsi="Times New Roman" w:cs="Arial"/>
      <w:b w:val="0"/>
      <w:szCs w:val="22"/>
    </w:rPr>
  </w:style>
  <w:style w:type="character" w:customStyle="1" w:styleId="ListLabel132">
    <w:name w:val="ListLabel 132"/>
    <w:qFormat/>
    <w:rPr>
      <w:rFonts w:ascii="Times New Roman" w:eastAsia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WW8Num4z0">
    <w:name w:val="WW8Num4z0"/>
    <w:qFormat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4">
    <w:name w:val="WW8Num6z4"/>
    <w:qFormat/>
    <w:rPr>
      <w:rFonts w:ascii="Times New Roman" w:eastAsia="Andale Sans UI;Arial Unicode MS" w:hAnsi="Times New Roman" w:cs="Times New Roman"/>
      <w:strike w:val="0"/>
      <w:dstrike w:val="0"/>
      <w:sz w:val="22"/>
      <w:szCs w:val="22"/>
    </w:rPr>
  </w:style>
  <w:style w:type="character" w:customStyle="1" w:styleId="WW8Num6z5">
    <w:name w:val="WW8Num6z5"/>
    <w:qFormat/>
    <w:rPr>
      <w:rFonts w:ascii="Wingdings" w:hAnsi="Wingdings" w:cs="Wingdings"/>
    </w:rPr>
  </w:style>
  <w:style w:type="character" w:customStyle="1" w:styleId="WW8Num6z7">
    <w:name w:val="WW8Num6z7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strike w:val="0"/>
      <w:dstrike w:val="0"/>
      <w:sz w:val="22"/>
      <w:szCs w:val="22"/>
      <w:lang w:eastAsia="ar-SA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color w:val="00000A"/>
      <w:sz w:val="22"/>
      <w:szCs w:val="24"/>
    </w:rPr>
  </w:style>
  <w:style w:type="character" w:customStyle="1" w:styleId="ListLabel134">
    <w:name w:val="ListLabel 134"/>
    <w:qFormat/>
    <w:rPr>
      <w:rFonts w:cs="Times New Roman"/>
      <w:sz w:val="22"/>
      <w:szCs w:val="22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ascii="Times New Roman" w:eastAsia="Andale Sans UI;Arial Unicode MS" w:hAnsi="Times New Roman" w:cs="Times New Roman"/>
      <w:b w:val="0"/>
      <w:strike w:val="0"/>
      <w:dstrike w:val="0"/>
      <w:sz w:val="22"/>
      <w:szCs w:val="22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Times New Roman" w:eastAsia="Times New Roman" w:hAnsi="Times New Roman" w:cs="Times New Roman"/>
      <w:b/>
      <w:bCs/>
      <w:strike w:val="0"/>
      <w:dstrike w:val="0"/>
      <w:sz w:val="22"/>
      <w:szCs w:val="22"/>
      <w:lang w:eastAsia="ar-SA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color w:val="00000A"/>
      <w:sz w:val="22"/>
      <w:szCs w:val="24"/>
    </w:rPr>
  </w:style>
  <w:style w:type="character" w:customStyle="1" w:styleId="ListLabel143">
    <w:name w:val="ListLabel 143"/>
    <w:qFormat/>
    <w:rPr>
      <w:rFonts w:cs="Times New Roman"/>
      <w:sz w:val="22"/>
      <w:szCs w:val="22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ascii="Times New Roman" w:eastAsia="Andale Sans UI;Arial Unicode MS" w:hAnsi="Times New Roman" w:cs="Times New Roman"/>
      <w:b w:val="0"/>
      <w:strike w:val="0"/>
      <w:dstrike w:val="0"/>
      <w:sz w:val="22"/>
      <w:szCs w:val="22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Times New Roman" w:eastAsia="Times New Roman" w:hAnsi="Times New Roman" w:cs="Times New Roman"/>
      <w:b/>
      <w:bCs/>
      <w:strike w:val="0"/>
      <w:dstrike w:val="0"/>
      <w:sz w:val="22"/>
      <w:szCs w:val="22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57F43"/>
    <w:pPr>
      <w:spacing w:after="140" w:line="276" w:lineRule="auto"/>
    </w:pPr>
  </w:style>
  <w:style w:type="paragraph" w:styleId="Lista">
    <w:name w:val="List"/>
    <w:basedOn w:val="Tekstpodstawowy"/>
    <w:rsid w:val="00257F43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257F43"/>
    <w:pPr>
      <w:suppressLineNumbers/>
    </w:pPr>
  </w:style>
  <w:style w:type="paragraph" w:customStyle="1" w:styleId="Legenda1">
    <w:name w:val="Legenda1"/>
    <w:basedOn w:val="Normalny"/>
    <w:qFormat/>
    <w:rsid w:val="00257F4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1">
    <w:name w:val="Nagłówek1"/>
    <w:basedOn w:val="Normalny"/>
    <w:qFormat/>
    <w:rsid w:val="00257F43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E4315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western">
    <w:name w:val="western"/>
    <w:basedOn w:val="Normalny"/>
    <w:qFormat/>
    <w:rsid w:val="00257F43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qFormat/>
    <w:rsid w:val="005F0777"/>
    <w:pPr>
      <w:spacing w:line="360" w:lineRule="auto"/>
    </w:pPr>
    <w:rPr>
      <w:rFonts w:ascii="Times New Roman" w:hAnsi="Times New Roman" w:cs="Times New Roman"/>
      <w:sz w:val="24"/>
      <w:szCs w:val="20"/>
    </w:rPr>
  </w:style>
  <w:style w:type="paragraph" w:customStyle="1" w:styleId="Tekstkomentarza1">
    <w:name w:val="Tekst komentarza1"/>
    <w:basedOn w:val="Normalny"/>
    <w:qFormat/>
    <w:rsid w:val="00E76910"/>
    <w:pPr>
      <w:jc w:val="left"/>
    </w:pPr>
    <w:rPr>
      <w:rFonts w:ascii="Times New Roman" w:hAnsi="Times New Roman" w:cs="Times New Roman"/>
      <w:sz w:val="20"/>
      <w:szCs w:val="20"/>
      <w:lang w:eastAsia="zh-CN"/>
    </w:rPr>
  </w:style>
  <w:style w:type="numbering" w:customStyle="1" w:styleId="WW8Num21">
    <w:name w:val="WW8Num21"/>
    <w:qFormat/>
    <w:rsid w:val="005F0777"/>
  </w:style>
  <w:style w:type="numbering" w:customStyle="1" w:styleId="WW8Num22">
    <w:name w:val="WW8Num22"/>
    <w:qFormat/>
    <w:rsid w:val="005F0777"/>
  </w:style>
  <w:style w:type="numbering" w:customStyle="1" w:styleId="WW8Num19">
    <w:name w:val="WW8Num19"/>
    <w:qFormat/>
    <w:rsid w:val="005F0777"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9">
    <w:name w:val="WW8Num9"/>
    <w:qFormat/>
  </w:style>
  <w:style w:type="paragraph" w:customStyle="1" w:styleId="Standard">
    <w:name w:val="Standard"/>
    <w:rsid w:val="00C66052"/>
    <w:pPr>
      <w:suppressAutoHyphens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Akapitzlist1">
    <w:name w:val="Akapit z listą1"/>
    <w:basedOn w:val="Normalny"/>
    <w:rsid w:val="0022152F"/>
    <w:pPr>
      <w:tabs>
        <w:tab w:val="clear" w:pos="426"/>
        <w:tab w:val="clear" w:pos="567"/>
      </w:tabs>
      <w:spacing w:after="200"/>
      <w:ind w:left="720"/>
      <w:contextualSpacing/>
    </w:pPr>
    <w:rPr>
      <w:color w:val="auto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CA2C04"/>
    <w:rPr>
      <w:rFonts w:ascii="Times New Roman" w:eastAsia="Times New Roman" w:hAnsi="Times New Roman" w:cs="Arial"/>
      <w:b/>
      <w:bCs/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6</Pages>
  <Words>2599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Bogusz</dc:creator>
  <dc:description/>
  <cp:lastModifiedBy>Edyta</cp:lastModifiedBy>
  <cp:revision>108</cp:revision>
  <cp:lastPrinted>2020-11-10T07:34:00Z</cp:lastPrinted>
  <dcterms:created xsi:type="dcterms:W3CDTF">2020-04-16T12:47:00Z</dcterms:created>
  <dcterms:modified xsi:type="dcterms:W3CDTF">2020-12-31T10:04:00Z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