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B" w:rsidRDefault="006A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</w:t>
      </w:r>
      <w:r w:rsidR="00EB17DE">
        <w:rPr>
          <w:rFonts w:ascii="Times New Roman" w:hAnsi="Times New Roman" w:cs="Times New Roman"/>
          <w:sz w:val="24"/>
          <w:szCs w:val="24"/>
        </w:rPr>
        <w:t>7013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7DE">
        <w:rPr>
          <w:rFonts w:ascii="Times New Roman" w:hAnsi="Times New Roman" w:cs="Times New Roman"/>
          <w:sz w:val="24"/>
          <w:szCs w:val="24"/>
        </w:rPr>
        <w:t>09.</w:t>
      </w:r>
      <w:r w:rsidR="00C108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</w:t>
      </w:r>
      <w:r w:rsidR="00EB17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Wschowa, dnia </w:t>
      </w:r>
      <w:r w:rsidR="007631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31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6A616B" w:rsidRDefault="006A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C108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CB7A50" w:rsidRDefault="00CB7A50">
      <w:pPr>
        <w:rPr>
          <w:rFonts w:ascii="Times New Roman" w:hAnsi="Times New Roman" w:cs="Times New Roman"/>
          <w:sz w:val="24"/>
          <w:szCs w:val="24"/>
        </w:rPr>
      </w:pPr>
    </w:p>
    <w:p w:rsidR="00CB7A50" w:rsidRDefault="00CB7A50" w:rsidP="00CB7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zakupu i </w:t>
      </w:r>
      <w:r w:rsidRPr="00CB7A50">
        <w:rPr>
          <w:rFonts w:ascii="Times New Roman" w:hAnsi="Times New Roman" w:cs="Times New Roman"/>
          <w:sz w:val="24"/>
          <w:szCs w:val="24"/>
        </w:rPr>
        <w:t>dostarczenia</w:t>
      </w:r>
      <w:r w:rsidRPr="00CB7A50">
        <w:rPr>
          <w:rFonts w:ascii="Times New Roman" w:hAnsi="Times New Roman" w:cs="Times New Roman"/>
          <w:b/>
          <w:sz w:val="24"/>
          <w:szCs w:val="24"/>
        </w:rPr>
        <w:t xml:space="preserve"> 430 ton</w:t>
      </w:r>
      <w:r>
        <w:rPr>
          <w:rFonts w:ascii="Times New Roman" w:hAnsi="Times New Roman" w:cs="Times New Roman"/>
          <w:sz w:val="24"/>
          <w:szCs w:val="24"/>
        </w:rPr>
        <w:t xml:space="preserve"> tłucznia kamiennego o uziarnieniu 0/31,5 mm</w:t>
      </w: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do Kandlewa, Konradowa i Tylewic.      </w:t>
      </w:r>
      <w:r w:rsidRPr="00CB7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Urząd Miasta i Gminy we Wschowie prosi o złożenie oferty cenowej na zakup i dostarczenie </w:t>
      </w:r>
      <w:r w:rsidRPr="00CB7A50">
        <w:rPr>
          <w:rFonts w:ascii="Times New Roman" w:hAnsi="Times New Roman" w:cs="Times New Roman"/>
          <w:b/>
          <w:sz w:val="24"/>
          <w:szCs w:val="24"/>
        </w:rPr>
        <w:t>430 ton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tłucznia kamiennego o uziarnieniu 0/31,5 mm do Kandlewa (</w:t>
      </w:r>
      <w:r w:rsidRPr="00CB7A50">
        <w:rPr>
          <w:rFonts w:ascii="Times New Roman" w:hAnsi="Times New Roman" w:cs="Times New Roman"/>
          <w:b/>
          <w:sz w:val="24"/>
          <w:szCs w:val="24"/>
        </w:rPr>
        <w:t>70 ton</w:t>
      </w:r>
      <w:r>
        <w:rPr>
          <w:rFonts w:ascii="Times New Roman" w:hAnsi="Times New Roman" w:cs="Times New Roman"/>
          <w:sz w:val="24"/>
          <w:szCs w:val="24"/>
        </w:rPr>
        <w:t xml:space="preserve"> ), do Konradowa ( </w:t>
      </w:r>
      <w:r w:rsidRPr="00CB7A50">
        <w:rPr>
          <w:rFonts w:ascii="Times New Roman" w:hAnsi="Times New Roman" w:cs="Times New Roman"/>
          <w:b/>
          <w:sz w:val="24"/>
          <w:szCs w:val="24"/>
        </w:rPr>
        <w:t>305 ton</w:t>
      </w:r>
      <w:r>
        <w:rPr>
          <w:rFonts w:ascii="Times New Roman" w:hAnsi="Times New Roman" w:cs="Times New Roman"/>
          <w:sz w:val="24"/>
          <w:szCs w:val="24"/>
        </w:rPr>
        <w:t xml:space="preserve"> ) i do Tylewic ( </w:t>
      </w:r>
      <w:r w:rsidRPr="00CB7A50">
        <w:rPr>
          <w:rFonts w:ascii="Times New Roman" w:hAnsi="Times New Roman" w:cs="Times New Roman"/>
          <w:b/>
          <w:sz w:val="24"/>
          <w:szCs w:val="24"/>
        </w:rPr>
        <w:t>55 ton</w:t>
      </w:r>
      <w:r>
        <w:rPr>
          <w:rFonts w:ascii="Times New Roman" w:hAnsi="Times New Roman" w:cs="Times New Roman"/>
          <w:sz w:val="24"/>
          <w:szCs w:val="24"/>
        </w:rPr>
        <w:t xml:space="preserve"> ) na miejsca wskazane przez sołtysów wsi.</w:t>
      </w: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dostarczenia tłucznia </w:t>
      </w:r>
      <w:r w:rsidRPr="00CB7A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63108">
        <w:rPr>
          <w:rFonts w:ascii="Times New Roman" w:hAnsi="Times New Roman" w:cs="Times New Roman"/>
          <w:b/>
          <w:sz w:val="24"/>
          <w:szCs w:val="24"/>
        </w:rPr>
        <w:t>30 czerwca</w:t>
      </w:r>
      <w:r w:rsidRPr="00CB7A50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można uzyskać w Biurze Inwestycji i Infrastruktury ( telefon 65 540 </w:t>
      </w:r>
      <w:r w:rsidR="003E785B">
        <w:rPr>
          <w:rFonts w:ascii="Times New Roman" w:hAnsi="Times New Roman" w:cs="Times New Roman"/>
          <w:sz w:val="24"/>
          <w:szCs w:val="24"/>
        </w:rPr>
        <w:t>86 15 )</w:t>
      </w:r>
    </w:p>
    <w:p w:rsidR="00CB7A50" w:rsidRDefault="00CB7A50" w:rsidP="00CB7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A50" w:rsidRDefault="005D34AE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4AE">
        <w:rPr>
          <w:rFonts w:ascii="Times New Roman" w:hAnsi="Times New Roman" w:cs="Times New Roman"/>
          <w:sz w:val="24"/>
          <w:szCs w:val="24"/>
        </w:rPr>
        <w:t>Ofertę cenową należy przesłać za pomocą platformy zakupowej https://platformazakupowa.pl/pn/gminawschowa/proceedings</w:t>
      </w:r>
      <w:r w:rsidRPr="005D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50" w:rsidRPr="00526EB8">
        <w:rPr>
          <w:rFonts w:ascii="Times New Roman" w:hAnsi="Times New Roman" w:cs="Times New Roman"/>
          <w:b/>
          <w:sz w:val="24"/>
          <w:szCs w:val="24"/>
        </w:rPr>
        <w:t>do godz. 15</w:t>
      </w:r>
      <w:r w:rsidR="00CB7A50" w:rsidRPr="00526EB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CB7A50" w:rsidRPr="00526EB8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63108">
        <w:rPr>
          <w:rFonts w:ascii="Times New Roman" w:hAnsi="Times New Roman" w:cs="Times New Roman"/>
          <w:b/>
          <w:sz w:val="24"/>
          <w:szCs w:val="24"/>
        </w:rPr>
        <w:t>05 maja</w:t>
      </w:r>
      <w:r w:rsidR="00526EB8" w:rsidRPr="00526EB8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="00526EB8">
        <w:rPr>
          <w:rFonts w:ascii="Times New Roman" w:hAnsi="Times New Roman" w:cs="Times New Roman"/>
          <w:sz w:val="24"/>
          <w:szCs w:val="24"/>
        </w:rPr>
        <w:t>.</w:t>
      </w:r>
      <w:r w:rsidR="00CB7A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6EB8" w:rsidRDefault="00526EB8" w:rsidP="00CB7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B8" w:rsidRDefault="00526EB8" w:rsidP="00CB7A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5B81"/>
    <w:multiLevelType w:val="hybridMultilevel"/>
    <w:tmpl w:val="020C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A"/>
    <w:rsid w:val="003E361B"/>
    <w:rsid w:val="003E785B"/>
    <w:rsid w:val="00483BBA"/>
    <w:rsid w:val="00526EB8"/>
    <w:rsid w:val="005D34AE"/>
    <w:rsid w:val="006A616B"/>
    <w:rsid w:val="00763108"/>
    <w:rsid w:val="00C10824"/>
    <w:rsid w:val="00C46D20"/>
    <w:rsid w:val="00CB7A50"/>
    <w:rsid w:val="00E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9</cp:revision>
  <dcterms:created xsi:type="dcterms:W3CDTF">2021-02-02T07:33:00Z</dcterms:created>
  <dcterms:modified xsi:type="dcterms:W3CDTF">2021-04-22T06:34:00Z</dcterms:modified>
</cp:coreProperties>
</file>