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7B160" w14:textId="4568BD20" w:rsidR="001A4A95" w:rsidRDefault="001A4A95" w:rsidP="003D6796">
      <w:pPr>
        <w:jc w:val="center"/>
        <w:rPr>
          <w:rFonts w:asciiTheme="majorHAnsi" w:hAnsiTheme="majorHAnsi" w:cstheme="majorHAnsi"/>
        </w:rPr>
      </w:pPr>
      <w:bookmarkStart w:id="0" w:name="_Toc463266162"/>
      <w:bookmarkStart w:id="1" w:name="_Toc462911395"/>
      <w:bookmarkStart w:id="2" w:name="_GoBack"/>
      <w:bookmarkEnd w:id="2"/>
    </w:p>
    <w:sdt>
      <w:sdtPr>
        <w:rPr>
          <w:rFonts w:asciiTheme="majorHAnsi" w:hAnsiTheme="majorHAnsi" w:cstheme="majorHAnsi"/>
        </w:rPr>
        <w:id w:val="-1572108786"/>
        <w:docPartObj>
          <w:docPartGallery w:val="Cover Pages"/>
          <w:docPartUnique/>
        </w:docPartObj>
      </w:sdtPr>
      <w:sdtEndPr/>
      <w:sdtContent>
        <w:p w14:paraId="69E4073D" w14:textId="5AE0990C" w:rsidR="003D6796" w:rsidRPr="001361B1" w:rsidRDefault="003D6796" w:rsidP="003D6796">
          <w:pPr>
            <w:jc w:val="center"/>
            <w:rPr>
              <w:rFonts w:asciiTheme="majorHAnsi" w:hAnsiTheme="majorHAnsi" w:cstheme="majorHAnsi"/>
            </w:rPr>
          </w:pPr>
          <w:r w:rsidRPr="001361B1">
            <w:rPr>
              <w:rFonts w:asciiTheme="majorHAnsi" w:hAnsiTheme="majorHAnsi" w:cstheme="majorHAnsi"/>
              <w:noProof/>
              <w:lang w:eastAsia="pl-PL"/>
            </w:rPr>
            <w:drawing>
              <wp:inline distT="0" distB="0" distL="0" distR="0" wp14:anchorId="26F19BB0" wp14:editId="7082AC3D">
                <wp:extent cx="2943225" cy="697226"/>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aee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9067" cy="705717"/>
                        </a:xfrm>
                        <a:prstGeom prst="rect">
                          <a:avLst/>
                        </a:prstGeom>
                      </pic:spPr>
                    </pic:pic>
                  </a:graphicData>
                </a:graphic>
              </wp:inline>
            </w:drawing>
          </w:r>
        </w:p>
        <w:p w14:paraId="6BF698CF" w14:textId="6CB46E45" w:rsidR="003D6796" w:rsidRPr="001361B1" w:rsidRDefault="003D6796" w:rsidP="003D6796">
          <w:pPr>
            <w:rPr>
              <w:rFonts w:asciiTheme="majorHAnsi" w:hAnsiTheme="majorHAnsi" w:cstheme="majorHAnsi"/>
            </w:rPr>
          </w:pPr>
        </w:p>
        <w:p w14:paraId="6E511B62" w14:textId="481DBCCE" w:rsidR="003D6796" w:rsidRPr="001361B1" w:rsidRDefault="0053348B" w:rsidP="003D6796">
          <w:pPr>
            <w:rPr>
              <w:rFonts w:asciiTheme="majorHAnsi" w:hAnsiTheme="majorHAnsi" w:cstheme="majorHAnsi"/>
            </w:rPr>
          </w:pPr>
          <w:r>
            <w:rPr>
              <w:rFonts w:asciiTheme="majorHAnsi" w:hAnsiTheme="majorHAnsi" w:cstheme="majorHAnsi"/>
              <w:noProof/>
              <w:lang w:eastAsia="pl-PL"/>
            </w:rPr>
            <mc:AlternateContent>
              <mc:Choice Requires="wps">
                <w:drawing>
                  <wp:anchor distT="45720" distB="45720" distL="114300" distR="114300" simplePos="0" relativeHeight="251659264" behindDoc="0" locked="0" layoutInCell="1" allowOverlap="1" wp14:anchorId="60DD04AA" wp14:editId="4F438998">
                    <wp:simplePos x="0" y="0"/>
                    <wp:positionH relativeFrom="margin">
                      <wp:align>right</wp:align>
                    </wp:positionH>
                    <wp:positionV relativeFrom="paragraph">
                      <wp:posOffset>0</wp:posOffset>
                    </wp:positionV>
                    <wp:extent cx="6029325" cy="1143000"/>
                    <wp:effectExtent l="0" t="0" r="0" b="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43000"/>
                            </a:xfrm>
                            <a:prstGeom prst="rect">
                              <a:avLst/>
                            </a:prstGeom>
                            <a:solidFill>
                              <a:schemeClr val="lt1">
                                <a:alpha val="0"/>
                              </a:schemeClr>
                            </a:solidFill>
                            <a:ln cap="rnd">
                              <a:noFill/>
                              <a:round/>
                              <a:headEnd/>
                              <a:tailEnd/>
                            </a:ln>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14:paraId="5C9FFC67" w14:textId="77777777" w:rsidR="00E3110F" w:rsidRPr="00E16C7D" w:rsidRDefault="00E3110F" w:rsidP="003D6796">
                                <w:pPr>
                                  <w:spacing w:line="276" w:lineRule="auto"/>
                                  <w:jc w:val="center"/>
                                  <w:rPr>
                                    <w:rFonts w:cstheme="minorHAnsi"/>
                                    <w:b/>
                                    <w:color w:val="000000" w:themeColor="text1"/>
                                    <w:spacing w:val="26"/>
                                    <w:sz w:val="52"/>
                                    <w:szCs w:val="60"/>
                                  </w:rPr>
                                </w:pPr>
                                <w:r w:rsidRPr="00E16C7D">
                                  <w:rPr>
                                    <w:rFonts w:cstheme="minorHAnsi"/>
                                    <w:b/>
                                    <w:color w:val="000000" w:themeColor="text1"/>
                                    <w:spacing w:val="26"/>
                                    <w:sz w:val="52"/>
                                    <w:szCs w:val="60"/>
                                  </w:rPr>
                                  <w:t>PROGRAM</w:t>
                                </w:r>
                              </w:p>
                              <w:p w14:paraId="00A2F15C" w14:textId="77777777" w:rsidR="00E3110F" w:rsidRPr="00460B17" w:rsidRDefault="00E3110F" w:rsidP="003D6796">
                                <w:pPr>
                                  <w:spacing w:line="276" w:lineRule="auto"/>
                                  <w:jc w:val="center"/>
                                  <w:rPr>
                                    <w:rFonts w:ascii="Times New Roman" w:hAnsi="Times New Roman"/>
                                    <w:color w:val="000000" w:themeColor="text1"/>
                                    <w:spacing w:val="26"/>
                                    <w:sz w:val="44"/>
                                    <w:szCs w:val="52"/>
                                  </w:rPr>
                                </w:pPr>
                                <w:r w:rsidRPr="00E16C7D">
                                  <w:rPr>
                                    <w:rFonts w:cstheme="minorHAnsi"/>
                                    <w:b/>
                                    <w:color w:val="000000" w:themeColor="text1"/>
                                    <w:spacing w:val="26"/>
                                    <w:sz w:val="52"/>
                                    <w:szCs w:val="60"/>
                                  </w:rPr>
                                  <w:t>FUNKCJONALNO-UŻYTKOWY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D04AA" id="_x0000_t202" coordsize="21600,21600" o:spt="202" path="m,l,21600r21600,l21600,xe">
                    <v:stroke joinstyle="miter"/>
                    <v:path gradientshapeok="t" o:connecttype="rect"/>
                  </v:shapetype>
                  <v:shape id="Pole tekstowe 2" o:spid="_x0000_s1026" type="#_x0000_t202" style="position:absolute;left:0;text-align:left;margin-left:423.55pt;margin-top:0;width:474.75pt;height:9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" fillcolor="white [3201]" stroked="f" strokeweight="1pt">
                    <v:fill opacity="0"/>
                    <v:stroke joinstyle="round" endcap="round"/>
                    <v:textbox>
                      <w:txbxContent>
                        <w:p w14:paraId="5C9FFC67" w14:textId="77777777" w:rsidR="00E3110F" w:rsidRPr="00E16C7D" w:rsidRDefault="00E3110F" w:rsidP="003D6796">
                          <w:pPr>
                            <w:spacing w:line="276" w:lineRule="auto"/>
                            <w:jc w:val="center"/>
                            <w:rPr>
                              <w:rFonts w:cstheme="minorHAnsi"/>
                              <w:b/>
                              <w:color w:val="000000" w:themeColor="text1"/>
                              <w:spacing w:val="26"/>
                              <w:sz w:val="52"/>
                              <w:szCs w:val="60"/>
                            </w:rPr>
                          </w:pPr>
                          <w:r w:rsidRPr="00E16C7D">
                            <w:rPr>
                              <w:rFonts w:cstheme="minorHAnsi"/>
                              <w:b/>
                              <w:color w:val="000000" w:themeColor="text1"/>
                              <w:spacing w:val="26"/>
                              <w:sz w:val="52"/>
                              <w:szCs w:val="60"/>
                            </w:rPr>
                            <w:t>PROGRAM</w:t>
                          </w:r>
                        </w:p>
                        <w:p w14:paraId="00A2F15C" w14:textId="77777777" w:rsidR="00E3110F" w:rsidRPr="00460B17" w:rsidRDefault="00E3110F" w:rsidP="003D6796">
                          <w:pPr>
                            <w:spacing w:line="276" w:lineRule="auto"/>
                            <w:jc w:val="center"/>
                            <w:rPr>
                              <w:rFonts w:ascii="Times New Roman" w:hAnsi="Times New Roman"/>
                              <w:color w:val="000000" w:themeColor="text1"/>
                              <w:spacing w:val="26"/>
                              <w:sz w:val="44"/>
                              <w:szCs w:val="52"/>
                            </w:rPr>
                          </w:pPr>
                          <w:r w:rsidRPr="00E16C7D">
                            <w:rPr>
                              <w:rFonts w:cstheme="minorHAnsi"/>
                              <w:b/>
                              <w:color w:val="000000" w:themeColor="text1"/>
                              <w:spacing w:val="26"/>
                              <w:sz w:val="52"/>
                              <w:szCs w:val="60"/>
                            </w:rPr>
                            <w:t>FUNKCJONALNO-UŻYTKOWY</w:t>
                          </w:r>
                        </w:p>
                      </w:txbxContent>
                    </v:textbox>
                    <w10:wrap type="square" anchorx="margin"/>
                  </v:shape>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8"/>
          </w:tblGrid>
          <w:tr w:rsidR="003D6796" w:rsidRPr="001361B1" w14:paraId="2FEEE355" w14:textId="77777777" w:rsidTr="00622D77">
            <w:tc>
              <w:tcPr>
                <w:tcW w:w="9488" w:type="dxa"/>
                <w:tcBorders>
                  <w:bottom w:val="single" w:sz="4" w:space="0" w:color="auto"/>
                </w:tcBorders>
                <w:vAlign w:val="center"/>
              </w:tcPr>
              <w:p w14:paraId="389464E1" w14:textId="6CD23478" w:rsidR="003D6796" w:rsidRPr="001361B1" w:rsidRDefault="003D6796" w:rsidP="00622D77">
                <w:pPr>
                  <w:spacing w:line="240" w:lineRule="auto"/>
                  <w:jc w:val="left"/>
                  <w:rPr>
                    <w:rFonts w:asciiTheme="majorHAnsi" w:eastAsia="Batang" w:hAnsiTheme="majorHAnsi" w:cstheme="majorHAnsi"/>
                    <w:b/>
                    <w:color w:val="000000" w:themeColor="text1"/>
                    <w:sz w:val="26"/>
                    <w:szCs w:val="26"/>
                  </w:rPr>
                </w:pPr>
                <w:r w:rsidRPr="001361B1">
                  <w:rPr>
                    <w:rFonts w:asciiTheme="majorHAnsi" w:eastAsia="Batang" w:hAnsiTheme="majorHAnsi" w:cstheme="majorHAnsi"/>
                    <w:b/>
                    <w:color w:val="000000" w:themeColor="text1"/>
                    <w:sz w:val="26"/>
                    <w:szCs w:val="26"/>
                  </w:rPr>
                  <w:t>Nazwa inwestycji</w:t>
                </w:r>
              </w:p>
            </w:tc>
          </w:tr>
          <w:tr w:rsidR="003D6796" w:rsidRPr="001361B1" w14:paraId="1910A95C" w14:textId="77777777" w:rsidTr="00622D77">
            <w:tc>
              <w:tcPr>
                <w:tcW w:w="9488" w:type="dxa"/>
                <w:tcBorders>
                  <w:top w:val="single" w:sz="4" w:space="0" w:color="auto"/>
                </w:tcBorders>
                <w:vAlign w:val="center"/>
              </w:tcPr>
              <w:p w14:paraId="7A93F450" w14:textId="5186A290" w:rsidR="003D6796" w:rsidRPr="001361B1" w:rsidRDefault="009E0178" w:rsidP="004A3D50">
                <w:pPr>
                  <w:spacing w:after="60" w:line="240" w:lineRule="auto"/>
                  <w:jc w:val="left"/>
                  <w:rPr>
                    <w:rFonts w:asciiTheme="majorHAnsi" w:eastAsia="Batang" w:hAnsiTheme="majorHAnsi" w:cstheme="majorHAnsi"/>
                    <w:color w:val="000000" w:themeColor="text1"/>
                    <w:sz w:val="28"/>
                    <w:szCs w:val="28"/>
                  </w:rPr>
                </w:pPr>
                <w:r w:rsidRPr="001361B1">
                  <w:rPr>
                    <w:rFonts w:asciiTheme="majorHAnsi" w:eastAsia="Batang" w:hAnsiTheme="majorHAnsi" w:cstheme="majorHAnsi"/>
                    <w:sz w:val="36"/>
                    <w:szCs w:val="36"/>
                  </w:rPr>
                  <w:t xml:space="preserve">Termomodernizacja budynków użyteczności publicznej </w:t>
                </w:r>
              </w:p>
            </w:tc>
          </w:tr>
        </w:tbl>
        <w:p w14:paraId="2F3DF17C" w14:textId="1374C5BE" w:rsidR="003D6796" w:rsidRPr="005F14D1" w:rsidRDefault="003D6796" w:rsidP="003D6796">
          <w:pPr>
            <w:rPr>
              <w:rFonts w:asciiTheme="majorHAnsi" w:eastAsia="Batang" w:hAnsiTheme="majorHAnsi" w:cstheme="majorHAnsi"/>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8"/>
          </w:tblGrid>
          <w:tr w:rsidR="003D6796" w:rsidRPr="001361B1" w14:paraId="3F01C1B8" w14:textId="77777777" w:rsidTr="00622D77">
            <w:tc>
              <w:tcPr>
                <w:tcW w:w="9488" w:type="dxa"/>
                <w:tcBorders>
                  <w:bottom w:val="single" w:sz="4" w:space="0" w:color="auto"/>
                </w:tcBorders>
                <w:vAlign w:val="center"/>
              </w:tcPr>
              <w:p w14:paraId="7665EB53" w14:textId="77777777" w:rsidR="003D6796" w:rsidRPr="001361B1" w:rsidRDefault="003D6796" w:rsidP="00622D77">
                <w:pPr>
                  <w:spacing w:line="240" w:lineRule="auto"/>
                  <w:jc w:val="left"/>
                  <w:rPr>
                    <w:rFonts w:asciiTheme="majorHAnsi" w:eastAsia="Batang" w:hAnsiTheme="majorHAnsi" w:cstheme="majorHAnsi"/>
                    <w:b/>
                    <w:color w:val="000000" w:themeColor="text1"/>
                    <w:sz w:val="26"/>
                    <w:szCs w:val="26"/>
                  </w:rPr>
                </w:pPr>
                <w:r w:rsidRPr="001361B1">
                  <w:rPr>
                    <w:rFonts w:asciiTheme="majorHAnsi" w:eastAsia="Batang" w:hAnsiTheme="majorHAnsi" w:cstheme="majorHAnsi"/>
                    <w:b/>
                    <w:color w:val="000000" w:themeColor="text1"/>
                    <w:sz w:val="26"/>
                    <w:szCs w:val="26"/>
                  </w:rPr>
                  <w:t>Nazwa zadania</w:t>
                </w:r>
              </w:p>
            </w:tc>
          </w:tr>
          <w:tr w:rsidR="003D6796" w:rsidRPr="001361B1" w14:paraId="3A2F2218" w14:textId="77777777" w:rsidTr="00622D77">
            <w:tc>
              <w:tcPr>
                <w:tcW w:w="9488" w:type="dxa"/>
                <w:tcBorders>
                  <w:top w:val="single" w:sz="4" w:space="0" w:color="auto"/>
                </w:tcBorders>
                <w:vAlign w:val="center"/>
              </w:tcPr>
              <w:p w14:paraId="41717F58" w14:textId="36233C57" w:rsidR="003D6796" w:rsidRPr="001361B1" w:rsidRDefault="009E0178" w:rsidP="00E3110F">
                <w:pPr>
                  <w:spacing w:after="60" w:line="240" w:lineRule="auto"/>
                  <w:jc w:val="left"/>
                  <w:rPr>
                    <w:rFonts w:asciiTheme="majorHAnsi" w:eastAsia="Batang" w:hAnsiTheme="majorHAnsi" w:cstheme="majorHAnsi"/>
                    <w:color w:val="000000" w:themeColor="text1"/>
                    <w:sz w:val="28"/>
                    <w:szCs w:val="28"/>
                  </w:rPr>
                </w:pPr>
                <w:r w:rsidRPr="001361B1">
                  <w:rPr>
                    <w:rFonts w:asciiTheme="majorHAnsi" w:eastAsia="Batang" w:hAnsiTheme="majorHAnsi" w:cstheme="majorHAnsi"/>
                    <w:sz w:val="36"/>
                    <w:szCs w:val="36"/>
                  </w:rPr>
                  <w:t xml:space="preserve">Termomodernizacja </w:t>
                </w:r>
                <w:r w:rsidR="0053348B">
                  <w:rPr>
                    <w:rFonts w:asciiTheme="majorHAnsi" w:eastAsia="Batang" w:hAnsiTheme="majorHAnsi" w:cstheme="majorHAnsi"/>
                    <w:sz w:val="36"/>
                    <w:szCs w:val="36"/>
                  </w:rPr>
                  <w:t xml:space="preserve">części </w:t>
                </w:r>
                <w:r w:rsidR="00E3110F" w:rsidRPr="00E3110F">
                  <w:rPr>
                    <w:rFonts w:asciiTheme="majorHAnsi" w:eastAsia="Batang" w:hAnsiTheme="majorHAnsi" w:cstheme="majorHAnsi"/>
                    <w:sz w:val="36"/>
                    <w:szCs w:val="36"/>
                  </w:rPr>
                  <w:t>budynku szpitala w Konstancinie-Jeziornie przy ul. Długiej 40/42</w:t>
                </w:r>
              </w:p>
            </w:tc>
          </w:tr>
        </w:tbl>
        <w:p w14:paraId="3D3BC55D" w14:textId="17877C45" w:rsidR="003D6796" w:rsidRPr="005F14D1" w:rsidRDefault="003D6796" w:rsidP="003D6796">
          <w:pPr>
            <w:rPr>
              <w:rFonts w:asciiTheme="majorHAnsi" w:eastAsia="Batang" w:hAnsiTheme="majorHAnsi" w:cstheme="majorHAnsi"/>
              <w:sz w:val="20"/>
            </w:rPr>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98"/>
          </w:tblGrid>
          <w:tr w:rsidR="003D6796" w:rsidRPr="001361B1" w14:paraId="1F1706A6" w14:textId="77777777" w:rsidTr="004A3D50">
            <w:tc>
              <w:tcPr>
                <w:tcW w:w="9488" w:type="dxa"/>
                <w:tcBorders>
                  <w:bottom w:val="single" w:sz="4" w:space="0" w:color="auto"/>
                </w:tcBorders>
                <w:vAlign w:val="center"/>
              </w:tcPr>
              <w:p w14:paraId="390F6809" w14:textId="004993AA" w:rsidR="003D6796" w:rsidRPr="001361B1" w:rsidRDefault="0053348B" w:rsidP="00622D77">
                <w:pPr>
                  <w:spacing w:line="240" w:lineRule="auto"/>
                  <w:jc w:val="left"/>
                  <w:rPr>
                    <w:rFonts w:asciiTheme="majorHAnsi" w:eastAsia="Batang" w:hAnsiTheme="majorHAnsi" w:cstheme="majorHAnsi"/>
                    <w:b/>
                    <w:color w:val="000000" w:themeColor="text1"/>
                    <w:sz w:val="26"/>
                    <w:szCs w:val="26"/>
                  </w:rPr>
                </w:pPr>
                <w:r>
                  <w:rPr>
                    <w:rFonts w:asciiTheme="majorHAnsi" w:eastAsia="Batang" w:hAnsiTheme="majorHAnsi" w:cstheme="majorHAnsi"/>
                    <w:b/>
                    <w:noProof/>
                    <w:color w:val="000000" w:themeColor="text1"/>
                    <w:sz w:val="26"/>
                    <w:szCs w:val="26"/>
                    <w:lang w:eastAsia="pl-PL"/>
                  </w:rPr>
                  <mc:AlternateContent>
                    <mc:Choice Requires="wps">
                      <w:drawing>
                        <wp:anchor distT="0" distB="0" distL="114300" distR="114300" simplePos="0" relativeHeight="251660288" behindDoc="0" locked="0" layoutInCell="1" allowOverlap="1" wp14:anchorId="1A08DB02" wp14:editId="66D47997">
                          <wp:simplePos x="0" y="0"/>
                          <wp:positionH relativeFrom="column">
                            <wp:posOffset>763905</wp:posOffset>
                          </wp:positionH>
                          <wp:positionV relativeFrom="paragraph">
                            <wp:posOffset>158750</wp:posOffset>
                          </wp:positionV>
                          <wp:extent cx="7620" cy="22860"/>
                          <wp:effectExtent l="0" t="0" r="11430" b="15240"/>
                          <wp:wrapNone/>
                          <wp:docPr id="9"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28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3FB78" id="Łącznik prosty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12.5pt" to="60.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" strokecolor="black [3213]" strokeweight="1pt">
                          <v:stroke joinstyle="miter"/>
                          <o:lock v:ext="edit" shapetype="f"/>
                        </v:line>
                      </w:pict>
                    </mc:Fallback>
                  </mc:AlternateContent>
                </w:r>
                <w:r w:rsidR="003D6796" w:rsidRPr="001361B1">
                  <w:rPr>
                    <w:rFonts w:asciiTheme="majorHAnsi" w:eastAsia="Batang" w:hAnsiTheme="majorHAnsi" w:cstheme="majorHAnsi"/>
                    <w:b/>
                    <w:color w:val="000000" w:themeColor="text1"/>
                    <w:sz w:val="26"/>
                    <w:szCs w:val="26"/>
                  </w:rPr>
                  <w:t>Zamawiający</w:t>
                </w:r>
              </w:p>
            </w:tc>
          </w:tr>
          <w:tr w:rsidR="003D6796" w:rsidRPr="001361B1" w14:paraId="29CA4260" w14:textId="77777777" w:rsidTr="004A3D50">
            <w:tc>
              <w:tcPr>
                <w:tcW w:w="9488" w:type="dxa"/>
                <w:tcBorders>
                  <w:top w:val="single" w:sz="4" w:space="0" w:color="auto"/>
                  <w:bottom w:val="nil"/>
                </w:tcBorders>
                <w:vAlign w:val="center"/>
              </w:tcPr>
              <w:p w14:paraId="5166DEED" w14:textId="1C86806C" w:rsidR="004A3D50" w:rsidRPr="004A3D50" w:rsidRDefault="004A3D50" w:rsidP="004A3D50">
                <w:pPr>
                  <w:spacing w:line="259" w:lineRule="auto"/>
                  <w:jc w:val="left"/>
                  <w:rPr>
                    <w:rFonts w:asciiTheme="majorHAnsi" w:eastAsia="Batang" w:hAnsiTheme="majorHAnsi" w:cstheme="majorHAnsi"/>
                    <w:color w:val="000000" w:themeColor="text1"/>
                    <w:sz w:val="32"/>
                    <w:szCs w:val="32"/>
                  </w:rPr>
                </w:pPr>
                <w:r w:rsidRPr="004A3D50">
                  <w:rPr>
                    <w:rFonts w:asciiTheme="majorHAnsi" w:eastAsia="Batang" w:hAnsiTheme="majorHAnsi" w:cstheme="majorHAnsi"/>
                    <w:color w:val="000000" w:themeColor="text1"/>
                    <w:sz w:val="32"/>
                    <w:szCs w:val="32"/>
                  </w:rPr>
                  <w:t>Mazowieckie Centrum Rehabilitacji „Stocer” Sp. z o.o.</w:t>
                </w:r>
                <w:r w:rsidRPr="004A3D50">
                  <w:rPr>
                    <w:rFonts w:asciiTheme="majorHAnsi" w:eastAsia="Batang" w:hAnsiTheme="majorHAnsi" w:cstheme="majorHAnsi"/>
                    <w:color w:val="000000" w:themeColor="text1"/>
                    <w:sz w:val="32"/>
                    <w:szCs w:val="32"/>
                  </w:rPr>
                  <w:br/>
                  <w:t>ul. Wierzejewskiego 12</w:t>
                </w:r>
                <w:r w:rsidRPr="004A3D50">
                  <w:rPr>
                    <w:rFonts w:asciiTheme="majorHAnsi" w:eastAsia="Batang" w:hAnsiTheme="majorHAnsi" w:cstheme="majorHAnsi"/>
                    <w:color w:val="000000" w:themeColor="text1"/>
                    <w:sz w:val="32"/>
                    <w:szCs w:val="32"/>
                  </w:rPr>
                  <w:br/>
                  <w:t>05-510 Konstancin- Jeziorna</w:t>
                </w:r>
              </w:p>
              <w:p w14:paraId="72831504" w14:textId="77777777" w:rsidR="003D6796" w:rsidRPr="005F14D1" w:rsidRDefault="003D6796" w:rsidP="00622D77">
                <w:pPr>
                  <w:spacing w:line="259" w:lineRule="auto"/>
                  <w:jc w:val="left"/>
                  <w:rPr>
                    <w:rFonts w:asciiTheme="majorHAnsi" w:eastAsia="Batang" w:hAnsiTheme="majorHAnsi" w:cstheme="majorHAnsi"/>
                    <w:color w:val="000000" w:themeColor="text1"/>
                    <w:sz w:val="20"/>
                  </w:rPr>
                </w:pPr>
              </w:p>
            </w:tc>
          </w:tr>
          <w:tr w:rsidR="003D6796" w:rsidRPr="001361B1" w14:paraId="5C9CFD42" w14:textId="77777777" w:rsidTr="004A3D50">
            <w:tc>
              <w:tcPr>
                <w:tcW w:w="9488" w:type="dxa"/>
                <w:tcBorders>
                  <w:top w:val="nil"/>
                  <w:bottom w:val="single" w:sz="4" w:space="0" w:color="auto"/>
                </w:tcBorders>
                <w:vAlign w:val="center"/>
              </w:tcPr>
              <w:p w14:paraId="4F612388" w14:textId="44D455BC" w:rsidR="003D6796" w:rsidRPr="001361B1" w:rsidRDefault="003D6796" w:rsidP="00622D77">
                <w:pPr>
                  <w:spacing w:line="240" w:lineRule="auto"/>
                  <w:jc w:val="left"/>
                  <w:rPr>
                    <w:rFonts w:asciiTheme="majorHAnsi" w:eastAsia="Batang" w:hAnsiTheme="majorHAnsi" w:cstheme="majorHAnsi"/>
                    <w:b/>
                    <w:color w:val="000000" w:themeColor="text1"/>
                    <w:sz w:val="26"/>
                    <w:szCs w:val="26"/>
                  </w:rPr>
                </w:pPr>
                <w:r w:rsidRPr="001361B1">
                  <w:rPr>
                    <w:rFonts w:asciiTheme="majorHAnsi" w:eastAsia="Batang" w:hAnsiTheme="majorHAnsi" w:cstheme="majorHAnsi"/>
                    <w:b/>
                    <w:color w:val="000000" w:themeColor="text1"/>
                    <w:sz w:val="26"/>
                    <w:szCs w:val="26"/>
                  </w:rPr>
                  <w:t>Adres inwestycji</w:t>
                </w:r>
              </w:p>
            </w:tc>
          </w:tr>
          <w:tr w:rsidR="003D6796" w:rsidRPr="001361B1" w14:paraId="453E3CA3" w14:textId="77777777" w:rsidTr="004A3D50">
            <w:trPr>
              <w:trHeight w:val="70"/>
            </w:trPr>
            <w:tc>
              <w:tcPr>
                <w:tcW w:w="9488" w:type="dxa"/>
                <w:tcBorders>
                  <w:top w:val="single" w:sz="4" w:space="0" w:color="auto"/>
                </w:tcBorders>
                <w:vAlign w:val="center"/>
              </w:tcPr>
              <w:p w14:paraId="0DACB98D" w14:textId="449ABC0E" w:rsidR="004A3D50" w:rsidRPr="004A3D50" w:rsidRDefault="004A3D50" w:rsidP="004A3D50">
                <w:pPr>
                  <w:spacing w:line="259" w:lineRule="auto"/>
                  <w:jc w:val="left"/>
                  <w:rPr>
                    <w:rFonts w:asciiTheme="majorHAnsi" w:eastAsia="Batang" w:hAnsiTheme="majorHAnsi" w:cstheme="majorHAnsi"/>
                    <w:color w:val="000000" w:themeColor="text1"/>
                    <w:sz w:val="32"/>
                    <w:szCs w:val="32"/>
                  </w:rPr>
                </w:pPr>
                <w:r w:rsidRPr="004A3D50">
                  <w:rPr>
                    <w:rFonts w:asciiTheme="majorHAnsi" w:eastAsia="Batang" w:hAnsiTheme="majorHAnsi" w:cstheme="majorHAnsi"/>
                    <w:color w:val="000000" w:themeColor="text1"/>
                    <w:sz w:val="32"/>
                    <w:szCs w:val="32"/>
                  </w:rPr>
                  <w:t>ul. Długa 40/42,</w:t>
                </w:r>
              </w:p>
              <w:p w14:paraId="36571144" w14:textId="77777777" w:rsidR="003D6796" w:rsidRPr="001361B1" w:rsidRDefault="004A3D50" w:rsidP="004A3D50">
                <w:pPr>
                  <w:spacing w:line="259" w:lineRule="auto"/>
                  <w:jc w:val="left"/>
                  <w:rPr>
                    <w:rFonts w:asciiTheme="majorHAnsi" w:eastAsia="Batang" w:hAnsiTheme="majorHAnsi" w:cstheme="majorHAnsi"/>
                    <w:color w:val="000000" w:themeColor="text1"/>
                    <w:sz w:val="32"/>
                    <w:szCs w:val="32"/>
                  </w:rPr>
                </w:pPr>
                <w:r w:rsidRPr="004A3D50">
                  <w:rPr>
                    <w:rFonts w:asciiTheme="majorHAnsi" w:eastAsia="Batang" w:hAnsiTheme="majorHAnsi" w:cstheme="majorHAnsi"/>
                    <w:color w:val="000000" w:themeColor="text1"/>
                    <w:sz w:val="32"/>
                    <w:szCs w:val="32"/>
                  </w:rPr>
                  <w:t>05-510 Konstancin-Jeziorna</w:t>
                </w:r>
              </w:p>
            </w:tc>
          </w:tr>
        </w:tbl>
        <w:p w14:paraId="7FA9185F" w14:textId="5D9EE8B8" w:rsidR="003D6796" w:rsidRPr="005F14D1" w:rsidRDefault="001A4A95" w:rsidP="003D6796">
          <w:pPr>
            <w:rPr>
              <w:rFonts w:asciiTheme="majorHAnsi" w:hAnsiTheme="majorHAnsi" w:cstheme="majorHAnsi"/>
              <w:sz w:val="20"/>
            </w:rPr>
          </w:pPr>
          <w:r>
            <w:rPr>
              <w:rFonts w:asciiTheme="majorHAnsi" w:hAnsiTheme="majorHAnsi" w:cstheme="majorHAnsi"/>
              <w:noProof/>
              <w:sz w:val="4"/>
              <w:szCs w:val="4"/>
              <w:lang w:eastAsia="pl-PL"/>
            </w:rPr>
            <w:drawing>
              <wp:anchor distT="0" distB="0" distL="114300" distR="114300" simplePos="0" relativeHeight="251662336" behindDoc="1" locked="0" layoutInCell="1" allowOverlap="1" wp14:anchorId="13DDED69" wp14:editId="0E230936">
                <wp:simplePos x="0" y="0"/>
                <wp:positionH relativeFrom="page">
                  <wp:posOffset>3725246</wp:posOffset>
                </wp:positionH>
                <wp:positionV relativeFrom="paragraph">
                  <wp:posOffset>126813</wp:posOffset>
                </wp:positionV>
                <wp:extent cx="1606550" cy="588645"/>
                <wp:effectExtent l="0" t="0" r="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M_C224e20102913210_0001.jpg"/>
                        <pic:cNvPicPr/>
                      </pic:nvPicPr>
                      <pic:blipFill rotWithShape="1">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l="41507" t="74201" r="37872" b="20456"/>
                        <a:stretch/>
                      </pic:blipFill>
                      <pic:spPr bwMode="auto">
                        <a:xfrm>
                          <a:off x="0" y="0"/>
                          <a:ext cx="1606550" cy="588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98"/>
          </w:tblGrid>
          <w:tr w:rsidR="003D6796" w:rsidRPr="001361B1" w14:paraId="779F372D" w14:textId="77777777" w:rsidTr="00622D77">
            <w:tc>
              <w:tcPr>
                <w:tcW w:w="9488" w:type="dxa"/>
                <w:tcBorders>
                  <w:top w:val="nil"/>
                  <w:bottom w:val="single" w:sz="4" w:space="0" w:color="auto"/>
                </w:tcBorders>
                <w:vAlign w:val="center"/>
              </w:tcPr>
              <w:p w14:paraId="1518E894" w14:textId="06FE1CAE" w:rsidR="003D6796" w:rsidRPr="001361B1" w:rsidRDefault="003D6796" w:rsidP="00622D77">
                <w:pPr>
                  <w:spacing w:line="240" w:lineRule="auto"/>
                  <w:jc w:val="left"/>
                  <w:rPr>
                    <w:rFonts w:asciiTheme="majorHAnsi" w:hAnsiTheme="majorHAnsi" w:cstheme="majorHAnsi"/>
                    <w:b/>
                  </w:rPr>
                </w:pPr>
                <w:r w:rsidRPr="001361B1">
                  <w:rPr>
                    <w:rFonts w:asciiTheme="majorHAnsi" w:hAnsiTheme="majorHAnsi" w:cstheme="majorHAnsi"/>
                    <w:b/>
                    <w:color w:val="000000" w:themeColor="text1"/>
                    <w:sz w:val="26"/>
                    <w:szCs w:val="26"/>
                  </w:rPr>
                  <w:t>Opracowa</w:t>
                </w:r>
                <w:r w:rsidR="004A3D50">
                  <w:rPr>
                    <w:rFonts w:asciiTheme="majorHAnsi" w:hAnsiTheme="majorHAnsi" w:cstheme="majorHAnsi"/>
                    <w:b/>
                    <w:color w:val="000000" w:themeColor="text1"/>
                    <w:sz w:val="26"/>
                    <w:szCs w:val="26"/>
                  </w:rPr>
                  <w:t>ła</w:t>
                </w:r>
              </w:p>
            </w:tc>
          </w:tr>
        </w:tbl>
        <w:p w14:paraId="3214A924" w14:textId="77777777" w:rsidR="003D6796" w:rsidRPr="005F14D1" w:rsidRDefault="009E0178" w:rsidP="003D6796">
          <w:pPr>
            <w:rPr>
              <w:rFonts w:asciiTheme="majorHAnsi" w:hAnsiTheme="majorHAnsi" w:cstheme="majorHAnsi"/>
              <w:sz w:val="28"/>
            </w:rPr>
          </w:pPr>
          <w:r w:rsidRPr="005F14D1">
            <w:rPr>
              <w:rFonts w:asciiTheme="majorHAnsi" w:hAnsiTheme="majorHAnsi" w:cstheme="majorHAnsi"/>
              <w:sz w:val="28"/>
            </w:rPr>
            <w:t>mgr inż. Agnieszka Orłowska</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98"/>
          </w:tblGrid>
          <w:tr w:rsidR="003D6796" w:rsidRPr="001361B1" w14:paraId="3A7966F3" w14:textId="77777777" w:rsidTr="00622D77">
            <w:tc>
              <w:tcPr>
                <w:tcW w:w="9488" w:type="dxa"/>
                <w:vAlign w:val="center"/>
              </w:tcPr>
              <w:p w14:paraId="5DA9A437" w14:textId="77777777" w:rsidR="004A3D50" w:rsidRPr="005F14D1" w:rsidRDefault="004A3D50" w:rsidP="00622D77">
                <w:pPr>
                  <w:spacing w:line="240" w:lineRule="auto"/>
                  <w:jc w:val="left"/>
                  <w:rPr>
                    <w:rFonts w:asciiTheme="majorHAnsi" w:hAnsiTheme="majorHAnsi" w:cstheme="majorHAnsi"/>
                    <w:b/>
                    <w:color w:val="000000" w:themeColor="text1"/>
                    <w:sz w:val="20"/>
                  </w:rPr>
                </w:pPr>
              </w:p>
              <w:p w14:paraId="500DBF86" w14:textId="77777777" w:rsidR="003D6796" w:rsidRPr="001361B1" w:rsidRDefault="003D6796" w:rsidP="00622D77">
                <w:pPr>
                  <w:spacing w:line="240" w:lineRule="auto"/>
                  <w:jc w:val="left"/>
                  <w:rPr>
                    <w:rFonts w:asciiTheme="majorHAnsi" w:hAnsiTheme="majorHAnsi" w:cstheme="majorHAnsi"/>
                    <w:b/>
                    <w:color w:val="000000" w:themeColor="text1"/>
                    <w:sz w:val="26"/>
                    <w:szCs w:val="26"/>
                  </w:rPr>
                </w:pPr>
                <w:r w:rsidRPr="001361B1">
                  <w:rPr>
                    <w:rFonts w:asciiTheme="majorHAnsi" w:hAnsiTheme="majorHAnsi" w:cstheme="majorHAnsi"/>
                    <w:b/>
                    <w:color w:val="000000" w:themeColor="text1"/>
                    <w:sz w:val="26"/>
                    <w:szCs w:val="26"/>
                  </w:rPr>
                  <w:t>Data opracowania</w:t>
                </w:r>
              </w:p>
            </w:tc>
          </w:tr>
          <w:tr w:rsidR="003D6796" w:rsidRPr="001361B1" w14:paraId="6E2A0C07" w14:textId="77777777" w:rsidTr="00622D77">
            <w:tc>
              <w:tcPr>
                <w:tcW w:w="9488" w:type="dxa"/>
                <w:vAlign w:val="center"/>
              </w:tcPr>
              <w:p w14:paraId="5E6F4800" w14:textId="77777777" w:rsidR="003D6796" w:rsidRPr="001361B1" w:rsidRDefault="003D6796" w:rsidP="00622D77">
                <w:pPr>
                  <w:spacing w:line="259" w:lineRule="auto"/>
                  <w:jc w:val="left"/>
                  <w:rPr>
                    <w:rFonts w:asciiTheme="majorHAnsi" w:hAnsiTheme="majorHAnsi" w:cstheme="majorHAnsi"/>
                    <w:color w:val="FF0000"/>
                    <w:sz w:val="28"/>
                    <w:szCs w:val="32"/>
                  </w:rPr>
                </w:pPr>
                <w:r w:rsidRPr="001361B1">
                  <w:rPr>
                    <w:rFonts w:asciiTheme="majorHAnsi" w:hAnsiTheme="majorHAnsi" w:cstheme="majorHAnsi"/>
                    <w:sz w:val="28"/>
                    <w:szCs w:val="32"/>
                  </w:rPr>
                  <w:t>Sierpień 20</w:t>
                </w:r>
                <w:r w:rsidR="009E0178" w:rsidRPr="001361B1">
                  <w:rPr>
                    <w:rFonts w:asciiTheme="majorHAnsi" w:hAnsiTheme="majorHAnsi" w:cstheme="majorHAnsi"/>
                    <w:sz w:val="28"/>
                    <w:szCs w:val="32"/>
                  </w:rPr>
                  <w:t>20</w:t>
                </w:r>
              </w:p>
            </w:tc>
          </w:tr>
        </w:tbl>
        <w:p w14:paraId="5E1C5530" w14:textId="77777777" w:rsidR="005F14D1" w:rsidRDefault="005F14D1">
          <w:pPr>
            <w:spacing w:after="160" w:line="259" w:lineRule="auto"/>
            <w:jc w:val="left"/>
            <w:rPr>
              <w:rFonts w:asciiTheme="majorHAnsi" w:hAnsiTheme="majorHAnsi" w:cstheme="majorHAnsi"/>
            </w:rPr>
            <w:sectPr w:rsidR="005F14D1" w:rsidSect="005F14D1">
              <w:headerReference w:type="even" r:id="rId12"/>
              <w:headerReference w:type="default" r:id="rId13"/>
              <w:footerReference w:type="even" r:id="rId14"/>
              <w:footerReference w:type="default" r:id="rId15"/>
              <w:footerReference w:type="first" r:id="rId16"/>
              <w:pgSz w:w="11906" w:h="16838"/>
              <w:pgMar w:top="1440" w:right="1440" w:bottom="1440" w:left="1800" w:header="709" w:footer="709" w:gutter="284"/>
              <w:pgNumType w:start="1"/>
              <w:cols w:space="708"/>
              <w:titlePg/>
              <w:docGrid w:linePitch="360"/>
            </w:sectPr>
          </w:pPr>
          <w:r>
            <w:rPr>
              <w:rFonts w:asciiTheme="majorHAnsi" w:hAnsiTheme="majorHAnsi" w:cstheme="majorHAnsi"/>
            </w:rPr>
            <w:br w:type="page"/>
          </w:r>
        </w:p>
        <w:p w14:paraId="7FFCFAF5" w14:textId="77777777" w:rsidR="007D5590" w:rsidRPr="001361B1" w:rsidRDefault="00F26358" w:rsidP="00D847D0">
          <w:pPr>
            <w:spacing w:after="160" w:line="259" w:lineRule="auto"/>
            <w:jc w:val="left"/>
            <w:rPr>
              <w:rFonts w:asciiTheme="majorHAnsi" w:hAnsiTheme="majorHAnsi" w:cstheme="majorHAnsi"/>
            </w:rPr>
          </w:pPr>
        </w:p>
      </w:sdtContent>
    </w:sdt>
    <w:p w14:paraId="2734981E" w14:textId="77777777" w:rsidR="00595C9E" w:rsidRPr="001361B1" w:rsidRDefault="0053729B" w:rsidP="00156B30">
      <w:pPr>
        <w:pStyle w:val="Nagwek2"/>
        <w:rPr>
          <w:rFonts w:cstheme="majorHAnsi"/>
        </w:rPr>
      </w:pPr>
      <w:bookmarkStart w:id="3" w:name="_Toc55295950"/>
      <w:r w:rsidRPr="001361B1">
        <w:rPr>
          <w:rFonts w:cstheme="majorHAnsi"/>
        </w:rPr>
        <w:t>Kody zamówienia wg CPV</w:t>
      </w:r>
      <w:bookmarkEnd w:id="0"/>
      <w:bookmarkEnd w:id="1"/>
      <w:bookmarkEnd w:id="3"/>
    </w:p>
    <w:tbl>
      <w:tblPr>
        <w:tblStyle w:val="Tabela-Siatka"/>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539"/>
        <w:gridCol w:w="258"/>
        <w:gridCol w:w="6801"/>
      </w:tblGrid>
      <w:tr w:rsidR="00172F74" w:rsidRPr="001361B1" w14:paraId="2C2CB0CE" w14:textId="77777777" w:rsidTr="00656D01">
        <w:tc>
          <w:tcPr>
            <w:tcW w:w="895" w:type="pct"/>
            <w:vAlign w:val="bottom"/>
          </w:tcPr>
          <w:p w14:paraId="27BC8E57" w14:textId="77777777" w:rsidR="00172F74" w:rsidRPr="001361B1" w:rsidRDefault="00172F74" w:rsidP="00172F74">
            <w:pPr>
              <w:spacing w:before="60" w:after="60" w:line="240" w:lineRule="auto"/>
              <w:jc w:val="left"/>
              <w:rPr>
                <w:rFonts w:asciiTheme="majorHAnsi" w:hAnsiTheme="majorHAnsi" w:cstheme="majorHAnsi"/>
                <w:sz w:val="20"/>
              </w:rPr>
            </w:pPr>
            <w:r w:rsidRPr="001361B1">
              <w:rPr>
                <w:rFonts w:asciiTheme="majorHAnsi" w:hAnsiTheme="majorHAnsi" w:cstheme="majorHAnsi"/>
                <w:color w:val="000000"/>
                <w:sz w:val="20"/>
              </w:rPr>
              <w:t>45.10.00.00-8</w:t>
            </w:r>
          </w:p>
        </w:tc>
        <w:tc>
          <w:tcPr>
            <w:tcW w:w="150" w:type="pct"/>
            <w:tcBorders>
              <w:top w:val="nil"/>
              <w:bottom w:val="nil"/>
            </w:tcBorders>
          </w:tcPr>
          <w:p w14:paraId="07AD7879"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bottom"/>
          </w:tcPr>
          <w:p w14:paraId="24F37DC5" w14:textId="77777777" w:rsidR="00172F74" w:rsidRPr="001361B1" w:rsidRDefault="00172F74" w:rsidP="00172F74">
            <w:pPr>
              <w:spacing w:before="60" w:after="60" w:line="240" w:lineRule="auto"/>
              <w:jc w:val="left"/>
              <w:rPr>
                <w:rFonts w:asciiTheme="majorHAnsi" w:hAnsiTheme="majorHAnsi" w:cstheme="majorHAnsi"/>
                <w:sz w:val="20"/>
              </w:rPr>
            </w:pPr>
            <w:r w:rsidRPr="001361B1">
              <w:rPr>
                <w:rFonts w:asciiTheme="majorHAnsi" w:hAnsiTheme="majorHAnsi" w:cstheme="majorHAnsi"/>
                <w:color w:val="000000"/>
                <w:sz w:val="20"/>
              </w:rPr>
              <w:t>Roboty instalacyjne w budynkach</w:t>
            </w:r>
          </w:p>
        </w:tc>
      </w:tr>
      <w:tr w:rsidR="00172F74" w:rsidRPr="001361B1" w14:paraId="0E9CC273" w14:textId="77777777" w:rsidTr="00756499">
        <w:tc>
          <w:tcPr>
            <w:tcW w:w="895" w:type="pct"/>
            <w:vAlign w:val="center"/>
          </w:tcPr>
          <w:p w14:paraId="49879831"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color w:val="000000"/>
                <w:sz w:val="20"/>
              </w:rPr>
              <w:t>45.26.00.00-7</w:t>
            </w:r>
          </w:p>
        </w:tc>
        <w:tc>
          <w:tcPr>
            <w:tcW w:w="150" w:type="pct"/>
            <w:tcBorders>
              <w:top w:val="nil"/>
              <w:bottom w:val="nil"/>
            </w:tcBorders>
          </w:tcPr>
          <w:p w14:paraId="71E662F8"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2E6FB5C3"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color w:val="000000"/>
                <w:sz w:val="20"/>
              </w:rPr>
              <w:t>Roboty w zakresie wykonywania pokryć i konstrukcji dachowych i inne podobne roboty specjalistyczne</w:t>
            </w:r>
          </w:p>
        </w:tc>
      </w:tr>
      <w:tr w:rsidR="00172F74" w:rsidRPr="001361B1" w14:paraId="4FC6A2E2" w14:textId="77777777" w:rsidTr="00756499">
        <w:tc>
          <w:tcPr>
            <w:tcW w:w="895" w:type="pct"/>
            <w:vAlign w:val="center"/>
          </w:tcPr>
          <w:p w14:paraId="2EDC69A1"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color w:val="000000"/>
                <w:sz w:val="20"/>
              </w:rPr>
              <w:t>45.26.19.00-3</w:t>
            </w:r>
          </w:p>
        </w:tc>
        <w:tc>
          <w:tcPr>
            <w:tcW w:w="150" w:type="pct"/>
            <w:tcBorders>
              <w:top w:val="nil"/>
              <w:bottom w:val="nil"/>
            </w:tcBorders>
          </w:tcPr>
          <w:p w14:paraId="58CD13A3"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4E773F5D"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color w:val="000000"/>
                <w:sz w:val="20"/>
              </w:rPr>
              <w:t>Naprawa i konserwacja dachów</w:t>
            </w:r>
          </w:p>
        </w:tc>
      </w:tr>
      <w:tr w:rsidR="00172F74" w:rsidRPr="001361B1" w14:paraId="374E3F5B" w14:textId="77777777" w:rsidTr="00756499">
        <w:tc>
          <w:tcPr>
            <w:tcW w:w="895" w:type="pct"/>
            <w:vAlign w:val="center"/>
          </w:tcPr>
          <w:p w14:paraId="1263989D"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iCs/>
                <w:color w:val="000000"/>
                <w:sz w:val="20"/>
              </w:rPr>
              <w:t>45.30.00.00-0</w:t>
            </w:r>
          </w:p>
        </w:tc>
        <w:tc>
          <w:tcPr>
            <w:tcW w:w="150" w:type="pct"/>
            <w:tcBorders>
              <w:top w:val="nil"/>
              <w:bottom w:val="nil"/>
            </w:tcBorders>
          </w:tcPr>
          <w:p w14:paraId="11E270B7"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370AE05E"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iCs/>
                <w:color w:val="000000"/>
                <w:sz w:val="20"/>
              </w:rPr>
              <w:t>Roboty instalacyjne w budynkach</w:t>
            </w:r>
          </w:p>
        </w:tc>
      </w:tr>
      <w:tr w:rsidR="00172F74" w:rsidRPr="001361B1" w14:paraId="4017A355" w14:textId="77777777" w:rsidTr="00656D01">
        <w:tc>
          <w:tcPr>
            <w:tcW w:w="895" w:type="pct"/>
            <w:vAlign w:val="bottom"/>
          </w:tcPr>
          <w:p w14:paraId="4FE14B4B"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color w:val="000000"/>
                <w:sz w:val="20"/>
              </w:rPr>
              <w:t>45.31.00.00-3</w:t>
            </w:r>
          </w:p>
        </w:tc>
        <w:tc>
          <w:tcPr>
            <w:tcW w:w="150" w:type="pct"/>
            <w:tcBorders>
              <w:top w:val="nil"/>
              <w:bottom w:val="nil"/>
            </w:tcBorders>
          </w:tcPr>
          <w:p w14:paraId="11124FCB"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bottom"/>
          </w:tcPr>
          <w:p w14:paraId="068BE688"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color w:val="000000"/>
                <w:sz w:val="20"/>
              </w:rPr>
              <w:t>Roboty instalacyjne elektryczne</w:t>
            </w:r>
          </w:p>
        </w:tc>
      </w:tr>
      <w:tr w:rsidR="00172F74" w:rsidRPr="001361B1" w14:paraId="1B2E436C" w14:textId="77777777" w:rsidTr="00656D01">
        <w:tc>
          <w:tcPr>
            <w:tcW w:w="895" w:type="pct"/>
            <w:vAlign w:val="bottom"/>
          </w:tcPr>
          <w:p w14:paraId="65E1C8FF"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color w:val="000000"/>
                <w:sz w:val="20"/>
              </w:rPr>
              <w:t>45.31.10.00-0</w:t>
            </w:r>
          </w:p>
        </w:tc>
        <w:tc>
          <w:tcPr>
            <w:tcW w:w="150" w:type="pct"/>
            <w:tcBorders>
              <w:top w:val="nil"/>
              <w:bottom w:val="nil"/>
            </w:tcBorders>
          </w:tcPr>
          <w:p w14:paraId="21E8C5AA"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bottom"/>
          </w:tcPr>
          <w:p w14:paraId="79F3DB3A"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color w:val="000000"/>
                <w:sz w:val="20"/>
              </w:rPr>
              <w:t>Roboty w zakresie okablowania oraz instalacji elektrycznych</w:t>
            </w:r>
          </w:p>
        </w:tc>
      </w:tr>
      <w:tr w:rsidR="00172F74" w:rsidRPr="001361B1" w14:paraId="4262978C" w14:textId="77777777" w:rsidTr="00756499">
        <w:tc>
          <w:tcPr>
            <w:tcW w:w="895" w:type="pct"/>
            <w:vAlign w:val="center"/>
          </w:tcPr>
          <w:p w14:paraId="58DD49BE"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iCs/>
                <w:color w:val="000000"/>
                <w:sz w:val="20"/>
              </w:rPr>
              <w:t>45.31.11.00-1</w:t>
            </w:r>
          </w:p>
        </w:tc>
        <w:tc>
          <w:tcPr>
            <w:tcW w:w="150" w:type="pct"/>
            <w:tcBorders>
              <w:top w:val="nil"/>
              <w:bottom w:val="nil"/>
            </w:tcBorders>
          </w:tcPr>
          <w:p w14:paraId="3C62F11D"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3AC8BF60"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iCs/>
                <w:color w:val="000000"/>
                <w:sz w:val="20"/>
              </w:rPr>
              <w:t>Roboty w zakresie okablowania elektrycznego</w:t>
            </w:r>
          </w:p>
        </w:tc>
      </w:tr>
      <w:tr w:rsidR="00172F74" w:rsidRPr="001361B1" w14:paraId="28FFA0E2" w14:textId="77777777" w:rsidTr="00656D01">
        <w:tc>
          <w:tcPr>
            <w:tcW w:w="895" w:type="pct"/>
            <w:vAlign w:val="bottom"/>
          </w:tcPr>
          <w:p w14:paraId="5B5CAF3F"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45.31.12.00-2</w:t>
            </w:r>
          </w:p>
        </w:tc>
        <w:tc>
          <w:tcPr>
            <w:tcW w:w="150" w:type="pct"/>
            <w:tcBorders>
              <w:top w:val="nil"/>
              <w:bottom w:val="nil"/>
            </w:tcBorders>
          </w:tcPr>
          <w:p w14:paraId="0DBBF87B"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bottom"/>
          </w:tcPr>
          <w:p w14:paraId="7F382C12"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 xml:space="preserve">Roboty w zakresie instalacji elektrycznych </w:t>
            </w:r>
          </w:p>
        </w:tc>
      </w:tr>
      <w:tr w:rsidR="00172F74" w:rsidRPr="001361B1" w14:paraId="3B8326B3" w14:textId="77777777" w:rsidTr="00756499">
        <w:tc>
          <w:tcPr>
            <w:tcW w:w="895" w:type="pct"/>
            <w:vAlign w:val="center"/>
          </w:tcPr>
          <w:p w14:paraId="71CBB8C5"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iCs/>
                <w:color w:val="000000"/>
                <w:sz w:val="20"/>
              </w:rPr>
              <w:t>45.31.51.00-9</w:t>
            </w:r>
          </w:p>
        </w:tc>
        <w:tc>
          <w:tcPr>
            <w:tcW w:w="150" w:type="pct"/>
            <w:tcBorders>
              <w:top w:val="nil"/>
              <w:bottom w:val="nil"/>
            </w:tcBorders>
          </w:tcPr>
          <w:p w14:paraId="2F7C4006"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4CB0F3BB"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iCs/>
                <w:color w:val="000000"/>
                <w:sz w:val="20"/>
              </w:rPr>
              <w:t>Instalacyjne roboty elektrotechniczne</w:t>
            </w:r>
          </w:p>
        </w:tc>
      </w:tr>
      <w:tr w:rsidR="00172F74" w:rsidRPr="001361B1" w14:paraId="401FC8FA" w14:textId="77777777" w:rsidTr="00756499">
        <w:tc>
          <w:tcPr>
            <w:tcW w:w="895" w:type="pct"/>
            <w:vAlign w:val="center"/>
          </w:tcPr>
          <w:p w14:paraId="31706BBB"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iCs/>
                <w:color w:val="000000"/>
                <w:sz w:val="20"/>
              </w:rPr>
              <w:t>45.31.53.00-1</w:t>
            </w:r>
          </w:p>
        </w:tc>
        <w:tc>
          <w:tcPr>
            <w:tcW w:w="150" w:type="pct"/>
            <w:tcBorders>
              <w:top w:val="nil"/>
              <w:bottom w:val="nil"/>
            </w:tcBorders>
          </w:tcPr>
          <w:p w14:paraId="40E1C272"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2FED5D44" w14:textId="77777777" w:rsidR="00172F74" w:rsidRPr="001361B1" w:rsidRDefault="00172F74" w:rsidP="00172F74">
            <w:pPr>
              <w:spacing w:before="60" w:after="60" w:line="240" w:lineRule="auto"/>
              <w:jc w:val="left"/>
              <w:rPr>
                <w:rFonts w:asciiTheme="majorHAnsi" w:hAnsiTheme="majorHAnsi" w:cstheme="majorHAnsi"/>
                <w:iCs/>
                <w:sz w:val="20"/>
              </w:rPr>
            </w:pPr>
            <w:r w:rsidRPr="001361B1">
              <w:rPr>
                <w:rFonts w:asciiTheme="majorHAnsi" w:hAnsiTheme="majorHAnsi" w:cstheme="majorHAnsi"/>
                <w:iCs/>
                <w:color w:val="000000"/>
                <w:sz w:val="20"/>
              </w:rPr>
              <w:t>Instalacje zasilania elektrycznego</w:t>
            </w:r>
          </w:p>
        </w:tc>
      </w:tr>
      <w:tr w:rsidR="00172F74" w:rsidRPr="001361B1" w14:paraId="60B65139" w14:textId="77777777" w:rsidTr="00756499">
        <w:tc>
          <w:tcPr>
            <w:tcW w:w="895" w:type="pct"/>
            <w:vAlign w:val="center"/>
          </w:tcPr>
          <w:p w14:paraId="1E6DFF68"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iCs/>
                <w:color w:val="000000"/>
                <w:sz w:val="20"/>
              </w:rPr>
              <w:t>45.31.56.00-4</w:t>
            </w:r>
          </w:p>
        </w:tc>
        <w:tc>
          <w:tcPr>
            <w:tcW w:w="150" w:type="pct"/>
            <w:tcBorders>
              <w:top w:val="nil"/>
              <w:bottom w:val="nil"/>
            </w:tcBorders>
          </w:tcPr>
          <w:p w14:paraId="7CEBF16C"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0299C8BB"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iCs/>
                <w:color w:val="000000"/>
                <w:sz w:val="20"/>
              </w:rPr>
              <w:t>Instalacje niskiego napięcia</w:t>
            </w:r>
          </w:p>
        </w:tc>
      </w:tr>
      <w:tr w:rsidR="00172F74" w:rsidRPr="001361B1" w14:paraId="56C65926" w14:textId="77777777" w:rsidTr="00756499">
        <w:tc>
          <w:tcPr>
            <w:tcW w:w="895" w:type="pct"/>
            <w:vAlign w:val="center"/>
          </w:tcPr>
          <w:p w14:paraId="4D56E6C1"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45.32.00.00-6</w:t>
            </w:r>
          </w:p>
        </w:tc>
        <w:tc>
          <w:tcPr>
            <w:tcW w:w="150" w:type="pct"/>
            <w:tcBorders>
              <w:top w:val="nil"/>
              <w:bottom w:val="nil"/>
            </w:tcBorders>
          </w:tcPr>
          <w:p w14:paraId="19DF4BF0"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2670F727"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Roboty izolacyjne</w:t>
            </w:r>
          </w:p>
        </w:tc>
      </w:tr>
      <w:tr w:rsidR="00172F74" w:rsidRPr="001361B1" w14:paraId="42F02A8C" w14:textId="77777777" w:rsidTr="00756499">
        <w:tc>
          <w:tcPr>
            <w:tcW w:w="895" w:type="pct"/>
            <w:vAlign w:val="center"/>
          </w:tcPr>
          <w:p w14:paraId="1256F9AC"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45.32.10.00-3</w:t>
            </w:r>
          </w:p>
        </w:tc>
        <w:tc>
          <w:tcPr>
            <w:tcW w:w="150" w:type="pct"/>
            <w:tcBorders>
              <w:top w:val="nil"/>
              <w:bottom w:val="nil"/>
            </w:tcBorders>
          </w:tcPr>
          <w:p w14:paraId="2DB5006B"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13DDE6E9"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Izolacja cieplna</w:t>
            </w:r>
          </w:p>
        </w:tc>
      </w:tr>
      <w:tr w:rsidR="00172F74" w:rsidRPr="001361B1" w14:paraId="58572242" w14:textId="77777777" w:rsidTr="00756499">
        <w:tc>
          <w:tcPr>
            <w:tcW w:w="895" w:type="pct"/>
            <w:vAlign w:val="center"/>
          </w:tcPr>
          <w:p w14:paraId="129D15A7"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iCs/>
                <w:color w:val="000000"/>
                <w:sz w:val="20"/>
              </w:rPr>
              <w:t>45.33.00.00-9</w:t>
            </w:r>
          </w:p>
        </w:tc>
        <w:tc>
          <w:tcPr>
            <w:tcW w:w="150" w:type="pct"/>
            <w:tcBorders>
              <w:top w:val="nil"/>
              <w:bottom w:val="nil"/>
            </w:tcBorders>
          </w:tcPr>
          <w:p w14:paraId="2F546483"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53A0BBF2"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iCs/>
                <w:color w:val="000000"/>
                <w:sz w:val="20"/>
              </w:rPr>
              <w:t>Roboty Instalacyjne wodno-kanalizacyjne i sanitarne</w:t>
            </w:r>
          </w:p>
        </w:tc>
      </w:tr>
      <w:tr w:rsidR="00172F74" w:rsidRPr="001361B1" w14:paraId="4478D22B" w14:textId="77777777" w:rsidTr="00756499">
        <w:tc>
          <w:tcPr>
            <w:tcW w:w="895" w:type="pct"/>
            <w:vAlign w:val="center"/>
          </w:tcPr>
          <w:p w14:paraId="21CA14AC"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45.40.00.00-1</w:t>
            </w:r>
          </w:p>
        </w:tc>
        <w:tc>
          <w:tcPr>
            <w:tcW w:w="150" w:type="pct"/>
            <w:tcBorders>
              <w:top w:val="nil"/>
              <w:bottom w:val="nil"/>
            </w:tcBorders>
          </w:tcPr>
          <w:p w14:paraId="6087C407"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53782D90"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Roboty wykończeniowe w zakresie obiektów budowlanych</w:t>
            </w:r>
          </w:p>
        </w:tc>
      </w:tr>
      <w:tr w:rsidR="00172F74" w:rsidRPr="001361B1" w14:paraId="0DCB41DC" w14:textId="77777777" w:rsidTr="00756499">
        <w:tc>
          <w:tcPr>
            <w:tcW w:w="895" w:type="pct"/>
            <w:vAlign w:val="center"/>
          </w:tcPr>
          <w:p w14:paraId="6A2381D4"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45.41.00.00-4</w:t>
            </w:r>
          </w:p>
        </w:tc>
        <w:tc>
          <w:tcPr>
            <w:tcW w:w="150" w:type="pct"/>
            <w:tcBorders>
              <w:top w:val="nil"/>
              <w:bottom w:val="nil"/>
            </w:tcBorders>
          </w:tcPr>
          <w:p w14:paraId="6F38836B"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6616A52B"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Tynkowanie</w:t>
            </w:r>
          </w:p>
        </w:tc>
      </w:tr>
      <w:tr w:rsidR="00172F74" w:rsidRPr="001361B1" w14:paraId="5F90B79A" w14:textId="77777777" w:rsidTr="00756499">
        <w:tc>
          <w:tcPr>
            <w:tcW w:w="895" w:type="pct"/>
            <w:vAlign w:val="center"/>
          </w:tcPr>
          <w:p w14:paraId="49AA433A"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45.42.00.00-7</w:t>
            </w:r>
          </w:p>
        </w:tc>
        <w:tc>
          <w:tcPr>
            <w:tcW w:w="150" w:type="pct"/>
            <w:tcBorders>
              <w:top w:val="nil"/>
              <w:bottom w:val="nil"/>
            </w:tcBorders>
          </w:tcPr>
          <w:p w14:paraId="23E1EBA7"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2D1A2881"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Roboty w zakresie zakładania stolarki budowlanej oraz roboty ciesielskie</w:t>
            </w:r>
          </w:p>
        </w:tc>
      </w:tr>
      <w:tr w:rsidR="00172F74" w:rsidRPr="001361B1" w14:paraId="3F05FC14" w14:textId="77777777" w:rsidTr="00756499">
        <w:tc>
          <w:tcPr>
            <w:tcW w:w="895" w:type="pct"/>
            <w:vAlign w:val="center"/>
          </w:tcPr>
          <w:p w14:paraId="4DE06783"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45.42.11.00-5</w:t>
            </w:r>
          </w:p>
        </w:tc>
        <w:tc>
          <w:tcPr>
            <w:tcW w:w="150" w:type="pct"/>
            <w:tcBorders>
              <w:top w:val="nil"/>
              <w:bottom w:val="nil"/>
            </w:tcBorders>
          </w:tcPr>
          <w:p w14:paraId="34EFDAE4"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70AD2F8C"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Instalowanie drzwi i okien i podobnych elementów</w:t>
            </w:r>
          </w:p>
        </w:tc>
      </w:tr>
      <w:tr w:rsidR="00172F74" w:rsidRPr="001361B1" w14:paraId="1A70A168" w14:textId="77777777" w:rsidTr="00756499">
        <w:tc>
          <w:tcPr>
            <w:tcW w:w="895" w:type="pct"/>
            <w:vAlign w:val="center"/>
          </w:tcPr>
          <w:p w14:paraId="63A46C98"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45.45.00.00-6</w:t>
            </w:r>
          </w:p>
        </w:tc>
        <w:tc>
          <w:tcPr>
            <w:tcW w:w="150" w:type="pct"/>
            <w:tcBorders>
              <w:top w:val="nil"/>
              <w:bottom w:val="nil"/>
            </w:tcBorders>
          </w:tcPr>
          <w:p w14:paraId="35E7018C"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7A333B23"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Roboty budowlane wykończeniowe, pozostałe</w:t>
            </w:r>
          </w:p>
        </w:tc>
      </w:tr>
      <w:tr w:rsidR="00172F74" w:rsidRPr="001361B1" w14:paraId="744519AB" w14:textId="77777777" w:rsidTr="00756499">
        <w:tc>
          <w:tcPr>
            <w:tcW w:w="895" w:type="pct"/>
            <w:vAlign w:val="center"/>
          </w:tcPr>
          <w:p w14:paraId="6DECD7A3"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45.45.30.00-7</w:t>
            </w:r>
          </w:p>
        </w:tc>
        <w:tc>
          <w:tcPr>
            <w:tcW w:w="150" w:type="pct"/>
            <w:tcBorders>
              <w:top w:val="nil"/>
              <w:bottom w:val="nil"/>
            </w:tcBorders>
          </w:tcPr>
          <w:p w14:paraId="321985A5"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1828E77B"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Roboty remontowe i renowacyjne</w:t>
            </w:r>
          </w:p>
        </w:tc>
      </w:tr>
      <w:tr w:rsidR="00172F74" w:rsidRPr="001361B1" w14:paraId="27D274AF" w14:textId="77777777" w:rsidTr="00756499">
        <w:tc>
          <w:tcPr>
            <w:tcW w:w="895" w:type="pct"/>
            <w:vAlign w:val="center"/>
          </w:tcPr>
          <w:p w14:paraId="19F6B9F9" w14:textId="77777777" w:rsidR="00172F74" w:rsidRPr="001361B1" w:rsidRDefault="00172F74"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71.22.00.00-6</w:t>
            </w:r>
          </w:p>
        </w:tc>
        <w:tc>
          <w:tcPr>
            <w:tcW w:w="150" w:type="pct"/>
            <w:tcBorders>
              <w:top w:val="nil"/>
              <w:bottom w:val="nil"/>
            </w:tcBorders>
          </w:tcPr>
          <w:p w14:paraId="29493AE2" w14:textId="77777777" w:rsidR="00172F74" w:rsidRPr="001361B1" w:rsidRDefault="00172F74" w:rsidP="00172F74">
            <w:pPr>
              <w:spacing w:before="60" w:after="60" w:line="240" w:lineRule="auto"/>
              <w:jc w:val="left"/>
              <w:rPr>
                <w:rFonts w:asciiTheme="majorHAnsi" w:hAnsiTheme="majorHAnsi" w:cstheme="majorHAnsi"/>
                <w:iCs/>
                <w:sz w:val="20"/>
              </w:rPr>
            </w:pPr>
          </w:p>
        </w:tc>
        <w:tc>
          <w:tcPr>
            <w:tcW w:w="3955" w:type="pct"/>
            <w:vAlign w:val="center"/>
          </w:tcPr>
          <w:p w14:paraId="7964B721" w14:textId="77777777" w:rsidR="00172F74" w:rsidRPr="001361B1" w:rsidRDefault="00172F74" w:rsidP="00172F74">
            <w:pPr>
              <w:spacing w:before="60" w:after="60" w:line="240" w:lineRule="auto"/>
              <w:jc w:val="left"/>
              <w:rPr>
                <w:rFonts w:asciiTheme="majorHAnsi" w:eastAsiaTheme="minorHAnsi" w:hAnsiTheme="majorHAnsi" w:cstheme="majorHAnsi"/>
                <w:color w:val="000000"/>
                <w:sz w:val="20"/>
              </w:rPr>
            </w:pPr>
            <w:r w:rsidRPr="001361B1">
              <w:rPr>
                <w:rFonts w:asciiTheme="majorHAnsi" w:hAnsiTheme="majorHAnsi" w:cstheme="majorHAnsi"/>
                <w:color w:val="000000"/>
                <w:sz w:val="20"/>
              </w:rPr>
              <w:t>Usługi projektowania architektonicznego</w:t>
            </w:r>
          </w:p>
        </w:tc>
      </w:tr>
      <w:tr w:rsidR="0003357C" w:rsidRPr="001361B1" w14:paraId="3DCE9BE1" w14:textId="77777777" w:rsidTr="00756499">
        <w:tc>
          <w:tcPr>
            <w:tcW w:w="895" w:type="pct"/>
            <w:vAlign w:val="center"/>
          </w:tcPr>
          <w:p w14:paraId="4FD3359D" w14:textId="77777777" w:rsidR="0003357C" w:rsidRPr="001361B1" w:rsidRDefault="0003357C"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71.32.00.00-7</w:t>
            </w:r>
          </w:p>
        </w:tc>
        <w:tc>
          <w:tcPr>
            <w:tcW w:w="150" w:type="pct"/>
            <w:tcBorders>
              <w:top w:val="nil"/>
              <w:bottom w:val="nil"/>
            </w:tcBorders>
          </w:tcPr>
          <w:p w14:paraId="74BCB248" w14:textId="77777777" w:rsidR="0003357C" w:rsidRPr="001361B1" w:rsidRDefault="0003357C" w:rsidP="00172F74">
            <w:pPr>
              <w:spacing w:before="60" w:after="60" w:line="240" w:lineRule="auto"/>
              <w:jc w:val="left"/>
              <w:rPr>
                <w:rFonts w:asciiTheme="majorHAnsi" w:hAnsiTheme="majorHAnsi" w:cstheme="majorHAnsi"/>
                <w:iCs/>
                <w:sz w:val="20"/>
              </w:rPr>
            </w:pPr>
          </w:p>
        </w:tc>
        <w:tc>
          <w:tcPr>
            <w:tcW w:w="3955" w:type="pct"/>
            <w:vAlign w:val="center"/>
          </w:tcPr>
          <w:p w14:paraId="061063BA" w14:textId="77777777" w:rsidR="0003357C" w:rsidRPr="001361B1" w:rsidRDefault="0003357C"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Usługi inżynieryjne w zakresie projektowania</w:t>
            </w:r>
          </w:p>
        </w:tc>
      </w:tr>
      <w:tr w:rsidR="0003357C" w:rsidRPr="001361B1" w14:paraId="40861051" w14:textId="77777777" w:rsidTr="00756499">
        <w:tc>
          <w:tcPr>
            <w:tcW w:w="895" w:type="pct"/>
            <w:vAlign w:val="center"/>
          </w:tcPr>
          <w:p w14:paraId="3A3EE141" w14:textId="77777777" w:rsidR="0003357C" w:rsidRPr="001361B1" w:rsidRDefault="0003357C"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 xml:space="preserve">45.33.10.00-6     </w:t>
            </w:r>
          </w:p>
        </w:tc>
        <w:tc>
          <w:tcPr>
            <w:tcW w:w="150" w:type="pct"/>
            <w:tcBorders>
              <w:top w:val="nil"/>
              <w:bottom w:val="nil"/>
            </w:tcBorders>
          </w:tcPr>
          <w:p w14:paraId="19543E47" w14:textId="77777777" w:rsidR="0003357C" w:rsidRPr="001361B1" w:rsidRDefault="0003357C" w:rsidP="00172F74">
            <w:pPr>
              <w:spacing w:before="60" w:after="60" w:line="240" w:lineRule="auto"/>
              <w:jc w:val="left"/>
              <w:rPr>
                <w:rFonts w:asciiTheme="majorHAnsi" w:hAnsiTheme="majorHAnsi" w:cstheme="majorHAnsi"/>
                <w:iCs/>
                <w:sz w:val="20"/>
              </w:rPr>
            </w:pPr>
          </w:p>
        </w:tc>
        <w:tc>
          <w:tcPr>
            <w:tcW w:w="3955" w:type="pct"/>
            <w:vAlign w:val="center"/>
          </w:tcPr>
          <w:p w14:paraId="4FE5DE18" w14:textId="77777777" w:rsidR="0003357C" w:rsidRPr="001361B1" w:rsidRDefault="0003357C"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Instalowanie urządzeń grzewczych, wentylacyjnych i klimatyzacyjnych</w:t>
            </w:r>
          </w:p>
        </w:tc>
      </w:tr>
      <w:tr w:rsidR="0003357C" w:rsidRPr="001361B1" w14:paraId="29F639BA" w14:textId="77777777" w:rsidTr="00756499">
        <w:tc>
          <w:tcPr>
            <w:tcW w:w="895" w:type="pct"/>
            <w:vAlign w:val="center"/>
          </w:tcPr>
          <w:p w14:paraId="722CC5D8" w14:textId="77777777" w:rsidR="0003357C" w:rsidRPr="001361B1" w:rsidRDefault="0003357C" w:rsidP="0003357C">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44.61.20.00-3</w:t>
            </w:r>
          </w:p>
        </w:tc>
        <w:tc>
          <w:tcPr>
            <w:tcW w:w="150" w:type="pct"/>
            <w:tcBorders>
              <w:top w:val="nil"/>
              <w:bottom w:val="nil"/>
            </w:tcBorders>
          </w:tcPr>
          <w:p w14:paraId="3AAEE82E" w14:textId="77777777" w:rsidR="0003357C" w:rsidRPr="001361B1" w:rsidRDefault="0003357C" w:rsidP="00172F74">
            <w:pPr>
              <w:spacing w:before="60" w:after="60" w:line="240" w:lineRule="auto"/>
              <w:jc w:val="left"/>
              <w:rPr>
                <w:rFonts w:asciiTheme="majorHAnsi" w:hAnsiTheme="majorHAnsi" w:cstheme="majorHAnsi"/>
                <w:iCs/>
                <w:sz w:val="20"/>
              </w:rPr>
            </w:pPr>
          </w:p>
        </w:tc>
        <w:tc>
          <w:tcPr>
            <w:tcW w:w="3955" w:type="pct"/>
            <w:vAlign w:val="center"/>
          </w:tcPr>
          <w:p w14:paraId="630DF829" w14:textId="77777777" w:rsidR="0003357C" w:rsidRPr="001361B1" w:rsidRDefault="00A75403"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Pojemniki na gaz skroplony</w:t>
            </w:r>
          </w:p>
        </w:tc>
      </w:tr>
      <w:tr w:rsidR="0003357C" w:rsidRPr="001361B1" w14:paraId="524B6381" w14:textId="77777777" w:rsidTr="00756499">
        <w:tc>
          <w:tcPr>
            <w:tcW w:w="895" w:type="pct"/>
            <w:vAlign w:val="center"/>
          </w:tcPr>
          <w:p w14:paraId="66115F92" w14:textId="77777777" w:rsidR="0003357C" w:rsidRPr="001361B1" w:rsidRDefault="00835665"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09.12.00.00-6</w:t>
            </w:r>
          </w:p>
        </w:tc>
        <w:tc>
          <w:tcPr>
            <w:tcW w:w="150" w:type="pct"/>
            <w:tcBorders>
              <w:top w:val="nil"/>
              <w:bottom w:val="nil"/>
            </w:tcBorders>
          </w:tcPr>
          <w:p w14:paraId="438C5D6C" w14:textId="77777777" w:rsidR="0003357C" w:rsidRPr="001361B1" w:rsidRDefault="0003357C" w:rsidP="00172F74">
            <w:pPr>
              <w:spacing w:before="60" w:after="60" w:line="240" w:lineRule="auto"/>
              <w:jc w:val="left"/>
              <w:rPr>
                <w:rFonts w:asciiTheme="majorHAnsi" w:hAnsiTheme="majorHAnsi" w:cstheme="majorHAnsi"/>
                <w:iCs/>
                <w:sz w:val="20"/>
              </w:rPr>
            </w:pPr>
          </w:p>
        </w:tc>
        <w:tc>
          <w:tcPr>
            <w:tcW w:w="3955" w:type="pct"/>
            <w:vAlign w:val="center"/>
          </w:tcPr>
          <w:p w14:paraId="7AE8DBF6" w14:textId="77777777" w:rsidR="0003357C" w:rsidRPr="001361B1" w:rsidRDefault="00835665"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Paliwa gazowe</w:t>
            </w:r>
          </w:p>
        </w:tc>
      </w:tr>
      <w:tr w:rsidR="0003357C" w:rsidRPr="001361B1" w14:paraId="186984A7" w14:textId="77777777" w:rsidTr="00756499">
        <w:tc>
          <w:tcPr>
            <w:tcW w:w="895" w:type="pct"/>
            <w:vAlign w:val="center"/>
          </w:tcPr>
          <w:p w14:paraId="31351E83" w14:textId="77777777" w:rsidR="0003357C" w:rsidRPr="001361B1" w:rsidRDefault="00835665"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09.13.30.00-0</w:t>
            </w:r>
          </w:p>
        </w:tc>
        <w:tc>
          <w:tcPr>
            <w:tcW w:w="150" w:type="pct"/>
            <w:tcBorders>
              <w:top w:val="nil"/>
              <w:bottom w:val="nil"/>
            </w:tcBorders>
          </w:tcPr>
          <w:p w14:paraId="5DE0487A" w14:textId="77777777" w:rsidR="0003357C" w:rsidRPr="001361B1" w:rsidRDefault="0003357C" w:rsidP="00172F74">
            <w:pPr>
              <w:spacing w:before="60" w:after="60" w:line="240" w:lineRule="auto"/>
              <w:jc w:val="left"/>
              <w:rPr>
                <w:rFonts w:asciiTheme="majorHAnsi" w:hAnsiTheme="majorHAnsi" w:cstheme="majorHAnsi"/>
                <w:iCs/>
                <w:sz w:val="20"/>
              </w:rPr>
            </w:pPr>
          </w:p>
        </w:tc>
        <w:tc>
          <w:tcPr>
            <w:tcW w:w="3955" w:type="pct"/>
            <w:vAlign w:val="center"/>
          </w:tcPr>
          <w:p w14:paraId="004955B4" w14:textId="77777777" w:rsidR="0003357C" w:rsidRPr="001361B1" w:rsidRDefault="00835665"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Skroplony gaz ropopochodny (LPG)</w:t>
            </w:r>
          </w:p>
        </w:tc>
      </w:tr>
      <w:tr w:rsidR="00450F98" w:rsidRPr="001361B1" w14:paraId="6B4C810E" w14:textId="77777777" w:rsidTr="00756499">
        <w:tc>
          <w:tcPr>
            <w:tcW w:w="895" w:type="pct"/>
            <w:vAlign w:val="center"/>
          </w:tcPr>
          <w:p w14:paraId="2312BF3B" w14:textId="77777777" w:rsidR="00450F98" w:rsidRPr="001361B1" w:rsidRDefault="00450F98"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31.50.00.00-1</w:t>
            </w:r>
          </w:p>
        </w:tc>
        <w:tc>
          <w:tcPr>
            <w:tcW w:w="150" w:type="pct"/>
            <w:tcBorders>
              <w:top w:val="nil"/>
              <w:bottom w:val="nil"/>
            </w:tcBorders>
          </w:tcPr>
          <w:p w14:paraId="213F03FF" w14:textId="77777777" w:rsidR="00450F98" w:rsidRPr="001361B1" w:rsidRDefault="00450F98" w:rsidP="00172F74">
            <w:pPr>
              <w:spacing w:before="60" w:after="60" w:line="240" w:lineRule="auto"/>
              <w:jc w:val="left"/>
              <w:rPr>
                <w:rFonts w:asciiTheme="majorHAnsi" w:hAnsiTheme="majorHAnsi" w:cstheme="majorHAnsi"/>
                <w:iCs/>
                <w:sz w:val="20"/>
              </w:rPr>
            </w:pPr>
          </w:p>
        </w:tc>
        <w:tc>
          <w:tcPr>
            <w:tcW w:w="3955" w:type="pct"/>
            <w:vAlign w:val="center"/>
          </w:tcPr>
          <w:p w14:paraId="09891738" w14:textId="77777777" w:rsidR="00450F98" w:rsidRPr="001361B1" w:rsidRDefault="00450F98"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Urządzenia oświetleniowe i lampy elektryczne</w:t>
            </w:r>
          </w:p>
        </w:tc>
      </w:tr>
      <w:tr w:rsidR="00450F98" w:rsidRPr="001361B1" w14:paraId="5A93421F" w14:textId="77777777" w:rsidTr="00756499">
        <w:tc>
          <w:tcPr>
            <w:tcW w:w="895" w:type="pct"/>
            <w:vAlign w:val="center"/>
          </w:tcPr>
          <w:p w14:paraId="70FFDB63" w14:textId="77777777" w:rsidR="00450F98" w:rsidRPr="001361B1" w:rsidRDefault="00450F98" w:rsidP="00172F74">
            <w:pPr>
              <w:spacing w:before="60" w:after="60" w:line="240" w:lineRule="auto"/>
              <w:jc w:val="left"/>
              <w:rPr>
                <w:rFonts w:asciiTheme="majorHAnsi" w:hAnsiTheme="majorHAnsi" w:cstheme="majorHAnsi"/>
                <w:color w:val="000000"/>
                <w:sz w:val="20"/>
              </w:rPr>
            </w:pPr>
            <w:r w:rsidRPr="001361B1">
              <w:rPr>
                <w:rFonts w:asciiTheme="majorHAnsi" w:hAnsiTheme="majorHAnsi" w:cstheme="majorHAnsi"/>
                <w:color w:val="000000"/>
                <w:sz w:val="20"/>
              </w:rPr>
              <w:t>31.52.00.00-7</w:t>
            </w:r>
          </w:p>
        </w:tc>
        <w:tc>
          <w:tcPr>
            <w:tcW w:w="150" w:type="pct"/>
            <w:tcBorders>
              <w:top w:val="nil"/>
              <w:bottom w:val="nil"/>
            </w:tcBorders>
          </w:tcPr>
          <w:p w14:paraId="229054FC" w14:textId="77777777" w:rsidR="00450F98" w:rsidRPr="001361B1" w:rsidRDefault="00450F98" w:rsidP="00172F74">
            <w:pPr>
              <w:spacing w:before="60" w:after="60" w:line="240" w:lineRule="auto"/>
              <w:jc w:val="left"/>
              <w:rPr>
                <w:rFonts w:asciiTheme="majorHAnsi" w:hAnsiTheme="majorHAnsi" w:cstheme="majorHAnsi"/>
                <w:iCs/>
                <w:sz w:val="20"/>
              </w:rPr>
            </w:pPr>
          </w:p>
        </w:tc>
        <w:tc>
          <w:tcPr>
            <w:tcW w:w="3955" w:type="pct"/>
            <w:vAlign w:val="center"/>
          </w:tcPr>
          <w:p w14:paraId="1619104E" w14:textId="77777777" w:rsidR="00450F98" w:rsidRPr="001361B1" w:rsidRDefault="00450F98" w:rsidP="00172F74">
            <w:pPr>
              <w:spacing w:before="60" w:after="60" w:line="240" w:lineRule="auto"/>
              <w:jc w:val="left"/>
              <w:rPr>
                <w:rFonts w:asciiTheme="majorHAnsi" w:hAnsiTheme="majorHAnsi" w:cstheme="majorHAnsi"/>
                <w:sz w:val="20"/>
              </w:rPr>
            </w:pPr>
            <w:r w:rsidRPr="001361B1">
              <w:rPr>
                <w:rFonts w:asciiTheme="majorHAnsi" w:hAnsiTheme="majorHAnsi" w:cstheme="majorHAnsi"/>
                <w:color w:val="000000"/>
                <w:sz w:val="20"/>
              </w:rPr>
              <w:t>Lampy i oprawy oświetleniowe</w:t>
            </w:r>
          </w:p>
        </w:tc>
      </w:tr>
    </w:tbl>
    <w:p w14:paraId="5E5C8B88" w14:textId="77777777" w:rsidR="00595C9E" w:rsidRPr="001361B1" w:rsidRDefault="00595C9E" w:rsidP="00714299">
      <w:pPr>
        <w:jc w:val="left"/>
        <w:rPr>
          <w:rFonts w:asciiTheme="majorHAnsi" w:hAnsiTheme="majorHAnsi" w:cstheme="majorHAnsi"/>
        </w:rPr>
      </w:pPr>
    </w:p>
    <w:p w14:paraId="1F61CC4E" w14:textId="77777777" w:rsidR="004B36F0" w:rsidRPr="001361B1" w:rsidRDefault="004B36F0" w:rsidP="00614DEA">
      <w:pPr>
        <w:jc w:val="left"/>
        <w:rPr>
          <w:rFonts w:asciiTheme="majorHAnsi" w:hAnsiTheme="majorHAnsi" w:cstheme="majorHAnsi"/>
        </w:rPr>
      </w:pPr>
    </w:p>
    <w:p w14:paraId="05E79565" w14:textId="77777777" w:rsidR="00595C9E" w:rsidRPr="001361B1" w:rsidRDefault="00595C9E" w:rsidP="00714299">
      <w:pPr>
        <w:jc w:val="left"/>
        <w:rPr>
          <w:rFonts w:asciiTheme="majorHAnsi" w:hAnsiTheme="majorHAnsi" w:cstheme="majorHAnsi"/>
        </w:rPr>
      </w:pPr>
    </w:p>
    <w:p w14:paraId="205AFAFE" w14:textId="77777777" w:rsidR="008D455A" w:rsidRPr="001361B1" w:rsidRDefault="00412526" w:rsidP="00614DEA">
      <w:pPr>
        <w:spacing w:after="160" w:line="259" w:lineRule="auto"/>
        <w:jc w:val="left"/>
        <w:rPr>
          <w:rFonts w:asciiTheme="majorHAnsi" w:hAnsiTheme="majorHAnsi" w:cstheme="majorHAnsi"/>
        </w:rPr>
      </w:pPr>
      <w:r w:rsidRPr="001361B1">
        <w:rPr>
          <w:rFonts w:asciiTheme="majorHAnsi" w:hAnsiTheme="majorHAnsi" w:cstheme="majorHAnsi"/>
        </w:rPr>
        <w:br w:type="page"/>
      </w:r>
    </w:p>
    <w:sdt>
      <w:sdtPr>
        <w:rPr>
          <w:rFonts w:asciiTheme="minorHAnsi" w:eastAsia="Times New Roman" w:hAnsiTheme="minorHAnsi" w:cstheme="majorHAnsi"/>
          <w:b w:val="0"/>
          <w:sz w:val="24"/>
          <w:szCs w:val="20"/>
          <w:lang w:eastAsia="en-US"/>
        </w:rPr>
        <w:id w:val="997688223"/>
        <w:docPartObj>
          <w:docPartGallery w:val="Table of Contents"/>
          <w:docPartUnique/>
        </w:docPartObj>
      </w:sdtPr>
      <w:sdtEndPr>
        <w:rPr>
          <w:bCs/>
          <w:sz w:val="20"/>
        </w:rPr>
      </w:sdtEndPr>
      <w:sdtContent>
        <w:p w14:paraId="5D5B97B2" w14:textId="77777777" w:rsidR="00860249" w:rsidRPr="001361B1" w:rsidRDefault="00860249" w:rsidP="005F14D1">
          <w:pPr>
            <w:pStyle w:val="Nagwekspisutreci"/>
            <w:spacing w:before="120" w:line="276" w:lineRule="auto"/>
            <w:rPr>
              <w:rFonts w:cstheme="majorHAnsi"/>
            </w:rPr>
          </w:pPr>
          <w:r w:rsidRPr="001361B1">
            <w:rPr>
              <w:rFonts w:cstheme="majorHAnsi"/>
            </w:rPr>
            <w:t>Spis treści</w:t>
          </w:r>
        </w:p>
        <w:p w14:paraId="49690C8C" w14:textId="1BF747B0" w:rsidR="001A4A95" w:rsidRDefault="00711875">
          <w:pPr>
            <w:pStyle w:val="Spistreci2"/>
            <w:rPr>
              <w:rFonts w:eastAsiaTheme="minorEastAsia" w:cstheme="minorBidi"/>
              <w:b w:val="0"/>
              <w:bCs w:val="0"/>
              <w:noProof/>
              <w:sz w:val="22"/>
              <w:szCs w:val="22"/>
              <w:lang w:eastAsia="pl-PL"/>
            </w:rPr>
          </w:pPr>
          <w:r w:rsidRPr="001361B1">
            <w:rPr>
              <w:rFonts w:asciiTheme="majorHAnsi" w:hAnsiTheme="majorHAnsi"/>
              <w:caps/>
            </w:rPr>
            <w:fldChar w:fldCharType="begin"/>
          </w:r>
          <w:r w:rsidR="007D5701" w:rsidRPr="001361B1">
            <w:rPr>
              <w:rFonts w:asciiTheme="majorHAnsi" w:hAnsiTheme="majorHAnsi"/>
              <w:caps/>
            </w:rPr>
            <w:instrText xml:space="preserve"> TOC \o "1-5" \f \u </w:instrText>
          </w:r>
          <w:r w:rsidRPr="001361B1">
            <w:rPr>
              <w:rFonts w:asciiTheme="majorHAnsi" w:hAnsiTheme="majorHAnsi"/>
              <w:caps/>
            </w:rPr>
            <w:fldChar w:fldCharType="separate"/>
          </w:r>
          <w:r w:rsidR="001A4A95" w:rsidRPr="00F37C60">
            <w:rPr>
              <w:rFonts w:cstheme="majorHAnsi"/>
              <w:noProof/>
            </w:rPr>
            <w:t>Kody zamówienia wg CPV</w:t>
          </w:r>
          <w:r w:rsidR="001A4A95">
            <w:rPr>
              <w:noProof/>
            </w:rPr>
            <w:tab/>
          </w:r>
          <w:r w:rsidR="001A4A95">
            <w:rPr>
              <w:noProof/>
            </w:rPr>
            <w:fldChar w:fldCharType="begin"/>
          </w:r>
          <w:r w:rsidR="001A4A95">
            <w:rPr>
              <w:noProof/>
            </w:rPr>
            <w:instrText xml:space="preserve"> PAGEREF _Toc55295950 \h </w:instrText>
          </w:r>
          <w:r w:rsidR="001A4A95">
            <w:rPr>
              <w:noProof/>
            </w:rPr>
          </w:r>
          <w:r w:rsidR="001A4A95">
            <w:rPr>
              <w:noProof/>
            </w:rPr>
            <w:fldChar w:fldCharType="separate"/>
          </w:r>
          <w:r w:rsidR="003E7309">
            <w:rPr>
              <w:noProof/>
            </w:rPr>
            <w:t>1</w:t>
          </w:r>
          <w:r w:rsidR="001A4A95">
            <w:rPr>
              <w:noProof/>
            </w:rPr>
            <w:fldChar w:fldCharType="end"/>
          </w:r>
        </w:p>
        <w:p w14:paraId="5E1324B5" w14:textId="45DA15D7" w:rsidR="001A4A95" w:rsidRDefault="001A4A95">
          <w:pPr>
            <w:pStyle w:val="Spistreci1"/>
            <w:rPr>
              <w:rFonts w:asciiTheme="minorHAnsi" w:eastAsiaTheme="minorEastAsia" w:hAnsiTheme="minorHAnsi" w:cstheme="minorBidi"/>
              <w:b w:val="0"/>
              <w:bCs w:val="0"/>
              <w:caps w:val="0"/>
              <w:noProof/>
              <w:sz w:val="22"/>
              <w:szCs w:val="22"/>
              <w:lang w:eastAsia="pl-PL"/>
            </w:rPr>
          </w:pPr>
          <w:r w:rsidRPr="00F37C60">
            <w:rPr>
              <w:rFonts w:cstheme="majorHAnsi"/>
              <w:noProof/>
            </w:rPr>
            <w:t>CZĘŚĆ I OPISOWA</w:t>
          </w:r>
          <w:r>
            <w:rPr>
              <w:noProof/>
            </w:rPr>
            <w:tab/>
          </w:r>
          <w:r>
            <w:rPr>
              <w:noProof/>
            </w:rPr>
            <w:fldChar w:fldCharType="begin"/>
          </w:r>
          <w:r>
            <w:rPr>
              <w:noProof/>
            </w:rPr>
            <w:instrText xml:space="preserve"> PAGEREF _Toc55295951 \h </w:instrText>
          </w:r>
          <w:r>
            <w:rPr>
              <w:noProof/>
            </w:rPr>
          </w:r>
          <w:r>
            <w:rPr>
              <w:noProof/>
            </w:rPr>
            <w:fldChar w:fldCharType="separate"/>
          </w:r>
          <w:r w:rsidR="003E7309">
            <w:rPr>
              <w:noProof/>
            </w:rPr>
            <w:t>5</w:t>
          </w:r>
          <w:r>
            <w:rPr>
              <w:noProof/>
            </w:rPr>
            <w:fldChar w:fldCharType="end"/>
          </w:r>
        </w:p>
        <w:p w14:paraId="1F742965" w14:textId="2EB24C85" w:rsidR="001A4A95" w:rsidRDefault="001A4A95">
          <w:pPr>
            <w:pStyle w:val="Spistreci2"/>
            <w:rPr>
              <w:rFonts w:eastAsiaTheme="minorEastAsia" w:cstheme="minorBidi"/>
              <w:b w:val="0"/>
              <w:bCs w:val="0"/>
              <w:noProof/>
              <w:sz w:val="22"/>
              <w:szCs w:val="22"/>
              <w:lang w:eastAsia="pl-PL"/>
            </w:rPr>
          </w:pPr>
          <w:r w:rsidRPr="00F37C60">
            <w:rPr>
              <w:rFonts w:cstheme="majorHAnsi"/>
              <w:noProof/>
            </w:rPr>
            <w:t>Wykaz ważniejszych definicji i skrótów i użytych w tekście</w:t>
          </w:r>
          <w:r>
            <w:rPr>
              <w:noProof/>
            </w:rPr>
            <w:tab/>
          </w:r>
          <w:r>
            <w:rPr>
              <w:noProof/>
            </w:rPr>
            <w:fldChar w:fldCharType="begin"/>
          </w:r>
          <w:r>
            <w:rPr>
              <w:noProof/>
            </w:rPr>
            <w:instrText xml:space="preserve"> PAGEREF _Toc55295952 \h </w:instrText>
          </w:r>
          <w:r>
            <w:rPr>
              <w:noProof/>
            </w:rPr>
          </w:r>
          <w:r>
            <w:rPr>
              <w:noProof/>
            </w:rPr>
            <w:fldChar w:fldCharType="separate"/>
          </w:r>
          <w:r w:rsidR="003E7309">
            <w:rPr>
              <w:noProof/>
            </w:rPr>
            <w:t>6</w:t>
          </w:r>
          <w:r>
            <w:rPr>
              <w:noProof/>
            </w:rPr>
            <w:fldChar w:fldCharType="end"/>
          </w:r>
        </w:p>
        <w:p w14:paraId="4664C1E9" w14:textId="5238760D"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1.</w:t>
          </w:r>
          <w:r>
            <w:rPr>
              <w:rFonts w:eastAsiaTheme="minorEastAsia" w:cstheme="minorBidi"/>
              <w:noProof/>
              <w:sz w:val="22"/>
              <w:szCs w:val="22"/>
              <w:lang w:eastAsia="pl-PL"/>
            </w:rPr>
            <w:tab/>
          </w:r>
          <w:r w:rsidRPr="00F37C60">
            <w:rPr>
              <w:rFonts w:cstheme="majorHAnsi"/>
              <w:noProof/>
            </w:rPr>
            <w:t>Opis ogólny przedmiotu zamówienia</w:t>
          </w:r>
          <w:r>
            <w:rPr>
              <w:noProof/>
            </w:rPr>
            <w:tab/>
          </w:r>
          <w:r>
            <w:rPr>
              <w:noProof/>
            </w:rPr>
            <w:fldChar w:fldCharType="begin"/>
          </w:r>
          <w:r>
            <w:rPr>
              <w:noProof/>
            </w:rPr>
            <w:instrText xml:space="preserve"> PAGEREF _Toc55295953 \h </w:instrText>
          </w:r>
          <w:r>
            <w:rPr>
              <w:noProof/>
            </w:rPr>
          </w:r>
          <w:r>
            <w:rPr>
              <w:noProof/>
            </w:rPr>
            <w:fldChar w:fldCharType="separate"/>
          </w:r>
          <w:r w:rsidR="003E7309">
            <w:rPr>
              <w:noProof/>
            </w:rPr>
            <w:t>7</w:t>
          </w:r>
          <w:r>
            <w:rPr>
              <w:noProof/>
            </w:rPr>
            <w:fldChar w:fldCharType="end"/>
          </w:r>
        </w:p>
        <w:p w14:paraId="226FE6A8" w14:textId="68293466"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2.</w:t>
          </w:r>
          <w:r>
            <w:rPr>
              <w:rFonts w:eastAsiaTheme="minorEastAsia" w:cstheme="minorBidi"/>
              <w:noProof/>
              <w:sz w:val="22"/>
              <w:szCs w:val="22"/>
              <w:lang w:eastAsia="pl-PL"/>
            </w:rPr>
            <w:tab/>
          </w:r>
          <w:r w:rsidRPr="00F37C60">
            <w:rPr>
              <w:rFonts w:cstheme="majorHAnsi"/>
              <w:noProof/>
            </w:rPr>
            <w:t>Opis stanu istniejącego</w:t>
          </w:r>
          <w:r>
            <w:rPr>
              <w:noProof/>
            </w:rPr>
            <w:tab/>
          </w:r>
          <w:r>
            <w:rPr>
              <w:noProof/>
            </w:rPr>
            <w:fldChar w:fldCharType="begin"/>
          </w:r>
          <w:r>
            <w:rPr>
              <w:noProof/>
            </w:rPr>
            <w:instrText xml:space="preserve"> PAGEREF _Toc55295954 \h </w:instrText>
          </w:r>
          <w:r>
            <w:rPr>
              <w:noProof/>
            </w:rPr>
          </w:r>
          <w:r>
            <w:rPr>
              <w:noProof/>
            </w:rPr>
            <w:fldChar w:fldCharType="separate"/>
          </w:r>
          <w:r w:rsidR="003E7309">
            <w:rPr>
              <w:noProof/>
            </w:rPr>
            <w:t>11</w:t>
          </w:r>
          <w:r>
            <w:rPr>
              <w:noProof/>
            </w:rPr>
            <w:fldChar w:fldCharType="end"/>
          </w:r>
        </w:p>
        <w:p w14:paraId="39F07ACC" w14:textId="22EBFCF3"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2.1.</w:t>
          </w:r>
          <w:r>
            <w:rPr>
              <w:rFonts w:eastAsiaTheme="minorEastAsia" w:cstheme="minorBidi"/>
              <w:noProof/>
              <w:sz w:val="22"/>
              <w:szCs w:val="22"/>
              <w:lang w:eastAsia="pl-PL"/>
            </w:rPr>
            <w:tab/>
          </w:r>
          <w:r w:rsidRPr="00F37C60">
            <w:rPr>
              <w:rFonts w:cstheme="majorHAnsi"/>
              <w:noProof/>
            </w:rPr>
            <w:t>Lokalizacja inwestycji</w:t>
          </w:r>
          <w:r>
            <w:rPr>
              <w:noProof/>
            </w:rPr>
            <w:tab/>
          </w:r>
          <w:r>
            <w:rPr>
              <w:noProof/>
            </w:rPr>
            <w:fldChar w:fldCharType="begin"/>
          </w:r>
          <w:r>
            <w:rPr>
              <w:noProof/>
            </w:rPr>
            <w:instrText xml:space="preserve"> PAGEREF _Toc55295955 \h </w:instrText>
          </w:r>
          <w:r>
            <w:rPr>
              <w:noProof/>
            </w:rPr>
          </w:r>
          <w:r>
            <w:rPr>
              <w:noProof/>
            </w:rPr>
            <w:fldChar w:fldCharType="separate"/>
          </w:r>
          <w:r w:rsidR="003E7309">
            <w:rPr>
              <w:noProof/>
            </w:rPr>
            <w:t>11</w:t>
          </w:r>
          <w:r>
            <w:rPr>
              <w:noProof/>
            </w:rPr>
            <w:fldChar w:fldCharType="end"/>
          </w:r>
        </w:p>
        <w:p w14:paraId="59A3ADB0" w14:textId="7133854C"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3.</w:t>
          </w:r>
          <w:r>
            <w:rPr>
              <w:rFonts w:eastAsiaTheme="minorEastAsia" w:cstheme="minorBidi"/>
              <w:noProof/>
              <w:sz w:val="22"/>
              <w:szCs w:val="22"/>
              <w:lang w:eastAsia="pl-PL"/>
            </w:rPr>
            <w:tab/>
          </w:r>
          <w:r w:rsidRPr="00F37C60">
            <w:rPr>
              <w:rFonts w:cstheme="majorHAnsi"/>
              <w:noProof/>
            </w:rPr>
            <w:t>Charakterystyczne parametry określające wielkość obiektów lub zakres robót budowlanych</w:t>
          </w:r>
          <w:r>
            <w:rPr>
              <w:noProof/>
            </w:rPr>
            <w:tab/>
          </w:r>
          <w:r>
            <w:rPr>
              <w:noProof/>
            </w:rPr>
            <w:fldChar w:fldCharType="begin"/>
          </w:r>
          <w:r>
            <w:rPr>
              <w:noProof/>
            </w:rPr>
            <w:instrText xml:space="preserve"> PAGEREF _Toc55295956 \h </w:instrText>
          </w:r>
          <w:r>
            <w:rPr>
              <w:noProof/>
            </w:rPr>
          </w:r>
          <w:r>
            <w:rPr>
              <w:noProof/>
            </w:rPr>
            <w:fldChar w:fldCharType="separate"/>
          </w:r>
          <w:r w:rsidR="003E7309">
            <w:rPr>
              <w:noProof/>
            </w:rPr>
            <w:t>12</w:t>
          </w:r>
          <w:r>
            <w:rPr>
              <w:noProof/>
            </w:rPr>
            <w:fldChar w:fldCharType="end"/>
          </w:r>
        </w:p>
        <w:p w14:paraId="774B2103" w14:textId="3478C2AD"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4.</w:t>
          </w:r>
          <w:r>
            <w:rPr>
              <w:rFonts w:eastAsiaTheme="minorEastAsia" w:cstheme="minorBidi"/>
              <w:noProof/>
              <w:sz w:val="22"/>
              <w:szCs w:val="22"/>
              <w:lang w:eastAsia="pl-PL"/>
            </w:rPr>
            <w:tab/>
          </w:r>
          <w:r w:rsidRPr="00F37C60">
            <w:rPr>
              <w:rFonts w:cstheme="majorHAnsi"/>
              <w:noProof/>
            </w:rPr>
            <w:t>Wymagania ogólne</w:t>
          </w:r>
          <w:r>
            <w:rPr>
              <w:noProof/>
            </w:rPr>
            <w:tab/>
          </w:r>
          <w:r>
            <w:rPr>
              <w:noProof/>
            </w:rPr>
            <w:fldChar w:fldCharType="begin"/>
          </w:r>
          <w:r>
            <w:rPr>
              <w:noProof/>
            </w:rPr>
            <w:instrText xml:space="preserve"> PAGEREF _Toc55295957 \h </w:instrText>
          </w:r>
          <w:r>
            <w:rPr>
              <w:noProof/>
            </w:rPr>
          </w:r>
          <w:r>
            <w:rPr>
              <w:noProof/>
            </w:rPr>
            <w:fldChar w:fldCharType="separate"/>
          </w:r>
          <w:r w:rsidR="003E7309">
            <w:rPr>
              <w:noProof/>
            </w:rPr>
            <w:t>15</w:t>
          </w:r>
          <w:r>
            <w:rPr>
              <w:noProof/>
            </w:rPr>
            <w:fldChar w:fldCharType="end"/>
          </w:r>
        </w:p>
        <w:p w14:paraId="183E5565" w14:textId="5101D93D"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4.1.</w:t>
          </w:r>
          <w:r>
            <w:rPr>
              <w:rFonts w:eastAsiaTheme="minorEastAsia" w:cstheme="minorBidi"/>
              <w:noProof/>
              <w:sz w:val="22"/>
              <w:szCs w:val="22"/>
              <w:lang w:eastAsia="pl-PL"/>
            </w:rPr>
            <w:tab/>
          </w:r>
          <w:r w:rsidRPr="00F37C60">
            <w:rPr>
              <w:rFonts w:cstheme="majorHAnsi"/>
              <w:noProof/>
            </w:rPr>
            <w:t>Wymagania dotyczące dokumentacji projektowej</w:t>
          </w:r>
          <w:r>
            <w:rPr>
              <w:noProof/>
            </w:rPr>
            <w:tab/>
          </w:r>
          <w:r>
            <w:rPr>
              <w:noProof/>
            </w:rPr>
            <w:fldChar w:fldCharType="begin"/>
          </w:r>
          <w:r>
            <w:rPr>
              <w:noProof/>
            </w:rPr>
            <w:instrText xml:space="preserve"> PAGEREF _Toc55295958 \h </w:instrText>
          </w:r>
          <w:r>
            <w:rPr>
              <w:noProof/>
            </w:rPr>
          </w:r>
          <w:r>
            <w:rPr>
              <w:noProof/>
            </w:rPr>
            <w:fldChar w:fldCharType="separate"/>
          </w:r>
          <w:r w:rsidR="003E7309">
            <w:rPr>
              <w:noProof/>
            </w:rPr>
            <w:t>16</w:t>
          </w:r>
          <w:r>
            <w:rPr>
              <w:noProof/>
            </w:rPr>
            <w:fldChar w:fldCharType="end"/>
          </w:r>
        </w:p>
        <w:p w14:paraId="2A5ECD59" w14:textId="16468314"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5.</w:t>
          </w:r>
          <w:r>
            <w:rPr>
              <w:rFonts w:eastAsiaTheme="minorEastAsia" w:cstheme="minorBidi"/>
              <w:noProof/>
              <w:sz w:val="22"/>
              <w:szCs w:val="22"/>
              <w:lang w:eastAsia="pl-PL"/>
            </w:rPr>
            <w:tab/>
          </w:r>
          <w:r w:rsidRPr="00F37C60">
            <w:rPr>
              <w:rFonts w:cstheme="majorHAnsi"/>
              <w:noProof/>
            </w:rPr>
            <w:t>Projekt budowlany</w:t>
          </w:r>
          <w:r>
            <w:rPr>
              <w:noProof/>
            </w:rPr>
            <w:tab/>
          </w:r>
          <w:r>
            <w:rPr>
              <w:noProof/>
            </w:rPr>
            <w:fldChar w:fldCharType="begin"/>
          </w:r>
          <w:r>
            <w:rPr>
              <w:noProof/>
            </w:rPr>
            <w:instrText xml:space="preserve"> PAGEREF _Toc55295959 \h </w:instrText>
          </w:r>
          <w:r>
            <w:rPr>
              <w:noProof/>
            </w:rPr>
          </w:r>
          <w:r>
            <w:rPr>
              <w:noProof/>
            </w:rPr>
            <w:fldChar w:fldCharType="separate"/>
          </w:r>
          <w:r w:rsidR="003E7309">
            <w:rPr>
              <w:noProof/>
            </w:rPr>
            <w:t>19</w:t>
          </w:r>
          <w:r>
            <w:rPr>
              <w:noProof/>
            </w:rPr>
            <w:fldChar w:fldCharType="end"/>
          </w:r>
        </w:p>
        <w:p w14:paraId="11F89804" w14:textId="0DA4AC77"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6.</w:t>
          </w:r>
          <w:r>
            <w:rPr>
              <w:rFonts w:eastAsiaTheme="minorEastAsia" w:cstheme="minorBidi"/>
              <w:noProof/>
              <w:sz w:val="22"/>
              <w:szCs w:val="22"/>
              <w:lang w:eastAsia="pl-PL"/>
            </w:rPr>
            <w:tab/>
          </w:r>
          <w:r w:rsidRPr="00F37C60">
            <w:rPr>
              <w:rFonts w:cstheme="majorHAnsi"/>
              <w:noProof/>
            </w:rPr>
            <w:t>Projekt wykonawczy</w:t>
          </w:r>
          <w:r>
            <w:rPr>
              <w:noProof/>
            </w:rPr>
            <w:tab/>
          </w:r>
          <w:r>
            <w:rPr>
              <w:noProof/>
            </w:rPr>
            <w:fldChar w:fldCharType="begin"/>
          </w:r>
          <w:r>
            <w:rPr>
              <w:noProof/>
            </w:rPr>
            <w:instrText xml:space="preserve"> PAGEREF _Toc55295960 \h </w:instrText>
          </w:r>
          <w:r>
            <w:rPr>
              <w:noProof/>
            </w:rPr>
          </w:r>
          <w:r>
            <w:rPr>
              <w:noProof/>
            </w:rPr>
            <w:fldChar w:fldCharType="separate"/>
          </w:r>
          <w:r w:rsidR="003E7309">
            <w:rPr>
              <w:noProof/>
            </w:rPr>
            <w:t>19</w:t>
          </w:r>
          <w:r>
            <w:rPr>
              <w:noProof/>
            </w:rPr>
            <w:fldChar w:fldCharType="end"/>
          </w:r>
        </w:p>
        <w:p w14:paraId="08EC8C47" w14:textId="1C73F162"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6.1.</w:t>
          </w:r>
          <w:r>
            <w:rPr>
              <w:rFonts w:eastAsiaTheme="minorEastAsia" w:cstheme="minorBidi"/>
              <w:noProof/>
              <w:sz w:val="22"/>
              <w:szCs w:val="22"/>
              <w:lang w:eastAsia="pl-PL"/>
            </w:rPr>
            <w:tab/>
          </w:r>
          <w:r w:rsidRPr="00F37C60">
            <w:rPr>
              <w:rFonts w:cstheme="majorHAnsi"/>
              <w:noProof/>
            </w:rPr>
            <w:t>Specyfikacja Techniczna Wykonania i Odbioru Robót Budowlanych</w:t>
          </w:r>
          <w:r>
            <w:rPr>
              <w:noProof/>
            </w:rPr>
            <w:tab/>
          </w:r>
          <w:r>
            <w:rPr>
              <w:noProof/>
            </w:rPr>
            <w:fldChar w:fldCharType="begin"/>
          </w:r>
          <w:r>
            <w:rPr>
              <w:noProof/>
            </w:rPr>
            <w:instrText xml:space="preserve"> PAGEREF _Toc55295961 \h </w:instrText>
          </w:r>
          <w:r>
            <w:rPr>
              <w:noProof/>
            </w:rPr>
          </w:r>
          <w:r>
            <w:rPr>
              <w:noProof/>
            </w:rPr>
            <w:fldChar w:fldCharType="separate"/>
          </w:r>
          <w:r w:rsidR="003E7309">
            <w:rPr>
              <w:noProof/>
            </w:rPr>
            <w:t>21</w:t>
          </w:r>
          <w:r>
            <w:rPr>
              <w:noProof/>
            </w:rPr>
            <w:fldChar w:fldCharType="end"/>
          </w:r>
        </w:p>
        <w:p w14:paraId="75CE2375" w14:textId="459B5611"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6.2.</w:t>
          </w:r>
          <w:r>
            <w:rPr>
              <w:rFonts w:eastAsiaTheme="minorEastAsia" w:cstheme="minorBidi"/>
              <w:noProof/>
              <w:sz w:val="22"/>
              <w:szCs w:val="22"/>
              <w:lang w:eastAsia="pl-PL"/>
            </w:rPr>
            <w:tab/>
          </w:r>
          <w:r w:rsidRPr="00F37C60">
            <w:rPr>
              <w:rFonts w:cstheme="majorHAnsi"/>
              <w:noProof/>
            </w:rPr>
            <w:t>Roboty budowlane</w:t>
          </w:r>
          <w:r>
            <w:rPr>
              <w:noProof/>
            </w:rPr>
            <w:tab/>
          </w:r>
          <w:r>
            <w:rPr>
              <w:noProof/>
            </w:rPr>
            <w:fldChar w:fldCharType="begin"/>
          </w:r>
          <w:r>
            <w:rPr>
              <w:noProof/>
            </w:rPr>
            <w:instrText xml:space="preserve"> PAGEREF _Toc55295962 \h </w:instrText>
          </w:r>
          <w:r>
            <w:rPr>
              <w:noProof/>
            </w:rPr>
          </w:r>
          <w:r>
            <w:rPr>
              <w:noProof/>
            </w:rPr>
            <w:fldChar w:fldCharType="separate"/>
          </w:r>
          <w:r w:rsidR="003E7309">
            <w:rPr>
              <w:noProof/>
            </w:rPr>
            <w:t>21</w:t>
          </w:r>
          <w:r>
            <w:rPr>
              <w:noProof/>
            </w:rPr>
            <w:fldChar w:fldCharType="end"/>
          </w:r>
        </w:p>
        <w:p w14:paraId="00332B08" w14:textId="37033D40"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6.3.</w:t>
          </w:r>
          <w:r>
            <w:rPr>
              <w:rFonts w:eastAsiaTheme="minorEastAsia" w:cstheme="minorBidi"/>
              <w:noProof/>
              <w:sz w:val="22"/>
              <w:szCs w:val="22"/>
              <w:lang w:eastAsia="pl-PL"/>
            </w:rPr>
            <w:tab/>
          </w:r>
          <w:r w:rsidRPr="00F37C60">
            <w:rPr>
              <w:rFonts w:cstheme="majorHAnsi"/>
              <w:noProof/>
            </w:rPr>
            <w:t>Serwis gwarancyjny</w:t>
          </w:r>
          <w:r>
            <w:rPr>
              <w:noProof/>
            </w:rPr>
            <w:tab/>
          </w:r>
          <w:r>
            <w:rPr>
              <w:noProof/>
            </w:rPr>
            <w:fldChar w:fldCharType="begin"/>
          </w:r>
          <w:r>
            <w:rPr>
              <w:noProof/>
            </w:rPr>
            <w:instrText xml:space="preserve"> PAGEREF _Toc55295963 \h </w:instrText>
          </w:r>
          <w:r>
            <w:rPr>
              <w:noProof/>
            </w:rPr>
          </w:r>
          <w:r>
            <w:rPr>
              <w:noProof/>
            </w:rPr>
            <w:fldChar w:fldCharType="separate"/>
          </w:r>
          <w:r w:rsidR="003E7309">
            <w:rPr>
              <w:noProof/>
            </w:rPr>
            <w:t>21</w:t>
          </w:r>
          <w:r>
            <w:rPr>
              <w:noProof/>
            </w:rPr>
            <w:fldChar w:fldCharType="end"/>
          </w:r>
        </w:p>
        <w:p w14:paraId="46067832" w14:textId="5DA2CC45"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7.</w:t>
          </w:r>
          <w:r>
            <w:rPr>
              <w:rFonts w:eastAsiaTheme="minorEastAsia" w:cstheme="minorBidi"/>
              <w:noProof/>
              <w:sz w:val="22"/>
              <w:szCs w:val="22"/>
              <w:lang w:eastAsia="pl-PL"/>
            </w:rPr>
            <w:tab/>
          </w:r>
          <w:r w:rsidRPr="00F37C60">
            <w:rPr>
              <w:rFonts w:cstheme="majorHAnsi"/>
              <w:noProof/>
            </w:rPr>
            <w:t>Aktualne uwarunkowania wykonania przedmiotu zamówienia</w:t>
          </w:r>
          <w:r>
            <w:rPr>
              <w:noProof/>
            </w:rPr>
            <w:tab/>
          </w:r>
          <w:r>
            <w:rPr>
              <w:noProof/>
            </w:rPr>
            <w:fldChar w:fldCharType="begin"/>
          </w:r>
          <w:r>
            <w:rPr>
              <w:noProof/>
            </w:rPr>
            <w:instrText xml:space="preserve"> PAGEREF _Toc55295964 \h </w:instrText>
          </w:r>
          <w:r>
            <w:rPr>
              <w:noProof/>
            </w:rPr>
          </w:r>
          <w:r>
            <w:rPr>
              <w:noProof/>
            </w:rPr>
            <w:fldChar w:fldCharType="separate"/>
          </w:r>
          <w:r w:rsidR="003E7309">
            <w:rPr>
              <w:noProof/>
            </w:rPr>
            <w:t>22</w:t>
          </w:r>
          <w:r>
            <w:rPr>
              <w:noProof/>
            </w:rPr>
            <w:fldChar w:fldCharType="end"/>
          </w:r>
        </w:p>
        <w:p w14:paraId="013DE90A" w14:textId="4FD6532C"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lang w:eastAsia="pl-PL"/>
            </w:rPr>
            <w:t>7.1.</w:t>
          </w:r>
          <w:r>
            <w:rPr>
              <w:rFonts w:eastAsiaTheme="minorEastAsia" w:cstheme="minorBidi"/>
              <w:noProof/>
              <w:sz w:val="22"/>
              <w:szCs w:val="22"/>
              <w:lang w:eastAsia="pl-PL"/>
            </w:rPr>
            <w:tab/>
          </w:r>
          <w:r w:rsidRPr="00F37C60">
            <w:rPr>
              <w:rFonts w:cstheme="majorHAnsi"/>
              <w:noProof/>
              <w:lang w:eastAsia="pl-PL"/>
            </w:rPr>
            <w:t>Uwarunkowania formalno-prawne</w:t>
          </w:r>
          <w:r>
            <w:rPr>
              <w:noProof/>
            </w:rPr>
            <w:tab/>
          </w:r>
          <w:r>
            <w:rPr>
              <w:noProof/>
            </w:rPr>
            <w:fldChar w:fldCharType="begin"/>
          </w:r>
          <w:r>
            <w:rPr>
              <w:noProof/>
            </w:rPr>
            <w:instrText xml:space="preserve"> PAGEREF _Toc55295965 \h </w:instrText>
          </w:r>
          <w:r>
            <w:rPr>
              <w:noProof/>
            </w:rPr>
          </w:r>
          <w:r>
            <w:rPr>
              <w:noProof/>
            </w:rPr>
            <w:fldChar w:fldCharType="separate"/>
          </w:r>
          <w:r w:rsidR="003E7309">
            <w:rPr>
              <w:noProof/>
            </w:rPr>
            <w:t>22</w:t>
          </w:r>
          <w:r>
            <w:rPr>
              <w:noProof/>
            </w:rPr>
            <w:fldChar w:fldCharType="end"/>
          </w:r>
        </w:p>
        <w:p w14:paraId="3F21E273" w14:textId="2DFD8C64"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7.2.</w:t>
          </w:r>
          <w:r>
            <w:rPr>
              <w:rFonts w:eastAsiaTheme="minorEastAsia" w:cstheme="minorBidi"/>
              <w:noProof/>
              <w:sz w:val="22"/>
              <w:szCs w:val="22"/>
              <w:lang w:eastAsia="pl-PL"/>
            </w:rPr>
            <w:tab/>
          </w:r>
          <w:r w:rsidRPr="00F37C60">
            <w:rPr>
              <w:rFonts w:cstheme="majorHAnsi"/>
              <w:noProof/>
            </w:rPr>
            <w:t>Uwarunkowania organizacyjno-logistyczne</w:t>
          </w:r>
          <w:r>
            <w:rPr>
              <w:noProof/>
            </w:rPr>
            <w:tab/>
          </w:r>
          <w:r>
            <w:rPr>
              <w:noProof/>
            </w:rPr>
            <w:fldChar w:fldCharType="begin"/>
          </w:r>
          <w:r>
            <w:rPr>
              <w:noProof/>
            </w:rPr>
            <w:instrText xml:space="preserve"> PAGEREF _Toc55295966 \h </w:instrText>
          </w:r>
          <w:r>
            <w:rPr>
              <w:noProof/>
            </w:rPr>
          </w:r>
          <w:r>
            <w:rPr>
              <w:noProof/>
            </w:rPr>
            <w:fldChar w:fldCharType="separate"/>
          </w:r>
          <w:r w:rsidR="003E7309">
            <w:rPr>
              <w:noProof/>
            </w:rPr>
            <w:t>22</w:t>
          </w:r>
          <w:r>
            <w:rPr>
              <w:noProof/>
            </w:rPr>
            <w:fldChar w:fldCharType="end"/>
          </w:r>
        </w:p>
        <w:p w14:paraId="11F92A00" w14:textId="552C7B42"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7.3.</w:t>
          </w:r>
          <w:r>
            <w:rPr>
              <w:rFonts w:eastAsiaTheme="minorEastAsia" w:cstheme="minorBidi"/>
              <w:noProof/>
              <w:sz w:val="22"/>
              <w:szCs w:val="22"/>
              <w:lang w:eastAsia="pl-PL"/>
            </w:rPr>
            <w:tab/>
          </w:r>
          <w:r w:rsidRPr="00F37C60">
            <w:rPr>
              <w:rFonts w:cstheme="majorHAnsi"/>
              <w:noProof/>
            </w:rPr>
            <w:t>Uwarunkowania środowiskowe</w:t>
          </w:r>
          <w:r>
            <w:rPr>
              <w:noProof/>
            </w:rPr>
            <w:tab/>
          </w:r>
          <w:r>
            <w:rPr>
              <w:noProof/>
            </w:rPr>
            <w:fldChar w:fldCharType="begin"/>
          </w:r>
          <w:r>
            <w:rPr>
              <w:noProof/>
            </w:rPr>
            <w:instrText xml:space="preserve"> PAGEREF _Toc55295967 \h </w:instrText>
          </w:r>
          <w:r>
            <w:rPr>
              <w:noProof/>
            </w:rPr>
          </w:r>
          <w:r>
            <w:rPr>
              <w:noProof/>
            </w:rPr>
            <w:fldChar w:fldCharType="separate"/>
          </w:r>
          <w:r w:rsidR="003E7309">
            <w:rPr>
              <w:noProof/>
            </w:rPr>
            <w:t>23</w:t>
          </w:r>
          <w:r>
            <w:rPr>
              <w:noProof/>
            </w:rPr>
            <w:fldChar w:fldCharType="end"/>
          </w:r>
        </w:p>
        <w:p w14:paraId="1ECD073C" w14:textId="51A23848"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8.</w:t>
          </w:r>
          <w:r>
            <w:rPr>
              <w:rFonts w:eastAsiaTheme="minorEastAsia" w:cstheme="minorBidi"/>
              <w:noProof/>
              <w:sz w:val="22"/>
              <w:szCs w:val="22"/>
              <w:lang w:eastAsia="pl-PL"/>
            </w:rPr>
            <w:tab/>
          </w:r>
          <w:r w:rsidRPr="00F37C60">
            <w:rPr>
              <w:rFonts w:cstheme="majorHAnsi"/>
              <w:noProof/>
            </w:rPr>
            <w:t>Ogólne właściwości funkcjonalno-użytkowe</w:t>
          </w:r>
          <w:r>
            <w:rPr>
              <w:noProof/>
            </w:rPr>
            <w:tab/>
          </w:r>
          <w:r>
            <w:rPr>
              <w:noProof/>
            </w:rPr>
            <w:fldChar w:fldCharType="begin"/>
          </w:r>
          <w:r>
            <w:rPr>
              <w:noProof/>
            </w:rPr>
            <w:instrText xml:space="preserve"> PAGEREF _Toc55295968 \h </w:instrText>
          </w:r>
          <w:r>
            <w:rPr>
              <w:noProof/>
            </w:rPr>
          </w:r>
          <w:r>
            <w:rPr>
              <w:noProof/>
            </w:rPr>
            <w:fldChar w:fldCharType="separate"/>
          </w:r>
          <w:r w:rsidR="003E7309">
            <w:rPr>
              <w:noProof/>
            </w:rPr>
            <w:t>23</w:t>
          </w:r>
          <w:r>
            <w:rPr>
              <w:noProof/>
            </w:rPr>
            <w:fldChar w:fldCharType="end"/>
          </w:r>
        </w:p>
        <w:p w14:paraId="3A9B5C58" w14:textId="1A99E153"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9.</w:t>
          </w:r>
          <w:r>
            <w:rPr>
              <w:rFonts w:eastAsiaTheme="minorEastAsia" w:cstheme="minorBidi"/>
              <w:noProof/>
              <w:sz w:val="22"/>
              <w:szCs w:val="22"/>
              <w:lang w:eastAsia="pl-PL"/>
            </w:rPr>
            <w:tab/>
          </w:r>
          <w:r w:rsidRPr="00F37C60">
            <w:rPr>
              <w:rFonts w:cstheme="majorHAnsi"/>
              <w:noProof/>
            </w:rPr>
            <w:t>Zakres prac i robót do wykonania w ramach zamówienia</w:t>
          </w:r>
          <w:r>
            <w:rPr>
              <w:noProof/>
            </w:rPr>
            <w:tab/>
          </w:r>
          <w:r>
            <w:rPr>
              <w:noProof/>
            </w:rPr>
            <w:fldChar w:fldCharType="begin"/>
          </w:r>
          <w:r>
            <w:rPr>
              <w:noProof/>
            </w:rPr>
            <w:instrText xml:space="preserve"> PAGEREF _Toc55295969 \h </w:instrText>
          </w:r>
          <w:r>
            <w:rPr>
              <w:noProof/>
            </w:rPr>
          </w:r>
          <w:r>
            <w:rPr>
              <w:noProof/>
            </w:rPr>
            <w:fldChar w:fldCharType="separate"/>
          </w:r>
          <w:r w:rsidR="003E7309">
            <w:rPr>
              <w:noProof/>
            </w:rPr>
            <w:t>24</w:t>
          </w:r>
          <w:r>
            <w:rPr>
              <w:noProof/>
            </w:rPr>
            <w:fldChar w:fldCharType="end"/>
          </w:r>
        </w:p>
        <w:p w14:paraId="753263BF" w14:textId="0F94A20E"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9.1.</w:t>
          </w:r>
          <w:r>
            <w:rPr>
              <w:rFonts w:eastAsiaTheme="minorEastAsia" w:cstheme="minorBidi"/>
              <w:noProof/>
              <w:sz w:val="22"/>
              <w:szCs w:val="22"/>
              <w:lang w:eastAsia="pl-PL"/>
            </w:rPr>
            <w:tab/>
          </w:r>
          <w:r w:rsidRPr="00F37C60">
            <w:rPr>
              <w:rFonts w:cstheme="majorHAnsi"/>
              <w:noProof/>
            </w:rPr>
            <w:t>Opis robót budowlanych</w:t>
          </w:r>
          <w:r>
            <w:rPr>
              <w:noProof/>
            </w:rPr>
            <w:tab/>
          </w:r>
          <w:r>
            <w:rPr>
              <w:noProof/>
            </w:rPr>
            <w:fldChar w:fldCharType="begin"/>
          </w:r>
          <w:r>
            <w:rPr>
              <w:noProof/>
            </w:rPr>
            <w:instrText xml:space="preserve"> PAGEREF _Toc55295970 \h </w:instrText>
          </w:r>
          <w:r>
            <w:rPr>
              <w:noProof/>
            </w:rPr>
          </w:r>
          <w:r>
            <w:rPr>
              <w:noProof/>
            </w:rPr>
            <w:fldChar w:fldCharType="separate"/>
          </w:r>
          <w:r w:rsidR="003E7309">
            <w:rPr>
              <w:noProof/>
            </w:rPr>
            <w:t>24</w:t>
          </w:r>
          <w:r>
            <w:rPr>
              <w:noProof/>
            </w:rPr>
            <w:fldChar w:fldCharType="end"/>
          </w:r>
        </w:p>
        <w:p w14:paraId="2929970A" w14:textId="773FF22C" w:rsidR="001A4A95" w:rsidRDefault="001A4A95">
          <w:pPr>
            <w:pStyle w:val="Spistreci5"/>
            <w:tabs>
              <w:tab w:val="left" w:pos="1440"/>
              <w:tab w:val="right" w:leader="dot" w:pos="8372"/>
            </w:tabs>
            <w:rPr>
              <w:rFonts w:eastAsiaTheme="minorEastAsia" w:cstheme="minorBidi"/>
              <w:noProof/>
              <w:sz w:val="22"/>
              <w:szCs w:val="22"/>
              <w:lang w:eastAsia="pl-PL"/>
            </w:rPr>
          </w:pPr>
          <w:r w:rsidRPr="00F37C60">
            <w:rPr>
              <w:noProof/>
              <w:color w:val="000000"/>
            </w:rPr>
            <w:t>9.1.1.</w:t>
          </w:r>
          <w:r>
            <w:rPr>
              <w:rFonts w:eastAsiaTheme="minorEastAsia" w:cstheme="minorBidi"/>
              <w:noProof/>
              <w:sz w:val="22"/>
              <w:szCs w:val="22"/>
              <w:lang w:eastAsia="pl-PL"/>
            </w:rPr>
            <w:tab/>
          </w:r>
          <w:r>
            <w:rPr>
              <w:noProof/>
            </w:rPr>
            <w:t>Docieplenie ścian zewnętrznych</w:t>
          </w:r>
          <w:r>
            <w:rPr>
              <w:noProof/>
            </w:rPr>
            <w:tab/>
          </w:r>
          <w:r>
            <w:rPr>
              <w:noProof/>
            </w:rPr>
            <w:fldChar w:fldCharType="begin"/>
          </w:r>
          <w:r>
            <w:rPr>
              <w:noProof/>
            </w:rPr>
            <w:instrText xml:space="preserve"> PAGEREF _Toc55295971 \h </w:instrText>
          </w:r>
          <w:r>
            <w:rPr>
              <w:noProof/>
            </w:rPr>
          </w:r>
          <w:r>
            <w:rPr>
              <w:noProof/>
            </w:rPr>
            <w:fldChar w:fldCharType="separate"/>
          </w:r>
          <w:r w:rsidR="003E7309">
            <w:rPr>
              <w:noProof/>
            </w:rPr>
            <w:t>25</w:t>
          </w:r>
          <w:r>
            <w:rPr>
              <w:noProof/>
            </w:rPr>
            <w:fldChar w:fldCharType="end"/>
          </w:r>
        </w:p>
        <w:p w14:paraId="3B942FD4" w14:textId="3BAA5F54" w:rsidR="001A4A95" w:rsidRDefault="001A4A95">
          <w:pPr>
            <w:pStyle w:val="Spistreci5"/>
            <w:tabs>
              <w:tab w:val="left" w:pos="1440"/>
              <w:tab w:val="right" w:leader="dot" w:pos="8372"/>
            </w:tabs>
            <w:rPr>
              <w:rFonts w:eastAsiaTheme="minorEastAsia" w:cstheme="minorBidi"/>
              <w:noProof/>
              <w:sz w:val="22"/>
              <w:szCs w:val="22"/>
              <w:lang w:eastAsia="pl-PL"/>
            </w:rPr>
          </w:pPr>
          <w:r w:rsidRPr="00F37C60">
            <w:rPr>
              <w:noProof/>
              <w:color w:val="000000"/>
            </w:rPr>
            <w:t>9.1.2.</w:t>
          </w:r>
          <w:r>
            <w:rPr>
              <w:rFonts w:eastAsiaTheme="minorEastAsia" w:cstheme="minorBidi"/>
              <w:noProof/>
              <w:sz w:val="22"/>
              <w:szCs w:val="22"/>
              <w:lang w:eastAsia="pl-PL"/>
            </w:rPr>
            <w:tab/>
          </w:r>
          <w:r>
            <w:rPr>
              <w:noProof/>
            </w:rPr>
            <w:t>Docieplenie stropodachu granulatem z wełny mineralnej</w:t>
          </w:r>
          <w:r>
            <w:rPr>
              <w:noProof/>
            </w:rPr>
            <w:tab/>
          </w:r>
          <w:r>
            <w:rPr>
              <w:noProof/>
            </w:rPr>
            <w:fldChar w:fldCharType="begin"/>
          </w:r>
          <w:r>
            <w:rPr>
              <w:noProof/>
            </w:rPr>
            <w:instrText xml:space="preserve"> PAGEREF _Toc55295972 \h </w:instrText>
          </w:r>
          <w:r>
            <w:rPr>
              <w:noProof/>
            </w:rPr>
          </w:r>
          <w:r>
            <w:rPr>
              <w:noProof/>
            </w:rPr>
            <w:fldChar w:fldCharType="separate"/>
          </w:r>
          <w:r w:rsidR="003E7309">
            <w:rPr>
              <w:noProof/>
            </w:rPr>
            <w:t>28</w:t>
          </w:r>
          <w:r>
            <w:rPr>
              <w:noProof/>
            </w:rPr>
            <w:fldChar w:fldCharType="end"/>
          </w:r>
        </w:p>
        <w:p w14:paraId="3EFB9FA6" w14:textId="392DDAC5" w:rsidR="001A4A95" w:rsidRDefault="001A4A95">
          <w:pPr>
            <w:pStyle w:val="Spistreci5"/>
            <w:tabs>
              <w:tab w:val="left" w:pos="1440"/>
              <w:tab w:val="right" w:leader="dot" w:pos="8372"/>
            </w:tabs>
            <w:rPr>
              <w:rFonts w:eastAsiaTheme="minorEastAsia" w:cstheme="minorBidi"/>
              <w:noProof/>
              <w:sz w:val="22"/>
              <w:szCs w:val="22"/>
              <w:lang w:eastAsia="pl-PL"/>
            </w:rPr>
          </w:pPr>
          <w:r w:rsidRPr="00F37C60">
            <w:rPr>
              <w:rFonts w:cstheme="majorHAnsi"/>
              <w:noProof/>
              <w:color w:val="000000"/>
            </w:rPr>
            <w:t>9.1.3.</w:t>
          </w:r>
          <w:r>
            <w:rPr>
              <w:rFonts w:eastAsiaTheme="minorEastAsia" w:cstheme="minorBidi"/>
              <w:noProof/>
              <w:sz w:val="22"/>
              <w:szCs w:val="22"/>
              <w:lang w:eastAsia="pl-PL"/>
            </w:rPr>
            <w:tab/>
          </w:r>
          <w:r w:rsidRPr="00F37C60">
            <w:rPr>
              <w:rFonts w:cstheme="majorHAnsi"/>
              <w:noProof/>
            </w:rPr>
            <w:t>Wymiana stolarki okiennej</w:t>
          </w:r>
          <w:r>
            <w:rPr>
              <w:noProof/>
            </w:rPr>
            <w:tab/>
          </w:r>
          <w:r>
            <w:rPr>
              <w:noProof/>
            </w:rPr>
            <w:fldChar w:fldCharType="begin"/>
          </w:r>
          <w:r>
            <w:rPr>
              <w:noProof/>
            </w:rPr>
            <w:instrText xml:space="preserve"> PAGEREF _Toc55295973 \h </w:instrText>
          </w:r>
          <w:r>
            <w:rPr>
              <w:noProof/>
            </w:rPr>
          </w:r>
          <w:r>
            <w:rPr>
              <w:noProof/>
            </w:rPr>
            <w:fldChar w:fldCharType="separate"/>
          </w:r>
          <w:r w:rsidR="003E7309">
            <w:rPr>
              <w:noProof/>
            </w:rPr>
            <w:t>29</w:t>
          </w:r>
          <w:r>
            <w:rPr>
              <w:noProof/>
            </w:rPr>
            <w:fldChar w:fldCharType="end"/>
          </w:r>
        </w:p>
        <w:p w14:paraId="56286FA8" w14:textId="2739E3B7" w:rsidR="001A4A95" w:rsidRDefault="001A4A95">
          <w:pPr>
            <w:pStyle w:val="Spistreci5"/>
            <w:tabs>
              <w:tab w:val="left" w:pos="1440"/>
              <w:tab w:val="right" w:leader="dot" w:pos="8372"/>
            </w:tabs>
            <w:rPr>
              <w:rFonts w:eastAsiaTheme="minorEastAsia" w:cstheme="minorBidi"/>
              <w:noProof/>
              <w:sz w:val="22"/>
              <w:szCs w:val="22"/>
              <w:lang w:eastAsia="pl-PL"/>
            </w:rPr>
          </w:pPr>
          <w:r w:rsidRPr="00F37C60">
            <w:rPr>
              <w:noProof/>
              <w:color w:val="000000"/>
            </w:rPr>
            <w:t>9.1.4.</w:t>
          </w:r>
          <w:r>
            <w:rPr>
              <w:rFonts w:eastAsiaTheme="minorEastAsia" w:cstheme="minorBidi"/>
              <w:noProof/>
              <w:sz w:val="22"/>
              <w:szCs w:val="22"/>
              <w:lang w:eastAsia="pl-PL"/>
            </w:rPr>
            <w:tab/>
          </w:r>
          <w:r>
            <w:rPr>
              <w:noProof/>
            </w:rPr>
            <w:t>Zakres robót budowlanych dla instalacji centralnego ogrzewania</w:t>
          </w:r>
          <w:r>
            <w:rPr>
              <w:noProof/>
            </w:rPr>
            <w:tab/>
          </w:r>
          <w:r>
            <w:rPr>
              <w:noProof/>
            </w:rPr>
            <w:fldChar w:fldCharType="begin"/>
          </w:r>
          <w:r>
            <w:rPr>
              <w:noProof/>
            </w:rPr>
            <w:instrText xml:space="preserve"> PAGEREF _Toc55295974 \h </w:instrText>
          </w:r>
          <w:r>
            <w:rPr>
              <w:noProof/>
            </w:rPr>
          </w:r>
          <w:r>
            <w:rPr>
              <w:noProof/>
            </w:rPr>
            <w:fldChar w:fldCharType="separate"/>
          </w:r>
          <w:r w:rsidR="003E7309">
            <w:rPr>
              <w:noProof/>
            </w:rPr>
            <w:t>30</w:t>
          </w:r>
          <w:r>
            <w:rPr>
              <w:noProof/>
            </w:rPr>
            <w:fldChar w:fldCharType="end"/>
          </w:r>
        </w:p>
        <w:p w14:paraId="68505D64" w14:textId="573A5AB4" w:rsidR="001A4A95" w:rsidRDefault="001A4A95">
          <w:pPr>
            <w:pStyle w:val="Spistreci5"/>
            <w:tabs>
              <w:tab w:val="left" w:pos="1440"/>
              <w:tab w:val="right" w:leader="dot" w:pos="8372"/>
            </w:tabs>
            <w:rPr>
              <w:rFonts w:eastAsiaTheme="minorEastAsia" w:cstheme="minorBidi"/>
              <w:noProof/>
              <w:sz w:val="22"/>
              <w:szCs w:val="22"/>
              <w:lang w:eastAsia="pl-PL"/>
            </w:rPr>
          </w:pPr>
          <w:r w:rsidRPr="00F37C60">
            <w:rPr>
              <w:noProof/>
              <w:color w:val="000000"/>
            </w:rPr>
            <w:t>9.1.5.</w:t>
          </w:r>
          <w:r>
            <w:rPr>
              <w:rFonts w:eastAsiaTheme="minorEastAsia" w:cstheme="minorBidi"/>
              <w:noProof/>
              <w:sz w:val="22"/>
              <w:szCs w:val="22"/>
              <w:lang w:eastAsia="pl-PL"/>
            </w:rPr>
            <w:tab/>
          </w:r>
          <w:r>
            <w:rPr>
              <w:noProof/>
            </w:rPr>
            <w:t>Zakres robót budowlanych dla instalacji ciepłej wody użytkowej</w:t>
          </w:r>
          <w:r>
            <w:rPr>
              <w:noProof/>
            </w:rPr>
            <w:tab/>
          </w:r>
          <w:r>
            <w:rPr>
              <w:noProof/>
            </w:rPr>
            <w:fldChar w:fldCharType="begin"/>
          </w:r>
          <w:r>
            <w:rPr>
              <w:noProof/>
            </w:rPr>
            <w:instrText xml:space="preserve"> PAGEREF _Toc55295975 \h </w:instrText>
          </w:r>
          <w:r>
            <w:rPr>
              <w:noProof/>
            </w:rPr>
          </w:r>
          <w:r>
            <w:rPr>
              <w:noProof/>
            </w:rPr>
            <w:fldChar w:fldCharType="separate"/>
          </w:r>
          <w:r w:rsidR="003E7309">
            <w:rPr>
              <w:noProof/>
            </w:rPr>
            <w:t>32</w:t>
          </w:r>
          <w:r>
            <w:rPr>
              <w:noProof/>
            </w:rPr>
            <w:fldChar w:fldCharType="end"/>
          </w:r>
        </w:p>
        <w:p w14:paraId="6E1BAB9A" w14:textId="1BD3DB12" w:rsidR="001A4A95" w:rsidRDefault="001A4A95">
          <w:pPr>
            <w:pStyle w:val="Spistreci5"/>
            <w:tabs>
              <w:tab w:val="left" w:pos="1440"/>
              <w:tab w:val="right" w:leader="dot" w:pos="8372"/>
            </w:tabs>
            <w:rPr>
              <w:rFonts w:eastAsiaTheme="minorEastAsia" w:cstheme="minorBidi"/>
              <w:noProof/>
              <w:sz w:val="22"/>
              <w:szCs w:val="22"/>
              <w:lang w:eastAsia="pl-PL"/>
            </w:rPr>
          </w:pPr>
          <w:r w:rsidRPr="00F37C60">
            <w:rPr>
              <w:noProof/>
              <w:color w:val="000000"/>
            </w:rPr>
            <w:t>9.1.6.</w:t>
          </w:r>
          <w:r>
            <w:rPr>
              <w:rFonts w:eastAsiaTheme="minorEastAsia" w:cstheme="minorBidi"/>
              <w:noProof/>
              <w:sz w:val="22"/>
              <w:szCs w:val="22"/>
              <w:lang w:eastAsia="pl-PL"/>
            </w:rPr>
            <w:tab/>
          </w:r>
          <w:r>
            <w:rPr>
              <w:noProof/>
            </w:rPr>
            <w:t>Zakres robót budowlanych dla instalacji oświetlenia</w:t>
          </w:r>
          <w:r>
            <w:rPr>
              <w:noProof/>
            </w:rPr>
            <w:tab/>
          </w:r>
          <w:r>
            <w:rPr>
              <w:noProof/>
            </w:rPr>
            <w:fldChar w:fldCharType="begin"/>
          </w:r>
          <w:r>
            <w:rPr>
              <w:noProof/>
            </w:rPr>
            <w:instrText xml:space="preserve"> PAGEREF _Toc55295976 \h </w:instrText>
          </w:r>
          <w:r>
            <w:rPr>
              <w:noProof/>
            </w:rPr>
          </w:r>
          <w:r>
            <w:rPr>
              <w:noProof/>
            </w:rPr>
            <w:fldChar w:fldCharType="separate"/>
          </w:r>
          <w:r w:rsidR="003E7309">
            <w:rPr>
              <w:noProof/>
            </w:rPr>
            <w:t>34</w:t>
          </w:r>
          <w:r>
            <w:rPr>
              <w:noProof/>
            </w:rPr>
            <w:fldChar w:fldCharType="end"/>
          </w:r>
        </w:p>
        <w:p w14:paraId="369330D3" w14:textId="6105DE28" w:rsidR="001A4A95" w:rsidRDefault="001A4A95">
          <w:pPr>
            <w:pStyle w:val="Spistreci5"/>
            <w:tabs>
              <w:tab w:val="left" w:pos="1440"/>
              <w:tab w:val="right" w:leader="dot" w:pos="8372"/>
            </w:tabs>
            <w:rPr>
              <w:rFonts w:eastAsiaTheme="minorEastAsia" w:cstheme="minorBidi"/>
              <w:noProof/>
              <w:sz w:val="22"/>
              <w:szCs w:val="22"/>
              <w:lang w:eastAsia="pl-PL"/>
            </w:rPr>
          </w:pPr>
          <w:r w:rsidRPr="00F37C60">
            <w:rPr>
              <w:noProof/>
              <w:color w:val="000000"/>
            </w:rPr>
            <w:t>9.1.7.</w:t>
          </w:r>
          <w:r>
            <w:rPr>
              <w:rFonts w:eastAsiaTheme="minorEastAsia" w:cstheme="minorBidi"/>
              <w:noProof/>
              <w:sz w:val="22"/>
              <w:szCs w:val="22"/>
              <w:lang w:eastAsia="pl-PL"/>
            </w:rPr>
            <w:tab/>
          </w:r>
          <w:r>
            <w:rPr>
              <w:noProof/>
            </w:rPr>
            <w:t>Zakres robót budowlanych dla instalacji fotowoltaicznej</w:t>
          </w:r>
          <w:r>
            <w:rPr>
              <w:noProof/>
            </w:rPr>
            <w:tab/>
          </w:r>
          <w:r>
            <w:rPr>
              <w:noProof/>
            </w:rPr>
            <w:fldChar w:fldCharType="begin"/>
          </w:r>
          <w:r>
            <w:rPr>
              <w:noProof/>
            </w:rPr>
            <w:instrText xml:space="preserve"> PAGEREF _Toc55295977 \h </w:instrText>
          </w:r>
          <w:r>
            <w:rPr>
              <w:noProof/>
            </w:rPr>
          </w:r>
          <w:r>
            <w:rPr>
              <w:noProof/>
            </w:rPr>
            <w:fldChar w:fldCharType="separate"/>
          </w:r>
          <w:r w:rsidR="003E7309">
            <w:rPr>
              <w:noProof/>
            </w:rPr>
            <w:t>35</w:t>
          </w:r>
          <w:r>
            <w:rPr>
              <w:noProof/>
            </w:rPr>
            <w:fldChar w:fldCharType="end"/>
          </w:r>
        </w:p>
        <w:p w14:paraId="47C4EE7C" w14:textId="63BDFA93"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10.</w:t>
          </w:r>
          <w:r>
            <w:rPr>
              <w:rFonts w:eastAsiaTheme="minorEastAsia" w:cstheme="minorBidi"/>
              <w:noProof/>
              <w:sz w:val="22"/>
              <w:szCs w:val="22"/>
              <w:lang w:eastAsia="pl-PL"/>
            </w:rPr>
            <w:tab/>
          </w:r>
          <w:r w:rsidRPr="00F37C60">
            <w:rPr>
              <w:rFonts w:cstheme="majorHAnsi"/>
              <w:noProof/>
            </w:rPr>
            <w:t>Cechy obiektu dotyczące rozwiązań budowlano-konstrukcyjnych i wskaźników ekonomicznych</w:t>
          </w:r>
          <w:r>
            <w:rPr>
              <w:noProof/>
            </w:rPr>
            <w:tab/>
          </w:r>
          <w:r>
            <w:rPr>
              <w:noProof/>
            </w:rPr>
            <w:fldChar w:fldCharType="begin"/>
          </w:r>
          <w:r>
            <w:rPr>
              <w:noProof/>
            </w:rPr>
            <w:instrText xml:space="preserve"> PAGEREF _Toc55295978 \h </w:instrText>
          </w:r>
          <w:r>
            <w:rPr>
              <w:noProof/>
            </w:rPr>
          </w:r>
          <w:r>
            <w:rPr>
              <w:noProof/>
            </w:rPr>
            <w:fldChar w:fldCharType="separate"/>
          </w:r>
          <w:r w:rsidR="003E7309">
            <w:rPr>
              <w:noProof/>
            </w:rPr>
            <w:t>37</w:t>
          </w:r>
          <w:r>
            <w:rPr>
              <w:noProof/>
            </w:rPr>
            <w:fldChar w:fldCharType="end"/>
          </w:r>
        </w:p>
        <w:p w14:paraId="68FDF119" w14:textId="4004F39B"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10.1.</w:t>
          </w:r>
          <w:r>
            <w:rPr>
              <w:rFonts w:eastAsiaTheme="minorEastAsia" w:cstheme="minorBidi"/>
              <w:noProof/>
              <w:sz w:val="22"/>
              <w:szCs w:val="22"/>
              <w:lang w:eastAsia="pl-PL"/>
            </w:rPr>
            <w:tab/>
          </w:r>
          <w:r w:rsidRPr="00F37C60">
            <w:rPr>
              <w:rFonts w:cstheme="majorHAnsi"/>
              <w:noProof/>
            </w:rPr>
            <w:t>Przygotowanie terenu budowy</w:t>
          </w:r>
          <w:r>
            <w:rPr>
              <w:noProof/>
            </w:rPr>
            <w:tab/>
          </w:r>
          <w:r>
            <w:rPr>
              <w:noProof/>
            </w:rPr>
            <w:fldChar w:fldCharType="begin"/>
          </w:r>
          <w:r>
            <w:rPr>
              <w:noProof/>
            </w:rPr>
            <w:instrText xml:space="preserve"> PAGEREF _Toc55295979 \h </w:instrText>
          </w:r>
          <w:r>
            <w:rPr>
              <w:noProof/>
            </w:rPr>
          </w:r>
          <w:r>
            <w:rPr>
              <w:noProof/>
            </w:rPr>
            <w:fldChar w:fldCharType="separate"/>
          </w:r>
          <w:r w:rsidR="003E7309">
            <w:rPr>
              <w:noProof/>
            </w:rPr>
            <w:t>37</w:t>
          </w:r>
          <w:r>
            <w:rPr>
              <w:noProof/>
            </w:rPr>
            <w:fldChar w:fldCharType="end"/>
          </w:r>
        </w:p>
        <w:p w14:paraId="7117350E" w14:textId="0750766F"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10.2.</w:t>
          </w:r>
          <w:r>
            <w:rPr>
              <w:rFonts w:eastAsiaTheme="minorEastAsia" w:cstheme="minorBidi"/>
              <w:noProof/>
              <w:sz w:val="22"/>
              <w:szCs w:val="22"/>
              <w:lang w:eastAsia="pl-PL"/>
            </w:rPr>
            <w:tab/>
          </w:r>
          <w:r w:rsidRPr="00F37C60">
            <w:rPr>
              <w:rFonts w:cstheme="majorHAnsi"/>
              <w:noProof/>
            </w:rPr>
            <w:t>Wymagania w trakcie realizacji inwestycji</w:t>
          </w:r>
          <w:r>
            <w:rPr>
              <w:noProof/>
            </w:rPr>
            <w:tab/>
          </w:r>
          <w:r>
            <w:rPr>
              <w:noProof/>
            </w:rPr>
            <w:fldChar w:fldCharType="begin"/>
          </w:r>
          <w:r>
            <w:rPr>
              <w:noProof/>
            </w:rPr>
            <w:instrText xml:space="preserve"> PAGEREF _Toc55295980 \h </w:instrText>
          </w:r>
          <w:r>
            <w:rPr>
              <w:noProof/>
            </w:rPr>
          </w:r>
          <w:r>
            <w:rPr>
              <w:noProof/>
            </w:rPr>
            <w:fldChar w:fldCharType="separate"/>
          </w:r>
          <w:r w:rsidR="003E7309">
            <w:rPr>
              <w:noProof/>
            </w:rPr>
            <w:t>38</w:t>
          </w:r>
          <w:r>
            <w:rPr>
              <w:noProof/>
            </w:rPr>
            <w:fldChar w:fldCharType="end"/>
          </w:r>
        </w:p>
        <w:p w14:paraId="225B4649" w14:textId="7DE19AF8"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10.3.</w:t>
          </w:r>
          <w:r>
            <w:rPr>
              <w:rFonts w:eastAsiaTheme="minorEastAsia" w:cstheme="minorBidi"/>
              <w:noProof/>
              <w:sz w:val="22"/>
              <w:szCs w:val="22"/>
              <w:lang w:eastAsia="pl-PL"/>
            </w:rPr>
            <w:tab/>
          </w:r>
          <w:r w:rsidRPr="00F37C60">
            <w:rPr>
              <w:rFonts w:cstheme="majorHAnsi"/>
              <w:noProof/>
            </w:rPr>
            <w:t>Stolarka okienna</w:t>
          </w:r>
          <w:r>
            <w:rPr>
              <w:noProof/>
            </w:rPr>
            <w:tab/>
          </w:r>
          <w:r>
            <w:rPr>
              <w:noProof/>
            </w:rPr>
            <w:fldChar w:fldCharType="begin"/>
          </w:r>
          <w:r>
            <w:rPr>
              <w:noProof/>
            </w:rPr>
            <w:instrText xml:space="preserve"> PAGEREF _Toc55295981 \h </w:instrText>
          </w:r>
          <w:r>
            <w:rPr>
              <w:noProof/>
            </w:rPr>
          </w:r>
          <w:r>
            <w:rPr>
              <w:noProof/>
            </w:rPr>
            <w:fldChar w:fldCharType="separate"/>
          </w:r>
          <w:r w:rsidR="003E7309">
            <w:rPr>
              <w:noProof/>
            </w:rPr>
            <w:t>38</w:t>
          </w:r>
          <w:r>
            <w:rPr>
              <w:noProof/>
            </w:rPr>
            <w:fldChar w:fldCharType="end"/>
          </w:r>
        </w:p>
        <w:p w14:paraId="22A41D16" w14:textId="3A419745"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10.4.</w:t>
          </w:r>
          <w:r>
            <w:rPr>
              <w:rFonts w:eastAsiaTheme="minorEastAsia" w:cstheme="minorBidi"/>
              <w:noProof/>
              <w:sz w:val="22"/>
              <w:szCs w:val="22"/>
              <w:lang w:eastAsia="pl-PL"/>
            </w:rPr>
            <w:tab/>
          </w:r>
          <w:r w:rsidRPr="00F37C60">
            <w:rPr>
              <w:rFonts w:cstheme="majorHAnsi"/>
              <w:noProof/>
            </w:rPr>
            <w:t>Ocieplenie ścian zewnętrznych</w:t>
          </w:r>
          <w:r>
            <w:rPr>
              <w:noProof/>
            </w:rPr>
            <w:tab/>
          </w:r>
          <w:r>
            <w:rPr>
              <w:noProof/>
            </w:rPr>
            <w:fldChar w:fldCharType="begin"/>
          </w:r>
          <w:r>
            <w:rPr>
              <w:noProof/>
            </w:rPr>
            <w:instrText xml:space="preserve"> PAGEREF _Toc55295982 \h </w:instrText>
          </w:r>
          <w:r>
            <w:rPr>
              <w:noProof/>
            </w:rPr>
          </w:r>
          <w:r>
            <w:rPr>
              <w:noProof/>
            </w:rPr>
            <w:fldChar w:fldCharType="separate"/>
          </w:r>
          <w:r w:rsidR="003E7309">
            <w:rPr>
              <w:noProof/>
            </w:rPr>
            <w:t>39</w:t>
          </w:r>
          <w:r>
            <w:rPr>
              <w:noProof/>
            </w:rPr>
            <w:fldChar w:fldCharType="end"/>
          </w:r>
        </w:p>
        <w:p w14:paraId="0CFCA22C" w14:textId="358302CB"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eastAsia="Calibri" w:cstheme="majorHAnsi"/>
              <w:noProof/>
            </w:rPr>
            <w:t>10.5.</w:t>
          </w:r>
          <w:r>
            <w:rPr>
              <w:rFonts w:eastAsiaTheme="minorEastAsia" w:cstheme="minorBidi"/>
              <w:noProof/>
              <w:sz w:val="22"/>
              <w:szCs w:val="22"/>
              <w:lang w:eastAsia="pl-PL"/>
            </w:rPr>
            <w:tab/>
          </w:r>
          <w:r w:rsidRPr="00F37C60">
            <w:rPr>
              <w:rFonts w:cstheme="majorHAnsi"/>
              <w:noProof/>
            </w:rPr>
            <w:t>Ocieplenie</w:t>
          </w:r>
          <w:r w:rsidRPr="00F37C60">
            <w:rPr>
              <w:rFonts w:eastAsia="Calibri" w:cstheme="majorHAnsi"/>
              <w:noProof/>
            </w:rPr>
            <w:t xml:space="preserve"> stropodachu</w:t>
          </w:r>
          <w:r>
            <w:rPr>
              <w:noProof/>
            </w:rPr>
            <w:tab/>
          </w:r>
          <w:r>
            <w:rPr>
              <w:noProof/>
            </w:rPr>
            <w:fldChar w:fldCharType="begin"/>
          </w:r>
          <w:r>
            <w:rPr>
              <w:noProof/>
            </w:rPr>
            <w:instrText xml:space="preserve"> PAGEREF _Toc55295983 \h </w:instrText>
          </w:r>
          <w:r>
            <w:rPr>
              <w:noProof/>
            </w:rPr>
          </w:r>
          <w:r>
            <w:rPr>
              <w:noProof/>
            </w:rPr>
            <w:fldChar w:fldCharType="separate"/>
          </w:r>
          <w:r w:rsidR="003E7309">
            <w:rPr>
              <w:noProof/>
            </w:rPr>
            <w:t>39</w:t>
          </w:r>
          <w:r>
            <w:rPr>
              <w:noProof/>
            </w:rPr>
            <w:fldChar w:fldCharType="end"/>
          </w:r>
        </w:p>
        <w:p w14:paraId="52E628E8" w14:textId="1D763CE7"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lastRenderedPageBreak/>
            <w:t>10.6.</w:t>
          </w:r>
          <w:r>
            <w:rPr>
              <w:rFonts w:eastAsiaTheme="minorEastAsia" w:cstheme="minorBidi"/>
              <w:noProof/>
              <w:sz w:val="22"/>
              <w:szCs w:val="22"/>
              <w:lang w:eastAsia="pl-PL"/>
            </w:rPr>
            <w:tab/>
          </w:r>
          <w:r w:rsidRPr="00F37C60">
            <w:rPr>
              <w:rFonts w:cstheme="majorHAnsi"/>
              <w:noProof/>
            </w:rPr>
            <w:t>Szczegółowe wymagania dla materiałów używanych przy modernizacji instalacji grzewczej</w:t>
          </w:r>
          <w:r>
            <w:rPr>
              <w:noProof/>
            </w:rPr>
            <w:tab/>
          </w:r>
          <w:r>
            <w:rPr>
              <w:noProof/>
            </w:rPr>
            <w:fldChar w:fldCharType="begin"/>
          </w:r>
          <w:r>
            <w:rPr>
              <w:noProof/>
            </w:rPr>
            <w:instrText xml:space="preserve"> PAGEREF _Toc55295984 \h </w:instrText>
          </w:r>
          <w:r>
            <w:rPr>
              <w:noProof/>
            </w:rPr>
          </w:r>
          <w:r>
            <w:rPr>
              <w:noProof/>
            </w:rPr>
            <w:fldChar w:fldCharType="separate"/>
          </w:r>
          <w:r w:rsidR="003E7309">
            <w:rPr>
              <w:noProof/>
            </w:rPr>
            <w:t>39</w:t>
          </w:r>
          <w:r>
            <w:rPr>
              <w:noProof/>
            </w:rPr>
            <w:fldChar w:fldCharType="end"/>
          </w:r>
        </w:p>
        <w:p w14:paraId="62BC2B97" w14:textId="32E36CD0"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10.6.1.</w:t>
          </w:r>
          <w:r>
            <w:rPr>
              <w:rFonts w:eastAsiaTheme="minorEastAsia" w:cstheme="minorBidi"/>
              <w:noProof/>
              <w:sz w:val="22"/>
              <w:szCs w:val="22"/>
              <w:lang w:eastAsia="pl-PL"/>
            </w:rPr>
            <w:tab/>
          </w:r>
          <w:r>
            <w:rPr>
              <w:noProof/>
            </w:rPr>
            <w:t>Pompa obiegowa</w:t>
          </w:r>
          <w:r>
            <w:rPr>
              <w:noProof/>
            </w:rPr>
            <w:tab/>
          </w:r>
          <w:r>
            <w:rPr>
              <w:noProof/>
            </w:rPr>
            <w:fldChar w:fldCharType="begin"/>
          </w:r>
          <w:r>
            <w:rPr>
              <w:noProof/>
            </w:rPr>
            <w:instrText xml:space="preserve"> PAGEREF _Toc55295985 \h </w:instrText>
          </w:r>
          <w:r>
            <w:rPr>
              <w:noProof/>
            </w:rPr>
          </w:r>
          <w:r>
            <w:rPr>
              <w:noProof/>
            </w:rPr>
            <w:fldChar w:fldCharType="separate"/>
          </w:r>
          <w:r w:rsidR="003E7309">
            <w:rPr>
              <w:noProof/>
            </w:rPr>
            <w:t>39</w:t>
          </w:r>
          <w:r>
            <w:rPr>
              <w:noProof/>
            </w:rPr>
            <w:fldChar w:fldCharType="end"/>
          </w:r>
        </w:p>
        <w:p w14:paraId="67E11B7E" w14:textId="6DC2D086"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10.6.2.</w:t>
          </w:r>
          <w:r>
            <w:rPr>
              <w:rFonts w:eastAsiaTheme="minorEastAsia" w:cstheme="minorBidi"/>
              <w:noProof/>
              <w:sz w:val="22"/>
              <w:szCs w:val="22"/>
              <w:lang w:eastAsia="pl-PL"/>
            </w:rPr>
            <w:tab/>
          </w:r>
          <w:r>
            <w:rPr>
              <w:noProof/>
            </w:rPr>
            <w:t>Zawory równoważące</w:t>
          </w:r>
          <w:r>
            <w:rPr>
              <w:noProof/>
            </w:rPr>
            <w:tab/>
          </w:r>
          <w:r>
            <w:rPr>
              <w:noProof/>
            </w:rPr>
            <w:fldChar w:fldCharType="begin"/>
          </w:r>
          <w:r>
            <w:rPr>
              <w:noProof/>
            </w:rPr>
            <w:instrText xml:space="preserve"> PAGEREF _Toc55295986 \h </w:instrText>
          </w:r>
          <w:r>
            <w:rPr>
              <w:noProof/>
            </w:rPr>
          </w:r>
          <w:r>
            <w:rPr>
              <w:noProof/>
            </w:rPr>
            <w:fldChar w:fldCharType="separate"/>
          </w:r>
          <w:r w:rsidR="003E7309">
            <w:rPr>
              <w:noProof/>
            </w:rPr>
            <w:t>40</w:t>
          </w:r>
          <w:r>
            <w:rPr>
              <w:noProof/>
            </w:rPr>
            <w:fldChar w:fldCharType="end"/>
          </w:r>
        </w:p>
        <w:p w14:paraId="41E8903B" w14:textId="1003CB9C"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10.6.3.</w:t>
          </w:r>
          <w:r>
            <w:rPr>
              <w:rFonts w:eastAsiaTheme="minorEastAsia" w:cstheme="minorBidi"/>
              <w:noProof/>
              <w:sz w:val="22"/>
              <w:szCs w:val="22"/>
              <w:lang w:eastAsia="pl-PL"/>
            </w:rPr>
            <w:tab/>
          </w:r>
          <w:r>
            <w:rPr>
              <w:noProof/>
            </w:rPr>
            <w:t>Głowice termostatyczne</w:t>
          </w:r>
          <w:r>
            <w:rPr>
              <w:noProof/>
            </w:rPr>
            <w:tab/>
          </w:r>
          <w:r>
            <w:rPr>
              <w:noProof/>
            </w:rPr>
            <w:fldChar w:fldCharType="begin"/>
          </w:r>
          <w:r>
            <w:rPr>
              <w:noProof/>
            </w:rPr>
            <w:instrText xml:space="preserve"> PAGEREF _Toc55295987 \h </w:instrText>
          </w:r>
          <w:r>
            <w:rPr>
              <w:noProof/>
            </w:rPr>
          </w:r>
          <w:r>
            <w:rPr>
              <w:noProof/>
            </w:rPr>
            <w:fldChar w:fldCharType="separate"/>
          </w:r>
          <w:r w:rsidR="003E7309">
            <w:rPr>
              <w:noProof/>
            </w:rPr>
            <w:t>40</w:t>
          </w:r>
          <w:r>
            <w:rPr>
              <w:noProof/>
            </w:rPr>
            <w:fldChar w:fldCharType="end"/>
          </w:r>
        </w:p>
        <w:p w14:paraId="11F21103" w14:textId="2A88A1BE"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10.6.4.</w:t>
          </w:r>
          <w:r>
            <w:rPr>
              <w:rFonts w:eastAsiaTheme="minorEastAsia" w:cstheme="minorBidi"/>
              <w:noProof/>
              <w:sz w:val="22"/>
              <w:szCs w:val="22"/>
              <w:lang w:eastAsia="pl-PL"/>
            </w:rPr>
            <w:tab/>
          </w:r>
          <w:r>
            <w:rPr>
              <w:noProof/>
            </w:rPr>
            <w:t>Grzejniki</w:t>
          </w:r>
          <w:r>
            <w:rPr>
              <w:noProof/>
            </w:rPr>
            <w:tab/>
          </w:r>
          <w:r>
            <w:rPr>
              <w:noProof/>
            </w:rPr>
            <w:fldChar w:fldCharType="begin"/>
          </w:r>
          <w:r>
            <w:rPr>
              <w:noProof/>
            </w:rPr>
            <w:instrText xml:space="preserve"> PAGEREF _Toc55295988 \h </w:instrText>
          </w:r>
          <w:r>
            <w:rPr>
              <w:noProof/>
            </w:rPr>
          </w:r>
          <w:r>
            <w:rPr>
              <w:noProof/>
            </w:rPr>
            <w:fldChar w:fldCharType="separate"/>
          </w:r>
          <w:r w:rsidR="003E7309">
            <w:rPr>
              <w:noProof/>
            </w:rPr>
            <w:t>40</w:t>
          </w:r>
          <w:r>
            <w:rPr>
              <w:noProof/>
            </w:rPr>
            <w:fldChar w:fldCharType="end"/>
          </w:r>
        </w:p>
        <w:p w14:paraId="0E8350F2" w14:textId="79A09B15"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10.7.</w:t>
          </w:r>
          <w:r>
            <w:rPr>
              <w:rFonts w:eastAsiaTheme="minorEastAsia" w:cstheme="minorBidi"/>
              <w:noProof/>
              <w:sz w:val="22"/>
              <w:szCs w:val="22"/>
              <w:lang w:eastAsia="pl-PL"/>
            </w:rPr>
            <w:tab/>
          </w:r>
          <w:r w:rsidRPr="00F37C60">
            <w:rPr>
              <w:rFonts w:cstheme="majorHAnsi"/>
              <w:noProof/>
            </w:rPr>
            <w:t>Szczegółowe wymagania dla materiałów używanych przy instalacji ciepłej wody użytkowej</w:t>
          </w:r>
          <w:r>
            <w:rPr>
              <w:noProof/>
            </w:rPr>
            <w:tab/>
          </w:r>
          <w:r>
            <w:rPr>
              <w:noProof/>
            </w:rPr>
            <w:fldChar w:fldCharType="begin"/>
          </w:r>
          <w:r>
            <w:rPr>
              <w:noProof/>
            </w:rPr>
            <w:instrText xml:space="preserve"> PAGEREF _Toc55295989 \h </w:instrText>
          </w:r>
          <w:r>
            <w:rPr>
              <w:noProof/>
            </w:rPr>
          </w:r>
          <w:r>
            <w:rPr>
              <w:noProof/>
            </w:rPr>
            <w:fldChar w:fldCharType="separate"/>
          </w:r>
          <w:r w:rsidR="003E7309">
            <w:rPr>
              <w:noProof/>
            </w:rPr>
            <w:t>41</w:t>
          </w:r>
          <w:r>
            <w:rPr>
              <w:noProof/>
            </w:rPr>
            <w:fldChar w:fldCharType="end"/>
          </w:r>
        </w:p>
        <w:p w14:paraId="5EC517DF" w14:textId="09D1FAFF"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10.7.1.</w:t>
          </w:r>
          <w:r>
            <w:rPr>
              <w:rFonts w:eastAsiaTheme="minorEastAsia" w:cstheme="minorBidi"/>
              <w:noProof/>
              <w:sz w:val="22"/>
              <w:szCs w:val="22"/>
              <w:lang w:eastAsia="pl-PL"/>
            </w:rPr>
            <w:tab/>
          </w:r>
          <w:r>
            <w:rPr>
              <w:noProof/>
            </w:rPr>
            <w:t>Zawory termostatyczne do regulacji cyrkulacji ciepłej wody użytkowej:</w:t>
          </w:r>
          <w:r>
            <w:rPr>
              <w:noProof/>
            </w:rPr>
            <w:tab/>
          </w:r>
          <w:r>
            <w:rPr>
              <w:noProof/>
            </w:rPr>
            <w:fldChar w:fldCharType="begin"/>
          </w:r>
          <w:r>
            <w:rPr>
              <w:noProof/>
            </w:rPr>
            <w:instrText xml:space="preserve"> PAGEREF _Toc55295990 \h </w:instrText>
          </w:r>
          <w:r>
            <w:rPr>
              <w:noProof/>
            </w:rPr>
          </w:r>
          <w:r>
            <w:rPr>
              <w:noProof/>
            </w:rPr>
            <w:fldChar w:fldCharType="separate"/>
          </w:r>
          <w:r w:rsidR="003E7309">
            <w:rPr>
              <w:noProof/>
            </w:rPr>
            <w:t>41</w:t>
          </w:r>
          <w:r>
            <w:rPr>
              <w:noProof/>
            </w:rPr>
            <w:fldChar w:fldCharType="end"/>
          </w:r>
        </w:p>
        <w:p w14:paraId="4A31BC8C" w14:textId="4ABEAD19"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10.7.2.</w:t>
          </w:r>
          <w:r>
            <w:rPr>
              <w:rFonts w:eastAsiaTheme="minorEastAsia" w:cstheme="minorBidi"/>
              <w:noProof/>
              <w:sz w:val="22"/>
              <w:szCs w:val="22"/>
              <w:lang w:eastAsia="pl-PL"/>
            </w:rPr>
            <w:tab/>
          </w:r>
          <w:r>
            <w:rPr>
              <w:noProof/>
            </w:rPr>
            <w:t>Pompa cyrkulacyjna</w:t>
          </w:r>
          <w:r>
            <w:rPr>
              <w:noProof/>
            </w:rPr>
            <w:tab/>
          </w:r>
          <w:r>
            <w:rPr>
              <w:noProof/>
            </w:rPr>
            <w:fldChar w:fldCharType="begin"/>
          </w:r>
          <w:r>
            <w:rPr>
              <w:noProof/>
            </w:rPr>
            <w:instrText xml:space="preserve"> PAGEREF _Toc55295991 \h </w:instrText>
          </w:r>
          <w:r>
            <w:rPr>
              <w:noProof/>
            </w:rPr>
          </w:r>
          <w:r>
            <w:rPr>
              <w:noProof/>
            </w:rPr>
            <w:fldChar w:fldCharType="separate"/>
          </w:r>
          <w:r w:rsidR="003E7309">
            <w:rPr>
              <w:noProof/>
            </w:rPr>
            <w:t>41</w:t>
          </w:r>
          <w:r>
            <w:rPr>
              <w:noProof/>
            </w:rPr>
            <w:fldChar w:fldCharType="end"/>
          </w:r>
        </w:p>
        <w:p w14:paraId="711B2E55" w14:textId="6F391C46" w:rsidR="001A4A95" w:rsidRDefault="001A4A95">
          <w:pPr>
            <w:pStyle w:val="Spistreci4"/>
            <w:tabs>
              <w:tab w:val="left" w:pos="1200"/>
              <w:tab w:val="right" w:leader="dot" w:pos="8372"/>
            </w:tabs>
            <w:rPr>
              <w:rFonts w:eastAsiaTheme="minorEastAsia" w:cstheme="minorBidi"/>
              <w:noProof/>
              <w:sz w:val="22"/>
              <w:szCs w:val="22"/>
              <w:lang w:eastAsia="pl-PL"/>
            </w:rPr>
          </w:pPr>
          <w:r>
            <w:rPr>
              <w:noProof/>
            </w:rPr>
            <w:t>10.8.</w:t>
          </w:r>
          <w:r>
            <w:rPr>
              <w:rFonts w:eastAsiaTheme="minorEastAsia" w:cstheme="minorBidi"/>
              <w:noProof/>
              <w:sz w:val="22"/>
              <w:szCs w:val="22"/>
              <w:lang w:eastAsia="pl-PL"/>
            </w:rPr>
            <w:tab/>
          </w:r>
          <w:r>
            <w:rPr>
              <w:noProof/>
            </w:rPr>
            <w:t>Modernizacja instalacji oświetlenia</w:t>
          </w:r>
          <w:r>
            <w:rPr>
              <w:noProof/>
            </w:rPr>
            <w:tab/>
          </w:r>
          <w:r>
            <w:rPr>
              <w:noProof/>
            </w:rPr>
            <w:fldChar w:fldCharType="begin"/>
          </w:r>
          <w:r>
            <w:rPr>
              <w:noProof/>
            </w:rPr>
            <w:instrText xml:space="preserve"> PAGEREF _Toc55295992 \h </w:instrText>
          </w:r>
          <w:r>
            <w:rPr>
              <w:noProof/>
            </w:rPr>
          </w:r>
          <w:r>
            <w:rPr>
              <w:noProof/>
            </w:rPr>
            <w:fldChar w:fldCharType="separate"/>
          </w:r>
          <w:r w:rsidR="003E7309">
            <w:rPr>
              <w:noProof/>
            </w:rPr>
            <w:t>42</w:t>
          </w:r>
          <w:r>
            <w:rPr>
              <w:noProof/>
            </w:rPr>
            <w:fldChar w:fldCharType="end"/>
          </w:r>
        </w:p>
        <w:p w14:paraId="3ACD6D2A" w14:textId="500F2590" w:rsidR="001A4A95" w:rsidRDefault="001A4A95">
          <w:pPr>
            <w:pStyle w:val="Spistreci4"/>
            <w:tabs>
              <w:tab w:val="left" w:pos="1200"/>
              <w:tab w:val="right" w:leader="dot" w:pos="8372"/>
            </w:tabs>
            <w:rPr>
              <w:rFonts w:eastAsiaTheme="minorEastAsia" w:cstheme="minorBidi"/>
              <w:noProof/>
              <w:sz w:val="22"/>
              <w:szCs w:val="22"/>
              <w:lang w:eastAsia="pl-PL"/>
            </w:rPr>
          </w:pPr>
          <w:r w:rsidRPr="00F37C60">
            <w:rPr>
              <w:rFonts w:cstheme="majorHAnsi"/>
              <w:noProof/>
            </w:rPr>
            <w:t>10.9.</w:t>
          </w:r>
          <w:r>
            <w:rPr>
              <w:rFonts w:eastAsiaTheme="minorEastAsia" w:cstheme="minorBidi"/>
              <w:noProof/>
              <w:sz w:val="22"/>
              <w:szCs w:val="22"/>
              <w:lang w:eastAsia="pl-PL"/>
            </w:rPr>
            <w:tab/>
          </w:r>
          <w:r w:rsidRPr="00F37C60">
            <w:rPr>
              <w:rFonts w:cstheme="majorHAnsi"/>
              <w:noProof/>
            </w:rPr>
            <w:t>Montaż instalacji fotowoltaicznej</w:t>
          </w:r>
          <w:r>
            <w:rPr>
              <w:noProof/>
            </w:rPr>
            <w:tab/>
          </w:r>
          <w:r>
            <w:rPr>
              <w:noProof/>
            </w:rPr>
            <w:fldChar w:fldCharType="begin"/>
          </w:r>
          <w:r>
            <w:rPr>
              <w:noProof/>
            </w:rPr>
            <w:instrText xml:space="preserve"> PAGEREF _Toc55295993 \h </w:instrText>
          </w:r>
          <w:r>
            <w:rPr>
              <w:noProof/>
            </w:rPr>
          </w:r>
          <w:r>
            <w:rPr>
              <w:noProof/>
            </w:rPr>
            <w:fldChar w:fldCharType="separate"/>
          </w:r>
          <w:r w:rsidR="003E7309">
            <w:rPr>
              <w:noProof/>
            </w:rPr>
            <w:t>42</w:t>
          </w:r>
          <w:r>
            <w:rPr>
              <w:noProof/>
            </w:rPr>
            <w:fldChar w:fldCharType="end"/>
          </w:r>
        </w:p>
        <w:p w14:paraId="75E1A884" w14:textId="3793B30C" w:rsidR="001A4A95" w:rsidRDefault="001A4A95">
          <w:pPr>
            <w:pStyle w:val="Spistreci4"/>
            <w:tabs>
              <w:tab w:val="left" w:pos="1440"/>
              <w:tab w:val="right" w:leader="dot" w:pos="8372"/>
            </w:tabs>
            <w:rPr>
              <w:rFonts w:eastAsiaTheme="minorEastAsia" w:cstheme="minorBidi"/>
              <w:noProof/>
              <w:sz w:val="22"/>
              <w:szCs w:val="22"/>
              <w:lang w:eastAsia="pl-PL"/>
            </w:rPr>
          </w:pPr>
          <w:r w:rsidRPr="00F37C60">
            <w:rPr>
              <w:rFonts w:cstheme="majorHAnsi"/>
              <w:noProof/>
            </w:rPr>
            <w:t>10.10.</w:t>
          </w:r>
          <w:r>
            <w:rPr>
              <w:rFonts w:eastAsiaTheme="minorEastAsia" w:cstheme="minorBidi"/>
              <w:noProof/>
              <w:sz w:val="22"/>
              <w:szCs w:val="22"/>
              <w:lang w:eastAsia="pl-PL"/>
            </w:rPr>
            <w:tab/>
          </w:r>
          <w:r w:rsidRPr="00F37C60">
            <w:rPr>
              <w:rFonts w:cstheme="majorHAnsi"/>
              <w:noProof/>
            </w:rPr>
            <w:t>Wykończenia</w:t>
          </w:r>
          <w:r>
            <w:rPr>
              <w:noProof/>
            </w:rPr>
            <w:tab/>
          </w:r>
          <w:r>
            <w:rPr>
              <w:noProof/>
            </w:rPr>
            <w:fldChar w:fldCharType="begin"/>
          </w:r>
          <w:r>
            <w:rPr>
              <w:noProof/>
            </w:rPr>
            <w:instrText xml:space="preserve"> PAGEREF _Toc55295994 \h </w:instrText>
          </w:r>
          <w:r>
            <w:rPr>
              <w:noProof/>
            </w:rPr>
          </w:r>
          <w:r>
            <w:rPr>
              <w:noProof/>
            </w:rPr>
            <w:fldChar w:fldCharType="separate"/>
          </w:r>
          <w:r w:rsidR="003E7309">
            <w:rPr>
              <w:noProof/>
            </w:rPr>
            <w:t>48</w:t>
          </w:r>
          <w:r>
            <w:rPr>
              <w:noProof/>
            </w:rPr>
            <w:fldChar w:fldCharType="end"/>
          </w:r>
        </w:p>
        <w:p w14:paraId="6D0ABBFF" w14:textId="5803C55F" w:rsidR="001A4A95" w:rsidRDefault="001A4A95">
          <w:pPr>
            <w:pStyle w:val="Spistreci4"/>
            <w:tabs>
              <w:tab w:val="left" w:pos="1440"/>
              <w:tab w:val="right" w:leader="dot" w:pos="8372"/>
            </w:tabs>
            <w:rPr>
              <w:rFonts w:eastAsiaTheme="minorEastAsia" w:cstheme="minorBidi"/>
              <w:noProof/>
              <w:sz w:val="22"/>
              <w:szCs w:val="22"/>
              <w:lang w:eastAsia="pl-PL"/>
            </w:rPr>
          </w:pPr>
          <w:r w:rsidRPr="00F37C60">
            <w:rPr>
              <w:rFonts w:cstheme="majorHAnsi"/>
              <w:noProof/>
            </w:rPr>
            <w:t>10.11.</w:t>
          </w:r>
          <w:r>
            <w:rPr>
              <w:rFonts w:eastAsiaTheme="minorEastAsia" w:cstheme="minorBidi"/>
              <w:noProof/>
              <w:sz w:val="22"/>
              <w:szCs w:val="22"/>
              <w:lang w:eastAsia="pl-PL"/>
            </w:rPr>
            <w:tab/>
          </w:r>
          <w:r w:rsidRPr="00F37C60">
            <w:rPr>
              <w:rFonts w:cstheme="majorHAnsi"/>
              <w:noProof/>
            </w:rPr>
            <w:t>Zakończenie prac budowlanych</w:t>
          </w:r>
          <w:r>
            <w:rPr>
              <w:noProof/>
            </w:rPr>
            <w:tab/>
          </w:r>
          <w:r>
            <w:rPr>
              <w:noProof/>
            </w:rPr>
            <w:fldChar w:fldCharType="begin"/>
          </w:r>
          <w:r>
            <w:rPr>
              <w:noProof/>
            </w:rPr>
            <w:instrText xml:space="preserve"> PAGEREF _Toc55295995 \h </w:instrText>
          </w:r>
          <w:r>
            <w:rPr>
              <w:noProof/>
            </w:rPr>
          </w:r>
          <w:r>
            <w:rPr>
              <w:noProof/>
            </w:rPr>
            <w:fldChar w:fldCharType="separate"/>
          </w:r>
          <w:r w:rsidR="003E7309">
            <w:rPr>
              <w:noProof/>
            </w:rPr>
            <w:t>49</w:t>
          </w:r>
          <w:r>
            <w:rPr>
              <w:noProof/>
            </w:rPr>
            <w:fldChar w:fldCharType="end"/>
          </w:r>
        </w:p>
        <w:p w14:paraId="4FDB2324" w14:textId="56994501" w:rsidR="001A4A95" w:rsidRDefault="001A4A95">
          <w:pPr>
            <w:pStyle w:val="Spistreci4"/>
            <w:tabs>
              <w:tab w:val="left" w:pos="1440"/>
              <w:tab w:val="right" w:leader="dot" w:pos="8372"/>
            </w:tabs>
            <w:rPr>
              <w:rFonts w:eastAsiaTheme="minorEastAsia" w:cstheme="minorBidi"/>
              <w:noProof/>
              <w:sz w:val="22"/>
              <w:szCs w:val="22"/>
              <w:lang w:eastAsia="pl-PL"/>
            </w:rPr>
          </w:pPr>
          <w:r w:rsidRPr="00F37C60">
            <w:rPr>
              <w:rFonts w:cstheme="majorHAnsi"/>
              <w:noProof/>
            </w:rPr>
            <w:t>10.12.</w:t>
          </w:r>
          <w:r>
            <w:rPr>
              <w:rFonts w:eastAsiaTheme="minorEastAsia" w:cstheme="minorBidi"/>
              <w:noProof/>
              <w:sz w:val="22"/>
              <w:szCs w:val="22"/>
              <w:lang w:eastAsia="pl-PL"/>
            </w:rPr>
            <w:tab/>
          </w:r>
          <w:r w:rsidRPr="00F37C60">
            <w:rPr>
              <w:rFonts w:cstheme="majorHAnsi"/>
              <w:noProof/>
            </w:rPr>
            <w:t>Gwarancje</w:t>
          </w:r>
          <w:r>
            <w:rPr>
              <w:noProof/>
            </w:rPr>
            <w:tab/>
          </w:r>
          <w:r>
            <w:rPr>
              <w:noProof/>
            </w:rPr>
            <w:fldChar w:fldCharType="begin"/>
          </w:r>
          <w:r>
            <w:rPr>
              <w:noProof/>
            </w:rPr>
            <w:instrText xml:space="preserve"> PAGEREF _Toc55295996 \h </w:instrText>
          </w:r>
          <w:r>
            <w:rPr>
              <w:noProof/>
            </w:rPr>
          </w:r>
          <w:r>
            <w:rPr>
              <w:noProof/>
            </w:rPr>
            <w:fldChar w:fldCharType="separate"/>
          </w:r>
          <w:r w:rsidR="003E7309">
            <w:rPr>
              <w:noProof/>
            </w:rPr>
            <w:t>49</w:t>
          </w:r>
          <w:r>
            <w:rPr>
              <w:noProof/>
            </w:rPr>
            <w:fldChar w:fldCharType="end"/>
          </w:r>
        </w:p>
        <w:p w14:paraId="24DFFF83" w14:textId="01DB9E1D" w:rsidR="001A4A95" w:rsidRDefault="001A4A95">
          <w:pPr>
            <w:pStyle w:val="Spistreci4"/>
            <w:tabs>
              <w:tab w:val="left" w:pos="1440"/>
              <w:tab w:val="right" w:leader="dot" w:pos="8372"/>
            </w:tabs>
            <w:rPr>
              <w:rFonts w:eastAsiaTheme="minorEastAsia" w:cstheme="minorBidi"/>
              <w:noProof/>
              <w:sz w:val="22"/>
              <w:szCs w:val="22"/>
              <w:lang w:eastAsia="pl-PL"/>
            </w:rPr>
          </w:pPr>
          <w:r w:rsidRPr="00F37C60">
            <w:rPr>
              <w:rFonts w:cstheme="majorHAnsi"/>
              <w:noProof/>
            </w:rPr>
            <w:t>10.13.</w:t>
          </w:r>
          <w:r>
            <w:rPr>
              <w:rFonts w:eastAsiaTheme="minorEastAsia" w:cstheme="minorBidi"/>
              <w:noProof/>
              <w:sz w:val="22"/>
              <w:szCs w:val="22"/>
              <w:lang w:eastAsia="pl-PL"/>
            </w:rPr>
            <w:tab/>
          </w:r>
          <w:r w:rsidRPr="00F37C60">
            <w:rPr>
              <w:rFonts w:cstheme="majorHAnsi"/>
              <w:noProof/>
            </w:rPr>
            <w:t>Wymagania dotyczące warunków wykonania i odbioru robót budowlanych</w:t>
          </w:r>
          <w:r>
            <w:rPr>
              <w:noProof/>
            </w:rPr>
            <w:tab/>
          </w:r>
          <w:r>
            <w:rPr>
              <w:noProof/>
            </w:rPr>
            <w:fldChar w:fldCharType="begin"/>
          </w:r>
          <w:r>
            <w:rPr>
              <w:noProof/>
            </w:rPr>
            <w:instrText xml:space="preserve"> PAGEREF _Toc55295997 \h </w:instrText>
          </w:r>
          <w:r>
            <w:rPr>
              <w:noProof/>
            </w:rPr>
          </w:r>
          <w:r>
            <w:rPr>
              <w:noProof/>
            </w:rPr>
            <w:fldChar w:fldCharType="separate"/>
          </w:r>
          <w:r w:rsidR="003E7309">
            <w:rPr>
              <w:noProof/>
            </w:rPr>
            <w:t>49</w:t>
          </w:r>
          <w:r>
            <w:rPr>
              <w:noProof/>
            </w:rPr>
            <w:fldChar w:fldCharType="end"/>
          </w:r>
        </w:p>
        <w:p w14:paraId="4059F97D" w14:textId="728075BF"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10.13.1.</w:t>
          </w:r>
          <w:r>
            <w:rPr>
              <w:rFonts w:eastAsiaTheme="minorEastAsia" w:cstheme="minorBidi"/>
              <w:noProof/>
              <w:sz w:val="22"/>
              <w:szCs w:val="22"/>
              <w:lang w:eastAsia="pl-PL"/>
            </w:rPr>
            <w:tab/>
          </w:r>
          <w:r>
            <w:rPr>
              <w:noProof/>
            </w:rPr>
            <w:t>Koszty robót tymczasowych i prac towarzyszących</w:t>
          </w:r>
          <w:r>
            <w:rPr>
              <w:noProof/>
            </w:rPr>
            <w:tab/>
          </w:r>
          <w:r>
            <w:rPr>
              <w:noProof/>
            </w:rPr>
            <w:fldChar w:fldCharType="begin"/>
          </w:r>
          <w:r>
            <w:rPr>
              <w:noProof/>
            </w:rPr>
            <w:instrText xml:space="preserve"> PAGEREF _Toc55295998 \h </w:instrText>
          </w:r>
          <w:r>
            <w:rPr>
              <w:noProof/>
            </w:rPr>
          </w:r>
          <w:r>
            <w:rPr>
              <w:noProof/>
            </w:rPr>
            <w:fldChar w:fldCharType="separate"/>
          </w:r>
          <w:r w:rsidR="003E7309">
            <w:rPr>
              <w:noProof/>
            </w:rPr>
            <w:t>49</w:t>
          </w:r>
          <w:r>
            <w:rPr>
              <w:noProof/>
            </w:rPr>
            <w:fldChar w:fldCharType="end"/>
          </w:r>
        </w:p>
        <w:p w14:paraId="56C51364" w14:textId="2B955B28"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10.13.2.</w:t>
          </w:r>
          <w:r>
            <w:rPr>
              <w:rFonts w:eastAsiaTheme="minorEastAsia" w:cstheme="minorBidi"/>
              <w:noProof/>
              <w:sz w:val="22"/>
              <w:szCs w:val="22"/>
              <w:lang w:eastAsia="pl-PL"/>
            </w:rPr>
            <w:tab/>
          </w:r>
          <w:r>
            <w:rPr>
              <w:noProof/>
            </w:rPr>
            <w:t>Wymagania dotyczące stosowania się do praw i innych przepisów</w:t>
          </w:r>
          <w:r>
            <w:rPr>
              <w:noProof/>
            </w:rPr>
            <w:tab/>
          </w:r>
          <w:r>
            <w:rPr>
              <w:noProof/>
            </w:rPr>
            <w:fldChar w:fldCharType="begin"/>
          </w:r>
          <w:r>
            <w:rPr>
              <w:noProof/>
            </w:rPr>
            <w:instrText xml:space="preserve"> PAGEREF _Toc55295999 \h </w:instrText>
          </w:r>
          <w:r>
            <w:rPr>
              <w:noProof/>
            </w:rPr>
          </w:r>
          <w:r>
            <w:rPr>
              <w:noProof/>
            </w:rPr>
            <w:fldChar w:fldCharType="separate"/>
          </w:r>
          <w:r w:rsidR="003E7309">
            <w:rPr>
              <w:noProof/>
            </w:rPr>
            <w:t>50</w:t>
          </w:r>
          <w:r>
            <w:rPr>
              <w:noProof/>
            </w:rPr>
            <w:fldChar w:fldCharType="end"/>
          </w:r>
        </w:p>
        <w:p w14:paraId="6185BB24" w14:textId="1E519ADE"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10.13.3.</w:t>
          </w:r>
          <w:r>
            <w:rPr>
              <w:rFonts w:eastAsiaTheme="minorEastAsia" w:cstheme="minorBidi"/>
              <w:noProof/>
              <w:sz w:val="22"/>
              <w:szCs w:val="22"/>
              <w:lang w:eastAsia="pl-PL"/>
            </w:rPr>
            <w:tab/>
          </w:r>
          <w:r>
            <w:rPr>
              <w:noProof/>
            </w:rPr>
            <w:t>Wymagania dotyczące ochrony środowiska w czasie wykonywania robót</w:t>
          </w:r>
          <w:r>
            <w:rPr>
              <w:noProof/>
            </w:rPr>
            <w:tab/>
          </w:r>
          <w:r>
            <w:rPr>
              <w:noProof/>
            </w:rPr>
            <w:fldChar w:fldCharType="begin"/>
          </w:r>
          <w:r>
            <w:rPr>
              <w:noProof/>
            </w:rPr>
            <w:instrText xml:space="preserve"> PAGEREF _Toc55296000 \h </w:instrText>
          </w:r>
          <w:r>
            <w:rPr>
              <w:noProof/>
            </w:rPr>
          </w:r>
          <w:r>
            <w:rPr>
              <w:noProof/>
            </w:rPr>
            <w:fldChar w:fldCharType="separate"/>
          </w:r>
          <w:r w:rsidR="003E7309">
            <w:rPr>
              <w:noProof/>
            </w:rPr>
            <w:t>50</w:t>
          </w:r>
          <w:r>
            <w:rPr>
              <w:noProof/>
            </w:rPr>
            <w:fldChar w:fldCharType="end"/>
          </w:r>
        </w:p>
        <w:p w14:paraId="62694FC8" w14:textId="428EE5D2"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10.13.4.</w:t>
          </w:r>
          <w:r>
            <w:rPr>
              <w:rFonts w:eastAsiaTheme="minorEastAsia" w:cstheme="minorBidi"/>
              <w:noProof/>
              <w:sz w:val="22"/>
              <w:szCs w:val="22"/>
              <w:lang w:eastAsia="pl-PL"/>
            </w:rPr>
            <w:tab/>
          </w:r>
          <w:r>
            <w:rPr>
              <w:noProof/>
            </w:rPr>
            <w:t>Wymagania dotyczące ochrony przeciwpożarowej</w:t>
          </w:r>
          <w:r>
            <w:rPr>
              <w:noProof/>
            </w:rPr>
            <w:tab/>
          </w:r>
          <w:r>
            <w:rPr>
              <w:noProof/>
            </w:rPr>
            <w:fldChar w:fldCharType="begin"/>
          </w:r>
          <w:r>
            <w:rPr>
              <w:noProof/>
            </w:rPr>
            <w:instrText xml:space="preserve"> PAGEREF _Toc55296001 \h </w:instrText>
          </w:r>
          <w:r>
            <w:rPr>
              <w:noProof/>
            </w:rPr>
          </w:r>
          <w:r>
            <w:rPr>
              <w:noProof/>
            </w:rPr>
            <w:fldChar w:fldCharType="separate"/>
          </w:r>
          <w:r w:rsidR="003E7309">
            <w:rPr>
              <w:noProof/>
            </w:rPr>
            <w:t>50</w:t>
          </w:r>
          <w:r>
            <w:rPr>
              <w:noProof/>
            </w:rPr>
            <w:fldChar w:fldCharType="end"/>
          </w:r>
        </w:p>
        <w:p w14:paraId="7D26A796" w14:textId="299A862C"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10.13.5.</w:t>
          </w:r>
          <w:r>
            <w:rPr>
              <w:rFonts w:eastAsiaTheme="minorEastAsia" w:cstheme="minorBidi"/>
              <w:noProof/>
              <w:sz w:val="22"/>
              <w:szCs w:val="22"/>
              <w:lang w:eastAsia="pl-PL"/>
            </w:rPr>
            <w:tab/>
          </w:r>
          <w:r>
            <w:rPr>
              <w:noProof/>
            </w:rPr>
            <w:t>Wymagania dotyczące ochrony własności publicznej i prywatnej</w:t>
          </w:r>
          <w:r>
            <w:rPr>
              <w:noProof/>
            </w:rPr>
            <w:tab/>
          </w:r>
          <w:r>
            <w:rPr>
              <w:noProof/>
            </w:rPr>
            <w:fldChar w:fldCharType="begin"/>
          </w:r>
          <w:r>
            <w:rPr>
              <w:noProof/>
            </w:rPr>
            <w:instrText xml:space="preserve"> PAGEREF _Toc55296002 \h </w:instrText>
          </w:r>
          <w:r>
            <w:rPr>
              <w:noProof/>
            </w:rPr>
          </w:r>
          <w:r>
            <w:rPr>
              <w:noProof/>
            </w:rPr>
            <w:fldChar w:fldCharType="separate"/>
          </w:r>
          <w:r w:rsidR="003E7309">
            <w:rPr>
              <w:noProof/>
            </w:rPr>
            <w:t>51</w:t>
          </w:r>
          <w:r>
            <w:rPr>
              <w:noProof/>
            </w:rPr>
            <w:fldChar w:fldCharType="end"/>
          </w:r>
        </w:p>
        <w:p w14:paraId="4EF80FF7" w14:textId="0AAE9113"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10.13.6.</w:t>
          </w:r>
          <w:r>
            <w:rPr>
              <w:rFonts w:eastAsiaTheme="minorEastAsia" w:cstheme="minorBidi"/>
              <w:noProof/>
              <w:sz w:val="22"/>
              <w:szCs w:val="22"/>
              <w:lang w:eastAsia="pl-PL"/>
            </w:rPr>
            <w:tab/>
          </w:r>
          <w:r>
            <w:rPr>
              <w:noProof/>
            </w:rPr>
            <w:t>Wymagania dotyczące bezpieczeństwa i higieny pracy</w:t>
          </w:r>
          <w:r>
            <w:rPr>
              <w:noProof/>
            </w:rPr>
            <w:tab/>
          </w:r>
          <w:r>
            <w:rPr>
              <w:noProof/>
            </w:rPr>
            <w:fldChar w:fldCharType="begin"/>
          </w:r>
          <w:r>
            <w:rPr>
              <w:noProof/>
            </w:rPr>
            <w:instrText xml:space="preserve"> PAGEREF _Toc55296003 \h </w:instrText>
          </w:r>
          <w:r>
            <w:rPr>
              <w:noProof/>
            </w:rPr>
          </w:r>
          <w:r>
            <w:rPr>
              <w:noProof/>
            </w:rPr>
            <w:fldChar w:fldCharType="separate"/>
          </w:r>
          <w:r w:rsidR="003E7309">
            <w:rPr>
              <w:noProof/>
            </w:rPr>
            <w:t>51</w:t>
          </w:r>
          <w:r>
            <w:rPr>
              <w:noProof/>
            </w:rPr>
            <w:fldChar w:fldCharType="end"/>
          </w:r>
        </w:p>
        <w:p w14:paraId="1D8954EB" w14:textId="2FE5A416"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10.13.7.</w:t>
          </w:r>
          <w:r>
            <w:rPr>
              <w:rFonts w:eastAsiaTheme="minorEastAsia" w:cstheme="minorBidi"/>
              <w:noProof/>
              <w:sz w:val="22"/>
              <w:szCs w:val="22"/>
              <w:lang w:eastAsia="pl-PL"/>
            </w:rPr>
            <w:tab/>
          </w:r>
          <w:r>
            <w:rPr>
              <w:noProof/>
            </w:rPr>
            <w:t>Wymagania dotyczące materiałów budowlanych i urządzeń</w:t>
          </w:r>
          <w:r>
            <w:rPr>
              <w:noProof/>
            </w:rPr>
            <w:tab/>
          </w:r>
          <w:r>
            <w:rPr>
              <w:noProof/>
            </w:rPr>
            <w:fldChar w:fldCharType="begin"/>
          </w:r>
          <w:r>
            <w:rPr>
              <w:noProof/>
            </w:rPr>
            <w:instrText xml:space="preserve"> PAGEREF _Toc55296004 \h </w:instrText>
          </w:r>
          <w:r>
            <w:rPr>
              <w:noProof/>
            </w:rPr>
          </w:r>
          <w:r>
            <w:rPr>
              <w:noProof/>
            </w:rPr>
            <w:fldChar w:fldCharType="separate"/>
          </w:r>
          <w:r w:rsidR="003E7309">
            <w:rPr>
              <w:noProof/>
            </w:rPr>
            <w:t>51</w:t>
          </w:r>
          <w:r>
            <w:rPr>
              <w:noProof/>
            </w:rPr>
            <w:fldChar w:fldCharType="end"/>
          </w:r>
        </w:p>
        <w:p w14:paraId="388B7B36" w14:textId="557442DD"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10.13.8.</w:t>
          </w:r>
          <w:r>
            <w:rPr>
              <w:rFonts w:eastAsiaTheme="minorEastAsia" w:cstheme="minorBidi"/>
              <w:noProof/>
              <w:sz w:val="22"/>
              <w:szCs w:val="22"/>
              <w:lang w:eastAsia="pl-PL"/>
            </w:rPr>
            <w:tab/>
          </w:r>
          <w:r>
            <w:rPr>
              <w:noProof/>
            </w:rPr>
            <w:t>Wymagania dotyczące sprzętu</w:t>
          </w:r>
          <w:r>
            <w:rPr>
              <w:noProof/>
            </w:rPr>
            <w:tab/>
          </w:r>
          <w:r>
            <w:rPr>
              <w:noProof/>
            </w:rPr>
            <w:fldChar w:fldCharType="begin"/>
          </w:r>
          <w:r>
            <w:rPr>
              <w:noProof/>
            </w:rPr>
            <w:instrText xml:space="preserve"> PAGEREF _Toc55296005 \h </w:instrText>
          </w:r>
          <w:r>
            <w:rPr>
              <w:noProof/>
            </w:rPr>
          </w:r>
          <w:r>
            <w:rPr>
              <w:noProof/>
            </w:rPr>
            <w:fldChar w:fldCharType="separate"/>
          </w:r>
          <w:r w:rsidR="003E7309">
            <w:rPr>
              <w:noProof/>
            </w:rPr>
            <w:t>52</w:t>
          </w:r>
          <w:r>
            <w:rPr>
              <w:noProof/>
            </w:rPr>
            <w:fldChar w:fldCharType="end"/>
          </w:r>
        </w:p>
        <w:p w14:paraId="5A02972A" w14:textId="78518A66"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10.13.9.</w:t>
          </w:r>
          <w:r>
            <w:rPr>
              <w:rFonts w:eastAsiaTheme="minorEastAsia" w:cstheme="minorBidi"/>
              <w:noProof/>
              <w:sz w:val="22"/>
              <w:szCs w:val="22"/>
              <w:lang w:eastAsia="pl-PL"/>
            </w:rPr>
            <w:tab/>
          </w:r>
          <w:r>
            <w:rPr>
              <w:noProof/>
            </w:rPr>
            <w:t>Wymagania dotyczące transportu</w:t>
          </w:r>
          <w:r>
            <w:rPr>
              <w:noProof/>
            </w:rPr>
            <w:tab/>
          </w:r>
          <w:r>
            <w:rPr>
              <w:noProof/>
            </w:rPr>
            <w:fldChar w:fldCharType="begin"/>
          </w:r>
          <w:r>
            <w:rPr>
              <w:noProof/>
            </w:rPr>
            <w:instrText xml:space="preserve"> PAGEREF _Toc55296006 \h </w:instrText>
          </w:r>
          <w:r>
            <w:rPr>
              <w:noProof/>
            </w:rPr>
          </w:r>
          <w:r>
            <w:rPr>
              <w:noProof/>
            </w:rPr>
            <w:fldChar w:fldCharType="separate"/>
          </w:r>
          <w:r w:rsidR="003E7309">
            <w:rPr>
              <w:noProof/>
            </w:rPr>
            <w:t>53</w:t>
          </w:r>
          <w:r>
            <w:rPr>
              <w:noProof/>
            </w:rPr>
            <w:fldChar w:fldCharType="end"/>
          </w:r>
        </w:p>
        <w:p w14:paraId="306E0A37" w14:textId="459C716F" w:rsidR="001A4A95" w:rsidRDefault="001A4A95">
          <w:pPr>
            <w:pStyle w:val="Spistreci5"/>
            <w:tabs>
              <w:tab w:val="left" w:pos="1700"/>
              <w:tab w:val="right" w:leader="dot" w:pos="8372"/>
            </w:tabs>
            <w:rPr>
              <w:rFonts w:eastAsiaTheme="minorEastAsia" w:cstheme="minorBidi"/>
              <w:noProof/>
              <w:sz w:val="22"/>
              <w:szCs w:val="22"/>
              <w:lang w:eastAsia="pl-PL"/>
            </w:rPr>
          </w:pPr>
          <w:r w:rsidRPr="00F37C60">
            <w:rPr>
              <w:noProof/>
              <w:color w:val="000000"/>
            </w:rPr>
            <w:t>10.13.10.</w:t>
          </w:r>
          <w:r>
            <w:rPr>
              <w:rFonts w:eastAsiaTheme="minorEastAsia" w:cstheme="minorBidi"/>
              <w:noProof/>
              <w:sz w:val="22"/>
              <w:szCs w:val="22"/>
              <w:lang w:eastAsia="pl-PL"/>
            </w:rPr>
            <w:tab/>
          </w:r>
          <w:r>
            <w:rPr>
              <w:noProof/>
            </w:rPr>
            <w:t>Wymagania dotyczące wykonania robót</w:t>
          </w:r>
          <w:r>
            <w:rPr>
              <w:noProof/>
            </w:rPr>
            <w:tab/>
          </w:r>
          <w:r>
            <w:rPr>
              <w:noProof/>
            </w:rPr>
            <w:fldChar w:fldCharType="begin"/>
          </w:r>
          <w:r>
            <w:rPr>
              <w:noProof/>
            </w:rPr>
            <w:instrText xml:space="preserve"> PAGEREF _Toc55296007 \h </w:instrText>
          </w:r>
          <w:r>
            <w:rPr>
              <w:noProof/>
            </w:rPr>
          </w:r>
          <w:r>
            <w:rPr>
              <w:noProof/>
            </w:rPr>
            <w:fldChar w:fldCharType="separate"/>
          </w:r>
          <w:r w:rsidR="003E7309">
            <w:rPr>
              <w:noProof/>
            </w:rPr>
            <w:t>53</w:t>
          </w:r>
          <w:r>
            <w:rPr>
              <w:noProof/>
            </w:rPr>
            <w:fldChar w:fldCharType="end"/>
          </w:r>
        </w:p>
        <w:p w14:paraId="088A9F4C" w14:textId="4B8FA0A3" w:rsidR="001A4A95" w:rsidRDefault="001A4A95">
          <w:pPr>
            <w:pStyle w:val="Spistreci5"/>
            <w:tabs>
              <w:tab w:val="left" w:pos="1700"/>
              <w:tab w:val="right" w:leader="dot" w:pos="8372"/>
            </w:tabs>
            <w:rPr>
              <w:rFonts w:eastAsiaTheme="minorEastAsia" w:cstheme="minorBidi"/>
              <w:noProof/>
              <w:sz w:val="22"/>
              <w:szCs w:val="22"/>
              <w:lang w:eastAsia="pl-PL"/>
            </w:rPr>
          </w:pPr>
          <w:r w:rsidRPr="00F37C60">
            <w:rPr>
              <w:noProof/>
              <w:color w:val="000000"/>
            </w:rPr>
            <w:t>10.13.11.</w:t>
          </w:r>
          <w:r>
            <w:rPr>
              <w:rFonts w:eastAsiaTheme="minorEastAsia" w:cstheme="minorBidi"/>
              <w:noProof/>
              <w:sz w:val="22"/>
              <w:szCs w:val="22"/>
              <w:lang w:eastAsia="pl-PL"/>
            </w:rPr>
            <w:tab/>
          </w:r>
          <w:r>
            <w:rPr>
              <w:noProof/>
            </w:rPr>
            <w:t>Wymagania dotyczące badań i odbioru robót budowlanych</w:t>
          </w:r>
          <w:r>
            <w:rPr>
              <w:noProof/>
            </w:rPr>
            <w:tab/>
          </w:r>
          <w:r>
            <w:rPr>
              <w:noProof/>
            </w:rPr>
            <w:fldChar w:fldCharType="begin"/>
          </w:r>
          <w:r>
            <w:rPr>
              <w:noProof/>
            </w:rPr>
            <w:instrText xml:space="preserve"> PAGEREF _Toc55296008 \h </w:instrText>
          </w:r>
          <w:r>
            <w:rPr>
              <w:noProof/>
            </w:rPr>
          </w:r>
          <w:r>
            <w:rPr>
              <w:noProof/>
            </w:rPr>
            <w:fldChar w:fldCharType="separate"/>
          </w:r>
          <w:r w:rsidR="003E7309">
            <w:rPr>
              <w:noProof/>
            </w:rPr>
            <w:t>53</w:t>
          </w:r>
          <w:r>
            <w:rPr>
              <w:noProof/>
            </w:rPr>
            <w:fldChar w:fldCharType="end"/>
          </w:r>
        </w:p>
        <w:p w14:paraId="490DECBE" w14:textId="3C89DB73" w:rsidR="001A4A95" w:rsidRDefault="001A4A95">
          <w:pPr>
            <w:pStyle w:val="Spistreci5"/>
            <w:tabs>
              <w:tab w:val="left" w:pos="1700"/>
              <w:tab w:val="right" w:leader="dot" w:pos="8372"/>
            </w:tabs>
            <w:rPr>
              <w:rFonts w:eastAsiaTheme="minorEastAsia" w:cstheme="minorBidi"/>
              <w:noProof/>
              <w:sz w:val="22"/>
              <w:szCs w:val="22"/>
              <w:lang w:eastAsia="pl-PL"/>
            </w:rPr>
          </w:pPr>
          <w:r w:rsidRPr="00F37C60">
            <w:rPr>
              <w:noProof/>
              <w:color w:val="000000"/>
            </w:rPr>
            <w:t>10.13.12.</w:t>
          </w:r>
          <w:r>
            <w:rPr>
              <w:rFonts w:eastAsiaTheme="minorEastAsia" w:cstheme="minorBidi"/>
              <w:noProof/>
              <w:sz w:val="22"/>
              <w:szCs w:val="22"/>
              <w:lang w:eastAsia="pl-PL"/>
            </w:rPr>
            <w:tab/>
          </w:r>
          <w:r>
            <w:rPr>
              <w:noProof/>
            </w:rPr>
            <w:t>Wymagania dotyczące szkolenia obsługi i Użytkowników</w:t>
          </w:r>
          <w:r>
            <w:rPr>
              <w:noProof/>
            </w:rPr>
            <w:tab/>
          </w:r>
          <w:r>
            <w:rPr>
              <w:noProof/>
            </w:rPr>
            <w:fldChar w:fldCharType="begin"/>
          </w:r>
          <w:r>
            <w:rPr>
              <w:noProof/>
            </w:rPr>
            <w:instrText xml:space="preserve"> PAGEREF _Toc55296009 \h </w:instrText>
          </w:r>
          <w:r>
            <w:rPr>
              <w:noProof/>
            </w:rPr>
          </w:r>
          <w:r>
            <w:rPr>
              <w:noProof/>
            </w:rPr>
            <w:fldChar w:fldCharType="separate"/>
          </w:r>
          <w:r w:rsidR="003E7309">
            <w:rPr>
              <w:noProof/>
            </w:rPr>
            <w:t>54</w:t>
          </w:r>
          <w:r>
            <w:rPr>
              <w:noProof/>
            </w:rPr>
            <w:fldChar w:fldCharType="end"/>
          </w:r>
        </w:p>
        <w:p w14:paraId="36400F76" w14:textId="1E7865F4" w:rsidR="001A4A95" w:rsidRDefault="001A4A95">
          <w:pPr>
            <w:pStyle w:val="Spistreci4"/>
            <w:tabs>
              <w:tab w:val="left" w:pos="1440"/>
              <w:tab w:val="right" w:leader="dot" w:pos="8372"/>
            </w:tabs>
            <w:rPr>
              <w:rFonts w:eastAsiaTheme="minorEastAsia" w:cstheme="minorBidi"/>
              <w:noProof/>
              <w:sz w:val="22"/>
              <w:szCs w:val="22"/>
              <w:lang w:eastAsia="pl-PL"/>
            </w:rPr>
          </w:pPr>
          <w:r w:rsidRPr="00F37C60">
            <w:rPr>
              <w:rFonts w:cstheme="majorHAnsi"/>
              <w:noProof/>
            </w:rPr>
            <w:t>10.14.</w:t>
          </w:r>
          <w:r>
            <w:rPr>
              <w:rFonts w:eastAsiaTheme="minorEastAsia" w:cstheme="minorBidi"/>
              <w:noProof/>
              <w:sz w:val="22"/>
              <w:szCs w:val="22"/>
              <w:lang w:eastAsia="pl-PL"/>
            </w:rPr>
            <w:tab/>
          </w:r>
          <w:r w:rsidRPr="00F37C60">
            <w:rPr>
              <w:rFonts w:cstheme="majorHAnsi"/>
              <w:noProof/>
            </w:rPr>
            <w:t>Odbiory</w:t>
          </w:r>
          <w:r>
            <w:rPr>
              <w:noProof/>
            </w:rPr>
            <w:tab/>
          </w:r>
          <w:r>
            <w:rPr>
              <w:noProof/>
            </w:rPr>
            <w:fldChar w:fldCharType="begin"/>
          </w:r>
          <w:r>
            <w:rPr>
              <w:noProof/>
            </w:rPr>
            <w:instrText xml:space="preserve"> PAGEREF _Toc55296010 \h </w:instrText>
          </w:r>
          <w:r>
            <w:rPr>
              <w:noProof/>
            </w:rPr>
          </w:r>
          <w:r>
            <w:rPr>
              <w:noProof/>
            </w:rPr>
            <w:fldChar w:fldCharType="separate"/>
          </w:r>
          <w:r w:rsidR="003E7309">
            <w:rPr>
              <w:noProof/>
            </w:rPr>
            <w:t>54</w:t>
          </w:r>
          <w:r>
            <w:rPr>
              <w:noProof/>
            </w:rPr>
            <w:fldChar w:fldCharType="end"/>
          </w:r>
        </w:p>
        <w:p w14:paraId="529E04EC" w14:textId="7A042514"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10.14.1.</w:t>
          </w:r>
          <w:r>
            <w:rPr>
              <w:rFonts w:eastAsiaTheme="minorEastAsia" w:cstheme="minorBidi"/>
              <w:noProof/>
              <w:sz w:val="22"/>
              <w:szCs w:val="22"/>
              <w:lang w:eastAsia="pl-PL"/>
            </w:rPr>
            <w:tab/>
          </w:r>
          <w:r>
            <w:rPr>
              <w:noProof/>
            </w:rPr>
            <w:t>Odbiory dokumentacji projektowej</w:t>
          </w:r>
          <w:r>
            <w:rPr>
              <w:noProof/>
            </w:rPr>
            <w:tab/>
          </w:r>
          <w:r>
            <w:rPr>
              <w:noProof/>
            </w:rPr>
            <w:fldChar w:fldCharType="begin"/>
          </w:r>
          <w:r>
            <w:rPr>
              <w:noProof/>
            </w:rPr>
            <w:instrText xml:space="preserve"> PAGEREF _Toc55296011 \h </w:instrText>
          </w:r>
          <w:r>
            <w:rPr>
              <w:noProof/>
            </w:rPr>
          </w:r>
          <w:r>
            <w:rPr>
              <w:noProof/>
            </w:rPr>
            <w:fldChar w:fldCharType="separate"/>
          </w:r>
          <w:r w:rsidR="003E7309">
            <w:rPr>
              <w:noProof/>
            </w:rPr>
            <w:t>54</w:t>
          </w:r>
          <w:r>
            <w:rPr>
              <w:noProof/>
            </w:rPr>
            <w:fldChar w:fldCharType="end"/>
          </w:r>
        </w:p>
        <w:p w14:paraId="132FB086" w14:textId="478E3B03"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10.14.2.</w:t>
          </w:r>
          <w:r>
            <w:rPr>
              <w:rFonts w:eastAsiaTheme="minorEastAsia" w:cstheme="minorBidi"/>
              <w:noProof/>
              <w:sz w:val="22"/>
              <w:szCs w:val="22"/>
              <w:lang w:eastAsia="pl-PL"/>
            </w:rPr>
            <w:tab/>
          </w:r>
          <w:r>
            <w:rPr>
              <w:noProof/>
            </w:rPr>
            <w:t>Odbiór robót zanikających i ulegających zakryciu</w:t>
          </w:r>
          <w:r>
            <w:rPr>
              <w:noProof/>
            </w:rPr>
            <w:tab/>
          </w:r>
          <w:r>
            <w:rPr>
              <w:noProof/>
            </w:rPr>
            <w:fldChar w:fldCharType="begin"/>
          </w:r>
          <w:r>
            <w:rPr>
              <w:noProof/>
            </w:rPr>
            <w:instrText xml:space="preserve"> PAGEREF _Toc55296012 \h </w:instrText>
          </w:r>
          <w:r>
            <w:rPr>
              <w:noProof/>
            </w:rPr>
          </w:r>
          <w:r>
            <w:rPr>
              <w:noProof/>
            </w:rPr>
            <w:fldChar w:fldCharType="separate"/>
          </w:r>
          <w:r w:rsidR="003E7309">
            <w:rPr>
              <w:noProof/>
            </w:rPr>
            <w:t>54</w:t>
          </w:r>
          <w:r>
            <w:rPr>
              <w:noProof/>
            </w:rPr>
            <w:fldChar w:fldCharType="end"/>
          </w:r>
        </w:p>
        <w:p w14:paraId="2793AF8A" w14:textId="1EE43B7D"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10.14.3.</w:t>
          </w:r>
          <w:r>
            <w:rPr>
              <w:rFonts w:eastAsiaTheme="minorEastAsia" w:cstheme="minorBidi"/>
              <w:noProof/>
              <w:sz w:val="22"/>
              <w:szCs w:val="22"/>
              <w:lang w:eastAsia="pl-PL"/>
            </w:rPr>
            <w:tab/>
          </w:r>
          <w:r>
            <w:rPr>
              <w:noProof/>
            </w:rPr>
            <w:t>Odbiory częściowe</w:t>
          </w:r>
          <w:r>
            <w:rPr>
              <w:noProof/>
            </w:rPr>
            <w:tab/>
          </w:r>
          <w:r>
            <w:rPr>
              <w:noProof/>
            </w:rPr>
            <w:fldChar w:fldCharType="begin"/>
          </w:r>
          <w:r>
            <w:rPr>
              <w:noProof/>
            </w:rPr>
            <w:instrText xml:space="preserve"> PAGEREF _Toc55296013 \h </w:instrText>
          </w:r>
          <w:r>
            <w:rPr>
              <w:noProof/>
            </w:rPr>
          </w:r>
          <w:r>
            <w:rPr>
              <w:noProof/>
            </w:rPr>
            <w:fldChar w:fldCharType="separate"/>
          </w:r>
          <w:r w:rsidR="003E7309">
            <w:rPr>
              <w:noProof/>
            </w:rPr>
            <w:t>55</w:t>
          </w:r>
          <w:r>
            <w:rPr>
              <w:noProof/>
            </w:rPr>
            <w:fldChar w:fldCharType="end"/>
          </w:r>
        </w:p>
        <w:p w14:paraId="67C21713" w14:textId="65A0BFC8"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10.14.4.</w:t>
          </w:r>
          <w:r>
            <w:rPr>
              <w:rFonts w:eastAsiaTheme="minorEastAsia" w:cstheme="minorBidi"/>
              <w:noProof/>
              <w:sz w:val="22"/>
              <w:szCs w:val="22"/>
              <w:lang w:eastAsia="pl-PL"/>
            </w:rPr>
            <w:tab/>
          </w:r>
          <w:r>
            <w:rPr>
              <w:noProof/>
            </w:rPr>
            <w:t>Odbiór końcowy</w:t>
          </w:r>
          <w:r>
            <w:rPr>
              <w:noProof/>
            </w:rPr>
            <w:tab/>
          </w:r>
          <w:r>
            <w:rPr>
              <w:noProof/>
            </w:rPr>
            <w:fldChar w:fldCharType="begin"/>
          </w:r>
          <w:r>
            <w:rPr>
              <w:noProof/>
            </w:rPr>
            <w:instrText xml:space="preserve"> PAGEREF _Toc55296014 \h </w:instrText>
          </w:r>
          <w:r>
            <w:rPr>
              <w:noProof/>
            </w:rPr>
          </w:r>
          <w:r>
            <w:rPr>
              <w:noProof/>
            </w:rPr>
            <w:fldChar w:fldCharType="separate"/>
          </w:r>
          <w:r w:rsidR="003E7309">
            <w:rPr>
              <w:noProof/>
            </w:rPr>
            <w:t>55</w:t>
          </w:r>
          <w:r>
            <w:rPr>
              <w:noProof/>
            </w:rPr>
            <w:fldChar w:fldCharType="end"/>
          </w:r>
        </w:p>
        <w:p w14:paraId="1BFC1ADB" w14:textId="51185805"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10.14.5.</w:t>
          </w:r>
          <w:r>
            <w:rPr>
              <w:rFonts w:eastAsiaTheme="minorEastAsia" w:cstheme="minorBidi"/>
              <w:noProof/>
              <w:sz w:val="22"/>
              <w:szCs w:val="22"/>
              <w:lang w:eastAsia="pl-PL"/>
            </w:rPr>
            <w:tab/>
          </w:r>
          <w:r>
            <w:rPr>
              <w:noProof/>
            </w:rPr>
            <w:t>Odbiór pogwarancyjny</w:t>
          </w:r>
          <w:r>
            <w:rPr>
              <w:noProof/>
            </w:rPr>
            <w:tab/>
          </w:r>
          <w:r>
            <w:rPr>
              <w:noProof/>
            </w:rPr>
            <w:fldChar w:fldCharType="begin"/>
          </w:r>
          <w:r>
            <w:rPr>
              <w:noProof/>
            </w:rPr>
            <w:instrText xml:space="preserve"> PAGEREF _Toc55296015 \h </w:instrText>
          </w:r>
          <w:r>
            <w:rPr>
              <w:noProof/>
            </w:rPr>
          </w:r>
          <w:r>
            <w:rPr>
              <w:noProof/>
            </w:rPr>
            <w:fldChar w:fldCharType="separate"/>
          </w:r>
          <w:r w:rsidR="003E7309">
            <w:rPr>
              <w:noProof/>
            </w:rPr>
            <w:t>56</w:t>
          </w:r>
          <w:r>
            <w:rPr>
              <w:noProof/>
            </w:rPr>
            <w:fldChar w:fldCharType="end"/>
          </w:r>
        </w:p>
        <w:p w14:paraId="319F0D11" w14:textId="4168C5A0" w:rsidR="001A4A95" w:rsidRDefault="001A4A95">
          <w:pPr>
            <w:pStyle w:val="Spistreci5"/>
            <w:tabs>
              <w:tab w:val="left" w:pos="1680"/>
              <w:tab w:val="right" w:leader="dot" w:pos="8372"/>
            </w:tabs>
            <w:rPr>
              <w:rFonts w:eastAsiaTheme="minorEastAsia" w:cstheme="minorBidi"/>
              <w:noProof/>
              <w:sz w:val="22"/>
              <w:szCs w:val="22"/>
              <w:lang w:eastAsia="pl-PL"/>
            </w:rPr>
          </w:pPr>
          <w:r w:rsidRPr="00F37C60">
            <w:rPr>
              <w:noProof/>
              <w:color w:val="000000"/>
            </w:rPr>
            <w:t>10.14.6.</w:t>
          </w:r>
          <w:r>
            <w:rPr>
              <w:rFonts w:eastAsiaTheme="minorEastAsia" w:cstheme="minorBidi"/>
              <w:noProof/>
              <w:sz w:val="22"/>
              <w:szCs w:val="22"/>
              <w:lang w:eastAsia="pl-PL"/>
            </w:rPr>
            <w:tab/>
          </w:r>
          <w:r>
            <w:rPr>
              <w:noProof/>
            </w:rPr>
            <w:t>Usługa serwisowa</w:t>
          </w:r>
          <w:r>
            <w:rPr>
              <w:noProof/>
            </w:rPr>
            <w:tab/>
          </w:r>
          <w:r>
            <w:rPr>
              <w:noProof/>
            </w:rPr>
            <w:fldChar w:fldCharType="begin"/>
          </w:r>
          <w:r>
            <w:rPr>
              <w:noProof/>
            </w:rPr>
            <w:instrText xml:space="preserve"> PAGEREF _Toc55296016 \h </w:instrText>
          </w:r>
          <w:r>
            <w:rPr>
              <w:noProof/>
            </w:rPr>
          </w:r>
          <w:r>
            <w:rPr>
              <w:noProof/>
            </w:rPr>
            <w:fldChar w:fldCharType="separate"/>
          </w:r>
          <w:r w:rsidR="003E7309">
            <w:rPr>
              <w:noProof/>
            </w:rPr>
            <w:t>56</w:t>
          </w:r>
          <w:r>
            <w:rPr>
              <w:noProof/>
            </w:rPr>
            <w:fldChar w:fldCharType="end"/>
          </w:r>
        </w:p>
        <w:p w14:paraId="3DC4FFEC" w14:textId="1E3F0D6A" w:rsidR="001A4A95" w:rsidRDefault="001A4A95">
          <w:pPr>
            <w:pStyle w:val="Spistreci1"/>
            <w:rPr>
              <w:rFonts w:asciiTheme="minorHAnsi" w:eastAsiaTheme="minorEastAsia" w:hAnsiTheme="minorHAnsi" w:cstheme="minorBidi"/>
              <w:b w:val="0"/>
              <w:bCs w:val="0"/>
              <w:caps w:val="0"/>
              <w:noProof/>
              <w:sz w:val="22"/>
              <w:szCs w:val="22"/>
              <w:lang w:eastAsia="pl-PL"/>
            </w:rPr>
          </w:pPr>
          <w:r w:rsidRPr="00F37C60">
            <w:rPr>
              <w:rFonts w:cstheme="majorHAnsi"/>
              <w:noProof/>
            </w:rPr>
            <w:t>CZĘŚĆ II – INFORMACYJNA</w:t>
          </w:r>
          <w:r>
            <w:rPr>
              <w:noProof/>
            </w:rPr>
            <w:tab/>
          </w:r>
          <w:r>
            <w:rPr>
              <w:noProof/>
            </w:rPr>
            <w:fldChar w:fldCharType="begin"/>
          </w:r>
          <w:r>
            <w:rPr>
              <w:noProof/>
            </w:rPr>
            <w:instrText xml:space="preserve"> PAGEREF _Toc55296017 \h </w:instrText>
          </w:r>
          <w:r>
            <w:rPr>
              <w:noProof/>
            </w:rPr>
          </w:r>
          <w:r>
            <w:rPr>
              <w:noProof/>
            </w:rPr>
            <w:fldChar w:fldCharType="separate"/>
          </w:r>
          <w:r w:rsidR="003E7309">
            <w:rPr>
              <w:noProof/>
            </w:rPr>
            <w:t>57</w:t>
          </w:r>
          <w:r>
            <w:rPr>
              <w:noProof/>
            </w:rPr>
            <w:fldChar w:fldCharType="end"/>
          </w:r>
        </w:p>
        <w:p w14:paraId="499AC3CC" w14:textId="33A45603"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lastRenderedPageBreak/>
            <w:t>1.</w:t>
          </w:r>
          <w:r>
            <w:rPr>
              <w:rFonts w:eastAsiaTheme="minorEastAsia" w:cstheme="minorBidi"/>
              <w:noProof/>
              <w:sz w:val="22"/>
              <w:szCs w:val="22"/>
              <w:lang w:eastAsia="pl-PL"/>
            </w:rPr>
            <w:tab/>
          </w:r>
          <w:r w:rsidRPr="00F37C60">
            <w:rPr>
              <w:rFonts w:cstheme="majorHAnsi"/>
              <w:noProof/>
            </w:rPr>
            <w:t>Dokumenty potwierdzające zgodność zamierzenia budowlanego z wymaganiami wynikającymi z odrębnych przepisów</w:t>
          </w:r>
          <w:r>
            <w:rPr>
              <w:noProof/>
            </w:rPr>
            <w:tab/>
          </w:r>
          <w:r>
            <w:rPr>
              <w:noProof/>
            </w:rPr>
            <w:fldChar w:fldCharType="begin"/>
          </w:r>
          <w:r>
            <w:rPr>
              <w:noProof/>
            </w:rPr>
            <w:instrText xml:space="preserve"> PAGEREF _Toc55296018 \h </w:instrText>
          </w:r>
          <w:r>
            <w:rPr>
              <w:noProof/>
            </w:rPr>
          </w:r>
          <w:r>
            <w:rPr>
              <w:noProof/>
            </w:rPr>
            <w:fldChar w:fldCharType="separate"/>
          </w:r>
          <w:r w:rsidR="003E7309">
            <w:rPr>
              <w:noProof/>
            </w:rPr>
            <w:t>58</w:t>
          </w:r>
          <w:r>
            <w:rPr>
              <w:noProof/>
            </w:rPr>
            <w:fldChar w:fldCharType="end"/>
          </w:r>
        </w:p>
        <w:p w14:paraId="51563263" w14:textId="6E3AC784"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2.</w:t>
          </w:r>
          <w:r>
            <w:rPr>
              <w:rFonts w:eastAsiaTheme="minorEastAsia" w:cstheme="minorBidi"/>
              <w:noProof/>
              <w:sz w:val="22"/>
              <w:szCs w:val="22"/>
              <w:lang w:eastAsia="pl-PL"/>
            </w:rPr>
            <w:tab/>
          </w:r>
          <w:r w:rsidRPr="00F37C60">
            <w:rPr>
              <w:rFonts w:cstheme="majorHAnsi"/>
              <w:noProof/>
            </w:rPr>
            <w:t>Oświadczenie zamawiającego stwierdzające jego prawo do dysponowania nieruchomością na cele budowlane</w:t>
          </w:r>
          <w:r>
            <w:rPr>
              <w:noProof/>
            </w:rPr>
            <w:tab/>
          </w:r>
          <w:r>
            <w:rPr>
              <w:noProof/>
            </w:rPr>
            <w:fldChar w:fldCharType="begin"/>
          </w:r>
          <w:r>
            <w:rPr>
              <w:noProof/>
            </w:rPr>
            <w:instrText xml:space="preserve"> PAGEREF _Toc55296019 \h </w:instrText>
          </w:r>
          <w:r>
            <w:rPr>
              <w:noProof/>
            </w:rPr>
          </w:r>
          <w:r>
            <w:rPr>
              <w:noProof/>
            </w:rPr>
            <w:fldChar w:fldCharType="separate"/>
          </w:r>
          <w:r w:rsidR="003E7309">
            <w:rPr>
              <w:noProof/>
            </w:rPr>
            <w:t>58</w:t>
          </w:r>
          <w:r>
            <w:rPr>
              <w:noProof/>
            </w:rPr>
            <w:fldChar w:fldCharType="end"/>
          </w:r>
        </w:p>
        <w:p w14:paraId="72D7F287" w14:textId="3A13A170"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3.</w:t>
          </w:r>
          <w:r>
            <w:rPr>
              <w:rFonts w:eastAsiaTheme="minorEastAsia" w:cstheme="minorBidi"/>
              <w:noProof/>
              <w:sz w:val="22"/>
              <w:szCs w:val="22"/>
              <w:lang w:eastAsia="pl-PL"/>
            </w:rPr>
            <w:tab/>
          </w:r>
          <w:r w:rsidRPr="00F37C60">
            <w:rPr>
              <w:rFonts w:cstheme="majorHAnsi"/>
              <w:noProof/>
            </w:rPr>
            <w:t>Przepisy prawne i normy związane z projektowaniem i wykonaniem zamierzenia budowlanego</w:t>
          </w:r>
          <w:r>
            <w:rPr>
              <w:noProof/>
            </w:rPr>
            <w:tab/>
          </w:r>
          <w:r>
            <w:rPr>
              <w:noProof/>
            </w:rPr>
            <w:fldChar w:fldCharType="begin"/>
          </w:r>
          <w:r>
            <w:rPr>
              <w:noProof/>
            </w:rPr>
            <w:instrText xml:space="preserve"> PAGEREF _Toc55296020 \h </w:instrText>
          </w:r>
          <w:r>
            <w:rPr>
              <w:noProof/>
            </w:rPr>
          </w:r>
          <w:r>
            <w:rPr>
              <w:noProof/>
            </w:rPr>
            <w:fldChar w:fldCharType="separate"/>
          </w:r>
          <w:r w:rsidR="003E7309">
            <w:rPr>
              <w:noProof/>
            </w:rPr>
            <w:t>58</w:t>
          </w:r>
          <w:r>
            <w:rPr>
              <w:noProof/>
            </w:rPr>
            <w:fldChar w:fldCharType="end"/>
          </w:r>
        </w:p>
        <w:p w14:paraId="61801AD4" w14:textId="124E232C" w:rsidR="001A4A95" w:rsidRDefault="001A4A95">
          <w:pPr>
            <w:pStyle w:val="Spistreci3"/>
            <w:tabs>
              <w:tab w:val="left" w:pos="720"/>
              <w:tab w:val="right" w:leader="dot" w:pos="8372"/>
            </w:tabs>
            <w:rPr>
              <w:rFonts w:eastAsiaTheme="minorEastAsia" w:cstheme="minorBidi"/>
              <w:noProof/>
              <w:sz w:val="22"/>
              <w:szCs w:val="22"/>
              <w:lang w:eastAsia="pl-PL"/>
            </w:rPr>
          </w:pPr>
          <w:r w:rsidRPr="00F37C60">
            <w:rPr>
              <w:rFonts w:cstheme="majorHAnsi"/>
              <w:noProof/>
            </w:rPr>
            <w:t>4.</w:t>
          </w:r>
          <w:r>
            <w:rPr>
              <w:rFonts w:eastAsiaTheme="minorEastAsia" w:cstheme="minorBidi"/>
              <w:noProof/>
              <w:sz w:val="22"/>
              <w:szCs w:val="22"/>
              <w:lang w:eastAsia="pl-PL"/>
            </w:rPr>
            <w:tab/>
          </w:r>
          <w:r w:rsidRPr="00F37C60">
            <w:rPr>
              <w:rFonts w:cstheme="majorHAnsi"/>
              <w:noProof/>
            </w:rPr>
            <w:t>Inne posiadane informacje i dodatkowe wytyczne</w:t>
          </w:r>
          <w:r>
            <w:rPr>
              <w:noProof/>
            </w:rPr>
            <w:tab/>
          </w:r>
          <w:r>
            <w:rPr>
              <w:noProof/>
            </w:rPr>
            <w:fldChar w:fldCharType="begin"/>
          </w:r>
          <w:r>
            <w:rPr>
              <w:noProof/>
            </w:rPr>
            <w:instrText xml:space="preserve"> PAGEREF _Toc55296021 \h </w:instrText>
          </w:r>
          <w:r>
            <w:rPr>
              <w:noProof/>
            </w:rPr>
          </w:r>
          <w:r>
            <w:rPr>
              <w:noProof/>
            </w:rPr>
            <w:fldChar w:fldCharType="separate"/>
          </w:r>
          <w:r w:rsidR="003E7309">
            <w:rPr>
              <w:noProof/>
            </w:rPr>
            <w:t>62</w:t>
          </w:r>
          <w:r>
            <w:rPr>
              <w:noProof/>
            </w:rPr>
            <w:fldChar w:fldCharType="end"/>
          </w:r>
        </w:p>
        <w:p w14:paraId="15B9A8ED" w14:textId="0A92258A" w:rsidR="00860249" w:rsidRPr="001361B1" w:rsidRDefault="00711875" w:rsidP="005F14D1">
          <w:pPr>
            <w:pStyle w:val="Spistreci3"/>
            <w:tabs>
              <w:tab w:val="left" w:pos="720"/>
              <w:tab w:val="right" w:leader="dot" w:pos="9488"/>
            </w:tabs>
            <w:spacing w:line="276" w:lineRule="auto"/>
            <w:rPr>
              <w:rFonts w:asciiTheme="majorHAnsi" w:hAnsiTheme="majorHAnsi" w:cstheme="majorHAnsi"/>
            </w:rPr>
          </w:pPr>
          <w:r w:rsidRPr="001361B1">
            <w:rPr>
              <w:rFonts w:asciiTheme="majorHAnsi" w:hAnsiTheme="majorHAnsi" w:cstheme="majorHAnsi"/>
              <w:b/>
              <w:bCs/>
              <w:caps/>
              <w:szCs w:val="24"/>
            </w:rPr>
            <w:fldChar w:fldCharType="end"/>
          </w:r>
        </w:p>
      </w:sdtContent>
    </w:sdt>
    <w:p w14:paraId="0E924DAA" w14:textId="77777777" w:rsidR="00EA39E9" w:rsidRDefault="00EA39E9">
      <w:pPr>
        <w:spacing w:after="160" w:line="259" w:lineRule="auto"/>
        <w:jc w:val="left"/>
        <w:rPr>
          <w:rFonts w:asciiTheme="majorHAnsi" w:eastAsiaTheme="majorEastAsia" w:hAnsiTheme="majorHAnsi" w:cstheme="majorHAnsi"/>
          <w:b/>
          <w:sz w:val="36"/>
          <w:szCs w:val="32"/>
        </w:rPr>
      </w:pPr>
      <w:bookmarkStart w:id="4" w:name="_Toc462911396"/>
      <w:bookmarkStart w:id="5" w:name="_Toc463266163"/>
      <w:r>
        <w:rPr>
          <w:rFonts w:cstheme="majorHAnsi"/>
        </w:rPr>
        <w:br w:type="page"/>
      </w:r>
    </w:p>
    <w:p w14:paraId="1DBA23C3" w14:textId="77777777" w:rsidR="00AA646C" w:rsidRPr="001361B1" w:rsidRDefault="00C809F1" w:rsidP="00F525ED">
      <w:pPr>
        <w:pStyle w:val="Nagwek1"/>
        <w:rPr>
          <w:rFonts w:cstheme="majorHAnsi"/>
        </w:rPr>
      </w:pPr>
      <w:bookmarkStart w:id="6" w:name="_Toc55295951"/>
      <w:r w:rsidRPr="001361B1">
        <w:rPr>
          <w:rFonts w:cstheme="majorHAnsi"/>
        </w:rPr>
        <w:lastRenderedPageBreak/>
        <w:t>CZĘŚĆ I OPISOWA</w:t>
      </w:r>
      <w:bookmarkEnd w:id="4"/>
      <w:bookmarkEnd w:id="5"/>
      <w:bookmarkEnd w:id="6"/>
    </w:p>
    <w:p w14:paraId="08FAC1BD" w14:textId="77777777" w:rsidR="007A3FC9" w:rsidRPr="001361B1" w:rsidRDefault="007A3FC9" w:rsidP="002A325C">
      <w:pPr>
        <w:rPr>
          <w:rFonts w:asciiTheme="majorHAnsi" w:hAnsiTheme="majorHAnsi" w:cstheme="majorHAnsi"/>
        </w:rPr>
      </w:pPr>
    </w:p>
    <w:p w14:paraId="16E73798" w14:textId="77777777" w:rsidR="00D0142C" w:rsidRPr="001361B1" w:rsidRDefault="00D0142C" w:rsidP="002A325C">
      <w:pPr>
        <w:rPr>
          <w:rFonts w:asciiTheme="majorHAnsi" w:hAnsiTheme="majorHAnsi" w:cstheme="majorHAnsi"/>
        </w:rPr>
      </w:pPr>
    </w:p>
    <w:p w14:paraId="3F4C8415" w14:textId="77777777" w:rsidR="00D0142C" w:rsidRPr="001361B1" w:rsidRDefault="00D0142C" w:rsidP="002A325C">
      <w:pPr>
        <w:rPr>
          <w:rFonts w:asciiTheme="majorHAnsi" w:hAnsiTheme="majorHAnsi" w:cstheme="majorHAnsi"/>
        </w:rPr>
      </w:pPr>
    </w:p>
    <w:p w14:paraId="7573E681" w14:textId="77777777" w:rsidR="00D0142C" w:rsidRPr="001361B1" w:rsidRDefault="00D0142C" w:rsidP="002A325C">
      <w:pPr>
        <w:rPr>
          <w:rFonts w:asciiTheme="majorHAnsi" w:hAnsiTheme="majorHAnsi" w:cstheme="majorHAnsi"/>
        </w:rPr>
      </w:pPr>
    </w:p>
    <w:p w14:paraId="7A5ECAA3" w14:textId="77777777" w:rsidR="00D0142C" w:rsidRPr="001361B1" w:rsidRDefault="00D0142C" w:rsidP="002A325C">
      <w:pPr>
        <w:rPr>
          <w:rFonts w:asciiTheme="majorHAnsi" w:hAnsiTheme="majorHAnsi" w:cstheme="majorHAnsi"/>
        </w:rPr>
      </w:pPr>
    </w:p>
    <w:p w14:paraId="2190BF16" w14:textId="77777777" w:rsidR="00D0142C" w:rsidRPr="001361B1" w:rsidRDefault="00D0142C" w:rsidP="002A325C">
      <w:pPr>
        <w:rPr>
          <w:rFonts w:asciiTheme="majorHAnsi" w:hAnsiTheme="majorHAnsi" w:cstheme="majorHAnsi"/>
        </w:rPr>
      </w:pPr>
    </w:p>
    <w:p w14:paraId="48FF69D0" w14:textId="77777777" w:rsidR="00D0142C" w:rsidRPr="001361B1" w:rsidRDefault="00D0142C" w:rsidP="002A325C">
      <w:pPr>
        <w:rPr>
          <w:rFonts w:asciiTheme="majorHAnsi" w:hAnsiTheme="majorHAnsi" w:cstheme="majorHAnsi"/>
        </w:rPr>
      </w:pPr>
    </w:p>
    <w:p w14:paraId="098B1A98" w14:textId="77777777" w:rsidR="00D0142C" w:rsidRPr="001361B1" w:rsidRDefault="00D0142C" w:rsidP="002A325C">
      <w:pPr>
        <w:rPr>
          <w:rFonts w:asciiTheme="majorHAnsi" w:hAnsiTheme="majorHAnsi" w:cstheme="majorHAnsi"/>
        </w:rPr>
      </w:pPr>
    </w:p>
    <w:p w14:paraId="3887FE61" w14:textId="77777777" w:rsidR="00FF5A19" w:rsidRPr="001361B1" w:rsidRDefault="00FF5A19" w:rsidP="002A325C">
      <w:pPr>
        <w:rPr>
          <w:rFonts w:asciiTheme="majorHAnsi" w:hAnsiTheme="majorHAnsi" w:cstheme="majorHAnsi"/>
        </w:rPr>
      </w:pPr>
    </w:p>
    <w:p w14:paraId="54369BD0" w14:textId="77777777" w:rsidR="002A325C" w:rsidRPr="001361B1" w:rsidRDefault="002A325C" w:rsidP="002A325C">
      <w:pPr>
        <w:rPr>
          <w:rFonts w:asciiTheme="majorHAnsi" w:hAnsiTheme="majorHAnsi" w:cstheme="majorHAnsi"/>
          <w:b/>
          <w:sz w:val="28"/>
        </w:rPr>
      </w:pPr>
      <w:r w:rsidRPr="001361B1">
        <w:rPr>
          <w:rFonts w:asciiTheme="majorHAnsi" w:hAnsiTheme="majorHAnsi" w:cstheme="majorHAnsi"/>
          <w:b/>
          <w:sz w:val="28"/>
        </w:rPr>
        <w:br w:type="page"/>
      </w:r>
    </w:p>
    <w:p w14:paraId="4E046CD4" w14:textId="77777777" w:rsidR="007A3FC9" w:rsidRPr="001361B1" w:rsidRDefault="007A3FC9" w:rsidP="00860249">
      <w:pPr>
        <w:pStyle w:val="Nagwek2"/>
        <w:rPr>
          <w:rFonts w:cstheme="majorHAnsi"/>
        </w:rPr>
      </w:pPr>
      <w:bookmarkStart w:id="7" w:name="_Toc55295952"/>
      <w:r w:rsidRPr="001361B1">
        <w:rPr>
          <w:rFonts w:cstheme="majorHAnsi"/>
        </w:rPr>
        <w:lastRenderedPageBreak/>
        <w:t xml:space="preserve">Wykaz </w:t>
      </w:r>
      <w:r w:rsidR="00825647" w:rsidRPr="001361B1">
        <w:rPr>
          <w:rFonts w:cstheme="majorHAnsi"/>
        </w:rPr>
        <w:t xml:space="preserve">ważniejszych </w:t>
      </w:r>
      <w:r w:rsidR="00EC62B1" w:rsidRPr="001361B1">
        <w:rPr>
          <w:rFonts w:cstheme="majorHAnsi"/>
        </w:rPr>
        <w:t xml:space="preserve">definicji i </w:t>
      </w:r>
      <w:r w:rsidRPr="001361B1">
        <w:rPr>
          <w:rFonts w:cstheme="majorHAnsi"/>
        </w:rPr>
        <w:t>skrótów i użytych w tekście</w:t>
      </w:r>
      <w:bookmarkEnd w:id="7"/>
    </w:p>
    <w:p w14:paraId="1ACFDAEF" w14:textId="77777777" w:rsidR="007A3FC9" w:rsidRPr="001361B1" w:rsidRDefault="007A3FC9" w:rsidP="007A3FC9">
      <w:pPr>
        <w:rPr>
          <w:rFonts w:asciiTheme="majorHAnsi" w:hAnsiTheme="majorHAnsi" w:cstheme="majorHAnsi"/>
        </w:rPr>
      </w:pPr>
      <w:r w:rsidRPr="001361B1">
        <w:rPr>
          <w:rFonts w:asciiTheme="majorHAnsi" w:hAnsiTheme="majorHAnsi" w:cstheme="majorHAnsi"/>
          <w:b/>
          <w:bCs/>
        </w:rPr>
        <w:t xml:space="preserve">Zamawiający </w:t>
      </w:r>
      <w:r w:rsidR="004E22E6" w:rsidRPr="001361B1">
        <w:rPr>
          <w:rFonts w:asciiTheme="majorHAnsi" w:hAnsiTheme="majorHAnsi" w:cstheme="majorHAnsi"/>
        </w:rPr>
        <w:t>–</w:t>
      </w:r>
      <w:r w:rsidRPr="001361B1">
        <w:rPr>
          <w:rFonts w:asciiTheme="majorHAnsi" w:hAnsiTheme="majorHAnsi" w:cstheme="majorHAnsi"/>
        </w:rPr>
        <w:t xml:space="preserve"> </w:t>
      </w:r>
      <w:r w:rsidR="00825647" w:rsidRPr="001361B1">
        <w:rPr>
          <w:rFonts w:asciiTheme="majorHAnsi" w:eastAsiaTheme="minorHAnsi" w:hAnsiTheme="majorHAnsi" w:cstheme="majorHAnsi"/>
        </w:rPr>
        <w:t>osoba fizyczna, osoba prawna albo jednostka organizacyjna nie posiadająca osobowości prawnej obowiązan</w:t>
      </w:r>
      <w:r w:rsidR="00744F3A" w:rsidRPr="001361B1">
        <w:rPr>
          <w:rFonts w:asciiTheme="majorHAnsi" w:eastAsiaTheme="minorHAnsi" w:hAnsiTheme="majorHAnsi" w:cstheme="majorHAnsi"/>
        </w:rPr>
        <w:t>a</w:t>
      </w:r>
      <w:r w:rsidR="00825647" w:rsidRPr="001361B1">
        <w:rPr>
          <w:rFonts w:asciiTheme="majorHAnsi" w:eastAsiaTheme="minorHAnsi" w:hAnsiTheme="majorHAnsi" w:cstheme="majorHAnsi"/>
        </w:rPr>
        <w:t xml:space="preserve"> do stosowania ustawy o zamówieniach publicznych</w:t>
      </w:r>
    </w:p>
    <w:p w14:paraId="330EB51A" w14:textId="77777777" w:rsidR="00BA593F" w:rsidRPr="001361B1" w:rsidRDefault="00BA593F" w:rsidP="007A3FC9">
      <w:pPr>
        <w:rPr>
          <w:rFonts w:asciiTheme="majorHAnsi" w:eastAsiaTheme="minorHAnsi" w:hAnsiTheme="majorHAnsi" w:cstheme="majorHAnsi"/>
        </w:rPr>
      </w:pPr>
      <w:r w:rsidRPr="001361B1">
        <w:rPr>
          <w:rFonts w:asciiTheme="majorHAnsi" w:hAnsiTheme="majorHAnsi" w:cstheme="majorHAnsi"/>
          <w:b/>
          <w:bCs/>
        </w:rPr>
        <w:t xml:space="preserve">Wykonawca </w:t>
      </w:r>
      <w:r w:rsidR="005734F1" w:rsidRPr="001361B1">
        <w:rPr>
          <w:rFonts w:asciiTheme="majorHAnsi" w:hAnsiTheme="majorHAnsi" w:cstheme="majorHAnsi"/>
        </w:rPr>
        <w:t>–</w:t>
      </w:r>
      <w:r w:rsidRPr="001361B1">
        <w:rPr>
          <w:rFonts w:asciiTheme="majorHAnsi" w:hAnsiTheme="majorHAnsi" w:cstheme="majorHAnsi"/>
        </w:rPr>
        <w:t xml:space="preserve"> </w:t>
      </w:r>
      <w:r w:rsidRPr="001361B1">
        <w:rPr>
          <w:rFonts w:asciiTheme="majorHAnsi" w:eastAsiaTheme="minorHAnsi" w:hAnsiTheme="majorHAnsi" w:cstheme="majorHAnsi"/>
        </w:rPr>
        <w:t>osoba fizyczna, osoba prawna, albo jednostka organizacyjna nie posiadająca osobowości prawnej, która ubiega się o udzielenie zamówienia, złożyła ofertę lub zawarła umowę w sprawie zamówienia publicznego</w:t>
      </w:r>
    </w:p>
    <w:p w14:paraId="56467BB6" w14:textId="77777777" w:rsidR="005734F1" w:rsidRPr="001361B1" w:rsidRDefault="005734F1" w:rsidP="007A3FC9">
      <w:pPr>
        <w:rPr>
          <w:rFonts w:asciiTheme="majorHAnsi" w:hAnsiTheme="majorHAnsi" w:cstheme="majorHAnsi"/>
        </w:rPr>
      </w:pPr>
      <w:r w:rsidRPr="001361B1">
        <w:rPr>
          <w:rFonts w:asciiTheme="majorHAnsi" w:eastAsiaTheme="minorHAnsi" w:hAnsiTheme="majorHAnsi" w:cstheme="majorHAnsi"/>
          <w:b/>
        </w:rPr>
        <w:t>Program</w:t>
      </w:r>
      <w:r w:rsidRPr="001361B1">
        <w:rPr>
          <w:rFonts w:asciiTheme="majorHAnsi" w:eastAsiaTheme="minorHAnsi" w:hAnsiTheme="majorHAnsi" w:cstheme="majorHAnsi"/>
        </w:rPr>
        <w:t xml:space="preserve"> </w:t>
      </w:r>
      <w:r w:rsidRPr="001361B1">
        <w:rPr>
          <w:rFonts w:asciiTheme="majorHAnsi" w:hAnsiTheme="majorHAnsi" w:cstheme="majorHAnsi"/>
        </w:rPr>
        <w:t>– Program funkcjonalno-użytkowy</w:t>
      </w:r>
    </w:p>
    <w:p w14:paraId="6904EA14" w14:textId="77777777" w:rsidR="00DC400B" w:rsidRPr="001361B1" w:rsidRDefault="00DC400B" w:rsidP="007A3FC9">
      <w:pPr>
        <w:rPr>
          <w:rFonts w:asciiTheme="majorHAnsi" w:hAnsiTheme="majorHAnsi" w:cstheme="majorHAnsi"/>
          <w:b/>
          <w:bCs/>
        </w:rPr>
      </w:pPr>
      <w:r w:rsidRPr="001361B1">
        <w:rPr>
          <w:rFonts w:asciiTheme="majorHAnsi" w:hAnsiTheme="majorHAnsi" w:cstheme="majorHAnsi"/>
          <w:b/>
        </w:rPr>
        <w:t>Specyfikacja</w:t>
      </w:r>
      <w:r w:rsidRPr="001361B1">
        <w:rPr>
          <w:rFonts w:asciiTheme="majorHAnsi" w:hAnsiTheme="majorHAnsi" w:cstheme="majorHAnsi"/>
        </w:rPr>
        <w:t xml:space="preserve"> – Specyfikacja techniczna wykonania i odbioru robót budowlanych</w:t>
      </w:r>
    </w:p>
    <w:p w14:paraId="7C94EFDB" w14:textId="77777777" w:rsidR="007A3FC9" w:rsidRPr="001361B1" w:rsidRDefault="007A3FC9" w:rsidP="007A3FC9">
      <w:pPr>
        <w:rPr>
          <w:rFonts w:asciiTheme="majorHAnsi" w:hAnsiTheme="majorHAnsi" w:cstheme="majorHAnsi"/>
        </w:rPr>
      </w:pPr>
      <w:r w:rsidRPr="001361B1">
        <w:rPr>
          <w:rFonts w:asciiTheme="majorHAnsi" w:hAnsiTheme="majorHAnsi" w:cstheme="majorHAnsi"/>
          <w:b/>
          <w:bCs/>
        </w:rPr>
        <w:t xml:space="preserve">Nadzór Inwestorski </w:t>
      </w:r>
      <w:r w:rsidRPr="001361B1">
        <w:rPr>
          <w:rFonts w:asciiTheme="majorHAnsi" w:hAnsiTheme="majorHAnsi" w:cstheme="majorHAnsi"/>
        </w:rPr>
        <w:t>– osoby fizyczne lub prawne upoważnion</w:t>
      </w:r>
      <w:r w:rsidR="00941266" w:rsidRPr="001361B1">
        <w:rPr>
          <w:rFonts w:asciiTheme="majorHAnsi" w:hAnsiTheme="majorHAnsi" w:cstheme="majorHAnsi"/>
        </w:rPr>
        <w:t>e</w:t>
      </w:r>
      <w:r w:rsidRPr="001361B1">
        <w:rPr>
          <w:rFonts w:asciiTheme="majorHAnsi" w:hAnsiTheme="majorHAnsi" w:cstheme="majorHAnsi"/>
        </w:rPr>
        <w:t xml:space="preserve"> </w:t>
      </w:r>
      <w:r w:rsidR="00BA593F" w:rsidRPr="001361B1">
        <w:rPr>
          <w:rFonts w:asciiTheme="majorHAnsi" w:hAnsiTheme="majorHAnsi" w:cstheme="majorHAnsi"/>
        </w:rPr>
        <w:t>przez Zamawiającego do kontroli</w:t>
      </w:r>
      <w:r w:rsidR="00BA593F" w:rsidRPr="001361B1">
        <w:rPr>
          <w:rFonts w:asciiTheme="majorHAnsi" w:hAnsiTheme="majorHAnsi" w:cstheme="majorHAnsi"/>
        </w:rPr>
        <w:br/>
      </w:r>
      <w:r w:rsidRPr="001361B1">
        <w:rPr>
          <w:rFonts w:asciiTheme="majorHAnsi" w:hAnsiTheme="majorHAnsi" w:cstheme="majorHAnsi"/>
        </w:rPr>
        <w:t>i odbierania dokumentacji oraz robót budowlanych, w zakr</w:t>
      </w:r>
      <w:r w:rsidR="00BA593F" w:rsidRPr="001361B1">
        <w:rPr>
          <w:rFonts w:asciiTheme="majorHAnsi" w:hAnsiTheme="majorHAnsi" w:cstheme="majorHAnsi"/>
        </w:rPr>
        <w:t>esie wskazanym umową</w:t>
      </w:r>
      <w:r w:rsidR="00BA593F" w:rsidRPr="001361B1">
        <w:rPr>
          <w:rFonts w:asciiTheme="majorHAnsi" w:hAnsiTheme="majorHAnsi" w:cstheme="majorHAnsi"/>
        </w:rPr>
        <w:br/>
        <w:t>z Zamawiającym</w:t>
      </w:r>
    </w:p>
    <w:p w14:paraId="78C2A8A7" w14:textId="77777777" w:rsidR="007A3FC9" w:rsidRPr="001361B1" w:rsidRDefault="00BA593F" w:rsidP="00BA593F">
      <w:pPr>
        <w:rPr>
          <w:rFonts w:asciiTheme="majorHAnsi" w:hAnsiTheme="majorHAnsi" w:cstheme="majorHAnsi"/>
        </w:rPr>
      </w:pPr>
      <w:r w:rsidRPr="001361B1">
        <w:rPr>
          <w:rFonts w:asciiTheme="majorHAnsi" w:eastAsiaTheme="minorHAnsi" w:hAnsiTheme="majorHAnsi" w:cstheme="majorHAnsi"/>
          <w:b/>
          <w:bCs/>
        </w:rPr>
        <w:t xml:space="preserve">Roboty budowlane </w:t>
      </w:r>
      <w:r w:rsidRPr="001361B1">
        <w:rPr>
          <w:rFonts w:asciiTheme="majorHAnsi" w:eastAsiaTheme="minorHAnsi" w:hAnsiTheme="majorHAnsi" w:cstheme="majorHAnsi"/>
        </w:rPr>
        <w:t>–roboty budowlane w rozumieniu ustawy z dnia 7 lipca 1994 r. - Prawo budowlane /…/ (art. 2 ust. 1 pkt 1)</w:t>
      </w:r>
    </w:p>
    <w:p w14:paraId="5ECD17DC" w14:textId="77777777" w:rsidR="007A3FC9" w:rsidRPr="001361B1" w:rsidRDefault="007A3FC9" w:rsidP="007A3FC9">
      <w:pPr>
        <w:rPr>
          <w:rFonts w:asciiTheme="majorHAnsi" w:hAnsiTheme="majorHAnsi" w:cstheme="majorHAnsi"/>
        </w:rPr>
      </w:pPr>
      <w:r w:rsidRPr="001361B1">
        <w:rPr>
          <w:rFonts w:asciiTheme="majorHAnsi" w:hAnsiTheme="majorHAnsi" w:cstheme="majorHAnsi"/>
          <w:b/>
        </w:rPr>
        <w:t>Umowa</w:t>
      </w:r>
      <w:r w:rsidRPr="001361B1">
        <w:rPr>
          <w:rFonts w:asciiTheme="majorHAnsi" w:hAnsiTheme="majorHAnsi" w:cstheme="majorHAnsi"/>
        </w:rPr>
        <w:t xml:space="preserve"> – umowa zawarta po</w:t>
      </w:r>
      <w:r w:rsidR="004D124D" w:rsidRPr="001361B1">
        <w:rPr>
          <w:rFonts w:asciiTheme="majorHAnsi" w:hAnsiTheme="majorHAnsi" w:cstheme="majorHAnsi"/>
        </w:rPr>
        <w:t>między Zamawiającym a Wykonawcą</w:t>
      </w:r>
    </w:p>
    <w:p w14:paraId="7D19433C" w14:textId="77777777" w:rsidR="007A3FC9" w:rsidRPr="001361B1" w:rsidRDefault="007A3FC9" w:rsidP="007A3FC9">
      <w:pPr>
        <w:rPr>
          <w:rFonts w:asciiTheme="majorHAnsi" w:hAnsiTheme="majorHAnsi" w:cstheme="majorHAnsi"/>
        </w:rPr>
      </w:pPr>
      <w:r w:rsidRPr="001361B1">
        <w:rPr>
          <w:rFonts w:asciiTheme="majorHAnsi" w:hAnsiTheme="majorHAnsi" w:cstheme="majorHAnsi"/>
          <w:b/>
        </w:rPr>
        <w:t>SIWZ</w:t>
      </w:r>
      <w:r w:rsidRPr="001361B1">
        <w:rPr>
          <w:rFonts w:asciiTheme="majorHAnsi" w:hAnsiTheme="majorHAnsi" w:cstheme="majorHAnsi"/>
        </w:rPr>
        <w:t xml:space="preserve"> – Specyfikacja Istotnych Warunków Zamówienia na podstawie</w:t>
      </w:r>
      <w:r w:rsidR="00473BA2" w:rsidRPr="001361B1">
        <w:rPr>
          <w:rFonts w:asciiTheme="majorHAnsi" w:hAnsiTheme="majorHAnsi" w:cstheme="majorHAnsi"/>
        </w:rPr>
        <w:t xml:space="preserve"> przetarg</w:t>
      </w:r>
      <w:r w:rsidR="00941266" w:rsidRPr="001361B1">
        <w:rPr>
          <w:rFonts w:asciiTheme="majorHAnsi" w:hAnsiTheme="majorHAnsi" w:cstheme="majorHAnsi"/>
        </w:rPr>
        <w:t>u</w:t>
      </w:r>
    </w:p>
    <w:p w14:paraId="4D355FB7" w14:textId="77777777" w:rsidR="00BA593F" w:rsidRPr="001361B1" w:rsidRDefault="00BA593F" w:rsidP="00BA593F">
      <w:pPr>
        <w:rPr>
          <w:rFonts w:asciiTheme="majorHAnsi" w:hAnsiTheme="majorHAnsi" w:cstheme="majorHAnsi"/>
        </w:rPr>
      </w:pPr>
      <w:r w:rsidRPr="001361B1">
        <w:rPr>
          <w:rFonts w:asciiTheme="majorHAnsi" w:hAnsiTheme="majorHAnsi" w:cstheme="majorHAnsi"/>
          <w:b/>
        </w:rPr>
        <w:t>Użytkownik</w:t>
      </w:r>
      <w:r w:rsidRPr="001361B1">
        <w:rPr>
          <w:rFonts w:asciiTheme="majorHAnsi" w:hAnsiTheme="majorHAnsi" w:cstheme="majorHAnsi"/>
        </w:rPr>
        <w:t xml:space="preserve"> – właściciel/le nieruchomości, na których będzie realizowane zadanie inwestycyjne oraz właściciel/le licznika rozliczeniowego energii elektrycznej</w:t>
      </w:r>
    </w:p>
    <w:p w14:paraId="13A5C055" w14:textId="77777777" w:rsidR="00BA593F" w:rsidRPr="001361B1" w:rsidRDefault="00BA593F" w:rsidP="00BA593F">
      <w:pPr>
        <w:rPr>
          <w:rFonts w:asciiTheme="majorHAnsi" w:hAnsiTheme="majorHAnsi" w:cstheme="majorHAnsi"/>
        </w:rPr>
      </w:pPr>
      <w:r w:rsidRPr="001361B1">
        <w:rPr>
          <w:rFonts w:asciiTheme="majorHAnsi" w:hAnsiTheme="majorHAnsi" w:cstheme="majorHAnsi"/>
          <w:b/>
        </w:rPr>
        <w:t>Komisja odbiorowa</w:t>
      </w:r>
      <w:r w:rsidRPr="001361B1">
        <w:rPr>
          <w:rFonts w:asciiTheme="majorHAnsi" w:hAnsiTheme="majorHAnsi" w:cstheme="majorHAnsi"/>
        </w:rPr>
        <w:t xml:space="preserve"> – zespół odbierający roboty wyznaczony przez Zamawiającego</w:t>
      </w:r>
    </w:p>
    <w:p w14:paraId="58D02FFB" w14:textId="77777777" w:rsidR="00BA593F" w:rsidRPr="001361B1" w:rsidRDefault="00BA593F" w:rsidP="00BA593F">
      <w:pPr>
        <w:rPr>
          <w:rFonts w:asciiTheme="majorHAnsi" w:hAnsiTheme="majorHAnsi" w:cstheme="majorHAnsi"/>
        </w:rPr>
      </w:pPr>
      <w:r w:rsidRPr="001361B1">
        <w:rPr>
          <w:rFonts w:asciiTheme="majorHAnsi" w:eastAsiaTheme="minorHAnsi" w:hAnsiTheme="majorHAnsi" w:cstheme="majorHAnsi"/>
          <w:b/>
          <w:bCs/>
        </w:rPr>
        <w:t xml:space="preserve">Wartości zamówienia </w:t>
      </w:r>
      <w:r w:rsidRPr="001361B1">
        <w:rPr>
          <w:rFonts w:asciiTheme="majorHAnsi" w:eastAsiaTheme="minorHAnsi" w:hAnsiTheme="majorHAnsi" w:cstheme="majorHAnsi"/>
        </w:rPr>
        <w:t>– wartość szacunkowa zamówienia, ustalona przez zamawiającego</w:t>
      </w:r>
      <w:r w:rsidRPr="001361B1">
        <w:rPr>
          <w:rFonts w:asciiTheme="majorHAnsi" w:eastAsiaTheme="minorHAnsi" w:hAnsiTheme="majorHAnsi" w:cstheme="majorHAnsi"/>
        </w:rPr>
        <w:br/>
        <w:t>z należytą starannością – bez podatku od towarów i usług (VAT)</w:t>
      </w:r>
    </w:p>
    <w:p w14:paraId="45CD8561" w14:textId="77777777" w:rsidR="00BA593F" w:rsidRPr="001361B1" w:rsidRDefault="00BA593F" w:rsidP="00BA593F">
      <w:pPr>
        <w:rPr>
          <w:rFonts w:asciiTheme="majorHAnsi" w:hAnsiTheme="majorHAnsi" w:cstheme="majorHAnsi"/>
          <w:b/>
        </w:rPr>
      </w:pPr>
      <w:r w:rsidRPr="001361B1">
        <w:rPr>
          <w:rFonts w:asciiTheme="majorHAnsi" w:eastAsiaTheme="minorHAnsi" w:hAnsiTheme="majorHAnsi" w:cstheme="majorHAnsi"/>
          <w:b/>
          <w:bCs/>
        </w:rPr>
        <w:t xml:space="preserve">Dostawa </w:t>
      </w:r>
      <w:r w:rsidRPr="001361B1">
        <w:rPr>
          <w:rFonts w:asciiTheme="majorHAnsi" w:eastAsiaTheme="minorHAnsi" w:hAnsiTheme="majorHAnsi" w:cstheme="majorHAnsi"/>
        </w:rPr>
        <w:t>– nabywanie rzeczy, praw oraz innych dóbr, w szczególności na podstawie umowy sprzedaży, dostawy, najmu, dzierżawy oraz leasing</w:t>
      </w:r>
      <w:r w:rsidR="00744F3A" w:rsidRPr="001361B1">
        <w:rPr>
          <w:rFonts w:asciiTheme="majorHAnsi" w:eastAsiaTheme="minorHAnsi" w:hAnsiTheme="majorHAnsi" w:cstheme="majorHAnsi"/>
        </w:rPr>
        <w:t>u</w:t>
      </w:r>
    </w:p>
    <w:p w14:paraId="7882A1DE" w14:textId="77777777" w:rsidR="00BA593F" w:rsidRPr="001361B1" w:rsidRDefault="00BA593F" w:rsidP="00BA593F">
      <w:pPr>
        <w:rPr>
          <w:rFonts w:asciiTheme="majorHAnsi" w:hAnsiTheme="majorHAnsi" w:cstheme="majorHAnsi"/>
          <w:b/>
        </w:rPr>
      </w:pPr>
      <w:r w:rsidRPr="001361B1">
        <w:rPr>
          <w:rFonts w:asciiTheme="majorHAnsi" w:eastAsiaTheme="minorHAnsi" w:hAnsiTheme="majorHAnsi" w:cstheme="majorHAnsi"/>
          <w:b/>
          <w:bCs/>
        </w:rPr>
        <w:t xml:space="preserve">Usługa </w:t>
      </w:r>
      <w:r w:rsidRPr="001361B1">
        <w:rPr>
          <w:rFonts w:asciiTheme="majorHAnsi" w:eastAsiaTheme="minorHAnsi" w:hAnsiTheme="majorHAnsi" w:cstheme="majorHAnsi"/>
        </w:rPr>
        <w:t>– wszelkie świadczenia, których przedmiotem nie są roboty budowlane lub dostawa</w:t>
      </w:r>
    </w:p>
    <w:p w14:paraId="4688B45D" w14:textId="77777777" w:rsidR="00BA593F" w:rsidRPr="001361B1" w:rsidRDefault="00BA593F" w:rsidP="00BA593F">
      <w:pPr>
        <w:rPr>
          <w:rFonts w:asciiTheme="majorHAnsi" w:hAnsiTheme="majorHAnsi" w:cstheme="majorHAnsi"/>
          <w:b/>
        </w:rPr>
      </w:pPr>
      <w:r w:rsidRPr="001361B1">
        <w:rPr>
          <w:rFonts w:asciiTheme="majorHAnsi" w:eastAsiaTheme="minorHAnsi" w:hAnsiTheme="majorHAnsi" w:cstheme="majorHAnsi"/>
          <w:b/>
          <w:bCs/>
        </w:rPr>
        <w:t xml:space="preserve">Modernizacja </w:t>
      </w:r>
      <w:r w:rsidRPr="001361B1">
        <w:rPr>
          <w:rFonts w:asciiTheme="majorHAnsi" w:eastAsiaTheme="minorHAnsi" w:hAnsiTheme="majorHAnsi" w:cstheme="majorHAnsi"/>
        </w:rPr>
        <w:t>– robota budowlana będącą budową polegającą na wykonywaniu obiektu budowlanego w określonym miejscu, a także odbudowę, nadbudowę obiektu budowlanego lub praca polegająca na montażu lub rozbiórce obiektu</w:t>
      </w:r>
    </w:p>
    <w:p w14:paraId="057C313A" w14:textId="77777777" w:rsidR="007A3FC9" w:rsidRPr="001361B1" w:rsidRDefault="007A3FC9" w:rsidP="007A3FC9">
      <w:pPr>
        <w:rPr>
          <w:rFonts w:asciiTheme="majorHAnsi" w:hAnsiTheme="majorHAnsi" w:cstheme="majorHAnsi"/>
        </w:rPr>
      </w:pPr>
      <w:r w:rsidRPr="001361B1">
        <w:rPr>
          <w:rFonts w:asciiTheme="majorHAnsi" w:hAnsiTheme="majorHAnsi" w:cstheme="majorHAnsi"/>
          <w:b/>
        </w:rPr>
        <w:t>IRiESD</w:t>
      </w:r>
      <w:r w:rsidR="009B1A12" w:rsidRPr="001361B1">
        <w:rPr>
          <w:rFonts w:asciiTheme="majorHAnsi" w:hAnsiTheme="majorHAnsi" w:cstheme="majorHAnsi"/>
        </w:rPr>
        <w:t xml:space="preserve"> – Instrukcja ruchu i eksploatacji s</w:t>
      </w:r>
      <w:r w:rsidRPr="001361B1">
        <w:rPr>
          <w:rFonts w:asciiTheme="majorHAnsi" w:hAnsiTheme="majorHAnsi" w:cstheme="majorHAnsi"/>
        </w:rPr>
        <w:t xml:space="preserve">ieci </w:t>
      </w:r>
      <w:r w:rsidR="009B1A12" w:rsidRPr="001361B1">
        <w:rPr>
          <w:rFonts w:asciiTheme="majorHAnsi" w:hAnsiTheme="majorHAnsi" w:cstheme="majorHAnsi"/>
        </w:rPr>
        <w:t>d</w:t>
      </w:r>
      <w:r w:rsidRPr="001361B1">
        <w:rPr>
          <w:rFonts w:asciiTheme="majorHAnsi" w:hAnsiTheme="majorHAnsi" w:cstheme="majorHAnsi"/>
        </w:rPr>
        <w:t>ystrybucyjnej</w:t>
      </w:r>
    </w:p>
    <w:p w14:paraId="08791E98" w14:textId="77777777" w:rsidR="007A3FC9" w:rsidRPr="001361B1" w:rsidRDefault="007A3FC9" w:rsidP="007A3FC9">
      <w:pPr>
        <w:rPr>
          <w:rFonts w:asciiTheme="majorHAnsi" w:hAnsiTheme="majorHAnsi" w:cstheme="majorHAnsi"/>
        </w:rPr>
      </w:pPr>
      <w:r w:rsidRPr="001361B1">
        <w:rPr>
          <w:rFonts w:asciiTheme="majorHAnsi" w:hAnsiTheme="majorHAnsi" w:cstheme="majorHAnsi"/>
          <w:b/>
        </w:rPr>
        <w:lastRenderedPageBreak/>
        <w:t>OSD</w:t>
      </w:r>
      <w:r w:rsidRPr="001361B1">
        <w:rPr>
          <w:rFonts w:asciiTheme="majorHAnsi" w:hAnsiTheme="majorHAnsi" w:cstheme="majorHAnsi"/>
        </w:rPr>
        <w:t xml:space="preserve"> – Operator Sieci Dystrybucyjnej</w:t>
      </w:r>
    </w:p>
    <w:p w14:paraId="29975A41" w14:textId="77777777" w:rsidR="00F030EF" w:rsidRPr="001361B1" w:rsidRDefault="0098789B" w:rsidP="007A3FC9">
      <w:pPr>
        <w:rPr>
          <w:rFonts w:asciiTheme="majorHAnsi" w:hAnsiTheme="majorHAnsi" w:cstheme="majorHAnsi"/>
        </w:rPr>
      </w:pPr>
      <w:r w:rsidRPr="001361B1">
        <w:rPr>
          <w:rFonts w:asciiTheme="majorHAnsi" w:hAnsiTheme="majorHAnsi" w:cstheme="majorHAnsi"/>
          <w:b/>
        </w:rPr>
        <w:t>OZE</w:t>
      </w:r>
      <w:r w:rsidRPr="001361B1">
        <w:rPr>
          <w:rFonts w:asciiTheme="majorHAnsi" w:hAnsiTheme="majorHAnsi" w:cstheme="majorHAnsi"/>
        </w:rPr>
        <w:t xml:space="preserve"> – odnawialne źródło energii</w:t>
      </w:r>
    </w:p>
    <w:p w14:paraId="2E6E2976" w14:textId="63F2D835" w:rsidR="00AA646C" w:rsidRPr="001361B1" w:rsidRDefault="00EC4D06" w:rsidP="00EC4D06">
      <w:pPr>
        <w:rPr>
          <w:rFonts w:asciiTheme="majorHAnsi" w:hAnsiTheme="majorHAnsi" w:cstheme="majorHAnsi"/>
        </w:rPr>
      </w:pPr>
      <w:r w:rsidRPr="001361B1">
        <w:rPr>
          <w:rFonts w:asciiTheme="majorHAnsi" w:hAnsiTheme="majorHAnsi" w:cstheme="majorHAnsi"/>
          <w:b/>
        </w:rPr>
        <w:t>Oprawa LED</w:t>
      </w:r>
      <w:r w:rsidRPr="001361B1">
        <w:rPr>
          <w:rFonts w:asciiTheme="majorHAnsi" w:hAnsiTheme="majorHAnsi" w:cstheme="majorHAnsi"/>
        </w:rPr>
        <w:t xml:space="preserve"> </w:t>
      </w:r>
      <w:r w:rsidR="002D0793" w:rsidRPr="001361B1">
        <w:rPr>
          <w:rFonts w:asciiTheme="majorHAnsi" w:hAnsiTheme="majorHAnsi" w:cstheme="majorHAnsi"/>
        </w:rPr>
        <w:t xml:space="preserve">– </w:t>
      </w:r>
      <w:hyperlink r:id="rId17" w:tooltip="Źródło światła" w:history="1">
        <w:r w:rsidRPr="001361B1">
          <w:rPr>
            <w:rStyle w:val="Hipercze"/>
            <w:rFonts w:asciiTheme="majorHAnsi" w:eastAsiaTheme="majorEastAsia" w:hAnsiTheme="majorHAnsi" w:cstheme="majorHAnsi"/>
            <w:color w:val="auto"/>
            <w:u w:val="none"/>
          </w:rPr>
          <w:t>źródło światła</w:t>
        </w:r>
      </w:hyperlink>
      <w:r w:rsidRPr="001361B1">
        <w:rPr>
          <w:rFonts w:asciiTheme="majorHAnsi" w:hAnsiTheme="majorHAnsi" w:cstheme="majorHAnsi"/>
        </w:rPr>
        <w:t xml:space="preserve"> oparte na </w:t>
      </w:r>
      <w:hyperlink r:id="rId18" w:tooltip="Dioda elektroluminescencyjna" w:history="1">
        <w:r w:rsidRPr="001361B1">
          <w:rPr>
            <w:rStyle w:val="Hipercze"/>
            <w:rFonts w:asciiTheme="majorHAnsi" w:eastAsiaTheme="majorEastAsia" w:hAnsiTheme="majorHAnsi" w:cstheme="majorHAnsi"/>
            <w:color w:val="auto"/>
            <w:u w:val="none"/>
          </w:rPr>
          <w:t>diodach elektroluminescencyjnych</w:t>
        </w:r>
      </w:hyperlink>
      <w:r w:rsidR="002D0793" w:rsidRPr="001361B1">
        <w:rPr>
          <w:rFonts w:asciiTheme="majorHAnsi" w:hAnsiTheme="majorHAnsi" w:cstheme="majorHAnsi"/>
        </w:rPr>
        <w:t xml:space="preserve"> (LED) umieszczone</w:t>
      </w:r>
      <w:r w:rsidR="00AE0175">
        <w:rPr>
          <w:rFonts w:asciiTheme="majorHAnsi" w:hAnsiTheme="majorHAnsi" w:cstheme="majorHAnsi"/>
        </w:rPr>
        <w:t xml:space="preserve"> </w:t>
      </w:r>
      <w:r w:rsidRPr="001361B1">
        <w:rPr>
          <w:rFonts w:asciiTheme="majorHAnsi" w:hAnsiTheme="majorHAnsi" w:cstheme="majorHAnsi"/>
        </w:rPr>
        <w:t>w obudow</w:t>
      </w:r>
      <w:r w:rsidR="002D0793" w:rsidRPr="001361B1">
        <w:rPr>
          <w:rFonts w:asciiTheme="majorHAnsi" w:hAnsiTheme="majorHAnsi" w:cstheme="majorHAnsi"/>
        </w:rPr>
        <w:t>ie</w:t>
      </w:r>
    </w:p>
    <w:p w14:paraId="53395009" w14:textId="77777777" w:rsidR="00714299" w:rsidRPr="001361B1" w:rsidRDefault="0084441E" w:rsidP="008B4D12">
      <w:pPr>
        <w:pStyle w:val="Nagwek3"/>
        <w:rPr>
          <w:rFonts w:cstheme="majorHAnsi"/>
        </w:rPr>
      </w:pPr>
      <w:bookmarkStart w:id="8" w:name="_Toc462911397"/>
      <w:bookmarkStart w:id="9" w:name="_Toc463266164"/>
      <w:bookmarkStart w:id="10" w:name="_Toc55295953"/>
      <w:r w:rsidRPr="001361B1">
        <w:rPr>
          <w:rFonts w:cstheme="majorHAnsi"/>
        </w:rPr>
        <w:t>Opis ogólny przedmiotu zamówienia</w:t>
      </w:r>
      <w:bookmarkEnd w:id="8"/>
      <w:bookmarkEnd w:id="9"/>
      <w:bookmarkEnd w:id="10"/>
    </w:p>
    <w:p w14:paraId="58C03DA3" w14:textId="77777777" w:rsidR="00E201D6" w:rsidRPr="001361B1" w:rsidRDefault="00905548" w:rsidP="00E91A2D">
      <w:pPr>
        <w:autoSpaceDE w:val="0"/>
        <w:autoSpaceDN w:val="0"/>
        <w:rPr>
          <w:rFonts w:asciiTheme="majorHAnsi" w:hAnsiTheme="majorHAnsi" w:cstheme="majorHAnsi"/>
        </w:rPr>
      </w:pPr>
      <w:r w:rsidRPr="001361B1">
        <w:rPr>
          <w:rFonts w:asciiTheme="majorHAnsi" w:hAnsiTheme="majorHAnsi" w:cstheme="majorHAnsi"/>
        </w:rPr>
        <w:t xml:space="preserve">Przedmiotem niniejszego </w:t>
      </w:r>
      <w:r w:rsidR="0097147A" w:rsidRPr="001361B1">
        <w:rPr>
          <w:rFonts w:asciiTheme="majorHAnsi" w:hAnsiTheme="majorHAnsi" w:cstheme="majorHAnsi"/>
        </w:rPr>
        <w:t>P</w:t>
      </w:r>
      <w:r w:rsidRPr="001361B1">
        <w:rPr>
          <w:rFonts w:asciiTheme="majorHAnsi" w:hAnsiTheme="majorHAnsi" w:cstheme="majorHAnsi"/>
        </w:rPr>
        <w:t>rogramu funkcjonalno-użytkowego są wymagania i wytyczne dotyczące wykonania dokumentacji projektowej oraz kompleksowego wykon</w:t>
      </w:r>
      <w:r w:rsidR="00E201D6" w:rsidRPr="001361B1">
        <w:rPr>
          <w:rFonts w:asciiTheme="majorHAnsi" w:hAnsiTheme="majorHAnsi" w:cstheme="majorHAnsi"/>
        </w:rPr>
        <w:t>ania zadania inwestycyjnego pt.:</w:t>
      </w:r>
    </w:p>
    <w:p w14:paraId="62098448" w14:textId="35B3FB55" w:rsidR="004A3D50" w:rsidRDefault="00905548" w:rsidP="00E3110F">
      <w:pPr>
        <w:autoSpaceDE w:val="0"/>
        <w:autoSpaceDN w:val="0"/>
        <w:rPr>
          <w:rFonts w:asciiTheme="majorHAnsi" w:hAnsiTheme="majorHAnsi" w:cstheme="majorHAnsi"/>
          <w:b/>
          <w:sz w:val="28"/>
        </w:rPr>
      </w:pPr>
      <w:r w:rsidRPr="001361B1">
        <w:rPr>
          <w:rFonts w:asciiTheme="majorHAnsi" w:hAnsiTheme="majorHAnsi" w:cstheme="majorHAnsi"/>
          <w:b/>
          <w:sz w:val="28"/>
        </w:rPr>
        <w:t>„</w:t>
      </w:r>
      <w:r w:rsidR="00C94429" w:rsidRPr="001361B1">
        <w:rPr>
          <w:rFonts w:asciiTheme="majorHAnsi" w:hAnsiTheme="majorHAnsi" w:cstheme="majorHAnsi"/>
          <w:b/>
          <w:sz w:val="28"/>
        </w:rPr>
        <w:t xml:space="preserve">Termomodernizacja </w:t>
      </w:r>
      <w:r w:rsidR="0053348B">
        <w:rPr>
          <w:rFonts w:asciiTheme="majorHAnsi" w:hAnsiTheme="majorHAnsi" w:cstheme="majorHAnsi"/>
          <w:b/>
          <w:sz w:val="28"/>
        </w:rPr>
        <w:t xml:space="preserve">części </w:t>
      </w:r>
      <w:r w:rsidR="004A3D50" w:rsidRPr="004A3D50">
        <w:rPr>
          <w:rFonts w:asciiTheme="majorHAnsi" w:hAnsiTheme="majorHAnsi" w:cstheme="majorHAnsi"/>
          <w:b/>
          <w:sz w:val="28"/>
        </w:rPr>
        <w:t xml:space="preserve">budynku </w:t>
      </w:r>
      <w:r w:rsidR="00E3110F">
        <w:rPr>
          <w:rFonts w:asciiTheme="majorHAnsi" w:hAnsiTheme="majorHAnsi" w:cstheme="majorHAnsi"/>
          <w:b/>
          <w:sz w:val="28"/>
        </w:rPr>
        <w:t>S</w:t>
      </w:r>
      <w:r w:rsidR="00E3110F" w:rsidRPr="00E3110F">
        <w:rPr>
          <w:rFonts w:asciiTheme="majorHAnsi" w:hAnsiTheme="majorHAnsi" w:cstheme="majorHAnsi"/>
          <w:b/>
          <w:sz w:val="28"/>
        </w:rPr>
        <w:t>zpitala w Konstancinie-Jeziornie przy ul. Długiej 40/42</w:t>
      </w:r>
      <w:r w:rsidR="002601B8">
        <w:rPr>
          <w:rFonts w:asciiTheme="majorHAnsi" w:hAnsiTheme="majorHAnsi" w:cstheme="majorHAnsi"/>
          <w:b/>
          <w:sz w:val="28"/>
        </w:rPr>
        <w:t>”</w:t>
      </w:r>
      <w:r w:rsidR="007D4232" w:rsidRPr="007D4232">
        <w:t xml:space="preserve"> </w:t>
      </w:r>
      <w:r w:rsidR="007D4232">
        <w:t>.</w:t>
      </w:r>
    </w:p>
    <w:p w14:paraId="2224B7D8" w14:textId="77777777" w:rsidR="00E201D6" w:rsidRPr="001361B1" w:rsidRDefault="00407F39" w:rsidP="00E91A2D">
      <w:pPr>
        <w:autoSpaceDE w:val="0"/>
        <w:autoSpaceDN w:val="0"/>
        <w:rPr>
          <w:rFonts w:asciiTheme="majorHAnsi" w:hAnsiTheme="majorHAnsi" w:cstheme="majorHAnsi"/>
        </w:rPr>
      </w:pPr>
      <w:r w:rsidRPr="001361B1">
        <w:rPr>
          <w:rFonts w:asciiTheme="majorHAnsi" w:hAnsiTheme="majorHAnsi" w:cstheme="majorHAnsi"/>
        </w:rPr>
        <w:t>w ramach projektu pt.</w:t>
      </w:r>
      <w:r w:rsidR="00D621EA" w:rsidRPr="001361B1">
        <w:rPr>
          <w:rFonts w:asciiTheme="majorHAnsi" w:hAnsiTheme="majorHAnsi" w:cstheme="majorHAnsi"/>
        </w:rPr>
        <w:t xml:space="preserve">: </w:t>
      </w:r>
    </w:p>
    <w:p w14:paraId="75AD8C58" w14:textId="77777777" w:rsidR="003163FD" w:rsidRPr="001361B1" w:rsidRDefault="00D621EA" w:rsidP="00E91A2D">
      <w:pPr>
        <w:autoSpaceDE w:val="0"/>
        <w:autoSpaceDN w:val="0"/>
        <w:rPr>
          <w:rFonts w:asciiTheme="majorHAnsi" w:hAnsiTheme="majorHAnsi" w:cstheme="majorHAnsi"/>
          <w:b/>
          <w:sz w:val="28"/>
        </w:rPr>
      </w:pPr>
      <w:r w:rsidRPr="001361B1">
        <w:rPr>
          <w:rFonts w:asciiTheme="majorHAnsi" w:hAnsiTheme="majorHAnsi" w:cstheme="majorHAnsi"/>
          <w:b/>
          <w:sz w:val="28"/>
        </w:rPr>
        <w:t>Działanie 4.2. Efektywność Energetyczna, Typ projektów: Termomodernizacja budynków użyteczności pub</w:t>
      </w:r>
      <w:r w:rsidR="004A3D50">
        <w:rPr>
          <w:rFonts w:asciiTheme="majorHAnsi" w:hAnsiTheme="majorHAnsi" w:cstheme="majorHAnsi"/>
          <w:b/>
          <w:sz w:val="28"/>
        </w:rPr>
        <w:t xml:space="preserve">licznej </w:t>
      </w:r>
      <w:r w:rsidR="004A3D50" w:rsidRPr="004A3D50">
        <w:rPr>
          <w:rFonts w:asciiTheme="majorHAnsi" w:hAnsiTheme="majorHAnsi" w:cstheme="majorHAnsi"/>
          <w:b/>
          <w:sz w:val="28"/>
        </w:rPr>
        <w:t>nr PMA.04.02.00-IP.01-14-104/20</w:t>
      </w:r>
      <w:r w:rsidR="004A3D50" w:rsidRPr="004A3D50">
        <w:t xml:space="preserve"> </w:t>
      </w:r>
      <w:r w:rsidR="004A3D50" w:rsidRPr="004A3D50">
        <w:rPr>
          <w:rFonts w:asciiTheme="majorHAnsi" w:hAnsiTheme="majorHAnsi" w:cstheme="majorHAnsi"/>
          <w:b/>
          <w:sz w:val="28"/>
        </w:rPr>
        <w:t>nr PMA.04.02.00-IP.01-14-104/20</w:t>
      </w:r>
      <w:r w:rsidR="004A3D50">
        <w:rPr>
          <w:rFonts w:asciiTheme="majorHAnsi" w:hAnsiTheme="majorHAnsi" w:cstheme="majorHAnsi"/>
          <w:b/>
          <w:sz w:val="28"/>
        </w:rPr>
        <w:t>, Regionalnego Programu O</w:t>
      </w:r>
      <w:r w:rsidRPr="001361B1">
        <w:rPr>
          <w:rFonts w:asciiTheme="majorHAnsi" w:hAnsiTheme="majorHAnsi" w:cstheme="majorHAnsi"/>
          <w:b/>
          <w:sz w:val="28"/>
        </w:rPr>
        <w:t>peracyjnego Województwa Mazowieckiego na lata 2014-2020.</w:t>
      </w:r>
    </w:p>
    <w:p w14:paraId="1DEDF29F" w14:textId="77777777" w:rsidR="00825647" w:rsidRPr="001361B1" w:rsidRDefault="00825647" w:rsidP="00905548">
      <w:pPr>
        <w:rPr>
          <w:rFonts w:asciiTheme="majorHAnsi" w:hAnsiTheme="majorHAnsi" w:cstheme="majorHAnsi"/>
          <w:szCs w:val="22"/>
        </w:rPr>
      </w:pPr>
      <w:r w:rsidRPr="001361B1">
        <w:rPr>
          <w:rFonts w:asciiTheme="majorHAnsi" w:hAnsiTheme="majorHAnsi" w:cstheme="majorHAnsi"/>
          <w:szCs w:val="22"/>
        </w:rPr>
        <w:t>Zadanie polega na:</w:t>
      </w:r>
    </w:p>
    <w:p w14:paraId="2118AD6F" w14:textId="6130D499" w:rsidR="00FB334F" w:rsidRPr="00FB334F" w:rsidRDefault="00FB334F" w:rsidP="00FB334F">
      <w:pPr>
        <w:pStyle w:val="Akapitzlist"/>
        <w:numPr>
          <w:ilvl w:val="0"/>
          <w:numId w:val="10"/>
        </w:numPr>
        <w:ind w:left="714" w:hanging="357"/>
        <w:rPr>
          <w:rFonts w:ascii="Calibri Light" w:hAnsi="Calibri Light" w:cs="Calibri Light"/>
          <w:szCs w:val="22"/>
        </w:rPr>
      </w:pPr>
      <w:r w:rsidRPr="008A7544">
        <w:rPr>
          <w:rFonts w:ascii="Calibri Light" w:hAnsi="Calibri Light" w:cs="Calibri Light"/>
          <w:szCs w:val="22"/>
        </w:rPr>
        <w:t>przeprowadzeniu niezbędnych procedur formalno-prawnych i uzyskaniu wymaganych zgód, zezwoleń, postanowień bądź decyzji administracyjnych</w:t>
      </w:r>
      <w:r>
        <w:rPr>
          <w:rFonts w:ascii="Calibri Light" w:hAnsi="Calibri Light" w:cs="Calibri Light"/>
          <w:szCs w:val="22"/>
        </w:rPr>
        <w:t>,</w:t>
      </w:r>
    </w:p>
    <w:p w14:paraId="4C8191E8" w14:textId="087FD962" w:rsidR="00DE5B7B" w:rsidRDefault="00A35717" w:rsidP="00FB334F">
      <w:pPr>
        <w:pStyle w:val="Akapitzlist"/>
        <w:numPr>
          <w:ilvl w:val="0"/>
          <w:numId w:val="10"/>
        </w:numPr>
        <w:rPr>
          <w:rFonts w:asciiTheme="majorHAnsi" w:hAnsiTheme="majorHAnsi" w:cstheme="majorHAnsi"/>
          <w:szCs w:val="22"/>
        </w:rPr>
      </w:pPr>
      <w:r w:rsidRPr="00FB334F">
        <w:rPr>
          <w:rFonts w:asciiTheme="majorHAnsi" w:hAnsiTheme="majorHAnsi" w:cstheme="majorHAnsi"/>
          <w:szCs w:val="22"/>
        </w:rPr>
        <w:t>opracowaniu dokumentacji projektowej dla zadania</w:t>
      </w:r>
      <w:r w:rsidR="00FB334F" w:rsidRPr="00FB334F">
        <w:rPr>
          <w:rFonts w:asciiTheme="majorHAnsi" w:hAnsiTheme="majorHAnsi" w:cstheme="majorHAnsi"/>
          <w:szCs w:val="22"/>
        </w:rPr>
        <w:t>,</w:t>
      </w:r>
      <w:r w:rsidR="00FB334F" w:rsidRPr="00FB334F">
        <w:t xml:space="preserve"> </w:t>
      </w:r>
      <w:r w:rsidR="00FB334F" w:rsidRPr="00FB334F">
        <w:rPr>
          <w:rFonts w:asciiTheme="majorHAnsi" w:hAnsiTheme="majorHAnsi" w:cstheme="majorHAnsi"/>
          <w:szCs w:val="22"/>
        </w:rPr>
        <w:t xml:space="preserve">opracowaniu dokumentacji projektowej dla zadania obejmującej projekty budowlane z branży sanitarnej w zakresie modernizacji instalacji grzewczych i cwu, projekty budowlane w zakresie prac termomodernizacyjnych, projekty z branży elektroenergetycznej w zakresie montażu instalacji PV </w:t>
      </w:r>
      <w:r w:rsidR="00F442EA">
        <w:rPr>
          <w:rFonts w:asciiTheme="majorHAnsi" w:hAnsiTheme="majorHAnsi" w:cstheme="majorHAnsi"/>
          <w:szCs w:val="22"/>
        </w:rPr>
        <w:t xml:space="preserve">oraz modernizacji oświetlenia </w:t>
      </w:r>
      <w:r w:rsidR="00FB334F" w:rsidRPr="00FB334F">
        <w:rPr>
          <w:rFonts w:asciiTheme="majorHAnsi" w:hAnsiTheme="majorHAnsi" w:cstheme="majorHAnsi"/>
          <w:szCs w:val="22"/>
        </w:rPr>
        <w:t>wraz z wymaganą dokumentacją wykonawczą,</w:t>
      </w:r>
    </w:p>
    <w:p w14:paraId="2BC34B69" w14:textId="1845776E" w:rsidR="00F442EA" w:rsidRDefault="00F442EA" w:rsidP="00F442EA">
      <w:pPr>
        <w:pStyle w:val="Akapitzlist"/>
        <w:numPr>
          <w:ilvl w:val="0"/>
          <w:numId w:val="10"/>
        </w:numPr>
        <w:rPr>
          <w:rFonts w:asciiTheme="majorHAnsi" w:hAnsiTheme="majorHAnsi" w:cstheme="majorHAnsi"/>
          <w:szCs w:val="22"/>
        </w:rPr>
      </w:pPr>
      <w:r w:rsidRPr="00F442EA">
        <w:rPr>
          <w:rFonts w:asciiTheme="majorHAnsi" w:hAnsiTheme="majorHAnsi" w:cstheme="majorHAnsi"/>
          <w:szCs w:val="22"/>
        </w:rPr>
        <w:t>opracowaniu specyfikacji technicznych wykonania i odbioru robót,</w:t>
      </w:r>
    </w:p>
    <w:p w14:paraId="3C036977" w14:textId="639D6A5B" w:rsidR="00F442EA" w:rsidRDefault="00F442EA" w:rsidP="00F442EA">
      <w:pPr>
        <w:pStyle w:val="Akapitzlist"/>
        <w:numPr>
          <w:ilvl w:val="0"/>
          <w:numId w:val="10"/>
        </w:numPr>
        <w:rPr>
          <w:rFonts w:asciiTheme="majorHAnsi" w:hAnsiTheme="majorHAnsi" w:cstheme="majorHAnsi"/>
          <w:szCs w:val="22"/>
        </w:rPr>
      </w:pPr>
      <w:r w:rsidRPr="00F442EA">
        <w:rPr>
          <w:rFonts w:asciiTheme="majorHAnsi" w:hAnsiTheme="majorHAnsi" w:cstheme="majorHAnsi"/>
          <w:szCs w:val="22"/>
        </w:rPr>
        <w:t>wykonaniu modernizacji instalacji co i cwu, robót termomodernizacyjnych, montażu instalacji ogniw fotowoltaicznych,</w:t>
      </w:r>
    </w:p>
    <w:p w14:paraId="29060079" w14:textId="57AFD6A4" w:rsidR="00F442EA" w:rsidRPr="00F442EA" w:rsidRDefault="00F442EA" w:rsidP="00F442EA">
      <w:pPr>
        <w:pStyle w:val="Akapitzlist"/>
        <w:numPr>
          <w:ilvl w:val="0"/>
          <w:numId w:val="10"/>
        </w:numPr>
        <w:rPr>
          <w:rFonts w:asciiTheme="majorHAnsi" w:hAnsiTheme="majorHAnsi" w:cstheme="majorHAnsi"/>
          <w:szCs w:val="22"/>
        </w:rPr>
      </w:pPr>
      <w:r w:rsidRPr="00F442EA">
        <w:rPr>
          <w:rFonts w:asciiTheme="majorHAnsi" w:hAnsiTheme="majorHAnsi" w:cstheme="majorHAnsi"/>
          <w:szCs w:val="22"/>
        </w:rPr>
        <w:t>realizacji harmonogramu rzeczowo-finansowego na wykonanie modernizacji instalacji co i cwu, robót termomodernizacyjnych, montażu instalacji PV,</w:t>
      </w:r>
    </w:p>
    <w:p w14:paraId="21C74A73" w14:textId="34CE02F6" w:rsidR="00825647" w:rsidRPr="001361B1" w:rsidRDefault="00A35717" w:rsidP="00F442EA">
      <w:pPr>
        <w:pStyle w:val="Akapitzlist"/>
        <w:numPr>
          <w:ilvl w:val="0"/>
          <w:numId w:val="10"/>
        </w:numPr>
        <w:ind w:left="714" w:hanging="357"/>
        <w:rPr>
          <w:rFonts w:asciiTheme="majorHAnsi" w:hAnsiTheme="majorHAnsi" w:cstheme="majorHAnsi"/>
          <w:szCs w:val="22"/>
        </w:rPr>
      </w:pPr>
      <w:r w:rsidRPr="001361B1">
        <w:rPr>
          <w:rFonts w:asciiTheme="majorHAnsi" w:hAnsiTheme="majorHAnsi" w:cstheme="majorHAnsi"/>
          <w:szCs w:val="22"/>
        </w:rPr>
        <w:t xml:space="preserve">zakupie niezbędnych materiałów i </w:t>
      </w:r>
      <w:r w:rsidR="00825647" w:rsidRPr="001361B1">
        <w:rPr>
          <w:rFonts w:asciiTheme="majorHAnsi" w:hAnsiTheme="majorHAnsi" w:cstheme="majorHAnsi"/>
          <w:szCs w:val="22"/>
        </w:rPr>
        <w:t xml:space="preserve">zrealizowaniu </w:t>
      </w:r>
      <w:r w:rsidR="00887A86" w:rsidRPr="001361B1">
        <w:rPr>
          <w:rFonts w:asciiTheme="majorHAnsi" w:hAnsiTheme="majorHAnsi" w:cstheme="majorHAnsi"/>
          <w:szCs w:val="22"/>
        </w:rPr>
        <w:t xml:space="preserve">ich </w:t>
      </w:r>
      <w:r w:rsidR="00825647" w:rsidRPr="001361B1">
        <w:rPr>
          <w:rFonts w:asciiTheme="majorHAnsi" w:hAnsiTheme="majorHAnsi" w:cstheme="majorHAnsi"/>
          <w:szCs w:val="22"/>
        </w:rPr>
        <w:t>dostawy</w:t>
      </w:r>
      <w:r w:rsidR="00FB334F">
        <w:rPr>
          <w:rFonts w:asciiTheme="majorHAnsi" w:hAnsiTheme="majorHAnsi" w:cstheme="majorHAnsi"/>
          <w:szCs w:val="22"/>
        </w:rPr>
        <w:t>,</w:t>
      </w:r>
    </w:p>
    <w:p w14:paraId="757FD718" w14:textId="77777777" w:rsidR="00D621EA" w:rsidRPr="001361B1" w:rsidRDefault="00D621EA" w:rsidP="00F442EA">
      <w:pPr>
        <w:pStyle w:val="Akapitzlist"/>
        <w:numPr>
          <w:ilvl w:val="0"/>
          <w:numId w:val="10"/>
        </w:numPr>
        <w:ind w:left="714" w:hanging="357"/>
        <w:rPr>
          <w:rFonts w:asciiTheme="majorHAnsi" w:hAnsiTheme="majorHAnsi" w:cstheme="majorHAnsi"/>
          <w:szCs w:val="22"/>
        </w:rPr>
      </w:pPr>
      <w:r w:rsidRPr="001361B1">
        <w:rPr>
          <w:rFonts w:asciiTheme="majorHAnsi" w:hAnsiTheme="majorHAnsi" w:cstheme="majorHAnsi"/>
          <w:szCs w:val="22"/>
        </w:rPr>
        <w:lastRenderedPageBreak/>
        <w:t>wykonaniu robót budowlanych,</w:t>
      </w:r>
    </w:p>
    <w:p w14:paraId="446BB233" w14:textId="77777777" w:rsidR="00D621EA" w:rsidRPr="001361B1" w:rsidRDefault="00D621EA" w:rsidP="00F442EA">
      <w:pPr>
        <w:pStyle w:val="Akapitzlist"/>
        <w:numPr>
          <w:ilvl w:val="0"/>
          <w:numId w:val="10"/>
        </w:numPr>
        <w:ind w:left="714" w:hanging="357"/>
        <w:rPr>
          <w:rFonts w:asciiTheme="majorHAnsi" w:hAnsiTheme="majorHAnsi" w:cstheme="majorHAnsi"/>
          <w:szCs w:val="22"/>
        </w:rPr>
      </w:pPr>
      <w:r w:rsidRPr="001361B1">
        <w:rPr>
          <w:rFonts w:asciiTheme="majorHAnsi" w:hAnsiTheme="majorHAnsi" w:cstheme="majorHAnsi"/>
          <w:szCs w:val="22"/>
        </w:rPr>
        <w:t>w</w:t>
      </w:r>
      <w:r w:rsidRPr="001361B1">
        <w:rPr>
          <w:rFonts w:asciiTheme="majorHAnsi" w:eastAsia="Calibri" w:hAnsiTheme="majorHAnsi" w:cstheme="majorHAnsi"/>
        </w:rPr>
        <w:t>ykonaniu i dostarczeniu dokumentacji powykonawczej niezbędnej do prawidłowego użytkowania instalacji przez użytkowników,</w:t>
      </w:r>
    </w:p>
    <w:p w14:paraId="72A01961" w14:textId="39CC60E3" w:rsidR="00D621EA" w:rsidRPr="001361B1" w:rsidRDefault="00D621EA" w:rsidP="00F442EA">
      <w:pPr>
        <w:pStyle w:val="Akapitzlist"/>
        <w:numPr>
          <w:ilvl w:val="0"/>
          <w:numId w:val="10"/>
        </w:numPr>
        <w:ind w:left="714" w:hanging="357"/>
        <w:rPr>
          <w:rFonts w:asciiTheme="majorHAnsi" w:hAnsiTheme="majorHAnsi" w:cstheme="majorHAnsi"/>
          <w:szCs w:val="22"/>
        </w:rPr>
      </w:pPr>
      <w:r w:rsidRPr="001361B1">
        <w:rPr>
          <w:rFonts w:asciiTheme="majorHAnsi" w:hAnsiTheme="majorHAnsi" w:cstheme="majorHAnsi"/>
          <w:szCs w:val="22"/>
        </w:rPr>
        <w:t>dokonaniu niezbędnych prze</w:t>
      </w:r>
      <w:r w:rsidR="0053348B">
        <w:rPr>
          <w:rFonts w:asciiTheme="majorHAnsi" w:hAnsiTheme="majorHAnsi" w:cstheme="majorHAnsi"/>
          <w:szCs w:val="22"/>
        </w:rPr>
        <w:t>szkoleń</w:t>
      </w:r>
      <w:r w:rsidRPr="001361B1">
        <w:rPr>
          <w:rFonts w:asciiTheme="majorHAnsi" w:hAnsiTheme="majorHAnsi" w:cstheme="majorHAnsi"/>
          <w:szCs w:val="22"/>
        </w:rPr>
        <w:t xml:space="preserve"> dla obsługi.</w:t>
      </w:r>
    </w:p>
    <w:p w14:paraId="02FA89B1" w14:textId="77777777" w:rsidR="00D621EA" w:rsidRPr="001361B1" w:rsidRDefault="00D621EA" w:rsidP="00D621EA">
      <w:pPr>
        <w:spacing w:before="240"/>
        <w:rPr>
          <w:rFonts w:asciiTheme="majorHAnsi" w:hAnsiTheme="majorHAnsi" w:cstheme="majorHAnsi"/>
          <w:szCs w:val="22"/>
        </w:rPr>
      </w:pPr>
      <w:r w:rsidRPr="001361B1">
        <w:rPr>
          <w:rFonts w:asciiTheme="majorHAnsi" w:hAnsiTheme="majorHAnsi" w:cstheme="majorHAnsi"/>
          <w:szCs w:val="22"/>
        </w:rPr>
        <w:t>Zamówienie obejmuje wykonanie kompletnej dokumentacji budowlanej i wykonawczej oraz wykonanie niżej wymienionych robót w zakresie:</w:t>
      </w:r>
    </w:p>
    <w:p w14:paraId="6080EAB2" w14:textId="4223882D" w:rsidR="004A3D50" w:rsidRPr="004A3D50" w:rsidRDefault="00D621EA" w:rsidP="00DA1A9F">
      <w:pPr>
        <w:pStyle w:val="Akapitzlist"/>
        <w:numPr>
          <w:ilvl w:val="0"/>
          <w:numId w:val="13"/>
        </w:numPr>
        <w:rPr>
          <w:rFonts w:asciiTheme="majorHAnsi" w:hAnsiTheme="majorHAnsi" w:cstheme="majorHAnsi"/>
          <w:szCs w:val="22"/>
        </w:rPr>
      </w:pPr>
      <w:r w:rsidRPr="004A3D50">
        <w:rPr>
          <w:rFonts w:asciiTheme="majorHAnsi" w:hAnsiTheme="majorHAnsi" w:cstheme="majorHAnsi"/>
          <w:szCs w:val="22"/>
        </w:rPr>
        <w:t>Modernizacji instalacji centralnego ogrzewania:</w:t>
      </w:r>
      <w:r w:rsidR="00562893" w:rsidRPr="004A3D50">
        <w:rPr>
          <w:rFonts w:asciiTheme="majorHAnsi" w:hAnsiTheme="majorHAnsi" w:cstheme="majorHAnsi"/>
          <w:szCs w:val="22"/>
        </w:rPr>
        <w:t xml:space="preserve"> </w:t>
      </w:r>
      <w:r w:rsidR="004A3D50" w:rsidRPr="004A3D50">
        <w:rPr>
          <w:rFonts w:ascii="Calibri Light" w:hAnsi="Calibri Light" w:cs="Calibri Light"/>
        </w:rPr>
        <w:t>wymiana instalacji, izolacja przewodów, wymiana starych grzejników na nowe płytowe oraz montaż zaworów termostatycznych przy grzejnikach o działaniu proporcjonalno-całkującym PI z funkcjami adaptacyjną i optymalizującą.</w:t>
      </w:r>
      <w:r w:rsidR="00144689" w:rsidRPr="00144689">
        <w:t xml:space="preserve"> </w:t>
      </w:r>
      <w:r w:rsidR="00144689" w:rsidRPr="00144689">
        <w:rPr>
          <w:rFonts w:ascii="Calibri Light" w:hAnsi="Calibri Light" w:cs="Calibri Light"/>
        </w:rPr>
        <w:t>Modernizacja instalacji CO obejmie zastosowanie urządzeń komunikujących się w protokołach Modbus, Mbus, BACnet i zastosowanie automatyki obejmującej adaptację systemu do specyfiki obiektu w obszarze m.in. obniżenia nocnego oraz tygodniowego dopasowanego.</w:t>
      </w:r>
    </w:p>
    <w:p w14:paraId="4CB88CA0" w14:textId="77777777" w:rsidR="004A3D50" w:rsidRPr="004A3D50" w:rsidRDefault="00D621EA" w:rsidP="00DA1A9F">
      <w:pPr>
        <w:pStyle w:val="Akapitzlist"/>
        <w:numPr>
          <w:ilvl w:val="0"/>
          <w:numId w:val="13"/>
        </w:numPr>
        <w:rPr>
          <w:rFonts w:asciiTheme="majorHAnsi" w:hAnsiTheme="majorHAnsi" w:cstheme="majorHAnsi"/>
        </w:rPr>
      </w:pPr>
      <w:r w:rsidRPr="001361B1">
        <w:rPr>
          <w:rFonts w:asciiTheme="majorHAnsi" w:hAnsiTheme="majorHAnsi" w:cstheme="majorHAnsi"/>
          <w:szCs w:val="22"/>
        </w:rPr>
        <w:t>Modernizacja instalacji ciepłej wody użytkowej</w:t>
      </w:r>
      <w:r w:rsidR="00562893" w:rsidRPr="001361B1">
        <w:rPr>
          <w:rFonts w:asciiTheme="majorHAnsi" w:hAnsiTheme="majorHAnsi" w:cstheme="majorHAnsi"/>
          <w:szCs w:val="22"/>
        </w:rPr>
        <w:t xml:space="preserve">: </w:t>
      </w:r>
      <w:r w:rsidR="004A3D50">
        <w:rPr>
          <w:rFonts w:asciiTheme="majorHAnsi" w:hAnsiTheme="majorHAnsi" w:cstheme="majorHAnsi"/>
        </w:rPr>
        <w:t>wymiana instalacji oraz jej izolacja.</w:t>
      </w:r>
    </w:p>
    <w:p w14:paraId="5EF7BE6C" w14:textId="1E18C66A" w:rsidR="00562893" w:rsidRPr="002223EF" w:rsidRDefault="00562893" w:rsidP="00DA1A9F">
      <w:pPr>
        <w:pStyle w:val="Akapitzlist"/>
        <w:numPr>
          <w:ilvl w:val="0"/>
          <w:numId w:val="13"/>
        </w:numPr>
        <w:spacing w:before="240"/>
        <w:rPr>
          <w:rFonts w:asciiTheme="majorHAnsi" w:hAnsiTheme="majorHAnsi" w:cstheme="majorHAnsi"/>
          <w:szCs w:val="22"/>
        </w:rPr>
      </w:pPr>
      <w:r w:rsidRPr="002223EF">
        <w:rPr>
          <w:rFonts w:asciiTheme="majorHAnsi" w:hAnsiTheme="majorHAnsi" w:cstheme="majorHAnsi"/>
          <w:szCs w:val="22"/>
        </w:rPr>
        <w:t xml:space="preserve">Ocieplenie ścian zewnętrznych </w:t>
      </w:r>
      <w:r w:rsidR="0077531D">
        <w:rPr>
          <w:rFonts w:asciiTheme="majorHAnsi" w:hAnsiTheme="majorHAnsi" w:cstheme="majorHAnsi"/>
          <w:szCs w:val="22"/>
        </w:rPr>
        <w:t>oraz</w:t>
      </w:r>
      <w:r w:rsidRPr="002223EF">
        <w:rPr>
          <w:rFonts w:asciiTheme="majorHAnsi" w:hAnsiTheme="majorHAnsi" w:cstheme="majorHAnsi"/>
          <w:szCs w:val="22"/>
        </w:rPr>
        <w:t xml:space="preserve"> </w:t>
      </w:r>
      <w:r w:rsidR="002223EF">
        <w:rPr>
          <w:rFonts w:ascii="Calibri Light" w:hAnsi="Calibri Light" w:cs="Calibri Light"/>
        </w:rPr>
        <w:t>w pasie szerokości 1m poniżej gruntu</w:t>
      </w:r>
      <w:r w:rsidR="002223EF" w:rsidRPr="002223EF">
        <w:rPr>
          <w:rFonts w:asciiTheme="majorHAnsi" w:hAnsiTheme="majorHAnsi" w:cstheme="majorHAnsi"/>
          <w:szCs w:val="22"/>
        </w:rPr>
        <w:t xml:space="preserve"> </w:t>
      </w:r>
      <w:r w:rsidRPr="002223EF">
        <w:rPr>
          <w:rFonts w:asciiTheme="majorHAnsi" w:hAnsiTheme="majorHAnsi" w:cstheme="majorHAnsi"/>
          <w:szCs w:val="22"/>
        </w:rPr>
        <w:t xml:space="preserve">warstwą </w:t>
      </w:r>
      <w:r w:rsidR="00087579" w:rsidRPr="002223EF">
        <w:rPr>
          <w:rFonts w:asciiTheme="majorHAnsi" w:hAnsiTheme="majorHAnsi" w:cstheme="majorHAnsi"/>
          <w:szCs w:val="22"/>
        </w:rPr>
        <w:t>izolacji, np. styropianu</w:t>
      </w:r>
      <w:r w:rsidRPr="002223EF">
        <w:rPr>
          <w:rFonts w:asciiTheme="majorHAnsi" w:hAnsiTheme="majorHAnsi" w:cstheme="majorHAnsi"/>
          <w:szCs w:val="22"/>
        </w:rPr>
        <w:t xml:space="preserve"> o grubości 15cm</w:t>
      </w:r>
      <w:r w:rsidRPr="002223EF">
        <w:rPr>
          <w:rFonts w:asciiTheme="majorHAnsi" w:hAnsiTheme="majorHAnsi" w:cstheme="majorHAnsi"/>
        </w:rPr>
        <w:t>, o współczynniku przewodzenia ciepła</w:t>
      </w:r>
      <w:r w:rsidR="007D4232">
        <w:rPr>
          <w:rFonts w:asciiTheme="majorHAnsi" w:hAnsiTheme="majorHAnsi" w:cstheme="majorHAnsi"/>
        </w:rPr>
        <w:t xml:space="preserve"> </w:t>
      </w:r>
      <w:r w:rsidRPr="002223EF">
        <w:rPr>
          <w:rFonts w:asciiTheme="majorHAnsi" w:hAnsiTheme="majorHAnsi" w:cstheme="majorHAnsi"/>
        </w:rPr>
        <w:t>λ = 0,036 W/mK.</w:t>
      </w:r>
    </w:p>
    <w:p w14:paraId="61512F71" w14:textId="444ADF19" w:rsidR="00D621EA" w:rsidRPr="0093158D" w:rsidRDefault="0093158D" w:rsidP="0093158D">
      <w:pPr>
        <w:pStyle w:val="Akapitzlist"/>
        <w:numPr>
          <w:ilvl w:val="0"/>
          <w:numId w:val="13"/>
        </w:numPr>
        <w:rPr>
          <w:rFonts w:asciiTheme="majorHAnsi" w:hAnsiTheme="majorHAnsi" w:cstheme="majorHAnsi"/>
        </w:rPr>
      </w:pPr>
      <w:r w:rsidRPr="0093158D">
        <w:rPr>
          <w:rFonts w:asciiTheme="majorHAnsi" w:hAnsiTheme="majorHAnsi" w:cstheme="majorHAnsi"/>
        </w:rPr>
        <w:t>Ocieplenie stropodachu warstwą izolacji, np. granulatu wełny mineralnej o grubości 24cm, o współczynniku przewodzenia ciepła λ = 0,040 W/mK wraz z wykonaniem podsufitki, opapowania, domurowania ogniomurów i obróbki blacharskiej.</w:t>
      </w:r>
    </w:p>
    <w:p w14:paraId="0295E5B6" w14:textId="239785F9" w:rsidR="00EA39E9" w:rsidRPr="001361B1" w:rsidRDefault="00EA39E9" w:rsidP="00DA1A9F">
      <w:pPr>
        <w:pStyle w:val="Akapitzlist"/>
        <w:numPr>
          <w:ilvl w:val="0"/>
          <w:numId w:val="13"/>
        </w:numPr>
        <w:spacing w:before="240"/>
        <w:rPr>
          <w:rFonts w:asciiTheme="majorHAnsi" w:hAnsiTheme="majorHAnsi" w:cstheme="majorHAnsi"/>
          <w:szCs w:val="22"/>
        </w:rPr>
      </w:pPr>
      <w:r>
        <w:rPr>
          <w:rFonts w:asciiTheme="majorHAnsi" w:hAnsiTheme="majorHAnsi" w:cstheme="majorHAnsi"/>
        </w:rPr>
        <w:t xml:space="preserve">Wymiana drewnianych okien zewnętrznych na nowe o współczynniku przenikania ciepła </w:t>
      </w:r>
      <w:r w:rsidRPr="001361B1">
        <w:rPr>
          <w:rFonts w:asciiTheme="majorHAnsi" w:hAnsiTheme="majorHAnsi" w:cstheme="majorHAnsi"/>
        </w:rPr>
        <w:t>U=0,9 W/m</w:t>
      </w:r>
      <w:r w:rsidRPr="001361B1">
        <w:rPr>
          <w:rFonts w:asciiTheme="majorHAnsi" w:hAnsiTheme="majorHAnsi" w:cstheme="majorHAnsi"/>
          <w:vertAlign w:val="superscript"/>
        </w:rPr>
        <w:t>2</w:t>
      </w:r>
      <w:r w:rsidRPr="001361B1">
        <w:rPr>
          <w:rFonts w:asciiTheme="majorHAnsi" w:hAnsiTheme="majorHAnsi" w:cstheme="majorHAnsi"/>
        </w:rPr>
        <w:t>K</w:t>
      </w:r>
      <w:r w:rsidR="00A5242C">
        <w:rPr>
          <w:rFonts w:asciiTheme="majorHAnsi" w:hAnsiTheme="majorHAnsi" w:cstheme="majorHAnsi"/>
        </w:rPr>
        <w:t xml:space="preserve"> wraz z montażem rolet</w:t>
      </w:r>
      <w:r w:rsidRPr="001361B1">
        <w:rPr>
          <w:rFonts w:asciiTheme="majorHAnsi" w:hAnsiTheme="majorHAnsi" w:cstheme="majorHAnsi"/>
        </w:rPr>
        <w:t>.</w:t>
      </w:r>
    </w:p>
    <w:p w14:paraId="4B9A1A8F" w14:textId="77777777" w:rsidR="002223EF" w:rsidRDefault="002223EF" w:rsidP="00DA1A9F">
      <w:pPr>
        <w:pStyle w:val="Akapitzlist"/>
        <w:numPr>
          <w:ilvl w:val="0"/>
          <w:numId w:val="13"/>
        </w:numPr>
        <w:spacing w:before="240"/>
        <w:rPr>
          <w:rFonts w:asciiTheme="majorHAnsi" w:hAnsiTheme="majorHAnsi" w:cstheme="majorHAnsi"/>
          <w:szCs w:val="22"/>
        </w:rPr>
      </w:pPr>
      <w:r>
        <w:rPr>
          <w:rFonts w:asciiTheme="majorHAnsi" w:hAnsiTheme="majorHAnsi" w:cstheme="majorHAnsi"/>
          <w:szCs w:val="22"/>
        </w:rPr>
        <w:t xml:space="preserve">Modernizacja instalacji oświetlenia: </w:t>
      </w:r>
      <w:r w:rsidRPr="002223EF">
        <w:rPr>
          <w:rFonts w:asciiTheme="majorHAnsi" w:hAnsiTheme="majorHAnsi" w:cstheme="majorHAnsi"/>
          <w:szCs w:val="22"/>
        </w:rPr>
        <w:t>wymiana opraw oświetleniowych na nowe oprawy LED.</w:t>
      </w:r>
    </w:p>
    <w:p w14:paraId="71F9B691" w14:textId="77777777" w:rsidR="00D621EA" w:rsidRPr="001361B1" w:rsidRDefault="00D621EA" w:rsidP="00DA1A9F">
      <w:pPr>
        <w:pStyle w:val="Akapitzlist"/>
        <w:numPr>
          <w:ilvl w:val="0"/>
          <w:numId w:val="13"/>
        </w:numPr>
        <w:spacing w:before="240"/>
        <w:rPr>
          <w:rFonts w:asciiTheme="majorHAnsi" w:hAnsiTheme="majorHAnsi" w:cstheme="majorHAnsi"/>
          <w:szCs w:val="22"/>
        </w:rPr>
      </w:pPr>
      <w:r w:rsidRPr="001361B1">
        <w:rPr>
          <w:rFonts w:asciiTheme="majorHAnsi" w:hAnsiTheme="majorHAnsi" w:cstheme="majorHAnsi"/>
          <w:szCs w:val="22"/>
        </w:rPr>
        <w:t>Montaż instalacji fotowoltaicznej</w:t>
      </w:r>
      <w:r w:rsidR="00562893" w:rsidRPr="001361B1">
        <w:rPr>
          <w:rFonts w:asciiTheme="majorHAnsi" w:hAnsiTheme="majorHAnsi" w:cstheme="majorHAnsi"/>
          <w:szCs w:val="22"/>
        </w:rPr>
        <w:t xml:space="preserve"> na potrzeby własne budynku.</w:t>
      </w:r>
    </w:p>
    <w:p w14:paraId="13DDC89F" w14:textId="77777777" w:rsidR="0019032E" w:rsidRPr="001361B1" w:rsidRDefault="0019032E" w:rsidP="00F833EA">
      <w:pPr>
        <w:spacing w:before="240"/>
        <w:rPr>
          <w:rFonts w:asciiTheme="majorHAnsi" w:hAnsiTheme="majorHAnsi" w:cstheme="majorHAnsi"/>
        </w:rPr>
      </w:pPr>
      <w:r w:rsidRPr="001361B1">
        <w:rPr>
          <w:rFonts w:asciiTheme="majorHAnsi" w:hAnsiTheme="majorHAnsi" w:cstheme="majorHAnsi"/>
        </w:rPr>
        <w:t xml:space="preserve">Niniejszy program funkcjonalno-użytkowy jest wykonany w oparciu o Rozporządzenie Ministra Infrastruktury z dnia 2 września 2004 r. w sprawie szczegółowego zakresu i formy dokumentacji projektowej, specyfikacji technicznych wykonania i odbioru robót </w:t>
      </w:r>
      <w:r w:rsidRPr="001361B1">
        <w:rPr>
          <w:rFonts w:asciiTheme="majorHAnsi" w:hAnsiTheme="majorHAnsi" w:cstheme="majorHAnsi"/>
        </w:rPr>
        <w:lastRenderedPageBreak/>
        <w:t>budowlanych oraz programu funkcjonalno-użytkowego (Dz.U. 2013 poz. 1129) i będzie stosowany jako dokument w postępowaniu przetargowym.</w:t>
      </w:r>
    </w:p>
    <w:p w14:paraId="3E663DA0" w14:textId="77777777" w:rsidR="0019032E" w:rsidRPr="001361B1" w:rsidRDefault="0019032E" w:rsidP="00F833EA">
      <w:pPr>
        <w:rPr>
          <w:rFonts w:asciiTheme="majorHAnsi" w:hAnsiTheme="majorHAnsi" w:cstheme="majorHAnsi"/>
        </w:rPr>
      </w:pPr>
      <w:r w:rsidRPr="001361B1">
        <w:rPr>
          <w:rFonts w:asciiTheme="majorHAnsi" w:hAnsiTheme="majorHAnsi" w:cstheme="majorHAnsi"/>
        </w:rPr>
        <w:t xml:space="preserve">Program funkcjonalno-użytkowy opiera się na inwentaryzacji audytowej wykonanej w budynkach użyteczności publicznej. </w:t>
      </w:r>
    </w:p>
    <w:p w14:paraId="7356F000" w14:textId="77777777" w:rsidR="0019032E" w:rsidRPr="001361B1" w:rsidRDefault="0019032E" w:rsidP="00F833EA">
      <w:pPr>
        <w:spacing w:before="240"/>
        <w:rPr>
          <w:rFonts w:asciiTheme="majorHAnsi" w:hAnsiTheme="majorHAnsi" w:cstheme="majorHAnsi"/>
        </w:rPr>
      </w:pPr>
      <w:r w:rsidRPr="001361B1">
        <w:rPr>
          <w:rFonts w:asciiTheme="majorHAnsi" w:hAnsiTheme="majorHAnsi" w:cstheme="majorHAnsi"/>
        </w:rPr>
        <w:t>Dodatkowo wytyczne opisane w programie funkcjonalno-użytkowym zgodne są z art. 4.7 Ramowej Dyrektywy Wodnej w drugim cyklu Planów Gospodarowania Wodami w Dorzeczach oraz mają pozytywny wpływ na zasady horyzontalne UE m.in. zasadę partnerstwa, zasadę promowania równości szans kobiet i mężczyzn, zasadę równoważnego rozwoju, zasadę zachowania polityki przestrzennej oraz pozytywny wpływ na zasadę niedyskryminacji, w tym dostępności dla osób z niepełnosprawnościami oraz z uwzględnieniem uniwersalnego projektowania. Planowana inwestycja nie wpisuje się w projekty wymienione w Rozporządzeniu Rady Ministrów z dnia 9 listopada 2010 roku w sprawie przedsięwzięć mogących znacząco oddziaływać na środowisko (Dz. U. Nr 213, poz. 1397 z późn zm.), nie stanowi zagrożenia dla środowiska naturalnego i nie wymaga sporządzenia raportu oddziaływania na środowisko. Montowane urządzenia będą nieużywane, fabrycznie nowe, potwierdzone aktualnymi deklaracjami zgodności zgodnymi z obowiązującymi normami.</w:t>
      </w:r>
    </w:p>
    <w:p w14:paraId="694217C6" w14:textId="4339A319" w:rsidR="0019032E" w:rsidRDefault="0019032E" w:rsidP="00F833EA">
      <w:pPr>
        <w:spacing w:before="240" w:after="48"/>
        <w:ind w:left="11" w:right="15"/>
        <w:rPr>
          <w:rFonts w:asciiTheme="majorHAnsi" w:hAnsiTheme="majorHAnsi" w:cstheme="majorHAnsi"/>
        </w:rPr>
      </w:pPr>
      <w:r w:rsidRPr="001361B1">
        <w:rPr>
          <w:rFonts w:asciiTheme="majorHAnsi" w:hAnsiTheme="majorHAnsi" w:cstheme="majorHAnsi"/>
        </w:rPr>
        <w:t>Program służy ustaleniu planowanych kosztów prac projektowych i robót budowlanych, daje wytyczne do sporządzenia dokumentacji projektowej oraz stanowi podstawę do sporządzenia ofert przez Wykonawców. Oferta dostarczona przez Wykonawcę powinna obejmować całość zadania, tj. wykonanie projektu, montaż, roboty budowlane oraz wszystkie dostawy</w:t>
      </w:r>
      <w:r w:rsidRPr="001361B1">
        <w:rPr>
          <w:rFonts w:asciiTheme="majorHAnsi" w:hAnsiTheme="majorHAnsi" w:cstheme="majorHAnsi"/>
          <w:spacing w:val="140"/>
        </w:rPr>
        <w:t xml:space="preserve"> </w:t>
      </w:r>
      <w:r w:rsidRPr="001361B1">
        <w:rPr>
          <w:rFonts w:asciiTheme="majorHAnsi" w:hAnsiTheme="majorHAnsi" w:cstheme="majorHAnsi"/>
        </w:rPr>
        <w:t>i</w:t>
      </w:r>
      <w:r w:rsidRPr="001361B1">
        <w:rPr>
          <w:rFonts w:asciiTheme="majorHAnsi" w:hAnsiTheme="majorHAnsi" w:cstheme="majorHAnsi"/>
          <w:spacing w:val="140"/>
        </w:rPr>
        <w:t xml:space="preserve"> </w:t>
      </w:r>
      <w:r w:rsidRPr="001361B1">
        <w:rPr>
          <w:rFonts w:asciiTheme="majorHAnsi" w:hAnsiTheme="majorHAnsi" w:cstheme="majorHAnsi"/>
        </w:rPr>
        <w:t>usługi konieczne</w:t>
      </w:r>
      <w:r w:rsidRPr="001361B1">
        <w:rPr>
          <w:rFonts w:asciiTheme="majorHAnsi" w:hAnsiTheme="majorHAnsi" w:cstheme="majorHAnsi"/>
          <w:spacing w:val="140"/>
        </w:rPr>
        <w:t xml:space="preserve"> </w:t>
      </w:r>
      <w:r w:rsidRPr="001361B1">
        <w:rPr>
          <w:rFonts w:asciiTheme="majorHAnsi" w:hAnsiTheme="majorHAnsi" w:cstheme="majorHAnsi"/>
        </w:rPr>
        <w:t>do przeprowadzenia</w:t>
      </w:r>
      <w:r w:rsidRPr="001361B1">
        <w:rPr>
          <w:rFonts w:asciiTheme="majorHAnsi" w:hAnsiTheme="majorHAnsi" w:cstheme="majorHAnsi"/>
          <w:spacing w:val="40"/>
        </w:rPr>
        <w:t xml:space="preserve"> </w:t>
      </w:r>
      <w:r w:rsidRPr="001361B1">
        <w:rPr>
          <w:rFonts w:asciiTheme="majorHAnsi" w:hAnsiTheme="majorHAnsi" w:cstheme="majorHAnsi"/>
        </w:rPr>
        <w:t>przedsięwzięcia</w:t>
      </w:r>
      <w:r w:rsidRPr="001361B1">
        <w:rPr>
          <w:rFonts w:asciiTheme="majorHAnsi" w:hAnsiTheme="majorHAnsi" w:cstheme="majorHAnsi"/>
          <w:spacing w:val="40"/>
        </w:rPr>
        <w:t xml:space="preserve"> </w:t>
      </w:r>
      <w:r w:rsidRPr="001361B1">
        <w:rPr>
          <w:rFonts w:asciiTheme="majorHAnsi" w:hAnsiTheme="majorHAnsi" w:cstheme="majorHAnsi"/>
        </w:rPr>
        <w:t>aż</w:t>
      </w:r>
      <w:r w:rsidRPr="001361B1">
        <w:rPr>
          <w:rFonts w:asciiTheme="majorHAnsi" w:hAnsiTheme="majorHAnsi" w:cstheme="majorHAnsi"/>
          <w:spacing w:val="40"/>
        </w:rPr>
        <w:t xml:space="preserve"> </w:t>
      </w:r>
      <w:r w:rsidRPr="001361B1">
        <w:rPr>
          <w:rFonts w:asciiTheme="majorHAnsi" w:hAnsiTheme="majorHAnsi" w:cstheme="majorHAnsi"/>
        </w:rPr>
        <w:t>do momentu</w:t>
      </w:r>
      <w:r w:rsidRPr="001361B1">
        <w:rPr>
          <w:rFonts w:asciiTheme="majorHAnsi" w:hAnsiTheme="majorHAnsi" w:cstheme="majorHAnsi"/>
          <w:spacing w:val="40"/>
        </w:rPr>
        <w:t xml:space="preserve"> </w:t>
      </w:r>
      <w:r w:rsidRPr="001361B1">
        <w:rPr>
          <w:rFonts w:asciiTheme="majorHAnsi" w:hAnsiTheme="majorHAnsi" w:cstheme="majorHAnsi"/>
        </w:rPr>
        <w:t>przekazania</w:t>
      </w:r>
      <w:r w:rsidRPr="001361B1">
        <w:rPr>
          <w:rFonts w:asciiTheme="majorHAnsi" w:hAnsiTheme="majorHAnsi" w:cstheme="majorHAnsi"/>
          <w:spacing w:val="40"/>
        </w:rPr>
        <w:t xml:space="preserve"> </w:t>
      </w:r>
      <w:r w:rsidRPr="001361B1">
        <w:rPr>
          <w:rFonts w:asciiTheme="majorHAnsi" w:hAnsiTheme="majorHAnsi" w:cstheme="majorHAnsi"/>
        </w:rPr>
        <w:t>Zamawiającemu do użytkowania.</w:t>
      </w:r>
      <w:r w:rsidRPr="001361B1">
        <w:rPr>
          <w:rFonts w:asciiTheme="majorHAnsi" w:hAnsiTheme="majorHAnsi" w:cstheme="majorHAnsi"/>
          <w:spacing w:val="40"/>
        </w:rPr>
        <w:t xml:space="preserve"> </w:t>
      </w:r>
      <w:r w:rsidRPr="001361B1">
        <w:rPr>
          <w:rFonts w:asciiTheme="majorHAnsi" w:hAnsiTheme="majorHAnsi" w:cstheme="majorHAnsi"/>
        </w:rPr>
        <w:t>Oferta</w:t>
      </w:r>
      <w:r w:rsidRPr="001361B1">
        <w:rPr>
          <w:rFonts w:asciiTheme="majorHAnsi" w:hAnsiTheme="majorHAnsi" w:cstheme="majorHAnsi"/>
          <w:spacing w:val="40"/>
        </w:rPr>
        <w:t xml:space="preserve"> </w:t>
      </w:r>
      <w:r w:rsidRPr="001361B1">
        <w:rPr>
          <w:rFonts w:asciiTheme="majorHAnsi" w:hAnsiTheme="majorHAnsi" w:cstheme="majorHAnsi"/>
        </w:rPr>
        <w:t>powinna</w:t>
      </w:r>
      <w:r w:rsidRPr="001361B1">
        <w:rPr>
          <w:rFonts w:asciiTheme="majorHAnsi" w:hAnsiTheme="majorHAnsi" w:cstheme="majorHAnsi"/>
          <w:spacing w:val="40"/>
        </w:rPr>
        <w:t xml:space="preserve"> </w:t>
      </w:r>
      <w:r w:rsidRPr="001361B1">
        <w:rPr>
          <w:rFonts w:asciiTheme="majorHAnsi" w:hAnsiTheme="majorHAnsi" w:cstheme="majorHAnsi"/>
        </w:rPr>
        <w:t>być</w:t>
      </w:r>
      <w:r w:rsidRPr="001361B1">
        <w:rPr>
          <w:rFonts w:asciiTheme="majorHAnsi" w:hAnsiTheme="majorHAnsi" w:cstheme="majorHAnsi"/>
          <w:spacing w:val="40"/>
        </w:rPr>
        <w:t xml:space="preserve"> </w:t>
      </w:r>
      <w:r w:rsidRPr="001361B1">
        <w:rPr>
          <w:rFonts w:asciiTheme="majorHAnsi" w:hAnsiTheme="majorHAnsi" w:cstheme="majorHAnsi"/>
        </w:rPr>
        <w:t>zgodna</w:t>
      </w:r>
      <w:r w:rsidRPr="001361B1">
        <w:rPr>
          <w:rFonts w:asciiTheme="majorHAnsi" w:hAnsiTheme="majorHAnsi" w:cstheme="majorHAnsi"/>
          <w:spacing w:val="40"/>
        </w:rPr>
        <w:t xml:space="preserve"> </w:t>
      </w:r>
      <w:r w:rsidRPr="001361B1">
        <w:rPr>
          <w:rFonts w:asciiTheme="majorHAnsi" w:hAnsiTheme="majorHAnsi" w:cstheme="majorHAnsi"/>
        </w:rPr>
        <w:t>z</w:t>
      </w:r>
      <w:r w:rsidRPr="001361B1">
        <w:rPr>
          <w:rFonts w:asciiTheme="majorHAnsi" w:hAnsiTheme="majorHAnsi" w:cstheme="majorHAnsi"/>
          <w:spacing w:val="40"/>
        </w:rPr>
        <w:t xml:space="preserve"> </w:t>
      </w:r>
      <w:r w:rsidRPr="001361B1">
        <w:rPr>
          <w:rFonts w:asciiTheme="majorHAnsi" w:hAnsiTheme="majorHAnsi" w:cstheme="majorHAnsi"/>
        </w:rPr>
        <w:t>niniejszym programem funkcjonalno-użytkowym.</w:t>
      </w:r>
      <w:r w:rsidRPr="001361B1">
        <w:rPr>
          <w:rFonts w:asciiTheme="majorHAnsi" w:hAnsiTheme="majorHAnsi" w:cstheme="majorHAnsi"/>
          <w:spacing w:val="40"/>
        </w:rPr>
        <w:t xml:space="preserve"> </w:t>
      </w:r>
      <w:r w:rsidRPr="001361B1">
        <w:rPr>
          <w:rFonts w:asciiTheme="majorHAnsi" w:hAnsiTheme="majorHAnsi" w:cstheme="majorHAnsi"/>
        </w:rPr>
        <w:t>Wykonawca</w:t>
      </w:r>
      <w:r w:rsidRPr="001361B1">
        <w:rPr>
          <w:rFonts w:asciiTheme="majorHAnsi" w:hAnsiTheme="majorHAnsi" w:cstheme="majorHAnsi"/>
          <w:spacing w:val="40"/>
        </w:rPr>
        <w:t xml:space="preserve"> </w:t>
      </w:r>
      <w:r w:rsidRPr="001361B1">
        <w:rPr>
          <w:rFonts w:asciiTheme="majorHAnsi" w:hAnsiTheme="majorHAnsi" w:cstheme="majorHAnsi"/>
        </w:rPr>
        <w:t>w swoim</w:t>
      </w:r>
      <w:r w:rsidRPr="001361B1">
        <w:rPr>
          <w:rFonts w:asciiTheme="majorHAnsi" w:hAnsiTheme="majorHAnsi" w:cstheme="majorHAnsi"/>
          <w:spacing w:val="40"/>
        </w:rPr>
        <w:t xml:space="preserve"> </w:t>
      </w:r>
      <w:r w:rsidRPr="001361B1">
        <w:rPr>
          <w:rFonts w:asciiTheme="majorHAnsi" w:hAnsiTheme="majorHAnsi" w:cstheme="majorHAnsi"/>
        </w:rPr>
        <w:t>zakresie ujmie</w:t>
      </w:r>
      <w:r w:rsidRPr="001361B1">
        <w:rPr>
          <w:rFonts w:asciiTheme="majorHAnsi" w:hAnsiTheme="majorHAnsi" w:cstheme="majorHAnsi"/>
          <w:spacing w:val="40"/>
        </w:rPr>
        <w:t xml:space="preserve"> </w:t>
      </w:r>
      <w:r w:rsidRPr="001361B1">
        <w:rPr>
          <w:rFonts w:asciiTheme="majorHAnsi" w:hAnsiTheme="majorHAnsi" w:cstheme="majorHAnsi"/>
        </w:rPr>
        <w:t>także</w:t>
      </w:r>
      <w:r w:rsidRPr="001361B1">
        <w:rPr>
          <w:rFonts w:asciiTheme="majorHAnsi" w:hAnsiTheme="majorHAnsi" w:cstheme="majorHAnsi"/>
          <w:spacing w:val="40"/>
        </w:rPr>
        <w:t xml:space="preserve"> </w:t>
      </w:r>
      <w:r w:rsidRPr="001361B1">
        <w:rPr>
          <w:rFonts w:asciiTheme="majorHAnsi" w:hAnsiTheme="majorHAnsi" w:cstheme="majorHAnsi"/>
        </w:rPr>
        <w:t>te</w:t>
      </w:r>
      <w:r w:rsidRPr="001361B1">
        <w:rPr>
          <w:rFonts w:asciiTheme="majorHAnsi" w:hAnsiTheme="majorHAnsi" w:cstheme="majorHAnsi"/>
          <w:spacing w:val="40"/>
        </w:rPr>
        <w:t xml:space="preserve"> </w:t>
      </w:r>
      <w:r w:rsidRPr="001361B1">
        <w:rPr>
          <w:rFonts w:asciiTheme="majorHAnsi" w:hAnsiTheme="majorHAnsi" w:cstheme="majorHAnsi"/>
        </w:rPr>
        <w:t>prace dodatkowe</w:t>
      </w:r>
      <w:r w:rsidRPr="001361B1">
        <w:rPr>
          <w:rFonts w:asciiTheme="majorHAnsi" w:hAnsiTheme="majorHAnsi" w:cstheme="majorHAnsi"/>
          <w:spacing w:val="40"/>
        </w:rPr>
        <w:t xml:space="preserve"> </w:t>
      </w:r>
      <w:r w:rsidRPr="001361B1">
        <w:rPr>
          <w:rFonts w:asciiTheme="majorHAnsi" w:hAnsiTheme="majorHAnsi" w:cstheme="majorHAnsi"/>
        </w:rPr>
        <w:t>i</w:t>
      </w:r>
      <w:r w:rsidRPr="001361B1">
        <w:rPr>
          <w:rFonts w:asciiTheme="majorHAnsi" w:hAnsiTheme="majorHAnsi" w:cstheme="majorHAnsi"/>
          <w:spacing w:val="40"/>
        </w:rPr>
        <w:t xml:space="preserve"> </w:t>
      </w:r>
      <w:r w:rsidRPr="001361B1">
        <w:rPr>
          <w:rFonts w:asciiTheme="majorHAnsi" w:hAnsiTheme="majorHAnsi" w:cstheme="majorHAnsi"/>
        </w:rPr>
        <w:t>elementy</w:t>
      </w:r>
      <w:r w:rsidRPr="001361B1">
        <w:rPr>
          <w:rFonts w:asciiTheme="majorHAnsi" w:hAnsiTheme="majorHAnsi" w:cstheme="majorHAnsi"/>
          <w:spacing w:val="40"/>
        </w:rPr>
        <w:t xml:space="preserve"> </w:t>
      </w:r>
      <w:r w:rsidRPr="001361B1">
        <w:rPr>
          <w:rFonts w:asciiTheme="majorHAnsi" w:hAnsiTheme="majorHAnsi" w:cstheme="majorHAnsi"/>
        </w:rPr>
        <w:t>instalacji,</w:t>
      </w:r>
      <w:r w:rsidRPr="001361B1">
        <w:rPr>
          <w:rFonts w:asciiTheme="majorHAnsi" w:hAnsiTheme="majorHAnsi" w:cstheme="majorHAnsi"/>
          <w:spacing w:val="40"/>
        </w:rPr>
        <w:t xml:space="preserve"> </w:t>
      </w:r>
      <w:r w:rsidRPr="001361B1">
        <w:rPr>
          <w:rFonts w:asciiTheme="majorHAnsi" w:hAnsiTheme="majorHAnsi" w:cstheme="majorHAnsi"/>
        </w:rPr>
        <w:t>które</w:t>
      </w:r>
      <w:r w:rsidRPr="001361B1">
        <w:rPr>
          <w:rFonts w:asciiTheme="majorHAnsi" w:hAnsiTheme="majorHAnsi" w:cstheme="majorHAnsi"/>
          <w:spacing w:val="40"/>
        </w:rPr>
        <w:t xml:space="preserve"> </w:t>
      </w:r>
      <w:r w:rsidRPr="001361B1">
        <w:rPr>
          <w:rFonts w:asciiTheme="majorHAnsi" w:hAnsiTheme="majorHAnsi" w:cstheme="majorHAnsi"/>
        </w:rPr>
        <w:t>nie zostały</w:t>
      </w:r>
      <w:r w:rsidRPr="001361B1">
        <w:rPr>
          <w:rFonts w:asciiTheme="majorHAnsi" w:hAnsiTheme="majorHAnsi" w:cstheme="majorHAnsi"/>
          <w:spacing w:val="40"/>
        </w:rPr>
        <w:t xml:space="preserve"> </w:t>
      </w:r>
      <w:r w:rsidRPr="001361B1">
        <w:rPr>
          <w:rFonts w:asciiTheme="majorHAnsi" w:hAnsiTheme="majorHAnsi" w:cstheme="majorHAnsi"/>
        </w:rPr>
        <w:t>wyszczególnione,</w:t>
      </w:r>
      <w:r w:rsidRPr="001361B1">
        <w:rPr>
          <w:rFonts w:asciiTheme="majorHAnsi" w:hAnsiTheme="majorHAnsi" w:cstheme="majorHAnsi"/>
          <w:spacing w:val="40"/>
        </w:rPr>
        <w:t xml:space="preserve"> </w:t>
      </w:r>
      <w:r w:rsidRPr="001361B1">
        <w:rPr>
          <w:rFonts w:asciiTheme="majorHAnsi" w:hAnsiTheme="majorHAnsi" w:cstheme="majorHAnsi"/>
        </w:rPr>
        <w:t>lecz</w:t>
      </w:r>
      <w:r w:rsidRPr="001361B1">
        <w:rPr>
          <w:rFonts w:asciiTheme="majorHAnsi" w:hAnsiTheme="majorHAnsi" w:cstheme="majorHAnsi"/>
          <w:spacing w:val="40"/>
        </w:rPr>
        <w:t xml:space="preserve"> </w:t>
      </w:r>
      <w:r w:rsidRPr="001361B1">
        <w:rPr>
          <w:rFonts w:asciiTheme="majorHAnsi" w:hAnsiTheme="majorHAnsi" w:cstheme="majorHAnsi"/>
        </w:rPr>
        <w:t>są</w:t>
      </w:r>
      <w:r w:rsidRPr="001361B1">
        <w:rPr>
          <w:rFonts w:asciiTheme="majorHAnsi" w:hAnsiTheme="majorHAnsi" w:cstheme="majorHAnsi"/>
          <w:spacing w:val="40"/>
        </w:rPr>
        <w:t xml:space="preserve"> </w:t>
      </w:r>
      <w:r w:rsidRPr="001361B1">
        <w:rPr>
          <w:rFonts w:asciiTheme="majorHAnsi" w:hAnsiTheme="majorHAnsi" w:cstheme="majorHAnsi"/>
        </w:rPr>
        <w:t>niezbędne</w:t>
      </w:r>
      <w:r w:rsidRPr="001361B1">
        <w:rPr>
          <w:rFonts w:asciiTheme="majorHAnsi" w:hAnsiTheme="majorHAnsi" w:cstheme="majorHAnsi"/>
          <w:spacing w:val="40"/>
        </w:rPr>
        <w:t xml:space="preserve"> </w:t>
      </w:r>
      <w:r w:rsidRPr="001361B1">
        <w:rPr>
          <w:rFonts w:asciiTheme="majorHAnsi" w:hAnsiTheme="majorHAnsi" w:cstheme="majorHAnsi"/>
        </w:rPr>
        <w:t>dla</w:t>
      </w:r>
      <w:r w:rsidRPr="001361B1">
        <w:rPr>
          <w:rFonts w:asciiTheme="majorHAnsi" w:hAnsiTheme="majorHAnsi" w:cstheme="majorHAnsi"/>
          <w:spacing w:val="40"/>
        </w:rPr>
        <w:t xml:space="preserve"> </w:t>
      </w:r>
      <w:r w:rsidRPr="001361B1">
        <w:rPr>
          <w:rFonts w:asciiTheme="majorHAnsi" w:hAnsiTheme="majorHAnsi" w:cstheme="majorHAnsi"/>
        </w:rPr>
        <w:t>poprawnego</w:t>
      </w:r>
      <w:r w:rsidRPr="001361B1">
        <w:rPr>
          <w:rFonts w:asciiTheme="majorHAnsi" w:hAnsiTheme="majorHAnsi" w:cstheme="majorHAnsi"/>
          <w:spacing w:val="40"/>
        </w:rPr>
        <w:t xml:space="preserve"> </w:t>
      </w:r>
      <w:r w:rsidRPr="001361B1">
        <w:rPr>
          <w:rFonts w:asciiTheme="majorHAnsi" w:hAnsiTheme="majorHAnsi" w:cstheme="majorHAnsi"/>
        </w:rPr>
        <w:t>funkcjonowania</w:t>
      </w:r>
      <w:r w:rsidRPr="001361B1">
        <w:rPr>
          <w:rFonts w:asciiTheme="majorHAnsi" w:hAnsiTheme="majorHAnsi" w:cstheme="majorHAnsi"/>
          <w:spacing w:val="40"/>
        </w:rPr>
        <w:t xml:space="preserve"> </w:t>
      </w:r>
      <w:r w:rsidRPr="001361B1">
        <w:rPr>
          <w:rFonts w:asciiTheme="majorHAnsi" w:hAnsiTheme="majorHAnsi" w:cstheme="majorHAnsi"/>
        </w:rPr>
        <w:t>i</w:t>
      </w:r>
      <w:r w:rsidRPr="001361B1">
        <w:rPr>
          <w:rFonts w:asciiTheme="majorHAnsi" w:hAnsiTheme="majorHAnsi" w:cstheme="majorHAnsi"/>
          <w:spacing w:val="40"/>
        </w:rPr>
        <w:t xml:space="preserve"> </w:t>
      </w:r>
      <w:r w:rsidRPr="001361B1">
        <w:rPr>
          <w:rFonts w:asciiTheme="majorHAnsi" w:hAnsiTheme="majorHAnsi" w:cstheme="majorHAnsi"/>
        </w:rPr>
        <w:t>stabilnego działania</w:t>
      </w:r>
      <w:r w:rsidRPr="001361B1">
        <w:rPr>
          <w:rFonts w:asciiTheme="majorHAnsi" w:hAnsiTheme="majorHAnsi" w:cstheme="majorHAnsi"/>
          <w:spacing w:val="120"/>
        </w:rPr>
        <w:t xml:space="preserve"> </w:t>
      </w:r>
      <w:r w:rsidRPr="001361B1">
        <w:rPr>
          <w:rFonts w:asciiTheme="majorHAnsi" w:hAnsiTheme="majorHAnsi" w:cstheme="majorHAnsi"/>
        </w:rPr>
        <w:t>oraz</w:t>
      </w:r>
      <w:r w:rsidRPr="001361B1">
        <w:rPr>
          <w:rFonts w:asciiTheme="majorHAnsi" w:hAnsiTheme="majorHAnsi" w:cstheme="majorHAnsi"/>
          <w:spacing w:val="120"/>
        </w:rPr>
        <w:t xml:space="preserve"> </w:t>
      </w:r>
      <w:r w:rsidRPr="001361B1">
        <w:rPr>
          <w:rFonts w:asciiTheme="majorHAnsi" w:hAnsiTheme="majorHAnsi" w:cstheme="majorHAnsi"/>
        </w:rPr>
        <w:t>wymaganych</w:t>
      </w:r>
      <w:r w:rsidRPr="001361B1">
        <w:rPr>
          <w:rFonts w:asciiTheme="majorHAnsi" w:hAnsiTheme="majorHAnsi" w:cstheme="majorHAnsi"/>
          <w:spacing w:val="120"/>
        </w:rPr>
        <w:t xml:space="preserve"> </w:t>
      </w:r>
      <w:r w:rsidRPr="001361B1">
        <w:rPr>
          <w:rFonts w:asciiTheme="majorHAnsi" w:hAnsiTheme="majorHAnsi" w:cstheme="majorHAnsi"/>
        </w:rPr>
        <w:t>prac</w:t>
      </w:r>
      <w:r w:rsidRPr="001361B1">
        <w:rPr>
          <w:rFonts w:asciiTheme="majorHAnsi" w:hAnsiTheme="majorHAnsi" w:cstheme="majorHAnsi"/>
          <w:spacing w:val="120"/>
        </w:rPr>
        <w:t xml:space="preserve"> </w:t>
      </w:r>
      <w:r w:rsidRPr="001361B1">
        <w:rPr>
          <w:rFonts w:asciiTheme="majorHAnsi" w:hAnsiTheme="majorHAnsi" w:cstheme="majorHAnsi"/>
        </w:rPr>
        <w:t>konserwacyjnych,</w:t>
      </w:r>
      <w:r w:rsidRPr="001361B1">
        <w:rPr>
          <w:rFonts w:asciiTheme="majorHAnsi" w:hAnsiTheme="majorHAnsi" w:cstheme="majorHAnsi"/>
          <w:spacing w:val="120"/>
        </w:rPr>
        <w:t xml:space="preserve"> </w:t>
      </w:r>
      <w:r w:rsidRPr="001361B1">
        <w:rPr>
          <w:rFonts w:asciiTheme="majorHAnsi" w:hAnsiTheme="majorHAnsi" w:cstheme="majorHAnsi"/>
        </w:rPr>
        <w:t>jak</w:t>
      </w:r>
      <w:r w:rsidRPr="001361B1">
        <w:rPr>
          <w:rFonts w:asciiTheme="majorHAnsi" w:hAnsiTheme="majorHAnsi" w:cstheme="majorHAnsi"/>
          <w:spacing w:val="120"/>
        </w:rPr>
        <w:t xml:space="preserve"> </w:t>
      </w:r>
      <w:r w:rsidRPr="001361B1">
        <w:rPr>
          <w:rFonts w:asciiTheme="majorHAnsi" w:hAnsiTheme="majorHAnsi" w:cstheme="majorHAnsi"/>
        </w:rPr>
        <w:t>również</w:t>
      </w:r>
      <w:r w:rsidRPr="001361B1">
        <w:rPr>
          <w:rFonts w:asciiTheme="majorHAnsi" w:hAnsiTheme="majorHAnsi" w:cstheme="majorHAnsi"/>
          <w:spacing w:val="120"/>
        </w:rPr>
        <w:t xml:space="preserve"> </w:t>
      </w:r>
      <w:r w:rsidRPr="001361B1">
        <w:rPr>
          <w:rFonts w:asciiTheme="majorHAnsi" w:hAnsiTheme="majorHAnsi" w:cstheme="majorHAnsi"/>
        </w:rPr>
        <w:t>dla</w:t>
      </w:r>
      <w:r w:rsidRPr="001361B1">
        <w:rPr>
          <w:rFonts w:asciiTheme="majorHAnsi" w:hAnsiTheme="majorHAnsi" w:cstheme="majorHAnsi"/>
          <w:spacing w:val="120"/>
        </w:rPr>
        <w:t xml:space="preserve"> </w:t>
      </w:r>
      <w:r w:rsidRPr="001361B1">
        <w:rPr>
          <w:rFonts w:asciiTheme="majorHAnsi" w:hAnsiTheme="majorHAnsi" w:cstheme="majorHAnsi"/>
        </w:rPr>
        <w:t>uzyskania</w:t>
      </w:r>
      <w:r w:rsidRPr="001361B1">
        <w:rPr>
          <w:rFonts w:asciiTheme="majorHAnsi" w:hAnsiTheme="majorHAnsi" w:cstheme="majorHAnsi"/>
          <w:spacing w:val="120"/>
        </w:rPr>
        <w:t xml:space="preserve"> </w:t>
      </w:r>
      <w:r w:rsidRPr="001361B1">
        <w:rPr>
          <w:rFonts w:asciiTheme="majorHAnsi" w:hAnsiTheme="majorHAnsi" w:cstheme="majorHAnsi"/>
        </w:rPr>
        <w:t>gwarancji</w:t>
      </w:r>
      <w:r w:rsidRPr="001361B1">
        <w:rPr>
          <w:rFonts w:asciiTheme="majorHAnsi" w:hAnsiTheme="majorHAnsi" w:cstheme="majorHAnsi"/>
          <w:spacing w:val="120"/>
        </w:rPr>
        <w:t xml:space="preserve"> </w:t>
      </w:r>
      <w:r w:rsidRPr="001361B1">
        <w:rPr>
          <w:rFonts w:asciiTheme="majorHAnsi" w:hAnsiTheme="majorHAnsi" w:cstheme="majorHAnsi"/>
        </w:rPr>
        <w:t>sprawnego i bezawaryjnego działania.</w:t>
      </w:r>
    </w:p>
    <w:p w14:paraId="1532DFF5" w14:textId="13178AB3" w:rsidR="00591D8C" w:rsidRPr="001361B1" w:rsidRDefault="00591D8C" w:rsidP="00F833EA">
      <w:pPr>
        <w:spacing w:before="240" w:after="48"/>
        <w:ind w:left="11" w:right="15"/>
        <w:rPr>
          <w:rFonts w:asciiTheme="majorHAnsi" w:hAnsiTheme="majorHAnsi" w:cstheme="majorHAnsi"/>
        </w:rPr>
      </w:pPr>
      <w:r w:rsidRPr="00591D8C">
        <w:rPr>
          <w:rFonts w:asciiTheme="majorHAnsi" w:hAnsiTheme="majorHAnsi" w:cstheme="majorHAnsi"/>
        </w:rPr>
        <w:lastRenderedPageBreak/>
        <w:t>Wykonawca nie może wykorzystywać błędów lub opuszczeń zaistniałych w niniejszym programie, a o ich wykryciu winien natychmiast powiadomić Zamawiającego na etapie przetargu, który dokona niezbędnych poprawek, uzupełnień lub interpretacji.</w:t>
      </w:r>
    </w:p>
    <w:p w14:paraId="2796F6CD" w14:textId="77777777" w:rsidR="0019032E" w:rsidRPr="001361B1" w:rsidRDefault="0019032E" w:rsidP="00F833EA">
      <w:pPr>
        <w:autoSpaceDE w:val="0"/>
        <w:autoSpaceDN w:val="0"/>
        <w:adjustRightInd w:val="0"/>
        <w:spacing w:before="240"/>
        <w:rPr>
          <w:rFonts w:asciiTheme="majorHAnsi" w:hAnsiTheme="majorHAnsi" w:cstheme="majorHAnsi"/>
        </w:rPr>
      </w:pPr>
      <w:r w:rsidRPr="001361B1">
        <w:rPr>
          <w:rFonts w:asciiTheme="majorHAnsi" w:hAnsiTheme="majorHAnsi" w:cstheme="majorHAnsi"/>
        </w:rPr>
        <w:t>Przewiduje się, że inwestycja będzie realizowana w koncepcji zaprojektuj i wybuduj, co narzuci na wykonawcę konieczność wykonania:</w:t>
      </w:r>
    </w:p>
    <w:p w14:paraId="6586D137" w14:textId="77777777" w:rsidR="0019032E" w:rsidRPr="001361B1" w:rsidRDefault="0019032E" w:rsidP="00DA1A9F">
      <w:pPr>
        <w:pStyle w:val="Akapitzlist"/>
        <w:numPr>
          <w:ilvl w:val="0"/>
          <w:numId w:val="9"/>
        </w:numPr>
        <w:autoSpaceDE w:val="0"/>
        <w:autoSpaceDN w:val="0"/>
        <w:adjustRightInd w:val="0"/>
        <w:rPr>
          <w:rFonts w:asciiTheme="majorHAnsi" w:hAnsiTheme="majorHAnsi" w:cstheme="majorHAnsi"/>
        </w:rPr>
      </w:pPr>
      <w:r w:rsidRPr="001361B1">
        <w:rPr>
          <w:rFonts w:asciiTheme="majorHAnsi" w:hAnsiTheme="majorHAnsi" w:cstheme="majorHAnsi"/>
        </w:rPr>
        <w:t>dokumentacji projektowej koncepcyjnej do zaakceptowania przez Zamawiającego,</w:t>
      </w:r>
    </w:p>
    <w:p w14:paraId="00151469" w14:textId="77777777" w:rsidR="0019032E" w:rsidRPr="001361B1" w:rsidRDefault="0019032E" w:rsidP="00DA1A9F">
      <w:pPr>
        <w:pStyle w:val="Akapitzlist"/>
        <w:numPr>
          <w:ilvl w:val="0"/>
          <w:numId w:val="9"/>
        </w:numPr>
        <w:autoSpaceDE w:val="0"/>
        <w:autoSpaceDN w:val="0"/>
        <w:adjustRightInd w:val="0"/>
        <w:rPr>
          <w:rFonts w:asciiTheme="majorHAnsi" w:hAnsiTheme="majorHAnsi" w:cstheme="majorHAnsi"/>
        </w:rPr>
      </w:pPr>
      <w:r w:rsidRPr="001361B1">
        <w:rPr>
          <w:rFonts w:asciiTheme="majorHAnsi" w:hAnsiTheme="majorHAnsi" w:cstheme="majorHAnsi"/>
        </w:rPr>
        <w:t>projektu wykonawczego do zatwierdzenia przez Zamawiającego wykonanego na podstawie projektu koncepcyjnego,</w:t>
      </w:r>
    </w:p>
    <w:p w14:paraId="43BCA310" w14:textId="77777777" w:rsidR="0019032E" w:rsidRPr="001361B1" w:rsidRDefault="0019032E" w:rsidP="00DA1A9F">
      <w:pPr>
        <w:pStyle w:val="Akapitzlist"/>
        <w:numPr>
          <w:ilvl w:val="0"/>
          <w:numId w:val="9"/>
        </w:numPr>
        <w:autoSpaceDE w:val="0"/>
        <w:autoSpaceDN w:val="0"/>
        <w:adjustRightInd w:val="0"/>
        <w:rPr>
          <w:rFonts w:asciiTheme="majorHAnsi" w:hAnsiTheme="majorHAnsi" w:cstheme="majorHAnsi"/>
        </w:rPr>
      </w:pPr>
      <w:r w:rsidRPr="001361B1">
        <w:rPr>
          <w:rFonts w:asciiTheme="majorHAnsi" w:hAnsiTheme="majorHAnsi" w:cstheme="majorHAnsi"/>
        </w:rPr>
        <w:t>skompletowanie i przekazanie Zamawiającemu dokumentacji powykonawczej,</w:t>
      </w:r>
    </w:p>
    <w:p w14:paraId="36C86904" w14:textId="77777777" w:rsidR="0019032E" w:rsidRPr="001361B1" w:rsidRDefault="0019032E" w:rsidP="00DA1A9F">
      <w:pPr>
        <w:pStyle w:val="Akapitzlist"/>
        <w:numPr>
          <w:ilvl w:val="0"/>
          <w:numId w:val="9"/>
        </w:numPr>
        <w:autoSpaceDE w:val="0"/>
        <w:autoSpaceDN w:val="0"/>
        <w:adjustRightInd w:val="0"/>
        <w:rPr>
          <w:rFonts w:asciiTheme="majorHAnsi" w:hAnsiTheme="majorHAnsi" w:cstheme="majorHAnsi"/>
        </w:rPr>
      </w:pPr>
      <w:r w:rsidRPr="001361B1">
        <w:rPr>
          <w:rFonts w:asciiTheme="majorHAnsi" w:hAnsiTheme="majorHAnsi" w:cstheme="majorHAnsi"/>
        </w:rPr>
        <w:t>robót budowlanych związanych z wymianą źródeł ciepła i prac termomodernizacyjnych.</w:t>
      </w:r>
    </w:p>
    <w:p w14:paraId="41719B84" w14:textId="77777777" w:rsidR="0019032E" w:rsidRPr="001361B1" w:rsidRDefault="0019032E" w:rsidP="0019032E">
      <w:pPr>
        <w:autoSpaceDE w:val="0"/>
        <w:autoSpaceDN w:val="0"/>
        <w:adjustRightInd w:val="0"/>
        <w:spacing w:before="240"/>
        <w:rPr>
          <w:rFonts w:asciiTheme="majorHAnsi" w:hAnsiTheme="majorHAnsi" w:cstheme="majorHAnsi"/>
        </w:rPr>
      </w:pPr>
      <w:r w:rsidRPr="001361B1">
        <w:rPr>
          <w:rFonts w:asciiTheme="majorHAnsi" w:hAnsiTheme="majorHAnsi" w:cstheme="majorHAnsi"/>
        </w:rPr>
        <w:t>Celem planowanej inwestycji jest m.in.:</w:t>
      </w:r>
    </w:p>
    <w:p w14:paraId="3E67E15B" w14:textId="0930C308" w:rsidR="0019032E" w:rsidRPr="001361B1" w:rsidRDefault="0019032E" w:rsidP="00DA1A9F">
      <w:pPr>
        <w:pStyle w:val="Akapitzlist"/>
        <w:numPr>
          <w:ilvl w:val="0"/>
          <w:numId w:val="9"/>
        </w:numPr>
        <w:ind w:left="426" w:hanging="207"/>
        <w:rPr>
          <w:rFonts w:asciiTheme="majorHAnsi" w:hAnsiTheme="majorHAnsi" w:cstheme="majorHAnsi"/>
        </w:rPr>
      </w:pPr>
      <w:r w:rsidRPr="001361B1">
        <w:rPr>
          <w:rFonts w:asciiTheme="majorHAnsi" w:hAnsiTheme="majorHAnsi" w:cstheme="majorHAnsi"/>
        </w:rPr>
        <w:t>zwiększenie efektywności energetycznej analizowanego budynku,</w:t>
      </w:r>
    </w:p>
    <w:p w14:paraId="323D480F" w14:textId="77777777" w:rsidR="0019032E" w:rsidRPr="001361B1" w:rsidRDefault="0019032E" w:rsidP="00DA1A9F">
      <w:pPr>
        <w:pStyle w:val="Akapitzlist"/>
        <w:numPr>
          <w:ilvl w:val="0"/>
          <w:numId w:val="9"/>
        </w:numPr>
        <w:ind w:left="426" w:hanging="207"/>
        <w:rPr>
          <w:rFonts w:asciiTheme="majorHAnsi" w:hAnsiTheme="majorHAnsi" w:cstheme="majorHAnsi"/>
        </w:rPr>
      </w:pPr>
      <w:r w:rsidRPr="001361B1">
        <w:rPr>
          <w:rFonts w:asciiTheme="majorHAnsi" w:hAnsiTheme="majorHAnsi" w:cstheme="majorHAnsi"/>
        </w:rPr>
        <w:t>zwiększenie udziału energii odnawialnej w produkcji energii,</w:t>
      </w:r>
    </w:p>
    <w:p w14:paraId="740245C8" w14:textId="77777777" w:rsidR="0019032E" w:rsidRPr="001361B1" w:rsidRDefault="0019032E" w:rsidP="00DA1A9F">
      <w:pPr>
        <w:pStyle w:val="Akapitzlist"/>
        <w:numPr>
          <w:ilvl w:val="0"/>
          <w:numId w:val="9"/>
        </w:numPr>
        <w:ind w:left="426" w:hanging="207"/>
        <w:rPr>
          <w:rFonts w:asciiTheme="majorHAnsi" w:hAnsiTheme="majorHAnsi" w:cstheme="majorHAnsi"/>
        </w:rPr>
      </w:pPr>
      <w:r w:rsidRPr="001361B1">
        <w:rPr>
          <w:rFonts w:asciiTheme="majorHAnsi" w:hAnsiTheme="majorHAnsi" w:cstheme="majorHAnsi"/>
        </w:rPr>
        <w:t>obniżenie zużycia i kosztów zakupu energii elektrycznej,</w:t>
      </w:r>
    </w:p>
    <w:p w14:paraId="163BFDCC" w14:textId="77777777" w:rsidR="0019032E" w:rsidRPr="001361B1" w:rsidRDefault="0019032E" w:rsidP="00DA1A9F">
      <w:pPr>
        <w:pStyle w:val="Akapitzlist"/>
        <w:numPr>
          <w:ilvl w:val="0"/>
          <w:numId w:val="9"/>
        </w:numPr>
        <w:ind w:left="426" w:hanging="207"/>
        <w:rPr>
          <w:rFonts w:asciiTheme="majorHAnsi" w:hAnsiTheme="majorHAnsi" w:cstheme="majorHAnsi"/>
        </w:rPr>
      </w:pPr>
      <w:r w:rsidRPr="001361B1">
        <w:rPr>
          <w:rFonts w:asciiTheme="majorHAnsi" w:hAnsiTheme="majorHAnsi" w:cstheme="majorHAnsi"/>
        </w:rPr>
        <w:t>obniżenie zużycia energii na potrzeby ogrzania i ciepłej wody w analizowanych budynkach,</w:t>
      </w:r>
    </w:p>
    <w:p w14:paraId="16844391" w14:textId="77777777" w:rsidR="0019032E" w:rsidRPr="001361B1" w:rsidRDefault="0019032E" w:rsidP="00DA1A9F">
      <w:pPr>
        <w:pStyle w:val="Akapitzlist"/>
        <w:numPr>
          <w:ilvl w:val="0"/>
          <w:numId w:val="9"/>
        </w:numPr>
        <w:ind w:left="426" w:hanging="207"/>
        <w:rPr>
          <w:rFonts w:asciiTheme="majorHAnsi" w:hAnsiTheme="majorHAnsi" w:cstheme="majorHAnsi"/>
        </w:rPr>
      </w:pPr>
      <w:r w:rsidRPr="001361B1">
        <w:rPr>
          <w:rFonts w:asciiTheme="majorHAnsi" w:hAnsiTheme="majorHAnsi" w:cstheme="majorHAnsi"/>
        </w:rPr>
        <w:t>redukcja zanieczyszczeń atmosfery w postaci ograniczenia emisji CO</w:t>
      </w:r>
      <w:r w:rsidRPr="001361B1">
        <w:rPr>
          <w:rFonts w:asciiTheme="majorHAnsi" w:hAnsiTheme="majorHAnsi" w:cstheme="majorHAnsi"/>
          <w:vertAlign w:val="subscript"/>
        </w:rPr>
        <w:t>2</w:t>
      </w:r>
      <w:r w:rsidRPr="001361B1">
        <w:rPr>
          <w:rFonts w:asciiTheme="majorHAnsi" w:hAnsiTheme="majorHAnsi" w:cstheme="majorHAnsi"/>
        </w:rPr>
        <w:t xml:space="preserve"> co wpływa korzystnie nie tylko na klimat terytorialny, ale także na klimat całego otoczenia i kraju,</w:t>
      </w:r>
    </w:p>
    <w:p w14:paraId="6B20DDF3" w14:textId="77777777" w:rsidR="0019032E" w:rsidRPr="001361B1" w:rsidRDefault="0019032E" w:rsidP="00DA1A9F">
      <w:pPr>
        <w:pStyle w:val="Akapitzlist"/>
        <w:numPr>
          <w:ilvl w:val="0"/>
          <w:numId w:val="9"/>
        </w:numPr>
        <w:ind w:left="426" w:hanging="207"/>
        <w:rPr>
          <w:rFonts w:asciiTheme="majorHAnsi" w:hAnsiTheme="majorHAnsi" w:cstheme="majorHAnsi"/>
        </w:rPr>
      </w:pPr>
      <w:r w:rsidRPr="001361B1">
        <w:rPr>
          <w:rFonts w:asciiTheme="majorHAnsi" w:eastAsia="Calibri" w:hAnsiTheme="majorHAnsi" w:cstheme="majorHAnsi"/>
        </w:rPr>
        <w:t>poprawa izolacyjności cieplnej budynków i ich estetyki.</w:t>
      </w:r>
    </w:p>
    <w:p w14:paraId="66EFB008" w14:textId="77777777" w:rsidR="0019032E" w:rsidRPr="001361B1" w:rsidRDefault="0019032E" w:rsidP="00F833EA">
      <w:pPr>
        <w:spacing w:before="240" w:after="160"/>
        <w:rPr>
          <w:rFonts w:asciiTheme="majorHAnsi" w:hAnsiTheme="majorHAnsi" w:cstheme="majorHAnsi"/>
        </w:rPr>
      </w:pPr>
      <w:r w:rsidRPr="001361B1">
        <w:rPr>
          <w:rFonts w:asciiTheme="majorHAnsi" w:hAnsiTheme="majorHAnsi" w:cstheme="majorHAnsi"/>
        </w:rPr>
        <w:t xml:space="preserve">Roboty   budowlane    będące    przedmiotem    niniejszego    programu,    opisane poniżej mają przynieść wymierne efekty w zakresie oszczędności energii. </w:t>
      </w:r>
    </w:p>
    <w:p w14:paraId="14410D62" w14:textId="77777777" w:rsidR="0019032E" w:rsidRPr="001361B1" w:rsidRDefault="0019032E" w:rsidP="00F833EA">
      <w:pPr>
        <w:spacing w:before="240"/>
        <w:rPr>
          <w:rFonts w:asciiTheme="majorHAnsi" w:hAnsiTheme="majorHAnsi" w:cstheme="majorHAnsi"/>
        </w:rPr>
      </w:pPr>
      <w:r w:rsidRPr="001361B1">
        <w:rPr>
          <w:rFonts w:asciiTheme="majorHAnsi" w:hAnsiTheme="majorHAnsi" w:cstheme="majorHAnsi"/>
        </w:rPr>
        <w:t xml:space="preserve">Prace realizowane na podstawie niniejszego programu funkcjonalno - użytkowego mają na celu osiągnięcie efektu rzeczowego i efektu ekologicznego opisanych w dalszej części opracowania. Wszelkie wskazania i propozycje rozwiązań zawarte w niniejszym opracowaniu stanowią minimalne wymagania jakościowe i funkcjonalne i należy je traktować, jako sugestie Zamawiającego, które mogą być zmienione przez Projektanta </w:t>
      </w:r>
      <w:r w:rsidRPr="001361B1">
        <w:rPr>
          <w:rFonts w:asciiTheme="majorHAnsi" w:hAnsiTheme="majorHAnsi" w:cstheme="majorHAnsi"/>
        </w:rPr>
        <w:lastRenderedPageBreak/>
        <w:t>w ostatecznych rozwiązaniach projektowych. Zamawiający nie ma prawa żądać podniesienia standardu określonego niniejszym programem użytkowym. Prace projektowe i roboty budowlane muszą być wykonane zgodnie z wymaganiami obowiązujących polskich przepisów, aktualnych norm i instrukcji. Nie wyszczególnienie w niniejszych wymaganiach Zamawiającego jakichkolwiek obowiązujących aktów prawnych nie zwalnia Wykonawcy od ich stosowania.</w:t>
      </w:r>
    </w:p>
    <w:p w14:paraId="1EAB205A" w14:textId="77777777" w:rsidR="00002ED6" w:rsidRPr="001361B1" w:rsidRDefault="00002ED6" w:rsidP="008B4D12">
      <w:pPr>
        <w:pStyle w:val="Nagwek3"/>
        <w:rPr>
          <w:rFonts w:cstheme="majorHAnsi"/>
        </w:rPr>
      </w:pPr>
      <w:bookmarkStart w:id="11" w:name="_Toc462911398"/>
      <w:bookmarkStart w:id="12" w:name="_Toc463266165"/>
      <w:bookmarkStart w:id="13" w:name="_Toc55295954"/>
      <w:r w:rsidRPr="001361B1">
        <w:rPr>
          <w:rFonts w:cstheme="majorHAnsi"/>
        </w:rPr>
        <w:t>Opis stanu istniejącego</w:t>
      </w:r>
      <w:bookmarkEnd w:id="11"/>
      <w:bookmarkEnd w:id="12"/>
      <w:bookmarkEnd w:id="13"/>
    </w:p>
    <w:p w14:paraId="2604D591" w14:textId="77777777" w:rsidR="0019032E" w:rsidRPr="001361B1" w:rsidRDefault="0019032E" w:rsidP="0019032E">
      <w:pPr>
        <w:pStyle w:val="Nagwek4"/>
        <w:rPr>
          <w:rFonts w:cstheme="majorHAnsi"/>
        </w:rPr>
      </w:pPr>
      <w:bookmarkStart w:id="14" w:name="_Toc55295955"/>
      <w:bookmarkStart w:id="15" w:name="_Toc453664071"/>
      <w:bookmarkStart w:id="16" w:name="_Toc462911399"/>
      <w:r w:rsidRPr="001361B1">
        <w:rPr>
          <w:rFonts w:cstheme="majorHAnsi"/>
        </w:rPr>
        <w:t>Lokalizacja inwestycji</w:t>
      </w:r>
      <w:bookmarkEnd w:id="14"/>
    </w:p>
    <w:p w14:paraId="2281F059" w14:textId="77777777" w:rsidR="005C7E99" w:rsidRDefault="007A6D6F" w:rsidP="003D4F3D">
      <w:pPr>
        <w:rPr>
          <w:rFonts w:ascii="Calibri Light" w:eastAsiaTheme="majorEastAsia" w:hAnsi="Calibri Light" w:cs="Calibri Light"/>
        </w:rPr>
      </w:pPr>
      <w:r>
        <w:rPr>
          <w:rFonts w:asciiTheme="majorHAnsi" w:hAnsiTheme="majorHAnsi" w:cstheme="majorHAnsi"/>
        </w:rPr>
        <w:t xml:space="preserve">Budynek </w:t>
      </w:r>
      <w:r w:rsidR="00EA104F">
        <w:rPr>
          <w:rFonts w:asciiTheme="majorHAnsi" w:hAnsiTheme="majorHAnsi" w:cstheme="majorHAnsi"/>
        </w:rPr>
        <w:t xml:space="preserve">szpitala </w:t>
      </w:r>
      <w:r w:rsidR="00EA104F" w:rsidRPr="00EA104F">
        <w:rPr>
          <w:rFonts w:asciiTheme="majorHAnsi" w:hAnsiTheme="majorHAnsi" w:cstheme="majorHAnsi"/>
        </w:rPr>
        <w:t>Mazowieckie</w:t>
      </w:r>
      <w:r w:rsidR="00EA104F">
        <w:rPr>
          <w:rFonts w:asciiTheme="majorHAnsi" w:hAnsiTheme="majorHAnsi" w:cstheme="majorHAnsi"/>
        </w:rPr>
        <w:t>go</w:t>
      </w:r>
      <w:r w:rsidR="00EA104F" w:rsidRPr="00EA104F">
        <w:rPr>
          <w:rFonts w:asciiTheme="majorHAnsi" w:hAnsiTheme="majorHAnsi" w:cstheme="majorHAnsi"/>
        </w:rPr>
        <w:t xml:space="preserve"> Centrum Rehabilitacji Stocer Sp. z o.o. </w:t>
      </w:r>
      <w:r w:rsidRPr="007A6D6F">
        <w:rPr>
          <w:rFonts w:asciiTheme="majorHAnsi" w:hAnsiTheme="majorHAnsi" w:cstheme="majorHAnsi"/>
        </w:rPr>
        <w:t>w Konstancinie Jeziornej</w:t>
      </w:r>
      <w:r>
        <w:rPr>
          <w:rFonts w:asciiTheme="majorHAnsi" w:hAnsiTheme="majorHAnsi" w:cstheme="majorHAnsi"/>
        </w:rPr>
        <w:t xml:space="preserve"> zlokalizowan</w:t>
      </w:r>
      <w:r w:rsidR="00532182">
        <w:rPr>
          <w:rFonts w:asciiTheme="majorHAnsi" w:hAnsiTheme="majorHAnsi" w:cstheme="majorHAnsi"/>
        </w:rPr>
        <w:t>y jest na działkach o nr ewid.: 16/1, 16/2, 16/3</w:t>
      </w:r>
      <w:r>
        <w:rPr>
          <w:rFonts w:asciiTheme="majorHAnsi" w:hAnsiTheme="majorHAnsi" w:cstheme="majorHAnsi"/>
        </w:rPr>
        <w:t>, obręb</w:t>
      </w:r>
      <w:r w:rsidR="00532182">
        <w:rPr>
          <w:rFonts w:asciiTheme="majorHAnsi" w:hAnsiTheme="majorHAnsi" w:cstheme="majorHAnsi"/>
        </w:rPr>
        <w:t xml:space="preserve"> </w:t>
      </w:r>
      <w:r>
        <w:rPr>
          <w:rFonts w:asciiTheme="majorHAnsi" w:hAnsiTheme="majorHAnsi" w:cstheme="majorHAnsi"/>
        </w:rPr>
        <w:t>03-04</w:t>
      </w:r>
      <w:r w:rsidR="00532182">
        <w:rPr>
          <w:rFonts w:asciiTheme="majorHAnsi" w:hAnsiTheme="majorHAnsi" w:cstheme="majorHAnsi"/>
        </w:rPr>
        <w:t xml:space="preserve">, pod adresem: </w:t>
      </w:r>
      <w:r w:rsidR="00532182">
        <w:rPr>
          <w:rFonts w:ascii="Calibri Light" w:eastAsiaTheme="majorEastAsia" w:hAnsi="Calibri Light" w:cs="Calibri Light"/>
        </w:rPr>
        <w:t xml:space="preserve">ul. Długa 40/42, 05-510 Konstancin-Jeziorna, gmina m. Konstancin-Jeziorna, powiat piaseczyński, </w:t>
      </w:r>
      <w:r w:rsidR="00532182" w:rsidRPr="001361B1">
        <w:rPr>
          <w:rFonts w:asciiTheme="majorHAnsi" w:hAnsiTheme="majorHAnsi" w:cstheme="majorHAnsi"/>
        </w:rPr>
        <w:t>województwo mazowieckie.</w:t>
      </w:r>
      <w:r w:rsidR="00532182">
        <w:rPr>
          <w:rFonts w:asciiTheme="majorHAnsi" w:hAnsiTheme="majorHAnsi" w:cstheme="majorHAnsi"/>
        </w:rPr>
        <w:t xml:space="preserve"> Poniższa mapa przedstawia kompleks budynków </w:t>
      </w:r>
      <w:r w:rsidR="003D4F3D">
        <w:rPr>
          <w:rFonts w:ascii="Calibri Light" w:eastAsiaTheme="majorEastAsia" w:hAnsi="Calibri Light" w:cs="Calibri Light"/>
        </w:rPr>
        <w:t>Mazowieckiego Centrum Rehabilitacji „Stocer”.</w:t>
      </w:r>
    </w:p>
    <w:p w14:paraId="6DEE438C" w14:textId="77777777" w:rsidR="003D4F3D" w:rsidRPr="001361B1" w:rsidRDefault="003D4F3D" w:rsidP="003D4F3D">
      <w:pPr>
        <w:rPr>
          <w:rFonts w:asciiTheme="majorHAnsi" w:hAnsiTheme="majorHAnsi" w:cstheme="majorHAnsi"/>
        </w:rPr>
      </w:pPr>
      <w:r>
        <w:rPr>
          <w:rFonts w:asciiTheme="majorHAnsi" w:hAnsiTheme="majorHAnsi" w:cstheme="majorHAnsi"/>
          <w:noProof/>
          <w:lang w:eastAsia="pl-PL"/>
        </w:rPr>
        <w:drawing>
          <wp:inline distT="0" distB="0" distL="0" distR="0" wp14:anchorId="60C688C2" wp14:editId="3B795AAF">
            <wp:extent cx="5681980" cy="3302000"/>
            <wp:effectExtent l="19050" t="0" r="0" b="0"/>
            <wp:docPr id="3" name="Obraz 1" descr="P:\_WSZYSTKO OSTATNIE\_PFU\PFU_Stocer\Przechwytyw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WSZYSTKO OSTATNIE\_PFU\PFU_Stocer\Przechwytywanie.JPG"/>
                    <pic:cNvPicPr>
                      <a:picLocks noChangeAspect="1" noChangeArrowheads="1"/>
                    </pic:cNvPicPr>
                  </pic:nvPicPr>
                  <pic:blipFill>
                    <a:blip r:embed="rId19" cstate="print"/>
                    <a:srcRect l="5751"/>
                    <a:stretch>
                      <a:fillRect/>
                    </a:stretch>
                  </pic:blipFill>
                  <pic:spPr bwMode="auto">
                    <a:xfrm>
                      <a:off x="0" y="0"/>
                      <a:ext cx="5681980" cy="3302000"/>
                    </a:xfrm>
                    <a:prstGeom prst="rect">
                      <a:avLst/>
                    </a:prstGeom>
                    <a:noFill/>
                    <a:ln w="9525">
                      <a:noFill/>
                      <a:miter lim="800000"/>
                      <a:headEnd/>
                      <a:tailEnd/>
                    </a:ln>
                  </pic:spPr>
                </pic:pic>
              </a:graphicData>
            </a:graphic>
          </wp:inline>
        </w:drawing>
      </w:r>
    </w:p>
    <w:p w14:paraId="68A23B0E" w14:textId="77777777" w:rsidR="002B65E2" w:rsidRPr="001361B1" w:rsidRDefault="002B65E2">
      <w:pPr>
        <w:spacing w:after="160" w:line="259" w:lineRule="auto"/>
        <w:jc w:val="left"/>
        <w:rPr>
          <w:rFonts w:asciiTheme="majorHAnsi" w:eastAsiaTheme="majorEastAsia" w:hAnsiTheme="majorHAnsi" w:cstheme="majorHAnsi"/>
          <w:b/>
          <w:sz w:val="28"/>
        </w:rPr>
      </w:pPr>
      <w:bookmarkStart w:id="17" w:name="_Toc43309131"/>
      <w:r w:rsidRPr="001361B1">
        <w:rPr>
          <w:rFonts w:asciiTheme="majorHAnsi" w:hAnsiTheme="majorHAnsi" w:cstheme="majorHAnsi"/>
        </w:rPr>
        <w:br w:type="page"/>
      </w:r>
    </w:p>
    <w:p w14:paraId="32C08930" w14:textId="77777777" w:rsidR="002B65E2" w:rsidRPr="001361B1" w:rsidRDefault="005C7E99" w:rsidP="008B4D12">
      <w:pPr>
        <w:pStyle w:val="Nagwek3"/>
        <w:rPr>
          <w:rFonts w:cstheme="majorHAnsi"/>
        </w:rPr>
      </w:pPr>
      <w:bookmarkStart w:id="18" w:name="_Toc55295956"/>
      <w:r w:rsidRPr="001361B1">
        <w:rPr>
          <w:rFonts w:cstheme="majorHAnsi"/>
        </w:rPr>
        <w:lastRenderedPageBreak/>
        <w:t>Charakterystyczne parametry określające wielkość obiektów lub zakres robót budowlanych</w:t>
      </w:r>
      <w:bookmarkEnd w:id="17"/>
      <w:bookmarkEnd w:id="18"/>
    </w:p>
    <w:p w14:paraId="1F5BCF01" w14:textId="77777777" w:rsidR="000E6B81" w:rsidRPr="001361B1" w:rsidRDefault="000E6B81" w:rsidP="002B65E2">
      <w:pPr>
        <w:rPr>
          <w:rFonts w:asciiTheme="majorHAnsi" w:hAnsiTheme="majorHAnsi" w:cstheme="majorHAnsi"/>
        </w:rPr>
      </w:pPr>
      <w:r>
        <w:rPr>
          <w:rFonts w:asciiTheme="majorHAnsi" w:hAnsiTheme="majorHAnsi" w:cstheme="majorHAnsi"/>
        </w:rPr>
        <w:t xml:space="preserve">Poniższy rysunek przedstawia część kompleksu budynków, w którym mieści się </w:t>
      </w:r>
      <w:r w:rsidR="00EA104F">
        <w:rPr>
          <w:rFonts w:asciiTheme="majorHAnsi" w:hAnsiTheme="majorHAnsi" w:cstheme="majorHAnsi"/>
        </w:rPr>
        <w:t>Szpital</w:t>
      </w:r>
      <w:r>
        <w:rPr>
          <w:rFonts w:asciiTheme="majorHAnsi" w:hAnsiTheme="majorHAnsi" w:cstheme="majorHAnsi"/>
        </w:rPr>
        <w:t>, którego dotyczy niniejsze opracowanie.</w:t>
      </w:r>
    </w:p>
    <w:p w14:paraId="202127AA" w14:textId="77777777" w:rsidR="005C7E99" w:rsidRPr="001361B1" w:rsidRDefault="00EA104F" w:rsidP="001A4A95">
      <w:r>
        <w:rPr>
          <w:noProof/>
          <w:lang w:eastAsia="pl-PL"/>
        </w:rPr>
        <w:drawing>
          <wp:inline distT="0" distB="0" distL="0" distR="0" wp14:anchorId="3998CE1B" wp14:editId="3627B62E">
            <wp:extent cx="5321300" cy="3003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1300" cy="300355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46"/>
      </w:tblGrid>
      <w:tr w:rsidR="000A7ABF" w:rsidRPr="001361B1" w14:paraId="0EC79C65" w14:textId="77777777" w:rsidTr="000A7ABF">
        <w:trPr>
          <w:trHeight w:val="20"/>
          <w:jc w:val="center"/>
        </w:trPr>
        <w:tc>
          <w:tcPr>
            <w:tcW w:w="3969" w:type="dxa"/>
            <w:vAlign w:val="center"/>
          </w:tcPr>
          <w:p w14:paraId="32FB777B" w14:textId="77777777" w:rsidR="000A7ABF" w:rsidRPr="001361B1" w:rsidRDefault="000A7ABF" w:rsidP="004D6678">
            <w:pPr>
              <w:spacing w:line="240" w:lineRule="auto"/>
              <w:jc w:val="center"/>
              <w:rPr>
                <w:rFonts w:asciiTheme="majorHAnsi" w:hAnsiTheme="majorHAnsi" w:cstheme="majorHAnsi"/>
                <w:b/>
              </w:rPr>
            </w:pPr>
            <w:r w:rsidRPr="001361B1">
              <w:rPr>
                <w:rFonts w:asciiTheme="majorHAnsi" w:hAnsiTheme="majorHAnsi" w:cstheme="majorHAnsi"/>
                <w:b/>
                <w:sz w:val="22"/>
              </w:rPr>
              <w:t xml:space="preserve">PARAMETR </w:t>
            </w:r>
          </w:p>
        </w:tc>
        <w:tc>
          <w:tcPr>
            <w:tcW w:w="1946" w:type="dxa"/>
            <w:vAlign w:val="center"/>
          </w:tcPr>
          <w:p w14:paraId="74237189" w14:textId="77777777" w:rsidR="000A7ABF" w:rsidRPr="001361B1" w:rsidRDefault="000A7ABF" w:rsidP="000A7ABF">
            <w:pPr>
              <w:spacing w:line="240" w:lineRule="auto"/>
              <w:jc w:val="center"/>
              <w:rPr>
                <w:rFonts w:asciiTheme="majorHAnsi" w:hAnsiTheme="majorHAnsi" w:cstheme="majorHAnsi"/>
                <w:b/>
              </w:rPr>
            </w:pPr>
            <w:r w:rsidRPr="001361B1">
              <w:rPr>
                <w:rFonts w:asciiTheme="majorHAnsi" w:hAnsiTheme="majorHAnsi" w:cstheme="majorHAnsi"/>
                <w:b/>
                <w:sz w:val="22"/>
              </w:rPr>
              <w:t>WARTOŚĆ</w:t>
            </w:r>
          </w:p>
        </w:tc>
      </w:tr>
      <w:tr w:rsidR="000A7ABF" w:rsidRPr="001361B1" w14:paraId="24C08452" w14:textId="77777777" w:rsidTr="000A7ABF">
        <w:trPr>
          <w:trHeight w:val="20"/>
          <w:jc w:val="center"/>
        </w:trPr>
        <w:tc>
          <w:tcPr>
            <w:tcW w:w="3969" w:type="dxa"/>
            <w:vAlign w:val="center"/>
          </w:tcPr>
          <w:p w14:paraId="1AC7797A" w14:textId="77777777" w:rsidR="000A7ABF" w:rsidRPr="001361B1" w:rsidRDefault="000A7ABF" w:rsidP="000A7ABF">
            <w:pPr>
              <w:spacing w:line="240" w:lineRule="auto"/>
              <w:rPr>
                <w:rFonts w:asciiTheme="majorHAnsi" w:hAnsiTheme="majorHAnsi" w:cstheme="majorHAnsi"/>
              </w:rPr>
            </w:pPr>
            <w:r w:rsidRPr="001361B1">
              <w:rPr>
                <w:rFonts w:asciiTheme="majorHAnsi" w:hAnsiTheme="majorHAnsi" w:cstheme="majorHAnsi"/>
                <w:spacing w:val="-2"/>
                <w:w w:val="105"/>
                <w:sz w:val="22"/>
              </w:rPr>
              <w:t>Powi</w:t>
            </w:r>
            <w:r w:rsidRPr="001361B1">
              <w:rPr>
                <w:rFonts w:asciiTheme="majorHAnsi" w:hAnsiTheme="majorHAnsi" w:cstheme="majorHAnsi"/>
                <w:spacing w:val="-1"/>
                <w:w w:val="105"/>
                <w:sz w:val="22"/>
              </w:rPr>
              <w:t>erzchnia</w:t>
            </w:r>
            <w:r w:rsidRPr="001361B1">
              <w:rPr>
                <w:rFonts w:asciiTheme="majorHAnsi" w:hAnsiTheme="majorHAnsi" w:cstheme="majorHAnsi"/>
                <w:w w:val="105"/>
                <w:sz w:val="22"/>
              </w:rPr>
              <w:t xml:space="preserve"> użytkowa </w:t>
            </w:r>
            <w:r w:rsidRPr="001361B1">
              <w:rPr>
                <w:rFonts w:asciiTheme="majorHAnsi" w:hAnsiTheme="majorHAnsi" w:cstheme="majorHAnsi"/>
                <w:spacing w:val="21"/>
                <w:w w:val="105"/>
                <w:sz w:val="22"/>
              </w:rPr>
              <w:t>budynku</w:t>
            </w:r>
            <w:r w:rsidRPr="001361B1">
              <w:rPr>
                <w:rFonts w:asciiTheme="majorHAnsi" w:hAnsiTheme="majorHAnsi" w:cstheme="majorHAnsi"/>
                <w:spacing w:val="62"/>
                <w:w w:val="105"/>
                <w:sz w:val="22"/>
              </w:rPr>
              <w:t xml:space="preserve"> </w:t>
            </w:r>
            <w:r w:rsidRPr="001361B1">
              <w:rPr>
                <w:rFonts w:asciiTheme="majorHAnsi" w:hAnsiTheme="majorHAnsi" w:cstheme="majorHAnsi"/>
                <w:w w:val="105"/>
                <w:sz w:val="22"/>
              </w:rPr>
              <w:t>[m</w:t>
            </w:r>
            <w:r w:rsidRPr="001361B1">
              <w:rPr>
                <w:rFonts w:asciiTheme="majorHAnsi" w:hAnsiTheme="majorHAnsi" w:cstheme="majorHAnsi"/>
                <w:w w:val="105"/>
                <w:sz w:val="22"/>
                <w:vertAlign w:val="superscript"/>
              </w:rPr>
              <w:t>2</w:t>
            </w:r>
            <w:r w:rsidRPr="001361B1">
              <w:rPr>
                <w:rFonts w:asciiTheme="majorHAnsi" w:hAnsiTheme="majorHAnsi" w:cstheme="majorHAnsi"/>
                <w:w w:val="105"/>
                <w:sz w:val="22"/>
              </w:rPr>
              <w:t>]</w:t>
            </w:r>
          </w:p>
        </w:tc>
        <w:tc>
          <w:tcPr>
            <w:tcW w:w="1946" w:type="dxa"/>
            <w:vAlign w:val="center"/>
          </w:tcPr>
          <w:p w14:paraId="718C0C4B" w14:textId="77777777" w:rsidR="000A7ABF" w:rsidRPr="001361B1" w:rsidRDefault="009C774D" w:rsidP="000A7ABF">
            <w:pPr>
              <w:spacing w:line="240" w:lineRule="auto"/>
              <w:jc w:val="center"/>
              <w:rPr>
                <w:rFonts w:asciiTheme="majorHAnsi" w:hAnsiTheme="majorHAnsi" w:cstheme="majorHAnsi"/>
              </w:rPr>
            </w:pPr>
            <w:r>
              <w:rPr>
                <w:rFonts w:ascii="Calibri Light" w:hAnsi="Calibri Light" w:cs="Calibri Light"/>
              </w:rPr>
              <w:t>1 922,35</w:t>
            </w:r>
          </w:p>
        </w:tc>
      </w:tr>
      <w:tr w:rsidR="000A7ABF" w:rsidRPr="001361B1" w14:paraId="2FD1238F" w14:textId="77777777" w:rsidTr="000A7ABF">
        <w:trPr>
          <w:trHeight w:val="20"/>
          <w:jc w:val="center"/>
        </w:trPr>
        <w:tc>
          <w:tcPr>
            <w:tcW w:w="3969" w:type="dxa"/>
            <w:vAlign w:val="center"/>
          </w:tcPr>
          <w:p w14:paraId="08A106FF" w14:textId="77777777" w:rsidR="000A7ABF" w:rsidRPr="001361B1" w:rsidRDefault="000A7ABF" w:rsidP="000A7ABF">
            <w:pPr>
              <w:spacing w:line="240" w:lineRule="auto"/>
              <w:rPr>
                <w:rFonts w:asciiTheme="majorHAnsi" w:hAnsiTheme="majorHAnsi" w:cstheme="majorHAnsi"/>
              </w:rPr>
            </w:pPr>
            <w:r w:rsidRPr="001361B1">
              <w:rPr>
                <w:rFonts w:asciiTheme="majorHAnsi" w:hAnsiTheme="majorHAnsi" w:cstheme="majorHAnsi"/>
                <w:w w:val="105"/>
                <w:sz w:val="22"/>
              </w:rPr>
              <w:t>Kubatura</w:t>
            </w:r>
            <w:r w:rsidRPr="001361B1">
              <w:rPr>
                <w:rFonts w:asciiTheme="majorHAnsi" w:hAnsiTheme="majorHAnsi" w:cstheme="majorHAnsi"/>
                <w:spacing w:val="51"/>
                <w:w w:val="105"/>
                <w:sz w:val="22"/>
              </w:rPr>
              <w:t xml:space="preserve"> </w:t>
            </w:r>
            <w:r w:rsidRPr="001361B1">
              <w:rPr>
                <w:rFonts w:asciiTheme="majorHAnsi" w:hAnsiTheme="majorHAnsi" w:cstheme="majorHAnsi"/>
                <w:w w:val="105"/>
                <w:sz w:val="22"/>
              </w:rPr>
              <w:t>części</w:t>
            </w:r>
            <w:r w:rsidRPr="001361B1">
              <w:rPr>
                <w:rFonts w:asciiTheme="majorHAnsi" w:hAnsiTheme="majorHAnsi" w:cstheme="majorHAnsi"/>
                <w:spacing w:val="45"/>
                <w:w w:val="105"/>
                <w:sz w:val="22"/>
              </w:rPr>
              <w:t xml:space="preserve"> </w:t>
            </w:r>
            <w:r w:rsidRPr="001361B1">
              <w:rPr>
                <w:rFonts w:asciiTheme="majorHAnsi" w:hAnsiTheme="majorHAnsi" w:cstheme="majorHAnsi"/>
                <w:w w:val="105"/>
                <w:sz w:val="22"/>
              </w:rPr>
              <w:t>ogrzewanej [m</w:t>
            </w:r>
            <w:r w:rsidRPr="001361B1">
              <w:rPr>
                <w:rFonts w:asciiTheme="majorHAnsi" w:hAnsiTheme="majorHAnsi" w:cstheme="majorHAnsi"/>
                <w:w w:val="105"/>
                <w:sz w:val="22"/>
                <w:vertAlign w:val="superscript"/>
              </w:rPr>
              <w:t>3</w:t>
            </w:r>
            <w:r w:rsidRPr="001361B1">
              <w:rPr>
                <w:rFonts w:asciiTheme="majorHAnsi" w:hAnsiTheme="majorHAnsi" w:cstheme="majorHAnsi"/>
                <w:w w:val="105"/>
                <w:sz w:val="22"/>
              </w:rPr>
              <w:t>]</w:t>
            </w:r>
          </w:p>
        </w:tc>
        <w:tc>
          <w:tcPr>
            <w:tcW w:w="1946" w:type="dxa"/>
            <w:vAlign w:val="center"/>
          </w:tcPr>
          <w:p w14:paraId="249629DF" w14:textId="77777777" w:rsidR="000A7ABF" w:rsidRPr="001361B1" w:rsidRDefault="009C774D" w:rsidP="000A7ABF">
            <w:pPr>
              <w:spacing w:line="240" w:lineRule="auto"/>
              <w:jc w:val="center"/>
              <w:rPr>
                <w:rFonts w:asciiTheme="majorHAnsi" w:hAnsiTheme="majorHAnsi" w:cstheme="majorHAnsi"/>
              </w:rPr>
            </w:pPr>
            <w:r>
              <w:rPr>
                <w:rFonts w:ascii="Calibri Light" w:hAnsi="Calibri Light" w:cs="Calibri Light"/>
              </w:rPr>
              <w:t>5 200,30</w:t>
            </w:r>
          </w:p>
        </w:tc>
      </w:tr>
      <w:tr w:rsidR="000A7ABF" w:rsidRPr="001361B1" w14:paraId="4F990BD3" w14:textId="77777777" w:rsidTr="000A7ABF">
        <w:trPr>
          <w:trHeight w:val="20"/>
          <w:jc w:val="center"/>
        </w:trPr>
        <w:tc>
          <w:tcPr>
            <w:tcW w:w="3969" w:type="dxa"/>
            <w:vAlign w:val="center"/>
          </w:tcPr>
          <w:p w14:paraId="054DECBC" w14:textId="77777777" w:rsidR="000A7ABF" w:rsidRPr="001361B1" w:rsidRDefault="000A7ABF" w:rsidP="000A7ABF">
            <w:pPr>
              <w:spacing w:line="240" w:lineRule="auto"/>
              <w:rPr>
                <w:rFonts w:asciiTheme="majorHAnsi" w:hAnsiTheme="majorHAnsi" w:cstheme="majorHAnsi"/>
              </w:rPr>
            </w:pPr>
            <w:r w:rsidRPr="001361B1">
              <w:rPr>
                <w:rFonts w:asciiTheme="majorHAnsi" w:hAnsiTheme="majorHAnsi" w:cstheme="majorHAnsi"/>
                <w:w w:val="105"/>
                <w:sz w:val="22"/>
              </w:rPr>
              <w:t>Liczba  kondygnacji</w:t>
            </w:r>
          </w:p>
        </w:tc>
        <w:tc>
          <w:tcPr>
            <w:tcW w:w="1946" w:type="dxa"/>
            <w:vAlign w:val="center"/>
          </w:tcPr>
          <w:p w14:paraId="197F9C3A" w14:textId="77777777" w:rsidR="000A7ABF" w:rsidRPr="001361B1" w:rsidRDefault="009C774D" w:rsidP="009C774D">
            <w:pPr>
              <w:pStyle w:val="Akapitzlist"/>
              <w:spacing w:line="240" w:lineRule="auto"/>
              <w:ind w:left="-4"/>
              <w:jc w:val="center"/>
              <w:rPr>
                <w:rFonts w:asciiTheme="majorHAnsi" w:hAnsiTheme="majorHAnsi" w:cstheme="majorHAnsi"/>
              </w:rPr>
            </w:pPr>
            <w:r>
              <w:rPr>
                <w:rFonts w:asciiTheme="majorHAnsi" w:hAnsiTheme="majorHAnsi" w:cstheme="majorHAnsi"/>
                <w:sz w:val="22"/>
              </w:rPr>
              <w:t xml:space="preserve">Od </w:t>
            </w:r>
            <w:r w:rsidR="004D6678">
              <w:rPr>
                <w:rFonts w:asciiTheme="majorHAnsi" w:hAnsiTheme="majorHAnsi" w:cstheme="majorHAnsi"/>
                <w:sz w:val="22"/>
              </w:rPr>
              <w:t>1</w:t>
            </w:r>
            <w:r>
              <w:rPr>
                <w:rFonts w:asciiTheme="majorHAnsi" w:hAnsiTheme="majorHAnsi" w:cstheme="majorHAnsi"/>
                <w:sz w:val="22"/>
              </w:rPr>
              <w:t xml:space="preserve"> do 2 + piwnice</w:t>
            </w:r>
          </w:p>
        </w:tc>
      </w:tr>
    </w:tbl>
    <w:p w14:paraId="3D6784AE" w14:textId="77777777" w:rsidR="000A7ABF" w:rsidRPr="001361B1" w:rsidRDefault="000A7ABF">
      <w:pPr>
        <w:spacing w:after="160" w:line="259" w:lineRule="auto"/>
        <w:jc w:val="left"/>
        <w:rPr>
          <w:rFonts w:asciiTheme="majorHAnsi" w:hAnsiTheme="majorHAnsi" w:cstheme="majorHAnsi"/>
        </w:rPr>
      </w:pPr>
      <w:r w:rsidRPr="001361B1">
        <w:rPr>
          <w:rFonts w:asciiTheme="majorHAnsi" w:hAnsiTheme="majorHAnsi" w:cstheme="majorHAnsi"/>
        </w:rPr>
        <w:br w:type="page"/>
      </w:r>
    </w:p>
    <w:p w14:paraId="4759D7AF" w14:textId="77777777" w:rsidR="000A7ABF" w:rsidRPr="001361B1" w:rsidRDefault="000A7ABF" w:rsidP="005F14D1">
      <w:pPr>
        <w:rPr>
          <w:rFonts w:asciiTheme="majorHAnsi" w:hAnsiTheme="majorHAnsi" w:cstheme="majorHAnsi"/>
          <w:b/>
          <w:sz w:val="28"/>
        </w:rPr>
      </w:pPr>
      <w:r w:rsidRPr="001361B1">
        <w:rPr>
          <w:rFonts w:asciiTheme="majorHAnsi" w:hAnsiTheme="majorHAnsi" w:cstheme="majorHAnsi"/>
          <w:b/>
          <w:sz w:val="28"/>
        </w:rPr>
        <w:lastRenderedPageBreak/>
        <w:t>Dane ogólne:</w:t>
      </w:r>
    </w:p>
    <w:p w14:paraId="5CB4318F" w14:textId="77777777" w:rsidR="004D6678" w:rsidRPr="004700C3" w:rsidRDefault="004D6678" w:rsidP="00F833EA">
      <w:pPr>
        <w:pStyle w:val="Tekstpodstawowywcity31"/>
        <w:spacing w:before="0" w:after="0"/>
        <w:ind w:firstLine="0"/>
        <w:rPr>
          <w:rFonts w:ascii="Calibri Light" w:hAnsi="Calibri Light" w:cs="Calibri Light"/>
          <w:sz w:val="24"/>
        </w:rPr>
      </w:pPr>
      <w:r w:rsidRPr="004700C3">
        <w:rPr>
          <w:rFonts w:ascii="Calibri Light" w:hAnsi="Calibri Light" w:cs="Calibri Light"/>
          <w:sz w:val="24"/>
        </w:rPr>
        <w:t xml:space="preserve">Budynek </w:t>
      </w:r>
      <w:r w:rsidR="00EA104F">
        <w:rPr>
          <w:rFonts w:ascii="Calibri Light" w:hAnsi="Calibri Light" w:cs="Calibri Light"/>
          <w:sz w:val="24"/>
        </w:rPr>
        <w:t>Szpitala</w:t>
      </w:r>
      <w:r w:rsidRPr="004700C3">
        <w:rPr>
          <w:rFonts w:ascii="Calibri Light" w:hAnsi="Calibri Light" w:cs="Calibri Light"/>
          <w:sz w:val="24"/>
        </w:rPr>
        <w:t xml:space="preserve"> należy do kompleksu budynków szpitalnych Ośrodka Ortopedyczno-Rehabilitacyjnego dla Dzieci i Młodzieży. Posiada on konstrukcję tradycyjną murowaną, jedną kondygnację nadziemną. </w:t>
      </w:r>
    </w:p>
    <w:p w14:paraId="07DE24C0" w14:textId="77777777" w:rsidR="00F46BF2" w:rsidRPr="001361B1" w:rsidRDefault="00F46BF2" w:rsidP="005F14D1">
      <w:pPr>
        <w:spacing w:before="200"/>
        <w:rPr>
          <w:rFonts w:asciiTheme="majorHAnsi" w:hAnsiTheme="majorHAnsi" w:cstheme="majorHAnsi"/>
          <w:b/>
          <w:sz w:val="28"/>
        </w:rPr>
      </w:pPr>
      <w:r w:rsidRPr="001361B1">
        <w:rPr>
          <w:rFonts w:asciiTheme="majorHAnsi" w:hAnsiTheme="majorHAnsi" w:cstheme="majorHAnsi"/>
          <w:b/>
          <w:sz w:val="28"/>
        </w:rPr>
        <w:t>Ściany zewnętrzne:</w:t>
      </w:r>
    </w:p>
    <w:p w14:paraId="70349F81" w14:textId="77777777" w:rsidR="00F46BF2" w:rsidRPr="001361B1" w:rsidRDefault="004D6678" w:rsidP="00F46BF2">
      <w:pPr>
        <w:rPr>
          <w:rFonts w:asciiTheme="majorHAnsi" w:hAnsiTheme="majorHAnsi" w:cstheme="majorHAnsi"/>
        </w:rPr>
      </w:pPr>
      <w:r>
        <w:rPr>
          <w:rFonts w:asciiTheme="majorHAnsi" w:hAnsiTheme="majorHAnsi" w:cstheme="majorHAnsi"/>
        </w:rPr>
        <w:t>Ś</w:t>
      </w:r>
      <w:r w:rsidR="00D326D9" w:rsidRPr="001361B1">
        <w:rPr>
          <w:rFonts w:asciiTheme="majorHAnsi" w:hAnsiTheme="majorHAnsi" w:cstheme="majorHAnsi"/>
        </w:rPr>
        <w:t xml:space="preserve">ciany zewnętrzne z cegły </w:t>
      </w:r>
      <w:r>
        <w:rPr>
          <w:rFonts w:asciiTheme="majorHAnsi" w:hAnsiTheme="majorHAnsi" w:cstheme="majorHAnsi"/>
        </w:rPr>
        <w:t>silikatowej, nieocieplone.</w:t>
      </w:r>
    </w:p>
    <w:p w14:paraId="2DD81C30" w14:textId="77777777" w:rsidR="00CB1573" w:rsidRPr="001361B1" w:rsidRDefault="004D6678" w:rsidP="005F14D1">
      <w:pPr>
        <w:spacing w:before="240"/>
        <w:rPr>
          <w:rFonts w:asciiTheme="majorHAnsi" w:hAnsiTheme="majorHAnsi" w:cstheme="majorHAnsi"/>
          <w:b/>
          <w:sz w:val="28"/>
        </w:rPr>
      </w:pPr>
      <w:r>
        <w:rPr>
          <w:rFonts w:asciiTheme="majorHAnsi" w:hAnsiTheme="majorHAnsi" w:cstheme="majorHAnsi"/>
          <w:b/>
          <w:sz w:val="28"/>
        </w:rPr>
        <w:t>Stropodach</w:t>
      </w:r>
      <w:r w:rsidR="00CB1573" w:rsidRPr="001361B1">
        <w:rPr>
          <w:rFonts w:asciiTheme="majorHAnsi" w:hAnsiTheme="majorHAnsi" w:cstheme="majorHAnsi"/>
          <w:b/>
          <w:sz w:val="28"/>
        </w:rPr>
        <w:t>:</w:t>
      </w:r>
    </w:p>
    <w:p w14:paraId="56BE2EE2" w14:textId="77777777" w:rsidR="006172F2" w:rsidRPr="001361B1" w:rsidRDefault="004D6678" w:rsidP="004728EC">
      <w:pPr>
        <w:jc w:val="left"/>
        <w:rPr>
          <w:rFonts w:asciiTheme="majorHAnsi" w:hAnsiTheme="majorHAnsi" w:cstheme="majorHAnsi"/>
        </w:rPr>
      </w:pPr>
      <w:r w:rsidRPr="004D6678">
        <w:rPr>
          <w:rFonts w:asciiTheme="majorHAnsi" w:hAnsiTheme="majorHAnsi" w:cstheme="majorHAnsi"/>
        </w:rPr>
        <w:t>St</w:t>
      </w:r>
      <w:r w:rsidR="004728EC" w:rsidRPr="004D6678">
        <w:rPr>
          <w:rFonts w:asciiTheme="majorHAnsi" w:hAnsiTheme="majorHAnsi" w:cstheme="majorHAnsi"/>
        </w:rPr>
        <w:t>ropod</w:t>
      </w:r>
      <w:r w:rsidR="00981EAF">
        <w:rPr>
          <w:rFonts w:asciiTheme="majorHAnsi" w:hAnsiTheme="majorHAnsi" w:cstheme="majorHAnsi"/>
        </w:rPr>
        <w:t xml:space="preserve">ach </w:t>
      </w:r>
      <w:r w:rsidR="004728EC" w:rsidRPr="001361B1">
        <w:rPr>
          <w:rFonts w:asciiTheme="majorHAnsi" w:hAnsiTheme="majorHAnsi" w:cstheme="majorHAnsi"/>
        </w:rPr>
        <w:t xml:space="preserve">wentylowany, </w:t>
      </w:r>
      <w:r w:rsidR="00981EAF">
        <w:rPr>
          <w:rFonts w:asciiTheme="majorHAnsi" w:hAnsiTheme="majorHAnsi" w:cstheme="majorHAnsi"/>
        </w:rPr>
        <w:t>nie był docieplany od czasu budowy.</w:t>
      </w:r>
    </w:p>
    <w:p w14:paraId="59197EF3" w14:textId="77777777" w:rsidR="004728EC" w:rsidRPr="001361B1" w:rsidRDefault="004728EC" w:rsidP="005F14D1">
      <w:pPr>
        <w:spacing w:before="200"/>
        <w:rPr>
          <w:rFonts w:asciiTheme="majorHAnsi" w:hAnsiTheme="majorHAnsi" w:cstheme="majorHAnsi"/>
          <w:b/>
          <w:sz w:val="28"/>
        </w:rPr>
      </w:pPr>
      <w:r w:rsidRPr="001361B1">
        <w:rPr>
          <w:rFonts w:asciiTheme="majorHAnsi" w:hAnsiTheme="majorHAnsi" w:cstheme="majorHAnsi"/>
          <w:b/>
          <w:sz w:val="28"/>
        </w:rPr>
        <w:t>Stolarka okienna i drzwiowa:</w:t>
      </w:r>
    </w:p>
    <w:p w14:paraId="42280ADE" w14:textId="77777777" w:rsidR="009C774D" w:rsidRDefault="009C774D" w:rsidP="004728EC">
      <w:pPr>
        <w:rPr>
          <w:rFonts w:asciiTheme="majorHAnsi" w:hAnsiTheme="majorHAnsi" w:cstheme="majorHAnsi"/>
        </w:rPr>
      </w:pPr>
      <w:r>
        <w:rPr>
          <w:rFonts w:asciiTheme="majorHAnsi" w:hAnsiTheme="majorHAnsi" w:cstheme="majorHAnsi"/>
        </w:rPr>
        <w:t>W budynku występują dwa rodzaje okien:</w:t>
      </w:r>
    </w:p>
    <w:p w14:paraId="1535B148" w14:textId="77777777" w:rsidR="009C774D" w:rsidRDefault="009C774D" w:rsidP="009C774D">
      <w:pPr>
        <w:pStyle w:val="Akapitzlist"/>
        <w:numPr>
          <w:ilvl w:val="0"/>
          <w:numId w:val="31"/>
        </w:numPr>
        <w:rPr>
          <w:rFonts w:asciiTheme="majorHAnsi" w:hAnsiTheme="majorHAnsi" w:cstheme="majorHAnsi"/>
        </w:rPr>
      </w:pPr>
      <w:r>
        <w:rPr>
          <w:rFonts w:asciiTheme="majorHAnsi" w:hAnsiTheme="majorHAnsi" w:cstheme="majorHAnsi"/>
        </w:rPr>
        <w:t xml:space="preserve">okna </w:t>
      </w:r>
      <w:r w:rsidR="00981EAF" w:rsidRPr="009C774D">
        <w:rPr>
          <w:rFonts w:asciiTheme="majorHAnsi" w:hAnsiTheme="majorHAnsi" w:cstheme="majorHAnsi"/>
        </w:rPr>
        <w:t>dwuszybowe w ramach PCV w dobrym stanie technicznym</w:t>
      </w:r>
      <w:r w:rsidRPr="009C774D">
        <w:rPr>
          <w:rFonts w:asciiTheme="majorHAnsi" w:hAnsiTheme="majorHAnsi" w:cstheme="majorHAnsi"/>
        </w:rPr>
        <w:t xml:space="preserve"> nie wymagają</w:t>
      </w:r>
      <w:r>
        <w:rPr>
          <w:rFonts w:asciiTheme="majorHAnsi" w:hAnsiTheme="majorHAnsi" w:cstheme="majorHAnsi"/>
        </w:rPr>
        <w:t>ce</w:t>
      </w:r>
      <w:r w:rsidRPr="009C774D">
        <w:rPr>
          <w:rFonts w:asciiTheme="majorHAnsi" w:hAnsiTheme="majorHAnsi" w:cstheme="majorHAnsi"/>
        </w:rPr>
        <w:t xml:space="preserve"> wymiany, </w:t>
      </w:r>
    </w:p>
    <w:p w14:paraId="47DEC756" w14:textId="77777777" w:rsidR="009C774D" w:rsidRDefault="009C774D" w:rsidP="009C774D">
      <w:pPr>
        <w:pStyle w:val="Akapitzlist"/>
        <w:numPr>
          <w:ilvl w:val="0"/>
          <w:numId w:val="31"/>
        </w:numPr>
        <w:rPr>
          <w:rFonts w:asciiTheme="majorHAnsi" w:hAnsiTheme="majorHAnsi" w:cstheme="majorHAnsi"/>
        </w:rPr>
      </w:pPr>
      <w:r>
        <w:rPr>
          <w:rFonts w:asciiTheme="majorHAnsi" w:hAnsiTheme="majorHAnsi" w:cstheme="majorHAnsi"/>
        </w:rPr>
        <w:t>dwuszybowe drewniane w złym stanie technicznym.</w:t>
      </w:r>
    </w:p>
    <w:p w14:paraId="48920037" w14:textId="77777777" w:rsidR="004728EC" w:rsidRPr="009C774D" w:rsidRDefault="009C774D" w:rsidP="009C774D">
      <w:pPr>
        <w:rPr>
          <w:rFonts w:asciiTheme="majorHAnsi" w:hAnsiTheme="majorHAnsi" w:cstheme="majorHAnsi"/>
        </w:rPr>
      </w:pPr>
      <w:r>
        <w:rPr>
          <w:rFonts w:asciiTheme="majorHAnsi" w:hAnsiTheme="majorHAnsi" w:cstheme="majorHAnsi"/>
        </w:rPr>
        <w:t>D</w:t>
      </w:r>
      <w:r w:rsidR="002C36AD" w:rsidRPr="009C774D">
        <w:rPr>
          <w:rFonts w:asciiTheme="majorHAnsi" w:hAnsiTheme="majorHAnsi" w:cstheme="majorHAnsi"/>
        </w:rPr>
        <w:t xml:space="preserve">rzwi zewnętrzne aluminiowe, </w:t>
      </w:r>
      <w:r w:rsidR="00981EAF" w:rsidRPr="009C774D">
        <w:rPr>
          <w:rFonts w:asciiTheme="majorHAnsi" w:hAnsiTheme="majorHAnsi" w:cstheme="majorHAnsi"/>
        </w:rPr>
        <w:t>w dobrym stanie technicznym, nie wymagają</w:t>
      </w:r>
      <w:r w:rsidRPr="009C774D">
        <w:rPr>
          <w:rFonts w:asciiTheme="majorHAnsi" w:hAnsiTheme="majorHAnsi" w:cstheme="majorHAnsi"/>
        </w:rPr>
        <w:t>ce wymi</w:t>
      </w:r>
      <w:r w:rsidR="00B1366A">
        <w:rPr>
          <w:rFonts w:asciiTheme="majorHAnsi" w:hAnsiTheme="majorHAnsi" w:cstheme="majorHAnsi"/>
        </w:rPr>
        <w:t>any.</w:t>
      </w:r>
    </w:p>
    <w:p w14:paraId="241F0CE2" w14:textId="77777777" w:rsidR="005F7A1F" w:rsidRPr="001361B1" w:rsidRDefault="005F7A1F" w:rsidP="00CD5F2F">
      <w:pPr>
        <w:spacing w:before="240"/>
        <w:rPr>
          <w:rFonts w:asciiTheme="majorHAnsi" w:hAnsiTheme="majorHAnsi" w:cstheme="majorHAnsi"/>
          <w:b/>
          <w:sz w:val="28"/>
        </w:rPr>
      </w:pPr>
      <w:r w:rsidRPr="001361B1">
        <w:rPr>
          <w:rFonts w:asciiTheme="majorHAnsi" w:hAnsiTheme="majorHAnsi" w:cstheme="majorHAnsi"/>
          <w:b/>
          <w:sz w:val="28"/>
        </w:rPr>
        <w:t>Instalacje:</w:t>
      </w:r>
    </w:p>
    <w:p w14:paraId="563DF7D7" w14:textId="77777777" w:rsidR="002C36AD" w:rsidRPr="001361B1" w:rsidRDefault="002C36AD" w:rsidP="002C36AD">
      <w:pPr>
        <w:rPr>
          <w:rFonts w:asciiTheme="majorHAnsi" w:hAnsiTheme="majorHAnsi" w:cstheme="majorHAnsi"/>
        </w:rPr>
      </w:pPr>
      <w:r w:rsidRPr="001361B1">
        <w:rPr>
          <w:rFonts w:asciiTheme="majorHAnsi" w:hAnsiTheme="majorHAnsi" w:cstheme="majorHAnsi"/>
        </w:rPr>
        <w:t>Budynki posiadają istniejące przyłącza oraz instalacje:</w:t>
      </w:r>
    </w:p>
    <w:p w14:paraId="2259E6B9" w14:textId="77777777" w:rsidR="002C36AD" w:rsidRPr="001361B1" w:rsidRDefault="002C36AD" w:rsidP="00DA1A9F">
      <w:pPr>
        <w:pStyle w:val="Akapitzlist"/>
        <w:numPr>
          <w:ilvl w:val="0"/>
          <w:numId w:val="14"/>
        </w:numPr>
        <w:rPr>
          <w:rFonts w:asciiTheme="majorHAnsi" w:hAnsiTheme="majorHAnsi" w:cstheme="majorHAnsi"/>
        </w:rPr>
      </w:pPr>
      <w:r w:rsidRPr="001361B1">
        <w:rPr>
          <w:rFonts w:asciiTheme="majorHAnsi" w:hAnsiTheme="majorHAnsi" w:cstheme="majorHAnsi"/>
        </w:rPr>
        <w:t>Instalacj</w:t>
      </w:r>
      <w:r w:rsidR="005F7A1F" w:rsidRPr="001361B1">
        <w:rPr>
          <w:rFonts w:asciiTheme="majorHAnsi" w:hAnsiTheme="majorHAnsi" w:cstheme="majorHAnsi"/>
        </w:rPr>
        <w:t>ę</w:t>
      </w:r>
      <w:r w:rsidRPr="001361B1">
        <w:rPr>
          <w:rFonts w:asciiTheme="majorHAnsi" w:hAnsiTheme="majorHAnsi" w:cstheme="majorHAnsi"/>
        </w:rPr>
        <w:t xml:space="preserve"> gazową i przyłącze od sieci gazowej,</w:t>
      </w:r>
    </w:p>
    <w:p w14:paraId="6DF50518" w14:textId="77777777" w:rsidR="002C36AD" w:rsidRPr="001361B1" w:rsidRDefault="002C36AD" w:rsidP="00DA1A9F">
      <w:pPr>
        <w:pStyle w:val="Akapitzlist"/>
        <w:numPr>
          <w:ilvl w:val="0"/>
          <w:numId w:val="14"/>
        </w:numPr>
        <w:rPr>
          <w:rFonts w:asciiTheme="majorHAnsi" w:hAnsiTheme="majorHAnsi" w:cstheme="majorHAnsi"/>
        </w:rPr>
      </w:pPr>
      <w:r w:rsidRPr="001361B1">
        <w:rPr>
          <w:rFonts w:asciiTheme="majorHAnsi" w:hAnsiTheme="majorHAnsi" w:cstheme="majorHAnsi"/>
        </w:rPr>
        <w:t>instalację wody zimnej,</w:t>
      </w:r>
    </w:p>
    <w:p w14:paraId="6BD16B44" w14:textId="77777777" w:rsidR="002C36AD" w:rsidRPr="001361B1" w:rsidRDefault="002C36AD" w:rsidP="00DA1A9F">
      <w:pPr>
        <w:pStyle w:val="Akapitzlist"/>
        <w:numPr>
          <w:ilvl w:val="0"/>
          <w:numId w:val="14"/>
        </w:numPr>
        <w:rPr>
          <w:rFonts w:asciiTheme="majorHAnsi" w:hAnsiTheme="majorHAnsi" w:cstheme="majorHAnsi"/>
        </w:rPr>
      </w:pPr>
      <w:r w:rsidRPr="001361B1">
        <w:rPr>
          <w:rFonts w:asciiTheme="majorHAnsi" w:hAnsiTheme="majorHAnsi" w:cstheme="majorHAnsi"/>
        </w:rPr>
        <w:t>instalację ciepłej wody,</w:t>
      </w:r>
    </w:p>
    <w:p w14:paraId="5C0D1227" w14:textId="77777777" w:rsidR="002C36AD" w:rsidRPr="001361B1" w:rsidRDefault="002C36AD" w:rsidP="00DA1A9F">
      <w:pPr>
        <w:pStyle w:val="Akapitzlist"/>
        <w:numPr>
          <w:ilvl w:val="0"/>
          <w:numId w:val="14"/>
        </w:numPr>
        <w:rPr>
          <w:rFonts w:asciiTheme="majorHAnsi" w:hAnsiTheme="majorHAnsi" w:cstheme="majorHAnsi"/>
        </w:rPr>
      </w:pPr>
      <w:r w:rsidRPr="001361B1">
        <w:rPr>
          <w:rFonts w:asciiTheme="majorHAnsi" w:hAnsiTheme="majorHAnsi" w:cstheme="majorHAnsi"/>
        </w:rPr>
        <w:t>instalację kanalizacji sanitarnej,</w:t>
      </w:r>
    </w:p>
    <w:p w14:paraId="7C7E4525" w14:textId="77777777" w:rsidR="002C36AD" w:rsidRPr="001361B1" w:rsidRDefault="002C36AD" w:rsidP="00DA1A9F">
      <w:pPr>
        <w:pStyle w:val="Akapitzlist"/>
        <w:numPr>
          <w:ilvl w:val="0"/>
          <w:numId w:val="14"/>
        </w:numPr>
        <w:rPr>
          <w:rFonts w:asciiTheme="majorHAnsi" w:hAnsiTheme="majorHAnsi" w:cstheme="majorHAnsi"/>
        </w:rPr>
      </w:pPr>
      <w:r w:rsidRPr="001361B1">
        <w:rPr>
          <w:rFonts w:asciiTheme="majorHAnsi" w:hAnsiTheme="majorHAnsi" w:cstheme="majorHAnsi"/>
        </w:rPr>
        <w:t>instalację centralnego ogrzewania,</w:t>
      </w:r>
    </w:p>
    <w:p w14:paraId="132F9AA0" w14:textId="77777777" w:rsidR="005F7A1F" w:rsidRPr="001361B1" w:rsidRDefault="002C36AD" w:rsidP="00DA1A9F">
      <w:pPr>
        <w:pStyle w:val="Akapitzlist"/>
        <w:numPr>
          <w:ilvl w:val="0"/>
          <w:numId w:val="14"/>
        </w:numPr>
        <w:rPr>
          <w:rFonts w:asciiTheme="majorHAnsi" w:eastAsiaTheme="minorHAnsi" w:hAnsiTheme="majorHAnsi" w:cstheme="majorHAnsi"/>
          <w:b/>
          <w:iCs/>
          <w:sz w:val="28"/>
        </w:rPr>
      </w:pPr>
      <w:r w:rsidRPr="001361B1">
        <w:rPr>
          <w:rFonts w:asciiTheme="majorHAnsi" w:hAnsiTheme="majorHAnsi" w:cstheme="majorHAnsi"/>
        </w:rPr>
        <w:t>instalację elektryczne i teletechniczne.</w:t>
      </w:r>
    </w:p>
    <w:p w14:paraId="244B9B1B" w14:textId="77777777" w:rsidR="00981EAF" w:rsidRDefault="005F7A1F" w:rsidP="005F14D1">
      <w:pPr>
        <w:spacing w:before="120"/>
        <w:rPr>
          <w:rFonts w:asciiTheme="majorHAnsi" w:hAnsiTheme="majorHAnsi" w:cstheme="majorHAnsi"/>
          <w:b/>
          <w:sz w:val="28"/>
        </w:rPr>
      </w:pPr>
      <w:r w:rsidRPr="001361B1">
        <w:rPr>
          <w:rFonts w:asciiTheme="majorHAnsi" w:hAnsiTheme="majorHAnsi" w:cstheme="majorHAnsi"/>
          <w:b/>
          <w:sz w:val="28"/>
        </w:rPr>
        <w:t>Źródło ciepła</w:t>
      </w:r>
      <w:r w:rsidR="00981EAF">
        <w:rPr>
          <w:rFonts w:asciiTheme="majorHAnsi" w:hAnsiTheme="majorHAnsi" w:cstheme="majorHAnsi"/>
          <w:b/>
          <w:sz w:val="28"/>
        </w:rPr>
        <w:t>, instalacja centralnego ogrzewania oraz ciepłej wody użytkowej:</w:t>
      </w:r>
    </w:p>
    <w:p w14:paraId="038A3061" w14:textId="77777777" w:rsidR="00981EAF" w:rsidRPr="00981EAF" w:rsidRDefault="00CD5F2F" w:rsidP="005F14D1">
      <w:pPr>
        <w:spacing w:before="120"/>
        <w:rPr>
          <w:rFonts w:asciiTheme="majorHAnsi" w:hAnsiTheme="majorHAnsi" w:cstheme="majorHAnsi"/>
          <w:b/>
          <w:sz w:val="28"/>
        </w:rPr>
      </w:pPr>
      <w:r w:rsidRPr="001361B1">
        <w:rPr>
          <w:rFonts w:asciiTheme="majorHAnsi" w:hAnsiTheme="majorHAnsi" w:cstheme="majorHAnsi"/>
        </w:rPr>
        <w:t>Źród</w:t>
      </w:r>
      <w:r w:rsidR="00981EAF">
        <w:rPr>
          <w:rFonts w:asciiTheme="majorHAnsi" w:hAnsiTheme="majorHAnsi" w:cstheme="majorHAnsi"/>
        </w:rPr>
        <w:t>łem ciepła dla budynku</w:t>
      </w:r>
      <w:r w:rsidRPr="001361B1">
        <w:rPr>
          <w:rFonts w:asciiTheme="majorHAnsi" w:hAnsiTheme="majorHAnsi" w:cstheme="majorHAnsi"/>
        </w:rPr>
        <w:t xml:space="preserve"> jest </w:t>
      </w:r>
      <w:r w:rsidR="0089567A">
        <w:rPr>
          <w:rFonts w:asciiTheme="majorHAnsi" w:hAnsiTheme="majorHAnsi" w:cstheme="majorHAnsi"/>
        </w:rPr>
        <w:t xml:space="preserve">kotłownia </w:t>
      </w:r>
      <w:r w:rsidR="00981EAF">
        <w:rPr>
          <w:rFonts w:ascii="Calibri Light" w:hAnsi="Calibri Light" w:cs="Calibri Light"/>
        </w:rPr>
        <w:t xml:space="preserve">gazowa, która była modernizowana i jest w dobrym stanie technicznym. </w:t>
      </w:r>
      <w:r w:rsidR="00981EAF" w:rsidRPr="00451F4E">
        <w:rPr>
          <w:rFonts w:ascii="Calibri Light" w:hAnsi="Calibri Light" w:cs="Calibri Light"/>
          <w:bCs/>
        </w:rPr>
        <w:t>Instal</w:t>
      </w:r>
      <w:r w:rsidR="0089567A">
        <w:rPr>
          <w:rFonts w:ascii="Calibri Light" w:hAnsi="Calibri Light" w:cs="Calibri Light"/>
          <w:bCs/>
        </w:rPr>
        <w:t>acja centralnego ogrzewania</w:t>
      </w:r>
      <w:r w:rsidR="00981EAF" w:rsidRPr="00451F4E">
        <w:rPr>
          <w:rFonts w:ascii="Calibri Light" w:hAnsi="Calibri Light" w:cs="Calibri Light"/>
          <w:bCs/>
        </w:rPr>
        <w:t xml:space="preserve"> </w:t>
      </w:r>
      <w:r w:rsidR="00981EAF" w:rsidRPr="00451F4E">
        <w:rPr>
          <w:rFonts w:ascii="Calibri Light" w:hAnsi="Calibri Light" w:cs="Calibri Light"/>
        </w:rPr>
        <w:t xml:space="preserve">tradycyjna stalowa </w:t>
      </w:r>
      <w:r w:rsidR="00981EAF" w:rsidRPr="00451F4E">
        <w:rPr>
          <w:rFonts w:ascii="Calibri Light" w:hAnsi="Calibri Light" w:cs="Calibri Light"/>
        </w:rPr>
        <w:lastRenderedPageBreak/>
        <w:t xml:space="preserve">rurowa, bez izolacji cieplnej, grzejniki żeliwne oraz </w:t>
      </w:r>
      <w:r w:rsidR="00981EAF">
        <w:rPr>
          <w:rFonts w:ascii="Calibri Light" w:hAnsi="Calibri Light" w:cs="Calibri Light"/>
        </w:rPr>
        <w:t>Favier’a</w:t>
      </w:r>
      <w:r w:rsidR="00981EAF" w:rsidRPr="00451F4E">
        <w:rPr>
          <w:rFonts w:ascii="Calibri Light" w:hAnsi="Calibri Light" w:cs="Calibri Light"/>
        </w:rPr>
        <w:t xml:space="preserve"> w złym stanie technicznym bez zaworów termostatycznych.</w:t>
      </w:r>
    </w:p>
    <w:p w14:paraId="676EBD59" w14:textId="77777777" w:rsidR="00CD5F2F" w:rsidRPr="001361B1" w:rsidRDefault="00CD5F2F" w:rsidP="00EA39E9">
      <w:pPr>
        <w:rPr>
          <w:rFonts w:asciiTheme="majorHAnsi" w:hAnsiTheme="majorHAnsi" w:cstheme="majorHAnsi"/>
        </w:rPr>
      </w:pPr>
      <w:r w:rsidRPr="001361B1">
        <w:rPr>
          <w:rFonts w:asciiTheme="majorHAnsi" w:hAnsiTheme="majorHAnsi" w:cstheme="majorHAnsi"/>
        </w:rPr>
        <w:t xml:space="preserve">Ciepła woda użytkowa przygotowywana jest w kotłowni </w:t>
      </w:r>
      <w:r w:rsidR="00981EAF">
        <w:rPr>
          <w:rFonts w:asciiTheme="majorHAnsi" w:hAnsiTheme="majorHAnsi" w:cstheme="majorHAnsi"/>
        </w:rPr>
        <w:t>gazowej</w:t>
      </w:r>
      <w:r w:rsidR="0089567A">
        <w:rPr>
          <w:rFonts w:asciiTheme="majorHAnsi" w:hAnsiTheme="majorHAnsi" w:cstheme="majorHAnsi"/>
        </w:rPr>
        <w:t>, instalacja jest w złym stanie technicznym i wymaga modernizacji.</w:t>
      </w:r>
      <w:r w:rsidRPr="001361B1">
        <w:rPr>
          <w:rFonts w:asciiTheme="majorHAnsi" w:hAnsiTheme="majorHAnsi" w:cstheme="majorHAnsi"/>
        </w:rPr>
        <w:br w:type="page"/>
      </w:r>
    </w:p>
    <w:p w14:paraId="1E62DD72" w14:textId="77777777" w:rsidR="00CD5F2F" w:rsidRPr="001361B1" w:rsidRDefault="00CD5F2F" w:rsidP="008B4D12">
      <w:pPr>
        <w:pStyle w:val="Nagwek3"/>
        <w:rPr>
          <w:rFonts w:cstheme="majorHAnsi"/>
        </w:rPr>
      </w:pPr>
      <w:bookmarkStart w:id="19" w:name="_Toc43309132"/>
      <w:bookmarkStart w:id="20" w:name="_Toc55295957"/>
      <w:r w:rsidRPr="001361B1">
        <w:rPr>
          <w:rFonts w:cstheme="majorHAnsi"/>
        </w:rPr>
        <w:lastRenderedPageBreak/>
        <w:t>Wymagania ogólne</w:t>
      </w:r>
      <w:bookmarkEnd w:id="19"/>
      <w:bookmarkEnd w:id="20"/>
    </w:p>
    <w:p w14:paraId="51D61749" w14:textId="77777777" w:rsidR="00CD5F2F" w:rsidRPr="001361B1" w:rsidRDefault="00CD5F2F" w:rsidP="00CD5F2F">
      <w:pPr>
        <w:rPr>
          <w:rFonts w:asciiTheme="majorHAnsi" w:hAnsiTheme="majorHAnsi" w:cstheme="majorHAnsi"/>
          <w:spacing w:val="-1"/>
        </w:rPr>
      </w:pPr>
      <w:r w:rsidRPr="001361B1">
        <w:rPr>
          <w:rFonts w:asciiTheme="majorHAnsi" w:hAnsiTheme="majorHAnsi" w:cstheme="majorHAnsi"/>
          <w:spacing w:val="-1"/>
        </w:rPr>
        <w:t>Przedmiot zamówienia winien być zaprojektowany i wykonany zgodnie z obowiązującym stanem prawnym, normami, zasadami najlepszej wiedzy technicznej oraz z zachowaniem zasady należytej staranności.</w:t>
      </w:r>
    </w:p>
    <w:p w14:paraId="1D482031" w14:textId="77777777" w:rsidR="00CD5F2F" w:rsidRPr="001361B1" w:rsidRDefault="00CD5F2F" w:rsidP="00CD5F2F">
      <w:pPr>
        <w:rPr>
          <w:rFonts w:asciiTheme="majorHAnsi" w:hAnsiTheme="majorHAnsi" w:cstheme="majorHAnsi"/>
        </w:rPr>
      </w:pPr>
      <w:r w:rsidRPr="001361B1">
        <w:rPr>
          <w:rFonts w:asciiTheme="majorHAnsi" w:hAnsiTheme="majorHAnsi" w:cstheme="majorHAnsi"/>
        </w:rPr>
        <w:t>Przedmiot zamówienia powinien spełniać wymagania obowiązujących przepisów w zakresie bezpieczeństwa konstrukcji, bezpieczeństwa pożarowego, przepisów BHP, ochrony zdrowia i środowiska oraz bezpieczeństwa użytkowania.</w:t>
      </w:r>
    </w:p>
    <w:p w14:paraId="7307B504" w14:textId="77777777" w:rsidR="00CD5F2F" w:rsidRPr="001361B1" w:rsidRDefault="00CD5F2F" w:rsidP="00CD5F2F">
      <w:pPr>
        <w:rPr>
          <w:rFonts w:asciiTheme="majorHAnsi" w:hAnsiTheme="majorHAnsi" w:cstheme="majorHAnsi"/>
        </w:rPr>
      </w:pPr>
      <w:r w:rsidRPr="001361B1">
        <w:rPr>
          <w:rFonts w:asciiTheme="majorHAnsi" w:hAnsiTheme="majorHAnsi" w:cstheme="majorHAnsi"/>
        </w:rPr>
        <w:t>Wybudowane instalacje oraz towarzyszące obiekty powinny mieć trwałą i niezawodną konstrukcję.</w:t>
      </w:r>
    </w:p>
    <w:p w14:paraId="09B843A8" w14:textId="2EB6C0C1" w:rsidR="00CD5F2F" w:rsidRDefault="00CD5F2F" w:rsidP="00CD5F2F">
      <w:pPr>
        <w:rPr>
          <w:rFonts w:asciiTheme="majorHAnsi" w:hAnsiTheme="majorHAnsi" w:cstheme="majorHAnsi"/>
        </w:rPr>
      </w:pPr>
      <w:r w:rsidRPr="001361B1">
        <w:rPr>
          <w:rFonts w:asciiTheme="majorHAnsi" w:hAnsiTheme="majorHAnsi" w:cstheme="majorHAnsi"/>
        </w:rPr>
        <w:t>Wszystkie zastosowane przy realizacji zamówienia materiały muszą być fabrycznie nowe i posiadać niezbędne certyfikaty.</w:t>
      </w:r>
    </w:p>
    <w:p w14:paraId="7D083867" w14:textId="08288F94" w:rsidR="00CD5F2F" w:rsidRPr="001361B1" w:rsidRDefault="00591D8C" w:rsidP="00CD5F2F">
      <w:pPr>
        <w:rPr>
          <w:rFonts w:asciiTheme="majorHAnsi" w:hAnsiTheme="majorHAnsi" w:cstheme="majorHAnsi"/>
        </w:rPr>
      </w:pPr>
      <w:r w:rsidRPr="00591D8C">
        <w:rPr>
          <w:rFonts w:asciiTheme="majorHAnsi" w:hAnsiTheme="majorHAnsi" w:cstheme="majorHAnsi"/>
        </w:rPr>
        <w:t>Oferowane urządzenia muszą być nieużywane i fabrycznie nowe, pochodzić z seryjnej produkcji z uwzględnieniem opcji konfiguracyjnych przewidzianych przez producenta dla oferowanego modelu sprzętu oraz pochodzić z oficjalnego kanału dystrybucji na rynek polski. Zamawiający nie dopuszcza oferowania sprzętu będącego prototypem, a zastosowana technologia, jak i jej poszczególne elementy powinny być sprawdzone w praktyce eksploatacyjnej. Do zadań Wykonawcy należy wykonanie badań i sprawdzeń obligatoryjnych w świetle obowiązujących przepisów prawa oraz ochrony mienia w obrębie terenu budowy.</w:t>
      </w:r>
    </w:p>
    <w:p w14:paraId="3F68C659" w14:textId="77777777" w:rsidR="00CD5F2F" w:rsidRPr="001361B1" w:rsidRDefault="00CD5F2F" w:rsidP="00CD5F2F">
      <w:pPr>
        <w:rPr>
          <w:rFonts w:asciiTheme="majorHAnsi" w:hAnsiTheme="majorHAnsi" w:cstheme="majorHAnsi"/>
        </w:rPr>
      </w:pPr>
      <w:r w:rsidRPr="001361B1">
        <w:rPr>
          <w:rFonts w:asciiTheme="majorHAnsi" w:hAnsiTheme="majorHAnsi" w:cstheme="majorHAnsi"/>
          <w:spacing w:val="-5"/>
        </w:rPr>
        <w:t xml:space="preserve">W trakcie realizacji </w:t>
      </w:r>
      <w:r w:rsidRPr="001361B1">
        <w:rPr>
          <w:rFonts w:asciiTheme="majorHAnsi" w:hAnsiTheme="majorHAnsi" w:cstheme="majorHAnsi"/>
          <w:spacing w:val="-4"/>
        </w:rPr>
        <w:t xml:space="preserve">zamówienia do obowiązków Wykonawcy należy zrealizowanie inwestycji własnym staraniem zgodnie </w:t>
      </w:r>
      <w:r w:rsidRPr="001361B1">
        <w:rPr>
          <w:rFonts w:asciiTheme="majorHAnsi" w:hAnsiTheme="majorHAnsi" w:cstheme="majorHAnsi"/>
          <w:spacing w:val="-6"/>
        </w:rPr>
        <w:t>z Prawem budowlanym, a w szczególności:</w:t>
      </w:r>
    </w:p>
    <w:p w14:paraId="318E12C8" w14:textId="77777777" w:rsidR="00CD5F2F" w:rsidRPr="001361B1" w:rsidRDefault="00CD5F2F" w:rsidP="00CD5F2F">
      <w:pPr>
        <w:pStyle w:val="Akapitzlist"/>
        <w:numPr>
          <w:ilvl w:val="0"/>
          <w:numId w:val="3"/>
        </w:numPr>
        <w:ind w:left="426"/>
        <w:rPr>
          <w:rFonts w:asciiTheme="majorHAnsi" w:hAnsiTheme="majorHAnsi" w:cstheme="majorHAnsi"/>
        </w:rPr>
      </w:pPr>
      <w:r w:rsidRPr="001361B1">
        <w:rPr>
          <w:rFonts w:asciiTheme="majorHAnsi" w:hAnsiTheme="majorHAnsi" w:cstheme="majorHAnsi"/>
          <w:spacing w:val="-5"/>
        </w:rPr>
        <w:t xml:space="preserve">stosowanie wyłącznie materiałów odpowiedniej jakości dopuszczonych do </w:t>
      </w:r>
      <w:r w:rsidRPr="001361B1">
        <w:rPr>
          <w:rFonts w:asciiTheme="majorHAnsi" w:hAnsiTheme="majorHAnsi" w:cstheme="majorHAnsi"/>
          <w:spacing w:val="-6"/>
        </w:rPr>
        <w:t xml:space="preserve">obrotu i stosowania zgodnie z Ustawą Prawo budowlane oraz koordynacja robót branżowych </w:t>
      </w:r>
      <w:r w:rsidRPr="001361B1">
        <w:rPr>
          <w:rFonts w:asciiTheme="majorHAnsi" w:hAnsiTheme="majorHAnsi" w:cstheme="majorHAnsi"/>
          <w:spacing w:val="-5"/>
        </w:rPr>
        <w:t>wykonywanych na obiekcie,</w:t>
      </w:r>
    </w:p>
    <w:p w14:paraId="2F877534" w14:textId="3AD6F830" w:rsidR="00250BB6" w:rsidRDefault="00250BB6" w:rsidP="00CD5F2F">
      <w:pPr>
        <w:pStyle w:val="Akapitzlist"/>
        <w:numPr>
          <w:ilvl w:val="0"/>
          <w:numId w:val="3"/>
        </w:numPr>
        <w:ind w:left="426"/>
        <w:rPr>
          <w:rFonts w:asciiTheme="majorHAnsi" w:hAnsiTheme="majorHAnsi" w:cstheme="majorHAnsi"/>
        </w:rPr>
      </w:pPr>
      <w:r>
        <w:rPr>
          <w:rFonts w:asciiTheme="majorHAnsi" w:hAnsiTheme="majorHAnsi" w:cstheme="majorHAnsi"/>
        </w:rPr>
        <w:t>wykonanie projektów,</w:t>
      </w:r>
    </w:p>
    <w:p w14:paraId="63FC1CD5" w14:textId="78EFED3D" w:rsidR="00250BB6" w:rsidRPr="00250BB6" w:rsidRDefault="00250BB6" w:rsidP="00CD5F2F">
      <w:pPr>
        <w:pStyle w:val="Akapitzlist"/>
        <w:numPr>
          <w:ilvl w:val="0"/>
          <w:numId w:val="3"/>
        </w:numPr>
        <w:ind w:left="426"/>
        <w:rPr>
          <w:rFonts w:asciiTheme="majorHAnsi" w:hAnsiTheme="majorHAnsi" w:cstheme="majorHAnsi"/>
        </w:rPr>
      </w:pPr>
      <w:r>
        <w:rPr>
          <w:rFonts w:asciiTheme="majorHAnsi" w:hAnsiTheme="majorHAnsi" w:cstheme="majorHAnsi"/>
        </w:rPr>
        <w:t>wykonanie stosownych uzgodnień oraz uzyskanie pozwoleń,</w:t>
      </w:r>
    </w:p>
    <w:p w14:paraId="32736351" w14:textId="1718DA9D" w:rsidR="00CD5F2F" w:rsidRPr="001361B1" w:rsidRDefault="00CD5F2F" w:rsidP="00CD5F2F">
      <w:pPr>
        <w:pStyle w:val="Akapitzlist"/>
        <w:numPr>
          <w:ilvl w:val="0"/>
          <w:numId w:val="3"/>
        </w:numPr>
        <w:ind w:left="426"/>
        <w:rPr>
          <w:rFonts w:asciiTheme="majorHAnsi" w:hAnsiTheme="majorHAnsi" w:cstheme="majorHAnsi"/>
        </w:rPr>
      </w:pPr>
      <w:r w:rsidRPr="001361B1">
        <w:rPr>
          <w:rFonts w:asciiTheme="majorHAnsi" w:hAnsiTheme="majorHAnsi" w:cstheme="majorHAnsi"/>
          <w:spacing w:val="-1"/>
        </w:rPr>
        <w:t>zapewnienie dostaw materiałów i urządzeń,</w:t>
      </w:r>
    </w:p>
    <w:p w14:paraId="0FB5DA0B" w14:textId="77777777" w:rsidR="00CD5F2F" w:rsidRPr="001361B1" w:rsidRDefault="00CD5F2F" w:rsidP="00CD5F2F">
      <w:pPr>
        <w:pStyle w:val="Akapitzlist"/>
        <w:numPr>
          <w:ilvl w:val="0"/>
          <w:numId w:val="3"/>
        </w:numPr>
        <w:ind w:left="426"/>
        <w:rPr>
          <w:rFonts w:asciiTheme="majorHAnsi" w:hAnsiTheme="majorHAnsi" w:cstheme="majorHAnsi"/>
        </w:rPr>
      </w:pPr>
      <w:r w:rsidRPr="001361B1">
        <w:rPr>
          <w:rFonts w:asciiTheme="majorHAnsi" w:hAnsiTheme="majorHAnsi" w:cstheme="majorHAnsi"/>
          <w:spacing w:val="-5"/>
        </w:rPr>
        <w:t>wykonanie wszystkich wymaganych normami, warunkami technicznymi wykonania i odbioru robót budowlano-montażowych zawartymi w niniejszym programie oraz stosownymi przepisami: pomiarów, badań, prób oraz rozruchów,</w:t>
      </w:r>
    </w:p>
    <w:p w14:paraId="4E7A93A3" w14:textId="77777777" w:rsidR="00CD5F2F" w:rsidRPr="001361B1" w:rsidRDefault="00CD5F2F" w:rsidP="00CD5F2F">
      <w:pPr>
        <w:pStyle w:val="Akapitzlist"/>
        <w:numPr>
          <w:ilvl w:val="0"/>
          <w:numId w:val="3"/>
        </w:numPr>
        <w:ind w:left="426"/>
        <w:rPr>
          <w:rFonts w:asciiTheme="majorHAnsi" w:hAnsiTheme="majorHAnsi" w:cstheme="majorHAnsi"/>
        </w:rPr>
      </w:pPr>
      <w:r w:rsidRPr="001361B1">
        <w:rPr>
          <w:rFonts w:asciiTheme="majorHAnsi" w:hAnsiTheme="majorHAnsi" w:cstheme="majorHAnsi"/>
          <w:spacing w:val="-5"/>
        </w:rPr>
        <w:t>udział we wszelkich odbiorach,</w:t>
      </w:r>
    </w:p>
    <w:p w14:paraId="4F7EC488" w14:textId="77777777" w:rsidR="00CD5F2F" w:rsidRPr="001361B1" w:rsidRDefault="00CD5F2F" w:rsidP="00CD5F2F">
      <w:pPr>
        <w:pStyle w:val="Akapitzlist"/>
        <w:numPr>
          <w:ilvl w:val="0"/>
          <w:numId w:val="3"/>
        </w:numPr>
        <w:ind w:left="426"/>
        <w:rPr>
          <w:rFonts w:asciiTheme="majorHAnsi" w:hAnsiTheme="majorHAnsi" w:cstheme="majorHAnsi"/>
          <w:spacing w:val="-5"/>
        </w:rPr>
      </w:pPr>
      <w:r w:rsidRPr="001361B1">
        <w:rPr>
          <w:rFonts w:asciiTheme="majorHAnsi" w:hAnsiTheme="majorHAnsi" w:cstheme="majorHAnsi"/>
          <w:spacing w:val="-5"/>
        </w:rPr>
        <w:lastRenderedPageBreak/>
        <w:t>wypłata odszkodowań za zniszczenia spowodowane przez Wykonawcę w trakcie przeprowadzania robót budowlanych właścicielom działek, na których prowadzone te roboty,</w:t>
      </w:r>
    </w:p>
    <w:p w14:paraId="4D4679F6" w14:textId="77777777" w:rsidR="00CD5F2F" w:rsidRPr="001361B1" w:rsidRDefault="00CD5F2F" w:rsidP="00CD5F2F">
      <w:pPr>
        <w:pStyle w:val="Akapitzlist"/>
        <w:numPr>
          <w:ilvl w:val="0"/>
          <w:numId w:val="3"/>
        </w:numPr>
        <w:ind w:left="426"/>
        <w:rPr>
          <w:rFonts w:asciiTheme="majorHAnsi" w:hAnsiTheme="majorHAnsi" w:cstheme="majorHAnsi"/>
          <w:spacing w:val="-5"/>
        </w:rPr>
      </w:pPr>
      <w:r w:rsidRPr="001361B1">
        <w:rPr>
          <w:rFonts w:asciiTheme="majorHAnsi" w:hAnsiTheme="majorHAnsi" w:cstheme="majorHAnsi"/>
          <w:spacing w:val="-5"/>
        </w:rPr>
        <w:t>naprawa lub pokrycie kosztów napraw uszkodzonych przez Wykonawcę dróg, chodników, ogrodzeń, mostków, urządzeń melioracyjnych i innych urządzeń oraz sieci technicznych,</w:t>
      </w:r>
    </w:p>
    <w:p w14:paraId="23C1A311" w14:textId="77777777" w:rsidR="00CD5F2F" w:rsidRPr="001361B1" w:rsidRDefault="00CD5F2F" w:rsidP="00CD5F2F">
      <w:pPr>
        <w:pStyle w:val="Akapitzlist"/>
        <w:numPr>
          <w:ilvl w:val="0"/>
          <w:numId w:val="3"/>
        </w:numPr>
        <w:ind w:left="426"/>
        <w:rPr>
          <w:rFonts w:asciiTheme="majorHAnsi" w:hAnsiTheme="majorHAnsi" w:cstheme="majorHAnsi"/>
          <w:spacing w:val="-5"/>
        </w:rPr>
      </w:pPr>
      <w:r w:rsidRPr="001361B1">
        <w:rPr>
          <w:rFonts w:asciiTheme="majorHAnsi" w:hAnsiTheme="majorHAnsi" w:cstheme="majorHAnsi"/>
          <w:spacing w:val="-5"/>
        </w:rPr>
        <w:t>zapewnienie wymaganych nadzorów właścicielskich oraz specjalistycznych, w tym konserwatorskich, archeologicznych, dendrologicznych lub innych wymaganych stosownymi przepisami,</w:t>
      </w:r>
    </w:p>
    <w:p w14:paraId="56998EB4" w14:textId="77777777" w:rsidR="00CD5F2F" w:rsidRPr="001361B1" w:rsidRDefault="00CD5F2F" w:rsidP="00CD5F2F">
      <w:pPr>
        <w:pStyle w:val="Akapitzlist"/>
        <w:numPr>
          <w:ilvl w:val="0"/>
          <w:numId w:val="3"/>
        </w:numPr>
        <w:ind w:left="426"/>
        <w:rPr>
          <w:rFonts w:asciiTheme="majorHAnsi" w:hAnsiTheme="majorHAnsi" w:cstheme="majorHAnsi"/>
          <w:spacing w:val="-5"/>
        </w:rPr>
      </w:pPr>
      <w:r w:rsidRPr="001361B1">
        <w:rPr>
          <w:rFonts w:asciiTheme="majorHAnsi" w:hAnsiTheme="majorHAnsi" w:cstheme="majorHAnsi"/>
          <w:spacing w:val="-5"/>
        </w:rPr>
        <w:t>pokrycie kosztów związanych z zajęciem terenu na czas prowadzenia robót budowlanych, w tym opłat za zajęcia pasów drogowych i innych terenów, jeżeli będzie to konieczne,</w:t>
      </w:r>
    </w:p>
    <w:p w14:paraId="5C046CD3" w14:textId="77777777" w:rsidR="00CD5F2F" w:rsidRPr="001361B1" w:rsidRDefault="00CD5F2F" w:rsidP="00CD5F2F">
      <w:pPr>
        <w:pStyle w:val="Akapitzlist"/>
        <w:numPr>
          <w:ilvl w:val="0"/>
          <w:numId w:val="3"/>
        </w:numPr>
        <w:ind w:left="426"/>
        <w:rPr>
          <w:rFonts w:asciiTheme="majorHAnsi" w:hAnsiTheme="majorHAnsi" w:cstheme="majorHAnsi"/>
          <w:spacing w:val="-5"/>
        </w:rPr>
      </w:pPr>
      <w:r w:rsidRPr="001361B1">
        <w:rPr>
          <w:rFonts w:asciiTheme="majorHAnsi" w:hAnsiTheme="majorHAnsi" w:cstheme="majorHAnsi"/>
          <w:spacing w:val="-5"/>
        </w:rPr>
        <w:t>zapewnienie obsługi geodezyjnej budowy przez cały okres jej trwania, jeśli jest wymagana.</w:t>
      </w:r>
    </w:p>
    <w:p w14:paraId="30CFC7E6" w14:textId="77777777" w:rsidR="00CD5F2F" w:rsidRPr="001361B1" w:rsidRDefault="00CD5F2F" w:rsidP="00CD5F2F">
      <w:pPr>
        <w:pStyle w:val="Nagwek4"/>
        <w:rPr>
          <w:rFonts w:cstheme="majorHAnsi"/>
        </w:rPr>
      </w:pPr>
      <w:bookmarkStart w:id="21" w:name="_Toc43309133"/>
      <w:bookmarkStart w:id="22" w:name="_Toc55295958"/>
      <w:r w:rsidRPr="001361B1">
        <w:rPr>
          <w:rFonts w:cstheme="majorHAnsi"/>
        </w:rPr>
        <w:t>Wymagania dotyczące dokumentacji projektowej</w:t>
      </w:r>
      <w:bookmarkEnd w:id="21"/>
      <w:bookmarkEnd w:id="22"/>
    </w:p>
    <w:p w14:paraId="2E3495F4" w14:textId="4FB00601" w:rsidR="00CD5F2F" w:rsidRDefault="00CD5F2F" w:rsidP="00CD5F2F">
      <w:pPr>
        <w:rPr>
          <w:rFonts w:asciiTheme="majorHAnsi" w:hAnsiTheme="majorHAnsi" w:cstheme="majorHAnsi"/>
        </w:rPr>
      </w:pPr>
      <w:r w:rsidRPr="001361B1">
        <w:rPr>
          <w:rFonts w:asciiTheme="majorHAnsi" w:hAnsiTheme="majorHAnsi" w:cstheme="majorHAnsi"/>
        </w:rPr>
        <w:t>Przed rozpoczęciem prac projektowych Wykonawca pozyska i zweryfikuje dane i materiały niezbędne do realizacji przedmiotu zamówienia, a także informacje i dokumenty niezbędne do zaprojektowania robót budowlanych będących przedmiotem zamówienia.</w:t>
      </w:r>
    </w:p>
    <w:p w14:paraId="2EE32909" w14:textId="22D3DABD" w:rsidR="00072AC0" w:rsidRPr="001361B1" w:rsidRDefault="00072AC0" w:rsidP="00CD5F2F">
      <w:pPr>
        <w:rPr>
          <w:rFonts w:asciiTheme="majorHAnsi" w:hAnsiTheme="majorHAnsi" w:cstheme="majorHAnsi"/>
        </w:rPr>
      </w:pPr>
      <w:r w:rsidRPr="00072AC0">
        <w:rPr>
          <w:rFonts w:asciiTheme="majorHAnsi" w:hAnsiTheme="majorHAnsi" w:cstheme="majorHAnsi"/>
        </w:rPr>
        <w:t>Wykonawca w ramach zadania opracuje dokumentację projektową zgodną z Rozporządzeniem Ministra Infrastruktury z dnia 2 września 2004 r. w sprawie szczegółowego zakresu i formy dokumentacji projektowej, specyfikacji technicznych wykonania i odbioru robót budowlanych oraz programu funkcjonalno-użytkowego.</w:t>
      </w:r>
    </w:p>
    <w:p w14:paraId="32696B7D" w14:textId="77777777" w:rsidR="00CD5F2F" w:rsidRPr="001361B1" w:rsidRDefault="00CD5F2F" w:rsidP="00CD5F2F">
      <w:pPr>
        <w:rPr>
          <w:rFonts w:asciiTheme="majorHAnsi" w:hAnsiTheme="majorHAnsi" w:cstheme="majorHAnsi"/>
          <w:szCs w:val="22"/>
        </w:rPr>
      </w:pPr>
      <w:r w:rsidRPr="001361B1">
        <w:rPr>
          <w:rFonts w:asciiTheme="majorHAnsi" w:hAnsiTheme="majorHAnsi" w:cstheme="majorHAnsi"/>
          <w:szCs w:val="22"/>
        </w:rPr>
        <w:t>Wykonawca, w razie potrzeby, zapewnieni nadzór autorski przez cały okres trwania inwestycji realizowanej na podstawie sporządzonej dokumentacji.</w:t>
      </w:r>
    </w:p>
    <w:p w14:paraId="114D5695" w14:textId="77777777" w:rsidR="00CD5F2F" w:rsidRPr="001361B1" w:rsidRDefault="00CD5F2F" w:rsidP="00CD5F2F">
      <w:pPr>
        <w:rPr>
          <w:rFonts w:asciiTheme="majorHAnsi" w:hAnsiTheme="majorHAnsi" w:cstheme="majorHAnsi"/>
        </w:rPr>
      </w:pPr>
      <w:r w:rsidRPr="001361B1">
        <w:rPr>
          <w:rFonts w:asciiTheme="majorHAnsi" w:hAnsiTheme="majorHAnsi" w:cstheme="majorHAnsi"/>
        </w:rPr>
        <w:t xml:space="preserve">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w:t>
      </w:r>
      <w:r w:rsidRPr="001361B1">
        <w:rPr>
          <w:rFonts w:asciiTheme="majorHAnsi" w:hAnsiTheme="majorHAnsi" w:cstheme="majorHAnsi"/>
        </w:rPr>
        <w:lastRenderedPageBreak/>
        <w:t>uzyskanie uzgodnień nie przesądza o zatwierdzeniu przez Zamawiającego, który odmówi zatwierdzenia w każdym przypadku, kiedy stwierdzi, że dokument Wykonawcy nie spełnia wymagań kontraktu.</w:t>
      </w:r>
    </w:p>
    <w:p w14:paraId="5EFF4022" w14:textId="77777777" w:rsidR="00CD5F2F" w:rsidRPr="001361B1" w:rsidRDefault="00CD5F2F" w:rsidP="00CD5F2F">
      <w:pPr>
        <w:rPr>
          <w:rFonts w:asciiTheme="majorHAnsi" w:hAnsiTheme="majorHAnsi" w:cstheme="majorHAnsi"/>
        </w:rPr>
      </w:pPr>
      <w:r w:rsidRPr="001361B1">
        <w:rPr>
          <w:rFonts w:asciiTheme="majorHAnsi" w:hAnsiTheme="majorHAnsi" w:cstheme="majorHAnsi"/>
        </w:rPr>
        <w:t>Wykonawca w szczególności uzyska wszelkie wymagane zgodnie z prawem polskim uzgodnienia, opinie i decyzje administracyjne niezbędne dla zaprojektowania, wybudowania, uruchomienia i przekazania obiektu do eksploatacji.</w:t>
      </w:r>
    </w:p>
    <w:p w14:paraId="014C466D" w14:textId="77777777" w:rsidR="00CD5F2F" w:rsidRPr="001361B1" w:rsidRDefault="00CD5F2F" w:rsidP="00CD5F2F">
      <w:pPr>
        <w:rPr>
          <w:rFonts w:asciiTheme="majorHAnsi" w:hAnsiTheme="majorHAnsi" w:cstheme="majorHAnsi"/>
        </w:rPr>
      </w:pPr>
      <w:r w:rsidRPr="001361B1">
        <w:rPr>
          <w:rFonts w:asciiTheme="majorHAnsi" w:hAnsiTheme="majorHAnsi" w:cstheme="majorHAnsi"/>
        </w:rPr>
        <w:t>Zatwierdzenie wszystkich dokumentów przez Zamawiającego jest warunkiem koniecznym realizacji zadania inwestycyjnego, lecz nie ogranicza odpowiedzialności Wykonawcy wynikającej z kontraktu.</w:t>
      </w:r>
    </w:p>
    <w:p w14:paraId="6636708D" w14:textId="77777777" w:rsidR="00CD5F2F" w:rsidRPr="001361B1" w:rsidRDefault="00CD5F2F" w:rsidP="00CD5F2F">
      <w:pPr>
        <w:rPr>
          <w:rFonts w:asciiTheme="majorHAnsi" w:hAnsiTheme="majorHAnsi" w:cstheme="majorHAnsi"/>
        </w:rPr>
      </w:pPr>
      <w:r w:rsidRPr="001361B1">
        <w:rPr>
          <w:rFonts w:asciiTheme="majorHAnsi" w:hAnsiTheme="majorHAnsi" w:cstheme="majorHAnsi"/>
        </w:rPr>
        <w:t>Zamawiający dopuszcza zastosowanie na etapie projektowania technologii zamiennych jednak o parametrach nie gorszych niż przedstawione w niniejszym programie funkcjonalno-użytkowym.</w:t>
      </w:r>
    </w:p>
    <w:p w14:paraId="77D37A2C" w14:textId="77777777" w:rsidR="00B13D1C" w:rsidRPr="008A7544" w:rsidRDefault="00B13D1C" w:rsidP="00B13D1C">
      <w:pPr>
        <w:rPr>
          <w:rFonts w:asciiTheme="majorHAnsi" w:eastAsia="Calibri" w:hAnsiTheme="majorHAnsi" w:cstheme="majorHAnsi"/>
        </w:rPr>
      </w:pPr>
      <w:r w:rsidRPr="008A7544">
        <w:rPr>
          <w:rFonts w:asciiTheme="majorHAnsi" w:eastAsia="Calibri" w:hAnsiTheme="majorHAnsi" w:cstheme="majorHAnsi"/>
        </w:rPr>
        <w:t>Wykonawca w ramach zadania inwestycyjnego przedłoży Zamawiającemu:</w:t>
      </w:r>
    </w:p>
    <w:p w14:paraId="0702DE80" w14:textId="77777777" w:rsidR="00B13D1C" w:rsidRPr="00E574A1" w:rsidRDefault="00B13D1C" w:rsidP="00B13D1C">
      <w:pPr>
        <w:pStyle w:val="Akapitzlist"/>
        <w:numPr>
          <w:ilvl w:val="0"/>
          <w:numId w:val="32"/>
        </w:numPr>
        <w:rPr>
          <w:rFonts w:asciiTheme="majorHAnsi" w:eastAsia="Calibri" w:hAnsiTheme="majorHAnsi" w:cstheme="majorHAnsi"/>
        </w:rPr>
      </w:pPr>
      <w:r w:rsidRPr="00E574A1">
        <w:rPr>
          <w:rFonts w:asciiTheme="majorHAnsi" w:eastAsia="Calibri" w:hAnsiTheme="majorHAnsi" w:cstheme="majorHAnsi"/>
        </w:rPr>
        <w:t xml:space="preserve">Projekt budowlany </w:t>
      </w:r>
    </w:p>
    <w:p w14:paraId="141E995D" w14:textId="77777777" w:rsidR="00B13D1C" w:rsidRPr="00E574A1" w:rsidRDefault="00B13D1C" w:rsidP="00B13D1C">
      <w:pPr>
        <w:pStyle w:val="Akapitzlist"/>
        <w:numPr>
          <w:ilvl w:val="0"/>
          <w:numId w:val="32"/>
        </w:numPr>
        <w:rPr>
          <w:rFonts w:asciiTheme="majorHAnsi" w:eastAsia="Calibri" w:hAnsiTheme="majorHAnsi" w:cstheme="majorHAnsi"/>
        </w:rPr>
      </w:pPr>
      <w:r w:rsidRPr="00E574A1">
        <w:rPr>
          <w:rFonts w:asciiTheme="majorHAnsi" w:eastAsia="Calibri" w:hAnsiTheme="majorHAnsi" w:cstheme="majorHAnsi"/>
        </w:rPr>
        <w:t>Projekt wykonawczy</w:t>
      </w:r>
    </w:p>
    <w:p w14:paraId="5188D0D3" w14:textId="7788ACCF" w:rsidR="00CD5F2F" w:rsidRPr="00B13D1C" w:rsidRDefault="00B13D1C" w:rsidP="00CD5F2F">
      <w:pPr>
        <w:pStyle w:val="Akapitzlist"/>
        <w:numPr>
          <w:ilvl w:val="0"/>
          <w:numId w:val="32"/>
        </w:numPr>
        <w:rPr>
          <w:rFonts w:asciiTheme="majorHAnsi" w:eastAsia="Calibri" w:hAnsiTheme="majorHAnsi" w:cstheme="majorHAnsi"/>
        </w:rPr>
      </w:pPr>
      <w:r w:rsidRPr="00E574A1">
        <w:rPr>
          <w:rFonts w:asciiTheme="majorHAnsi" w:eastAsia="Calibri" w:hAnsiTheme="majorHAnsi" w:cstheme="majorHAnsi"/>
        </w:rPr>
        <w:t>Projekt powykonawczy</w:t>
      </w:r>
    </w:p>
    <w:p w14:paraId="08C020C6" w14:textId="77777777" w:rsidR="00CD5F2F" w:rsidRPr="001361B1" w:rsidRDefault="00CD5F2F" w:rsidP="00CD5F2F">
      <w:pPr>
        <w:rPr>
          <w:rFonts w:asciiTheme="majorHAnsi" w:eastAsia="Calibri" w:hAnsiTheme="majorHAnsi" w:cstheme="majorHAnsi"/>
        </w:rPr>
      </w:pPr>
      <w:r w:rsidRPr="001361B1">
        <w:rPr>
          <w:rFonts w:asciiTheme="majorHAnsi" w:eastAsia="Calibri" w:hAnsiTheme="majorHAnsi" w:cstheme="majorHAnsi"/>
        </w:rPr>
        <w:t>Dokumentacja dostarczana Zamawiaj</w:t>
      </w:r>
      <w:r w:rsidRPr="001361B1">
        <w:rPr>
          <w:rFonts w:asciiTheme="majorHAnsi" w:eastAsia="Arial-OneByteIdentityH" w:hAnsiTheme="majorHAnsi" w:cstheme="majorHAnsi"/>
        </w:rPr>
        <w:t>ą</w:t>
      </w:r>
      <w:r w:rsidRPr="001361B1">
        <w:rPr>
          <w:rFonts w:asciiTheme="majorHAnsi" w:eastAsia="Calibri" w:hAnsiTheme="majorHAnsi" w:cstheme="majorHAnsi"/>
        </w:rPr>
        <w:t>cemu musi zawiera</w:t>
      </w:r>
      <w:r w:rsidRPr="001361B1">
        <w:rPr>
          <w:rFonts w:asciiTheme="majorHAnsi" w:eastAsia="Arial-OneByteIdentityH" w:hAnsiTheme="majorHAnsi" w:cstheme="majorHAnsi"/>
        </w:rPr>
        <w:t>ć</w:t>
      </w:r>
      <w:r w:rsidRPr="001361B1">
        <w:rPr>
          <w:rFonts w:asciiTheme="majorHAnsi" w:eastAsia="Calibri" w:hAnsiTheme="majorHAnsi" w:cstheme="majorHAnsi"/>
        </w:rPr>
        <w:t>:</w:t>
      </w:r>
    </w:p>
    <w:p w14:paraId="4DB5F18B" w14:textId="77777777" w:rsidR="00CD5F2F" w:rsidRPr="001361B1" w:rsidRDefault="00CD5F2F" w:rsidP="00CD5F2F">
      <w:pPr>
        <w:pStyle w:val="Akapitzlist"/>
        <w:numPr>
          <w:ilvl w:val="0"/>
          <w:numId w:val="4"/>
        </w:numPr>
        <w:ind w:left="426" w:hanging="207"/>
        <w:rPr>
          <w:rFonts w:asciiTheme="majorHAnsi" w:eastAsia="Calibri" w:hAnsiTheme="majorHAnsi" w:cstheme="majorHAnsi"/>
        </w:rPr>
      </w:pPr>
      <w:r w:rsidRPr="001361B1">
        <w:rPr>
          <w:rFonts w:asciiTheme="majorHAnsi" w:eastAsia="Calibri" w:hAnsiTheme="majorHAnsi" w:cstheme="majorHAnsi"/>
        </w:rPr>
        <w:t>tytuł dokumentu,</w:t>
      </w:r>
    </w:p>
    <w:p w14:paraId="58004261" w14:textId="77777777" w:rsidR="00CD5F2F" w:rsidRPr="001361B1" w:rsidRDefault="00CD5F2F" w:rsidP="00CD5F2F">
      <w:pPr>
        <w:pStyle w:val="Akapitzlist"/>
        <w:numPr>
          <w:ilvl w:val="0"/>
          <w:numId w:val="4"/>
        </w:numPr>
        <w:ind w:left="426" w:hanging="207"/>
        <w:rPr>
          <w:rFonts w:asciiTheme="majorHAnsi" w:eastAsia="Calibri" w:hAnsiTheme="majorHAnsi" w:cstheme="majorHAnsi"/>
        </w:rPr>
      </w:pPr>
      <w:r w:rsidRPr="001361B1">
        <w:rPr>
          <w:rFonts w:asciiTheme="majorHAnsi" w:eastAsia="Calibri" w:hAnsiTheme="majorHAnsi" w:cstheme="majorHAnsi"/>
        </w:rPr>
        <w:t>nazw</w:t>
      </w:r>
      <w:r w:rsidRPr="001361B1">
        <w:rPr>
          <w:rFonts w:asciiTheme="majorHAnsi" w:eastAsia="Arial-OneByteIdentityH" w:hAnsiTheme="majorHAnsi" w:cstheme="majorHAnsi"/>
        </w:rPr>
        <w:t xml:space="preserve">ę </w:t>
      </w:r>
      <w:r w:rsidRPr="001361B1">
        <w:rPr>
          <w:rFonts w:asciiTheme="majorHAnsi" w:eastAsia="Calibri" w:hAnsiTheme="majorHAnsi" w:cstheme="majorHAnsi"/>
        </w:rPr>
        <w:t>projektu (i nr, je</w:t>
      </w:r>
      <w:r w:rsidRPr="001361B1">
        <w:rPr>
          <w:rFonts w:asciiTheme="majorHAnsi" w:eastAsia="Arial-OneByteIdentityH" w:hAnsiTheme="majorHAnsi" w:cstheme="majorHAnsi"/>
        </w:rPr>
        <w:t>ś</w:t>
      </w:r>
      <w:r w:rsidRPr="001361B1">
        <w:rPr>
          <w:rFonts w:asciiTheme="majorHAnsi" w:eastAsia="Calibri" w:hAnsiTheme="majorHAnsi" w:cstheme="majorHAnsi"/>
        </w:rPr>
        <w:t>li dotyczy) oraz podtytuł,</w:t>
      </w:r>
    </w:p>
    <w:p w14:paraId="1CFF57C3" w14:textId="77777777" w:rsidR="00CD5F2F" w:rsidRPr="001361B1" w:rsidRDefault="00CD5F2F" w:rsidP="00CD5F2F">
      <w:pPr>
        <w:pStyle w:val="Akapitzlist"/>
        <w:numPr>
          <w:ilvl w:val="0"/>
          <w:numId w:val="4"/>
        </w:numPr>
        <w:ind w:left="426" w:hanging="207"/>
        <w:rPr>
          <w:rFonts w:asciiTheme="majorHAnsi" w:eastAsia="Calibri" w:hAnsiTheme="majorHAnsi" w:cstheme="majorHAnsi"/>
        </w:rPr>
      </w:pPr>
      <w:r w:rsidRPr="001361B1">
        <w:rPr>
          <w:rFonts w:asciiTheme="majorHAnsi" w:eastAsia="Calibri" w:hAnsiTheme="majorHAnsi" w:cstheme="majorHAnsi"/>
        </w:rPr>
        <w:t>etap projektu (je</w:t>
      </w:r>
      <w:r w:rsidRPr="001361B1">
        <w:rPr>
          <w:rFonts w:asciiTheme="majorHAnsi" w:eastAsia="Arial-OneByteIdentityH" w:hAnsiTheme="majorHAnsi" w:cstheme="majorHAnsi"/>
        </w:rPr>
        <w:t>ś</w:t>
      </w:r>
      <w:r w:rsidRPr="001361B1">
        <w:rPr>
          <w:rFonts w:asciiTheme="majorHAnsi" w:eastAsia="Calibri" w:hAnsiTheme="majorHAnsi" w:cstheme="majorHAnsi"/>
        </w:rPr>
        <w:t>li dotyczy),</w:t>
      </w:r>
    </w:p>
    <w:p w14:paraId="0AD68320" w14:textId="77777777" w:rsidR="00CD5F2F" w:rsidRPr="001361B1" w:rsidRDefault="00CD5F2F" w:rsidP="00CD5F2F">
      <w:pPr>
        <w:pStyle w:val="Akapitzlist"/>
        <w:numPr>
          <w:ilvl w:val="0"/>
          <w:numId w:val="4"/>
        </w:numPr>
        <w:ind w:left="426" w:hanging="207"/>
        <w:rPr>
          <w:rFonts w:asciiTheme="majorHAnsi" w:eastAsia="Calibri" w:hAnsiTheme="majorHAnsi" w:cstheme="majorHAnsi"/>
        </w:rPr>
      </w:pPr>
      <w:r w:rsidRPr="001361B1">
        <w:rPr>
          <w:rFonts w:asciiTheme="majorHAnsi" w:eastAsia="Calibri" w:hAnsiTheme="majorHAnsi" w:cstheme="majorHAnsi"/>
        </w:rPr>
        <w:t>dat</w:t>
      </w:r>
      <w:r w:rsidRPr="001361B1">
        <w:rPr>
          <w:rFonts w:asciiTheme="majorHAnsi" w:eastAsia="Arial-OneByteIdentityH" w:hAnsiTheme="majorHAnsi" w:cstheme="majorHAnsi"/>
        </w:rPr>
        <w:t xml:space="preserve">ę </w:t>
      </w:r>
      <w:r w:rsidRPr="001361B1">
        <w:rPr>
          <w:rFonts w:asciiTheme="majorHAnsi" w:eastAsia="Calibri" w:hAnsiTheme="majorHAnsi" w:cstheme="majorHAnsi"/>
        </w:rPr>
        <w:t>powstania dokumentu,</w:t>
      </w:r>
    </w:p>
    <w:p w14:paraId="62710757" w14:textId="77777777" w:rsidR="00CD5F2F" w:rsidRPr="001361B1" w:rsidRDefault="00CD5F2F" w:rsidP="00CD5F2F">
      <w:pPr>
        <w:pStyle w:val="Akapitzlist"/>
        <w:numPr>
          <w:ilvl w:val="0"/>
          <w:numId w:val="4"/>
        </w:numPr>
        <w:ind w:left="426" w:hanging="207"/>
        <w:rPr>
          <w:rFonts w:asciiTheme="majorHAnsi" w:eastAsia="Calibri" w:hAnsiTheme="majorHAnsi" w:cstheme="majorHAnsi"/>
        </w:rPr>
      </w:pPr>
      <w:r w:rsidRPr="001361B1">
        <w:rPr>
          <w:rFonts w:asciiTheme="majorHAnsi" w:eastAsia="Calibri" w:hAnsiTheme="majorHAnsi" w:cstheme="majorHAnsi"/>
        </w:rPr>
        <w:t>nazw</w:t>
      </w:r>
      <w:r w:rsidRPr="001361B1">
        <w:rPr>
          <w:rFonts w:asciiTheme="majorHAnsi" w:eastAsia="Arial-OneByteIdentityH" w:hAnsiTheme="majorHAnsi" w:cstheme="majorHAnsi"/>
        </w:rPr>
        <w:t xml:space="preserve">ę </w:t>
      </w:r>
      <w:r w:rsidRPr="001361B1">
        <w:rPr>
          <w:rFonts w:asciiTheme="majorHAnsi" w:eastAsia="Calibri" w:hAnsiTheme="majorHAnsi" w:cstheme="majorHAnsi"/>
        </w:rPr>
        <w:t>i adres Wykonawcy oraz nazwiska autorów dokumentu,</w:t>
      </w:r>
    </w:p>
    <w:p w14:paraId="25336E99" w14:textId="77777777" w:rsidR="00CD5F2F" w:rsidRPr="001361B1" w:rsidRDefault="00CD5F2F" w:rsidP="00CD5F2F">
      <w:pPr>
        <w:pStyle w:val="Akapitzlist"/>
        <w:numPr>
          <w:ilvl w:val="0"/>
          <w:numId w:val="4"/>
        </w:numPr>
        <w:ind w:left="426" w:hanging="207"/>
        <w:rPr>
          <w:rFonts w:asciiTheme="majorHAnsi" w:eastAsia="Calibri" w:hAnsiTheme="majorHAnsi" w:cstheme="majorHAnsi"/>
        </w:rPr>
      </w:pPr>
      <w:r w:rsidRPr="001361B1">
        <w:rPr>
          <w:rFonts w:asciiTheme="majorHAnsi" w:eastAsia="Calibri" w:hAnsiTheme="majorHAnsi" w:cstheme="majorHAnsi"/>
        </w:rPr>
        <w:t>oznaczenia wymagane dla projektów realizowanych z funduszy Unii Europejskiej, o ile ma zastosowanie,</w:t>
      </w:r>
    </w:p>
    <w:p w14:paraId="41269CD4" w14:textId="77777777" w:rsidR="00CD5F2F" w:rsidRPr="001361B1" w:rsidRDefault="00CD5F2F" w:rsidP="00CD5F2F">
      <w:pPr>
        <w:pStyle w:val="Akapitzlist"/>
        <w:numPr>
          <w:ilvl w:val="0"/>
          <w:numId w:val="4"/>
        </w:numPr>
        <w:ind w:left="426" w:hanging="207"/>
        <w:rPr>
          <w:rFonts w:asciiTheme="majorHAnsi" w:eastAsia="Calibri" w:hAnsiTheme="majorHAnsi" w:cstheme="majorHAnsi"/>
        </w:rPr>
      </w:pPr>
      <w:r w:rsidRPr="001361B1">
        <w:rPr>
          <w:rFonts w:asciiTheme="majorHAnsi" w:eastAsia="Calibri" w:hAnsiTheme="majorHAnsi" w:cstheme="majorHAnsi"/>
        </w:rPr>
        <w:t>nazw</w:t>
      </w:r>
      <w:r w:rsidRPr="001361B1">
        <w:rPr>
          <w:rFonts w:asciiTheme="majorHAnsi" w:eastAsia="Arial-OneByteIdentityH" w:hAnsiTheme="majorHAnsi" w:cstheme="majorHAnsi"/>
        </w:rPr>
        <w:t xml:space="preserve">ę </w:t>
      </w:r>
      <w:r w:rsidRPr="001361B1">
        <w:rPr>
          <w:rFonts w:asciiTheme="majorHAnsi" w:eastAsia="Calibri" w:hAnsiTheme="majorHAnsi" w:cstheme="majorHAnsi"/>
        </w:rPr>
        <w:t>i adres Zamawiaj</w:t>
      </w:r>
      <w:r w:rsidRPr="001361B1">
        <w:rPr>
          <w:rFonts w:asciiTheme="majorHAnsi" w:eastAsia="Arial-OneByteIdentityH" w:hAnsiTheme="majorHAnsi" w:cstheme="majorHAnsi"/>
        </w:rPr>
        <w:t>ą</w:t>
      </w:r>
      <w:r w:rsidRPr="001361B1">
        <w:rPr>
          <w:rFonts w:asciiTheme="majorHAnsi" w:eastAsia="Calibri" w:hAnsiTheme="majorHAnsi" w:cstheme="majorHAnsi"/>
        </w:rPr>
        <w:t>cego,</w:t>
      </w:r>
    </w:p>
    <w:p w14:paraId="015B422B" w14:textId="77777777" w:rsidR="00CD5F2F" w:rsidRPr="001361B1" w:rsidRDefault="00CD5F2F" w:rsidP="00CD5F2F">
      <w:pPr>
        <w:pStyle w:val="Akapitzlist"/>
        <w:numPr>
          <w:ilvl w:val="0"/>
          <w:numId w:val="4"/>
        </w:numPr>
        <w:ind w:left="426" w:hanging="207"/>
        <w:rPr>
          <w:rFonts w:asciiTheme="majorHAnsi" w:eastAsia="Calibri" w:hAnsiTheme="majorHAnsi" w:cstheme="majorHAnsi"/>
        </w:rPr>
      </w:pPr>
      <w:r w:rsidRPr="001361B1">
        <w:rPr>
          <w:rFonts w:asciiTheme="majorHAnsi" w:eastAsia="Calibri" w:hAnsiTheme="majorHAnsi" w:cstheme="majorHAnsi"/>
        </w:rPr>
        <w:t>na pocz</w:t>
      </w:r>
      <w:r w:rsidRPr="001361B1">
        <w:rPr>
          <w:rFonts w:asciiTheme="majorHAnsi" w:eastAsia="Arial-OneByteIdentityH" w:hAnsiTheme="majorHAnsi" w:cstheme="majorHAnsi"/>
        </w:rPr>
        <w:t>ą</w:t>
      </w:r>
      <w:r w:rsidRPr="001361B1">
        <w:rPr>
          <w:rFonts w:asciiTheme="majorHAnsi" w:eastAsia="Calibri" w:hAnsiTheme="majorHAnsi" w:cstheme="majorHAnsi"/>
        </w:rPr>
        <w:t>tku dokumentu spis tre</w:t>
      </w:r>
      <w:r w:rsidRPr="001361B1">
        <w:rPr>
          <w:rFonts w:asciiTheme="majorHAnsi" w:eastAsia="Arial-OneByteIdentityH" w:hAnsiTheme="majorHAnsi" w:cstheme="majorHAnsi"/>
        </w:rPr>
        <w:t>ś</w:t>
      </w:r>
      <w:r w:rsidRPr="001361B1">
        <w:rPr>
          <w:rFonts w:asciiTheme="majorHAnsi" w:eastAsia="Calibri" w:hAnsiTheme="majorHAnsi" w:cstheme="majorHAnsi"/>
        </w:rPr>
        <w:t>ci dokumentu,</w:t>
      </w:r>
    </w:p>
    <w:p w14:paraId="2506143C" w14:textId="77777777" w:rsidR="00CD5F2F" w:rsidRPr="001361B1" w:rsidRDefault="00CD5F2F" w:rsidP="00CD5F2F">
      <w:pPr>
        <w:pStyle w:val="Akapitzlist"/>
        <w:numPr>
          <w:ilvl w:val="0"/>
          <w:numId w:val="4"/>
        </w:numPr>
        <w:ind w:left="426" w:hanging="207"/>
        <w:rPr>
          <w:rFonts w:asciiTheme="majorHAnsi" w:eastAsia="Calibri" w:hAnsiTheme="majorHAnsi" w:cstheme="majorHAnsi"/>
        </w:rPr>
      </w:pPr>
      <w:r w:rsidRPr="001361B1">
        <w:rPr>
          <w:rFonts w:asciiTheme="majorHAnsi" w:eastAsia="Calibri" w:hAnsiTheme="majorHAnsi" w:cstheme="majorHAnsi"/>
        </w:rPr>
        <w:t>pod spisem tre</w:t>
      </w:r>
      <w:r w:rsidRPr="001361B1">
        <w:rPr>
          <w:rFonts w:asciiTheme="majorHAnsi" w:eastAsia="Arial-OneByteIdentityH" w:hAnsiTheme="majorHAnsi" w:cstheme="majorHAnsi"/>
        </w:rPr>
        <w:t>ś</w:t>
      </w:r>
      <w:r w:rsidRPr="001361B1">
        <w:rPr>
          <w:rFonts w:asciiTheme="majorHAnsi" w:eastAsia="Calibri" w:hAnsiTheme="majorHAnsi" w:cstheme="majorHAnsi"/>
        </w:rPr>
        <w:t>ci wykaz u</w:t>
      </w:r>
      <w:r w:rsidRPr="001361B1">
        <w:rPr>
          <w:rFonts w:asciiTheme="majorHAnsi" w:eastAsia="Arial-OneByteIdentityH" w:hAnsiTheme="majorHAnsi" w:cstheme="majorHAnsi"/>
        </w:rPr>
        <w:t>ż</w:t>
      </w:r>
      <w:r w:rsidRPr="001361B1">
        <w:rPr>
          <w:rFonts w:asciiTheme="majorHAnsi" w:eastAsia="Calibri" w:hAnsiTheme="majorHAnsi" w:cstheme="majorHAnsi"/>
        </w:rPr>
        <w:t>ytych skrótów i oznacze</w:t>
      </w:r>
      <w:r w:rsidRPr="001361B1">
        <w:rPr>
          <w:rFonts w:asciiTheme="majorHAnsi" w:eastAsia="Arial-OneByteIdentityH" w:hAnsiTheme="majorHAnsi" w:cstheme="majorHAnsi"/>
        </w:rPr>
        <w:t xml:space="preserve">ń </w:t>
      </w:r>
      <w:r w:rsidRPr="001361B1">
        <w:rPr>
          <w:rFonts w:asciiTheme="majorHAnsi" w:eastAsia="Calibri" w:hAnsiTheme="majorHAnsi" w:cstheme="majorHAnsi"/>
        </w:rPr>
        <w:t>wraz z obja</w:t>
      </w:r>
      <w:r w:rsidRPr="001361B1">
        <w:rPr>
          <w:rFonts w:asciiTheme="majorHAnsi" w:eastAsia="Arial-OneByteIdentityH" w:hAnsiTheme="majorHAnsi" w:cstheme="majorHAnsi"/>
        </w:rPr>
        <w:t>ś</w:t>
      </w:r>
      <w:r w:rsidRPr="001361B1">
        <w:rPr>
          <w:rFonts w:asciiTheme="majorHAnsi" w:eastAsia="Calibri" w:hAnsiTheme="majorHAnsi" w:cstheme="majorHAnsi"/>
        </w:rPr>
        <w:t>nieniami (jeśli dotyczy),</w:t>
      </w:r>
    </w:p>
    <w:p w14:paraId="75430681" w14:textId="77777777" w:rsidR="00CD5F2F" w:rsidRPr="001361B1" w:rsidRDefault="00CD5F2F" w:rsidP="00CD5F2F">
      <w:pPr>
        <w:pStyle w:val="Akapitzlist"/>
        <w:numPr>
          <w:ilvl w:val="0"/>
          <w:numId w:val="4"/>
        </w:numPr>
        <w:ind w:left="426" w:hanging="207"/>
        <w:rPr>
          <w:rFonts w:asciiTheme="majorHAnsi" w:eastAsia="Calibri" w:hAnsiTheme="majorHAnsi" w:cstheme="majorHAnsi"/>
        </w:rPr>
      </w:pPr>
      <w:r w:rsidRPr="001361B1">
        <w:rPr>
          <w:rFonts w:asciiTheme="majorHAnsi" w:eastAsia="Calibri" w:hAnsiTheme="majorHAnsi" w:cstheme="majorHAnsi"/>
        </w:rPr>
        <w:t>nagłówek na ka</w:t>
      </w:r>
      <w:r w:rsidRPr="001361B1">
        <w:rPr>
          <w:rFonts w:asciiTheme="majorHAnsi" w:eastAsia="Arial-OneByteIdentityH" w:hAnsiTheme="majorHAnsi" w:cstheme="majorHAnsi"/>
        </w:rPr>
        <w:t>ż</w:t>
      </w:r>
      <w:r w:rsidRPr="001361B1">
        <w:rPr>
          <w:rFonts w:asciiTheme="majorHAnsi" w:eastAsia="Calibri" w:hAnsiTheme="majorHAnsi" w:cstheme="majorHAnsi"/>
        </w:rPr>
        <w:t>dej stronie dokumentu tekstowego z tytułem dokumentu,</w:t>
      </w:r>
    </w:p>
    <w:p w14:paraId="275D7DDC" w14:textId="77777777" w:rsidR="00CD5F2F" w:rsidRPr="001361B1" w:rsidRDefault="00CD5F2F" w:rsidP="00CD5F2F">
      <w:pPr>
        <w:pStyle w:val="Akapitzlist"/>
        <w:numPr>
          <w:ilvl w:val="0"/>
          <w:numId w:val="4"/>
        </w:numPr>
        <w:ind w:left="426" w:hanging="207"/>
        <w:rPr>
          <w:rFonts w:asciiTheme="majorHAnsi" w:eastAsia="Calibri" w:hAnsiTheme="majorHAnsi" w:cstheme="majorHAnsi"/>
        </w:rPr>
      </w:pPr>
      <w:r w:rsidRPr="001361B1">
        <w:rPr>
          <w:rFonts w:asciiTheme="majorHAnsi" w:eastAsia="Calibri" w:hAnsiTheme="majorHAnsi" w:cstheme="majorHAnsi"/>
        </w:rPr>
        <w:t>stopkę na ka</w:t>
      </w:r>
      <w:r w:rsidRPr="001361B1">
        <w:rPr>
          <w:rFonts w:asciiTheme="majorHAnsi" w:eastAsia="Arial-OneByteIdentityH" w:hAnsiTheme="majorHAnsi" w:cstheme="majorHAnsi"/>
        </w:rPr>
        <w:t>ż</w:t>
      </w:r>
      <w:r w:rsidRPr="001361B1">
        <w:rPr>
          <w:rFonts w:asciiTheme="majorHAnsi" w:eastAsia="Calibri" w:hAnsiTheme="majorHAnsi" w:cstheme="majorHAnsi"/>
        </w:rPr>
        <w:t>dej stronie dokumentu z numerem strony.</w:t>
      </w:r>
    </w:p>
    <w:p w14:paraId="48B22DDF" w14:textId="77777777" w:rsidR="00CD5F2F" w:rsidRPr="001361B1" w:rsidRDefault="00CD5F2F" w:rsidP="00CD5F2F">
      <w:pPr>
        <w:rPr>
          <w:rFonts w:asciiTheme="majorHAnsi" w:eastAsia="Calibri" w:hAnsiTheme="majorHAnsi" w:cstheme="majorHAnsi"/>
        </w:rPr>
      </w:pPr>
    </w:p>
    <w:p w14:paraId="7696B2C1" w14:textId="77777777" w:rsidR="00CD5F2F" w:rsidRPr="001361B1" w:rsidRDefault="00CD5F2F" w:rsidP="00CD5F2F">
      <w:pPr>
        <w:rPr>
          <w:rFonts w:asciiTheme="majorHAnsi" w:eastAsia="Calibri" w:hAnsiTheme="majorHAnsi" w:cstheme="majorHAnsi"/>
        </w:rPr>
      </w:pPr>
      <w:r w:rsidRPr="001361B1">
        <w:rPr>
          <w:rFonts w:asciiTheme="majorHAnsi" w:eastAsia="Calibri" w:hAnsiTheme="majorHAnsi" w:cstheme="majorHAnsi"/>
        </w:rPr>
        <w:lastRenderedPageBreak/>
        <w:t>Zestawienie ilościowe opracowanej dokumentacji w formie papierowej przedstawiono poniżej w poszczególnych podrozdziałach.</w:t>
      </w:r>
    </w:p>
    <w:p w14:paraId="0E5481CA" w14:textId="77777777" w:rsidR="00CD5F2F" w:rsidRPr="001361B1" w:rsidRDefault="00CD5F2F" w:rsidP="00CD5F2F">
      <w:pPr>
        <w:rPr>
          <w:rFonts w:asciiTheme="majorHAnsi" w:eastAsia="Calibri" w:hAnsiTheme="majorHAnsi" w:cstheme="majorHAnsi"/>
        </w:rPr>
      </w:pPr>
      <w:r w:rsidRPr="001361B1">
        <w:rPr>
          <w:rFonts w:asciiTheme="majorHAnsi" w:eastAsia="Calibri" w:hAnsiTheme="majorHAnsi" w:cstheme="majorHAnsi"/>
        </w:rPr>
        <w:t>Zamawiający wymaga również przekazania dokumentacji w wersji elektronicznej zeskanowanej</w:t>
      </w:r>
      <w:r w:rsidR="00BE02A5">
        <w:rPr>
          <w:rFonts w:asciiTheme="majorHAnsi" w:eastAsia="Calibri" w:hAnsiTheme="majorHAnsi" w:cstheme="majorHAnsi"/>
        </w:rPr>
        <w:t xml:space="preserve"> </w:t>
      </w:r>
      <w:r w:rsidRPr="001361B1">
        <w:rPr>
          <w:rFonts w:asciiTheme="majorHAnsi" w:eastAsia="Calibri" w:hAnsiTheme="majorHAnsi" w:cstheme="majorHAnsi"/>
        </w:rPr>
        <w:t>w formacie pdf przekazanej na płycie CD/DVD/BR.</w:t>
      </w:r>
    </w:p>
    <w:p w14:paraId="5B03D69B" w14:textId="77777777" w:rsidR="00CD5F2F" w:rsidRPr="001361B1" w:rsidRDefault="00CD5F2F" w:rsidP="00CD5F2F">
      <w:pPr>
        <w:rPr>
          <w:rFonts w:asciiTheme="majorHAnsi" w:hAnsiTheme="majorHAnsi" w:cstheme="majorHAnsi"/>
        </w:rPr>
      </w:pPr>
    </w:p>
    <w:p w14:paraId="3D4CE94D" w14:textId="77777777" w:rsidR="00CD5F2F" w:rsidRPr="001361B1" w:rsidRDefault="00CD5F2F" w:rsidP="00CD5F2F">
      <w:pPr>
        <w:rPr>
          <w:rFonts w:asciiTheme="majorHAnsi" w:hAnsiTheme="majorHAnsi" w:cstheme="majorHAnsi"/>
        </w:rPr>
      </w:pPr>
      <w:r w:rsidRPr="001361B1">
        <w:rPr>
          <w:rFonts w:asciiTheme="majorHAnsi" w:hAnsiTheme="majorHAnsi" w:cstheme="majorHAnsi"/>
        </w:rPr>
        <w:t>Ponadto dokumentacja musi:</w:t>
      </w:r>
    </w:p>
    <w:p w14:paraId="4A9F0584" w14:textId="77777777" w:rsidR="00CD5F2F" w:rsidRPr="001361B1" w:rsidRDefault="00CD5F2F" w:rsidP="00DA1A9F">
      <w:pPr>
        <w:pStyle w:val="Akapitzlist"/>
        <w:numPr>
          <w:ilvl w:val="0"/>
          <w:numId w:val="12"/>
        </w:numPr>
        <w:ind w:left="426" w:hanging="207"/>
        <w:rPr>
          <w:rFonts w:asciiTheme="majorHAnsi" w:hAnsiTheme="majorHAnsi" w:cstheme="majorHAnsi"/>
        </w:rPr>
      </w:pPr>
      <w:r w:rsidRPr="001361B1">
        <w:rPr>
          <w:rFonts w:asciiTheme="majorHAnsi" w:hAnsiTheme="majorHAnsi" w:cstheme="majorHAnsi"/>
        </w:rPr>
        <w:t>zawierać optymalne rozwiązania technologiczne, konstrukcyjne, materiałowe i kosztowe oraz wszystkie niezbędne zestawienia materiałowe, rysunki szczegółów i detali wraz z dokładnym opisem i podaniem wszystkich niezbędnych parametrów pozwalających na identyfikację materiału, urządzenia,</w:t>
      </w:r>
    </w:p>
    <w:p w14:paraId="51A36AED" w14:textId="77777777" w:rsidR="00CD5F2F" w:rsidRPr="001361B1" w:rsidRDefault="00CD5F2F" w:rsidP="00DA1A9F">
      <w:pPr>
        <w:pStyle w:val="Akapitzlist"/>
        <w:numPr>
          <w:ilvl w:val="0"/>
          <w:numId w:val="12"/>
        </w:numPr>
        <w:ind w:left="426" w:hanging="207"/>
        <w:rPr>
          <w:rFonts w:asciiTheme="majorHAnsi" w:hAnsiTheme="majorHAnsi" w:cstheme="majorHAnsi"/>
        </w:rPr>
      </w:pPr>
      <w:r w:rsidRPr="001361B1">
        <w:rPr>
          <w:rFonts w:asciiTheme="majorHAnsi" w:hAnsiTheme="majorHAnsi" w:cstheme="majorHAnsi"/>
        </w:rPr>
        <w:t>być wykonana w języku polskim, zgodnie z obowiązującymi przepisami prawa, normami technicznymi, wiedzą techniczną oraz powinna być opatrzona klauzulą o kompletności</w:t>
      </w:r>
      <w:r w:rsidR="00B1366A">
        <w:rPr>
          <w:rFonts w:asciiTheme="majorHAnsi" w:hAnsiTheme="majorHAnsi" w:cstheme="majorHAnsi"/>
        </w:rPr>
        <w:t xml:space="preserve"> </w:t>
      </w:r>
      <w:r w:rsidRPr="001361B1">
        <w:rPr>
          <w:rFonts w:asciiTheme="majorHAnsi" w:hAnsiTheme="majorHAnsi" w:cstheme="majorHAnsi"/>
        </w:rPr>
        <w:t>i przydatności z punktu widzenia celu, któremu ma służyć,</w:t>
      </w:r>
    </w:p>
    <w:p w14:paraId="0549D500" w14:textId="77777777" w:rsidR="00CD5F2F" w:rsidRPr="001361B1" w:rsidRDefault="00CD5F2F" w:rsidP="00B13D1C">
      <w:pPr>
        <w:pStyle w:val="Akapitzlist"/>
        <w:numPr>
          <w:ilvl w:val="0"/>
          <w:numId w:val="12"/>
        </w:numPr>
        <w:ind w:left="431" w:hanging="210"/>
        <w:rPr>
          <w:rFonts w:asciiTheme="majorHAnsi" w:hAnsiTheme="majorHAnsi" w:cstheme="majorHAnsi"/>
        </w:rPr>
      </w:pPr>
      <w:r w:rsidRPr="001361B1">
        <w:rPr>
          <w:rFonts w:asciiTheme="majorHAnsi" w:hAnsiTheme="majorHAnsi" w:cstheme="majorHAnsi"/>
        </w:rPr>
        <w:t>dokumentacja powinna być spójna i skoordynowana we wszystkich branżach,</w:t>
      </w:r>
    </w:p>
    <w:p w14:paraId="7C7D1EBD" w14:textId="77777777" w:rsidR="00CD5F2F" w:rsidRPr="001361B1" w:rsidRDefault="00CD5F2F" w:rsidP="00B13D1C">
      <w:pPr>
        <w:pStyle w:val="Akapitzlist"/>
        <w:numPr>
          <w:ilvl w:val="0"/>
          <w:numId w:val="12"/>
        </w:numPr>
        <w:ind w:left="431" w:hanging="210"/>
        <w:rPr>
          <w:rFonts w:asciiTheme="majorHAnsi" w:hAnsiTheme="majorHAnsi" w:cstheme="majorHAnsi"/>
        </w:rPr>
      </w:pPr>
      <w:r w:rsidRPr="001361B1">
        <w:rPr>
          <w:rFonts w:asciiTheme="majorHAnsi" w:hAnsiTheme="majorHAnsi" w:cstheme="majorHAnsi"/>
        </w:rPr>
        <w:t>być sprawdzona przez osobę posiadającą wymagane uprawnienia, przy czym każdy egzemplarz dokumentacji musi być podpisany przez projektanta i sprawdzającego,</w:t>
      </w:r>
    </w:p>
    <w:p w14:paraId="67112C46" w14:textId="77777777" w:rsidR="007D4A2D" w:rsidRPr="001361B1" w:rsidRDefault="00CD5F2F" w:rsidP="00B13D1C">
      <w:pPr>
        <w:pStyle w:val="Akapitzlist"/>
        <w:numPr>
          <w:ilvl w:val="0"/>
          <w:numId w:val="12"/>
        </w:numPr>
        <w:ind w:left="431" w:hanging="210"/>
        <w:rPr>
          <w:rFonts w:asciiTheme="majorHAnsi" w:hAnsiTheme="majorHAnsi" w:cstheme="majorHAnsi"/>
        </w:rPr>
      </w:pPr>
      <w:r w:rsidRPr="001361B1">
        <w:rPr>
          <w:rFonts w:asciiTheme="majorHAnsi" w:hAnsiTheme="majorHAnsi" w:cstheme="majorHAnsi"/>
        </w:rPr>
        <w:t>być opracowana w sposób czytelny, opisana pismem maszynowym (nie dopuszcza się opisów odręcznych).</w:t>
      </w:r>
    </w:p>
    <w:p w14:paraId="00A0CB86" w14:textId="77777777" w:rsidR="00B13D1C" w:rsidRPr="008A7544" w:rsidRDefault="00B13D1C" w:rsidP="00B13D1C">
      <w:pPr>
        <w:rPr>
          <w:rFonts w:asciiTheme="majorHAnsi" w:hAnsiTheme="majorHAnsi" w:cstheme="majorHAnsi"/>
        </w:rPr>
      </w:pPr>
      <w:r w:rsidRPr="008A7544">
        <w:rPr>
          <w:rFonts w:asciiTheme="majorHAnsi" w:hAnsiTheme="majorHAnsi" w:cstheme="majorHAnsi"/>
        </w:rPr>
        <w:t>Wykonawca podpisze oświadczenie o przekazaniu w całości majątkowych praw autorskich do dokumentacji projektowej stanowiącej część przedmiotu zamówienia. Majątkowe prawa autorskie do dokumentacji projektowej nie mogą być obciążone żadnymi prawami osób trzecich, a także osoby trzecie nie mogą mieć żadnych roszczeń, których przedmiotem mogłyby być majątkowe prawa autorskie do dokumentacji projektowej.</w:t>
      </w:r>
    </w:p>
    <w:p w14:paraId="33AC8AAE" w14:textId="77777777" w:rsidR="00B13D1C" w:rsidRPr="008A7544" w:rsidRDefault="00B13D1C" w:rsidP="00B13D1C">
      <w:pPr>
        <w:rPr>
          <w:rFonts w:asciiTheme="majorHAnsi" w:hAnsiTheme="majorHAnsi" w:cstheme="majorHAnsi"/>
        </w:rPr>
      </w:pPr>
      <w:r w:rsidRPr="008A7544">
        <w:rPr>
          <w:rFonts w:asciiTheme="majorHAnsi" w:hAnsiTheme="majorHAnsi" w:cstheme="majorHAnsi"/>
        </w:rPr>
        <w:t>Wraz z przekazaniem dokumentacji projektowej Wykonawca m.in.:</w:t>
      </w:r>
    </w:p>
    <w:p w14:paraId="7D50F51F" w14:textId="08FDAB60" w:rsidR="00B13D1C" w:rsidRPr="00B13D1C" w:rsidRDefault="00B13D1C" w:rsidP="00B13D1C">
      <w:pPr>
        <w:pStyle w:val="Akapitzlist"/>
        <w:numPr>
          <w:ilvl w:val="1"/>
          <w:numId w:val="32"/>
        </w:numPr>
        <w:ind w:left="680" w:hanging="340"/>
        <w:rPr>
          <w:rFonts w:asciiTheme="majorHAnsi" w:hAnsiTheme="majorHAnsi" w:cstheme="majorHAnsi"/>
        </w:rPr>
      </w:pPr>
      <w:r w:rsidRPr="00B13D1C">
        <w:rPr>
          <w:rFonts w:asciiTheme="majorHAnsi" w:hAnsiTheme="majorHAnsi" w:cstheme="majorHAnsi"/>
        </w:rPr>
        <w:t>przeniesie na Zamawiającego majątkowe prawa autorskie do utworów wchodzących w skład dokumentacji projektowej w zakresie powielania, udostępniania dla celów zamówień publicznych, realizacji wszelkich robót budowlanych</w:t>
      </w:r>
    </w:p>
    <w:p w14:paraId="25D8AFA5" w14:textId="137B3379" w:rsidR="00B13D1C" w:rsidRPr="00B13D1C" w:rsidRDefault="00B13D1C" w:rsidP="00B13D1C">
      <w:pPr>
        <w:pStyle w:val="Akapitzlist"/>
        <w:numPr>
          <w:ilvl w:val="1"/>
          <w:numId w:val="32"/>
        </w:numPr>
        <w:ind w:left="680" w:hanging="340"/>
        <w:rPr>
          <w:rFonts w:asciiTheme="majorHAnsi" w:hAnsiTheme="majorHAnsi" w:cstheme="majorHAnsi"/>
        </w:rPr>
      </w:pPr>
      <w:r w:rsidRPr="00B13D1C">
        <w:rPr>
          <w:rFonts w:asciiTheme="majorHAnsi" w:hAnsiTheme="majorHAnsi" w:cstheme="majorHAnsi"/>
        </w:rPr>
        <w:t>wyrazi zgodę na wprowadzenie zmian do utworów będących przedmiotem niniejszej umowy przez Zamawiającego lub wskazaną przez niego osobę trzecią</w:t>
      </w:r>
    </w:p>
    <w:p w14:paraId="04D7151A" w14:textId="1C52A3AD" w:rsidR="00B13D1C" w:rsidRPr="00B13D1C" w:rsidRDefault="00B13D1C" w:rsidP="00B13D1C">
      <w:pPr>
        <w:pStyle w:val="Akapitzlist"/>
        <w:numPr>
          <w:ilvl w:val="1"/>
          <w:numId w:val="32"/>
        </w:numPr>
        <w:ind w:left="680" w:hanging="340"/>
        <w:rPr>
          <w:rFonts w:asciiTheme="majorHAnsi" w:hAnsiTheme="majorHAnsi" w:cstheme="majorHAnsi"/>
        </w:rPr>
      </w:pPr>
      <w:r w:rsidRPr="00B13D1C">
        <w:rPr>
          <w:rFonts w:asciiTheme="majorHAnsi" w:hAnsiTheme="majorHAnsi" w:cstheme="majorHAnsi"/>
        </w:rPr>
        <w:lastRenderedPageBreak/>
        <w:t>wyrazi zgodę na wykonywanie przez Zamawiającego autorskich praw zależnych do tych utworów na polach eksploatacji w zakresie rzeczowym zgodnym z pkt. 3 i jednocześnie przenosi na Zamawiającego wyłączne prawo zezwalania na wykonywanie prawa zależnego wobec tych utworów</w:t>
      </w:r>
    </w:p>
    <w:p w14:paraId="4A5136D9" w14:textId="4E61AF68" w:rsidR="00B13D1C" w:rsidRPr="00B13D1C" w:rsidRDefault="00B13D1C" w:rsidP="00B13D1C">
      <w:pPr>
        <w:pStyle w:val="Akapitzlist"/>
        <w:numPr>
          <w:ilvl w:val="1"/>
          <w:numId w:val="32"/>
        </w:numPr>
        <w:ind w:left="680" w:hanging="340"/>
        <w:rPr>
          <w:rFonts w:asciiTheme="majorHAnsi" w:hAnsiTheme="majorHAnsi" w:cstheme="majorHAnsi"/>
        </w:rPr>
      </w:pPr>
      <w:r w:rsidRPr="00B13D1C">
        <w:rPr>
          <w:rFonts w:asciiTheme="majorHAnsi" w:hAnsiTheme="majorHAnsi" w:cstheme="majorHAnsi"/>
        </w:rPr>
        <w:t>zobowiąże się, że nie dokona żadnej czynności o skutku cofnięcia zezwolenia na wykonywanie praw zależnych</w:t>
      </w:r>
    </w:p>
    <w:p w14:paraId="18DC5DC3" w14:textId="409D7C81" w:rsidR="007D4A2D" w:rsidRPr="00B13D1C" w:rsidRDefault="00B13D1C" w:rsidP="00B13D1C">
      <w:pPr>
        <w:pStyle w:val="Akapitzlist"/>
        <w:numPr>
          <w:ilvl w:val="0"/>
          <w:numId w:val="33"/>
        </w:numPr>
        <w:ind w:left="680" w:hanging="340"/>
        <w:rPr>
          <w:rFonts w:asciiTheme="majorHAnsi" w:hAnsiTheme="majorHAnsi" w:cstheme="majorHAnsi"/>
        </w:rPr>
      </w:pPr>
      <w:r w:rsidRPr="00B13D1C">
        <w:rPr>
          <w:rFonts w:asciiTheme="majorHAnsi" w:hAnsiTheme="majorHAnsi" w:cstheme="majorHAnsi"/>
        </w:rPr>
        <w:t>zobowiąże się nie korzystać z przysługujących mu osobistych praw autorskich do tych utworów w sposób uniemożliwiający lub znacznie utrudniający korzystanie i rozporządzanie Zamawiającemu tymi utworami.</w:t>
      </w:r>
    </w:p>
    <w:p w14:paraId="5905BDA2" w14:textId="77777777" w:rsidR="007D4A2D" w:rsidRPr="001361B1" w:rsidRDefault="007D4A2D" w:rsidP="008B4D12">
      <w:pPr>
        <w:pStyle w:val="Nagwek3"/>
        <w:rPr>
          <w:rFonts w:cstheme="majorHAnsi"/>
        </w:rPr>
      </w:pPr>
      <w:bookmarkStart w:id="23" w:name="_Toc450827694"/>
      <w:bookmarkStart w:id="24" w:name="_Toc450884893"/>
      <w:bookmarkStart w:id="25" w:name="_Toc453664078"/>
      <w:bookmarkStart w:id="26" w:name="_Toc461633554"/>
      <w:bookmarkStart w:id="27" w:name="_Toc462911406"/>
      <w:bookmarkStart w:id="28" w:name="_Toc474156886"/>
      <w:bookmarkStart w:id="29" w:name="_Toc43309134"/>
      <w:bookmarkStart w:id="30" w:name="_Toc55295959"/>
      <w:r w:rsidRPr="001361B1">
        <w:rPr>
          <w:rFonts w:cstheme="majorHAnsi"/>
        </w:rPr>
        <w:t>Projekt budowlany</w:t>
      </w:r>
      <w:bookmarkEnd w:id="23"/>
      <w:bookmarkEnd w:id="24"/>
      <w:bookmarkEnd w:id="25"/>
      <w:bookmarkEnd w:id="26"/>
      <w:bookmarkEnd w:id="27"/>
      <w:bookmarkEnd w:id="28"/>
      <w:bookmarkEnd w:id="29"/>
      <w:bookmarkEnd w:id="30"/>
    </w:p>
    <w:p w14:paraId="4C48C7BE" w14:textId="1B543663" w:rsidR="007D4A2D" w:rsidRDefault="007D4A2D" w:rsidP="007D4A2D">
      <w:pPr>
        <w:rPr>
          <w:rStyle w:val="h1"/>
          <w:rFonts w:asciiTheme="majorHAnsi" w:hAnsiTheme="majorHAnsi" w:cstheme="majorHAnsi"/>
        </w:rPr>
      </w:pPr>
      <w:r w:rsidRPr="001361B1">
        <w:rPr>
          <w:rFonts w:asciiTheme="majorHAnsi" w:hAnsiTheme="majorHAnsi" w:cstheme="majorHAnsi"/>
        </w:rPr>
        <w:t xml:space="preserve">Wykonawca w ramach planowanych zadań opracuje projekt budowlany w zakresie wymaganym przez przepisy prawa, zgodny z Rozporządzeniem Ministra Infrastruktury z dnia 2 września 2004r. w sprawie szczegółowego zakresu i formy dokumentacji projektowej, specyfikacji technicznych wykonania i odbioru robót budowlanych oraz programu funkcjonalno-użytkowego (t.j. </w:t>
      </w:r>
      <w:r w:rsidRPr="001361B1">
        <w:rPr>
          <w:rStyle w:val="h1"/>
          <w:rFonts w:asciiTheme="majorHAnsi" w:hAnsiTheme="majorHAnsi" w:cstheme="majorHAnsi"/>
        </w:rPr>
        <w:t>Dz.U. z 2013 r. poz. 1129), a także zgodny z Rozporządzeniem Ministra Transportu, Budownictwa i Gospodarki Morskiej z dnia 25 kwietnia 2012 r. w sprawie szczegółowego zakresu i formy projektu budowlanego. (t. j. Dz.U. 2018 poz. 1935).</w:t>
      </w:r>
    </w:p>
    <w:p w14:paraId="48DA3E78" w14:textId="77777777" w:rsidR="00B13D1C" w:rsidRPr="005E14C4" w:rsidRDefault="00B13D1C" w:rsidP="00B13D1C">
      <w:pPr>
        <w:rPr>
          <w:rFonts w:asciiTheme="majorHAnsi" w:hAnsiTheme="majorHAnsi" w:cstheme="majorHAnsi"/>
          <w:szCs w:val="24"/>
        </w:rPr>
      </w:pPr>
      <w:r w:rsidRPr="005E14C4">
        <w:rPr>
          <w:rFonts w:asciiTheme="majorHAnsi" w:hAnsiTheme="majorHAnsi" w:cstheme="majorHAnsi"/>
          <w:szCs w:val="24"/>
        </w:rPr>
        <w:t>Projekty powinny zawierać część rysunkową, opisową i obliczeniową w zakresie niezbędnym do</w:t>
      </w:r>
      <w:r>
        <w:rPr>
          <w:rFonts w:asciiTheme="majorHAnsi" w:hAnsiTheme="majorHAnsi" w:cstheme="majorHAnsi"/>
          <w:szCs w:val="24"/>
        </w:rPr>
        <w:t xml:space="preserve"> </w:t>
      </w:r>
      <w:r w:rsidRPr="005E14C4">
        <w:rPr>
          <w:rFonts w:asciiTheme="majorHAnsi" w:hAnsiTheme="majorHAnsi" w:cstheme="majorHAnsi"/>
          <w:szCs w:val="24"/>
        </w:rPr>
        <w:t>prawidłowego wykonania przedmiotu zamówienia.</w:t>
      </w:r>
    </w:p>
    <w:p w14:paraId="779B5BF4" w14:textId="77777777" w:rsidR="00B13D1C" w:rsidRDefault="00B13D1C" w:rsidP="00B13D1C">
      <w:pPr>
        <w:rPr>
          <w:rFonts w:asciiTheme="majorHAnsi" w:hAnsiTheme="majorHAnsi" w:cstheme="majorHAnsi"/>
          <w:szCs w:val="24"/>
        </w:rPr>
      </w:pPr>
      <w:r w:rsidRPr="005E14C4">
        <w:rPr>
          <w:rFonts w:asciiTheme="majorHAnsi" w:hAnsiTheme="majorHAnsi" w:cstheme="majorHAnsi"/>
          <w:szCs w:val="24"/>
        </w:rPr>
        <w:t>Projekty należy opracować w sposób gwarantujący brak utrudnień dla Zamawiającego w</w:t>
      </w:r>
      <w:r>
        <w:rPr>
          <w:rFonts w:asciiTheme="majorHAnsi" w:hAnsiTheme="majorHAnsi" w:cstheme="majorHAnsi"/>
          <w:szCs w:val="24"/>
        </w:rPr>
        <w:t xml:space="preserve"> </w:t>
      </w:r>
      <w:r w:rsidRPr="005E14C4">
        <w:rPr>
          <w:rFonts w:asciiTheme="majorHAnsi" w:hAnsiTheme="majorHAnsi" w:cstheme="majorHAnsi"/>
          <w:szCs w:val="24"/>
        </w:rPr>
        <w:t>użytkowaniu modernizowanego obiektu podczas realizacji robót budowlanych.</w:t>
      </w:r>
    </w:p>
    <w:p w14:paraId="08B7354E" w14:textId="71FFEACA" w:rsidR="00B13D1C" w:rsidRPr="001361B1" w:rsidRDefault="00B13D1C" w:rsidP="007D4A2D">
      <w:pPr>
        <w:rPr>
          <w:rFonts w:asciiTheme="majorHAnsi" w:hAnsiTheme="majorHAnsi" w:cstheme="majorHAnsi"/>
          <w:szCs w:val="24"/>
        </w:rPr>
      </w:pPr>
      <w:r w:rsidRPr="00AC48EC">
        <w:rPr>
          <w:rFonts w:asciiTheme="majorHAnsi" w:hAnsiTheme="majorHAnsi" w:cstheme="majorHAnsi"/>
          <w:szCs w:val="24"/>
        </w:rPr>
        <w:t>Wykonawca uzyska pozwolenie na budowę na wykonywany zakres, jeżeli będzie taka konieczność. Po stronie wykonawcy jest uzyskanie wymaganej procedurami administracyjnymi mapy w odpowiedniej formie i zakresie.</w:t>
      </w:r>
    </w:p>
    <w:p w14:paraId="1F23A056" w14:textId="77777777" w:rsidR="007D4A2D" w:rsidRPr="001361B1" w:rsidRDefault="007D4A2D" w:rsidP="008B4D12">
      <w:pPr>
        <w:pStyle w:val="Nagwek3"/>
        <w:rPr>
          <w:rFonts w:cstheme="majorHAnsi"/>
        </w:rPr>
      </w:pPr>
      <w:bookmarkStart w:id="31" w:name="_Toc450827695"/>
      <w:bookmarkStart w:id="32" w:name="_Toc450884894"/>
      <w:bookmarkStart w:id="33" w:name="_Toc453664079"/>
      <w:bookmarkStart w:id="34" w:name="_Toc461633555"/>
      <w:bookmarkStart w:id="35" w:name="_Toc462911407"/>
      <w:bookmarkStart w:id="36" w:name="_Toc474156887"/>
      <w:bookmarkStart w:id="37" w:name="_Toc43309135"/>
      <w:bookmarkStart w:id="38" w:name="_Toc55295960"/>
      <w:r w:rsidRPr="001361B1">
        <w:rPr>
          <w:rFonts w:cstheme="majorHAnsi"/>
        </w:rPr>
        <w:t>Projekt wykonawczy</w:t>
      </w:r>
      <w:bookmarkEnd w:id="31"/>
      <w:bookmarkEnd w:id="32"/>
      <w:bookmarkEnd w:id="33"/>
      <w:bookmarkEnd w:id="34"/>
      <w:bookmarkEnd w:id="35"/>
      <w:bookmarkEnd w:id="36"/>
      <w:bookmarkEnd w:id="37"/>
      <w:bookmarkEnd w:id="38"/>
    </w:p>
    <w:p w14:paraId="34CAD4B1" w14:textId="77777777" w:rsidR="007D4A2D" w:rsidRPr="001361B1" w:rsidRDefault="007D4A2D" w:rsidP="007D4A2D">
      <w:pPr>
        <w:rPr>
          <w:rFonts w:asciiTheme="majorHAnsi" w:hAnsiTheme="majorHAnsi" w:cstheme="majorHAnsi"/>
        </w:rPr>
      </w:pPr>
      <w:r w:rsidRPr="001361B1">
        <w:rPr>
          <w:rFonts w:asciiTheme="majorHAnsi" w:hAnsiTheme="majorHAnsi" w:cstheme="majorHAnsi"/>
        </w:rPr>
        <w:t xml:space="preserve">Opracowany przez Wykonawcę projekt wykonawczy powinien być zgodny z Rozporządzeniem Ministra Infrastruktury z dnia 2 września 2004 r. w sprawie szczegółowego zakresu i formy dokumentacji projektowej, specyfikacji technicznych wykonania i odbioru robót budowlanych oraz programu funkcjonalno-użytkowego, </w:t>
      </w:r>
      <w:r w:rsidRPr="001361B1">
        <w:rPr>
          <w:rStyle w:val="h1"/>
          <w:rFonts w:asciiTheme="majorHAnsi" w:hAnsiTheme="majorHAnsi" w:cstheme="majorHAnsi"/>
        </w:rPr>
        <w:lastRenderedPageBreak/>
        <w:t>Dz.U. z 2013 r. poz. 1129 lub rozporządzenia obowiązującego w momencie jego sporządzania.</w:t>
      </w:r>
    </w:p>
    <w:p w14:paraId="644E4EC9" w14:textId="77777777" w:rsidR="007D4A2D" w:rsidRPr="001361B1" w:rsidRDefault="007D4A2D" w:rsidP="007D4A2D">
      <w:pPr>
        <w:spacing w:before="120"/>
        <w:rPr>
          <w:rFonts w:asciiTheme="majorHAnsi" w:hAnsiTheme="majorHAnsi" w:cstheme="majorHAnsi"/>
        </w:rPr>
      </w:pPr>
      <w:r w:rsidRPr="001361B1">
        <w:rPr>
          <w:rFonts w:asciiTheme="majorHAnsi" w:hAnsiTheme="majorHAnsi" w:cstheme="majorHAnsi"/>
        </w:rPr>
        <w:t>W ramach przedmiotu zamówienia Wykonawca sporządzi:</w:t>
      </w:r>
    </w:p>
    <w:p w14:paraId="2B314F9C" w14:textId="54BDCE55" w:rsidR="007D4A2D" w:rsidRPr="001361B1" w:rsidRDefault="007D4A2D" w:rsidP="00DA1A9F">
      <w:pPr>
        <w:pStyle w:val="Akapitzlist"/>
        <w:numPr>
          <w:ilvl w:val="0"/>
          <w:numId w:val="11"/>
        </w:numPr>
        <w:ind w:left="426" w:hanging="207"/>
        <w:rPr>
          <w:rFonts w:asciiTheme="majorHAnsi" w:hAnsiTheme="majorHAnsi" w:cstheme="majorHAnsi"/>
        </w:rPr>
      </w:pPr>
      <w:r w:rsidRPr="001361B1">
        <w:rPr>
          <w:rFonts w:asciiTheme="majorHAnsi" w:hAnsiTheme="majorHAnsi" w:cstheme="majorHAnsi"/>
        </w:rPr>
        <w:t xml:space="preserve">projekt w branży architektoniczno-budowlanej w ilości 2 egz. (w formie utrwalonej na piśmie oraz w formie elektronicznej) dla zakresu pełnej termomodernizacji </w:t>
      </w:r>
      <w:r w:rsidR="0089567A">
        <w:rPr>
          <w:rFonts w:asciiTheme="majorHAnsi" w:hAnsiTheme="majorHAnsi" w:cstheme="majorHAnsi"/>
        </w:rPr>
        <w:t>budynku Ośrodka Ortopedyczno-Rehabilitacyjnego dla Dzieci i Młodzieży.</w:t>
      </w:r>
    </w:p>
    <w:p w14:paraId="1DC7DE4E" w14:textId="77777777" w:rsidR="007D4A2D" w:rsidRDefault="007D4A2D" w:rsidP="00DA1A9F">
      <w:pPr>
        <w:pStyle w:val="Akapitzlist"/>
        <w:numPr>
          <w:ilvl w:val="0"/>
          <w:numId w:val="11"/>
        </w:numPr>
        <w:ind w:left="426" w:hanging="207"/>
        <w:rPr>
          <w:rFonts w:asciiTheme="majorHAnsi" w:hAnsiTheme="majorHAnsi" w:cstheme="majorHAnsi"/>
        </w:rPr>
      </w:pPr>
      <w:r w:rsidRPr="001361B1">
        <w:rPr>
          <w:rFonts w:asciiTheme="majorHAnsi" w:hAnsiTheme="majorHAnsi" w:cstheme="majorHAnsi"/>
        </w:rPr>
        <w:t>projekt modernizacji instalacji sanitarnych w ilości 2 egz. (w formie utrwalonej na piśmie oraz w formie elektronicznej) dla każdej modernizowanej instalacji,</w:t>
      </w:r>
    </w:p>
    <w:p w14:paraId="17A80685" w14:textId="77777777" w:rsidR="0089567A" w:rsidRPr="0089567A" w:rsidRDefault="0089567A" w:rsidP="00DA1A9F">
      <w:pPr>
        <w:pStyle w:val="Akapitzlist"/>
        <w:numPr>
          <w:ilvl w:val="0"/>
          <w:numId w:val="11"/>
        </w:numPr>
        <w:ind w:left="426" w:hanging="207"/>
        <w:rPr>
          <w:rFonts w:asciiTheme="majorHAnsi" w:hAnsiTheme="majorHAnsi" w:cstheme="majorHAnsi"/>
        </w:rPr>
      </w:pPr>
      <w:r>
        <w:rPr>
          <w:rFonts w:asciiTheme="majorHAnsi" w:hAnsiTheme="majorHAnsi" w:cstheme="majorHAnsi"/>
        </w:rPr>
        <w:t xml:space="preserve">projekt modernizacji instalacji oświetlenia wewnętrznego </w:t>
      </w:r>
      <w:r w:rsidRPr="001361B1">
        <w:rPr>
          <w:rFonts w:asciiTheme="majorHAnsi" w:hAnsiTheme="majorHAnsi" w:cstheme="majorHAnsi"/>
        </w:rPr>
        <w:t>w ilości 2 egz. (w formie utrwalonej na piśmie oraz w formie elektronicznej)</w:t>
      </w:r>
      <w:r w:rsidRPr="0089567A">
        <w:rPr>
          <w:rFonts w:asciiTheme="majorHAnsi" w:hAnsiTheme="majorHAnsi" w:cstheme="majorHAnsi"/>
        </w:rPr>
        <w:t>,</w:t>
      </w:r>
    </w:p>
    <w:p w14:paraId="240EC7ED" w14:textId="77777777" w:rsidR="007D4A2D" w:rsidRPr="001361B1" w:rsidRDefault="007D4A2D" w:rsidP="00DA1A9F">
      <w:pPr>
        <w:pStyle w:val="Akapitzlist"/>
        <w:numPr>
          <w:ilvl w:val="0"/>
          <w:numId w:val="11"/>
        </w:numPr>
        <w:ind w:left="426" w:hanging="207"/>
        <w:rPr>
          <w:rFonts w:asciiTheme="majorHAnsi" w:hAnsiTheme="majorHAnsi" w:cstheme="majorHAnsi"/>
        </w:rPr>
      </w:pPr>
      <w:r w:rsidRPr="001361B1">
        <w:rPr>
          <w:rFonts w:asciiTheme="majorHAnsi" w:hAnsiTheme="majorHAnsi" w:cstheme="majorHAnsi"/>
        </w:rPr>
        <w:t xml:space="preserve">projekt </w:t>
      </w:r>
      <w:r w:rsidR="000A7511" w:rsidRPr="001361B1">
        <w:rPr>
          <w:rFonts w:asciiTheme="majorHAnsi" w:hAnsiTheme="majorHAnsi" w:cstheme="majorHAnsi"/>
        </w:rPr>
        <w:t>instalacji fotowoltaicznej</w:t>
      </w:r>
      <w:r w:rsidRPr="001361B1">
        <w:rPr>
          <w:rFonts w:asciiTheme="majorHAnsi" w:hAnsiTheme="majorHAnsi" w:cstheme="majorHAnsi"/>
        </w:rPr>
        <w:t xml:space="preserve"> w ilości 2 egz. (w formie utrwalonej na piśmi</w:t>
      </w:r>
      <w:r w:rsidR="000A7511" w:rsidRPr="001361B1">
        <w:rPr>
          <w:rFonts w:asciiTheme="majorHAnsi" w:hAnsiTheme="majorHAnsi" w:cstheme="majorHAnsi"/>
        </w:rPr>
        <w:t>e oraz w formie elektronicznej).</w:t>
      </w:r>
    </w:p>
    <w:p w14:paraId="6F3FAB9F" w14:textId="446D8573" w:rsidR="00B13D1C" w:rsidRDefault="00B13D1C" w:rsidP="007D4A2D">
      <w:pPr>
        <w:rPr>
          <w:rFonts w:asciiTheme="majorHAnsi" w:hAnsiTheme="majorHAnsi" w:cstheme="majorHAnsi"/>
        </w:rPr>
      </w:pPr>
      <w:r w:rsidRPr="00B13D1C">
        <w:rPr>
          <w:rFonts w:asciiTheme="majorHAnsi" w:hAnsiTheme="majorHAnsi" w:cstheme="majorHAnsi"/>
        </w:rPr>
        <w:t>Jeżeli odrębne procedury urzędowe wymagać będą większej ilości kopii (np. uzyskanie pozwolenia na budowę) wykonawca sporządzi wymaganą ilość egzemplarzy.</w:t>
      </w:r>
    </w:p>
    <w:p w14:paraId="66189DFF" w14:textId="6D263EAF" w:rsidR="007D4A2D" w:rsidRPr="001361B1" w:rsidRDefault="007D4A2D" w:rsidP="007D4A2D">
      <w:pPr>
        <w:rPr>
          <w:rFonts w:asciiTheme="majorHAnsi" w:hAnsiTheme="majorHAnsi" w:cstheme="majorHAnsi"/>
        </w:rPr>
      </w:pPr>
      <w:r w:rsidRPr="001361B1">
        <w:rPr>
          <w:rFonts w:asciiTheme="majorHAnsi" w:hAnsiTheme="majorHAnsi" w:cstheme="majorHAnsi"/>
        </w:rPr>
        <w:t>Projekty powinny zawierać część rysunkową, opisową i obliczeniową w zakresie niezbędnym do prawidłowego wykonania przedmiotu zamówienia.</w:t>
      </w:r>
    </w:p>
    <w:p w14:paraId="597223BD" w14:textId="38A56737" w:rsidR="007D4A2D" w:rsidRDefault="007D4A2D" w:rsidP="007D4A2D">
      <w:pPr>
        <w:rPr>
          <w:rFonts w:asciiTheme="majorHAnsi" w:hAnsiTheme="majorHAnsi" w:cstheme="majorHAnsi"/>
        </w:rPr>
      </w:pPr>
      <w:r w:rsidRPr="001361B1">
        <w:rPr>
          <w:rFonts w:asciiTheme="majorHAnsi" w:hAnsiTheme="majorHAnsi" w:cstheme="majorHAnsi"/>
        </w:rPr>
        <w:t>Projekty należy opracować w sposób gwarantujący brak utrudnień dla Użytkownika modernizowanego obiektu podczas realizacji robót budowlanych.</w:t>
      </w:r>
    </w:p>
    <w:p w14:paraId="6ACBBC17" w14:textId="77777777" w:rsidR="00B13D1C" w:rsidRDefault="00B13D1C" w:rsidP="00B13D1C">
      <w:pPr>
        <w:rPr>
          <w:rFonts w:asciiTheme="majorHAnsi" w:hAnsiTheme="majorHAnsi" w:cstheme="majorHAnsi"/>
        </w:rPr>
      </w:pPr>
      <w:r w:rsidRPr="00AC48EC">
        <w:rPr>
          <w:rFonts w:asciiTheme="majorHAnsi" w:hAnsiTheme="majorHAnsi" w:cstheme="majorHAnsi"/>
        </w:rPr>
        <w:t>Orientacja oraz kąt nachylenia paneli PV względem poziomu powinien być dobrany w sposób zapewniający jak największy uzysk energii elektrycznej w skali roku.</w:t>
      </w:r>
    </w:p>
    <w:p w14:paraId="3C758C09" w14:textId="1DFEC1A4" w:rsidR="00B13D1C" w:rsidRPr="001361B1" w:rsidRDefault="00B13D1C" w:rsidP="007D4A2D">
      <w:pPr>
        <w:rPr>
          <w:rFonts w:asciiTheme="majorHAnsi" w:hAnsiTheme="majorHAnsi" w:cstheme="majorHAnsi"/>
        </w:rPr>
      </w:pPr>
      <w:r w:rsidRPr="00AC48EC">
        <w:rPr>
          <w:rFonts w:asciiTheme="majorHAnsi" w:hAnsiTheme="majorHAnsi" w:cstheme="majorHAnsi"/>
        </w:rPr>
        <w:t xml:space="preserve">Projekty powinny zawierać sposób przyłączenia mikroinstalacji PV do istniejącej instalacji elektrycznej. Projekty muszą przewidywać możliwość rozliczania i bilansowania w stosunku rocznym energii wprowadzonej do sieci przez Użytkownika. </w:t>
      </w:r>
    </w:p>
    <w:p w14:paraId="0AD1FD47" w14:textId="226C6A54" w:rsidR="007D4A2D" w:rsidRDefault="007D4A2D" w:rsidP="007D4A2D">
      <w:pPr>
        <w:rPr>
          <w:rFonts w:asciiTheme="majorHAnsi" w:hAnsiTheme="majorHAnsi" w:cstheme="majorHAnsi"/>
        </w:rPr>
      </w:pPr>
      <w:r w:rsidRPr="001361B1">
        <w:rPr>
          <w:rFonts w:asciiTheme="majorHAnsi" w:hAnsiTheme="majorHAnsi" w:cstheme="majorHAnsi"/>
        </w:rPr>
        <w:t>Do projektów należy dołączyć karty katalogowe podstawowych urządzeń oraz wszystkie wymagane prawem oświadczenia i zaświadczenia.</w:t>
      </w:r>
    </w:p>
    <w:p w14:paraId="3437CC98" w14:textId="56A05549" w:rsidR="00B13D1C" w:rsidRPr="001361B1" w:rsidRDefault="00B13D1C" w:rsidP="007D4A2D">
      <w:pPr>
        <w:rPr>
          <w:rFonts w:asciiTheme="majorHAnsi" w:hAnsiTheme="majorHAnsi" w:cstheme="majorHAnsi"/>
        </w:rPr>
      </w:pPr>
      <w:r w:rsidRPr="00AC48EC">
        <w:rPr>
          <w:rFonts w:asciiTheme="majorHAnsi" w:hAnsiTheme="majorHAnsi" w:cstheme="majorHAnsi"/>
        </w:rPr>
        <w:t>Panele należy mocować na konstrukcjach wsporczych dedykowanych przez producenta, w zależności od sposobu ich montażu (dach/grunt).</w:t>
      </w:r>
    </w:p>
    <w:p w14:paraId="34EE4AAF" w14:textId="77777777" w:rsidR="000A7511" w:rsidRPr="001361B1" w:rsidRDefault="000A7511" w:rsidP="00B13D1C">
      <w:pPr>
        <w:pStyle w:val="Nagwek4"/>
        <w:rPr>
          <w:rFonts w:cstheme="majorHAnsi"/>
        </w:rPr>
      </w:pPr>
      <w:bookmarkStart w:id="39" w:name="_Toc10703800"/>
      <w:bookmarkStart w:id="40" w:name="_Toc43309136"/>
      <w:bookmarkStart w:id="41" w:name="_Toc55295961"/>
      <w:r w:rsidRPr="001361B1">
        <w:rPr>
          <w:rFonts w:cstheme="majorHAnsi"/>
        </w:rPr>
        <w:t>Specyfikacja Techniczna Wykonania i Odbioru Robót Budowlanych</w:t>
      </w:r>
      <w:bookmarkEnd w:id="39"/>
      <w:bookmarkEnd w:id="40"/>
      <w:bookmarkEnd w:id="41"/>
    </w:p>
    <w:p w14:paraId="34B3F6C3" w14:textId="77777777" w:rsidR="000A7511" w:rsidRPr="001361B1" w:rsidRDefault="000A7511" w:rsidP="00B13D1C">
      <w:pPr>
        <w:rPr>
          <w:rFonts w:asciiTheme="majorHAnsi" w:hAnsiTheme="majorHAnsi" w:cstheme="majorHAnsi"/>
        </w:rPr>
      </w:pPr>
      <w:r w:rsidRPr="001361B1">
        <w:rPr>
          <w:rFonts w:asciiTheme="majorHAnsi" w:hAnsiTheme="majorHAnsi" w:cstheme="majorHAnsi"/>
        </w:rPr>
        <w:t xml:space="preserve">Do rozwiązań projektowych Wykonawca dołączy dokumentację STWiORB wykonaną zgodnie z Rozporządzeniem Ministra Infrastruktury z dnia 2 września 2004 r. w sprawie </w:t>
      </w:r>
      <w:r w:rsidRPr="001361B1">
        <w:rPr>
          <w:rFonts w:asciiTheme="majorHAnsi" w:hAnsiTheme="majorHAnsi" w:cstheme="majorHAnsi"/>
        </w:rPr>
        <w:lastRenderedPageBreak/>
        <w:t>szczegółowego zakresu i formy dokumentacji projektowej, specyfikacji technicznych wykonania i odbioru robót budowlanych oraz programu funkcjonalno–użytkowego.</w:t>
      </w:r>
    </w:p>
    <w:p w14:paraId="770E72D9" w14:textId="77777777" w:rsidR="000A7511" w:rsidRPr="001361B1" w:rsidRDefault="000A7511" w:rsidP="00B13D1C">
      <w:pPr>
        <w:rPr>
          <w:rFonts w:asciiTheme="majorHAnsi" w:hAnsiTheme="majorHAnsi" w:cstheme="majorHAnsi"/>
        </w:rPr>
      </w:pPr>
      <w:r w:rsidRPr="001361B1">
        <w:rPr>
          <w:rFonts w:asciiTheme="majorHAnsi" w:hAnsiTheme="majorHAnsi" w:cstheme="majorHAnsi"/>
        </w:rPr>
        <w:t>Specyfikacje powinny zawierać zbiory wymagań, które są niezbędne do określenia standardów i jakości wykonania robót w zakresie sposobu wykonania robót, właściwości wyrobów budowlanych oraz oceny prawidłowości wykonania poszczególnych robót.</w:t>
      </w:r>
    </w:p>
    <w:p w14:paraId="0058F123" w14:textId="77777777" w:rsidR="000A7511" w:rsidRPr="001361B1" w:rsidRDefault="000A7511" w:rsidP="00B13D1C">
      <w:pPr>
        <w:rPr>
          <w:rFonts w:asciiTheme="majorHAnsi" w:hAnsiTheme="majorHAnsi" w:cstheme="majorHAnsi"/>
        </w:rPr>
      </w:pPr>
      <w:r w:rsidRPr="001361B1">
        <w:rPr>
          <w:rFonts w:asciiTheme="majorHAnsi" w:hAnsiTheme="majorHAnsi" w:cstheme="majorHAnsi"/>
        </w:rPr>
        <w:t>Specyfikacje mają składać się ze specyfikacji technicznych wykonania i odbioru robót podstawowych, rodzajów robót przyjętych wg systematyki lub grup robót.</w:t>
      </w:r>
    </w:p>
    <w:p w14:paraId="6F277A65" w14:textId="77777777" w:rsidR="00514D47" w:rsidRPr="001361B1" w:rsidRDefault="00514D47" w:rsidP="00514D47">
      <w:pPr>
        <w:pStyle w:val="Nagwek4"/>
        <w:rPr>
          <w:rFonts w:cstheme="majorHAnsi"/>
        </w:rPr>
      </w:pPr>
      <w:bookmarkStart w:id="42" w:name="_Toc43309137"/>
      <w:bookmarkStart w:id="43" w:name="_Toc55295962"/>
      <w:r w:rsidRPr="001361B1">
        <w:rPr>
          <w:rFonts w:cstheme="majorHAnsi"/>
        </w:rPr>
        <w:t>Roboty budowlane</w:t>
      </w:r>
      <w:bookmarkEnd w:id="42"/>
      <w:bookmarkEnd w:id="43"/>
    </w:p>
    <w:p w14:paraId="588F54C0" w14:textId="1F8C2B9E" w:rsidR="00514D47" w:rsidRPr="001361B1" w:rsidRDefault="00514D47" w:rsidP="00514D47">
      <w:pPr>
        <w:rPr>
          <w:rFonts w:asciiTheme="majorHAnsi" w:hAnsiTheme="majorHAnsi" w:cstheme="majorHAnsi"/>
        </w:rPr>
      </w:pPr>
      <w:r w:rsidRPr="001361B1">
        <w:rPr>
          <w:rFonts w:asciiTheme="majorHAnsi" w:hAnsiTheme="majorHAnsi" w:cstheme="majorHAnsi"/>
        </w:rPr>
        <w:t>Roboty budowlane należy wykonać na podstawie opracowanej i zatwierdzonej dokumentacji, zgodnie z wymaganiami aktualnych przepisów</w:t>
      </w:r>
      <w:r w:rsidR="00B13D1C" w:rsidRPr="00AC48EC">
        <w:rPr>
          <w:rFonts w:asciiTheme="majorHAnsi" w:hAnsiTheme="majorHAnsi" w:cstheme="majorHAnsi"/>
        </w:rPr>
        <w:t>, wiedzy technicznej i dobrej praktyki</w:t>
      </w:r>
      <w:r w:rsidRPr="001361B1">
        <w:rPr>
          <w:rFonts w:asciiTheme="majorHAnsi" w:hAnsiTheme="majorHAnsi" w:cstheme="majorHAnsi"/>
        </w:rPr>
        <w:t>.</w:t>
      </w:r>
    </w:p>
    <w:p w14:paraId="0DB32CBC" w14:textId="77777777" w:rsidR="00514D47" w:rsidRPr="001361B1" w:rsidRDefault="00514D47" w:rsidP="00514D47">
      <w:pPr>
        <w:rPr>
          <w:rFonts w:asciiTheme="majorHAnsi" w:hAnsiTheme="majorHAnsi" w:cstheme="majorHAnsi"/>
        </w:rPr>
      </w:pPr>
      <w:r w:rsidRPr="001361B1">
        <w:rPr>
          <w:rFonts w:asciiTheme="majorHAnsi" w:hAnsiTheme="majorHAnsi" w:cstheme="majorHAnsi"/>
        </w:rPr>
        <w:t>W ramach zlecenia Wykonawca wybuduje, przyłączy i uruchomi instalacje i urządzenia objęte przedmiotem zamówienia.</w:t>
      </w:r>
    </w:p>
    <w:p w14:paraId="2DC7D9C0" w14:textId="77777777" w:rsidR="00514D47" w:rsidRPr="001361B1" w:rsidRDefault="00514D47" w:rsidP="00514D47">
      <w:pPr>
        <w:pStyle w:val="Nagwek4"/>
        <w:rPr>
          <w:rFonts w:cstheme="majorHAnsi"/>
        </w:rPr>
      </w:pPr>
      <w:bookmarkStart w:id="44" w:name="_Toc43309138"/>
      <w:bookmarkStart w:id="45" w:name="_Toc55295963"/>
      <w:r w:rsidRPr="001361B1">
        <w:rPr>
          <w:rFonts w:cstheme="majorHAnsi"/>
        </w:rPr>
        <w:t>Serwis gwarancyjny</w:t>
      </w:r>
      <w:bookmarkEnd w:id="44"/>
      <w:bookmarkEnd w:id="45"/>
    </w:p>
    <w:p w14:paraId="66F97017" w14:textId="7E0A1D11" w:rsidR="00514D47" w:rsidRPr="001361B1" w:rsidRDefault="00514D47" w:rsidP="00514D47">
      <w:pPr>
        <w:rPr>
          <w:rFonts w:asciiTheme="majorHAnsi" w:hAnsiTheme="majorHAnsi" w:cstheme="majorHAnsi"/>
        </w:rPr>
      </w:pPr>
      <w:r w:rsidRPr="001361B1">
        <w:rPr>
          <w:rFonts w:asciiTheme="majorHAnsi" w:hAnsiTheme="majorHAnsi" w:cstheme="majorHAnsi"/>
        </w:rPr>
        <w:t xml:space="preserve">Serwis gwarancyjny będzie realizowany przez Wykonawcę w okresie </w:t>
      </w:r>
      <w:r w:rsidR="00B13D1C">
        <w:rPr>
          <w:rFonts w:asciiTheme="majorHAnsi" w:hAnsiTheme="majorHAnsi" w:cstheme="majorHAnsi"/>
        </w:rPr>
        <w:t xml:space="preserve">minimum </w:t>
      </w:r>
      <w:r w:rsidRPr="001361B1">
        <w:rPr>
          <w:rFonts w:asciiTheme="majorHAnsi" w:hAnsiTheme="majorHAnsi" w:cstheme="majorHAnsi"/>
        </w:rPr>
        <w:t>5 lat od dnia protokolarnego (bezusterkowego) odbioru końcowego inwestycji.</w:t>
      </w:r>
    </w:p>
    <w:p w14:paraId="0A4E1E4A" w14:textId="77777777" w:rsidR="00514D47" w:rsidRPr="001361B1" w:rsidRDefault="00514D47">
      <w:pPr>
        <w:spacing w:after="160" w:line="259" w:lineRule="auto"/>
        <w:jc w:val="left"/>
        <w:rPr>
          <w:rFonts w:asciiTheme="majorHAnsi" w:hAnsiTheme="majorHAnsi" w:cstheme="majorHAnsi"/>
        </w:rPr>
      </w:pPr>
      <w:r w:rsidRPr="001361B1">
        <w:rPr>
          <w:rFonts w:asciiTheme="majorHAnsi" w:hAnsiTheme="majorHAnsi" w:cstheme="majorHAnsi"/>
        </w:rPr>
        <w:br w:type="page"/>
      </w:r>
    </w:p>
    <w:p w14:paraId="71ECC0FD" w14:textId="77777777" w:rsidR="00514D47" w:rsidRPr="001361B1" w:rsidRDefault="00514D47" w:rsidP="008B4D12">
      <w:pPr>
        <w:pStyle w:val="Nagwek3"/>
        <w:rPr>
          <w:rFonts w:cstheme="majorHAnsi"/>
        </w:rPr>
      </w:pPr>
      <w:bookmarkStart w:id="46" w:name="_Toc43309139"/>
      <w:bookmarkStart w:id="47" w:name="_Toc55295964"/>
      <w:r w:rsidRPr="001361B1">
        <w:rPr>
          <w:rFonts w:cstheme="majorHAnsi"/>
        </w:rPr>
        <w:lastRenderedPageBreak/>
        <w:t>Aktualne uwarunkowania wykonania przedmiotu zamówienia</w:t>
      </w:r>
      <w:bookmarkEnd w:id="46"/>
      <w:bookmarkEnd w:id="47"/>
    </w:p>
    <w:p w14:paraId="22B4AE63" w14:textId="77777777" w:rsidR="00514D47" w:rsidRPr="001361B1" w:rsidRDefault="00514D47" w:rsidP="00514D47">
      <w:pPr>
        <w:pStyle w:val="Nagwek4"/>
        <w:rPr>
          <w:rFonts w:cstheme="majorHAnsi"/>
          <w:lang w:eastAsia="pl-PL"/>
        </w:rPr>
      </w:pPr>
      <w:bookmarkStart w:id="48" w:name="_Toc43309140"/>
      <w:bookmarkStart w:id="49" w:name="_Toc55295965"/>
      <w:r w:rsidRPr="001361B1">
        <w:rPr>
          <w:rFonts w:cstheme="majorHAnsi"/>
          <w:lang w:eastAsia="pl-PL"/>
        </w:rPr>
        <w:t>Uwarunkowania formalno-prawne</w:t>
      </w:r>
      <w:bookmarkEnd w:id="48"/>
      <w:bookmarkEnd w:id="49"/>
    </w:p>
    <w:p w14:paraId="498E493D" w14:textId="77777777" w:rsidR="00B13D1C" w:rsidRPr="00AC48EC" w:rsidRDefault="00B13D1C" w:rsidP="00B13D1C">
      <w:pPr>
        <w:rPr>
          <w:rFonts w:asciiTheme="majorHAnsi" w:hAnsiTheme="majorHAnsi" w:cstheme="majorHAnsi"/>
          <w:szCs w:val="24"/>
        </w:rPr>
      </w:pPr>
      <w:r w:rsidRPr="00AC48EC">
        <w:rPr>
          <w:rFonts w:asciiTheme="majorHAnsi" w:hAnsiTheme="majorHAnsi" w:cstheme="majorHAnsi"/>
          <w:szCs w:val="24"/>
        </w:rPr>
        <w:t>Na wszelkie planowane w ramach zadania prace budowlane należy uzyskać wymagane decyzje, postanowienia, opinie oraz zgody, uzgodnienia, itp., przy czym Wykonawca zadecyduje w porozumieniu z Inwestorem o ich zakresie, rodzaju koniecznych do pozyskania dokumentów formalno-prawnych i o tym, które roboty wymagają uzyskania decyzji o pozwoleniu na budowę, pozwolenia na rozbiórkę, a które są zwolnione z obowiązku jej uzyskania i wobec których występuje obowiązek zgłoszenia robót.</w:t>
      </w:r>
    </w:p>
    <w:p w14:paraId="4C16843D" w14:textId="7B67FCEC" w:rsidR="00B13D1C" w:rsidRDefault="00B13D1C" w:rsidP="00514D47">
      <w:pPr>
        <w:rPr>
          <w:rFonts w:asciiTheme="majorHAnsi" w:hAnsiTheme="majorHAnsi" w:cstheme="majorHAnsi"/>
          <w:szCs w:val="24"/>
        </w:rPr>
      </w:pPr>
      <w:r w:rsidRPr="00AC48EC">
        <w:rPr>
          <w:rFonts w:asciiTheme="majorHAnsi" w:hAnsiTheme="majorHAnsi" w:cstheme="majorHAnsi"/>
          <w:szCs w:val="24"/>
        </w:rPr>
        <w:t>Wykonawca w szczególności uzyska wszelkie wymagane zgodnie z prawem polskim uzgodnienia, opinie i decyzje administracyjne niezbędne do wybudowania, uruchomienia i przekazania obiektu do eksploatacji.</w:t>
      </w:r>
    </w:p>
    <w:p w14:paraId="0892C4D7" w14:textId="650A02B3" w:rsidR="00514D47" w:rsidRPr="001361B1" w:rsidRDefault="00514D47" w:rsidP="00514D47">
      <w:pPr>
        <w:rPr>
          <w:rFonts w:asciiTheme="majorHAnsi" w:hAnsiTheme="majorHAnsi" w:cstheme="majorHAnsi"/>
          <w:lang w:eastAsia="pl-PL"/>
        </w:rPr>
      </w:pPr>
      <w:r w:rsidRPr="001361B1">
        <w:rPr>
          <w:rFonts w:asciiTheme="majorHAnsi" w:hAnsiTheme="majorHAnsi" w:cstheme="majorHAnsi"/>
          <w:lang w:eastAsia="pl-PL"/>
        </w:rPr>
        <w:t>Do obowiązków Wykonawcy należeć będzie opracowanie wszelkich niezbędnych dokumentacji powiązanych, w tym projektów branżowych, operatów, itp. Prace należy prowadzić zgodnie z zasadami bezpieczeństwa pracy, pod nadzorem osób uprawnionych do kierowania robotami.</w:t>
      </w:r>
    </w:p>
    <w:p w14:paraId="01961A6A" w14:textId="77777777" w:rsidR="00514D47" w:rsidRPr="001361B1" w:rsidRDefault="00514D47" w:rsidP="00514D47">
      <w:pPr>
        <w:spacing w:before="120" w:line="276" w:lineRule="auto"/>
        <w:rPr>
          <w:rFonts w:asciiTheme="majorHAnsi" w:hAnsiTheme="majorHAnsi" w:cstheme="majorHAnsi"/>
          <w:lang w:eastAsia="pl-PL"/>
        </w:rPr>
      </w:pPr>
      <w:r w:rsidRPr="001361B1">
        <w:rPr>
          <w:rFonts w:asciiTheme="majorHAnsi" w:hAnsiTheme="majorHAnsi" w:cstheme="majorHAnsi"/>
          <w:lang w:eastAsia="pl-PL"/>
        </w:rPr>
        <w:t>Kadra Wykonawcy powinna:</w:t>
      </w:r>
    </w:p>
    <w:p w14:paraId="768011B9" w14:textId="77777777" w:rsidR="00514D47" w:rsidRPr="001361B1" w:rsidRDefault="00514D47" w:rsidP="00514D47">
      <w:pPr>
        <w:pStyle w:val="Akapitzlist"/>
        <w:numPr>
          <w:ilvl w:val="0"/>
          <w:numId w:val="5"/>
        </w:numPr>
        <w:spacing w:before="120"/>
        <w:ind w:left="426"/>
        <w:rPr>
          <w:rFonts w:asciiTheme="majorHAnsi" w:hAnsiTheme="majorHAnsi" w:cstheme="majorHAnsi"/>
          <w:lang w:eastAsia="pl-PL"/>
        </w:rPr>
      </w:pPr>
      <w:r w:rsidRPr="001361B1">
        <w:rPr>
          <w:rFonts w:asciiTheme="majorHAnsi" w:hAnsiTheme="majorHAnsi" w:cstheme="majorHAnsi"/>
          <w:lang w:eastAsia="pl-PL"/>
        </w:rPr>
        <w:t>zostać przeszkolona w zakresie prowadzonych prac,</w:t>
      </w:r>
    </w:p>
    <w:p w14:paraId="2A34CF69" w14:textId="77777777" w:rsidR="00514D47" w:rsidRPr="001361B1" w:rsidRDefault="00514D47" w:rsidP="00514D47">
      <w:pPr>
        <w:pStyle w:val="Akapitzlist"/>
        <w:numPr>
          <w:ilvl w:val="0"/>
          <w:numId w:val="5"/>
        </w:numPr>
        <w:spacing w:before="120"/>
        <w:ind w:left="426"/>
        <w:rPr>
          <w:rFonts w:asciiTheme="majorHAnsi" w:hAnsiTheme="majorHAnsi" w:cstheme="majorHAnsi"/>
          <w:lang w:eastAsia="pl-PL"/>
        </w:rPr>
      </w:pPr>
      <w:r w:rsidRPr="001361B1">
        <w:rPr>
          <w:rFonts w:asciiTheme="majorHAnsi" w:hAnsiTheme="majorHAnsi" w:cstheme="majorHAnsi"/>
          <w:lang w:eastAsia="pl-PL"/>
        </w:rPr>
        <w:t>posiadać aktualne badania lekarskie,</w:t>
      </w:r>
    </w:p>
    <w:p w14:paraId="4705AF0F" w14:textId="77777777" w:rsidR="00514D47" w:rsidRPr="001361B1" w:rsidRDefault="00514D47" w:rsidP="00514D47">
      <w:pPr>
        <w:pStyle w:val="Akapitzlist"/>
        <w:numPr>
          <w:ilvl w:val="0"/>
          <w:numId w:val="5"/>
        </w:numPr>
        <w:spacing w:before="120"/>
        <w:ind w:left="426"/>
        <w:rPr>
          <w:rFonts w:asciiTheme="majorHAnsi" w:hAnsiTheme="majorHAnsi" w:cstheme="majorHAnsi"/>
          <w:lang w:eastAsia="pl-PL"/>
        </w:rPr>
      </w:pPr>
      <w:r w:rsidRPr="001361B1">
        <w:rPr>
          <w:rFonts w:asciiTheme="majorHAnsi" w:hAnsiTheme="majorHAnsi" w:cstheme="majorHAnsi"/>
          <w:lang w:eastAsia="pl-PL"/>
        </w:rPr>
        <w:t>posiadać uprawnienia oraz kwalifikacje zawodowe adekwatne do wykonywanych prac.</w:t>
      </w:r>
    </w:p>
    <w:p w14:paraId="4019A9F7" w14:textId="77777777" w:rsidR="00514D47" w:rsidRPr="001361B1" w:rsidRDefault="00514D47" w:rsidP="00514D47">
      <w:pPr>
        <w:pStyle w:val="Nagwek4"/>
        <w:rPr>
          <w:rFonts w:cstheme="majorHAnsi"/>
        </w:rPr>
      </w:pPr>
      <w:bookmarkStart w:id="50" w:name="_Toc43309141"/>
      <w:bookmarkStart w:id="51" w:name="_Toc55295966"/>
      <w:r w:rsidRPr="001361B1">
        <w:rPr>
          <w:rFonts w:cstheme="majorHAnsi"/>
        </w:rPr>
        <w:t>Uwarunkowania organizacyjno-logistyczne</w:t>
      </w:r>
      <w:bookmarkEnd w:id="50"/>
      <w:bookmarkEnd w:id="51"/>
    </w:p>
    <w:p w14:paraId="339A4891" w14:textId="77777777" w:rsidR="00514D47" w:rsidRPr="001361B1" w:rsidRDefault="00514D47" w:rsidP="00514D47">
      <w:pPr>
        <w:rPr>
          <w:rFonts w:asciiTheme="majorHAnsi" w:hAnsiTheme="majorHAnsi" w:cstheme="majorHAnsi"/>
        </w:rPr>
      </w:pPr>
      <w:r w:rsidRPr="001361B1">
        <w:rPr>
          <w:rFonts w:asciiTheme="majorHAnsi" w:hAnsiTheme="majorHAnsi" w:cstheme="majorHAnsi"/>
        </w:rPr>
        <w:t>Wszelkie czynności związane z wykonywaniem robót budowlanych Wykonawca winien z odpowiednim wyprzedzeniem uzgadniać z Zamawiającym oraz Użytkownikami nieruchomości, na terenie których prowadzone będą prace.</w:t>
      </w:r>
    </w:p>
    <w:p w14:paraId="40DEA25D" w14:textId="326A6A4E" w:rsidR="00514D47" w:rsidRDefault="00514D47" w:rsidP="00514D47">
      <w:pPr>
        <w:rPr>
          <w:rFonts w:asciiTheme="majorHAnsi" w:hAnsiTheme="majorHAnsi" w:cstheme="majorHAnsi"/>
        </w:rPr>
      </w:pPr>
      <w:r w:rsidRPr="001361B1">
        <w:rPr>
          <w:rFonts w:asciiTheme="majorHAnsi" w:hAnsiTheme="majorHAnsi" w:cstheme="majorHAnsi"/>
        </w:rPr>
        <w:t>Wykonawca powinien, jeżeli jest to konieczne, przewidzieć odpowiednie zabezpieczenie robót w obrębie pasów drogowych, a także zapewnić niezbędną organizacje ruchu zgodnie z wytycznymi zarządcy danej drogi.</w:t>
      </w:r>
    </w:p>
    <w:p w14:paraId="377CF626" w14:textId="067CFB2E" w:rsidR="00144689" w:rsidRPr="001361B1" w:rsidRDefault="00144689" w:rsidP="00514D47">
      <w:pPr>
        <w:rPr>
          <w:rFonts w:asciiTheme="majorHAnsi" w:hAnsiTheme="majorHAnsi" w:cstheme="majorHAnsi"/>
        </w:rPr>
      </w:pPr>
      <w:r w:rsidRPr="00E00F52">
        <w:rPr>
          <w:rFonts w:asciiTheme="majorHAnsi" w:hAnsiTheme="majorHAnsi" w:cstheme="majorHAnsi"/>
        </w:rPr>
        <w:lastRenderedPageBreak/>
        <w:t>Wykonawca zadania zobowiązany jest w imieniu Zamawiającego również do zgłoszenia zamiaru przyłączenia instalacji fotowoltaicznych do sieci elektroenergetycznej lokalnemu OSD po jej wybudowaniu.</w:t>
      </w:r>
      <w:r>
        <w:rPr>
          <w:rFonts w:asciiTheme="majorHAnsi" w:hAnsiTheme="majorHAnsi" w:cstheme="majorHAnsi"/>
        </w:rPr>
        <w:t xml:space="preserve"> </w:t>
      </w:r>
      <w:r w:rsidRPr="00E00F52">
        <w:rPr>
          <w:rFonts w:asciiTheme="majorHAnsi" w:hAnsiTheme="majorHAnsi" w:cstheme="majorHAnsi"/>
        </w:rPr>
        <w:t>Podłączenie instalacji fotowoltaicznych do sieci elektrycznej Podłączenie powinno być wcześniej uzgodnione z dostawcą energii i odpowiednio opomiarowane zgodnie z zaleceniami operatora sieci/dystrybutora energii elektrycznej.</w:t>
      </w:r>
    </w:p>
    <w:p w14:paraId="3807B2C3" w14:textId="77777777" w:rsidR="00514D47" w:rsidRPr="001361B1" w:rsidRDefault="00514D47" w:rsidP="00514D47">
      <w:pPr>
        <w:pStyle w:val="Nagwek4"/>
        <w:rPr>
          <w:rFonts w:cstheme="majorHAnsi"/>
        </w:rPr>
      </w:pPr>
      <w:bookmarkStart w:id="52" w:name="_Toc43309142"/>
      <w:bookmarkStart w:id="53" w:name="_Toc55295967"/>
      <w:r w:rsidRPr="001361B1">
        <w:rPr>
          <w:rFonts w:cstheme="majorHAnsi"/>
        </w:rPr>
        <w:t>Uwarunkowania środowiskowe</w:t>
      </w:r>
      <w:bookmarkEnd w:id="52"/>
      <w:bookmarkEnd w:id="53"/>
      <w:r w:rsidRPr="001361B1">
        <w:rPr>
          <w:rFonts w:cstheme="majorHAnsi"/>
        </w:rPr>
        <w:t xml:space="preserve"> </w:t>
      </w:r>
    </w:p>
    <w:p w14:paraId="1A61A8AD" w14:textId="77777777" w:rsidR="00514D47" w:rsidRPr="001361B1" w:rsidRDefault="00514D47" w:rsidP="00514D47">
      <w:pPr>
        <w:rPr>
          <w:rFonts w:asciiTheme="majorHAnsi" w:hAnsiTheme="majorHAnsi" w:cstheme="majorHAnsi"/>
          <w:lang w:eastAsia="pl-PL"/>
        </w:rPr>
      </w:pPr>
      <w:r w:rsidRPr="001361B1">
        <w:rPr>
          <w:rFonts w:asciiTheme="majorHAnsi" w:hAnsiTheme="majorHAnsi" w:cstheme="majorHAnsi"/>
          <w:lang w:eastAsia="pl-PL"/>
        </w:rPr>
        <w:t xml:space="preserve">Inwestycja nie jest zakwalifikowana do przedsięwzięć mogących zawsze lub potencjalnie znacząco oddziaływać na środowisko w myśl </w:t>
      </w:r>
      <w:r w:rsidRPr="001361B1">
        <w:rPr>
          <w:rStyle w:val="h2"/>
          <w:rFonts w:asciiTheme="majorHAnsi" w:hAnsiTheme="majorHAnsi" w:cstheme="majorHAnsi"/>
        </w:rPr>
        <w:t>Rozporządzenia Rady Ministrów z dnia 9 listopada 2010 r. w sprawie przedsięwzięć mogących znacząco oddziaływać na środowisko (</w:t>
      </w:r>
      <w:r w:rsidRPr="001361B1">
        <w:rPr>
          <w:rStyle w:val="h1"/>
          <w:rFonts w:asciiTheme="majorHAnsi" w:hAnsiTheme="majorHAnsi" w:cstheme="majorHAnsi"/>
        </w:rPr>
        <w:t>Dz.U. 2016 r poz. 71</w:t>
      </w:r>
      <w:r w:rsidRPr="001361B1">
        <w:rPr>
          <w:rFonts w:asciiTheme="majorHAnsi" w:hAnsiTheme="majorHAnsi" w:cstheme="majorHAnsi"/>
          <w:lang w:eastAsia="pl-PL"/>
        </w:rPr>
        <w:t>).</w:t>
      </w:r>
    </w:p>
    <w:p w14:paraId="2F90B36A" w14:textId="77777777" w:rsidR="00514D47" w:rsidRPr="001361B1" w:rsidRDefault="00514D47" w:rsidP="00514D47">
      <w:pPr>
        <w:rPr>
          <w:rFonts w:asciiTheme="majorHAnsi" w:eastAsia="Calibri" w:hAnsiTheme="majorHAnsi" w:cstheme="majorHAnsi"/>
        </w:rPr>
      </w:pPr>
      <w:r w:rsidRPr="001361B1">
        <w:rPr>
          <w:rFonts w:asciiTheme="majorHAnsi" w:eastAsia="Calibri" w:hAnsiTheme="majorHAnsi" w:cstheme="majorHAnsi"/>
        </w:rPr>
        <w:t xml:space="preserve">Rozwiązania technologiczne stosowane w projekcie pozytywnie wpływają na ograniczenie szkodliwych emisji i w żadnym razie nie stanowią zagrożenia dla środowiska naturalnego w świetle obowiązującego prawa. Z ustawy z dnia 27 kwietnia 2001 r. Prawo Ochrony Środowiska oraz ustawy z dnia 3 października 2008 r. o udostępnianiu informacji o środowisku i jego ochronie, udziale społeczeństwa w ochronie środowiska oraz o ocenach oddziaływania na środowisko wynika, iż planowana inwestycja nie wymaga sporządzania raportu oddziaływania na środowisko. </w:t>
      </w:r>
    </w:p>
    <w:p w14:paraId="5D3FB6AF" w14:textId="0BCF9856" w:rsidR="00514D47" w:rsidRPr="001361B1" w:rsidRDefault="00514D47" w:rsidP="00514D47">
      <w:pPr>
        <w:rPr>
          <w:rFonts w:asciiTheme="majorHAnsi" w:eastAsia="Calibri" w:hAnsiTheme="majorHAnsi" w:cstheme="majorHAnsi"/>
        </w:rPr>
      </w:pPr>
      <w:r w:rsidRPr="001361B1">
        <w:rPr>
          <w:rFonts w:asciiTheme="majorHAnsi" w:eastAsia="Calibri" w:hAnsiTheme="majorHAnsi" w:cstheme="majorHAnsi"/>
        </w:rPr>
        <w:t xml:space="preserve">Wszystkie urządzenia, które zostaną zastosowane w projekcie </w:t>
      </w:r>
      <w:r w:rsidR="00144689">
        <w:rPr>
          <w:rFonts w:asciiTheme="majorHAnsi" w:eastAsia="Calibri" w:hAnsiTheme="majorHAnsi" w:cstheme="majorHAnsi"/>
        </w:rPr>
        <w:t xml:space="preserve">muszą </w:t>
      </w:r>
      <w:r w:rsidRPr="001361B1">
        <w:rPr>
          <w:rFonts w:asciiTheme="majorHAnsi" w:eastAsia="Calibri" w:hAnsiTheme="majorHAnsi" w:cstheme="majorHAnsi"/>
        </w:rPr>
        <w:t xml:space="preserve">posiadać ważne potwierdzenia lub deklaracje zgodności z obowiązującymi normami. Zmiany w środowisku powstałe w wyniku prowadzenia prac związanych z realizacją projektu nie będą </w:t>
      </w:r>
      <w:r w:rsidR="00144689">
        <w:rPr>
          <w:rFonts w:asciiTheme="majorHAnsi" w:eastAsia="Calibri" w:hAnsiTheme="majorHAnsi" w:cstheme="majorHAnsi"/>
        </w:rPr>
        <w:t>wpływać</w:t>
      </w:r>
      <w:r w:rsidRPr="001361B1">
        <w:rPr>
          <w:rFonts w:asciiTheme="majorHAnsi" w:eastAsia="Calibri" w:hAnsiTheme="majorHAnsi" w:cstheme="majorHAnsi"/>
        </w:rPr>
        <w:t xml:space="preserve"> w sposób negatywny na środowisko. </w:t>
      </w:r>
    </w:p>
    <w:p w14:paraId="705034DB" w14:textId="77777777" w:rsidR="00514D47" w:rsidRPr="001361B1" w:rsidRDefault="00514D47" w:rsidP="008B4D12">
      <w:pPr>
        <w:pStyle w:val="Nagwek3"/>
        <w:rPr>
          <w:rFonts w:cstheme="majorHAnsi"/>
        </w:rPr>
      </w:pPr>
      <w:bookmarkStart w:id="54" w:name="_Toc43309143"/>
      <w:bookmarkStart w:id="55" w:name="_Toc55295968"/>
      <w:r w:rsidRPr="001361B1">
        <w:rPr>
          <w:rFonts w:cstheme="majorHAnsi"/>
        </w:rPr>
        <w:t>Ogólne właściwości funkcjonalno-użytkowe</w:t>
      </w:r>
      <w:bookmarkEnd w:id="54"/>
      <w:bookmarkEnd w:id="55"/>
    </w:p>
    <w:p w14:paraId="5008BB3B" w14:textId="77777777" w:rsidR="00514D47" w:rsidRPr="001361B1" w:rsidRDefault="00514D47" w:rsidP="00514D47">
      <w:pPr>
        <w:rPr>
          <w:rFonts w:asciiTheme="majorHAnsi" w:hAnsiTheme="majorHAnsi" w:cstheme="majorHAnsi"/>
          <w:lang w:eastAsia="pl-PL"/>
        </w:rPr>
      </w:pPr>
      <w:r w:rsidRPr="001361B1">
        <w:rPr>
          <w:rFonts w:asciiTheme="majorHAnsi" w:hAnsiTheme="majorHAnsi" w:cstheme="majorHAnsi"/>
        </w:rPr>
        <w:t>Obiekty po wybudowaniu instalacji muszą odpowiadać przede wszystkim wymaganiom Rozporządzenia Ministra Infrastruktury z dnia 12 kwietnia 2002 r. w sprawie warunków technicznych, jakim powinny odpowiadać budynki i ich usytuowanie (publ.  t.j. Dz.U. 2019, poz.1065) oraz innym przepisom szczegółowym i odrębnym.</w:t>
      </w:r>
    </w:p>
    <w:p w14:paraId="7A03A211" w14:textId="77777777" w:rsidR="00514D47" w:rsidRPr="001361B1" w:rsidRDefault="00514D47" w:rsidP="00514D47">
      <w:pPr>
        <w:rPr>
          <w:rFonts w:asciiTheme="majorHAnsi" w:hAnsiTheme="majorHAnsi" w:cstheme="majorHAnsi"/>
          <w:lang w:eastAsia="pl-PL"/>
        </w:rPr>
      </w:pPr>
      <w:r w:rsidRPr="001361B1">
        <w:rPr>
          <w:rFonts w:asciiTheme="majorHAnsi" w:hAnsiTheme="majorHAnsi" w:cstheme="majorHAnsi"/>
          <w:lang w:eastAsia="pl-PL"/>
        </w:rPr>
        <w:lastRenderedPageBreak/>
        <w:t>Niniejsze zadanie inwestycyjne ma na celu promowanie energii pochodzącej ze źródeł odnawialnych oraz poprawę efektywności energetycznej i bezpieczeństwa energetycznego, co doskonale wpisuje się w politykę energetyczną Unii Europejskiej.</w:t>
      </w:r>
    </w:p>
    <w:p w14:paraId="786D6BFF" w14:textId="3613E067" w:rsidR="00087579" w:rsidRDefault="00514D47" w:rsidP="00514D47">
      <w:pPr>
        <w:rPr>
          <w:rFonts w:asciiTheme="majorHAnsi" w:hAnsiTheme="majorHAnsi" w:cstheme="majorHAnsi"/>
        </w:rPr>
      </w:pPr>
      <w:r w:rsidRPr="001361B1">
        <w:rPr>
          <w:rFonts w:asciiTheme="majorHAnsi" w:hAnsiTheme="majorHAnsi" w:cstheme="majorHAnsi"/>
        </w:rPr>
        <w:t xml:space="preserve">Instalacje OZE będą produkować energię z wykorzystaniem energii odnawialnej na własne potrzeby Zamawiającego. </w:t>
      </w:r>
    </w:p>
    <w:p w14:paraId="39566E9C" w14:textId="33A40E1C" w:rsidR="00144689" w:rsidRPr="00E00F52" w:rsidRDefault="00144689" w:rsidP="00144689">
      <w:pPr>
        <w:rPr>
          <w:rFonts w:asciiTheme="majorHAnsi" w:hAnsiTheme="majorHAnsi" w:cstheme="majorHAnsi"/>
        </w:rPr>
      </w:pPr>
      <w:r w:rsidRPr="00E00F52">
        <w:rPr>
          <w:rFonts w:asciiTheme="majorHAnsi" w:hAnsiTheme="majorHAnsi" w:cstheme="majorHAnsi"/>
        </w:rPr>
        <w:t>Dzięki zastosowaniu wyżej wymienionych instalacji obiekty zmniejszą wykorzystanie energii pochodzącej z konwencjonaln</w:t>
      </w:r>
      <w:r>
        <w:rPr>
          <w:rFonts w:asciiTheme="majorHAnsi" w:hAnsiTheme="majorHAnsi" w:cstheme="majorHAnsi"/>
        </w:rPr>
        <w:t>ych źródeł</w:t>
      </w:r>
      <w:r w:rsidRPr="00E00F52">
        <w:rPr>
          <w:rFonts w:asciiTheme="majorHAnsi" w:hAnsiTheme="majorHAnsi" w:cstheme="majorHAnsi"/>
        </w:rPr>
        <w:t>, co jednocześnie wpłynie na redukcję emisji zanieczyszczeń do atmosfery.</w:t>
      </w:r>
    </w:p>
    <w:p w14:paraId="43DE19F5" w14:textId="77777777" w:rsidR="00144689" w:rsidRPr="00E00F52" w:rsidRDefault="00144689" w:rsidP="00144689">
      <w:pPr>
        <w:rPr>
          <w:rFonts w:asciiTheme="majorHAnsi" w:hAnsiTheme="majorHAnsi" w:cstheme="majorHAnsi"/>
        </w:rPr>
      </w:pPr>
      <w:r w:rsidRPr="00E00F52">
        <w:rPr>
          <w:rFonts w:asciiTheme="majorHAnsi" w:hAnsiTheme="majorHAnsi" w:cstheme="majorHAnsi"/>
        </w:rPr>
        <w:t>Planowane roboty nie spowodują zmiany funkcji użytkowej obiektu mogą natomiast zmieniać funkcję poszczególnych pomieszczeń. Budynek po wykonaniu przedmiotowych robót nie zmieni swojej kubatury ani powierzchni zabudowy.</w:t>
      </w:r>
    </w:p>
    <w:p w14:paraId="410BD9A4" w14:textId="343EF078" w:rsidR="00144689" w:rsidRPr="00E00F52" w:rsidRDefault="00144689" w:rsidP="00144689">
      <w:pPr>
        <w:rPr>
          <w:rFonts w:asciiTheme="majorHAnsi" w:hAnsiTheme="majorHAnsi" w:cstheme="majorHAnsi"/>
        </w:rPr>
      </w:pPr>
      <w:r w:rsidRPr="00E00F52">
        <w:rPr>
          <w:rFonts w:asciiTheme="majorHAnsi" w:hAnsiTheme="majorHAnsi" w:cstheme="majorHAnsi"/>
        </w:rPr>
        <w:t>Ze względu na to, że inwestycje w tym zakresie mają długotrwały charakter, powinny być zgodne z właściwymi przepisami unijnymi.</w:t>
      </w:r>
    </w:p>
    <w:p w14:paraId="33949BFF" w14:textId="349F064A" w:rsidR="00144689" w:rsidRPr="001361B1" w:rsidRDefault="00144689" w:rsidP="00514D47">
      <w:pPr>
        <w:rPr>
          <w:rFonts w:asciiTheme="majorHAnsi" w:hAnsiTheme="majorHAnsi" w:cstheme="majorHAnsi"/>
        </w:rPr>
      </w:pPr>
      <w:r w:rsidRPr="00E00F52">
        <w:rPr>
          <w:rFonts w:asciiTheme="majorHAnsi" w:hAnsiTheme="majorHAnsi" w:cstheme="majorHAnsi"/>
        </w:rPr>
        <w:t>Zestaw fotowoltaiczny będzie przyłączony do wewnętrznej instalacji elektrycznej Użytkownika w budynku. Instalacja została tak dobrana, aby produkcja energii nie przewyższała rocznego zapotrzebowania na energię elektryczną budynku. Cały układ będzie umożliwiał wprowadzenie energii elektrycznej do sieci dystrybucyjnej i rozliczania się z OSD na zasadzie bilansowania rocznego zgodnie z zapisami Ustawy z dnia 20 lutego 2015 r. o odnawialnych źródłach energii. Efektem wykorzystania bilansowania rocznego wraz z odpowiednim doborem instalacji będzie to, że Użytkownik nie otrzyma zysków z tytułu wprowadzania nadwyżek do sieci elektroenergetycznej.</w:t>
      </w:r>
    </w:p>
    <w:p w14:paraId="18D4FF5D" w14:textId="77777777" w:rsidR="00514D47" w:rsidRPr="001361B1" w:rsidRDefault="00514D47" w:rsidP="00514D47">
      <w:pPr>
        <w:rPr>
          <w:rFonts w:asciiTheme="majorHAnsi" w:hAnsiTheme="majorHAnsi" w:cstheme="majorHAnsi"/>
        </w:rPr>
      </w:pPr>
      <w:r w:rsidRPr="001361B1">
        <w:rPr>
          <w:rFonts w:asciiTheme="majorHAnsi" w:hAnsiTheme="majorHAnsi" w:cstheme="majorHAnsi"/>
        </w:rPr>
        <w:t>Po zrealizowaniu przedmiotu zamówienia  wymagane  jest  utrzymanie  w budynkach,  parametrów  ogrzewania  na  poz</w:t>
      </w:r>
      <w:r w:rsidR="00087579" w:rsidRPr="001361B1">
        <w:rPr>
          <w:rFonts w:asciiTheme="majorHAnsi" w:hAnsiTheme="majorHAnsi" w:cstheme="majorHAnsi"/>
        </w:rPr>
        <w:t>iomie  wymaganym  obecną  normą.</w:t>
      </w:r>
    </w:p>
    <w:p w14:paraId="3E5551A7" w14:textId="77777777" w:rsidR="00087579" w:rsidRPr="001361B1" w:rsidRDefault="00087579" w:rsidP="008B4D12">
      <w:pPr>
        <w:pStyle w:val="Nagwek3"/>
        <w:rPr>
          <w:rFonts w:cstheme="majorHAnsi"/>
        </w:rPr>
      </w:pPr>
      <w:bookmarkStart w:id="56" w:name="_Toc43309144"/>
      <w:bookmarkStart w:id="57" w:name="_Toc55295969"/>
      <w:r w:rsidRPr="001361B1">
        <w:rPr>
          <w:rFonts w:cstheme="majorHAnsi"/>
        </w:rPr>
        <w:t>Zakres prac i robót do wykonania w ramach zamówienia</w:t>
      </w:r>
      <w:bookmarkEnd w:id="56"/>
      <w:bookmarkEnd w:id="57"/>
    </w:p>
    <w:p w14:paraId="6A2A365A" w14:textId="77777777" w:rsidR="00087579" w:rsidRPr="00F833EA" w:rsidRDefault="00087579" w:rsidP="00087579">
      <w:pPr>
        <w:pStyle w:val="Nagwek4"/>
        <w:rPr>
          <w:rFonts w:cstheme="majorHAnsi"/>
        </w:rPr>
      </w:pPr>
      <w:bookmarkStart w:id="58" w:name="_Toc462911415"/>
      <w:bookmarkStart w:id="59" w:name="_Toc43309145"/>
      <w:bookmarkStart w:id="60" w:name="_Toc55295970"/>
      <w:r w:rsidRPr="00F833EA">
        <w:rPr>
          <w:rFonts w:cstheme="majorHAnsi"/>
        </w:rPr>
        <w:t>Opis robót budowlanych</w:t>
      </w:r>
      <w:bookmarkEnd w:id="58"/>
      <w:bookmarkEnd w:id="59"/>
      <w:bookmarkEnd w:id="60"/>
    </w:p>
    <w:p w14:paraId="70740DDC" w14:textId="77777777" w:rsidR="00087579" w:rsidRPr="001361B1" w:rsidRDefault="00087579" w:rsidP="00087579">
      <w:pPr>
        <w:rPr>
          <w:rFonts w:asciiTheme="majorHAnsi" w:hAnsiTheme="majorHAnsi" w:cstheme="majorHAnsi"/>
        </w:rPr>
      </w:pPr>
      <w:r w:rsidRPr="001361B1">
        <w:rPr>
          <w:rFonts w:asciiTheme="majorHAnsi" w:hAnsiTheme="majorHAnsi" w:cstheme="majorHAnsi"/>
        </w:rPr>
        <w:t>Przedmiotowa inwestycja polegać będzie na:</w:t>
      </w:r>
    </w:p>
    <w:p w14:paraId="2F4491BB" w14:textId="77777777" w:rsidR="0089567A" w:rsidRPr="004A3D50" w:rsidRDefault="0089567A" w:rsidP="00DA1A9F">
      <w:pPr>
        <w:pStyle w:val="Akapitzlist"/>
        <w:numPr>
          <w:ilvl w:val="0"/>
          <w:numId w:val="26"/>
        </w:numPr>
        <w:rPr>
          <w:rFonts w:asciiTheme="majorHAnsi" w:hAnsiTheme="majorHAnsi" w:cstheme="majorHAnsi"/>
          <w:szCs w:val="22"/>
        </w:rPr>
      </w:pPr>
      <w:r w:rsidRPr="004A3D50">
        <w:rPr>
          <w:rFonts w:asciiTheme="majorHAnsi" w:hAnsiTheme="majorHAnsi" w:cstheme="majorHAnsi"/>
          <w:szCs w:val="22"/>
        </w:rPr>
        <w:t xml:space="preserve">Modernizacji instalacji centralnego ogrzewania: </w:t>
      </w:r>
      <w:r w:rsidRPr="004A3D50">
        <w:rPr>
          <w:rFonts w:ascii="Calibri Light" w:hAnsi="Calibri Light" w:cs="Calibri Light"/>
        </w:rPr>
        <w:t xml:space="preserve">wymiana instalacji, izolacja przewodów, wymiana starych grzejników na nowe płytowe oraz montaż </w:t>
      </w:r>
      <w:r w:rsidRPr="004A3D50">
        <w:rPr>
          <w:rFonts w:ascii="Calibri Light" w:hAnsi="Calibri Light" w:cs="Calibri Light"/>
        </w:rPr>
        <w:lastRenderedPageBreak/>
        <w:t>zaworów termostatycznych przy grzejnikach o działaniu proporcjonalno-całkującym PI z funkcjami adaptacyjną i optymalizującą.</w:t>
      </w:r>
      <w:r w:rsidR="00556176">
        <w:rPr>
          <w:rFonts w:ascii="Calibri Light" w:hAnsi="Calibri Light" w:cs="Calibri Light"/>
        </w:rPr>
        <w:t xml:space="preserve"> Modernizacja instalacji CO obejmie zastosowanie urządzeń komunikujących się w protokołach Modbus, Mbus, BACnet i zastosowanie automatyki obejmującej adaptację systemu do specyfiki obiektu w obszarze m.in. obniżenia nocnego oraz tygodniowego dopasowanego.</w:t>
      </w:r>
    </w:p>
    <w:p w14:paraId="7497807B" w14:textId="77777777" w:rsidR="0089567A" w:rsidRPr="004A3D50" w:rsidRDefault="0089567A" w:rsidP="00DA1A9F">
      <w:pPr>
        <w:pStyle w:val="Akapitzlist"/>
        <w:numPr>
          <w:ilvl w:val="0"/>
          <w:numId w:val="26"/>
        </w:numPr>
        <w:rPr>
          <w:rFonts w:asciiTheme="majorHAnsi" w:hAnsiTheme="majorHAnsi" w:cstheme="majorHAnsi"/>
        </w:rPr>
      </w:pPr>
      <w:r w:rsidRPr="001361B1">
        <w:rPr>
          <w:rFonts w:asciiTheme="majorHAnsi" w:hAnsiTheme="majorHAnsi" w:cstheme="majorHAnsi"/>
          <w:szCs w:val="22"/>
        </w:rPr>
        <w:t xml:space="preserve">Modernizacja instalacji ciepłej wody użytkowej: </w:t>
      </w:r>
      <w:r>
        <w:rPr>
          <w:rFonts w:asciiTheme="majorHAnsi" w:hAnsiTheme="majorHAnsi" w:cstheme="majorHAnsi"/>
        </w:rPr>
        <w:t>wymiana instalacji oraz jej izolacja.</w:t>
      </w:r>
    </w:p>
    <w:p w14:paraId="7328EECF" w14:textId="7958AA91" w:rsidR="0089567A" w:rsidRPr="002223EF" w:rsidRDefault="0089567A" w:rsidP="00DA1A9F">
      <w:pPr>
        <w:pStyle w:val="Akapitzlist"/>
        <w:numPr>
          <w:ilvl w:val="0"/>
          <w:numId w:val="26"/>
        </w:numPr>
        <w:spacing w:before="240"/>
        <w:rPr>
          <w:rFonts w:asciiTheme="majorHAnsi" w:hAnsiTheme="majorHAnsi" w:cstheme="majorHAnsi"/>
          <w:szCs w:val="22"/>
        </w:rPr>
      </w:pPr>
      <w:r w:rsidRPr="002223EF">
        <w:rPr>
          <w:rFonts w:asciiTheme="majorHAnsi" w:hAnsiTheme="majorHAnsi" w:cstheme="majorHAnsi"/>
          <w:szCs w:val="22"/>
        </w:rPr>
        <w:t xml:space="preserve">Ocieplenie ścian zewnętrznych </w:t>
      </w:r>
      <w:r w:rsidR="0077531D">
        <w:rPr>
          <w:rFonts w:asciiTheme="majorHAnsi" w:hAnsiTheme="majorHAnsi" w:cstheme="majorHAnsi"/>
          <w:szCs w:val="22"/>
        </w:rPr>
        <w:t>oraz</w:t>
      </w:r>
      <w:r w:rsidRPr="002223EF">
        <w:rPr>
          <w:rFonts w:asciiTheme="majorHAnsi" w:hAnsiTheme="majorHAnsi" w:cstheme="majorHAnsi"/>
          <w:szCs w:val="22"/>
        </w:rPr>
        <w:t xml:space="preserve"> </w:t>
      </w:r>
      <w:r>
        <w:rPr>
          <w:rFonts w:ascii="Calibri Light" w:hAnsi="Calibri Light" w:cs="Calibri Light"/>
        </w:rPr>
        <w:t>w pasie szerokości 1m poniżej gruntu</w:t>
      </w:r>
      <w:r w:rsidRPr="002223EF">
        <w:rPr>
          <w:rFonts w:asciiTheme="majorHAnsi" w:hAnsiTheme="majorHAnsi" w:cstheme="majorHAnsi"/>
          <w:szCs w:val="22"/>
        </w:rPr>
        <w:t xml:space="preserve"> warstwą izolacji, np. styropianu o grubości 15cm</w:t>
      </w:r>
      <w:r w:rsidRPr="002223EF">
        <w:rPr>
          <w:rFonts w:asciiTheme="majorHAnsi" w:hAnsiTheme="majorHAnsi" w:cstheme="majorHAnsi"/>
        </w:rPr>
        <w:t>, o współczynniku przewodzenia ciepła</w:t>
      </w:r>
      <w:r w:rsidR="00B1366A">
        <w:rPr>
          <w:rFonts w:asciiTheme="majorHAnsi" w:hAnsiTheme="majorHAnsi" w:cstheme="majorHAnsi"/>
        </w:rPr>
        <w:t xml:space="preserve"> </w:t>
      </w:r>
      <w:r w:rsidRPr="002223EF">
        <w:rPr>
          <w:rFonts w:asciiTheme="majorHAnsi" w:hAnsiTheme="majorHAnsi" w:cstheme="majorHAnsi"/>
        </w:rPr>
        <w:t>λ = 0,036 W/mK.</w:t>
      </w:r>
    </w:p>
    <w:p w14:paraId="045E6C6B" w14:textId="65753D0E" w:rsidR="0089567A" w:rsidRPr="00EA39E9" w:rsidRDefault="0089567A" w:rsidP="00DA1A9F">
      <w:pPr>
        <w:pStyle w:val="Akapitzlist"/>
        <w:numPr>
          <w:ilvl w:val="0"/>
          <w:numId w:val="26"/>
        </w:numPr>
        <w:spacing w:before="240"/>
        <w:rPr>
          <w:rFonts w:asciiTheme="majorHAnsi" w:hAnsiTheme="majorHAnsi" w:cstheme="majorHAnsi"/>
          <w:szCs w:val="22"/>
        </w:rPr>
      </w:pPr>
      <w:r w:rsidRPr="001361B1">
        <w:rPr>
          <w:rFonts w:asciiTheme="majorHAnsi" w:hAnsiTheme="majorHAnsi" w:cstheme="majorHAnsi"/>
          <w:szCs w:val="22"/>
        </w:rPr>
        <w:t xml:space="preserve">Ocieplenie stropodachu warstwą izolacji, np. </w:t>
      </w:r>
      <w:r>
        <w:rPr>
          <w:rFonts w:asciiTheme="majorHAnsi" w:hAnsiTheme="majorHAnsi" w:cstheme="majorHAnsi"/>
          <w:szCs w:val="22"/>
        </w:rPr>
        <w:t>granulatu wełny mineralnej</w:t>
      </w:r>
      <w:r w:rsidRPr="001361B1">
        <w:rPr>
          <w:rFonts w:asciiTheme="majorHAnsi" w:hAnsiTheme="majorHAnsi" w:cstheme="majorHAnsi"/>
          <w:szCs w:val="22"/>
        </w:rPr>
        <w:t xml:space="preserve"> o grubości 24cm</w:t>
      </w:r>
      <w:r w:rsidRPr="001361B1">
        <w:rPr>
          <w:rFonts w:asciiTheme="majorHAnsi" w:hAnsiTheme="majorHAnsi" w:cstheme="majorHAnsi"/>
        </w:rPr>
        <w:t>, o współczynniku przewodzenia ciepła λ = 0,040 W/mK</w:t>
      </w:r>
      <w:r w:rsidR="00A5242C" w:rsidRPr="00A5242C">
        <w:rPr>
          <w:rFonts w:asciiTheme="majorHAnsi" w:hAnsiTheme="majorHAnsi" w:cstheme="majorHAnsi"/>
          <w:szCs w:val="22"/>
        </w:rPr>
        <w:t xml:space="preserve"> wraz z</w:t>
      </w:r>
      <w:r w:rsidR="0093158D">
        <w:rPr>
          <w:rFonts w:asciiTheme="majorHAnsi" w:hAnsiTheme="majorHAnsi" w:cstheme="majorHAnsi"/>
          <w:szCs w:val="22"/>
        </w:rPr>
        <w:t xml:space="preserve"> wykonaniem podsufitki,</w:t>
      </w:r>
      <w:r w:rsidR="00A5242C" w:rsidRPr="00A5242C">
        <w:rPr>
          <w:rFonts w:asciiTheme="majorHAnsi" w:hAnsiTheme="majorHAnsi" w:cstheme="majorHAnsi"/>
          <w:szCs w:val="22"/>
        </w:rPr>
        <w:t xml:space="preserve"> opapowani</w:t>
      </w:r>
      <w:r w:rsidR="0093158D">
        <w:rPr>
          <w:rFonts w:asciiTheme="majorHAnsi" w:hAnsiTheme="majorHAnsi" w:cstheme="majorHAnsi"/>
          <w:szCs w:val="22"/>
        </w:rPr>
        <w:t>a</w:t>
      </w:r>
      <w:r w:rsidR="00A5242C" w:rsidRPr="00A5242C">
        <w:rPr>
          <w:rFonts w:asciiTheme="majorHAnsi" w:hAnsiTheme="majorHAnsi" w:cstheme="majorHAnsi"/>
          <w:szCs w:val="22"/>
        </w:rPr>
        <w:t>, domurowani</w:t>
      </w:r>
      <w:r w:rsidR="0093158D">
        <w:rPr>
          <w:rFonts w:asciiTheme="majorHAnsi" w:hAnsiTheme="majorHAnsi" w:cstheme="majorHAnsi"/>
          <w:szCs w:val="22"/>
        </w:rPr>
        <w:t>a</w:t>
      </w:r>
      <w:r w:rsidR="00A5242C" w:rsidRPr="00A5242C">
        <w:rPr>
          <w:rFonts w:asciiTheme="majorHAnsi" w:hAnsiTheme="majorHAnsi" w:cstheme="majorHAnsi"/>
          <w:szCs w:val="22"/>
        </w:rPr>
        <w:t xml:space="preserve"> ogniomurów i obróbk</w:t>
      </w:r>
      <w:r w:rsidR="0093158D">
        <w:rPr>
          <w:rFonts w:asciiTheme="majorHAnsi" w:hAnsiTheme="majorHAnsi" w:cstheme="majorHAnsi"/>
          <w:szCs w:val="22"/>
        </w:rPr>
        <w:t>i</w:t>
      </w:r>
      <w:r w:rsidR="00A5242C" w:rsidRPr="00A5242C">
        <w:rPr>
          <w:rFonts w:asciiTheme="majorHAnsi" w:hAnsiTheme="majorHAnsi" w:cstheme="majorHAnsi"/>
          <w:szCs w:val="22"/>
        </w:rPr>
        <w:t xml:space="preserve"> blacharsk</w:t>
      </w:r>
      <w:r w:rsidR="0093158D">
        <w:rPr>
          <w:rFonts w:asciiTheme="majorHAnsi" w:hAnsiTheme="majorHAnsi" w:cstheme="majorHAnsi"/>
          <w:szCs w:val="22"/>
        </w:rPr>
        <w:t>iej</w:t>
      </w:r>
      <w:r w:rsidR="00A5242C" w:rsidRPr="00A5242C">
        <w:rPr>
          <w:rFonts w:asciiTheme="majorHAnsi" w:hAnsiTheme="majorHAnsi" w:cstheme="majorHAnsi"/>
          <w:szCs w:val="22"/>
        </w:rPr>
        <w:t>.</w:t>
      </w:r>
    </w:p>
    <w:p w14:paraId="35720A08" w14:textId="6E8D8C7E" w:rsidR="00EA39E9" w:rsidRPr="00A5242C" w:rsidRDefault="00EA39E9" w:rsidP="00EA39E9">
      <w:pPr>
        <w:pStyle w:val="Akapitzlist"/>
        <w:numPr>
          <w:ilvl w:val="0"/>
          <w:numId w:val="29"/>
        </w:numPr>
        <w:spacing w:before="240"/>
        <w:rPr>
          <w:rFonts w:asciiTheme="majorHAnsi" w:hAnsiTheme="majorHAnsi" w:cstheme="majorHAnsi"/>
          <w:szCs w:val="22"/>
        </w:rPr>
      </w:pPr>
      <w:r w:rsidRPr="001361B1">
        <w:rPr>
          <w:rFonts w:asciiTheme="majorHAnsi" w:hAnsiTheme="majorHAnsi" w:cstheme="majorHAnsi"/>
          <w:szCs w:val="22"/>
        </w:rPr>
        <w:t>Wymianie</w:t>
      </w:r>
      <w:r>
        <w:rPr>
          <w:rFonts w:asciiTheme="majorHAnsi" w:hAnsiTheme="majorHAnsi" w:cstheme="majorHAnsi"/>
          <w:szCs w:val="22"/>
        </w:rPr>
        <w:t xml:space="preserve"> drewnianych</w:t>
      </w:r>
      <w:r w:rsidRPr="001361B1">
        <w:rPr>
          <w:rFonts w:asciiTheme="majorHAnsi" w:hAnsiTheme="majorHAnsi" w:cstheme="majorHAnsi"/>
          <w:szCs w:val="22"/>
        </w:rPr>
        <w:t xml:space="preserve"> okien zewnętrznych na nowe o </w:t>
      </w:r>
      <w:r w:rsidRPr="001361B1">
        <w:rPr>
          <w:rFonts w:asciiTheme="majorHAnsi" w:hAnsiTheme="majorHAnsi" w:cstheme="majorHAnsi"/>
        </w:rPr>
        <w:t>współczynniku przenikania ciepła U=0,9 W/m</w:t>
      </w:r>
      <w:r w:rsidRPr="001361B1">
        <w:rPr>
          <w:rFonts w:asciiTheme="majorHAnsi" w:hAnsiTheme="majorHAnsi" w:cstheme="majorHAnsi"/>
          <w:vertAlign w:val="superscript"/>
        </w:rPr>
        <w:t>2</w:t>
      </w:r>
      <w:r w:rsidRPr="001361B1">
        <w:rPr>
          <w:rFonts w:asciiTheme="majorHAnsi" w:hAnsiTheme="majorHAnsi" w:cstheme="majorHAnsi"/>
        </w:rPr>
        <w:t>K</w:t>
      </w:r>
      <w:r w:rsidR="00A5242C" w:rsidRPr="00A5242C">
        <w:rPr>
          <w:rFonts w:asciiTheme="majorHAnsi" w:hAnsiTheme="majorHAnsi" w:cstheme="majorHAnsi"/>
          <w:szCs w:val="22"/>
        </w:rPr>
        <w:t xml:space="preserve"> wraz z montażem rolet.</w:t>
      </w:r>
    </w:p>
    <w:p w14:paraId="72F7A17B" w14:textId="77777777" w:rsidR="0089567A" w:rsidRDefault="0089567A" w:rsidP="00DA1A9F">
      <w:pPr>
        <w:pStyle w:val="Akapitzlist"/>
        <w:numPr>
          <w:ilvl w:val="0"/>
          <w:numId w:val="26"/>
        </w:numPr>
        <w:spacing w:before="240"/>
        <w:rPr>
          <w:rFonts w:asciiTheme="majorHAnsi" w:hAnsiTheme="majorHAnsi" w:cstheme="majorHAnsi"/>
          <w:szCs w:val="22"/>
        </w:rPr>
      </w:pPr>
      <w:r>
        <w:rPr>
          <w:rFonts w:asciiTheme="majorHAnsi" w:hAnsiTheme="majorHAnsi" w:cstheme="majorHAnsi"/>
          <w:szCs w:val="22"/>
        </w:rPr>
        <w:t xml:space="preserve">Modernizacja instalacji oświetlenia: </w:t>
      </w:r>
      <w:r w:rsidRPr="002223EF">
        <w:rPr>
          <w:rFonts w:asciiTheme="majorHAnsi" w:hAnsiTheme="majorHAnsi" w:cstheme="majorHAnsi"/>
          <w:szCs w:val="22"/>
        </w:rPr>
        <w:t>wymiana opraw oświetleniowych na nowe oprawy LED.</w:t>
      </w:r>
    </w:p>
    <w:p w14:paraId="20FADDF4" w14:textId="77777777" w:rsidR="0089567A" w:rsidRPr="001361B1" w:rsidRDefault="0089567A" w:rsidP="00DA1A9F">
      <w:pPr>
        <w:pStyle w:val="Akapitzlist"/>
        <w:numPr>
          <w:ilvl w:val="0"/>
          <w:numId w:val="26"/>
        </w:numPr>
        <w:spacing w:before="240"/>
        <w:rPr>
          <w:rFonts w:asciiTheme="majorHAnsi" w:hAnsiTheme="majorHAnsi" w:cstheme="majorHAnsi"/>
          <w:szCs w:val="22"/>
        </w:rPr>
      </w:pPr>
      <w:r w:rsidRPr="001361B1">
        <w:rPr>
          <w:rFonts w:asciiTheme="majorHAnsi" w:hAnsiTheme="majorHAnsi" w:cstheme="majorHAnsi"/>
          <w:szCs w:val="22"/>
        </w:rPr>
        <w:t>Montaż instalacji fotowoltaicznej na potrzeby własne budynku.</w:t>
      </w:r>
    </w:p>
    <w:p w14:paraId="53218D44" w14:textId="77777777" w:rsidR="00087579" w:rsidRPr="001361B1" w:rsidRDefault="00087579" w:rsidP="002601B8">
      <w:pPr>
        <w:pStyle w:val="Nagwek5"/>
      </w:pPr>
      <w:bookmarkStart w:id="61" w:name="_Toc10703811"/>
      <w:bookmarkStart w:id="62" w:name="_Toc43309146"/>
      <w:bookmarkStart w:id="63" w:name="_Toc55295971"/>
      <w:r w:rsidRPr="001361B1">
        <w:t>Docieplenie ścian zewnętrznych</w:t>
      </w:r>
      <w:bookmarkEnd w:id="61"/>
      <w:bookmarkEnd w:id="62"/>
      <w:bookmarkEnd w:id="63"/>
      <w:r w:rsidRPr="001361B1">
        <w:t xml:space="preserve"> </w:t>
      </w:r>
    </w:p>
    <w:p w14:paraId="49354950" w14:textId="77777777" w:rsidR="004C6BDF" w:rsidRDefault="004C6BDF" w:rsidP="004C6BDF">
      <w:pPr>
        <w:rPr>
          <w:rFonts w:asciiTheme="majorHAnsi" w:hAnsiTheme="majorHAnsi" w:cstheme="majorHAnsi"/>
        </w:rPr>
      </w:pPr>
      <w:r w:rsidRPr="001361B1">
        <w:rPr>
          <w:rFonts w:asciiTheme="majorHAnsi" w:hAnsiTheme="majorHAnsi" w:cstheme="majorHAnsi"/>
        </w:rPr>
        <w:t>Ściany zewnętrzne</w:t>
      </w:r>
      <w:r w:rsidR="00F518A6" w:rsidRPr="001361B1">
        <w:rPr>
          <w:rFonts w:asciiTheme="majorHAnsi" w:hAnsiTheme="majorHAnsi" w:cstheme="majorHAnsi"/>
        </w:rPr>
        <w:t xml:space="preserve"> </w:t>
      </w:r>
      <w:r w:rsidR="009E4C87">
        <w:rPr>
          <w:rFonts w:asciiTheme="majorHAnsi" w:hAnsiTheme="majorHAnsi" w:cstheme="majorHAnsi"/>
        </w:rPr>
        <w:t>należy ocieplić styropianem o grubości</w:t>
      </w:r>
      <w:r w:rsidR="00087579" w:rsidRPr="001361B1">
        <w:rPr>
          <w:rFonts w:asciiTheme="majorHAnsi" w:hAnsiTheme="majorHAnsi" w:cstheme="majorHAnsi"/>
        </w:rPr>
        <w:t xml:space="preserve"> 15 cm, o współczynniku przewodzenia λ </w:t>
      </w:r>
      <w:r w:rsidRPr="001361B1">
        <w:rPr>
          <w:rFonts w:asciiTheme="majorHAnsi" w:hAnsiTheme="majorHAnsi" w:cstheme="majorHAnsi"/>
        </w:rPr>
        <w:t xml:space="preserve">= 0,036W/mK - aby osiągnąć zakładany współczynnik przenikania ciepła przez przegrody budowlane oraz uzyskać roczną oszczędność kosztów wskazaną w audycie energetycznym.  </w:t>
      </w:r>
      <w:r w:rsidR="009E4C87">
        <w:rPr>
          <w:rFonts w:asciiTheme="majorHAnsi" w:hAnsiTheme="majorHAnsi" w:cstheme="majorHAnsi"/>
        </w:rPr>
        <w:t xml:space="preserve">Należy również ocieplić ściany </w:t>
      </w:r>
      <w:r w:rsidR="002601B8" w:rsidRPr="00DD38F4">
        <w:rPr>
          <w:rFonts w:asciiTheme="majorHAnsi" w:hAnsiTheme="majorHAnsi" w:cstheme="majorHAnsi"/>
        </w:rPr>
        <w:t xml:space="preserve">fundamentowe </w:t>
      </w:r>
      <w:r w:rsidR="009E4C87" w:rsidRPr="00DD38F4">
        <w:rPr>
          <w:rFonts w:asciiTheme="majorHAnsi" w:hAnsiTheme="majorHAnsi" w:cstheme="majorHAnsi"/>
        </w:rPr>
        <w:t>w</w:t>
      </w:r>
      <w:r w:rsidR="002601B8" w:rsidRPr="00DD38F4">
        <w:rPr>
          <w:rFonts w:asciiTheme="majorHAnsi" w:hAnsiTheme="majorHAnsi" w:cstheme="majorHAnsi"/>
        </w:rPr>
        <w:t xml:space="preserve"> głąb gruntu</w:t>
      </w:r>
      <w:r w:rsidR="009E4C87" w:rsidRPr="00DD38F4">
        <w:rPr>
          <w:rFonts w:asciiTheme="majorHAnsi" w:hAnsiTheme="majorHAnsi" w:cstheme="majorHAnsi"/>
        </w:rPr>
        <w:t xml:space="preserve"> </w:t>
      </w:r>
      <w:r w:rsidR="002601B8" w:rsidRPr="00DD38F4">
        <w:rPr>
          <w:rFonts w:asciiTheme="majorHAnsi" w:hAnsiTheme="majorHAnsi" w:cstheme="majorHAnsi"/>
        </w:rPr>
        <w:t>(</w:t>
      </w:r>
      <w:r w:rsidR="009E4C87" w:rsidRPr="00DD38F4">
        <w:rPr>
          <w:rFonts w:ascii="Calibri Light" w:hAnsi="Calibri Light" w:cs="Calibri Light"/>
        </w:rPr>
        <w:t>1m poniżej gruntu</w:t>
      </w:r>
      <w:r w:rsidR="002601B8" w:rsidRPr="00DD38F4">
        <w:rPr>
          <w:rFonts w:ascii="Calibri Light" w:hAnsi="Calibri Light" w:cs="Calibri Light"/>
        </w:rPr>
        <w:t>)</w:t>
      </w:r>
      <w:r w:rsidR="009E4C87" w:rsidRPr="00DD38F4">
        <w:rPr>
          <w:rFonts w:ascii="Calibri Light" w:hAnsi="Calibri Light" w:cs="Calibri Light"/>
        </w:rPr>
        <w:t xml:space="preserve"> warstwą</w:t>
      </w:r>
      <w:r w:rsidR="009E4C87">
        <w:rPr>
          <w:rFonts w:ascii="Calibri Light" w:hAnsi="Calibri Light" w:cs="Calibri Light"/>
        </w:rPr>
        <w:t xml:space="preserve"> styropianu ekstrudowanego o grubości 15cm i </w:t>
      </w:r>
      <w:r w:rsidR="009E4C87" w:rsidRPr="001361B1">
        <w:rPr>
          <w:rFonts w:asciiTheme="majorHAnsi" w:hAnsiTheme="majorHAnsi" w:cstheme="majorHAnsi"/>
        </w:rPr>
        <w:t>współczynniku przewodzenia λ = 0,036W/mK</w:t>
      </w:r>
      <w:r w:rsidR="002601B8">
        <w:rPr>
          <w:rFonts w:asciiTheme="majorHAnsi" w:hAnsiTheme="majorHAnsi" w:cstheme="majorHAnsi"/>
        </w:rPr>
        <w:t xml:space="preserve">. </w:t>
      </w:r>
    </w:p>
    <w:p w14:paraId="1C4A5336" w14:textId="77777777" w:rsidR="00087579" w:rsidRPr="001361B1" w:rsidRDefault="00087579" w:rsidP="00F833EA">
      <w:pPr>
        <w:spacing w:before="120"/>
        <w:rPr>
          <w:rFonts w:asciiTheme="majorHAnsi" w:hAnsiTheme="majorHAnsi" w:cstheme="majorHAnsi"/>
        </w:rPr>
      </w:pPr>
      <w:r w:rsidRPr="001361B1">
        <w:rPr>
          <w:rFonts w:asciiTheme="majorHAnsi" w:hAnsiTheme="majorHAnsi" w:cstheme="majorHAnsi"/>
        </w:rPr>
        <w:t>Należy wykonać ocieplenie ścian metodą „lekką" mokrą, według Instrukcji Instytutu  Techniki  Budowlane</w:t>
      </w:r>
      <w:r w:rsidR="009E4C87">
        <w:rPr>
          <w:rFonts w:asciiTheme="majorHAnsi" w:hAnsiTheme="majorHAnsi" w:cstheme="majorHAnsi"/>
        </w:rPr>
        <w:t>j</w:t>
      </w:r>
      <w:r w:rsidRPr="001361B1">
        <w:rPr>
          <w:rFonts w:asciiTheme="majorHAnsi" w:hAnsiTheme="majorHAnsi" w:cstheme="majorHAnsi"/>
        </w:rPr>
        <w:t xml:space="preserve">  nr  334/96  Ocieplenie  ścian zewnętrznych budynków metoda „lekką". Metoda „lekka" ocieplenia ścian polega na przymocowaniu do ściany od strony </w:t>
      </w:r>
      <w:r w:rsidRPr="001361B1">
        <w:rPr>
          <w:rFonts w:asciiTheme="majorHAnsi" w:hAnsiTheme="majorHAnsi" w:cstheme="majorHAnsi"/>
        </w:rPr>
        <w:lastRenderedPageBreak/>
        <w:t>zewnętrzn</w:t>
      </w:r>
      <w:r w:rsidR="009E4C87">
        <w:rPr>
          <w:rFonts w:asciiTheme="majorHAnsi" w:hAnsiTheme="majorHAnsi" w:cstheme="majorHAnsi"/>
        </w:rPr>
        <w:t>ej warstwowego układu izolacyjno</w:t>
      </w:r>
      <w:r w:rsidRPr="001361B1">
        <w:rPr>
          <w:rFonts w:asciiTheme="majorHAnsi" w:hAnsiTheme="majorHAnsi" w:cstheme="majorHAnsi"/>
        </w:rPr>
        <w:t xml:space="preserve"> - elewacyjnego, w którym warstwa izolacji termicznej stanowią płyty styropianowe, a warstwę elewacyjną cienka wyprawa tynkarska z podkładem zbrojonym tkaniną z włókna szklanego.</w:t>
      </w:r>
    </w:p>
    <w:p w14:paraId="6A670D97" w14:textId="77777777" w:rsidR="00087579" w:rsidRPr="001361B1" w:rsidRDefault="00087579" w:rsidP="00F833EA">
      <w:pPr>
        <w:spacing w:before="120"/>
        <w:rPr>
          <w:rFonts w:asciiTheme="majorHAnsi" w:hAnsiTheme="majorHAnsi" w:cstheme="majorHAnsi"/>
        </w:rPr>
      </w:pPr>
      <w:r w:rsidRPr="001361B1">
        <w:rPr>
          <w:rFonts w:asciiTheme="majorHAnsi" w:hAnsiTheme="majorHAnsi" w:cstheme="majorHAnsi"/>
        </w:rPr>
        <w:t>W skład systemowego układu ocieplającego wchodzą następujące materiały:</w:t>
      </w:r>
    </w:p>
    <w:p w14:paraId="0E8144EE" w14:textId="77777777" w:rsidR="00087579" w:rsidRPr="001361B1" w:rsidRDefault="00087579" w:rsidP="00087579">
      <w:pPr>
        <w:ind w:firstLine="284"/>
        <w:rPr>
          <w:rFonts w:asciiTheme="majorHAnsi" w:hAnsiTheme="majorHAnsi" w:cstheme="majorHAnsi"/>
        </w:rPr>
      </w:pPr>
      <w:r w:rsidRPr="001361B1">
        <w:rPr>
          <w:rFonts w:asciiTheme="majorHAnsi" w:hAnsiTheme="majorHAnsi" w:cstheme="majorHAnsi"/>
        </w:rPr>
        <w:t>-</w:t>
      </w:r>
      <w:r w:rsidRPr="001361B1">
        <w:rPr>
          <w:rFonts w:asciiTheme="majorHAnsi" w:hAnsiTheme="majorHAnsi" w:cstheme="majorHAnsi"/>
        </w:rPr>
        <w:tab/>
        <w:t>zaprawa klejowa mrozoodporna do klejenia styropianu do ściany,</w:t>
      </w:r>
    </w:p>
    <w:p w14:paraId="103E2798" w14:textId="77777777" w:rsidR="00087579" w:rsidRPr="001361B1" w:rsidRDefault="00087579" w:rsidP="00087579">
      <w:pPr>
        <w:ind w:firstLine="284"/>
        <w:rPr>
          <w:rFonts w:asciiTheme="majorHAnsi" w:hAnsiTheme="majorHAnsi" w:cstheme="majorHAnsi"/>
        </w:rPr>
      </w:pPr>
      <w:r w:rsidRPr="001361B1">
        <w:rPr>
          <w:rFonts w:asciiTheme="majorHAnsi" w:hAnsiTheme="majorHAnsi" w:cstheme="majorHAnsi"/>
        </w:rPr>
        <w:t>-</w:t>
      </w:r>
      <w:r w:rsidRPr="001361B1">
        <w:rPr>
          <w:rFonts w:asciiTheme="majorHAnsi" w:hAnsiTheme="majorHAnsi" w:cstheme="majorHAnsi"/>
        </w:rPr>
        <w:tab/>
        <w:t xml:space="preserve">styropian o λ </w:t>
      </w:r>
      <w:r w:rsidR="004C6BDF" w:rsidRPr="001361B1">
        <w:rPr>
          <w:rFonts w:asciiTheme="majorHAnsi" w:hAnsiTheme="majorHAnsi" w:cstheme="majorHAnsi"/>
        </w:rPr>
        <w:t>= 0,036</w:t>
      </w:r>
      <w:r w:rsidR="00FD63A8" w:rsidRPr="001361B1">
        <w:rPr>
          <w:rFonts w:asciiTheme="majorHAnsi" w:hAnsiTheme="majorHAnsi" w:cstheme="majorHAnsi"/>
        </w:rPr>
        <w:t xml:space="preserve"> W/mK,</w:t>
      </w:r>
    </w:p>
    <w:p w14:paraId="3B81B07C" w14:textId="77777777" w:rsidR="00087579" w:rsidRPr="001361B1" w:rsidRDefault="00087579" w:rsidP="00087579">
      <w:pPr>
        <w:ind w:firstLine="284"/>
        <w:rPr>
          <w:rFonts w:asciiTheme="majorHAnsi" w:hAnsiTheme="majorHAnsi" w:cstheme="majorHAnsi"/>
        </w:rPr>
      </w:pPr>
      <w:r w:rsidRPr="001361B1">
        <w:rPr>
          <w:rFonts w:asciiTheme="majorHAnsi" w:hAnsiTheme="majorHAnsi" w:cstheme="majorHAnsi"/>
        </w:rPr>
        <w:t>-</w:t>
      </w:r>
      <w:r w:rsidRPr="001361B1">
        <w:rPr>
          <w:rFonts w:asciiTheme="majorHAnsi" w:hAnsiTheme="majorHAnsi" w:cstheme="majorHAnsi"/>
        </w:rPr>
        <w:tab/>
        <w:t>kołki rozporowe z tworzywa sztucznego do mocowania izolacji,</w:t>
      </w:r>
    </w:p>
    <w:p w14:paraId="795C5CB6" w14:textId="77777777" w:rsidR="00087579" w:rsidRPr="001361B1" w:rsidRDefault="00087579" w:rsidP="00087579">
      <w:pPr>
        <w:ind w:firstLine="284"/>
        <w:rPr>
          <w:rFonts w:asciiTheme="majorHAnsi" w:hAnsiTheme="majorHAnsi" w:cstheme="majorHAnsi"/>
        </w:rPr>
      </w:pPr>
      <w:r w:rsidRPr="001361B1">
        <w:rPr>
          <w:rFonts w:asciiTheme="majorHAnsi" w:hAnsiTheme="majorHAnsi" w:cstheme="majorHAnsi"/>
        </w:rPr>
        <w:t>-</w:t>
      </w:r>
      <w:r w:rsidRPr="001361B1">
        <w:rPr>
          <w:rFonts w:asciiTheme="majorHAnsi" w:hAnsiTheme="majorHAnsi" w:cstheme="majorHAnsi"/>
        </w:rPr>
        <w:tab/>
        <w:t>zaprawa klejowo-szpachlowa do wykonania na styropianie warstwy zbrojącej, siatka z włókna szklanego impregnowana, odporna na związki alkaliczne (oczka 4x4),</w:t>
      </w:r>
    </w:p>
    <w:p w14:paraId="675D9FE3" w14:textId="77777777" w:rsidR="00087579" w:rsidRPr="001361B1" w:rsidRDefault="00087579" w:rsidP="00087579">
      <w:pPr>
        <w:ind w:firstLine="284"/>
        <w:rPr>
          <w:rFonts w:asciiTheme="majorHAnsi" w:hAnsiTheme="majorHAnsi" w:cstheme="majorHAnsi"/>
        </w:rPr>
      </w:pPr>
      <w:r w:rsidRPr="001361B1">
        <w:rPr>
          <w:rFonts w:asciiTheme="majorHAnsi" w:hAnsiTheme="majorHAnsi" w:cstheme="majorHAnsi"/>
        </w:rPr>
        <w:t>-</w:t>
      </w:r>
      <w:r w:rsidRPr="001361B1">
        <w:rPr>
          <w:rFonts w:asciiTheme="majorHAnsi" w:hAnsiTheme="majorHAnsi" w:cstheme="majorHAnsi"/>
        </w:rPr>
        <w:tab/>
        <w:t>podkład tynkarski,</w:t>
      </w:r>
    </w:p>
    <w:p w14:paraId="0DCBA55A" w14:textId="77777777" w:rsidR="00087579" w:rsidRPr="001361B1" w:rsidRDefault="00087579" w:rsidP="00087579">
      <w:pPr>
        <w:ind w:firstLine="284"/>
        <w:rPr>
          <w:rFonts w:asciiTheme="majorHAnsi" w:hAnsiTheme="majorHAnsi" w:cstheme="majorHAnsi"/>
        </w:rPr>
      </w:pPr>
      <w:r w:rsidRPr="001361B1">
        <w:rPr>
          <w:rFonts w:asciiTheme="majorHAnsi" w:hAnsiTheme="majorHAnsi" w:cstheme="majorHAnsi"/>
        </w:rPr>
        <w:t>-</w:t>
      </w:r>
      <w:r w:rsidRPr="001361B1">
        <w:rPr>
          <w:rFonts w:asciiTheme="majorHAnsi" w:hAnsiTheme="majorHAnsi" w:cstheme="majorHAnsi"/>
        </w:rPr>
        <w:tab/>
        <w:t>tynk  silikatowo-silikonowy(baranek 2,0 mm),</w:t>
      </w:r>
    </w:p>
    <w:p w14:paraId="58933806" w14:textId="77777777" w:rsidR="00087579" w:rsidRDefault="00087579" w:rsidP="00087579">
      <w:pPr>
        <w:ind w:firstLine="284"/>
        <w:rPr>
          <w:rFonts w:asciiTheme="majorHAnsi" w:hAnsiTheme="majorHAnsi" w:cstheme="majorHAnsi"/>
        </w:rPr>
      </w:pPr>
      <w:r w:rsidRPr="001361B1">
        <w:rPr>
          <w:rFonts w:asciiTheme="majorHAnsi" w:hAnsiTheme="majorHAnsi" w:cstheme="majorHAnsi"/>
        </w:rPr>
        <w:t>-</w:t>
      </w:r>
      <w:r w:rsidRPr="001361B1">
        <w:rPr>
          <w:rFonts w:asciiTheme="majorHAnsi" w:hAnsiTheme="majorHAnsi" w:cstheme="majorHAnsi"/>
        </w:rPr>
        <w:tab/>
        <w:t>uzupełniające materiały to kątowniki i listwy aluminiowe lub z tworzywa (APU) służące do obróbki miejsc szczególnych w elewacji.</w:t>
      </w:r>
    </w:p>
    <w:p w14:paraId="22D91F37" w14:textId="77777777" w:rsidR="009E4C87" w:rsidRPr="008559B8" w:rsidRDefault="00087579" w:rsidP="00F833EA">
      <w:pPr>
        <w:spacing w:before="120"/>
      </w:pPr>
      <w:r w:rsidRPr="001361B1">
        <w:rPr>
          <w:rFonts w:asciiTheme="majorHAnsi" w:hAnsiTheme="majorHAnsi" w:cstheme="majorHAnsi"/>
        </w:rPr>
        <w:t>Należy osiągnąć współczynnik przenikania ciepła U dla ścian zewnętrznych poniżej granicznego określonego w WT 2021r U</w:t>
      </w:r>
      <w:r w:rsidRPr="001361B1">
        <w:rPr>
          <w:rFonts w:asciiTheme="majorHAnsi" w:hAnsiTheme="majorHAnsi" w:cstheme="majorHAnsi"/>
          <w:vertAlign w:val="subscript"/>
        </w:rPr>
        <w:t>max</w:t>
      </w:r>
      <w:r w:rsidRPr="001361B1">
        <w:rPr>
          <w:rFonts w:asciiTheme="majorHAnsi" w:hAnsiTheme="majorHAnsi" w:cstheme="majorHAnsi"/>
        </w:rPr>
        <w:t>= 0,200 W/m</w:t>
      </w:r>
      <w:r w:rsidRPr="001361B1">
        <w:rPr>
          <w:rFonts w:asciiTheme="majorHAnsi" w:hAnsiTheme="majorHAnsi" w:cstheme="majorHAnsi"/>
          <w:vertAlign w:val="superscript"/>
        </w:rPr>
        <w:t>2</w:t>
      </w:r>
      <w:r w:rsidRPr="001361B1">
        <w:rPr>
          <w:rFonts w:asciiTheme="majorHAnsi" w:hAnsiTheme="majorHAnsi" w:cstheme="majorHAnsi"/>
        </w:rPr>
        <w:t>K</w:t>
      </w:r>
      <w:r w:rsidR="009E4C87">
        <w:rPr>
          <w:rFonts w:asciiTheme="majorHAnsi" w:hAnsiTheme="majorHAnsi" w:cstheme="majorHAnsi"/>
        </w:rPr>
        <w:t>, w naszym przypadku</w:t>
      </w:r>
      <w:r w:rsidR="009E4C87" w:rsidRPr="004775C2">
        <w:rPr>
          <w:rFonts w:asciiTheme="majorHAnsi" w:hAnsiTheme="majorHAnsi" w:cstheme="majorHAnsi"/>
        </w:rPr>
        <w:t xml:space="preserve"> </w:t>
      </w:r>
      <w:r w:rsidR="00B1366A">
        <w:rPr>
          <w:rFonts w:asciiTheme="majorHAnsi" w:hAnsiTheme="majorHAnsi" w:cstheme="majorHAnsi"/>
        </w:rPr>
        <w:br/>
      </w:r>
      <w:r w:rsidR="009E4C87" w:rsidRPr="004775C2">
        <w:rPr>
          <w:rFonts w:asciiTheme="majorHAnsi" w:hAnsiTheme="majorHAnsi" w:cstheme="majorHAnsi"/>
        </w:rPr>
        <w:t>U</w:t>
      </w:r>
      <w:r w:rsidR="009E4C87" w:rsidRPr="004775C2">
        <w:rPr>
          <w:rFonts w:asciiTheme="majorHAnsi" w:hAnsiTheme="majorHAnsi" w:cstheme="majorHAnsi"/>
          <w:vertAlign w:val="subscript"/>
        </w:rPr>
        <w:t>max</w:t>
      </w:r>
      <w:r w:rsidR="00B1366A">
        <w:rPr>
          <w:rFonts w:asciiTheme="majorHAnsi" w:hAnsiTheme="majorHAnsi" w:cstheme="majorHAnsi"/>
          <w:vertAlign w:val="subscript"/>
        </w:rPr>
        <w:t xml:space="preserve"> </w:t>
      </w:r>
      <w:r w:rsidR="009E4C87" w:rsidRPr="004775C2">
        <w:rPr>
          <w:rFonts w:asciiTheme="majorHAnsi" w:hAnsiTheme="majorHAnsi" w:cstheme="majorHAnsi"/>
        </w:rPr>
        <w:t xml:space="preserve">= </w:t>
      </w:r>
      <w:r w:rsidR="009E4C87" w:rsidRPr="004775C2">
        <w:rPr>
          <w:rFonts w:asciiTheme="majorHAnsi" w:hAnsiTheme="majorHAnsi" w:cstheme="majorHAnsi"/>
          <w:bCs/>
        </w:rPr>
        <w:t>0,</w:t>
      </w:r>
      <w:r w:rsidR="004775C2" w:rsidRPr="004775C2">
        <w:rPr>
          <w:rFonts w:asciiTheme="majorHAnsi" w:hAnsiTheme="majorHAnsi" w:cstheme="majorHAnsi"/>
          <w:bCs/>
        </w:rPr>
        <w:t>192</w:t>
      </w:r>
      <w:r w:rsidR="009E4C87" w:rsidRPr="004775C2">
        <w:rPr>
          <w:rFonts w:asciiTheme="majorHAnsi" w:hAnsiTheme="majorHAnsi" w:cstheme="majorHAnsi"/>
        </w:rPr>
        <w:t xml:space="preserve"> W/m</w:t>
      </w:r>
      <w:r w:rsidR="009E4C87" w:rsidRPr="004775C2">
        <w:rPr>
          <w:rFonts w:asciiTheme="majorHAnsi" w:hAnsiTheme="majorHAnsi" w:cstheme="majorHAnsi"/>
          <w:vertAlign w:val="superscript"/>
        </w:rPr>
        <w:t>2</w:t>
      </w:r>
      <w:r w:rsidR="009E4C87" w:rsidRPr="004775C2">
        <w:rPr>
          <w:rFonts w:asciiTheme="majorHAnsi" w:hAnsiTheme="majorHAnsi" w:cstheme="majorHAnsi"/>
        </w:rPr>
        <w:t>K (Zwiększenie oporu cieplnego ∆R</w:t>
      </w:r>
      <w:r w:rsidR="004775C2" w:rsidRPr="004775C2">
        <w:rPr>
          <w:rFonts w:asciiTheme="majorHAnsi" w:hAnsiTheme="majorHAnsi" w:cstheme="majorHAnsi"/>
        </w:rPr>
        <w:t xml:space="preserve"> ≥ 4,17</w:t>
      </w:r>
      <w:r w:rsidR="009E4C87" w:rsidRPr="004775C2">
        <w:rPr>
          <w:rFonts w:asciiTheme="majorHAnsi" w:hAnsiTheme="majorHAnsi" w:cstheme="majorHAnsi"/>
        </w:rPr>
        <w:t xml:space="preserve"> (m</w:t>
      </w:r>
      <w:r w:rsidR="009E4C87" w:rsidRPr="004775C2">
        <w:rPr>
          <w:rFonts w:asciiTheme="majorHAnsi" w:hAnsiTheme="majorHAnsi" w:cstheme="majorHAnsi"/>
          <w:vertAlign w:val="superscript"/>
        </w:rPr>
        <w:t>2</w:t>
      </w:r>
      <w:r w:rsidR="009E4C87" w:rsidRPr="004775C2">
        <w:rPr>
          <w:rFonts w:asciiTheme="majorHAnsi" w:hAnsiTheme="majorHAnsi" w:cstheme="majorHAnsi"/>
        </w:rPr>
        <w:t>∙K)/W).</w:t>
      </w:r>
    </w:p>
    <w:p w14:paraId="7E8F3D12" w14:textId="77777777" w:rsidR="00F833EA" w:rsidRPr="00F833EA" w:rsidRDefault="00F833EA" w:rsidP="004C6BDF">
      <w:pPr>
        <w:spacing w:before="240"/>
        <w:rPr>
          <w:rFonts w:asciiTheme="majorHAnsi" w:hAnsiTheme="majorHAnsi" w:cstheme="majorHAnsi"/>
          <w:b/>
        </w:rPr>
      </w:pPr>
      <w:bookmarkStart w:id="64" w:name="_Toc10703812"/>
      <w:r w:rsidRPr="00F833EA">
        <w:rPr>
          <w:rFonts w:asciiTheme="majorHAnsi" w:hAnsiTheme="majorHAnsi" w:cstheme="majorHAnsi"/>
          <w:b/>
        </w:rPr>
        <w:t>Ocieplenie ścian zewnętrznych poniżej poziomu gruntu</w:t>
      </w:r>
    </w:p>
    <w:p w14:paraId="5826CF4D" w14:textId="77777777" w:rsidR="00F833EA" w:rsidRPr="002601B8" w:rsidRDefault="00F833EA" w:rsidP="00F833EA">
      <w:pPr>
        <w:rPr>
          <w:rFonts w:ascii="Calibri Light" w:hAnsi="Calibri Light" w:cs="Calibri Light"/>
          <w:highlight w:val="yellow"/>
        </w:rPr>
      </w:pPr>
      <w:r w:rsidRPr="002601B8">
        <w:rPr>
          <w:rFonts w:ascii="Calibri Light" w:hAnsi="Calibri Light" w:cs="Calibri Light"/>
        </w:rPr>
        <w:t xml:space="preserve">Przed przystąpieniem do wykonania robót dociepleniowych ścian zewnętrznych poniżej gruntu należy starannie oczyścić i osuszyć istniejące podłoże. Następnie należy wykonać izolację przeciwwilgociową ścian cokołowych w postaci np. papy lub masą asfaltowo-kauczukową. Na tak przygotowane podłoże należy </w:t>
      </w:r>
      <w:r w:rsidR="00B1366A">
        <w:rPr>
          <w:rFonts w:ascii="Calibri Light" w:hAnsi="Calibri Light" w:cs="Calibri Light"/>
        </w:rPr>
        <w:t xml:space="preserve">ułożyć warstwę termoizolacji. </w:t>
      </w:r>
      <w:r w:rsidRPr="002601B8">
        <w:rPr>
          <w:rFonts w:ascii="Calibri Light" w:hAnsi="Calibri Light" w:cs="Calibri Light"/>
        </w:rPr>
        <w:t>Płyty należy układać w taki sposób aby spoiny się mijały, a pomiędzy płytami nie powinno być pustek. Jeśli takie się pojawią należy wypełnić je klinami z takiego samego materiału izolacyjnego. Powierzchnia ułożonej izolacji powinna być równa. Płyty mocuje się do ściany bezrozpuszczaln</w:t>
      </w:r>
      <w:r w:rsidR="00B1366A">
        <w:rPr>
          <w:rFonts w:ascii="Calibri Light" w:hAnsi="Calibri Light" w:cs="Calibri Light"/>
        </w:rPr>
        <w:t>ikowym</w:t>
      </w:r>
      <w:r w:rsidRPr="002601B8">
        <w:rPr>
          <w:rFonts w:ascii="Calibri Light" w:hAnsi="Calibri Light" w:cs="Calibri Light"/>
        </w:rPr>
        <w:t xml:space="preserve"> lepikiem bitumicznym na zimno. Nie ma konieczności mechanicznego mocowania izolacji ponieważ ściana zostanie przykryta gruntem i będzie na nie działać parcie gruntu. Przed przystąpieniem do zakopania wykopu należy zabezpieczyć ocieplenie folią kubełkową. Izolację termiczną cokołu należy zbroić siatką z włókna szklanego zaciągniętą i wtopioną w podwójną warstwą kleju. </w:t>
      </w:r>
    </w:p>
    <w:p w14:paraId="63EBAF3D" w14:textId="77777777" w:rsidR="00087579" w:rsidRPr="001361B1" w:rsidRDefault="00087579" w:rsidP="004C6BDF">
      <w:pPr>
        <w:spacing w:before="240"/>
        <w:rPr>
          <w:rFonts w:asciiTheme="majorHAnsi" w:hAnsiTheme="majorHAnsi" w:cstheme="majorHAnsi"/>
          <w:b/>
        </w:rPr>
      </w:pPr>
      <w:r w:rsidRPr="00F852ED">
        <w:rPr>
          <w:rFonts w:asciiTheme="majorHAnsi" w:hAnsiTheme="majorHAnsi" w:cstheme="majorHAnsi"/>
          <w:b/>
        </w:rPr>
        <w:lastRenderedPageBreak/>
        <w:t>Przygotowanie podłoża</w:t>
      </w:r>
      <w:bookmarkEnd w:id="64"/>
    </w:p>
    <w:p w14:paraId="63AE9112" w14:textId="77777777" w:rsidR="00087579" w:rsidRPr="001361B1" w:rsidRDefault="00087579" w:rsidP="00087579">
      <w:pPr>
        <w:rPr>
          <w:rFonts w:asciiTheme="majorHAnsi" w:eastAsia="TTE25B5F88t00" w:hAnsiTheme="majorHAnsi" w:cstheme="majorHAnsi"/>
        </w:rPr>
      </w:pPr>
      <w:r w:rsidRPr="001361B1">
        <w:rPr>
          <w:rFonts w:asciiTheme="majorHAnsi" w:eastAsia="TTE25B5F88t00" w:hAnsiTheme="majorHAnsi" w:cstheme="majorHAnsi"/>
        </w:rPr>
        <w:t>Przed przystąpieniem do prac należy sprawdzić podłoże, skuć odparzone tynki na ścianach, a podłoże w miejscu skucia wyrównać zaprawą tynkarską.</w:t>
      </w:r>
    </w:p>
    <w:p w14:paraId="3B005E8B" w14:textId="77777777" w:rsidR="00087579" w:rsidRPr="001361B1" w:rsidRDefault="00087579" w:rsidP="00087579">
      <w:pPr>
        <w:rPr>
          <w:rFonts w:asciiTheme="majorHAnsi" w:eastAsia="TTE25B5F88t00" w:hAnsiTheme="majorHAnsi" w:cstheme="majorHAnsi"/>
        </w:rPr>
      </w:pPr>
      <w:r w:rsidRPr="001361B1">
        <w:rPr>
          <w:rFonts w:asciiTheme="majorHAnsi" w:eastAsia="TTE25B5F88t00" w:hAnsiTheme="majorHAnsi" w:cstheme="majorHAnsi"/>
        </w:rPr>
        <w:t>Należy pamiętać, aby na czas robót zdemontować wszystkie elementy utrudniające wykonanie docieplenia, tj. rynny, instalację odgromową, obróbki blacharskie, anteny, monitoring, tablice.</w:t>
      </w:r>
    </w:p>
    <w:p w14:paraId="1837CFC4" w14:textId="77777777" w:rsidR="00087579" w:rsidRPr="001361B1" w:rsidRDefault="00087579" w:rsidP="00087579">
      <w:pPr>
        <w:rPr>
          <w:rFonts w:asciiTheme="majorHAnsi" w:eastAsia="TTE25B5F88t00" w:hAnsiTheme="majorHAnsi" w:cstheme="majorHAnsi"/>
        </w:rPr>
      </w:pPr>
      <w:r w:rsidRPr="001361B1">
        <w:rPr>
          <w:rFonts w:asciiTheme="majorHAnsi" w:eastAsia="TTE25B5F88t00" w:hAnsiTheme="majorHAnsi" w:cstheme="majorHAnsi"/>
        </w:rPr>
        <w:t>Podłoże należy umyć i usunąć luźno przylegające powłoki malarskie lub słabo związane z podłożem kruszywa. Tak przygotowane podłoże należy zagruntować dedykowaną emulsją masą gruntującą posiadającą aprobatę techniczną ITB lub podobną.</w:t>
      </w:r>
    </w:p>
    <w:p w14:paraId="302A60CE" w14:textId="77777777" w:rsidR="00087579" w:rsidRPr="001361B1" w:rsidRDefault="00087579" w:rsidP="004C6BDF">
      <w:pPr>
        <w:spacing w:before="240"/>
        <w:rPr>
          <w:rFonts w:asciiTheme="majorHAnsi" w:hAnsiTheme="majorHAnsi" w:cstheme="majorHAnsi"/>
          <w:b/>
        </w:rPr>
      </w:pPr>
      <w:bookmarkStart w:id="65" w:name="_Toc10703813"/>
      <w:r w:rsidRPr="001361B1">
        <w:rPr>
          <w:rFonts w:asciiTheme="majorHAnsi" w:hAnsiTheme="majorHAnsi" w:cstheme="majorHAnsi"/>
          <w:b/>
        </w:rPr>
        <w:t>Mocowanie płyt styropianowych</w:t>
      </w:r>
      <w:bookmarkEnd w:id="65"/>
    </w:p>
    <w:p w14:paraId="64D08711" w14:textId="77777777" w:rsidR="00087579" w:rsidRPr="001361B1" w:rsidRDefault="00087579" w:rsidP="00087579">
      <w:pPr>
        <w:rPr>
          <w:rFonts w:asciiTheme="majorHAnsi" w:eastAsia="TTE25B5F88t00" w:hAnsiTheme="majorHAnsi" w:cstheme="majorHAnsi"/>
        </w:rPr>
      </w:pPr>
      <w:r w:rsidRPr="001361B1">
        <w:rPr>
          <w:rFonts w:asciiTheme="majorHAnsi" w:eastAsia="TTE25B5F88t00" w:hAnsiTheme="majorHAnsi" w:cstheme="majorHAnsi"/>
        </w:rPr>
        <w:t>Na przygotowane podłoże należy przykleić płyty styropianowe za pomocą dedykowanej zaprawy klejowej. Płyty styropianowe należy dodatkowo przymocować kołkami do ściany w ilości co najmniej 4 szt./m</w:t>
      </w:r>
      <w:r w:rsidRPr="001361B1">
        <w:rPr>
          <w:rFonts w:asciiTheme="majorHAnsi" w:eastAsia="TTE25B5F88t00" w:hAnsiTheme="majorHAnsi" w:cstheme="majorHAnsi"/>
          <w:vertAlign w:val="superscript"/>
        </w:rPr>
        <w:t>2</w:t>
      </w:r>
      <w:r w:rsidRPr="001361B1">
        <w:rPr>
          <w:rFonts w:asciiTheme="majorHAnsi" w:eastAsia="TTE25B5F88t00" w:hAnsiTheme="majorHAnsi" w:cstheme="majorHAnsi"/>
        </w:rPr>
        <w:t>.</w:t>
      </w:r>
    </w:p>
    <w:p w14:paraId="2EDA74EA" w14:textId="77777777" w:rsidR="00087579" w:rsidRPr="001361B1" w:rsidRDefault="00087579" w:rsidP="004C6BDF">
      <w:pPr>
        <w:spacing w:before="240"/>
        <w:rPr>
          <w:rFonts w:asciiTheme="majorHAnsi" w:hAnsiTheme="majorHAnsi" w:cstheme="majorHAnsi"/>
          <w:b/>
        </w:rPr>
      </w:pPr>
      <w:bookmarkStart w:id="66" w:name="_Toc10703814"/>
      <w:r w:rsidRPr="001361B1">
        <w:rPr>
          <w:rFonts w:asciiTheme="majorHAnsi" w:hAnsiTheme="majorHAnsi" w:cstheme="majorHAnsi"/>
          <w:b/>
        </w:rPr>
        <w:t>Wykonanie warstwy zbrojonej</w:t>
      </w:r>
      <w:bookmarkEnd w:id="66"/>
    </w:p>
    <w:p w14:paraId="0DC3F167" w14:textId="77777777" w:rsidR="00087579" w:rsidRPr="001361B1" w:rsidRDefault="00087579" w:rsidP="00087579">
      <w:pPr>
        <w:rPr>
          <w:rFonts w:asciiTheme="majorHAnsi" w:eastAsia="TTE25B5F88t00" w:hAnsiTheme="majorHAnsi" w:cstheme="majorHAnsi"/>
        </w:rPr>
      </w:pPr>
      <w:r w:rsidRPr="001361B1">
        <w:rPr>
          <w:rFonts w:asciiTheme="majorHAnsi" w:eastAsia="TTE25B5F88t00" w:hAnsiTheme="majorHAnsi" w:cstheme="majorHAnsi"/>
        </w:rPr>
        <w:t>Na płytach styropianowych należy wykonać warstwę zbrojoną z wtopioną w nią siatką z włókna szklanego. Warstwę zbrojoną należy zagruntować tynkiem podkładowym.</w:t>
      </w:r>
    </w:p>
    <w:p w14:paraId="3110BF55" w14:textId="77777777" w:rsidR="00087579" w:rsidRPr="001361B1" w:rsidRDefault="00087579" w:rsidP="00087579">
      <w:pPr>
        <w:rPr>
          <w:rFonts w:asciiTheme="majorHAnsi" w:hAnsiTheme="majorHAnsi" w:cstheme="majorHAnsi"/>
          <w:b/>
        </w:rPr>
      </w:pPr>
      <w:bookmarkStart w:id="67" w:name="_Toc10703815"/>
      <w:r w:rsidRPr="001361B1">
        <w:rPr>
          <w:rFonts w:asciiTheme="majorHAnsi" w:hAnsiTheme="majorHAnsi" w:cstheme="majorHAnsi"/>
          <w:b/>
        </w:rPr>
        <w:t>Wykonanie tynku szlachetnego</w:t>
      </w:r>
      <w:bookmarkEnd w:id="67"/>
    </w:p>
    <w:p w14:paraId="6A88DB38" w14:textId="77777777" w:rsidR="00087579" w:rsidRPr="001361B1" w:rsidRDefault="00087579" w:rsidP="00087579">
      <w:pPr>
        <w:rPr>
          <w:rFonts w:asciiTheme="majorHAnsi" w:eastAsia="TTE25B5F88t00" w:hAnsiTheme="majorHAnsi" w:cstheme="majorHAnsi"/>
        </w:rPr>
      </w:pPr>
      <w:r w:rsidRPr="001361B1">
        <w:rPr>
          <w:rFonts w:asciiTheme="majorHAnsi" w:eastAsia="TTE25B5F88t00" w:hAnsiTheme="majorHAnsi" w:cstheme="majorHAnsi"/>
        </w:rPr>
        <w:t>Należy wykonać tynk szlachetny z masy silikonowo-silikatowej lub innej masy tynkarskiej posiadającej aprobatę techniczną ITB.</w:t>
      </w:r>
    </w:p>
    <w:p w14:paraId="1F4EEE27" w14:textId="77777777" w:rsidR="00087579" w:rsidRPr="001361B1" w:rsidRDefault="00087579" w:rsidP="004C6BDF">
      <w:pPr>
        <w:spacing w:before="240"/>
        <w:rPr>
          <w:rFonts w:asciiTheme="majorHAnsi" w:hAnsiTheme="majorHAnsi" w:cstheme="majorHAnsi"/>
          <w:b/>
        </w:rPr>
      </w:pPr>
      <w:bookmarkStart w:id="68" w:name="_Toc10703816"/>
      <w:r w:rsidRPr="001361B1">
        <w:rPr>
          <w:rFonts w:asciiTheme="majorHAnsi" w:hAnsiTheme="majorHAnsi" w:cstheme="majorHAnsi"/>
          <w:b/>
        </w:rPr>
        <w:t>Roboty dodatkowe</w:t>
      </w:r>
      <w:bookmarkEnd w:id="68"/>
    </w:p>
    <w:p w14:paraId="32131CD8" w14:textId="77777777" w:rsidR="00087579" w:rsidRPr="001361B1" w:rsidRDefault="00087579" w:rsidP="00DA1A9F">
      <w:pPr>
        <w:pStyle w:val="Akapitzlist"/>
        <w:numPr>
          <w:ilvl w:val="0"/>
          <w:numId w:val="15"/>
        </w:numPr>
        <w:ind w:left="426" w:hanging="207"/>
        <w:rPr>
          <w:rFonts w:asciiTheme="majorHAnsi" w:eastAsia="TTE25B5F88t00" w:hAnsiTheme="majorHAnsi" w:cstheme="majorHAnsi"/>
        </w:rPr>
      </w:pPr>
      <w:r w:rsidRPr="001361B1">
        <w:rPr>
          <w:rFonts w:asciiTheme="majorHAnsi" w:eastAsia="TTE25B5F88t00" w:hAnsiTheme="majorHAnsi" w:cstheme="majorHAnsi"/>
        </w:rPr>
        <w:t>demontaż rynien parapetów, instalacji odgromowej, antenowej, oświetlenia, tablic,</w:t>
      </w:r>
    </w:p>
    <w:p w14:paraId="224659AC" w14:textId="73A968C6" w:rsidR="00087579" w:rsidRPr="001361B1" w:rsidRDefault="00087579" w:rsidP="00DA1A9F">
      <w:pPr>
        <w:pStyle w:val="Akapitzlist"/>
        <w:numPr>
          <w:ilvl w:val="0"/>
          <w:numId w:val="15"/>
        </w:numPr>
        <w:ind w:left="426" w:hanging="207"/>
        <w:rPr>
          <w:rFonts w:asciiTheme="majorHAnsi" w:eastAsia="TTE25B5F88t00" w:hAnsiTheme="majorHAnsi" w:cstheme="majorHAnsi"/>
        </w:rPr>
      </w:pPr>
      <w:r w:rsidRPr="001361B1">
        <w:rPr>
          <w:rFonts w:asciiTheme="majorHAnsi" w:eastAsia="TTE25B5F88t00" w:hAnsiTheme="majorHAnsi" w:cstheme="majorHAnsi"/>
        </w:rPr>
        <w:t xml:space="preserve">montaż nowych rynien </w:t>
      </w:r>
      <w:r w:rsidR="00D06523">
        <w:rPr>
          <w:rFonts w:asciiTheme="majorHAnsi" w:eastAsia="TTE25B5F88t00" w:hAnsiTheme="majorHAnsi" w:cstheme="majorHAnsi"/>
        </w:rPr>
        <w:t>stalowych</w:t>
      </w:r>
      <w:r w:rsidRPr="001361B1">
        <w:rPr>
          <w:rFonts w:asciiTheme="majorHAnsi" w:eastAsia="TTE25B5F88t00" w:hAnsiTheme="majorHAnsi" w:cstheme="majorHAnsi"/>
        </w:rPr>
        <w:t xml:space="preserve">, rur spustowych </w:t>
      </w:r>
      <w:r w:rsidR="00D06523">
        <w:rPr>
          <w:rFonts w:asciiTheme="majorHAnsi" w:eastAsia="TTE25B5F88t00" w:hAnsiTheme="majorHAnsi" w:cstheme="majorHAnsi"/>
        </w:rPr>
        <w:t>stalowych</w:t>
      </w:r>
      <w:r w:rsidRPr="001361B1">
        <w:rPr>
          <w:rFonts w:asciiTheme="majorHAnsi" w:eastAsia="TTE25B5F88t00" w:hAnsiTheme="majorHAnsi" w:cstheme="majorHAnsi"/>
        </w:rPr>
        <w:t>, montaż nowych parapetów z blachy powlekanej oraz obróbek blacharskich,</w:t>
      </w:r>
    </w:p>
    <w:p w14:paraId="7FEACEBB" w14:textId="77777777" w:rsidR="00087579" w:rsidRPr="001361B1" w:rsidRDefault="00087579" w:rsidP="00DA1A9F">
      <w:pPr>
        <w:pStyle w:val="Akapitzlist"/>
        <w:numPr>
          <w:ilvl w:val="0"/>
          <w:numId w:val="15"/>
        </w:numPr>
        <w:ind w:left="426" w:hanging="207"/>
        <w:rPr>
          <w:rFonts w:asciiTheme="majorHAnsi" w:eastAsia="TTE25B5F88t00" w:hAnsiTheme="majorHAnsi" w:cstheme="majorHAnsi"/>
        </w:rPr>
      </w:pPr>
      <w:r w:rsidRPr="001361B1">
        <w:rPr>
          <w:rFonts w:asciiTheme="majorHAnsi" w:eastAsia="TTE25B5F88t00" w:hAnsiTheme="majorHAnsi" w:cstheme="majorHAnsi"/>
        </w:rPr>
        <w:t>rozbiórka opaski betonowej,</w:t>
      </w:r>
    </w:p>
    <w:p w14:paraId="6E09E56D" w14:textId="77777777" w:rsidR="00087579" w:rsidRPr="001361B1" w:rsidRDefault="00087579" w:rsidP="00DA1A9F">
      <w:pPr>
        <w:pStyle w:val="Akapitzlist"/>
        <w:numPr>
          <w:ilvl w:val="0"/>
          <w:numId w:val="15"/>
        </w:numPr>
        <w:ind w:left="426" w:hanging="207"/>
        <w:rPr>
          <w:rFonts w:asciiTheme="majorHAnsi" w:eastAsia="TTE25B5F88t00" w:hAnsiTheme="majorHAnsi" w:cstheme="majorHAnsi"/>
        </w:rPr>
      </w:pPr>
      <w:r w:rsidRPr="001361B1">
        <w:rPr>
          <w:rFonts w:asciiTheme="majorHAnsi" w:eastAsia="TTE25B5F88t00" w:hAnsiTheme="majorHAnsi" w:cstheme="majorHAnsi"/>
        </w:rPr>
        <w:t>wykonanie wzdłuż ściany opaski szerokości 50 cm z kostki brukowej gr. 6cm, na podsypce z piasku i cementu (z pominięciem istniejących schodów oraz zaasfaltowanych powierzchni),</w:t>
      </w:r>
    </w:p>
    <w:p w14:paraId="0CB36C6E" w14:textId="77777777" w:rsidR="00087579" w:rsidRPr="001361B1" w:rsidRDefault="00087579" w:rsidP="00DA1A9F">
      <w:pPr>
        <w:pStyle w:val="Akapitzlist"/>
        <w:numPr>
          <w:ilvl w:val="0"/>
          <w:numId w:val="15"/>
        </w:numPr>
        <w:ind w:left="426" w:hanging="207"/>
        <w:rPr>
          <w:rFonts w:asciiTheme="majorHAnsi" w:eastAsia="TTE25B5F88t00" w:hAnsiTheme="majorHAnsi" w:cstheme="majorHAnsi"/>
        </w:rPr>
      </w:pPr>
      <w:r w:rsidRPr="001361B1">
        <w:rPr>
          <w:rFonts w:asciiTheme="majorHAnsi" w:eastAsia="TTE25B5F88t00" w:hAnsiTheme="majorHAnsi" w:cstheme="majorHAnsi"/>
        </w:rPr>
        <w:t>odtworzenie instalacji odgromowej, antenowej, tablic, monitoringu,</w:t>
      </w:r>
    </w:p>
    <w:p w14:paraId="5A5365BE" w14:textId="2DB8F5D1" w:rsidR="00087579" w:rsidRPr="001361B1" w:rsidRDefault="0077531D" w:rsidP="00DA1A9F">
      <w:pPr>
        <w:pStyle w:val="Akapitzlist"/>
        <w:numPr>
          <w:ilvl w:val="0"/>
          <w:numId w:val="15"/>
        </w:numPr>
        <w:ind w:left="426" w:hanging="207"/>
        <w:rPr>
          <w:rFonts w:asciiTheme="majorHAnsi" w:eastAsia="TTE25B5F88t00" w:hAnsiTheme="majorHAnsi" w:cstheme="majorHAnsi"/>
        </w:rPr>
      </w:pPr>
      <w:r>
        <w:rPr>
          <w:rFonts w:asciiTheme="majorHAnsi" w:eastAsia="TTE25B5F88t00" w:hAnsiTheme="majorHAnsi" w:cstheme="majorHAnsi"/>
        </w:rPr>
        <w:t>o</w:t>
      </w:r>
      <w:r w:rsidR="00087579" w:rsidRPr="001361B1">
        <w:rPr>
          <w:rFonts w:asciiTheme="majorHAnsi" w:eastAsia="TTE25B5F88t00" w:hAnsiTheme="majorHAnsi" w:cstheme="majorHAnsi"/>
        </w:rPr>
        <w:t>cieplenie ościeży stolarki otworowej.</w:t>
      </w:r>
    </w:p>
    <w:p w14:paraId="4C730330" w14:textId="77777777" w:rsidR="00FD63A8" w:rsidRPr="001361B1" w:rsidRDefault="00FD63A8" w:rsidP="002601B8">
      <w:pPr>
        <w:pStyle w:val="Nagwek5"/>
      </w:pPr>
      <w:bookmarkStart w:id="69" w:name="_Toc43309148"/>
      <w:bookmarkStart w:id="70" w:name="_Toc55295972"/>
      <w:r w:rsidRPr="001361B1">
        <w:lastRenderedPageBreak/>
        <w:t xml:space="preserve">Docieplenie stropodachu </w:t>
      </w:r>
      <w:bookmarkEnd w:id="69"/>
      <w:r w:rsidR="00BA2B60" w:rsidRPr="00BA2B60">
        <w:t>granulatem z wełny mineralnej</w:t>
      </w:r>
      <w:bookmarkEnd w:id="70"/>
    </w:p>
    <w:p w14:paraId="42BE8EED" w14:textId="427A3F70" w:rsidR="00264928" w:rsidRDefault="00FD63A8" w:rsidP="00264928">
      <w:pPr>
        <w:rPr>
          <w:rFonts w:asciiTheme="majorHAnsi" w:eastAsia="Calibri" w:hAnsiTheme="majorHAnsi" w:cstheme="majorHAnsi"/>
        </w:rPr>
      </w:pPr>
      <w:r w:rsidRPr="001361B1">
        <w:rPr>
          <w:rFonts w:asciiTheme="majorHAnsi" w:eastAsia="Calibri" w:hAnsiTheme="majorHAnsi" w:cstheme="majorHAnsi"/>
        </w:rPr>
        <w:t>Należy przewidzieć docieplenie stropodach</w:t>
      </w:r>
      <w:r w:rsidR="00F852ED">
        <w:rPr>
          <w:rFonts w:asciiTheme="majorHAnsi" w:eastAsia="Calibri" w:hAnsiTheme="majorHAnsi" w:cstheme="majorHAnsi"/>
        </w:rPr>
        <w:t>u np. granulatem wełny mineralnej</w:t>
      </w:r>
      <w:r w:rsidR="00F852ED" w:rsidRPr="001361B1">
        <w:rPr>
          <w:rFonts w:asciiTheme="majorHAnsi" w:eastAsia="Calibri" w:hAnsiTheme="majorHAnsi" w:cstheme="majorHAnsi"/>
        </w:rPr>
        <w:t xml:space="preserve"> </w:t>
      </w:r>
      <w:r w:rsidRPr="001361B1">
        <w:rPr>
          <w:rFonts w:asciiTheme="majorHAnsi" w:eastAsia="Calibri" w:hAnsiTheme="majorHAnsi" w:cstheme="majorHAnsi"/>
        </w:rPr>
        <w:t xml:space="preserve">o współczynniku λ = 0,040 W/mK i grubości 24 cm. </w:t>
      </w:r>
      <w:r w:rsidR="00264928">
        <w:rPr>
          <w:rFonts w:asciiTheme="majorHAnsi" w:eastAsia="Calibri" w:hAnsiTheme="majorHAnsi" w:cstheme="majorHAnsi"/>
        </w:rPr>
        <w:t>W</w:t>
      </w:r>
      <w:r w:rsidR="00264928" w:rsidRPr="00264928">
        <w:rPr>
          <w:rFonts w:asciiTheme="majorHAnsi" w:eastAsia="Calibri" w:hAnsiTheme="majorHAnsi" w:cstheme="majorHAnsi"/>
        </w:rPr>
        <w:t xml:space="preserve"> części bardzo niski</w:t>
      </w:r>
      <w:r w:rsidR="00264928">
        <w:rPr>
          <w:rFonts w:asciiTheme="majorHAnsi" w:eastAsia="Calibri" w:hAnsiTheme="majorHAnsi" w:cstheme="majorHAnsi"/>
        </w:rPr>
        <w:t>ej</w:t>
      </w:r>
      <w:r w:rsidR="00264928" w:rsidRPr="00264928">
        <w:rPr>
          <w:rFonts w:asciiTheme="majorHAnsi" w:eastAsia="Calibri" w:hAnsiTheme="majorHAnsi" w:cstheme="majorHAnsi"/>
        </w:rPr>
        <w:t xml:space="preserve"> </w:t>
      </w:r>
      <w:r w:rsidR="00264928">
        <w:rPr>
          <w:rFonts w:asciiTheme="majorHAnsi" w:eastAsia="Calibri" w:hAnsiTheme="majorHAnsi" w:cstheme="majorHAnsi"/>
        </w:rPr>
        <w:t xml:space="preserve">należy </w:t>
      </w:r>
      <w:r w:rsidR="0093158D">
        <w:rPr>
          <w:rFonts w:asciiTheme="majorHAnsi" w:eastAsia="Calibri" w:hAnsiTheme="majorHAnsi" w:cstheme="majorHAnsi"/>
        </w:rPr>
        <w:t xml:space="preserve">dokonać odkrywki i </w:t>
      </w:r>
      <w:r w:rsidR="00264928">
        <w:rPr>
          <w:rFonts w:asciiTheme="majorHAnsi" w:eastAsia="Calibri" w:hAnsiTheme="majorHAnsi" w:cstheme="majorHAnsi"/>
        </w:rPr>
        <w:t>zbadać,</w:t>
      </w:r>
      <w:r w:rsidR="00264928" w:rsidRPr="00264928">
        <w:rPr>
          <w:rFonts w:asciiTheme="majorHAnsi" w:eastAsia="Calibri" w:hAnsiTheme="majorHAnsi" w:cstheme="majorHAnsi"/>
        </w:rPr>
        <w:t xml:space="preserve"> czy zadana grubość wdmuchiwan</w:t>
      </w:r>
      <w:r w:rsidR="00264928">
        <w:rPr>
          <w:rFonts w:asciiTheme="majorHAnsi" w:eastAsia="Calibri" w:hAnsiTheme="majorHAnsi" w:cstheme="majorHAnsi"/>
        </w:rPr>
        <w:t>i</w:t>
      </w:r>
      <w:r w:rsidR="00264928" w:rsidRPr="00264928">
        <w:rPr>
          <w:rFonts w:asciiTheme="majorHAnsi" w:eastAsia="Calibri" w:hAnsiTheme="majorHAnsi" w:cstheme="majorHAnsi"/>
        </w:rPr>
        <w:t xml:space="preserve">a ocieplenia </w:t>
      </w:r>
      <w:r w:rsidR="00264928">
        <w:rPr>
          <w:rFonts w:asciiTheme="majorHAnsi" w:eastAsia="Calibri" w:hAnsiTheme="majorHAnsi" w:cstheme="majorHAnsi"/>
        </w:rPr>
        <w:t>jest dopasowana do wolnej przestrzeni (</w:t>
      </w:r>
      <w:r w:rsidR="00264928" w:rsidRPr="00264928">
        <w:rPr>
          <w:rFonts w:asciiTheme="majorHAnsi" w:eastAsia="Calibri" w:hAnsiTheme="majorHAnsi" w:cstheme="majorHAnsi"/>
        </w:rPr>
        <w:t>szczególnie w części przy rynnie</w:t>
      </w:r>
      <w:r w:rsidR="00264928">
        <w:rPr>
          <w:rFonts w:asciiTheme="majorHAnsi" w:eastAsia="Calibri" w:hAnsiTheme="majorHAnsi" w:cstheme="majorHAnsi"/>
        </w:rPr>
        <w:t>)</w:t>
      </w:r>
      <w:r w:rsidR="00264928" w:rsidRPr="00264928">
        <w:rPr>
          <w:rFonts w:asciiTheme="majorHAnsi" w:eastAsia="Calibri" w:hAnsiTheme="majorHAnsi" w:cstheme="majorHAnsi"/>
        </w:rPr>
        <w:t>.</w:t>
      </w:r>
      <w:r w:rsidR="0093158D">
        <w:rPr>
          <w:rFonts w:asciiTheme="majorHAnsi" w:eastAsia="Calibri" w:hAnsiTheme="majorHAnsi" w:cstheme="majorHAnsi"/>
        </w:rPr>
        <w:t xml:space="preserve"> Jeśli wyniki badania wskażą brak możliwości zastosowania granulatu wełny mineralnej należy skalkulować i przewidzieć zastosowanie technologii d</w:t>
      </w:r>
      <w:r w:rsidR="0093158D" w:rsidRPr="00264928">
        <w:rPr>
          <w:rFonts w:asciiTheme="majorHAnsi" w:eastAsia="Calibri" w:hAnsiTheme="majorHAnsi" w:cstheme="majorHAnsi"/>
        </w:rPr>
        <w:t>ociepl</w:t>
      </w:r>
      <w:r w:rsidR="0093158D">
        <w:rPr>
          <w:rFonts w:asciiTheme="majorHAnsi" w:eastAsia="Calibri" w:hAnsiTheme="majorHAnsi" w:cstheme="majorHAnsi"/>
        </w:rPr>
        <w:t xml:space="preserve">enia </w:t>
      </w:r>
      <w:r w:rsidR="0093158D" w:rsidRPr="00264928">
        <w:rPr>
          <w:rFonts w:asciiTheme="majorHAnsi" w:eastAsia="Calibri" w:hAnsiTheme="majorHAnsi" w:cstheme="majorHAnsi"/>
        </w:rPr>
        <w:t>warstwą styropianu laminowane</w:t>
      </w:r>
      <w:r w:rsidR="0093158D">
        <w:rPr>
          <w:rFonts w:asciiTheme="majorHAnsi" w:eastAsia="Calibri" w:hAnsiTheme="majorHAnsi" w:cstheme="majorHAnsi"/>
        </w:rPr>
        <w:t>go</w:t>
      </w:r>
      <w:r w:rsidR="0093158D" w:rsidRPr="00264928">
        <w:rPr>
          <w:rFonts w:asciiTheme="majorHAnsi" w:eastAsia="Calibri" w:hAnsiTheme="majorHAnsi" w:cstheme="majorHAnsi"/>
        </w:rPr>
        <w:t xml:space="preserve"> papą. Następnie należy położyć warstwę podkładową i </w:t>
      </w:r>
      <w:r w:rsidR="0093158D">
        <w:rPr>
          <w:rFonts w:asciiTheme="majorHAnsi" w:eastAsia="Calibri" w:hAnsiTheme="majorHAnsi" w:cstheme="majorHAnsi"/>
        </w:rPr>
        <w:t xml:space="preserve">warstwę </w:t>
      </w:r>
      <w:r w:rsidR="0093158D" w:rsidRPr="00264928">
        <w:rPr>
          <w:rFonts w:asciiTheme="majorHAnsi" w:eastAsia="Calibri" w:hAnsiTheme="majorHAnsi" w:cstheme="majorHAnsi"/>
        </w:rPr>
        <w:t>wierzchniego krycia z papy termozgrzewalnej.</w:t>
      </w:r>
    </w:p>
    <w:p w14:paraId="2AA13C06" w14:textId="6B05460A" w:rsidR="0093158D" w:rsidRPr="001361B1" w:rsidRDefault="0093158D" w:rsidP="00264928">
      <w:pPr>
        <w:rPr>
          <w:rFonts w:asciiTheme="majorHAnsi" w:eastAsia="Calibri" w:hAnsiTheme="majorHAnsi" w:cstheme="majorHAnsi"/>
        </w:rPr>
      </w:pPr>
      <w:r>
        <w:rPr>
          <w:rFonts w:asciiTheme="majorHAnsi" w:eastAsia="Calibri" w:hAnsiTheme="majorHAnsi" w:cstheme="majorHAnsi"/>
        </w:rPr>
        <w:t>Należy przewidzieć również wykonanie podsufitki.</w:t>
      </w:r>
    </w:p>
    <w:p w14:paraId="734E281E" w14:textId="237E01F3" w:rsidR="001D1CD9" w:rsidRPr="001361B1" w:rsidRDefault="001D1CD9" w:rsidP="001D1CD9">
      <w:pPr>
        <w:rPr>
          <w:rFonts w:asciiTheme="majorHAnsi" w:eastAsia="Calibri" w:hAnsiTheme="majorHAnsi" w:cstheme="majorHAnsi"/>
        </w:rPr>
      </w:pPr>
      <w:r w:rsidRPr="001361B1">
        <w:rPr>
          <w:rFonts w:asciiTheme="majorHAnsi" w:eastAsia="Calibri" w:hAnsiTheme="majorHAnsi" w:cstheme="majorHAnsi"/>
        </w:rPr>
        <w:t>Projektowaną grubość termoizolacji należy zwiększyć o 5% w celu uwzględnienia możliwości osiadania luźno nasypanego granulatu. Izolacja cieplna wykonywana jest metodą mechanicznego wdmuchiwania granulatu na sucho za pomocą specjalnych agregatów nasypowych. Projekt wykonawczy powinien zawierać m.in. następujące informacje: lokalizacja otworów, przez które będzie podawany granulat do przestrzeni stropodachu, ilość i miejsca wykonania nowych otworów oraz sposób ich późniejszego</w:t>
      </w:r>
      <w:r w:rsidR="00BA2B60">
        <w:rPr>
          <w:rFonts w:asciiTheme="majorHAnsi" w:eastAsia="Calibri" w:hAnsiTheme="majorHAnsi" w:cstheme="majorHAnsi"/>
        </w:rPr>
        <w:t xml:space="preserve"> </w:t>
      </w:r>
      <w:r w:rsidRPr="001361B1">
        <w:rPr>
          <w:rFonts w:asciiTheme="majorHAnsi" w:eastAsia="Calibri" w:hAnsiTheme="majorHAnsi" w:cstheme="majorHAnsi"/>
        </w:rPr>
        <w:t>zamknięcia, sposób zabezpieczenia przed zanieczyszczeniami i dostępem wody opadowej do stropodachu, sprawdzenie powierzchni otworów wentylacyjnych i ewentualne dodatkowe rozmieszczenie kominków wentylacyjnych.</w:t>
      </w:r>
    </w:p>
    <w:p w14:paraId="18660561" w14:textId="5CCBEC2E" w:rsidR="001D1CD9" w:rsidRDefault="001D1CD9" w:rsidP="001D1CD9">
      <w:pPr>
        <w:rPr>
          <w:rFonts w:asciiTheme="majorHAnsi" w:eastAsia="Calibri" w:hAnsiTheme="majorHAnsi" w:cstheme="majorHAnsi"/>
        </w:rPr>
      </w:pPr>
      <w:r w:rsidRPr="001361B1">
        <w:rPr>
          <w:rFonts w:asciiTheme="majorHAnsi" w:eastAsia="Calibri" w:hAnsiTheme="majorHAnsi" w:cstheme="majorHAnsi"/>
        </w:rPr>
        <w:t xml:space="preserve">Powinna być zapewniona wentylacja przestrzeni stropodachu poprzez otwory wentylacyjne w ścianach zewnętrznych lub kominki wentylacyjne w dachu. W przypadku stropodachów wentylowanych, gdy maksymalna grubość warstwy powietrza nad izolacją nie przekracza 20 cm, łączna powierzchnia otworów wlotowych i wylotowych powinna wynosić minimum 0,002 powierzchni dachu. W przypadku, gdy odległość pomiędzy ścianami, w których są umieszczone otwory wlotowe i wylotowe jest większa niż 12-15 m, należy wzdłuż kalenicy dachu umieścić dodatkowo wywietrzniki-kominki wentylacyjne w rozstawie maksymalnym co 6 m. W przypadku stropodachów wentylowanych dwudzielnych, gdy minimalna grubość warstwy powietrza nad izolacją jest większa niż 20 cm, łączna powierzchnia otworów wlotowych i wylotowych powinna wynosić minimum 0,001 powierzchni dachu. Dla rozstawu ścian powyżej 12-15 m należy montować kominki jak wyżej. Jeśli stropodach </w:t>
      </w:r>
      <w:r w:rsidRPr="001361B1">
        <w:rPr>
          <w:rFonts w:asciiTheme="majorHAnsi" w:eastAsia="Calibri" w:hAnsiTheme="majorHAnsi" w:cstheme="majorHAnsi"/>
        </w:rPr>
        <w:lastRenderedPageBreak/>
        <w:t>posiada przestrzeń powietrzną o wysokości kilkadziesiąt centymetrów oraz jest szerszy niż 20-25 m to należy ustawić dodatkowo wywietrzniki w najwyższym miejscu, w takiej ilości aby na 1 m</w:t>
      </w:r>
      <w:r w:rsidRPr="001361B1">
        <w:rPr>
          <w:rFonts w:asciiTheme="majorHAnsi" w:eastAsia="Calibri" w:hAnsiTheme="majorHAnsi" w:cstheme="majorHAnsi"/>
          <w:vertAlign w:val="superscript"/>
        </w:rPr>
        <w:t>2</w:t>
      </w:r>
      <w:r w:rsidRPr="001361B1">
        <w:rPr>
          <w:rFonts w:asciiTheme="majorHAnsi" w:eastAsia="Calibri" w:hAnsiTheme="majorHAnsi" w:cstheme="majorHAnsi"/>
        </w:rPr>
        <w:t xml:space="preserve"> dachu przypadała 5 cm</w:t>
      </w:r>
      <w:r w:rsidRPr="001361B1">
        <w:rPr>
          <w:rFonts w:asciiTheme="majorHAnsi" w:eastAsia="Calibri" w:hAnsiTheme="majorHAnsi" w:cstheme="majorHAnsi"/>
          <w:vertAlign w:val="superscript"/>
        </w:rPr>
        <w:t>2</w:t>
      </w:r>
      <w:r w:rsidRPr="001361B1">
        <w:rPr>
          <w:rFonts w:asciiTheme="majorHAnsi" w:eastAsia="Calibri" w:hAnsiTheme="majorHAnsi" w:cstheme="majorHAnsi"/>
        </w:rPr>
        <w:t xml:space="preserve"> przekroju wywietrznika. W zależności od dostępu do przestrzeni </w:t>
      </w:r>
      <w:r w:rsidR="002601B8" w:rsidRPr="001361B1">
        <w:rPr>
          <w:rFonts w:asciiTheme="majorHAnsi" w:eastAsia="Calibri" w:hAnsiTheme="majorHAnsi" w:cstheme="majorHAnsi"/>
        </w:rPr>
        <w:t>stropodachu</w:t>
      </w:r>
      <w:r w:rsidRPr="001361B1">
        <w:rPr>
          <w:rFonts w:asciiTheme="majorHAnsi" w:eastAsia="Calibri" w:hAnsiTheme="majorHAnsi" w:cstheme="majorHAnsi"/>
        </w:rPr>
        <w:t xml:space="preserve"> granulat może zostać wdmuchany przez pracownika od zewnątrz przez istniejące lub wykonane w pokryciu dachowym otwory, kontrola za pomocą urządzeń wizyjnych, lub od wewnątrz po wejściu pracownika w przestrzeń stropodachu z zachowaniem wszelkich wymagań BHP.</w:t>
      </w:r>
    </w:p>
    <w:p w14:paraId="2B318A34" w14:textId="728E5C20" w:rsidR="004E0B17" w:rsidRDefault="003257AA" w:rsidP="003257AA">
      <w:pPr>
        <w:rPr>
          <w:rFonts w:asciiTheme="majorHAnsi" w:eastAsia="Calibri" w:hAnsiTheme="majorHAnsi" w:cstheme="majorHAnsi"/>
        </w:rPr>
      </w:pPr>
      <w:r w:rsidRPr="003257AA">
        <w:rPr>
          <w:rFonts w:asciiTheme="majorHAnsi" w:eastAsia="Calibri" w:hAnsiTheme="majorHAnsi" w:cstheme="majorHAnsi"/>
        </w:rPr>
        <w:t>Wykonać, domurować ogniomury</w:t>
      </w:r>
      <w:r w:rsidR="00264928" w:rsidRPr="00264928">
        <w:rPr>
          <w:rFonts w:asciiTheme="majorHAnsi" w:eastAsia="Calibri" w:hAnsiTheme="majorHAnsi" w:cstheme="majorHAnsi"/>
        </w:rPr>
        <w:t xml:space="preserve"> </w:t>
      </w:r>
      <w:r w:rsidR="00264928">
        <w:rPr>
          <w:rFonts w:asciiTheme="majorHAnsi" w:eastAsia="Calibri" w:hAnsiTheme="majorHAnsi" w:cstheme="majorHAnsi"/>
        </w:rPr>
        <w:t>na wysokość zgodną z</w:t>
      </w:r>
      <w:r w:rsidR="00264928" w:rsidRPr="00264928">
        <w:rPr>
          <w:rFonts w:asciiTheme="majorHAnsi" w:eastAsia="Calibri" w:hAnsiTheme="majorHAnsi" w:cstheme="majorHAnsi"/>
        </w:rPr>
        <w:t xml:space="preserve"> warunkami</w:t>
      </w:r>
      <w:r w:rsidR="00264928">
        <w:rPr>
          <w:rFonts w:asciiTheme="majorHAnsi" w:eastAsia="Calibri" w:hAnsiTheme="majorHAnsi" w:cstheme="majorHAnsi"/>
        </w:rPr>
        <w:t xml:space="preserve"> </w:t>
      </w:r>
      <w:r w:rsidR="00264928" w:rsidRPr="00264928">
        <w:rPr>
          <w:rFonts w:asciiTheme="majorHAnsi" w:eastAsia="Calibri" w:hAnsiTheme="majorHAnsi" w:cstheme="majorHAnsi"/>
        </w:rPr>
        <w:t>przeciwpożarowymi</w:t>
      </w:r>
      <w:r w:rsidRPr="003257AA">
        <w:rPr>
          <w:rFonts w:asciiTheme="majorHAnsi" w:eastAsia="Calibri" w:hAnsiTheme="majorHAnsi" w:cstheme="majorHAnsi"/>
        </w:rPr>
        <w:t xml:space="preserve">. </w:t>
      </w:r>
      <w:r w:rsidR="004E0B17" w:rsidRPr="003257AA">
        <w:rPr>
          <w:rFonts w:asciiTheme="majorHAnsi" w:eastAsia="Calibri" w:hAnsiTheme="majorHAnsi" w:cstheme="majorHAnsi"/>
        </w:rPr>
        <w:t>Obróbki kątowe ogniomurów zakłada się jako wykonane w układzie</w:t>
      </w:r>
      <w:r w:rsidR="004E0B17">
        <w:rPr>
          <w:rFonts w:asciiTheme="majorHAnsi" w:eastAsia="Calibri" w:hAnsiTheme="majorHAnsi" w:cstheme="majorHAnsi"/>
        </w:rPr>
        <w:t xml:space="preserve"> </w:t>
      </w:r>
      <w:r w:rsidR="004E0B17" w:rsidRPr="003257AA">
        <w:rPr>
          <w:rFonts w:asciiTheme="majorHAnsi" w:eastAsia="Calibri" w:hAnsiTheme="majorHAnsi" w:cstheme="majorHAnsi"/>
        </w:rPr>
        <w:t>dwuwarstwowym, stosując przynajmniej na jednej z warstw papę polimerowo-asfaltową na osnowie</w:t>
      </w:r>
      <w:r w:rsidR="004E0B17">
        <w:rPr>
          <w:rFonts w:asciiTheme="majorHAnsi" w:eastAsia="Calibri" w:hAnsiTheme="majorHAnsi" w:cstheme="majorHAnsi"/>
        </w:rPr>
        <w:t xml:space="preserve"> </w:t>
      </w:r>
      <w:r w:rsidR="004E0B17" w:rsidRPr="003257AA">
        <w:rPr>
          <w:rFonts w:asciiTheme="majorHAnsi" w:eastAsia="Calibri" w:hAnsiTheme="majorHAnsi" w:cstheme="majorHAnsi"/>
        </w:rPr>
        <w:t>włókniny poliestrowej.</w:t>
      </w:r>
      <w:r w:rsidR="004E0B17" w:rsidRPr="001251B4">
        <w:t xml:space="preserve"> </w:t>
      </w:r>
      <w:r w:rsidR="004E0B17" w:rsidRPr="001251B4">
        <w:rPr>
          <w:rFonts w:asciiTheme="majorHAnsi" w:eastAsia="Calibri" w:hAnsiTheme="majorHAnsi" w:cstheme="majorHAnsi"/>
        </w:rPr>
        <w:t>Obróbka ogniomur</w:t>
      </w:r>
      <w:r w:rsidR="004E0B17">
        <w:rPr>
          <w:rFonts w:asciiTheme="majorHAnsi" w:eastAsia="Calibri" w:hAnsiTheme="majorHAnsi" w:cstheme="majorHAnsi"/>
        </w:rPr>
        <w:t>ów</w:t>
      </w:r>
      <w:r w:rsidR="004E0B17" w:rsidRPr="001251B4">
        <w:rPr>
          <w:rFonts w:asciiTheme="majorHAnsi" w:eastAsia="Calibri" w:hAnsiTheme="majorHAnsi" w:cstheme="majorHAnsi"/>
        </w:rPr>
        <w:t xml:space="preserve"> </w:t>
      </w:r>
      <w:r w:rsidR="004E0B17">
        <w:rPr>
          <w:rFonts w:asciiTheme="majorHAnsi" w:eastAsia="Calibri" w:hAnsiTheme="majorHAnsi" w:cstheme="majorHAnsi"/>
        </w:rPr>
        <w:t>powinna</w:t>
      </w:r>
      <w:r w:rsidR="004E0B17" w:rsidRPr="001251B4">
        <w:rPr>
          <w:rFonts w:asciiTheme="majorHAnsi" w:eastAsia="Calibri" w:hAnsiTheme="majorHAnsi" w:cstheme="majorHAnsi"/>
        </w:rPr>
        <w:t xml:space="preserve"> umożliwia</w:t>
      </w:r>
      <w:r w:rsidR="004E0B17">
        <w:rPr>
          <w:rFonts w:asciiTheme="majorHAnsi" w:eastAsia="Calibri" w:hAnsiTheme="majorHAnsi" w:cstheme="majorHAnsi"/>
        </w:rPr>
        <w:t>ć</w:t>
      </w:r>
      <w:r w:rsidR="004E0B17" w:rsidRPr="001251B4">
        <w:rPr>
          <w:rFonts w:asciiTheme="majorHAnsi" w:eastAsia="Calibri" w:hAnsiTheme="majorHAnsi" w:cstheme="majorHAnsi"/>
        </w:rPr>
        <w:t xml:space="preserve"> wpuszczenie blachy w mur. Blacha tytan-cynk naturalny (gołowalcowany), grubość: 0,55mm.</w:t>
      </w:r>
      <w:r w:rsidR="00264928" w:rsidRPr="00264928">
        <w:rPr>
          <w:rFonts w:asciiTheme="majorHAnsi" w:eastAsia="Calibri" w:hAnsiTheme="majorHAnsi" w:cstheme="majorHAnsi"/>
        </w:rPr>
        <w:t xml:space="preserve"> </w:t>
      </w:r>
    </w:p>
    <w:p w14:paraId="2E3B3431" w14:textId="2004D659" w:rsidR="003257AA" w:rsidRDefault="003257AA" w:rsidP="003257AA">
      <w:pPr>
        <w:rPr>
          <w:rFonts w:asciiTheme="majorHAnsi" w:eastAsia="Calibri" w:hAnsiTheme="majorHAnsi" w:cstheme="majorHAnsi"/>
        </w:rPr>
      </w:pPr>
      <w:r>
        <w:rPr>
          <w:rFonts w:asciiTheme="majorHAnsi" w:eastAsia="Calibri" w:hAnsiTheme="majorHAnsi" w:cstheme="majorHAnsi"/>
        </w:rPr>
        <w:t xml:space="preserve">Należy </w:t>
      </w:r>
      <w:r w:rsidRPr="003257AA">
        <w:rPr>
          <w:rFonts w:asciiTheme="majorHAnsi" w:eastAsia="Calibri" w:hAnsiTheme="majorHAnsi" w:cstheme="majorHAnsi"/>
        </w:rPr>
        <w:t>ułoż</w:t>
      </w:r>
      <w:r>
        <w:rPr>
          <w:rFonts w:asciiTheme="majorHAnsi" w:eastAsia="Calibri" w:hAnsiTheme="majorHAnsi" w:cstheme="majorHAnsi"/>
        </w:rPr>
        <w:t>yć</w:t>
      </w:r>
      <w:r w:rsidRPr="003257AA">
        <w:rPr>
          <w:rFonts w:asciiTheme="majorHAnsi" w:eastAsia="Calibri" w:hAnsiTheme="majorHAnsi" w:cstheme="majorHAnsi"/>
        </w:rPr>
        <w:t xml:space="preserve"> izolacj</w:t>
      </w:r>
      <w:r>
        <w:rPr>
          <w:rFonts w:asciiTheme="majorHAnsi" w:eastAsia="Calibri" w:hAnsiTheme="majorHAnsi" w:cstheme="majorHAnsi"/>
        </w:rPr>
        <w:t>ę</w:t>
      </w:r>
      <w:r w:rsidRPr="003257AA">
        <w:rPr>
          <w:rFonts w:asciiTheme="majorHAnsi" w:eastAsia="Calibri" w:hAnsiTheme="majorHAnsi" w:cstheme="majorHAnsi"/>
        </w:rPr>
        <w:t xml:space="preserve"> wodoszczeln</w:t>
      </w:r>
      <w:r>
        <w:rPr>
          <w:rFonts w:asciiTheme="majorHAnsi" w:eastAsia="Calibri" w:hAnsiTheme="majorHAnsi" w:cstheme="majorHAnsi"/>
        </w:rPr>
        <w:t>ą</w:t>
      </w:r>
      <w:r w:rsidRPr="003257AA">
        <w:rPr>
          <w:rFonts w:asciiTheme="majorHAnsi" w:eastAsia="Calibri" w:hAnsiTheme="majorHAnsi" w:cstheme="majorHAnsi"/>
        </w:rPr>
        <w:t xml:space="preserve"> </w:t>
      </w:r>
      <w:r>
        <w:rPr>
          <w:rFonts w:asciiTheme="majorHAnsi" w:eastAsia="Calibri" w:hAnsiTheme="majorHAnsi" w:cstheme="majorHAnsi"/>
        </w:rPr>
        <w:t xml:space="preserve">stropodachu i </w:t>
      </w:r>
      <w:r w:rsidRPr="003257AA">
        <w:rPr>
          <w:rFonts w:asciiTheme="majorHAnsi" w:eastAsia="Calibri" w:hAnsiTheme="majorHAnsi" w:cstheme="majorHAnsi"/>
        </w:rPr>
        <w:t>ogniomurów</w:t>
      </w:r>
      <w:r>
        <w:rPr>
          <w:rFonts w:asciiTheme="majorHAnsi" w:eastAsia="Calibri" w:hAnsiTheme="majorHAnsi" w:cstheme="majorHAnsi"/>
        </w:rPr>
        <w:t>.</w:t>
      </w:r>
      <w:r w:rsidRPr="003257AA">
        <w:rPr>
          <w:rFonts w:asciiTheme="majorHAnsi" w:eastAsia="Calibri" w:hAnsiTheme="majorHAnsi" w:cstheme="majorHAnsi"/>
        </w:rPr>
        <w:t xml:space="preserve"> </w:t>
      </w:r>
    </w:p>
    <w:p w14:paraId="1CE92518" w14:textId="6FD2F8EB" w:rsidR="001D1CD9" w:rsidRDefault="001D1CD9" w:rsidP="001D1CD9">
      <w:pPr>
        <w:spacing w:before="240"/>
        <w:rPr>
          <w:rFonts w:asciiTheme="majorHAnsi" w:hAnsiTheme="majorHAnsi" w:cstheme="majorHAnsi"/>
        </w:rPr>
      </w:pPr>
      <w:r w:rsidRPr="001361B1">
        <w:rPr>
          <w:rFonts w:asciiTheme="majorHAnsi" w:hAnsiTheme="majorHAnsi" w:cstheme="majorHAnsi"/>
        </w:rPr>
        <w:t>Należy osiągnąć współczynnik przenikania ciepła U dla stropodachu poniżej granicznego określonego w WT 2021r U</w:t>
      </w:r>
      <w:r w:rsidRPr="001361B1">
        <w:rPr>
          <w:rFonts w:asciiTheme="majorHAnsi" w:hAnsiTheme="majorHAnsi" w:cstheme="majorHAnsi"/>
          <w:vertAlign w:val="subscript"/>
        </w:rPr>
        <w:t>max</w:t>
      </w:r>
      <w:r w:rsidRPr="001361B1">
        <w:rPr>
          <w:rFonts w:asciiTheme="majorHAnsi" w:hAnsiTheme="majorHAnsi" w:cstheme="majorHAnsi"/>
        </w:rPr>
        <w:t>= 0,150 W/m</w:t>
      </w:r>
      <w:r w:rsidRPr="001361B1">
        <w:rPr>
          <w:rFonts w:asciiTheme="majorHAnsi" w:hAnsiTheme="majorHAnsi" w:cstheme="majorHAnsi"/>
          <w:vertAlign w:val="superscript"/>
        </w:rPr>
        <w:t>2</w:t>
      </w:r>
      <w:r w:rsidRPr="001361B1">
        <w:rPr>
          <w:rFonts w:asciiTheme="majorHAnsi" w:hAnsiTheme="majorHAnsi" w:cstheme="majorHAnsi"/>
        </w:rPr>
        <w:t xml:space="preserve">K. </w:t>
      </w:r>
      <w:r w:rsidR="00BA2B60">
        <w:rPr>
          <w:rFonts w:asciiTheme="majorHAnsi" w:hAnsiTheme="majorHAnsi" w:cstheme="majorHAnsi"/>
        </w:rPr>
        <w:t>W</w:t>
      </w:r>
      <w:r w:rsidR="00BA2B60" w:rsidRPr="00BA2B60">
        <w:rPr>
          <w:rFonts w:asciiTheme="majorHAnsi" w:hAnsiTheme="majorHAnsi" w:cstheme="majorHAnsi"/>
        </w:rPr>
        <w:t xml:space="preserve"> naszym przypadku </w:t>
      </w:r>
      <w:r w:rsidRPr="001361B1">
        <w:rPr>
          <w:rFonts w:asciiTheme="majorHAnsi" w:hAnsiTheme="majorHAnsi" w:cstheme="majorHAnsi"/>
        </w:rPr>
        <w:t>U</w:t>
      </w:r>
      <w:r w:rsidRPr="001361B1">
        <w:rPr>
          <w:rFonts w:asciiTheme="majorHAnsi" w:hAnsiTheme="majorHAnsi" w:cstheme="majorHAnsi"/>
          <w:vertAlign w:val="subscript"/>
        </w:rPr>
        <w:t>max</w:t>
      </w:r>
      <w:r w:rsidR="0083431C">
        <w:rPr>
          <w:rFonts w:asciiTheme="majorHAnsi" w:hAnsiTheme="majorHAnsi" w:cstheme="majorHAnsi"/>
          <w:vertAlign w:val="subscript"/>
        </w:rPr>
        <w:t xml:space="preserve"> </w:t>
      </w:r>
      <w:r w:rsidRPr="001361B1">
        <w:rPr>
          <w:rFonts w:asciiTheme="majorHAnsi" w:hAnsiTheme="majorHAnsi" w:cstheme="majorHAnsi"/>
        </w:rPr>
        <w:t xml:space="preserve">= </w:t>
      </w:r>
      <w:r w:rsidR="00BA2B60">
        <w:rPr>
          <w:rFonts w:asciiTheme="majorHAnsi" w:hAnsiTheme="majorHAnsi" w:cstheme="majorHAnsi"/>
          <w:bCs/>
        </w:rPr>
        <w:t xml:space="preserve">0,140 </w:t>
      </w:r>
      <w:r w:rsidRPr="001361B1">
        <w:rPr>
          <w:rFonts w:asciiTheme="majorHAnsi" w:hAnsiTheme="majorHAnsi" w:cstheme="majorHAnsi"/>
        </w:rPr>
        <w:t>W/m</w:t>
      </w:r>
      <w:r w:rsidRPr="001361B1">
        <w:rPr>
          <w:rFonts w:asciiTheme="majorHAnsi" w:hAnsiTheme="majorHAnsi" w:cstheme="majorHAnsi"/>
          <w:vertAlign w:val="superscript"/>
        </w:rPr>
        <w:t>2</w:t>
      </w:r>
      <w:r w:rsidRPr="001361B1">
        <w:rPr>
          <w:rFonts w:asciiTheme="majorHAnsi" w:hAnsiTheme="majorHAnsi" w:cstheme="majorHAnsi"/>
        </w:rPr>
        <w:t xml:space="preserve">K (Zwiększenie oporu cieplnego ∆R ≥ </w:t>
      </w:r>
      <w:r w:rsidR="00BA2B60">
        <w:rPr>
          <w:rFonts w:asciiTheme="majorHAnsi" w:hAnsiTheme="majorHAnsi" w:cstheme="majorHAnsi"/>
        </w:rPr>
        <w:t>6</w:t>
      </w:r>
      <w:r w:rsidR="0035470D" w:rsidRPr="001361B1">
        <w:rPr>
          <w:rFonts w:asciiTheme="majorHAnsi" w:hAnsiTheme="majorHAnsi" w:cstheme="majorHAnsi"/>
        </w:rPr>
        <w:t>,00</w:t>
      </w:r>
      <w:r w:rsidRPr="001361B1">
        <w:rPr>
          <w:rFonts w:asciiTheme="majorHAnsi" w:hAnsiTheme="majorHAnsi" w:cstheme="majorHAnsi"/>
        </w:rPr>
        <w:t xml:space="preserve"> (m</w:t>
      </w:r>
      <w:r w:rsidRPr="001361B1">
        <w:rPr>
          <w:rFonts w:asciiTheme="majorHAnsi" w:hAnsiTheme="majorHAnsi" w:cstheme="majorHAnsi"/>
          <w:vertAlign w:val="superscript"/>
        </w:rPr>
        <w:t>2</w:t>
      </w:r>
      <w:r w:rsidRPr="001361B1">
        <w:rPr>
          <w:rFonts w:asciiTheme="majorHAnsi" w:hAnsiTheme="majorHAnsi" w:cstheme="majorHAnsi"/>
        </w:rPr>
        <w:t>∙K)/W).</w:t>
      </w:r>
    </w:p>
    <w:p w14:paraId="3740CECE" w14:textId="77777777" w:rsidR="00EA39E9" w:rsidRPr="001361B1" w:rsidRDefault="00EA39E9" w:rsidP="00EA39E9">
      <w:pPr>
        <w:pStyle w:val="Nagwek5"/>
        <w:ind w:left="1077"/>
        <w:rPr>
          <w:rFonts w:cstheme="majorHAnsi"/>
        </w:rPr>
      </w:pPr>
      <w:bookmarkStart w:id="71" w:name="_Toc10703818"/>
      <w:bookmarkStart w:id="72" w:name="_Toc46923381"/>
      <w:bookmarkStart w:id="73" w:name="_Toc55295973"/>
      <w:bookmarkStart w:id="74" w:name="_Toc43309150"/>
      <w:r w:rsidRPr="001361B1">
        <w:rPr>
          <w:rFonts w:cstheme="majorHAnsi"/>
        </w:rPr>
        <w:t>Wymiana stolarki okiennej</w:t>
      </w:r>
      <w:bookmarkEnd w:id="71"/>
      <w:bookmarkEnd w:id="72"/>
      <w:bookmarkEnd w:id="73"/>
      <w:r w:rsidRPr="001361B1">
        <w:rPr>
          <w:rFonts w:cstheme="majorHAnsi"/>
        </w:rPr>
        <w:t xml:space="preserve"> </w:t>
      </w:r>
      <w:bookmarkEnd w:id="74"/>
    </w:p>
    <w:p w14:paraId="4C4A7A72" w14:textId="77777777" w:rsidR="00EA39E9" w:rsidRPr="001361B1" w:rsidRDefault="00EA39E9" w:rsidP="00EA39E9">
      <w:pPr>
        <w:rPr>
          <w:rFonts w:asciiTheme="majorHAnsi" w:hAnsiTheme="majorHAnsi" w:cstheme="majorHAnsi"/>
        </w:rPr>
      </w:pPr>
      <w:r w:rsidRPr="001361B1">
        <w:rPr>
          <w:rFonts w:asciiTheme="majorHAnsi" w:hAnsiTheme="majorHAnsi" w:cstheme="majorHAnsi"/>
        </w:rPr>
        <w:t>Zakres prac budowlanych obejmuje:</w:t>
      </w:r>
    </w:p>
    <w:p w14:paraId="60483770" w14:textId="77777777" w:rsidR="00EA39E9" w:rsidRPr="001361B1" w:rsidRDefault="00EA39E9" w:rsidP="00EA39E9">
      <w:pPr>
        <w:pStyle w:val="Akapitzlist"/>
        <w:numPr>
          <w:ilvl w:val="0"/>
          <w:numId w:val="30"/>
        </w:numPr>
        <w:ind w:left="426" w:hanging="207"/>
        <w:rPr>
          <w:rFonts w:asciiTheme="majorHAnsi" w:hAnsiTheme="majorHAnsi" w:cstheme="majorHAnsi"/>
          <w:b/>
          <w:bCs/>
        </w:rPr>
      </w:pPr>
      <w:r w:rsidRPr="001361B1">
        <w:rPr>
          <w:rFonts w:asciiTheme="majorHAnsi" w:hAnsiTheme="majorHAnsi" w:cstheme="majorHAnsi"/>
        </w:rPr>
        <w:t>zabezpieczenie podłóg i mebli w poszczególnych pomieszczeniach,</w:t>
      </w:r>
    </w:p>
    <w:p w14:paraId="4D839D3A" w14:textId="77777777" w:rsidR="00EA39E9" w:rsidRPr="001361B1" w:rsidRDefault="00EA39E9" w:rsidP="00EA39E9">
      <w:pPr>
        <w:pStyle w:val="Akapitzlist"/>
        <w:numPr>
          <w:ilvl w:val="0"/>
          <w:numId w:val="30"/>
        </w:numPr>
        <w:ind w:left="426" w:hanging="207"/>
        <w:rPr>
          <w:rFonts w:asciiTheme="majorHAnsi" w:hAnsiTheme="majorHAnsi" w:cstheme="majorHAnsi"/>
        </w:rPr>
      </w:pPr>
      <w:r w:rsidRPr="001361B1">
        <w:rPr>
          <w:rFonts w:asciiTheme="majorHAnsi" w:hAnsiTheme="majorHAnsi" w:cstheme="majorHAnsi"/>
        </w:rPr>
        <w:t>demontaż skrzydeł okiennych rozwieranych poprzez zdjęcie z zawiasów,</w:t>
      </w:r>
    </w:p>
    <w:p w14:paraId="4D33963B" w14:textId="77777777" w:rsidR="00EA39E9" w:rsidRPr="001361B1" w:rsidRDefault="00EA39E9" w:rsidP="00EA39E9">
      <w:pPr>
        <w:pStyle w:val="Akapitzlist"/>
        <w:numPr>
          <w:ilvl w:val="0"/>
          <w:numId w:val="30"/>
        </w:numPr>
        <w:ind w:left="426" w:hanging="207"/>
        <w:rPr>
          <w:rFonts w:asciiTheme="majorHAnsi" w:hAnsiTheme="majorHAnsi" w:cstheme="majorHAnsi"/>
        </w:rPr>
      </w:pPr>
      <w:r w:rsidRPr="001361B1">
        <w:rPr>
          <w:rFonts w:asciiTheme="majorHAnsi" w:hAnsiTheme="majorHAnsi" w:cstheme="majorHAnsi"/>
        </w:rPr>
        <w:t>demontaż ościeży z wykuciem z muru,</w:t>
      </w:r>
    </w:p>
    <w:p w14:paraId="4F173F4F" w14:textId="77777777" w:rsidR="00EA39E9" w:rsidRPr="001361B1" w:rsidRDefault="00EA39E9" w:rsidP="00EA39E9">
      <w:pPr>
        <w:pStyle w:val="Akapitzlist"/>
        <w:numPr>
          <w:ilvl w:val="0"/>
          <w:numId w:val="30"/>
        </w:numPr>
        <w:ind w:left="426" w:hanging="207"/>
        <w:rPr>
          <w:rFonts w:asciiTheme="majorHAnsi" w:hAnsiTheme="majorHAnsi" w:cstheme="majorHAnsi"/>
        </w:rPr>
      </w:pPr>
      <w:r w:rsidRPr="001361B1">
        <w:rPr>
          <w:rFonts w:asciiTheme="majorHAnsi" w:hAnsiTheme="majorHAnsi" w:cstheme="majorHAnsi"/>
        </w:rPr>
        <w:t>dostawa i wstawienie nowych okien w ramach PCV o U</w:t>
      </w:r>
      <w:r w:rsidRPr="001361B1">
        <w:rPr>
          <w:rFonts w:asciiTheme="majorHAnsi" w:hAnsiTheme="majorHAnsi" w:cstheme="majorHAnsi"/>
          <w:vertAlign w:val="subscript"/>
        </w:rPr>
        <w:t>min</w:t>
      </w:r>
      <w:r w:rsidRPr="001361B1">
        <w:rPr>
          <w:rFonts w:asciiTheme="majorHAnsi" w:hAnsiTheme="majorHAnsi" w:cstheme="majorHAnsi"/>
        </w:rPr>
        <w:t xml:space="preserve"> = 0,9 W/m</w:t>
      </w:r>
      <w:r w:rsidRPr="001361B1">
        <w:rPr>
          <w:rFonts w:asciiTheme="majorHAnsi" w:hAnsiTheme="majorHAnsi" w:cstheme="majorHAnsi"/>
          <w:vertAlign w:val="superscript"/>
        </w:rPr>
        <w:t>2</w:t>
      </w:r>
      <w:r w:rsidRPr="001361B1">
        <w:rPr>
          <w:rFonts w:asciiTheme="majorHAnsi" w:hAnsiTheme="majorHAnsi" w:cstheme="majorHAnsi"/>
        </w:rPr>
        <w:t>K,</w:t>
      </w:r>
    </w:p>
    <w:p w14:paraId="49E4866D" w14:textId="77777777" w:rsidR="00EA39E9" w:rsidRPr="001361B1" w:rsidRDefault="00EA39E9" w:rsidP="00EA39E9">
      <w:pPr>
        <w:pStyle w:val="Akapitzlist"/>
        <w:numPr>
          <w:ilvl w:val="0"/>
          <w:numId w:val="30"/>
        </w:numPr>
        <w:ind w:left="426" w:hanging="207"/>
        <w:rPr>
          <w:rFonts w:asciiTheme="majorHAnsi" w:hAnsiTheme="majorHAnsi" w:cstheme="majorHAnsi"/>
        </w:rPr>
      </w:pPr>
      <w:r w:rsidRPr="001361B1">
        <w:rPr>
          <w:rFonts w:asciiTheme="majorHAnsi" w:hAnsiTheme="majorHAnsi" w:cstheme="majorHAnsi"/>
        </w:rPr>
        <w:t>mocowanie do ścian budynku za pomocą typowych łączników stalowych mocowanych do zewnętrznej powierzchni ościeżnicy i przykręcanych do ściany wkrętami szybkiego montażu z kołkami rozporowymi przeznaczonymi dla murów ceglanych,</w:t>
      </w:r>
    </w:p>
    <w:p w14:paraId="5F05DD6F" w14:textId="77777777" w:rsidR="00EA39E9" w:rsidRPr="001361B1" w:rsidRDefault="00EA39E9" w:rsidP="00EA39E9">
      <w:pPr>
        <w:pStyle w:val="Akapitzlist"/>
        <w:numPr>
          <w:ilvl w:val="0"/>
          <w:numId w:val="30"/>
        </w:numPr>
        <w:ind w:left="426" w:hanging="207"/>
        <w:rPr>
          <w:rFonts w:asciiTheme="majorHAnsi" w:hAnsiTheme="majorHAnsi" w:cstheme="majorHAnsi"/>
        </w:rPr>
      </w:pPr>
      <w:r w:rsidRPr="001361B1">
        <w:rPr>
          <w:rFonts w:asciiTheme="majorHAnsi" w:hAnsiTheme="majorHAnsi" w:cstheme="majorHAnsi"/>
        </w:rPr>
        <w:t>uszczelnienie pianką poliuretanową styk ościeżnicy z murem, od zewnętrznej strony okna zostaną uszczelnione taśmą EPDM po obwodzie.</w:t>
      </w:r>
    </w:p>
    <w:p w14:paraId="7F0CE35B" w14:textId="77777777" w:rsidR="00EA39E9" w:rsidRPr="001361B1" w:rsidRDefault="00EA39E9" w:rsidP="00EA39E9">
      <w:pPr>
        <w:pStyle w:val="Akapitzlist"/>
        <w:numPr>
          <w:ilvl w:val="0"/>
          <w:numId w:val="30"/>
        </w:numPr>
        <w:ind w:left="426" w:hanging="207"/>
        <w:rPr>
          <w:rFonts w:asciiTheme="majorHAnsi" w:hAnsiTheme="majorHAnsi" w:cstheme="majorHAnsi"/>
        </w:rPr>
      </w:pPr>
      <w:r w:rsidRPr="001361B1">
        <w:rPr>
          <w:rFonts w:asciiTheme="majorHAnsi" w:hAnsiTheme="majorHAnsi" w:cstheme="majorHAnsi"/>
        </w:rPr>
        <w:t>obróbka ościeżnic wewnętrznych i zewnętrznych wraz z parapetami,</w:t>
      </w:r>
    </w:p>
    <w:p w14:paraId="2C7B19D0" w14:textId="77777777" w:rsidR="00EA39E9" w:rsidRPr="001361B1" w:rsidRDefault="00EA39E9" w:rsidP="00EA39E9">
      <w:pPr>
        <w:pStyle w:val="Akapitzlist"/>
        <w:numPr>
          <w:ilvl w:val="0"/>
          <w:numId w:val="30"/>
        </w:numPr>
        <w:ind w:left="426" w:hanging="207"/>
        <w:rPr>
          <w:rFonts w:asciiTheme="majorHAnsi" w:hAnsiTheme="majorHAnsi" w:cstheme="majorHAnsi"/>
        </w:rPr>
      </w:pPr>
      <w:r w:rsidRPr="001361B1">
        <w:rPr>
          <w:rFonts w:asciiTheme="majorHAnsi" w:hAnsiTheme="majorHAnsi" w:cstheme="majorHAnsi"/>
        </w:rPr>
        <w:lastRenderedPageBreak/>
        <w:t>uszczelnienie połączeń ościeżnic z murami i parapetami silikonem,</w:t>
      </w:r>
    </w:p>
    <w:p w14:paraId="099A0EDE" w14:textId="77777777" w:rsidR="00EA39E9" w:rsidRPr="001361B1" w:rsidRDefault="00EA39E9" w:rsidP="00EA39E9">
      <w:pPr>
        <w:pStyle w:val="Akapitzlist"/>
        <w:numPr>
          <w:ilvl w:val="0"/>
          <w:numId w:val="30"/>
        </w:numPr>
        <w:ind w:left="426" w:hanging="207"/>
        <w:rPr>
          <w:rFonts w:asciiTheme="majorHAnsi" w:hAnsiTheme="majorHAnsi" w:cstheme="majorHAnsi"/>
        </w:rPr>
      </w:pPr>
      <w:r w:rsidRPr="001361B1">
        <w:rPr>
          <w:rFonts w:asciiTheme="majorHAnsi" w:hAnsiTheme="majorHAnsi" w:cstheme="majorHAnsi"/>
        </w:rPr>
        <w:t>usunięcie z budynku materiałów z rozbiórki i wywiezienie z terenu budynku,</w:t>
      </w:r>
    </w:p>
    <w:p w14:paraId="76390701" w14:textId="77777777" w:rsidR="00EA39E9" w:rsidRPr="001361B1" w:rsidRDefault="00EA39E9" w:rsidP="00EA39E9">
      <w:pPr>
        <w:pStyle w:val="Akapitzlist"/>
        <w:numPr>
          <w:ilvl w:val="0"/>
          <w:numId w:val="30"/>
        </w:numPr>
        <w:ind w:left="426" w:hanging="207"/>
        <w:rPr>
          <w:rFonts w:asciiTheme="majorHAnsi" w:hAnsiTheme="majorHAnsi" w:cstheme="majorHAnsi"/>
        </w:rPr>
      </w:pPr>
      <w:r w:rsidRPr="001361B1">
        <w:rPr>
          <w:rFonts w:asciiTheme="majorHAnsi" w:hAnsiTheme="majorHAnsi" w:cstheme="majorHAnsi"/>
        </w:rPr>
        <w:t>wyczyszczenie pomieszczeń po wymianie okien,</w:t>
      </w:r>
    </w:p>
    <w:p w14:paraId="04CE9F96" w14:textId="0DE6E657" w:rsidR="00EA39E9" w:rsidRPr="001361B1" w:rsidRDefault="00EA39E9" w:rsidP="005D5FC1">
      <w:pPr>
        <w:pStyle w:val="Akapitzlist"/>
        <w:numPr>
          <w:ilvl w:val="0"/>
          <w:numId w:val="30"/>
        </w:numPr>
        <w:ind w:left="431" w:hanging="210"/>
        <w:rPr>
          <w:rFonts w:asciiTheme="majorHAnsi" w:hAnsiTheme="majorHAnsi" w:cstheme="majorHAnsi"/>
        </w:rPr>
      </w:pPr>
      <w:r w:rsidRPr="001361B1">
        <w:rPr>
          <w:rFonts w:asciiTheme="majorHAnsi" w:hAnsiTheme="majorHAnsi" w:cstheme="majorHAnsi"/>
        </w:rPr>
        <w:t>wykonanie niezbędnych prac tynkarskich poprzez uzupełnienie uszkodzeń i obrobienie ościeży tynkiem gipsowym po zdemontowanych ościeżach o fakturze zbliżonej do ścian. Malowanie ościeży w kolorze zbliżonym do koloru pomieszczeń</w:t>
      </w:r>
    </w:p>
    <w:p w14:paraId="3D45CBCF" w14:textId="4433C011" w:rsidR="005D5FC1" w:rsidRPr="005D5FC1" w:rsidRDefault="005D5FC1" w:rsidP="005D5FC1">
      <w:pPr>
        <w:pStyle w:val="Akapitzlist"/>
        <w:numPr>
          <w:ilvl w:val="0"/>
          <w:numId w:val="30"/>
        </w:numPr>
        <w:ind w:left="431" w:hanging="210"/>
        <w:rPr>
          <w:rFonts w:asciiTheme="majorHAnsi" w:hAnsiTheme="majorHAnsi" w:cstheme="majorHAnsi"/>
        </w:rPr>
      </w:pPr>
      <w:r w:rsidRPr="005D5FC1">
        <w:rPr>
          <w:rFonts w:asciiTheme="majorHAnsi" w:hAnsiTheme="majorHAnsi" w:cstheme="majorHAnsi"/>
        </w:rPr>
        <w:t>mont</w:t>
      </w:r>
      <w:r>
        <w:rPr>
          <w:rFonts w:asciiTheme="majorHAnsi" w:hAnsiTheme="majorHAnsi" w:cstheme="majorHAnsi"/>
        </w:rPr>
        <w:t>aż</w:t>
      </w:r>
      <w:r w:rsidRPr="005D5FC1">
        <w:rPr>
          <w:rFonts w:asciiTheme="majorHAnsi" w:hAnsiTheme="majorHAnsi" w:cstheme="majorHAnsi"/>
        </w:rPr>
        <w:t xml:space="preserve"> rolet </w:t>
      </w:r>
      <w:r w:rsidR="00F30F33">
        <w:rPr>
          <w:rFonts w:asciiTheme="majorHAnsi" w:hAnsiTheme="majorHAnsi" w:cstheme="majorHAnsi"/>
        </w:rPr>
        <w:t>w ilości 2 na 5 oknach o wymiarach 150x150</w:t>
      </w:r>
      <w:r>
        <w:rPr>
          <w:rFonts w:asciiTheme="majorHAnsi" w:hAnsiTheme="majorHAnsi" w:cstheme="majorHAnsi"/>
        </w:rPr>
        <w:t>,</w:t>
      </w:r>
    </w:p>
    <w:p w14:paraId="05CCF877" w14:textId="4C88F5AD" w:rsidR="00EA39E9" w:rsidRPr="001361B1" w:rsidRDefault="00EA39E9" w:rsidP="00EA39E9">
      <w:pPr>
        <w:pStyle w:val="Akapitzlist"/>
        <w:numPr>
          <w:ilvl w:val="0"/>
          <w:numId w:val="30"/>
        </w:numPr>
        <w:ind w:left="426" w:hanging="207"/>
        <w:rPr>
          <w:rFonts w:asciiTheme="majorHAnsi" w:hAnsiTheme="majorHAnsi" w:cstheme="majorHAnsi"/>
        </w:rPr>
      </w:pPr>
      <w:r w:rsidRPr="001361B1">
        <w:rPr>
          <w:rFonts w:asciiTheme="majorHAnsi" w:hAnsiTheme="majorHAnsi" w:cstheme="majorHAnsi"/>
        </w:rPr>
        <w:t>uprzątnięcie gruzu i doprowadzenie do porządku pomieszczeń i terenu wokół budynku.</w:t>
      </w:r>
    </w:p>
    <w:p w14:paraId="23649ED6" w14:textId="4EEE39C1" w:rsidR="00EA39E9" w:rsidRPr="001361B1" w:rsidRDefault="00EA39E9" w:rsidP="00EA39E9">
      <w:pPr>
        <w:rPr>
          <w:rFonts w:asciiTheme="majorHAnsi" w:eastAsia="TTE25B5F88t00" w:hAnsiTheme="majorHAnsi" w:cstheme="majorHAnsi"/>
        </w:rPr>
      </w:pPr>
      <w:r w:rsidRPr="001361B1">
        <w:rPr>
          <w:rFonts w:asciiTheme="majorHAnsi" w:eastAsia="TTE25B5F88t00" w:hAnsiTheme="majorHAnsi" w:cstheme="majorHAnsi"/>
        </w:rPr>
        <w:t>W celu ograniczenia wpływu mostków cieplnych przy połączeniu ściany zewnętrznej z oknami zewnętrznymi należy, jeśli to możliwe, zastosować zasady ciepłego montażu</w:t>
      </w:r>
      <w:r w:rsidR="00515BC8">
        <w:rPr>
          <w:rFonts w:asciiTheme="majorHAnsi" w:eastAsia="TTE25B5F88t00" w:hAnsiTheme="majorHAnsi" w:cstheme="majorHAnsi"/>
        </w:rPr>
        <w:t xml:space="preserve"> oraz/lub wykonać ocieplenie ościeży.</w:t>
      </w:r>
    </w:p>
    <w:p w14:paraId="662E34A8" w14:textId="1176BE21" w:rsidR="00EA39E9" w:rsidRPr="001361B1" w:rsidRDefault="00EA39E9" w:rsidP="00EA39E9">
      <w:pPr>
        <w:rPr>
          <w:rFonts w:asciiTheme="majorHAnsi" w:eastAsia="TTE25B5F88t00" w:hAnsiTheme="majorHAnsi" w:cstheme="majorHAnsi"/>
        </w:rPr>
      </w:pPr>
      <w:r w:rsidRPr="001361B1">
        <w:rPr>
          <w:rFonts w:asciiTheme="majorHAnsi" w:eastAsia="TTE25B5F88t00" w:hAnsiTheme="majorHAnsi" w:cstheme="majorHAnsi"/>
        </w:rPr>
        <w:t>Wykonawca uzgodni z Zamawiającym sposób podziału okien i sposób otwierania okien podczas wykonywania dokumentacji projektowej.</w:t>
      </w:r>
    </w:p>
    <w:p w14:paraId="15A704B9" w14:textId="77777777" w:rsidR="00F30C00" w:rsidRPr="00BA2B60" w:rsidRDefault="00F30C00" w:rsidP="002601B8">
      <w:pPr>
        <w:pStyle w:val="Nagwek5"/>
      </w:pPr>
      <w:bookmarkStart w:id="75" w:name="_Toc43309154"/>
      <w:bookmarkStart w:id="76" w:name="_Toc55295974"/>
      <w:r w:rsidRPr="00BA2B60">
        <w:t>Zakres robót budowlanych dla instalacji centralnego ogrzewania</w:t>
      </w:r>
      <w:bookmarkEnd w:id="75"/>
      <w:bookmarkEnd w:id="76"/>
    </w:p>
    <w:p w14:paraId="436CF211" w14:textId="77777777" w:rsidR="00BA2B60" w:rsidRPr="00BA2B60" w:rsidRDefault="00BA2B60" w:rsidP="00BA2B60">
      <w:pPr>
        <w:rPr>
          <w:rFonts w:asciiTheme="majorHAnsi" w:hAnsiTheme="majorHAnsi" w:cstheme="majorHAnsi"/>
        </w:rPr>
      </w:pPr>
      <w:r w:rsidRPr="00BA2B60">
        <w:rPr>
          <w:rFonts w:asciiTheme="majorHAnsi" w:hAnsiTheme="majorHAnsi" w:cstheme="majorHAnsi"/>
        </w:rPr>
        <w:t>Wykonawca zaprojektuje i wykona nową instalację grzewczą</w:t>
      </w:r>
      <w:r>
        <w:rPr>
          <w:rFonts w:asciiTheme="majorHAnsi" w:hAnsiTheme="majorHAnsi" w:cstheme="majorHAnsi"/>
        </w:rPr>
        <w:t>.</w:t>
      </w:r>
      <w:r w:rsidRPr="00BA2B60">
        <w:rPr>
          <w:rFonts w:asciiTheme="majorHAnsi" w:hAnsiTheme="majorHAnsi" w:cstheme="majorHAnsi"/>
        </w:rPr>
        <w:t xml:space="preserve"> Dobór instalacji (grzejników, rur oraz armatury regulacyjnej</w:t>
      </w:r>
      <w:r>
        <w:rPr>
          <w:rFonts w:asciiTheme="majorHAnsi" w:hAnsiTheme="majorHAnsi" w:cstheme="majorHAnsi"/>
        </w:rPr>
        <w:t>)</w:t>
      </w:r>
      <w:r w:rsidRPr="00BA2B60">
        <w:rPr>
          <w:rFonts w:asciiTheme="majorHAnsi" w:hAnsiTheme="majorHAnsi" w:cstheme="majorHAnsi"/>
        </w:rPr>
        <w:t xml:space="preserve"> dokona w oparciu o szczegółowe obliczenia zapotrzebowania na ciepło. Instalacja grzejnikowa rozprowadzona będzie poziomami  z odejściami pod poszczególne piony. Na podejściach pod piony należy montować zawory równoważące (przewód powrotny) oraz odcinające (przewód zasilający). Zawory należy montować w  miejscach uniemożliwiający dostęp przez osoby niepowołane. Piony należy prowadzić po wierzchu ścian. Grzejniki należy zastosować stalowe płytowe z podłączeniem bocznym. </w:t>
      </w:r>
    </w:p>
    <w:p w14:paraId="458F4D3E" w14:textId="77777777" w:rsidR="00BA2B60" w:rsidRPr="00BA2B60" w:rsidRDefault="00BA2B60" w:rsidP="00BA2B60">
      <w:pPr>
        <w:rPr>
          <w:rFonts w:asciiTheme="majorHAnsi" w:hAnsiTheme="majorHAnsi" w:cstheme="majorHAnsi"/>
        </w:rPr>
      </w:pPr>
      <w:r w:rsidRPr="00BA2B60">
        <w:rPr>
          <w:rFonts w:asciiTheme="majorHAnsi" w:hAnsiTheme="majorHAnsi" w:cstheme="majorHAnsi"/>
        </w:rPr>
        <w:t>Na gałązce zasilającej wykonawca zamontuje zawór termostatyczny</w:t>
      </w:r>
      <w:r w:rsidR="00472C42">
        <w:rPr>
          <w:rFonts w:asciiTheme="majorHAnsi" w:hAnsiTheme="majorHAnsi" w:cstheme="majorHAnsi"/>
        </w:rPr>
        <w:t xml:space="preserve"> </w:t>
      </w:r>
      <w:r w:rsidR="00472C42" w:rsidRPr="00AE5018">
        <w:rPr>
          <w:rFonts w:ascii="Calibri Light" w:hAnsi="Calibri Light" w:cs="Calibri Light"/>
        </w:rPr>
        <w:t>o działaniu proporcjonalno-całkującym PI z funkcjami adaptacyjną i optymalizującą</w:t>
      </w:r>
      <w:r w:rsidRPr="00BA2B60">
        <w:rPr>
          <w:rFonts w:asciiTheme="majorHAnsi" w:hAnsiTheme="majorHAnsi" w:cstheme="majorHAnsi"/>
        </w:rPr>
        <w:t xml:space="preserve"> wyposażony w głowicę z blokadą nastaw o podwyższonej odporności na uszkodzenia. Na gałązce powrotnej należy zastosować zawór odcinający z nastawą wstępną i moż</w:t>
      </w:r>
      <w:r w:rsidR="00472C42">
        <w:rPr>
          <w:rFonts w:asciiTheme="majorHAnsi" w:hAnsiTheme="majorHAnsi" w:cstheme="majorHAnsi"/>
        </w:rPr>
        <w:t xml:space="preserve">liwością opróżnienia grzejnika. </w:t>
      </w:r>
      <w:r w:rsidRPr="00BA2B60">
        <w:rPr>
          <w:rFonts w:asciiTheme="majorHAnsi" w:hAnsiTheme="majorHAnsi" w:cstheme="majorHAnsi"/>
        </w:rPr>
        <w:t>Wykonawca przedstawi</w:t>
      </w:r>
      <w:r w:rsidR="00472C42">
        <w:rPr>
          <w:rFonts w:asciiTheme="majorHAnsi" w:hAnsiTheme="majorHAnsi" w:cstheme="majorHAnsi"/>
        </w:rPr>
        <w:t xml:space="preserve"> Zamawiającemu wyniki obliczeń. </w:t>
      </w:r>
      <w:r w:rsidRPr="00BA2B60">
        <w:rPr>
          <w:rFonts w:asciiTheme="majorHAnsi" w:hAnsiTheme="majorHAnsi" w:cstheme="majorHAnsi"/>
        </w:rPr>
        <w:t>Instalacje prowadzić natynkowo w miejscach w miejscach uzgodnionych z Inwestorem.</w:t>
      </w:r>
    </w:p>
    <w:p w14:paraId="25931FE9" w14:textId="77777777" w:rsidR="00F30C00" w:rsidRPr="001361B1" w:rsidRDefault="00F30C00" w:rsidP="00342AF7">
      <w:pPr>
        <w:spacing w:before="240"/>
        <w:rPr>
          <w:rFonts w:asciiTheme="majorHAnsi" w:hAnsiTheme="majorHAnsi" w:cstheme="majorHAnsi"/>
          <w:b/>
        </w:rPr>
      </w:pPr>
      <w:r w:rsidRPr="001361B1">
        <w:rPr>
          <w:rFonts w:asciiTheme="majorHAnsi" w:hAnsiTheme="majorHAnsi" w:cstheme="majorHAnsi"/>
          <w:b/>
        </w:rPr>
        <w:t>Prace demontażowe oraz remontowe</w:t>
      </w:r>
    </w:p>
    <w:p w14:paraId="183C0610" w14:textId="77777777" w:rsidR="00F30C00" w:rsidRPr="001361B1" w:rsidRDefault="00F30C00" w:rsidP="00F30C00">
      <w:pPr>
        <w:rPr>
          <w:rFonts w:asciiTheme="majorHAnsi" w:hAnsiTheme="majorHAnsi" w:cstheme="majorHAnsi"/>
        </w:rPr>
      </w:pPr>
      <w:r w:rsidRPr="001361B1">
        <w:rPr>
          <w:rFonts w:asciiTheme="majorHAnsi" w:hAnsiTheme="majorHAnsi" w:cstheme="majorHAnsi"/>
        </w:rPr>
        <w:lastRenderedPageBreak/>
        <w:t>Wykonawca zdemontuje istniejące grzejniki zakwalifikowane do wymiany</w:t>
      </w:r>
      <w:r w:rsidR="002601B8">
        <w:rPr>
          <w:rFonts w:asciiTheme="majorHAnsi" w:hAnsiTheme="majorHAnsi" w:cstheme="majorHAnsi"/>
        </w:rPr>
        <w:t>,</w:t>
      </w:r>
      <w:r w:rsidRPr="001361B1">
        <w:rPr>
          <w:rFonts w:asciiTheme="majorHAnsi" w:hAnsiTheme="majorHAnsi" w:cstheme="majorHAnsi"/>
        </w:rPr>
        <w:t xml:space="preserve"> </w:t>
      </w:r>
      <w:r w:rsidRPr="002601B8">
        <w:rPr>
          <w:rFonts w:asciiTheme="majorHAnsi" w:hAnsiTheme="majorHAnsi" w:cstheme="majorHAnsi"/>
        </w:rPr>
        <w:t>a także rurociągi prowadzone po wierzchu ścian.</w:t>
      </w:r>
      <w:r w:rsidRPr="001361B1">
        <w:rPr>
          <w:rFonts w:asciiTheme="majorHAnsi" w:hAnsiTheme="majorHAnsi" w:cstheme="majorHAnsi"/>
        </w:rPr>
        <w:t xml:space="preserve"> Po usunięciu starych grzejników oraz rur należy przeprowadzić prace remontowe na powierzchni ścian celem odtworzenia ich wierzchniej warstwy. Niewykorzystywane przejścia przez przegrody pozostałe po usunięciu rur należy wypełnić a warstwy wykończeniowe odtworzyć.</w:t>
      </w:r>
    </w:p>
    <w:p w14:paraId="51C1542D" w14:textId="77777777" w:rsidR="00F30C00" w:rsidRPr="002601B8" w:rsidRDefault="00F30C00" w:rsidP="00342AF7">
      <w:pPr>
        <w:spacing w:before="240"/>
        <w:rPr>
          <w:rFonts w:asciiTheme="majorHAnsi" w:hAnsiTheme="majorHAnsi" w:cstheme="majorHAnsi"/>
          <w:b/>
        </w:rPr>
      </w:pPr>
      <w:r w:rsidRPr="002601B8">
        <w:rPr>
          <w:rFonts w:asciiTheme="majorHAnsi" w:hAnsiTheme="majorHAnsi" w:cstheme="majorHAnsi"/>
          <w:b/>
        </w:rPr>
        <w:t>Instalacje oraz armatura towarzysząca</w:t>
      </w:r>
    </w:p>
    <w:p w14:paraId="00C71D51" w14:textId="77777777" w:rsidR="00F30C00" w:rsidRPr="001361B1" w:rsidRDefault="00F30C00" w:rsidP="00F30C00">
      <w:pPr>
        <w:rPr>
          <w:rFonts w:asciiTheme="majorHAnsi" w:hAnsiTheme="majorHAnsi" w:cstheme="majorHAnsi"/>
        </w:rPr>
      </w:pPr>
      <w:r w:rsidRPr="002601B8">
        <w:rPr>
          <w:rFonts w:asciiTheme="majorHAnsi" w:hAnsiTheme="majorHAnsi" w:cstheme="majorHAnsi"/>
        </w:rPr>
        <w:t>Wykonawca wyposaży każdy z obiegów co najmniej w pompę obiegową, filtr, zawór zwrotny, manometry, termometr oraz armaturę odcinającą. Na każdym odejściu na pion na przewodzie powrotnym należy zamontować z</w:t>
      </w:r>
      <w:r w:rsidR="00731450" w:rsidRPr="002601B8">
        <w:rPr>
          <w:rFonts w:asciiTheme="majorHAnsi" w:hAnsiTheme="majorHAnsi" w:cstheme="majorHAnsi"/>
        </w:rPr>
        <w:t>a</w:t>
      </w:r>
      <w:r w:rsidRPr="002601B8">
        <w:rPr>
          <w:rFonts w:asciiTheme="majorHAnsi" w:hAnsiTheme="majorHAnsi" w:cstheme="majorHAnsi"/>
        </w:rPr>
        <w:t>wór równoważący z możliwością odcięcia i spustu natomiast na przewodzie zasilającym zawór odcinający. Dodatkowo wykonawca przewidzi zawory odcinające na przewodach poziomych umożliwiające odcinanie poszczególnych stref systemu. W najniższych punktach instalacji należy stosować zawory spustowe a w najwyższych zawory odpowietrzające.</w:t>
      </w:r>
      <w:r w:rsidRPr="001361B1">
        <w:rPr>
          <w:rFonts w:asciiTheme="majorHAnsi" w:hAnsiTheme="majorHAnsi" w:cstheme="majorHAnsi"/>
        </w:rPr>
        <w:t xml:space="preserve"> Należy zastosować grzejniki stalowe płytowe z podłączeniem bocznym. Każdy grzejnik należy wyposażyć w zawór odpowietrzający. Na gałązce zasilającej wykonawca zamontuje zawór termostatyczny</w:t>
      </w:r>
      <w:r w:rsidR="00731450" w:rsidRPr="00731450">
        <w:rPr>
          <w:rFonts w:ascii="Calibri Light" w:hAnsi="Calibri Light" w:cs="Calibri Light"/>
        </w:rPr>
        <w:t xml:space="preserve"> </w:t>
      </w:r>
      <w:r w:rsidR="00731450" w:rsidRPr="00AE5018">
        <w:rPr>
          <w:rFonts w:ascii="Calibri Light" w:hAnsi="Calibri Light" w:cs="Calibri Light"/>
        </w:rPr>
        <w:t>o działaniu proporcjonalno-całkującym PI z funkcjami adaptacyjną i optymalizującą</w:t>
      </w:r>
      <w:r w:rsidRPr="001361B1">
        <w:rPr>
          <w:rFonts w:asciiTheme="majorHAnsi" w:hAnsiTheme="majorHAnsi" w:cstheme="majorHAnsi"/>
        </w:rPr>
        <w:t xml:space="preserve"> wyposażony w głowicę z blokadą nastaw o podwyższonej odporności na uszkodzenia. Na gałązce powrotnej należy zastosować zawór odcinający  z nastawą wstępną i możliwością opróżnienia grzejnika. Wykonawca na podstawie obliczeń projektowanego zapotrzebowania na ciepło wykona dobór grzejników. Obliczenia należy wykonać z uwzględnieniem projektowanej temperatury pomieszczenia zgodnej z obowiązującą normą. </w:t>
      </w:r>
    </w:p>
    <w:p w14:paraId="71BC4D2B" w14:textId="77777777" w:rsidR="00F30C00" w:rsidRPr="001361B1" w:rsidRDefault="00F30C00" w:rsidP="00F30C00">
      <w:pPr>
        <w:rPr>
          <w:rFonts w:asciiTheme="majorHAnsi" w:hAnsiTheme="majorHAnsi" w:cstheme="majorHAnsi"/>
        </w:rPr>
      </w:pPr>
      <w:r w:rsidRPr="00731450">
        <w:rPr>
          <w:rFonts w:asciiTheme="majorHAnsi" w:hAnsiTheme="majorHAnsi" w:cstheme="majorHAnsi"/>
        </w:rPr>
        <w:t>Na cała instalację grzewczą należy wykonać szczegółowy projekt równoważenia hydraulicznego instalacji ze wskazaniem na rzutach oraz rozwinięciach średnic oraz konkretnych nastaw zaworów równoważących, termostatycznych oraz powrotnych.</w:t>
      </w:r>
      <w:r w:rsidRPr="001361B1">
        <w:rPr>
          <w:rFonts w:asciiTheme="majorHAnsi" w:hAnsiTheme="majorHAnsi" w:cstheme="majorHAnsi"/>
        </w:rPr>
        <w:t xml:space="preserve"> Po wykonaniu instalacji, wykonawca przeprowadzi</w:t>
      </w:r>
      <w:r w:rsidR="00220AAC" w:rsidRPr="001361B1">
        <w:rPr>
          <w:rFonts w:asciiTheme="majorHAnsi" w:hAnsiTheme="majorHAnsi" w:cstheme="majorHAnsi"/>
        </w:rPr>
        <w:t xml:space="preserve"> płukanie oraz</w:t>
      </w:r>
      <w:r w:rsidRPr="001361B1">
        <w:rPr>
          <w:rFonts w:asciiTheme="majorHAnsi" w:hAnsiTheme="majorHAnsi" w:cstheme="majorHAnsi"/>
        </w:rPr>
        <w:t xml:space="preserve"> regulację instalacji za pomocą dedykowanego urządzenia do równoważenia systemów wykorzystanego producenta. Z regulacji zostanie przygotowany protokół a następnie przedstawiony Zamawiającemu.</w:t>
      </w:r>
    </w:p>
    <w:p w14:paraId="5FE952EC" w14:textId="77777777" w:rsidR="00F30C00" w:rsidRPr="001361B1" w:rsidRDefault="00F30C00" w:rsidP="00F30C00">
      <w:pPr>
        <w:rPr>
          <w:rFonts w:asciiTheme="majorHAnsi" w:hAnsiTheme="majorHAnsi" w:cstheme="majorHAnsi"/>
        </w:rPr>
      </w:pPr>
    </w:p>
    <w:p w14:paraId="151F071F" w14:textId="77777777" w:rsidR="00F30C00" w:rsidRPr="001361B1" w:rsidRDefault="00F30C00" w:rsidP="00F30C00">
      <w:pPr>
        <w:rPr>
          <w:rFonts w:asciiTheme="majorHAnsi" w:hAnsiTheme="majorHAnsi" w:cstheme="majorHAnsi"/>
          <w:b/>
        </w:rPr>
      </w:pPr>
      <w:r w:rsidRPr="001361B1">
        <w:rPr>
          <w:rFonts w:asciiTheme="majorHAnsi" w:hAnsiTheme="majorHAnsi" w:cstheme="majorHAnsi"/>
          <w:b/>
        </w:rPr>
        <w:t>Rurociągi</w:t>
      </w:r>
    </w:p>
    <w:p w14:paraId="6260EC81" w14:textId="77777777" w:rsidR="00F30C00" w:rsidRPr="001361B1" w:rsidRDefault="00F30C00" w:rsidP="00F30C00">
      <w:pPr>
        <w:rPr>
          <w:rFonts w:asciiTheme="majorHAnsi" w:hAnsiTheme="majorHAnsi" w:cstheme="majorHAnsi"/>
        </w:rPr>
      </w:pPr>
      <w:r w:rsidRPr="001361B1">
        <w:rPr>
          <w:rFonts w:asciiTheme="majorHAnsi" w:hAnsiTheme="majorHAnsi" w:cstheme="majorHAnsi"/>
        </w:rPr>
        <w:lastRenderedPageBreak/>
        <w:t xml:space="preserve">Przewody ciepłej wody </w:t>
      </w:r>
      <w:r w:rsidRPr="00731450">
        <w:rPr>
          <w:rFonts w:asciiTheme="majorHAnsi" w:hAnsiTheme="majorHAnsi" w:cstheme="majorHAnsi"/>
        </w:rPr>
        <w:t>należy wykonać z rur przeznaczonych do instalacji grzewczych.  Średnice przewodów należy dobierać w oparciu o kryterium maksymalnego spadku ciśnienia. Przewody należy prowadzić z minimalnym spadkiem w kierunku odwodnienia. Rurociągi pionowe należy mocować do ścian za pomocą uchwytów zgodnie z rozwiązaniami producenta rur. Należy zastosować podpory stałe na pionach poniżej trójników. Piony z poziomami łączyć przez ramię kompensacyjne o długości min. 1,5 m. Na przewodach stosować podpory przesuwne. Podpory stałe i przesuwne montować zgodnie z wymaganiami producenta. Przestrzeń między tuleją a rurą uszczelnić materiałem trwale plastycznym nieszkodliwym dla rur. Tuleje w stropach wypuścić 3 cm poniżej stropu oraz ponad posadzkę. Po wykonaniu instalację należy poddać próbie szczelności oraz płukaniu. Przewo</w:t>
      </w:r>
      <w:r w:rsidRPr="001361B1">
        <w:rPr>
          <w:rFonts w:asciiTheme="majorHAnsi" w:hAnsiTheme="majorHAnsi" w:cstheme="majorHAnsi"/>
        </w:rPr>
        <w:t>dy</w:t>
      </w:r>
      <w:r w:rsidR="00220AAC" w:rsidRPr="001361B1">
        <w:rPr>
          <w:rFonts w:asciiTheme="majorHAnsi" w:hAnsiTheme="majorHAnsi" w:cstheme="majorHAnsi"/>
        </w:rPr>
        <w:t xml:space="preserve"> zarówno w pomieszczeniach nieogrzewanych jak też ogrzewanych</w:t>
      </w:r>
      <w:r w:rsidRPr="001361B1">
        <w:rPr>
          <w:rFonts w:asciiTheme="majorHAnsi" w:hAnsiTheme="majorHAnsi" w:cstheme="majorHAnsi"/>
        </w:rPr>
        <w:t xml:space="preserve"> należy zaizolować zgodnie z wymaganiami obowiązujących Warunków Technicznych.</w:t>
      </w:r>
      <w:r w:rsidR="00220AAC" w:rsidRPr="001361B1">
        <w:rPr>
          <w:rFonts w:asciiTheme="majorHAnsi" w:hAnsiTheme="majorHAnsi" w:cstheme="majorHAnsi"/>
        </w:rPr>
        <w:t xml:space="preserve"> </w:t>
      </w:r>
      <w:r w:rsidRPr="001361B1">
        <w:rPr>
          <w:rFonts w:asciiTheme="majorHAnsi" w:hAnsiTheme="majorHAnsi" w:cstheme="majorHAnsi"/>
        </w:rPr>
        <w:t xml:space="preserve">Dopuszcza się wykonanie izolacji z prefabrykowanych łupków lub mat. Dopuszcza się stosowanie izolacji cieplnej z mat z wełny mineralnej pod blachą ocynkowaną lub aluminiową. </w:t>
      </w:r>
      <w:r w:rsidRPr="00731450">
        <w:rPr>
          <w:rFonts w:asciiTheme="majorHAnsi" w:hAnsiTheme="majorHAnsi" w:cstheme="majorHAnsi"/>
        </w:rPr>
        <w:t>Rurociągi oznakować wg normy przez naklejanie pasków identyfikacyjnych w kierunku przepływu. Oznaczenie wykonać w sposób trwały w miejscach widocznych i dostępnych.</w:t>
      </w:r>
    </w:p>
    <w:p w14:paraId="3B5DEC34" w14:textId="77777777" w:rsidR="00F30C00" w:rsidRPr="001361B1" w:rsidRDefault="00F30C00" w:rsidP="00F30C00">
      <w:pPr>
        <w:rPr>
          <w:rFonts w:asciiTheme="majorHAnsi" w:hAnsiTheme="majorHAnsi" w:cstheme="majorHAnsi"/>
        </w:rPr>
      </w:pPr>
    </w:p>
    <w:p w14:paraId="1D3B4A7A" w14:textId="77777777" w:rsidR="00F30C00" w:rsidRPr="001361B1" w:rsidRDefault="00F30C00" w:rsidP="00F30C00">
      <w:pPr>
        <w:rPr>
          <w:rFonts w:asciiTheme="majorHAnsi" w:hAnsiTheme="majorHAnsi" w:cstheme="majorHAnsi"/>
          <w:b/>
        </w:rPr>
      </w:pPr>
      <w:r w:rsidRPr="001361B1">
        <w:rPr>
          <w:rFonts w:asciiTheme="majorHAnsi" w:hAnsiTheme="majorHAnsi" w:cstheme="majorHAnsi"/>
          <w:b/>
        </w:rPr>
        <w:t>Grzejniki</w:t>
      </w:r>
    </w:p>
    <w:p w14:paraId="06A4FE05" w14:textId="77777777" w:rsidR="00F30C00" w:rsidRPr="001361B1" w:rsidRDefault="00F30C00" w:rsidP="00F30C00">
      <w:pPr>
        <w:rPr>
          <w:rFonts w:asciiTheme="majorHAnsi" w:hAnsiTheme="majorHAnsi" w:cstheme="majorHAnsi"/>
        </w:rPr>
      </w:pPr>
      <w:r w:rsidRPr="00731450">
        <w:rPr>
          <w:rFonts w:asciiTheme="majorHAnsi" w:hAnsiTheme="majorHAnsi" w:cstheme="majorHAnsi"/>
        </w:rPr>
        <w:t>Grzejniki powinny być instalowane nie niżej niż 12 cm od podłogi i nie bliżej niż 6 cm od lica ściany wykończonej.</w:t>
      </w:r>
      <w:r w:rsidRPr="001361B1">
        <w:rPr>
          <w:rFonts w:asciiTheme="majorHAnsi" w:hAnsiTheme="majorHAnsi" w:cstheme="majorHAnsi"/>
        </w:rPr>
        <w:t xml:space="preserve"> Przed zamocowaniem nowych grzejników Wykonawca powinien naprawić istniejące uszkodzenia powierzchni tynków, powłok malarskich, glazury, ekranów termicznych pod grzejnikami. Mocowanie grzejników i rur powinno być pewne, a w przypadku słabego podłoża pod zawiesiami grzejników Wykonawca powinien przeprowadzić jego wzmocnienie w sposób zapewniający wieloletnią trwałość zamocowań.</w:t>
      </w:r>
    </w:p>
    <w:p w14:paraId="02B1B52D" w14:textId="77777777" w:rsidR="000F2457" w:rsidRPr="001361B1" w:rsidRDefault="000F2457" w:rsidP="002601B8">
      <w:pPr>
        <w:pStyle w:val="Nagwek5"/>
      </w:pPr>
      <w:bookmarkStart w:id="77" w:name="_Toc10703822"/>
      <w:bookmarkStart w:id="78" w:name="_Toc43309155"/>
      <w:bookmarkStart w:id="79" w:name="_Toc55295975"/>
      <w:r w:rsidRPr="001361B1">
        <w:t>Zakres robót budowlanych dla instalacji ciepłej wody użytkowej</w:t>
      </w:r>
      <w:bookmarkEnd w:id="77"/>
      <w:bookmarkEnd w:id="78"/>
      <w:bookmarkEnd w:id="79"/>
    </w:p>
    <w:p w14:paraId="76802B07" w14:textId="77777777" w:rsidR="00731450" w:rsidRDefault="00731450" w:rsidP="00731450">
      <w:pPr>
        <w:rPr>
          <w:rFonts w:asciiTheme="majorHAnsi" w:hAnsiTheme="majorHAnsi" w:cstheme="majorHAnsi"/>
        </w:rPr>
      </w:pPr>
      <w:r w:rsidRPr="00731450">
        <w:rPr>
          <w:rFonts w:asciiTheme="majorHAnsi" w:hAnsiTheme="majorHAnsi" w:cstheme="majorHAnsi"/>
        </w:rPr>
        <w:t xml:space="preserve">Wykonawca zaprojektuje i wykona nową instalację centralnie przygotowanej ciepłej wody wraz z cyrkulacją. Ciepła woda przygotowywana będzie za pomocą </w:t>
      </w:r>
      <w:r>
        <w:rPr>
          <w:rFonts w:asciiTheme="majorHAnsi" w:hAnsiTheme="majorHAnsi" w:cstheme="majorHAnsi"/>
        </w:rPr>
        <w:t xml:space="preserve">istniejącego </w:t>
      </w:r>
      <w:r w:rsidRPr="00731450">
        <w:rPr>
          <w:rFonts w:asciiTheme="majorHAnsi" w:hAnsiTheme="majorHAnsi" w:cstheme="majorHAnsi"/>
        </w:rPr>
        <w:t>źródła ciepła</w:t>
      </w:r>
      <w:r>
        <w:rPr>
          <w:rFonts w:asciiTheme="majorHAnsi" w:hAnsiTheme="majorHAnsi" w:cstheme="majorHAnsi"/>
        </w:rPr>
        <w:t>.</w:t>
      </w:r>
      <w:r w:rsidRPr="00731450">
        <w:rPr>
          <w:rFonts w:asciiTheme="majorHAnsi" w:hAnsiTheme="majorHAnsi" w:cstheme="majorHAnsi"/>
        </w:rPr>
        <w:t xml:space="preserve"> </w:t>
      </w:r>
    </w:p>
    <w:p w14:paraId="43D44DFE" w14:textId="07A8EEF0" w:rsidR="00731450" w:rsidRDefault="00731450" w:rsidP="00417933">
      <w:pPr>
        <w:rPr>
          <w:rFonts w:asciiTheme="majorHAnsi" w:hAnsiTheme="majorHAnsi" w:cstheme="majorHAnsi"/>
        </w:rPr>
      </w:pPr>
      <w:r w:rsidRPr="00731450">
        <w:rPr>
          <w:rFonts w:asciiTheme="majorHAnsi" w:hAnsiTheme="majorHAnsi" w:cstheme="majorHAnsi"/>
        </w:rPr>
        <w:lastRenderedPageBreak/>
        <w:t>Instalacja prowadzona będzie po wierzchu do punktów sanitarnych. W celu ograniczenia prac uciążliwych dla użytkowników oraz ograniczenia prac odtworzeniowych w łazienkach włączenia należy dokonać do istniejącej instalacji ciepłej wody. Jeśli odcinek od pionu do włączenia jest podtynkowy to nową instalację należy prowadzić w bruździe ściennej a następnie odtworzyć warstwę wykończenia ściany. Do wymuszenia obiegu wody w systemie poza rozbiorami należy przewidzieć pompę cyrkulacyjną zlokalizowaną w kotłowni. Instalacja cyrkulacyjna powinna obejmować wszystkie obszary tak aby nie pozostawały odcinki o pojemności większej niż 3 dm</w:t>
      </w:r>
      <w:r w:rsidRPr="00731450">
        <w:rPr>
          <w:rFonts w:asciiTheme="majorHAnsi" w:hAnsiTheme="majorHAnsi" w:cstheme="majorHAnsi"/>
          <w:vertAlign w:val="superscript"/>
        </w:rPr>
        <w:t>3</w:t>
      </w:r>
      <w:r w:rsidRPr="00731450">
        <w:rPr>
          <w:rFonts w:asciiTheme="majorHAnsi" w:hAnsiTheme="majorHAnsi" w:cstheme="majorHAnsi"/>
        </w:rPr>
        <w:t xml:space="preserve"> bez cyrkulacji. Wykonawca zamontuje na instalacji cyrkulacyjnej na każdym odejściu na piony zawory termostatyczno-regulacyjne. Na etapie projektu należy wykonać szczegółowe obliczenia hydrauliczne a dobory średnic oraz nastawy zaworów zostaną pokazane na rozwinięciu oraz rzutach w projekcie. Zawory termostatyczno-regulacyjne należy montować w miejscach oraz na wysokościach uniemożliwiających dostęp osób niepowołanych</w:t>
      </w:r>
      <w:r>
        <w:rPr>
          <w:rFonts w:asciiTheme="majorHAnsi" w:hAnsiTheme="majorHAnsi" w:cstheme="majorHAnsi"/>
        </w:rPr>
        <w:t>,</w:t>
      </w:r>
      <w:r w:rsidRPr="00731450">
        <w:rPr>
          <w:rFonts w:asciiTheme="majorHAnsi" w:hAnsiTheme="majorHAnsi" w:cstheme="majorHAnsi"/>
        </w:rPr>
        <w:t xml:space="preserve"> a w szczególności </w:t>
      </w:r>
      <w:r w:rsidR="0053348B">
        <w:rPr>
          <w:rFonts w:asciiTheme="majorHAnsi" w:hAnsiTheme="majorHAnsi" w:cstheme="majorHAnsi"/>
        </w:rPr>
        <w:t>najmłodszych pacjentów</w:t>
      </w:r>
      <w:r w:rsidRPr="00731450">
        <w:rPr>
          <w:rFonts w:asciiTheme="majorHAnsi" w:hAnsiTheme="majorHAnsi" w:cstheme="majorHAnsi"/>
        </w:rPr>
        <w:t xml:space="preserve"> </w:t>
      </w:r>
      <w:r w:rsidR="00EA104F">
        <w:rPr>
          <w:rFonts w:asciiTheme="majorHAnsi" w:hAnsiTheme="majorHAnsi" w:cstheme="majorHAnsi"/>
        </w:rPr>
        <w:t>Szpitala</w:t>
      </w:r>
      <w:r w:rsidRPr="00731450">
        <w:rPr>
          <w:rFonts w:asciiTheme="majorHAnsi" w:hAnsiTheme="majorHAnsi" w:cstheme="majorHAnsi"/>
        </w:rPr>
        <w:t xml:space="preserve">. </w:t>
      </w:r>
    </w:p>
    <w:p w14:paraId="42C0D4CD" w14:textId="77777777" w:rsidR="000F2457" w:rsidRPr="001361B1" w:rsidRDefault="000F2457" w:rsidP="000F2457">
      <w:pPr>
        <w:spacing w:before="240"/>
        <w:rPr>
          <w:rFonts w:asciiTheme="majorHAnsi" w:hAnsiTheme="majorHAnsi" w:cstheme="majorHAnsi"/>
          <w:b/>
        </w:rPr>
      </w:pPr>
      <w:r w:rsidRPr="001361B1">
        <w:rPr>
          <w:rFonts w:asciiTheme="majorHAnsi" w:hAnsiTheme="majorHAnsi" w:cstheme="majorHAnsi"/>
          <w:b/>
        </w:rPr>
        <w:t>Prace demontażowe oraz remontowe</w:t>
      </w:r>
    </w:p>
    <w:p w14:paraId="7AB099E8" w14:textId="77777777" w:rsidR="000F2457" w:rsidRPr="001361B1" w:rsidRDefault="000F2457" w:rsidP="000F2457">
      <w:pPr>
        <w:rPr>
          <w:rFonts w:asciiTheme="majorHAnsi" w:hAnsiTheme="majorHAnsi" w:cstheme="majorHAnsi"/>
        </w:rPr>
      </w:pPr>
      <w:r w:rsidRPr="001361B1">
        <w:rPr>
          <w:rFonts w:asciiTheme="majorHAnsi" w:hAnsiTheme="majorHAnsi" w:cstheme="majorHAnsi"/>
        </w:rPr>
        <w:t xml:space="preserve">Wykonawca w uzgodnieniu i porozumieniu z Zamawiającym dokona prac demontażowych i remontowych  niezbędnych do wykonania zadania inwestycyjnego. Po wykonaniu prac należy odtworzyć warstwę wierzchnią ściany. Sposób oraz materiał należy uzgodnić z Zamawiającym na etapie wykonywania projektu. Materiał wykończeniowy nie może w żaden sposób pogarszać stanu obecnego. </w:t>
      </w:r>
    </w:p>
    <w:p w14:paraId="640D4686" w14:textId="77777777" w:rsidR="000F2457" w:rsidRPr="001361B1" w:rsidRDefault="000F2457" w:rsidP="000F2457">
      <w:pPr>
        <w:spacing w:before="240"/>
        <w:rPr>
          <w:rFonts w:asciiTheme="majorHAnsi" w:hAnsiTheme="majorHAnsi" w:cstheme="majorHAnsi"/>
          <w:b/>
        </w:rPr>
      </w:pPr>
      <w:r w:rsidRPr="001361B1">
        <w:rPr>
          <w:rFonts w:asciiTheme="majorHAnsi" w:hAnsiTheme="majorHAnsi" w:cstheme="majorHAnsi"/>
          <w:b/>
        </w:rPr>
        <w:t>Instalacje oraz armatura towarzysząca</w:t>
      </w:r>
    </w:p>
    <w:p w14:paraId="6C577C96" w14:textId="77777777" w:rsidR="000F2457" w:rsidRPr="001361B1" w:rsidRDefault="000F2457" w:rsidP="000F2457">
      <w:pPr>
        <w:rPr>
          <w:rFonts w:asciiTheme="majorHAnsi" w:hAnsiTheme="majorHAnsi" w:cstheme="majorHAnsi"/>
        </w:rPr>
      </w:pPr>
      <w:r w:rsidRPr="001361B1">
        <w:rPr>
          <w:rFonts w:asciiTheme="majorHAnsi" w:hAnsiTheme="majorHAnsi" w:cstheme="majorHAnsi"/>
        </w:rPr>
        <w:t>Instalacja cyrkulacyjna musi zostać wyposażona w pompę cyrkulacyjną z funkcją adaptacji do panujących warunków, za pompą należy zastosować zawór zwrotny oraz odcinający natomiast przed filtr siatkowy wraz z zaworem odcinającym.  Na każdym odejściu na pion na przewodzie cyrkulacyjnym należy zamontować zwór termostatyczny regulacyjny z możliwością odcięcia natomiast na przewodzie ciepłej wody zawór odcinający.</w:t>
      </w:r>
    </w:p>
    <w:p w14:paraId="735374A2" w14:textId="77777777" w:rsidR="000F2457" w:rsidRPr="001361B1" w:rsidRDefault="000F2457" w:rsidP="000F2457">
      <w:pPr>
        <w:rPr>
          <w:rFonts w:asciiTheme="majorHAnsi" w:hAnsiTheme="majorHAnsi" w:cstheme="majorHAnsi"/>
          <w:b/>
        </w:rPr>
      </w:pPr>
    </w:p>
    <w:p w14:paraId="63AE6BA7" w14:textId="77777777" w:rsidR="000F2457" w:rsidRPr="001361B1" w:rsidRDefault="000F2457" w:rsidP="000F2457">
      <w:pPr>
        <w:rPr>
          <w:rFonts w:asciiTheme="majorHAnsi" w:hAnsiTheme="majorHAnsi" w:cstheme="majorHAnsi"/>
          <w:b/>
        </w:rPr>
      </w:pPr>
      <w:r w:rsidRPr="001361B1">
        <w:rPr>
          <w:rFonts w:asciiTheme="majorHAnsi" w:hAnsiTheme="majorHAnsi" w:cstheme="majorHAnsi"/>
          <w:b/>
        </w:rPr>
        <w:t xml:space="preserve">Rurociągi </w:t>
      </w:r>
    </w:p>
    <w:p w14:paraId="3564C8CD" w14:textId="77777777" w:rsidR="000F2457" w:rsidRPr="001361B1" w:rsidRDefault="000F2457" w:rsidP="000F2457">
      <w:pPr>
        <w:rPr>
          <w:rFonts w:asciiTheme="majorHAnsi" w:hAnsiTheme="majorHAnsi" w:cstheme="majorHAnsi"/>
        </w:rPr>
      </w:pPr>
      <w:r w:rsidRPr="001361B1">
        <w:rPr>
          <w:rFonts w:asciiTheme="majorHAnsi" w:hAnsiTheme="majorHAnsi" w:cstheme="majorHAnsi"/>
        </w:rPr>
        <w:t>Przewody ciepłej wody należy wykonać z rur wielowarstwowych PP stabilizowanych wkładką aluminiową łączonych przez zgrzewanie.</w:t>
      </w:r>
    </w:p>
    <w:p w14:paraId="76781FDC" w14:textId="77777777" w:rsidR="000F2457" w:rsidRPr="001361B1" w:rsidRDefault="000F2457" w:rsidP="000F2457">
      <w:pPr>
        <w:rPr>
          <w:rFonts w:asciiTheme="majorHAnsi" w:hAnsiTheme="majorHAnsi" w:cstheme="majorHAnsi"/>
        </w:rPr>
      </w:pPr>
      <w:r w:rsidRPr="001361B1">
        <w:rPr>
          <w:rFonts w:asciiTheme="majorHAnsi" w:hAnsiTheme="majorHAnsi" w:cstheme="majorHAnsi"/>
        </w:rPr>
        <w:lastRenderedPageBreak/>
        <w:t xml:space="preserve">Rurociągi pionowe należy mocować do ścian za pomocą uchwytów zgodnie z rozwiązaniami producenta rur oraz „Warunkami Technicznymi Wykonania i Odbioru Instalacji Wodociągowych” Cobrti Instal </w:t>
      </w:r>
      <w:r w:rsidRPr="00731450">
        <w:rPr>
          <w:rFonts w:asciiTheme="majorHAnsi" w:hAnsiTheme="majorHAnsi" w:cstheme="majorHAnsi"/>
        </w:rPr>
        <w:t>Zeszyt 7.</w:t>
      </w:r>
      <w:r w:rsidRPr="001361B1">
        <w:rPr>
          <w:rFonts w:asciiTheme="majorHAnsi" w:hAnsiTheme="majorHAnsi" w:cstheme="majorHAnsi"/>
        </w:rPr>
        <w:t xml:space="preserve"> Należy zastosować podpory stałe na pionach poniżej trójników na przewodach ciepłej wody na wysokości podpór stałych. Piony z poziomami łączyć przez ramię kompensacyjne o długości min. 1,5m. Na przewodach stosować podpory przesuwne. Podpory stałe i przesuwne montować zgodnie z wymaganiami producenta. Przestrzeń między tuleją a rurą uszczelnić materiałem trwale plastycznym nieszkodliwym dla rur. Tuleje w stropach wypuścić 3 cm poniżej stropu oraz ponad posadzkę.</w:t>
      </w:r>
    </w:p>
    <w:p w14:paraId="796B2E62" w14:textId="77777777" w:rsidR="000F2457" w:rsidRPr="001361B1" w:rsidRDefault="000F2457" w:rsidP="000F2457">
      <w:pPr>
        <w:rPr>
          <w:rFonts w:asciiTheme="majorHAnsi" w:hAnsiTheme="majorHAnsi" w:cstheme="majorHAnsi"/>
        </w:rPr>
      </w:pPr>
      <w:r w:rsidRPr="001361B1">
        <w:rPr>
          <w:rFonts w:asciiTheme="majorHAnsi" w:hAnsiTheme="majorHAnsi" w:cstheme="majorHAnsi"/>
        </w:rPr>
        <w:t>Przewody wody ciepłej nie powinny być prowadzone pod przewodami zimnej wody i nad przewodami elektrycznymi. Należy zachować spadki podejść od przyborów sanitarnych min 0,3% w kierunku pionów oraz spadki poziomów prowadzonych w piwnicy min 0,1% w kierunku wodomierza.</w:t>
      </w:r>
    </w:p>
    <w:p w14:paraId="1FDF625C" w14:textId="77777777" w:rsidR="000F2457" w:rsidRPr="001361B1" w:rsidRDefault="000F2457" w:rsidP="000F2457">
      <w:pPr>
        <w:rPr>
          <w:rFonts w:asciiTheme="majorHAnsi" w:hAnsiTheme="majorHAnsi" w:cstheme="majorHAnsi"/>
        </w:rPr>
      </w:pPr>
      <w:r w:rsidRPr="001361B1">
        <w:rPr>
          <w:rFonts w:asciiTheme="majorHAnsi" w:hAnsiTheme="majorHAnsi" w:cstheme="majorHAnsi"/>
        </w:rPr>
        <w:t xml:space="preserve">Po wykonaniu instalację należy poddać próbie szczelności, dezynfekcji oraz płukaniu. </w:t>
      </w:r>
    </w:p>
    <w:p w14:paraId="57CD2788" w14:textId="77777777" w:rsidR="000F2457" w:rsidRPr="001361B1" w:rsidRDefault="000F2457" w:rsidP="000F2457">
      <w:pPr>
        <w:rPr>
          <w:rFonts w:asciiTheme="majorHAnsi" w:hAnsiTheme="majorHAnsi" w:cstheme="majorHAnsi"/>
        </w:rPr>
      </w:pPr>
      <w:r w:rsidRPr="001361B1">
        <w:rPr>
          <w:rFonts w:asciiTheme="majorHAnsi" w:hAnsiTheme="majorHAnsi" w:cstheme="majorHAnsi"/>
        </w:rPr>
        <w:t>W szczególności płukaniu należy poddać stare odcinki rur pozostawiane ścianach doprowadzające ciepłą wodę do punktów czerpalnych. Płukanie należy wykonać wielokrotnie aż do uzyskania pożądanego efektu przy użyciu pomp czyszczących oraz środków chemicznych przeznaczonych do rur transportujących wodę pitną. Rurociągi pionowe mocować do ścian za pomocą uchwytów zgodnie z rozwiązaniami producenta  rur.</w:t>
      </w:r>
    </w:p>
    <w:p w14:paraId="74726A83" w14:textId="77777777" w:rsidR="000F2457" w:rsidRPr="001361B1" w:rsidRDefault="000E7074" w:rsidP="000F2457">
      <w:pPr>
        <w:rPr>
          <w:rFonts w:asciiTheme="majorHAnsi" w:hAnsiTheme="majorHAnsi" w:cstheme="majorHAnsi"/>
        </w:rPr>
      </w:pPr>
      <w:r w:rsidRPr="001361B1">
        <w:rPr>
          <w:rFonts w:asciiTheme="majorHAnsi" w:hAnsiTheme="majorHAnsi" w:cstheme="majorHAnsi"/>
        </w:rPr>
        <w:t>Wszystkie elementy obiegu wody u</w:t>
      </w:r>
      <w:r w:rsidR="000F2457" w:rsidRPr="001361B1">
        <w:rPr>
          <w:rFonts w:asciiTheme="majorHAnsi" w:hAnsiTheme="majorHAnsi" w:cstheme="majorHAnsi"/>
        </w:rPr>
        <w:t xml:space="preserve">żytkowej muszą posiadać atest PZH do stosowania w instalacjach wody pitnej. Izolacje rurociągów wykonać z otulin o grubościach zgodnych z obowiązującymi Warunkami Technicznymi. </w:t>
      </w:r>
      <w:bookmarkStart w:id="80" w:name="_Hlk482790113"/>
      <w:r w:rsidR="000F2457" w:rsidRPr="001361B1">
        <w:rPr>
          <w:rFonts w:asciiTheme="majorHAnsi" w:hAnsiTheme="majorHAnsi" w:cstheme="majorHAnsi"/>
        </w:rPr>
        <w:t xml:space="preserve">Dopuszcza się wykonanie izolacji  z prefabrykowanych łupków lub mat. Dopuszcza się stosowanie izolacji cieplnej z mat z wełny mineralnej pod blachą ocynkowaną lub aluminiową. </w:t>
      </w:r>
      <w:bookmarkEnd w:id="80"/>
      <w:r w:rsidR="000F2457" w:rsidRPr="001361B1">
        <w:rPr>
          <w:rFonts w:asciiTheme="majorHAnsi" w:hAnsiTheme="majorHAnsi" w:cstheme="majorHAnsi"/>
        </w:rPr>
        <w:t>Rurociągi oznakować wg normy przez naklejanie pasków identyfikacyjnych w kierunku przepływu. Oznaczenie wykonać w sposób trwały w miejscach widocznych i dostępnych.</w:t>
      </w:r>
    </w:p>
    <w:p w14:paraId="646D292F" w14:textId="77777777" w:rsidR="00731450" w:rsidRPr="00731450" w:rsidRDefault="00731450" w:rsidP="002601B8">
      <w:pPr>
        <w:pStyle w:val="Nagwek5"/>
      </w:pPr>
      <w:bookmarkStart w:id="81" w:name="_Toc43309157"/>
      <w:bookmarkStart w:id="82" w:name="_Toc55295976"/>
      <w:bookmarkStart w:id="83" w:name="_Toc43309158"/>
      <w:r w:rsidRPr="00731450">
        <w:t>Zakres robót budowlanych dla instalacji oświetlenia</w:t>
      </w:r>
      <w:bookmarkEnd w:id="81"/>
      <w:bookmarkEnd w:id="82"/>
    </w:p>
    <w:p w14:paraId="4AD1EB2E" w14:textId="75E2CFBE" w:rsidR="00731450" w:rsidRPr="00731450" w:rsidRDefault="00731450" w:rsidP="00731450">
      <w:pPr>
        <w:rPr>
          <w:rFonts w:asciiTheme="majorHAnsi" w:hAnsiTheme="majorHAnsi" w:cstheme="majorHAnsi"/>
        </w:rPr>
      </w:pPr>
      <w:r w:rsidRPr="00731450">
        <w:rPr>
          <w:rFonts w:asciiTheme="majorHAnsi" w:hAnsiTheme="majorHAnsi" w:cstheme="majorHAnsi"/>
        </w:rPr>
        <w:t xml:space="preserve">Wykonawca zaprojektuje i wykona nową instalację oświetlenia. Montowane oprawy wraz ze źródłami światła muszą zapewniać normatywną wielkość natężenie </w:t>
      </w:r>
      <w:r w:rsidRPr="00731450">
        <w:rPr>
          <w:rFonts w:asciiTheme="majorHAnsi" w:hAnsiTheme="majorHAnsi" w:cstheme="majorHAnsi"/>
        </w:rPr>
        <w:lastRenderedPageBreak/>
        <w:t xml:space="preserve">oświetlenia w pomieszczeniach </w:t>
      </w:r>
      <w:r w:rsidR="00EA104F">
        <w:rPr>
          <w:rFonts w:asciiTheme="majorHAnsi" w:hAnsiTheme="majorHAnsi" w:cstheme="majorHAnsi"/>
        </w:rPr>
        <w:t>Szpitala</w:t>
      </w:r>
      <w:r w:rsidRPr="00731450">
        <w:rPr>
          <w:rFonts w:asciiTheme="majorHAnsi" w:hAnsiTheme="majorHAnsi" w:cstheme="majorHAnsi"/>
        </w:rPr>
        <w:t>, odpowiedni zakres temperatury barwowej, rozkład luminancji, równomierności natężenia oświetlenia ora</w:t>
      </w:r>
      <w:r>
        <w:rPr>
          <w:rFonts w:asciiTheme="majorHAnsi" w:hAnsiTheme="majorHAnsi" w:cstheme="majorHAnsi"/>
        </w:rPr>
        <w:t>z zabezpieczyć przed olśnieniem</w:t>
      </w:r>
      <w:r w:rsidRPr="00731450">
        <w:rPr>
          <w:rFonts w:asciiTheme="majorHAnsi" w:hAnsiTheme="majorHAnsi" w:cstheme="majorHAnsi"/>
        </w:rPr>
        <w:t>.  Należy wykonać demontaż starych opraw świetlówkowych oraz żarowych</w:t>
      </w:r>
      <w:r>
        <w:rPr>
          <w:rFonts w:asciiTheme="majorHAnsi" w:hAnsiTheme="majorHAnsi" w:cstheme="majorHAnsi"/>
        </w:rPr>
        <w:t>. W ramach nowej instalacji zak</w:t>
      </w:r>
      <w:r w:rsidRPr="00731450">
        <w:rPr>
          <w:rFonts w:asciiTheme="majorHAnsi" w:hAnsiTheme="majorHAnsi" w:cstheme="majorHAnsi"/>
        </w:rPr>
        <w:t>ł</w:t>
      </w:r>
      <w:r w:rsidR="0083431C">
        <w:rPr>
          <w:rFonts w:asciiTheme="majorHAnsi" w:hAnsiTheme="majorHAnsi" w:cstheme="majorHAnsi"/>
        </w:rPr>
        <w:t>a</w:t>
      </w:r>
      <w:r w:rsidRPr="00731450">
        <w:rPr>
          <w:rFonts w:asciiTheme="majorHAnsi" w:hAnsiTheme="majorHAnsi" w:cstheme="majorHAnsi"/>
        </w:rPr>
        <w:t>da się zai</w:t>
      </w:r>
      <w:r>
        <w:rPr>
          <w:rFonts w:asciiTheme="majorHAnsi" w:hAnsiTheme="majorHAnsi" w:cstheme="majorHAnsi"/>
        </w:rPr>
        <w:t>nstalowanie opraw LED o strumieniu</w:t>
      </w:r>
      <w:r w:rsidRPr="00731450">
        <w:rPr>
          <w:rFonts w:asciiTheme="majorHAnsi" w:hAnsiTheme="majorHAnsi" w:cstheme="majorHAnsi"/>
        </w:rPr>
        <w:t xml:space="preserve"> świetlny</w:t>
      </w:r>
      <w:r>
        <w:rPr>
          <w:rFonts w:asciiTheme="majorHAnsi" w:hAnsiTheme="majorHAnsi" w:cstheme="majorHAnsi"/>
        </w:rPr>
        <w:t>m</w:t>
      </w:r>
      <w:r w:rsidRPr="00731450">
        <w:rPr>
          <w:rFonts w:asciiTheme="majorHAnsi" w:hAnsiTheme="majorHAnsi" w:cstheme="majorHAnsi"/>
        </w:rPr>
        <w:t xml:space="preserve"> min</w:t>
      </w:r>
      <w:r>
        <w:rPr>
          <w:rFonts w:asciiTheme="majorHAnsi" w:hAnsiTheme="majorHAnsi" w:cstheme="majorHAnsi"/>
        </w:rPr>
        <w:t>.</w:t>
      </w:r>
      <w:r w:rsidRPr="00731450">
        <w:rPr>
          <w:rFonts w:asciiTheme="majorHAnsi" w:hAnsiTheme="majorHAnsi" w:cstheme="majorHAnsi"/>
        </w:rPr>
        <w:t xml:space="preserve"> 110 lm/W i żywotności min</w:t>
      </w:r>
      <w:r>
        <w:rPr>
          <w:rFonts w:asciiTheme="majorHAnsi" w:hAnsiTheme="majorHAnsi" w:cstheme="majorHAnsi"/>
        </w:rPr>
        <w:t>.</w:t>
      </w:r>
      <w:r w:rsidRPr="00731450">
        <w:rPr>
          <w:rFonts w:asciiTheme="majorHAnsi" w:hAnsiTheme="majorHAnsi" w:cstheme="majorHAnsi"/>
        </w:rPr>
        <w:t xml:space="preserve"> 100 tyś. godzin przy L=80 Po wymianie oświetlenia należy przeprowadzić pomiary oświetlenia i przedstawić protokół z ich wykonania.</w:t>
      </w:r>
    </w:p>
    <w:p w14:paraId="72382E42" w14:textId="77777777" w:rsidR="005304AA" w:rsidRPr="001361B1" w:rsidRDefault="005304AA" w:rsidP="002601B8">
      <w:pPr>
        <w:pStyle w:val="Nagwek5"/>
      </w:pPr>
      <w:bookmarkStart w:id="84" w:name="_Toc55295977"/>
      <w:r w:rsidRPr="001361B1">
        <w:t>Zakres robót budowlanych dla instalacji fotowoltaicznej</w:t>
      </w:r>
      <w:bookmarkEnd w:id="83"/>
      <w:bookmarkEnd w:id="84"/>
    </w:p>
    <w:p w14:paraId="70537F0D" w14:textId="77777777" w:rsidR="005304AA" w:rsidRPr="001361B1" w:rsidRDefault="005304AA" w:rsidP="005304AA">
      <w:pPr>
        <w:rPr>
          <w:rFonts w:asciiTheme="majorHAnsi" w:eastAsia="Calibri" w:hAnsiTheme="majorHAnsi" w:cstheme="majorHAnsi"/>
          <w:sz w:val="28"/>
          <w:szCs w:val="24"/>
        </w:rPr>
      </w:pPr>
      <w:r w:rsidRPr="001361B1">
        <w:rPr>
          <w:rFonts w:asciiTheme="majorHAnsi" w:eastAsia="Calibri" w:hAnsiTheme="majorHAnsi" w:cstheme="majorHAnsi"/>
          <w:szCs w:val="23"/>
        </w:rPr>
        <w:t xml:space="preserve">Przedmiotem zamówienia jest budowa instalacji fotowoltaicznej wraz z wykonaniem instalacji odgromowej, podłączeniem do istniejącej instalacji elektrycznej oraz montaż nowych urządzeń pomiarowych. </w:t>
      </w:r>
    </w:p>
    <w:p w14:paraId="4E3E1746" w14:textId="77777777" w:rsidR="005304AA" w:rsidRPr="001361B1" w:rsidRDefault="005304AA" w:rsidP="005304AA">
      <w:pPr>
        <w:spacing w:before="240"/>
        <w:rPr>
          <w:rFonts w:asciiTheme="majorHAnsi" w:eastAsia="Calibri" w:hAnsiTheme="majorHAnsi" w:cstheme="majorHAnsi"/>
          <w:szCs w:val="23"/>
        </w:rPr>
      </w:pPr>
      <w:r w:rsidRPr="001361B1">
        <w:rPr>
          <w:rFonts w:asciiTheme="majorHAnsi" w:eastAsia="Calibri" w:hAnsiTheme="majorHAnsi" w:cstheme="majorHAnsi"/>
          <w:b/>
          <w:bCs/>
          <w:szCs w:val="23"/>
        </w:rPr>
        <w:t xml:space="preserve">Zakres prac instalacyjnych obejmuje: </w:t>
      </w:r>
    </w:p>
    <w:p w14:paraId="3F0FB484" w14:textId="77777777" w:rsidR="005304AA" w:rsidRPr="001361B1" w:rsidRDefault="005304AA" w:rsidP="00DA1A9F">
      <w:pPr>
        <w:pStyle w:val="Akapitzlist"/>
        <w:numPr>
          <w:ilvl w:val="0"/>
          <w:numId w:val="16"/>
        </w:numPr>
        <w:rPr>
          <w:rFonts w:asciiTheme="majorHAnsi" w:eastAsia="Calibri" w:hAnsiTheme="majorHAnsi" w:cstheme="majorHAnsi"/>
          <w:szCs w:val="23"/>
        </w:rPr>
      </w:pPr>
      <w:r w:rsidRPr="001361B1">
        <w:rPr>
          <w:rFonts w:asciiTheme="majorHAnsi" w:eastAsia="Calibri" w:hAnsiTheme="majorHAnsi" w:cstheme="majorHAnsi"/>
          <w:szCs w:val="23"/>
        </w:rPr>
        <w:t xml:space="preserve">przygotowanie podłoża do montażu instalacji fotowoltaicznej związanej z obudową budynków, </w:t>
      </w:r>
    </w:p>
    <w:p w14:paraId="2A80F84E" w14:textId="77777777" w:rsidR="00DE5715" w:rsidRDefault="005304AA" w:rsidP="00DE5715">
      <w:pPr>
        <w:pStyle w:val="Akapitzlist"/>
        <w:numPr>
          <w:ilvl w:val="0"/>
          <w:numId w:val="16"/>
        </w:numPr>
        <w:rPr>
          <w:rFonts w:asciiTheme="majorHAnsi" w:eastAsia="Calibri" w:hAnsiTheme="majorHAnsi" w:cstheme="majorHAnsi"/>
          <w:szCs w:val="23"/>
        </w:rPr>
      </w:pPr>
      <w:r w:rsidRPr="001361B1">
        <w:rPr>
          <w:rFonts w:asciiTheme="majorHAnsi" w:eastAsia="Calibri" w:hAnsiTheme="majorHAnsi" w:cstheme="majorHAnsi"/>
          <w:szCs w:val="23"/>
        </w:rPr>
        <w:t xml:space="preserve">montaż </w:t>
      </w:r>
      <w:r w:rsidR="00DE5715">
        <w:rPr>
          <w:rFonts w:asciiTheme="majorHAnsi" w:eastAsia="Calibri" w:hAnsiTheme="majorHAnsi" w:cstheme="majorHAnsi"/>
          <w:szCs w:val="23"/>
        </w:rPr>
        <w:t>konstrukcji wsporczych pod moduły PV</w:t>
      </w:r>
      <w:r w:rsidRPr="00DE5715">
        <w:rPr>
          <w:rFonts w:asciiTheme="majorHAnsi" w:eastAsia="Calibri" w:hAnsiTheme="majorHAnsi" w:cstheme="majorHAnsi"/>
          <w:szCs w:val="23"/>
        </w:rPr>
        <w:t>,</w:t>
      </w:r>
    </w:p>
    <w:p w14:paraId="588D0EDB" w14:textId="4BA1A507" w:rsidR="005304AA" w:rsidRPr="00DE5715" w:rsidRDefault="00DE5715" w:rsidP="00DE5715">
      <w:pPr>
        <w:pStyle w:val="Akapitzlist"/>
        <w:numPr>
          <w:ilvl w:val="0"/>
          <w:numId w:val="16"/>
        </w:numPr>
        <w:rPr>
          <w:rFonts w:asciiTheme="majorHAnsi" w:eastAsia="Calibri" w:hAnsiTheme="majorHAnsi" w:cstheme="majorHAnsi"/>
          <w:szCs w:val="23"/>
        </w:rPr>
      </w:pPr>
      <w:r>
        <w:rPr>
          <w:rFonts w:asciiTheme="majorHAnsi" w:eastAsia="Calibri" w:hAnsiTheme="majorHAnsi" w:cstheme="majorHAnsi"/>
          <w:szCs w:val="23"/>
        </w:rPr>
        <w:t>montaż modułów PV na konstrukcjach wsporczych,</w:t>
      </w:r>
      <w:r w:rsidR="005304AA" w:rsidRPr="00DE5715">
        <w:rPr>
          <w:rFonts w:asciiTheme="majorHAnsi" w:eastAsia="Calibri" w:hAnsiTheme="majorHAnsi" w:cstheme="majorHAnsi"/>
          <w:szCs w:val="23"/>
        </w:rPr>
        <w:t xml:space="preserve"> </w:t>
      </w:r>
    </w:p>
    <w:p w14:paraId="367FDEC5" w14:textId="77777777" w:rsidR="005304AA" w:rsidRPr="001361B1" w:rsidRDefault="005304AA" w:rsidP="00DA1A9F">
      <w:pPr>
        <w:pStyle w:val="Akapitzlist"/>
        <w:numPr>
          <w:ilvl w:val="0"/>
          <w:numId w:val="16"/>
        </w:numPr>
        <w:rPr>
          <w:rFonts w:asciiTheme="majorHAnsi" w:eastAsia="Calibri" w:hAnsiTheme="majorHAnsi" w:cstheme="majorHAnsi"/>
          <w:szCs w:val="23"/>
        </w:rPr>
      </w:pPr>
      <w:r w:rsidRPr="001361B1">
        <w:rPr>
          <w:rFonts w:asciiTheme="majorHAnsi" w:eastAsia="Calibri" w:hAnsiTheme="majorHAnsi" w:cstheme="majorHAnsi"/>
          <w:szCs w:val="23"/>
        </w:rPr>
        <w:t xml:space="preserve">wyprowadzenie przewodów elektrycznych o średnicach przekroju określonych w dokumentacji projektowej, </w:t>
      </w:r>
    </w:p>
    <w:p w14:paraId="62920507" w14:textId="77777777" w:rsidR="005304AA" w:rsidRPr="001361B1" w:rsidRDefault="005304AA" w:rsidP="00DA1A9F">
      <w:pPr>
        <w:pStyle w:val="Akapitzlist"/>
        <w:numPr>
          <w:ilvl w:val="0"/>
          <w:numId w:val="16"/>
        </w:numPr>
        <w:rPr>
          <w:rFonts w:asciiTheme="majorHAnsi" w:eastAsia="Calibri" w:hAnsiTheme="majorHAnsi" w:cstheme="majorHAnsi"/>
          <w:szCs w:val="23"/>
        </w:rPr>
      </w:pPr>
      <w:r w:rsidRPr="001361B1">
        <w:rPr>
          <w:rFonts w:asciiTheme="majorHAnsi" w:eastAsia="Calibri" w:hAnsiTheme="majorHAnsi" w:cstheme="majorHAnsi"/>
          <w:szCs w:val="23"/>
        </w:rPr>
        <w:t xml:space="preserve">przygotowanie instalacji elektrycznej wraz z montażem niezbędnych urządzeń pozwalających na wykorzystanie prądu stałego produkowanego w instalacji fotowoltaicznej do zmiany na prąd zmienny, </w:t>
      </w:r>
    </w:p>
    <w:p w14:paraId="16D7D91A" w14:textId="77777777" w:rsidR="005304AA" w:rsidRPr="001361B1" w:rsidRDefault="005304AA" w:rsidP="00DA1A9F">
      <w:pPr>
        <w:pStyle w:val="Akapitzlist"/>
        <w:numPr>
          <w:ilvl w:val="0"/>
          <w:numId w:val="16"/>
        </w:numPr>
        <w:rPr>
          <w:rFonts w:asciiTheme="majorHAnsi" w:eastAsia="Calibri" w:hAnsiTheme="majorHAnsi" w:cstheme="majorHAnsi"/>
          <w:szCs w:val="23"/>
        </w:rPr>
      </w:pPr>
      <w:r w:rsidRPr="001361B1">
        <w:rPr>
          <w:rFonts w:asciiTheme="majorHAnsi" w:eastAsia="Calibri" w:hAnsiTheme="majorHAnsi" w:cstheme="majorHAnsi"/>
          <w:szCs w:val="23"/>
        </w:rPr>
        <w:t xml:space="preserve">montaż układów pomiarowych pozwalających na rejestrowanie produkcji energii elektrycznej, </w:t>
      </w:r>
    </w:p>
    <w:p w14:paraId="71B08213" w14:textId="77777777" w:rsidR="005304AA" w:rsidRPr="001361B1" w:rsidRDefault="005304AA" w:rsidP="00DA1A9F">
      <w:pPr>
        <w:pStyle w:val="Akapitzlist"/>
        <w:numPr>
          <w:ilvl w:val="0"/>
          <w:numId w:val="16"/>
        </w:numPr>
        <w:rPr>
          <w:rFonts w:asciiTheme="majorHAnsi" w:eastAsia="Calibri" w:hAnsiTheme="majorHAnsi" w:cstheme="majorHAnsi"/>
          <w:szCs w:val="23"/>
        </w:rPr>
      </w:pPr>
      <w:r w:rsidRPr="001361B1">
        <w:rPr>
          <w:rFonts w:asciiTheme="majorHAnsi" w:eastAsia="Calibri" w:hAnsiTheme="majorHAnsi" w:cstheme="majorHAnsi"/>
          <w:szCs w:val="23"/>
        </w:rPr>
        <w:t xml:space="preserve">podłączenie zamontowanych paneli fotowoltaicznych do przygotowanej instalacji elektrycznej, </w:t>
      </w:r>
    </w:p>
    <w:p w14:paraId="1B7B059F" w14:textId="77777777" w:rsidR="005304AA" w:rsidRPr="001361B1" w:rsidRDefault="005304AA" w:rsidP="00DA1A9F">
      <w:pPr>
        <w:pStyle w:val="Akapitzlist"/>
        <w:numPr>
          <w:ilvl w:val="0"/>
          <w:numId w:val="16"/>
        </w:numPr>
        <w:rPr>
          <w:rFonts w:asciiTheme="majorHAnsi" w:eastAsia="Calibri" w:hAnsiTheme="majorHAnsi" w:cstheme="majorHAnsi"/>
          <w:szCs w:val="23"/>
        </w:rPr>
      </w:pPr>
      <w:r w:rsidRPr="001361B1">
        <w:rPr>
          <w:rFonts w:asciiTheme="majorHAnsi" w:eastAsia="Calibri" w:hAnsiTheme="majorHAnsi" w:cstheme="majorHAnsi"/>
          <w:szCs w:val="23"/>
        </w:rPr>
        <w:t xml:space="preserve">dostosowanie istniejącej instalacji odgromowej do wymogów budowanej instalacji fotowoltaicznej a w przypadku stwierdzenie nieprawidłowości wykonanie nowej instalacji, </w:t>
      </w:r>
    </w:p>
    <w:p w14:paraId="59935BD5" w14:textId="77777777" w:rsidR="005304AA" w:rsidRPr="001361B1" w:rsidRDefault="005304AA" w:rsidP="00DA1A9F">
      <w:pPr>
        <w:pStyle w:val="Akapitzlist"/>
        <w:numPr>
          <w:ilvl w:val="0"/>
          <w:numId w:val="16"/>
        </w:numPr>
        <w:rPr>
          <w:rFonts w:asciiTheme="majorHAnsi" w:eastAsia="Calibri" w:hAnsiTheme="majorHAnsi" w:cstheme="majorHAnsi"/>
          <w:szCs w:val="23"/>
        </w:rPr>
      </w:pPr>
      <w:r w:rsidRPr="001361B1">
        <w:rPr>
          <w:rFonts w:asciiTheme="majorHAnsi" w:eastAsia="Calibri" w:hAnsiTheme="majorHAnsi" w:cstheme="majorHAnsi"/>
          <w:szCs w:val="23"/>
        </w:rPr>
        <w:t xml:space="preserve">uruchomienie i regulacja instalacji, </w:t>
      </w:r>
    </w:p>
    <w:p w14:paraId="0536E7A1" w14:textId="77777777" w:rsidR="005304AA" w:rsidRPr="001361B1" w:rsidRDefault="0083431C" w:rsidP="00DA1A9F">
      <w:pPr>
        <w:pStyle w:val="Akapitzlist"/>
        <w:numPr>
          <w:ilvl w:val="0"/>
          <w:numId w:val="16"/>
        </w:numPr>
        <w:rPr>
          <w:rFonts w:asciiTheme="majorHAnsi" w:eastAsia="Calibri" w:hAnsiTheme="majorHAnsi" w:cstheme="majorHAnsi"/>
          <w:szCs w:val="23"/>
        </w:rPr>
      </w:pPr>
      <w:r>
        <w:rPr>
          <w:rFonts w:asciiTheme="majorHAnsi" w:eastAsia="Calibri" w:hAnsiTheme="majorHAnsi" w:cstheme="majorHAnsi"/>
          <w:szCs w:val="23"/>
        </w:rPr>
        <w:t>s</w:t>
      </w:r>
      <w:r w:rsidR="00EA104F">
        <w:rPr>
          <w:rFonts w:asciiTheme="majorHAnsi" w:eastAsia="Calibri" w:hAnsiTheme="majorHAnsi" w:cstheme="majorHAnsi"/>
          <w:szCs w:val="23"/>
        </w:rPr>
        <w:t>z</w:t>
      </w:r>
      <w:r>
        <w:rPr>
          <w:rFonts w:asciiTheme="majorHAnsi" w:eastAsia="Calibri" w:hAnsiTheme="majorHAnsi" w:cstheme="majorHAnsi"/>
          <w:szCs w:val="23"/>
        </w:rPr>
        <w:t>kole</w:t>
      </w:r>
      <w:r w:rsidR="005304AA" w:rsidRPr="001361B1">
        <w:rPr>
          <w:rFonts w:asciiTheme="majorHAnsi" w:eastAsia="Calibri" w:hAnsiTheme="majorHAnsi" w:cstheme="majorHAnsi"/>
          <w:szCs w:val="23"/>
        </w:rPr>
        <w:t xml:space="preserve">nie Użytkowników/Obsługi. </w:t>
      </w:r>
    </w:p>
    <w:p w14:paraId="2660B886" w14:textId="77777777" w:rsidR="005304AA" w:rsidRPr="001361B1" w:rsidRDefault="005304AA" w:rsidP="005304AA">
      <w:pPr>
        <w:spacing w:before="240"/>
        <w:rPr>
          <w:rFonts w:asciiTheme="majorHAnsi" w:eastAsia="Calibri" w:hAnsiTheme="majorHAnsi" w:cstheme="majorHAnsi"/>
          <w:szCs w:val="23"/>
        </w:rPr>
      </w:pPr>
      <w:r w:rsidRPr="001361B1">
        <w:rPr>
          <w:rFonts w:asciiTheme="majorHAnsi" w:eastAsia="Calibri" w:hAnsiTheme="majorHAnsi" w:cstheme="majorHAnsi"/>
          <w:b/>
          <w:bCs/>
          <w:szCs w:val="23"/>
        </w:rPr>
        <w:lastRenderedPageBreak/>
        <w:t xml:space="preserve">Zakres prac budowlanych obejmuje: </w:t>
      </w:r>
    </w:p>
    <w:p w14:paraId="6793A686" w14:textId="1344CA0C" w:rsidR="005304AA" w:rsidRDefault="005304AA" w:rsidP="00DA1A9F">
      <w:pPr>
        <w:pStyle w:val="Akapitzlist"/>
        <w:numPr>
          <w:ilvl w:val="0"/>
          <w:numId w:val="17"/>
        </w:numPr>
        <w:rPr>
          <w:rFonts w:asciiTheme="majorHAnsi" w:eastAsia="Calibri" w:hAnsiTheme="majorHAnsi" w:cstheme="majorHAnsi"/>
          <w:szCs w:val="23"/>
        </w:rPr>
      </w:pPr>
      <w:r w:rsidRPr="001361B1">
        <w:rPr>
          <w:rFonts w:asciiTheme="majorHAnsi" w:eastAsia="Calibri" w:hAnsiTheme="majorHAnsi" w:cstheme="majorHAnsi"/>
          <w:szCs w:val="23"/>
        </w:rPr>
        <w:t xml:space="preserve">wzmocnienie konstrukcji budynku pod potrzeby montażu dodatkowych urządzeń (jeśli wymagane), </w:t>
      </w:r>
    </w:p>
    <w:p w14:paraId="5107F34B" w14:textId="64A7CF5B" w:rsidR="00DE5715" w:rsidRDefault="00DE5715" w:rsidP="00DA1A9F">
      <w:pPr>
        <w:pStyle w:val="Akapitzlist"/>
        <w:numPr>
          <w:ilvl w:val="0"/>
          <w:numId w:val="17"/>
        </w:numPr>
        <w:rPr>
          <w:rFonts w:asciiTheme="majorHAnsi" w:eastAsia="Calibri" w:hAnsiTheme="majorHAnsi" w:cstheme="majorHAnsi"/>
          <w:szCs w:val="23"/>
        </w:rPr>
      </w:pPr>
      <w:r>
        <w:rPr>
          <w:rFonts w:asciiTheme="majorHAnsi" w:eastAsia="Calibri" w:hAnsiTheme="majorHAnsi" w:cstheme="majorHAnsi"/>
          <w:szCs w:val="23"/>
        </w:rPr>
        <w:t>wykonanie niezbędnych otworów montażowych w celu wprowadzenia urządzeń</w:t>
      </w:r>
    </w:p>
    <w:p w14:paraId="14CAB7B1" w14:textId="5FB8D774" w:rsidR="00DE5715" w:rsidRDefault="00DE5715" w:rsidP="00DA1A9F">
      <w:pPr>
        <w:pStyle w:val="Akapitzlist"/>
        <w:numPr>
          <w:ilvl w:val="0"/>
          <w:numId w:val="17"/>
        </w:numPr>
        <w:rPr>
          <w:rFonts w:asciiTheme="majorHAnsi" w:eastAsia="Calibri" w:hAnsiTheme="majorHAnsi" w:cstheme="majorHAnsi"/>
          <w:szCs w:val="23"/>
        </w:rPr>
      </w:pPr>
      <w:r>
        <w:rPr>
          <w:rFonts w:asciiTheme="majorHAnsi" w:eastAsia="Calibri" w:hAnsiTheme="majorHAnsi" w:cstheme="majorHAnsi"/>
          <w:szCs w:val="23"/>
        </w:rPr>
        <w:t>zamurowanie otworów montażowych po wprowadzeniu urządzeń</w:t>
      </w:r>
    </w:p>
    <w:p w14:paraId="512E6690" w14:textId="095DBCE9" w:rsidR="00DE5715" w:rsidRPr="00DE5715" w:rsidRDefault="00DE5715" w:rsidP="00DE5715">
      <w:pPr>
        <w:pStyle w:val="Akapitzlist"/>
        <w:numPr>
          <w:ilvl w:val="0"/>
          <w:numId w:val="17"/>
        </w:numPr>
        <w:rPr>
          <w:rFonts w:asciiTheme="majorHAnsi" w:eastAsia="Calibri" w:hAnsiTheme="majorHAnsi" w:cstheme="majorHAnsi"/>
          <w:szCs w:val="23"/>
        </w:rPr>
      </w:pPr>
      <w:r w:rsidRPr="00DE5715">
        <w:rPr>
          <w:rFonts w:asciiTheme="majorHAnsi" w:eastAsia="Calibri" w:hAnsiTheme="majorHAnsi" w:cstheme="majorHAnsi"/>
          <w:szCs w:val="23"/>
        </w:rPr>
        <w:t>wykonanie przepustów w miejscach przejść tras kablowych przez ściany, dach lub inne przeszkody</w:t>
      </w:r>
    </w:p>
    <w:p w14:paraId="26684536" w14:textId="0D25C09D" w:rsidR="005304AA" w:rsidRPr="001361B1" w:rsidRDefault="005304AA" w:rsidP="00DA1A9F">
      <w:pPr>
        <w:pStyle w:val="Akapitzlist"/>
        <w:numPr>
          <w:ilvl w:val="0"/>
          <w:numId w:val="17"/>
        </w:numPr>
        <w:rPr>
          <w:rFonts w:asciiTheme="majorHAnsi" w:eastAsia="Calibri" w:hAnsiTheme="majorHAnsi" w:cstheme="majorHAnsi"/>
          <w:szCs w:val="23"/>
        </w:rPr>
      </w:pPr>
      <w:r w:rsidRPr="001361B1">
        <w:rPr>
          <w:rFonts w:asciiTheme="majorHAnsi" w:eastAsia="Calibri" w:hAnsiTheme="majorHAnsi" w:cstheme="majorHAnsi"/>
          <w:szCs w:val="23"/>
        </w:rPr>
        <w:t>uszczelnienie</w:t>
      </w:r>
      <w:r w:rsidR="00DE5715">
        <w:rPr>
          <w:rFonts w:asciiTheme="majorHAnsi" w:eastAsia="Calibri" w:hAnsiTheme="majorHAnsi" w:cstheme="majorHAnsi"/>
          <w:szCs w:val="23"/>
        </w:rPr>
        <w:t xml:space="preserve"> przepustów i</w:t>
      </w:r>
      <w:r w:rsidRPr="001361B1">
        <w:rPr>
          <w:rFonts w:asciiTheme="majorHAnsi" w:eastAsia="Calibri" w:hAnsiTheme="majorHAnsi" w:cstheme="majorHAnsi"/>
          <w:szCs w:val="23"/>
        </w:rPr>
        <w:t xml:space="preserve"> punktów mocowania elementów mocujących panele fotowoltaiczne z podłożem (dachem), </w:t>
      </w:r>
    </w:p>
    <w:p w14:paraId="0933FCFD" w14:textId="04FC5275" w:rsidR="005304AA" w:rsidRPr="001361B1" w:rsidRDefault="00DE5715" w:rsidP="00DA1A9F">
      <w:pPr>
        <w:pStyle w:val="Akapitzlist"/>
        <w:numPr>
          <w:ilvl w:val="0"/>
          <w:numId w:val="17"/>
        </w:numPr>
        <w:rPr>
          <w:rFonts w:asciiTheme="majorHAnsi" w:eastAsia="Calibri" w:hAnsiTheme="majorHAnsi" w:cstheme="majorHAnsi"/>
          <w:szCs w:val="23"/>
        </w:rPr>
      </w:pPr>
      <w:r>
        <w:rPr>
          <w:rFonts w:asciiTheme="majorHAnsi" w:eastAsia="Calibri" w:hAnsiTheme="majorHAnsi" w:cstheme="majorHAnsi"/>
          <w:szCs w:val="23"/>
        </w:rPr>
        <w:t>dostosowanie</w:t>
      </w:r>
      <w:r w:rsidR="005304AA" w:rsidRPr="001361B1">
        <w:rPr>
          <w:rFonts w:asciiTheme="majorHAnsi" w:eastAsia="Calibri" w:hAnsiTheme="majorHAnsi" w:cstheme="majorHAnsi"/>
          <w:szCs w:val="23"/>
        </w:rPr>
        <w:t xml:space="preserve"> instalacji odgromowej </w:t>
      </w:r>
      <w:r>
        <w:rPr>
          <w:rFonts w:asciiTheme="majorHAnsi" w:eastAsia="Calibri" w:hAnsiTheme="majorHAnsi" w:cstheme="majorHAnsi"/>
          <w:szCs w:val="23"/>
        </w:rPr>
        <w:t>do warunków po modernizacji i montażu instalacji PV.</w:t>
      </w:r>
    </w:p>
    <w:p w14:paraId="2A7D3D9E" w14:textId="77777777" w:rsidR="005304AA" w:rsidRPr="00DE5715" w:rsidRDefault="005304AA" w:rsidP="005304AA">
      <w:pPr>
        <w:spacing w:before="240"/>
        <w:rPr>
          <w:rFonts w:asciiTheme="majorHAnsi" w:eastAsia="Calibri" w:hAnsiTheme="majorHAnsi" w:cstheme="majorHAnsi"/>
          <w:b/>
          <w:szCs w:val="23"/>
        </w:rPr>
      </w:pPr>
      <w:r w:rsidRPr="00DE5715">
        <w:rPr>
          <w:rFonts w:asciiTheme="majorHAnsi" w:eastAsia="Calibri" w:hAnsiTheme="majorHAnsi" w:cstheme="majorHAnsi"/>
          <w:b/>
          <w:szCs w:val="23"/>
        </w:rPr>
        <w:t xml:space="preserve">Modernizowana instalacja elektryczna powinna się składać z takich elementów jak: </w:t>
      </w:r>
    </w:p>
    <w:p w14:paraId="21B1A9B9" w14:textId="77777777" w:rsidR="005304AA" w:rsidRPr="001361B1" w:rsidRDefault="005304AA" w:rsidP="005304AA">
      <w:pPr>
        <w:rPr>
          <w:rFonts w:asciiTheme="majorHAnsi" w:eastAsia="Calibri" w:hAnsiTheme="majorHAnsi" w:cstheme="majorHAnsi"/>
          <w:szCs w:val="23"/>
        </w:rPr>
      </w:pPr>
      <w:r w:rsidRPr="001361B1">
        <w:rPr>
          <w:rFonts w:asciiTheme="majorHAnsi" w:eastAsia="Calibri" w:hAnsiTheme="majorHAnsi" w:cstheme="majorHAnsi"/>
          <w:szCs w:val="23"/>
        </w:rPr>
        <w:t xml:space="preserve">- panele fotowoltaiczne, </w:t>
      </w:r>
    </w:p>
    <w:p w14:paraId="37C8D116" w14:textId="25AA2F93" w:rsidR="005304AA" w:rsidRPr="001361B1" w:rsidRDefault="005304AA" w:rsidP="005304AA">
      <w:pPr>
        <w:rPr>
          <w:rFonts w:asciiTheme="majorHAnsi" w:eastAsia="Calibri" w:hAnsiTheme="majorHAnsi" w:cstheme="majorHAnsi"/>
          <w:szCs w:val="23"/>
        </w:rPr>
      </w:pPr>
      <w:r w:rsidRPr="001361B1">
        <w:rPr>
          <w:rFonts w:asciiTheme="majorHAnsi" w:eastAsia="Calibri" w:hAnsiTheme="majorHAnsi" w:cstheme="majorHAnsi"/>
          <w:szCs w:val="23"/>
        </w:rPr>
        <w:t xml:space="preserve">- zestaw </w:t>
      </w:r>
      <w:r w:rsidR="00DE5715">
        <w:rPr>
          <w:rFonts w:asciiTheme="majorHAnsi" w:eastAsia="Calibri" w:hAnsiTheme="majorHAnsi" w:cstheme="majorHAnsi"/>
          <w:szCs w:val="23"/>
        </w:rPr>
        <w:t>konstrukcji wsporczych</w:t>
      </w:r>
      <w:r w:rsidRPr="001361B1">
        <w:rPr>
          <w:rFonts w:asciiTheme="majorHAnsi" w:eastAsia="Calibri" w:hAnsiTheme="majorHAnsi" w:cstheme="majorHAnsi"/>
          <w:szCs w:val="23"/>
        </w:rPr>
        <w:t xml:space="preserve"> (elementów mocujących), </w:t>
      </w:r>
    </w:p>
    <w:p w14:paraId="2E09F948" w14:textId="0E315332" w:rsidR="005304AA" w:rsidRDefault="005304AA" w:rsidP="005304AA">
      <w:pPr>
        <w:rPr>
          <w:rFonts w:asciiTheme="majorHAnsi" w:eastAsia="Calibri" w:hAnsiTheme="majorHAnsi" w:cstheme="majorHAnsi"/>
          <w:szCs w:val="23"/>
        </w:rPr>
      </w:pPr>
      <w:r w:rsidRPr="001361B1">
        <w:rPr>
          <w:rFonts w:asciiTheme="majorHAnsi" w:eastAsia="Calibri" w:hAnsiTheme="majorHAnsi" w:cstheme="majorHAnsi"/>
          <w:szCs w:val="23"/>
        </w:rPr>
        <w:t>- falownik</w:t>
      </w:r>
      <w:r w:rsidR="00DE5715">
        <w:rPr>
          <w:rFonts w:asciiTheme="majorHAnsi" w:eastAsia="Calibri" w:hAnsiTheme="majorHAnsi" w:cstheme="majorHAnsi"/>
          <w:szCs w:val="23"/>
        </w:rPr>
        <w:t xml:space="preserve"> DC/AC</w:t>
      </w:r>
      <w:r w:rsidRPr="001361B1">
        <w:rPr>
          <w:rFonts w:asciiTheme="majorHAnsi" w:eastAsia="Calibri" w:hAnsiTheme="majorHAnsi" w:cstheme="majorHAnsi"/>
          <w:szCs w:val="23"/>
        </w:rPr>
        <w:t xml:space="preserve">, </w:t>
      </w:r>
    </w:p>
    <w:p w14:paraId="155152F3" w14:textId="55F2A6B5" w:rsidR="00DE5715" w:rsidRPr="001361B1" w:rsidRDefault="00DE5715" w:rsidP="005304AA">
      <w:pPr>
        <w:rPr>
          <w:rFonts w:asciiTheme="majorHAnsi" w:eastAsia="Calibri" w:hAnsiTheme="majorHAnsi" w:cstheme="majorHAnsi"/>
          <w:szCs w:val="23"/>
        </w:rPr>
      </w:pPr>
      <w:r>
        <w:rPr>
          <w:rFonts w:asciiTheme="majorHAnsi" w:eastAsia="Calibri" w:hAnsiTheme="majorHAnsi" w:cstheme="majorHAnsi"/>
          <w:szCs w:val="23"/>
        </w:rPr>
        <w:t>- instalacji prądu stałego i zmiennego,</w:t>
      </w:r>
    </w:p>
    <w:p w14:paraId="4FAD1326" w14:textId="77777777" w:rsidR="005304AA" w:rsidRPr="001361B1" w:rsidRDefault="005304AA" w:rsidP="005304AA">
      <w:pPr>
        <w:rPr>
          <w:rFonts w:asciiTheme="majorHAnsi" w:eastAsia="Calibri" w:hAnsiTheme="majorHAnsi" w:cstheme="majorHAnsi"/>
          <w:szCs w:val="23"/>
        </w:rPr>
      </w:pPr>
      <w:r w:rsidRPr="001361B1">
        <w:rPr>
          <w:rFonts w:asciiTheme="majorHAnsi" w:eastAsia="Calibri" w:hAnsiTheme="majorHAnsi" w:cstheme="majorHAnsi"/>
          <w:szCs w:val="23"/>
        </w:rPr>
        <w:t xml:space="preserve">- urządzenie pomiarowe, </w:t>
      </w:r>
    </w:p>
    <w:p w14:paraId="3DC48A65" w14:textId="77777777" w:rsidR="005304AA" w:rsidRPr="001361B1" w:rsidRDefault="005304AA" w:rsidP="005304AA">
      <w:pPr>
        <w:rPr>
          <w:rFonts w:asciiTheme="majorHAnsi" w:eastAsia="Calibri" w:hAnsiTheme="majorHAnsi" w:cstheme="majorHAnsi"/>
          <w:szCs w:val="23"/>
        </w:rPr>
      </w:pPr>
      <w:r w:rsidRPr="001361B1">
        <w:rPr>
          <w:rFonts w:asciiTheme="majorHAnsi" w:eastAsia="Calibri" w:hAnsiTheme="majorHAnsi" w:cstheme="majorHAnsi"/>
          <w:szCs w:val="23"/>
        </w:rPr>
        <w:t xml:space="preserve">- zabezpieczenie przeciwprzepięciowe, </w:t>
      </w:r>
    </w:p>
    <w:p w14:paraId="37FE2C9E" w14:textId="77777777" w:rsidR="005304AA" w:rsidRPr="001361B1" w:rsidRDefault="005304AA" w:rsidP="005304AA">
      <w:pPr>
        <w:rPr>
          <w:rFonts w:asciiTheme="majorHAnsi" w:eastAsia="Calibri" w:hAnsiTheme="majorHAnsi" w:cstheme="majorHAnsi"/>
          <w:szCs w:val="23"/>
        </w:rPr>
      </w:pPr>
      <w:r w:rsidRPr="001361B1">
        <w:rPr>
          <w:rFonts w:asciiTheme="majorHAnsi" w:eastAsia="Calibri" w:hAnsiTheme="majorHAnsi" w:cstheme="majorHAnsi"/>
          <w:szCs w:val="23"/>
        </w:rPr>
        <w:t xml:space="preserve">- uziemiona instalacja odgromowa, </w:t>
      </w:r>
    </w:p>
    <w:p w14:paraId="2D0280C4" w14:textId="472973C2" w:rsidR="005304AA" w:rsidRDefault="005304AA" w:rsidP="005304AA">
      <w:pPr>
        <w:rPr>
          <w:rFonts w:asciiTheme="majorHAnsi" w:eastAsia="Calibri" w:hAnsiTheme="majorHAnsi" w:cstheme="majorHAnsi"/>
          <w:szCs w:val="23"/>
        </w:rPr>
      </w:pPr>
      <w:r w:rsidRPr="001361B1">
        <w:rPr>
          <w:rFonts w:asciiTheme="majorHAnsi" w:eastAsia="Calibri" w:hAnsiTheme="majorHAnsi" w:cstheme="majorHAnsi"/>
          <w:szCs w:val="23"/>
        </w:rPr>
        <w:t xml:space="preserve">- automatyka sterująca. </w:t>
      </w:r>
    </w:p>
    <w:p w14:paraId="228CC85A" w14:textId="77777777" w:rsidR="00DE5715" w:rsidRPr="00685FAF" w:rsidRDefault="00DE5715" w:rsidP="00DE5715">
      <w:pPr>
        <w:pStyle w:val="NEONormalny"/>
        <w:rPr>
          <w:rFonts w:ascii="Calibri Light" w:hAnsi="Calibri Light" w:cs="Calibri Light"/>
        </w:rPr>
      </w:pPr>
      <w:r w:rsidRPr="00685FAF">
        <w:rPr>
          <w:rFonts w:ascii="Calibri Light" w:hAnsi="Calibri Light" w:cs="Calibri Light"/>
        </w:rPr>
        <w:t>Na etapie realizacji robót budowlanych należy uwzględnić przede wszystkim poniższe uwarunkowania:</w:t>
      </w:r>
    </w:p>
    <w:p w14:paraId="0DEEEA62" w14:textId="77777777" w:rsidR="00DE5715" w:rsidRPr="00685FAF" w:rsidRDefault="00DE5715" w:rsidP="00DE5715">
      <w:pPr>
        <w:pStyle w:val="NEOmylniki"/>
        <w:rPr>
          <w:rFonts w:ascii="Calibri Light" w:hAnsi="Calibri Light" w:cs="Calibri Light"/>
        </w:rPr>
      </w:pPr>
      <w:r w:rsidRPr="00685FAF">
        <w:rPr>
          <w:rFonts w:ascii="Calibri Light" w:hAnsi="Calibri Light" w:cs="Calibri Light"/>
        </w:rPr>
        <w:t>kąt nachylenia paneli powinien być niezmienny dla ekspozycji modułu i musi uwzględniać szerokość geograficzną obiektu</w:t>
      </w:r>
    </w:p>
    <w:p w14:paraId="21A2623B" w14:textId="77777777" w:rsidR="00DE5715" w:rsidRPr="00685FAF" w:rsidRDefault="00DE5715" w:rsidP="00DE5715">
      <w:pPr>
        <w:pStyle w:val="NEOmylniki"/>
        <w:rPr>
          <w:rFonts w:ascii="Calibri Light" w:hAnsi="Calibri Light" w:cs="Calibri Light"/>
        </w:rPr>
      </w:pPr>
      <w:r w:rsidRPr="00685FAF">
        <w:rPr>
          <w:rFonts w:ascii="Calibri Light" w:hAnsi="Calibri Light" w:cs="Calibri Light"/>
        </w:rPr>
        <w:t>panele muszą być zorientowane jak najbardziej w kierunku południowym</w:t>
      </w:r>
    </w:p>
    <w:p w14:paraId="6D9F46D9" w14:textId="77777777" w:rsidR="00DE5715" w:rsidRPr="00685FAF" w:rsidRDefault="00DE5715" w:rsidP="00DE5715">
      <w:pPr>
        <w:pStyle w:val="NEOmylniki"/>
        <w:rPr>
          <w:rFonts w:ascii="Calibri Light" w:hAnsi="Calibri Light" w:cs="Calibri Light"/>
        </w:rPr>
      </w:pPr>
      <w:r w:rsidRPr="00685FAF">
        <w:rPr>
          <w:rFonts w:ascii="Calibri Light" w:hAnsi="Calibri Light" w:cs="Calibri Light"/>
        </w:rPr>
        <w:t>panele nie mogą podlegać zacienieniu przez inne obiekty (kominy, anteny, etc.) oraz przez inne panele</w:t>
      </w:r>
    </w:p>
    <w:p w14:paraId="126DF5BC" w14:textId="77777777" w:rsidR="00DE5715" w:rsidRPr="00685FAF" w:rsidRDefault="00DE5715" w:rsidP="00DE5715">
      <w:pPr>
        <w:pStyle w:val="NEOmylniki"/>
        <w:rPr>
          <w:rFonts w:ascii="Calibri Light" w:hAnsi="Calibri Light" w:cs="Calibri Light"/>
        </w:rPr>
      </w:pPr>
      <w:r w:rsidRPr="00685FAF">
        <w:rPr>
          <w:rFonts w:ascii="Calibri Light" w:hAnsi="Calibri Light" w:cs="Calibri Light"/>
        </w:rPr>
        <w:t>rozmieszczenie paneli i konfiguracja połączeń musi zapewniać jak największy uzysk energii</w:t>
      </w:r>
    </w:p>
    <w:p w14:paraId="1C4AC0A8" w14:textId="1AEA41E4" w:rsidR="00DE5715" w:rsidRPr="00685FAF" w:rsidRDefault="00DE5715" w:rsidP="005304AA">
      <w:pPr>
        <w:pStyle w:val="NEOmylniki"/>
        <w:rPr>
          <w:rFonts w:ascii="Calibri Light" w:hAnsi="Calibri Light" w:cs="Calibri Light"/>
        </w:rPr>
      </w:pPr>
      <w:r w:rsidRPr="00685FAF">
        <w:rPr>
          <w:rFonts w:ascii="Calibri Light" w:hAnsi="Calibri Light" w:cs="Calibri Light"/>
        </w:rPr>
        <w:lastRenderedPageBreak/>
        <w:t xml:space="preserve">rozmieszczenie paneli musi pozwalać na swobodny i bezpieczny dostęp eksploatacyjny i serwisowy do każdego panelu. </w:t>
      </w:r>
    </w:p>
    <w:p w14:paraId="5412B119" w14:textId="77777777" w:rsidR="005304AA" w:rsidRPr="001361B1" w:rsidRDefault="005304AA" w:rsidP="005304AA">
      <w:pPr>
        <w:rPr>
          <w:rFonts w:asciiTheme="majorHAnsi" w:eastAsia="Calibri" w:hAnsiTheme="majorHAnsi" w:cstheme="majorHAnsi"/>
          <w:szCs w:val="23"/>
        </w:rPr>
      </w:pPr>
      <w:r w:rsidRPr="001361B1">
        <w:rPr>
          <w:rFonts w:asciiTheme="majorHAnsi" w:eastAsia="Calibri" w:hAnsiTheme="majorHAnsi" w:cstheme="majorHAnsi"/>
          <w:szCs w:val="23"/>
        </w:rPr>
        <w:t xml:space="preserve">Przed przystąpieniem do prac projektowych i wykonawczych musi zostać przeprowadzona inwentaryzacja pod kątem konstrukcji przegród zewnętrznych mających być wsparciem dla instalacji fotowoltaicznej. Instalacja musi być nowa i wyposażona w urządzenia zabezpieczające, musi ponadto spełniać obowiązujące przepisy prawa budowlanego. </w:t>
      </w:r>
    </w:p>
    <w:p w14:paraId="6C20FA60" w14:textId="2472F168" w:rsidR="005304AA" w:rsidRDefault="005304AA" w:rsidP="005304AA">
      <w:pPr>
        <w:rPr>
          <w:rFonts w:asciiTheme="majorHAnsi" w:eastAsia="Calibri" w:hAnsiTheme="majorHAnsi" w:cstheme="majorHAnsi"/>
          <w:szCs w:val="23"/>
        </w:rPr>
      </w:pPr>
      <w:r w:rsidRPr="001361B1">
        <w:rPr>
          <w:rFonts w:asciiTheme="majorHAnsi" w:eastAsia="Calibri" w:hAnsiTheme="majorHAnsi" w:cstheme="majorHAnsi"/>
          <w:szCs w:val="23"/>
        </w:rPr>
        <w:t>Moc instalacji powinna być dostosowana do zapotrzebowania na energię elektryczną obiektów po modernizacji instalacji oświetlenia.</w:t>
      </w:r>
    </w:p>
    <w:p w14:paraId="023852C2" w14:textId="77777777" w:rsidR="007818B1" w:rsidRPr="001361B1" w:rsidRDefault="007818B1" w:rsidP="007818B1">
      <w:pPr>
        <w:rPr>
          <w:rFonts w:asciiTheme="majorHAnsi" w:eastAsia="Calibri" w:hAnsiTheme="majorHAnsi" w:cstheme="majorHAnsi"/>
          <w:szCs w:val="23"/>
        </w:rPr>
      </w:pPr>
      <w:r w:rsidRPr="007029D8">
        <w:rPr>
          <w:rFonts w:asciiTheme="majorHAnsi" w:eastAsia="Calibri" w:hAnsiTheme="majorHAnsi" w:cstheme="majorHAnsi"/>
          <w:szCs w:val="23"/>
        </w:rPr>
        <w:t>Wytyczne dotyczące budowy głównych elementów instalacji przedstawiono w dalszej części Programu Funkcjonalno-Użytkowego. Wskazane parametry mają za zadanie wskazanie Wykonawcy minimalnego poziomu technologii oczekiwanego przez Zamawiającego.</w:t>
      </w:r>
    </w:p>
    <w:p w14:paraId="68A3D7D4" w14:textId="77777777" w:rsidR="007818B1" w:rsidRPr="001361B1" w:rsidRDefault="007818B1" w:rsidP="005304AA">
      <w:pPr>
        <w:rPr>
          <w:rFonts w:asciiTheme="majorHAnsi" w:eastAsia="Calibri" w:hAnsiTheme="majorHAnsi" w:cstheme="majorHAnsi"/>
          <w:szCs w:val="23"/>
        </w:rPr>
      </w:pPr>
    </w:p>
    <w:p w14:paraId="48321D1A" w14:textId="77777777" w:rsidR="005304AA" w:rsidRPr="001361B1" w:rsidRDefault="005304AA" w:rsidP="008B4D12">
      <w:pPr>
        <w:pStyle w:val="Nagwek3"/>
        <w:rPr>
          <w:rFonts w:cstheme="majorHAnsi"/>
        </w:rPr>
      </w:pPr>
      <w:r w:rsidRPr="001361B1">
        <w:rPr>
          <w:rFonts w:eastAsia="Calibri" w:cstheme="majorHAnsi"/>
          <w:sz w:val="24"/>
          <w:szCs w:val="23"/>
        </w:rPr>
        <w:t xml:space="preserve"> </w:t>
      </w:r>
      <w:bookmarkStart w:id="85" w:name="_Toc43309159"/>
      <w:bookmarkStart w:id="86" w:name="_Toc55295978"/>
      <w:r w:rsidRPr="001361B1">
        <w:rPr>
          <w:rFonts w:cstheme="majorHAnsi"/>
        </w:rPr>
        <w:t>Cechy obiektu dotyczące rozwiązań budowlano-konstrukcyjnych i wskaźników ekonomicznych</w:t>
      </w:r>
      <w:bookmarkEnd w:id="85"/>
      <w:bookmarkEnd w:id="86"/>
    </w:p>
    <w:p w14:paraId="45933B66" w14:textId="77777777" w:rsidR="005304AA" w:rsidRPr="001361B1" w:rsidRDefault="005304AA" w:rsidP="005304AA">
      <w:pPr>
        <w:pStyle w:val="Nagwek4"/>
        <w:rPr>
          <w:rFonts w:cstheme="majorHAnsi"/>
        </w:rPr>
      </w:pPr>
      <w:bookmarkStart w:id="87" w:name="_Toc10703825"/>
      <w:bookmarkStart w:id="88" w:name="_Toc43309160"/>
      <w:bookmarkStart w:id="89" w:name="_Toc55295979"/>
      <w:r w:rsidRPr="001361B1">
        <w:rPr>
          <w:rFonts w:cstheme="majorHAnsi"/>
        </w:rPr>
        <w:t>Przygotowanie terenu budowy</w:t>
      </w:r>
      <w:bookmarkEnd w:id="87"/>
      <w:bookmarkEnd w:id="88"/>
      <w:bookmarkEnd w:id="89"/>
    </w:p>
    <w:p w14:paraId="3C5A8070" w14:textId="77777777" w:rsidR="005304AA" w:rsidRPr="001361B1" w:rsidRDefault="005304AA" w:rsidP="005304AA">
      <w:pPr>
        <w:rPr>
          <w:rFonts w:asciiTheme="majorHAnsi" w:hAnsiTheme="majorHAnsi" w:cstheme="majorHAnsi"/>
          <w:spacing w:val="-2"/>
        </w:rPr>
      </w:pPr>
      <w:r w:rsidRPr="001361B1">
        <w:rPr>
          <w:rFonts w:asciiTheme="majorHAnsi" w:hAnsiTheme="majorHAnsi" w:cstheme="majorHAnsi"/>
          <w:spacing w:val="1"/>
        </w:rPr>
        <w:t xml:space="preserve">W ramach przygotowania terenu budowy Wykonawca zobowiązany jest wykonać i umieścić na </w:t>
      </w:r>
      <w:r w:rsidRPr="001361B1">
        <w:rPr>
          <w:rFonts w:asciiTheme="majorHAnsi" w:hAnsiTheme="majorHAnsi" w:cstheme="majorHAnsi"/>
        </w:rPr>
        <w:t xml:space="preserve">swój koszt wszystkie konieczne tablice informacyjne, które będą utrzymywane przez Wykonawcę w </w:t>
      </w:r>
      <w:r w:rsidRPr="001361B1">
        <w:rPr>
          <w:rFonts w:asciiTheme="majorHAnsi" w:hAnsiTheme="majorHAnsi" w:cstheme="majorHAnsi"/>
          <w:spacing w:val="-2"/>
        </w:rPr>
        <w:t>dobrym stanie przez cały okres realizacji robót.</w:t>
      </w:r>
    </w:p>
    <w:p w14:paraId="76FE0DFE" w14:textId="77777777" w:rsidR="005304AA" w:rsidRPr="001361B1" w:rsidRDefault="005304AA" w:rsidP="005304AA">
      <w:pPr>
        <w:rPr>
          <w:rFonts w:asciiTheme="majorHAnsi" w:hAnsiTheme="majorHAnsi" w:cstheme="majorHAnsi"/>
        </w:rPr>
      </w:pPr>
      <w:r w:rsidRPr="001361B1">
        <w:rPr>
          <w:rFonts w:asciiTheme="majorHAnsi" w:hAnsiTheme="majorHAnsi" w:cstheme="majorHAnsi"/>
          <w:spacing w:val="-4"/>
        </w:rPr>
        <w:t xml:space="preserve">W razie konieczności, na czas wykonania robót Wykonawca ma obowiązek wykonać lub dostarczyć na swój koszt </w:t>
      </w:r>
      <w:r w:rsidRPr="001361B1">
        <w:rPr>
          <w:rFonts w:asciiTheme="majorHAnsi" w:hAnsiTheme="majorHAnsi" w:cstheme="majorHAnsi"/>
          <w:spacing w:val="2"/>
        </w:rPr>
        <w:t xml:space="preserve">tymczasowe urządzenia zabezpieczające takie jak ogrodzenia, </w:t>
      </w:r>
      <w:r w:rsidRPr="001361B1">
        <w:rPr>
          <w:rFonts w:asciiTheme="majorHAnsi" w:hAnsiTheme="majorHAnsi" w:cstheme="majorHAnsi"/>
        </w:rPr>
        <w:t>rusztowania, znaki drogowe, bariery, taśmy ostrzegawcze, szalunki i inne. Jeżeli będzie to konieczne wykonawca na swój koszt może zorganizować zaplecze biurowe i socjalne na terenie budowy w miejscu uzgodnionym z Zamawiającym.</w:t>
      </w:r>
    </w:p>
    <w:p w14:paraId="0B6BCA27" w14:textId="77777777" w:rsidR="005304AA" w:rsidRPr="001361B1" w:rsidRDefault="005304AA" w:rsidP="005304AA">
      <w:pPr>
        <w:rPr>
          <w:rFonts w:asciiTheme="majorHAnsi" w:eastAsia="Calibri" w:hAnsiTheme="majorHAnsi" w:cstheme="majorHAnsi"/>
        </w:rPr>
      </w:pPr>
      <w:r w:rsidRPr="001361B1">
        <w:rPr>
          <w:rFonts w:asciiTheme="majorHAnsi" w:eastAsia="Calibri" w:hAnsiTheme="majorHAnsi" w:cstheme="majorHAnsi"/>
        </w:rPr>
        <w:t>Lokalizacja zaplecza budowy nie powinna kolidować z drogami czy ścieżkami dla pieszych. Zamawiający nie stawia specjalnych wymagań w zakresie zagospodarowania terenu budowy. Wykonawca ma tak zorganizować teren budowy aby miał możliwość korzystania ze wszystkich mediów.</w:t>
      </w:r>
    </w:p>
    <w:p w14:paraId="4136FDD4" w14:textId="77777777" w:rsidR="005304AA" w:rsidRPr="001361B1" w:rsidRDefault="005304AA" w:rsidP="005304AA">
      <w:pPr>
        <w:rPr>
          <w:rFonts w:asciiTheme="majorHAnsi" w:eastAsia="Calibri" w:hAnsiTheme="majorHAnsi" w:cstheme="majorHAnsi"/>
        </w:rPr>
      </w:pPr>
      <w:r w:rsidRPr="001361B1">
        <w:rPr>
          <w:rFonts w:asciiTheme="majorHAnsi" w:eastAsia="Calibri" w:hAnsiTheme="majorHAnsi" w:cstheme="majorHAnsi"/>
        </w:rPr>
        <w:lastRenderedPageBreak/>
        <w:t xml:space="preserve">Zamawiający wymaga uzgodnienia planu zagospodarowania budowy i planu BIOZ. Wykonawca zobowiązany jest do zapewnienia ochrony terenu objętego placem budowy do czasu jej zakończenia a zwłaszcza zabezpieczenia istniejącego budynku i znajdującego się tam wyposażenia, a także składowanych własnych materiałów budowlanych i sprzętu. </w:t>
      </w:r>
    </w:p>
    <w:p w14:paraId="75B488AD" w14:textId="77777777" w:rsidR="005304AA" w:rsidRPr="001361B1" w:rsidRDefault="005304AA" w:rsidP="005304AA">
      <w:pPr>
        <w:rPr>
          <w:rFonts w:asciiTheme="majorHAnsi" w:eastAsia="Calibri" w:hAnsiTheme="majorHAnsi" w:cstheme="majorHAnsi"/>
        </w:rPr>
      </w:pPr>
      <w:r w:rsidRPr="001361B1">
        <w:rPr>
          <w:rFonts w:asciiTheme="majorHAnsi" w:eastAsia="Calibri" w:hAnsiTheme="majorHAnsi" w:cstheme="majorHAnsi"/>
        </w:rPr>
        <w:t>Koszt zabezpieczenia terenu budowy poza placem budowy nie podlega odrębnej zapłacie i przyjmuje się, że będzie włączony w cenę kontraktową, w którą włączony winien być także koszt wykonania poszczególnych obiektów zaplecza, drogi tymczasowej i montażowej oraz uzyskania, doprowadzenia, przyłączenia wszelkich czynników i mediów energetycznych na placu budowy, takich jak m.in.: energia elektryczna, gaz, woda, ścieki itp. W cenę kontraktową winny być włączone również wszelkie opłaty wstępne, przesyłowe i eksploatacyjne związane z korzystaniem z tych mediów w czasie trwania prac oraz koszty likwidacji tych przyłączy po ukończeniu kontraktu. Zabezpieczenie korzystania z w/w czynników i mediów energetycznych należy do obowiązków Wykonawcy i jest on w pełni odpowiedzialny za uzyskanie niezbędnych warunków technicznych przyłączenia, dokonanie uzgodnień, przeprowadzenie prac projektowych i otrzymanie niezbędnych pozwoleń i zezwoleń.</w:t>
      </w:r>
    </w:p>
    <w:p w14:paraId="29EC4CCF" w14:textId="77777777" w:rsidR="005304AA" w:rsidRPr="001361B1" w:rsidRDefault="005304AA" w:rsidP="005304AA">
      <w:pPr>
        <w:pStyle w:val="Nagwek4"/>
        <w:rPr>
          <w:rFonts w:cstheme="majorHAnsi"/>
        </w:rPr>
      </w:pPr>
      <w:bookmarkStart w:id="90" w:name="_Toc43309161"/>
      <w:bookmarkStart w:id="91" w:name="_Toc55295980"/>
      <w:r w:rsidRPr="001361B1">
        <w:rPr>
          <w:rFonts w:cstheme="majorHAnsi"/>
        </w:rPr>
        <w:t>Wymagania w trakcie realizacji inwestycji</w:t>
      </w:r>
      <w:bookmarkEnd w:id="90"/>
      <w:bookmarkEnd w:id="91"/>
      <w:r w:rsidRPr="001361B1">
        <w:rPr>
          <w:rFonts w:cstheme="majorHAnsi"/>
        </w:rPr>
        <w:t xml:space="preserve"> </w:t>
      </w:r>
    </w:p>
    <w:p w14:paraId="694B73B1"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 xml:space="preserve">Wszystkie realizowane prace objęte przedmiotem zamówienia będą nadzorowane i odbierane przez Zespół reprezentujący Zamawiającego składający się co najmniej z Inspektorów Nadzoru (w każdej z branż Inspektor Nadzoru musi posiadać niezbędne uprawnienia), oraz audytora energetycznego sprawdzającego poprawność realizacji inwestycji pod kątem spełnienia zakładanych wskaźników realizacji celu. </w:t>
      </w:r>
    </w:p>
    <w:p w14:paraId="0EA24CFB"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 xml:space="preserve">Zgodnie z Warunkami Technicznymi Wykonania i Odbioru Robot Budowlanych prowadzenie robot, ich nadzór i odbiór muszą spełniać wymagania określone prawem budowlanym. </w:t>
      </w:r>
    </w:p>
    <w:p w14:paraId="03700072" w14:textId="77777777" w:rsidR="00EA39E9" w:rsidRPr="001361B1" w:rsidRDefault="00EA39E9" w:rsidP="00EA39E9">
      <w:pPr>
        <w:pStyle w:val="Nagwek4"/>
        <w:rPr>
          <w:rFonts w:cstheme="majorHAnsi"/>
        </w:rPr>
      </w:pPr>
      <w:bookmarkStart w:id="92" w:name="_Toc10703829"/>
      <w:bookmarkStart w:id="93" w:name="_Toc43309162"/>
      <w:bookmarkStart w:id="94" w:name="_Toc46923390"/>
      <w:bookmarkStart w:id="95" w:name="_Toc55295981"/>
      <w:bookmarkStart w:id="96" w:name="_Toc10703831"/>
      <w:bookmarkStart w:id="97" w:name="_Toc43309164"/>
      <w:r w:rsidRPr="001361B1">
        <w:rPr>
          <w:rFonts w:cstheme="majorHAnsi"/>
        </w:rPr>
        <w:t>Stolarka okienna</w:t>
      </w:r>
      <w:bookmarkEnd w:id="92"/>
      <w:bookmarkEnd w:id="93"/>
      <w:bookmarkEnd w:id="94"/>
      <w:bookmarkEnd w:id="95"/>
    </w:p>
    <w:p w14:paraId="7ACDBEEC" w14:textId="77777777" w:rsidR="00EA39E9" w:rsidRPr="001361B1" w:rsidRDefault="00EA39E9" w:rsidP="00EA39E9">
      <w:pPr>
        <w:rPr>
          <w:rFonts w:asciiTheme="majorHAnsi" w:eastAsia="Calibri" w:hAnsiTheme="majorHAnsi" w:cstheme="majorHAnsi"/>
        </w:rPr>
      </w:pPr>
      <w:r w:rsidRPr="001361B1">
        <w:rPr>
          <w:rFonts w:asciiTheme="majorHAnsi" w:eastAsia="Calibri" w:hAnsiTheme="majorHAnsi" w:cstheme="majorHAnsi"/>
        </w:rPr>
        <w:t xml:space="preserve">Przedmiot zamówienia obejmuje wymianę </w:t>
      </w:r>
      <w:r w:rsidR="00A50259">
        <w:rPr>
          <w:rFonts w:asciiTheme="majorHAnsi" w:eastAsia="Calibri" w:hAnsiTheme="majorHAnsi" w:cstheme="majorHAnsi"/>
        </w:rPr>
        <w:t>42,93m</w:t>
      </w:r>
      <w:r w:rsidR="00A50259" w:rsidRPr="00A50259">
        <w:rPr>
          <w:rFonts w:asciiTheme="majorHAnsi" w:eastAsia="Calibri" w:hAnsiTheme="majorHAnsi" w:cstheme="majorHAnsi"/>
          <w:vertAlign w:val="superscript"/>
        </w:rPr>
        <w:t>2</w:t>
      </w:r>
      <w:r>
        <w:rPr>
          <w:rFonts w:asciiTheme="majorHAnsi" w:eastAsia="Calibri" w:hAnsiTheme="majorHAnsi" w:cstheme="majorHAnsi"/>
        </w:rPr>
        <w:t xml:space="preserve"> </w:t>
      </w:r>
      <w:r w:rsidRPr="001361B1">
        <w:rPr>
          <w:rFonts w:asciiTheme="majorHAnsi" w:eastAsia="Calibri" w:hAnsiTheme="majorHAnsi" w:cstheme="majorHAnsi"/>
        </w:rPr>
        <w:t>okien</w:t>
      </w:r>
      <w:r>
        <w:rPr>
          <w:rFonts w:asciiTheme="majorHAnsi" w:eastAsia="Calibri" w:hAnsiTheme="majorHAnsi" w:cstheme="majorHAnsi"/>
        </w:rPr>
        <w:t xml:space="preserve"> drewnianych</w:t>
      </w:r>
      <w:r w:rsidRPr="001361B1">
        <w:rPr>
          <w:rFonts w:asciiTheme="majorHAnsi" w:eastAsia="Calibri" w:hAnsiTheme="majorHAnsi" w:cstheme="majorHAnsi"/>
        </w:rPr>
        <w:t xml:space="preserve"> na </w:t>
      </w:r>
      <w:r>
        <w:rPr>
          <w:rFonts w:asciiTheme="majorHAnsi" w:eastAsia="Calibri" w:hAnsiTheme="majorHAnsi" w:cstheme="majorHAnsi"/>
        </w:rPr>
        <w:t xml:space="preserve">nowe </w:t>
      </w:r>
      <w:r w:rsidRPr="001361B1">
        <w:rPr>
          <w:rFonts w:asciiTheme="majorHAnsi" w:eastAsia="Calibri" w:hAnsiTheme="majorHAnsi" w:cstheme="majorHAnsi"/>
        </w:rPr>
        <w:t>okna szczelne o współczynniku przenikania ciepła U</w:t>
      </w:r>
      <w:r w:rsidRPr="001361B1">
        <w:rPr>
          <w:rFonts w:asciiTheme="majorHAnsi" w:eastAsia="Calibri" w:hAnsiTheme="majorHAnsi" w:cstheme="majorHAnsi"/>
          <w:vertAlign w:val="subscript"/>
        </w:rPr>
        <w:t xml:space="preserve">(max) </w:t>
      </w:r>
      <w:r w:rsidRPr="001361B1">
        <w:rPr>
          <w:rFonts w:asciiTheme="majorHAnsi" w:eastAsia="Calibri" w:hAnsiTheme="majorHAnsi" w:cstheme="majorHAnsi"/>
        </w:rPr>
        <w:t xml:space="preserve"> wynoszącym 0,9 W/(m</w:t>
      </w:r>
      <w:r w:rsidRPr="001361B1">
        <w:rPr>
          <w:rFonts w:asciiTheme="majorHAnsi" w:eastAsia="Calibri" w:hAnsiTheme="majorHAnsi" w:cstheme="majorHAnsi"/>
          <w:vertAlign w:val="superscript"/>
        </w:rPr>
        <w:t>2</w:t>
      </w:r>
      <w:r w:rsidRPr="001361B1">
        <w:rPr>
          <w:rFonts w:asciiTheme="majorHAnsi" w:eastAsia="Calibri" w:hAnsiTheme="majorHAnsi" w:cstheme="majorHAnsi"/>
        </w:rPr>
        <w:t>K).</w:t>
      </w:r>
    </w:p>
    <w:p w14:paraId="422255B3" w14:textId="1973BC23" w:rsidR="00EA39E9" w:rsidRPr="001361B1" w:rsidRDefault="00EA39E9" w:rsidP="00EA39E9">
      <w:pPr>
        <w:rPr>
          <w:rFonts w:asciiTheme="majorHAnsi" w:eastAsia="Calibri" w:hAnsiTheme="majorHAnsi" w:cstheme="majorHAnsi"/>
        </w:rPr>
      </w:pPr>
      <w:r w:rsidRPr="001361B1">
        <w:rPr>
          <w:rFonts w:asciiTheme="majorHAnsi" w:eastAsia="Calibri" w:hAnsiTheme="majorHAnsi" w:cstheme="majorHAnsi"/>
        </w:rPr>
        <w:lastRenderedPageBreak/>
        <w:t>Kolor ram okiennych należy uzgodnić z Zamawiającym na etapie opracowywania dokumentacji projektowej.</w:t>
      </w:r>
      <w:r w:rsidR="008A151B">
        <w:rPr>
          <w:rFonts w:asciiTheme="majorHAnsi" w:eastAsia="Calibri" w:hAnsiTheme="majorHAnsi" w:cstheme="majorHAnsi"/>
        </w:rPr>
        <w:t xml:space="preserve"> Kolor rolet okiennych należy uzgodnić z Zamawiającym na etapie opracowywania dokumentacji projektowej.</w:t>
      </w:r>
    </w:p>
    <w:p w14:paraId="3A3E9882" w14:textId="77777777" w:rsidR="00EA39E9" w:rsidRPr="001361B1" w:rsidRDefault="00EA39E9" w:rsidP="00EA39E9">
      <w:pPr>
        <w:rPr>
          <w:rFonts w:asciiTheme="majorHAnsi" w:eastAsia="Calibri" w:hAnsiTheme="majorHAnsi" w:cstheme="majorHAnsi"/>
        </w:rPr>
      </w:pPr>
      <w:r w:rsidRPr="001361B1">
        <w:rPr>
          <w:rFonts w:asciiTheme="majorHAnsi" w:eastAsia="Calibri" w:hAnsiTheme="majorHAnsi" w:cstheme="majorHAnsi"/>
        </w:rPr>
        <w:t>Zastosować parapety zewnętrzne wykonane z blachy stalowej powlekanej, z listwami PCV po bokach. Kolor należy ustalić z Zamawiającym na etapie opracowywania dokumentacji projektowej.</w:t>
      </w:r>
    </w:p>
    <w:p w14:paraId="0E6D7CF6" w14:textId="77777777" w:rsidR="005304AA" w:rsidRPr="001361B1" w:rsidRDefault="00AF195A" w:rsidP="005304AA">
      <w:pPr>
        <w:pStyle w:val="Nagwek4"/>
        <w:rPr>
          <w:rFonts w:cstheme="majorHAnsi"/>
        </w:rPr>
      </w:pPr>
      <w:bookmarkStart w:id="98" w:name="_Toc55295982"/>
      <w:r>
        <w:rPr>
          <w:rFonts w:cstheme="majorHAnsi"/>
        </w:rPr>
        <w:t>O</w:t>
      </w:r>
      <w:r w:rsidR="005304AA" w:rsidRPr="001361B1">
        <w:rPr>
          <w:rFonts w:cstheme="majorHAnsi"/>
        </w:rPr>
        <w:t>cieplenie ścian zewnętrznych</w:t>
      </w:r>
      <w:bookmarkEnd w:id="96"/>
      <w:bookmarkEnd w:id="97"/>
      <w:bookmarkEnd w:id="98"/>
    </w:p>
    <w:p w14:paraId="195F92A8" w14:textId="77777777" w:rsidR="00A121B2" w:rsidRPr="001361B1" w:rsidRDefault="00AF195A" w:rsidP="005304AA">
      <w:pPr>
        <w:rPr>
          <w:rFonts w:asciiTheme="majorHAnsi" w:eastAsia="Calibri" w:hAnsiTheme="majorHAnsi" w:cstheme="majorHAnsi"/>
        </w:rPr>
      </w:pPr>
      <w:r>
        <w:rPr>
          <w:rFonts w:asciiTheme="majorHAnsi" w:eastAsia="Calibri" w:hAnsiTheme="majorHAnsi" w:cstheme="majorHAnsi"/>
        </w:rPr>
        <w:t>Należy przewidzieć ocieplenie</w:t>
      </w:r>
      <w:r w:rsidR="00A121B2" w:rsidRPr="001361B1">
        <w:rPr>
          <w:rFonts w:asciiTheme="majorHAnsi" w:eastAsia="Calibri" w:hAnsiTheme="majorHAnsi" w:cstheme="majorHAnsi"/>
        </w:rPr>
        <w:t>:</w:t>
      </w:r>
    </w:p>
    <w:p w14:paraId="0289EDBC" w14:textId="77777777" w:rsidR="002F6865" w:rsidRDefault="002F6865" w:rsidP="00DA1A9F">
      <w:pPr>
        <w:pStyle w:val="Akapitzlist"/>
        <w:numPr>
          <w:ilvl w:val="0"/>
          <w:numId w:val="21"/>
        </w:numPr>
        <w:ind w:left="426"/>
        <w:rPr>
          <w:rFonts w:asciiTheme="majorHAnsi" w:eastAsia="Calibri" w:hAnsiTheme="majorHAnsi" w:cstheme="majorHAnsi"/>
        </w:rPr>
      </w:pPr>
      <w:r>
        <w:rPr>
          <w:rFonts w:asciiTheme="majorHAnsi" w:eastAsia="Calibri" w:hAnsiTheme="majorHAnsi" w:cstheme="majorHAnsi"/>
        </w:rPr>
        <w:t xml:space="preserve">Ścian zewnętrznych do poziomu min. 1 m poniżej gruntu z użyciem styropianu ekstrudowanego </w:t>
      </w:r>
      <w:r w:rsidR="00A50259">
        <w:rPr>
          <w:rFonts w:asciiTheme="majorHAnsi" w:eastAsia="Calibri" w:hAnsiTheme="majorHAnsi" w:cstheme="majorHAnsi"/>
        </w:rPr>
        <w:t xml:space="preserve">lub innego nienasiąkliwego </w:t>
      </w:r>
      <w:r>
        <w:rPr>
          <w:rFonts w:asciiTheme="majorHAnsi" w:eastAsia="Calibri" w:hAnsiTheme="majorHAnsi" w:cstheme="majorHAnsi"/>
        </w:rPr>
        <w:t xml:space="preserve">o </w:t>
      </w:r>
      <w:r w:rsidRPr="001361B1">
        <w:rPr>
          <w:rFonts w:asciiTheme="majorHAnsi" w:eastAsia="Calibri" w:hAnsiTheme="majorHAnsi" w:cstheme="majorHAnsi"/>
        </w:rPr>
        <w:t>współczynniku pr</w:t>
      </w:r>
      <w:r w:rsidR="00A50259">
        <w:rPr>
          <w:rFonts w:asciiTheme="majorHAnsi" w:eastAsia="Calibri" w:hAnsiTheme="majorHAnsi" w:cstheme="majorHAnsi"/>
        </w:rPr>
        <w:t>zewodzenia ciepła wynoszącym λ=0,036</w:t>
      </w:r>
      <w:r w:rsidRPr="001361B1">
        <w:rPr>
          <w:rFonts w:asciiTheme="majorHAnsi" w:eastAsia="Calibri" w:hAnsiTheme="majorHAnsi" w:cstheme="majorHAnsi"/>
          <w:iCs/>
        </w:rPr>
        <w:t>W/mK</w:t>
      </w:r>
      <w:r w:rsidRPr="001361B1">
        <w:rPr>
          <w:rFonts w:asciiTheme="majorHAnsi" w:eastAsia="Calibri" w:hAnsiTheme="majorHAnsi" w:cstheme="majorHAnsi"/>
        </w:rPr>
        <w:t>. Grubość dodatkowej warstwy styropianu powinna wynosić nie mniej n</w:t>
      </w:r>
      <w:r w:rsidR="00A50259">
        <w:rPr>
          <w:rFonts w:asciiTheme="majorHAnsi" w:eastAsia="Calibri" w:hAnsiTheme="majorHAnsi" w:cstheme="majorHAnsi"/>
        </w:rPr>
        <w:t>iż 15</w:t>
      </w:r>
      <w:r w:rsidRPr="001361B1">
        <w:rPr>
          <w:rFonts w:asciiTheme="majorHAnsi" w:eastAsia="Calibri" w:hAnsiTheme="majorHAnsi" w:cstheme="majorHAnsi"/>
        </w:rPr>
        <w:t>cm.</w:t>
      </w:r>
    </w:p>
    <w:p w14:paraId="0071E957" w14:textId="77777777" w:rsidR="005304AA" w:rsidRPr="00AF195A" w:rsidRDefault="00AF195A" w:rsidP="00DA1A9F">
      <w:pPr>
        <w:pStyle w:val="Akapitzlist"/>
        <w:numPr>
          <w:ilvl w:val="0"/>
          <w:numId w:val="21"/>
        </w:numPr>
        <w:ind w:left="426"/>
        <w:rPr>
          <w:rFonts w:asciiTheme="majorHAnsi" w:eastAsia="Calibri" w:hAnsiTheme="majorHAnsi" w:cstheme="majorHAnsi"/>
        </w:rPr>
      </w:pPr>
      <w:r>
        <w:rPr>
          <w:rFonts w:asciiTheme="majorHAnsi" w:eastAsia="Calibri" w:hAnsiTheme="majorHAnsi" w:cstheme="majorHAnsi"/>
        </w:rPr>
        <w:t xml:space="preserve">Ścian zewnętrznych powyżej gruntu z użyciem styropianu </w:t>
      </w:r>
      <w:r w:rsidR="00A121B2" w:rsidRPr="00AF195A">
        <w:rPr>
          <w:rFonts w:asciiTheme="majorHAnsi" w:eastAsia="Calibri" w:hAnsiTheme="majorHAnsi" w:cstheme="majorHAnsi"/>
        </w:rPr>
        <w:t>o współczynniku przewodzenia ciepła</w:t>
      </w:r>
      <w:r w:rsidR="005304AA" w:rsidRPr="00AF195A">
        <w:rPr>
          <w:rFonts w:asciiTheme="majorHAnsi" w:eastAsia="Calibri" w:hAnsiTheme="majorHAnsi" w:cstheme="majorHAnsi"/>
        </w:rPr>
        <w:t xml:space="preserve"> wynoszącym λ= 0,0</w:t>
      </w:r>
      <w:r w:rsidR="00A121B2" w:rsidRPr="00AF195A">
        <w:rPr>
          <w:rFonts w:asciiTheme="majorHAnsi" w:eastAsia="Calibri" w:hAnsiTheme="majorHAnsi" w:cstheme="majorHAnsi"/>
        </w:rPr>
        <w:t>36</w:t>
      </w:r>
      <w:r w:rsidR="005304AA" w:rsidRPr="00AF195A">
        <w:rPr>
          <w:rFonts w:asciiTheme="majorHAnsi" w:eastAsia="Calibri" w:hAnsiTheme="majorHAnsi" w:cstheme="majorHAnsi"/>
        </w:rPr>
        <w:t xml:space="preserve"> </w:t>
      </w:r>
      <w:r w:rsidR="005304AA" w:rsidRPr="00AF195A">
        <w:rPr>
          <w:rFonts w:asciiTheme="majorHAnsi" w:eastAsia="Calibri" w:hAnsiTheme="majorHAnsi" w:cstheme="majorHAnsi"/>
          <w:iCs/>
        </w:rPr>
        <w:t>W/mK</w:t>
      </w:r>
      <w:r w:rsidR="005304AA" w:rsidRPr="00AF195A">
        <w:rPr>
          <w:rFonts w:asciiTheme="majorHAnsi" w:eastAsia="Calibri" w:hAnsiTheme="majorHAnsi" w:cstheme="majorHAnsi"/>
        </w:rPr>
        <w:t>. Grubość dodatkowej warstwy styropianu powinna wynosić nie mniej niż 1</w:t>
      </w:r>
      <w:r w:rsidR="00A121B2" w:rsidRPr="00AF195A">
        <w:rPr>
          <w:rFonts w:asciiTheme="majorHAnsi" w:eastAsia="Calibri" w:hAnsiTheme="majorHAnsi" w:cstheme="majorHAnsi"/>
        </w:rPr>
        <w:t>5</w:t>
      </w:r>
      <w:r w:rsidR="005304AA" w:rsidRPr="00AF195A">
        <w:rPr>
          <w:rFonts w:asciiTheme="majorHAnsi" w:eastAsia="Calibri" w:hAnsiTheme="majorHAnsi" w:cstheme="majorHAnsi"/>
        </w:rPr>
        <w:t xml:space="preserve"> cm. Celem jest osiągnięcie odpowiedniego współczynnika przenikania ciepła U=0,20 W/m</w:t>
      </w:r>
      <w:r w:rsidR="005304AA" w:rsidRPr="00AF195A">
        <w:rPr>
          <w:rFonts w:asciiTheme="majorHAnsi" w:eastAsia="Calibri" w:hAnsiTheme="majorHAnsi" w:cstheme="majorHAnsi"/>
          <w:vertAlign w:val="superscript"/>
        </w:rPr>
        <w:t>2</w:t>
      </w:r>
      <w:r w:rsidR="005304AA" w:rsidRPr="00AF195A">
        <w:rPr>
          <w:rFonts w:asciiTheme="majorHAnsi" w:eastAsia="Calibri" w:hAnsiTheme="majorHAnsi" w:cstheme="majorHAnsi"/>
        </w:rPr>
        <w:t xml:space="preserve">K. </w:t>
      </w:r>
    </w:p>
    <w:p w14:paraId="2D11703F" w14:textId="77777777" w:rsidR="00AF195A" w:rsidRPr="00A50259" w:rsidRDefault="005304AA" w:rsidP="00A50259">
      <w:pPr>
        <w:rPr>
          <w:rFonts w:asciiTheme="majorHAnsi" w:eastAsia="Calibri" w:hAnsiTheme="majorHAnsi" w:cstheme="majorHAnsi"/>
        </w:rPr>
      </w:pPr>
      <w:r w:rsidRPr="00A50259">
        <w:rPr>
          <w:rFonts w:asciiTheme="majorHAnsi" w:eastAsia="Calibri" w:hAnsiTheme="majorHAnsi" w:cstheme="majorHAnsi"/>
        </w:rPr>
        <w:t>Powierzchnia do ocieplenia</w:t>
      </w:r>
      <w:r w:rsidR="00AF195A" w:rsidRPr="00A50259">
        <w:rPr>
          <w:rFonts w:asciiTheme="majorHAnsi" w:eastAsia="Calibri" w:hAnsiTheme="majorHAnsi" w:cstheme="majorHAnsi"/>
        </w:rPr>
        <w:t xml:space="preserve"> ścian zewnętrznych oraz ścian poniżej gruntu</w:t>
      </w:r>
      <w:r w:rsidRPr="00A50259">
        <w:rPr>
          <w:rFonts w:asciiTheme="majorHAnsi" w:eastAsia="Calibri" w:hAnsiTheme="majorHAnsi" w:cstheme="majorHAnsi"/>
        </w:rPr>
        <w:t xml:space="preserve"> wynosi </w:t>
      </w:r>
      <w:r w:rsidR="00AF195A" w:rsidRPr="00A50259">
        <w:rPr>
          <w:rFonts w:asciiTheme="majorHAnsi" w:eastAsia="Calibri" w:hAnsiTheme="majorHAnsi" w:cstheme="majorHAnsi"/>
        </w:rPr>
        <w:t xml:space="preserve"> </w:t>
      </w:r>
      <w:r w:rsidR="00A50259" w:rsidRPr="00A50259">
        <w:rPr>
          <w:rFonts w:asciiTheme="majorHAnsi" w:eastAsia="Calibri" w:hAnsiTheme="majorHAnsi" w:cstheme="majorHAnsi"/>
        </w:rPr>
        <w:t>1212,73</w:t>
      </w:r>
      <w:r w:rsidRPr="00A50259">
        <w:rPr>
          <w:rFonts w:asciiTheme="majorHAnsi" w:eastAsia="Calibri" w:hAnsiTheme="majorHAnsi" w:cstheme="majorHAnsi"/>
        </w:rPr>
        <w:t>m</w:t>
      </w:r>
      <w:r w:rsidRPr="00A50259">
        <w:rPr>
          <w:rFonts w:asciiTheme="majorHAnsi" w:eastAsia="Calibri" w:hAnsiTheme="majorHAnsi" w:cstheme="majorHAnsi"/>
          <w:vertAlign w:val="superscript"/>
        </w:rPr>
        <w:t>2</w:t>
      </w:r>
      <w:r w:rsidR="00A121B2" w:rsidRPr="00A50259">
        <w:rPr>
          <w:rFonts w:asciiTheme="majorHAnsi" w:eastAsia="Calibri" w:hAnsiTheme="majorHAnsi" w:cstheme="majorHAnsi"/>
        </w:rPr>
        <w:t>.</w:t>
      </w:r>
    </w:p>
    <w:p w14:paraId="110BEFDC" w14:textId="77777777" w:rsidR="005304AA" w:rsidRPr="001361B1" w:rsidRDefault="005304AA" w:rsidP="00AF195A">
      <w:pPr>
        <w:pStyle w:val="Nagwek4"/>
        <w:rPr>
          <w:rFonts w:eastAsia="Calibri" w:cstheme="majorHAnsi"/>
        </w:rPr>
      </w:pPr>
      <w:bookmarkStart w:id="99" w:name="_Toc10703832"/>
      <w:bookmarkStart w:id="100" w:name="_Toc43309165"/>
      <w:bookmarkStart w:id="101" w:name="_Toc55295983"/>
      <w:r w:rsidRPr="00AF195A">
        <w:rPr>
          <w:rFonts w:cstheme="majorHAnsi"/>
        </w:rPr>
        <w:t>Ocieplenie</w:t>
      </w:r>
      <w:r w:rsidRPr="001361B1">
        <w:rPr>
          <w:rFonts w:eastAsia="Calibri" w:cstheme="majorHAnsi"/>
        </w:rPr>
        <w:t xml:space="preserve"> stropodach</w:t>
      </w:r>
      <w:bookmarkEnd w:id="99"/>
      <w:bookmarkEnd w:id="100"/>
      <w:r w:rsidR="00AF195A">
        <w:rPr>
          <w:rFonts w:eastAsia="Calibri" w:cstheme="majorHAnsi"/>
        </w:rPr>
        <w:t>u</w:t>
      </w:r>
      <w:bookmarkEnd w:id="101"/>
    </w:p>
    <w:p w14:paraId="11FD7C7D" w14:textId="6B3D50CB" w:rsidR="00B11E6E" w:rsidRPr="00AF195A" w:rsidRDefault="005304AA" w:rsidP="00AF195A">
      <w:pPr>
        <w:rPr>
          <w:rFonts w:asciiTheme="majorHAnsi" w:eastAsia="Calibri" w:hAnsiTheme="majorHAnsi" w:cstheme="majorHAnsi"/>
        </w:rPr>
      </w:pPr>
      <w:r w:rsidRPr="001361B1">
        <w:rPr>
          <w:rFonts w:asciiTheme="majorHAnsi" w:eastAsia="Calibri" w:hAnsiTheme="majorHAnsi" w:cstheme="majorHAnsi"/>
        </w:rPr>
        <w:t>Należy przewidz</w:t>
      </w:r>
      <w:r w:rsidR="00AF195A">
        <w:rPr>
          <w:rFonts w:asciiTheme="majorHAnsi" w:eastAsia="Calibri" w:hAnsiTheme="majorHAnsi" w:cstheme="majorHAnsi"/>
        </w:rPr>
        <w:t xml:space="preserve">ieć </w:t>
      </w:r>
      <w:r w:rsidRPr="001361B1">
        <w:rPr>
          <w:rFonts w:asciiTheme="majorHAnsi" w:eastAsia="Calibri" w:hAnsiTheme="majorHAnsi" w:cstheme="majorHAnsi"/>
        </w:rPr>
        <w:t>ocieplenie stropodachu</w:t>
      </w:r>
      <w:r w:rsidR="00AF195A">
        <w:rPr>
          <w:rFonts w:asciiTheme="majorHAnsi" w:eastAsia="Calibri" w:hAnsiTheme="majorHAnsi" w:cstheme="majorHAnsi"/>
        </w:rPr>
        <w:t xml:space="preserve"> </w:t>
      </w:r>
      <w:r w:rsidR="00B11E6E" w:rsidRPr="00AF195A">
        <w:rPr>
          <w:rFonts w:asciiTheme="majorHAnsi" w:eastAsia="Calibri" w:hAnsiTheme="majorHAnsi" w:cstheme="majorHAnsi"/>
        </w:rPr>
        <w:t xml:space="preserve">wełną granulowaną o współczynniku przewodzenia ciepła wynoszącym </w:t>
      </w:r>
      <w:r w:rsidR="00AF195A">
        <w:rPr>
          <w:rFonts w:asciiTheme="majorHAnsi" w:eastAsia="Calibri" w:hAnsiTheme="majorHAnsi" w:cstheme="majorHAnsi"/>
        </w:rPr>
        <w:t>λ = 0,040 W/mK i grubości 24</w:t>
      </w:r>
      <w:r w:rsidR="00B11E6E" w:rsidRPr="00AF195A">
        <w:rPr>
          <w:rFonts w:asciiTheme="majorHAnsi" w:eastAsia="Calibri" w:hAnsiTheme="majorHAnsi" w:cstheme="majorHAnsi"/>
        </w:rPr>
        <w:t xml:space="preserve"> cm. Celem jest osiągnięcie odpowiedniego współczynnika przenikania ciepła U</w:t>
      </w:r>
      <w:r w:rsidR="008B01DB">
        <w:rPr>
          <w:rFonts w:asciiTheme="majorHAnsi" w:eastAsia="Calibri" w:hAnsiTheme="majorHAnsi" w:cstheme="majorHAnsi"/>
        </w:rPr>
        <w:t xml:space="preserve"> </w:t>
      </w:r>
      <w:r w:rsidR="00B11E6E" w:rsidRPr="00AF195A">
        <w:rPr>
          <w:rFonts w:asciiTheme="majorHAnsi" w:eastAsia="Calibri" w:hAnsiTheme="majorHAnsi" w:cstheme="majorHAnsi"/>
        </w:rPr>
        <w:t>= 0,15 W/m</w:t>
      </w:r>
      <w:r w:rsidR="00B11E6E" w:rsidRPr="00AF195A">
        <w:rPr>
          <w:rFonts w:asciiTheme="majorHAnsi" w:eastAsia="Calibri" w:hAnsiTheme="majorHAnsi" w:cstheme="majorHAnsi"/>
          <w:vertAlign w:val="superscript"/>
        </w:rPr>
        <w:t>2</w:t>
      </w:r>
      <w:r w:rsidR="00B11E6E" w:rsidRPr="00AF195A">
        <w:rPr>
          <w:rFonts w:asciiTheme="majorHAnsi" w:eastAsia="Calibri" w:hAnsiTheme="majorHAnsi" w:cstheme="majorHAnsi"/>
        </w:rPr>
        <w:t>K. Powierzchnia</w:t>
      </w:r>
      <w:r w:rsidR="00AF195A">
        <w:rPr>
          <w:rFonts w:asciiTheme="majorHAnsi" w:eastAsia="Calibri" w:hAnsiTheme="majorHAnsi" w:cstheme="majorHAnsi"/>
        </w:rPr>
        <w:t xml:space="preserve"> docieplenia wynosi około </w:t>
      </w:r>
      <w:r w:rsidR="00A50259">
        <w:rPr>
          <w:rFonts w:ascii="Calibri Light" w:hAnsi="Calibri Light" w:cs="Calibri Light"/>
        </w:rPr>
        <w:t>1958,56</w:t>
      </w:r>
      <w:r w:rsidR="00B11E6E" w:rsidRPr="00AF195A">
        <w:rPr>
          <w:rFonts w:asciiTheme="majorHAnsi" w:eastAsia="Calibri" w:hAnsiTheme="majorHAnsi" w:cstheme="majorHAnsi"/>
        </w:rPr>
        <w:t>m</w:t>
      </w:r>
      <w:r w:rsidR="00B11E6E" w:rsidRPr="00AF195A">
        <w:rPr>
          <w:rFonts w:asciiTheme="majorHAnsi" w:eastAsia="Calibri" w:hAnsiTheme="majorHAnsi" w:cstheme="majorHAnsi"/>
          <w:vertAlign w:val="superscript"/>
        </w:rPr>
        <w:t>2</w:t>
      </w:r>
      <w:r w:rsidR="00B11E6E" w:rsidRPr="00AF195A">
        <w:rPr>
          <w:rFonts w:asciiTheme="majorHAnsi" w:eastAsia="Calibri" w:hAnsiTheme="majorHAnsi" w:cstheme="majorHAnsi"/>
        </w:rPr>
        <w:t>.</w:t>
      </w:r>
    </w:p>
    <w:p w14:paraId="449D9406" w14:textId="77777777" w:rsidR="005304AA" w:rsidRPr="001361B1" w:rsidRDefault="005304AA" w:rsidP="005304AA">
      <w:pPr>
        <w:pStyle w:val="Nagwek4"/>
        <w:rPr>
          <w:rFonts w:cstheme="majorHAnsi"/>
        </w:rPr>
      </w:pPr>
      <w:bookmarkStart w:id="102" w:name="_Toc10703834"/>
      <w:bookmarkStart w:id="103" w:name="_Toc43309168"/>
      <w:bookmarkStart w:id="104" w:name="_Toc55295984"/>
      <w:r w:rsidRPr="001361B1">
        <w:rPr>
          <w:rFonts w:cstheme="majorHAnsi"/>
        </w:rPr>
        <w:t xml:space="preserve">Szczegółowe wymagania dla materiałów używanych przy </w:t>
      </w:r>
      <w:r w:rsidR="00AF195A">
        <w:rPr>
          <w:rFonts w:cstheme="majorHAnsi"/>
        </w:rPr>
        <w:t xml:space="preserve">modernizacji </w:t>
      </w:r>
      <w:r w:rsidRPr="001361B1">
        <w:rPr>
          <w:rFonts w:cstheme="majorHAnsi"/>
        </w:rPr>
        <w:t>instalacji grzewczej</w:t>
      </w:r>
      <w:bookmarkEnd w:id="102"/>
      <w:bookmarkEnd w:id="103"/>
      <w:bookmarkEnd w:id="104"/>
    </w:p>
    <w:p w14:paraId="6C448CBF" w14:textId="77777777" w:rsidR="005304AA" w:rsidRPr="001361B1" w:rsidRDefault="00AF195A" w:rsidP="005304AA">
      <w:pPr>
        <w:rPr>
          <w:rFonts w:asciiTheme="majorHAnsi" w:hAnsiTheme="majorHAnsi" w:cstheme="majorHAnsi"/>
        </w:rPr>
      </w:pPr>
      <w:r w:rsidRPr="003066A3">
        <w:rPr>
          <w:rFonts w:asciiTheme="majorHAnsi" w:hAnsiTheme="majorHAnsi" w:cstheme="majorHAnsi"/>
        </w:rPr>
        <w:t>Źródłem ciepła dla budynku będzie istniejąca kotłownia gazowa</w:t>
      </w:r>
      <w:r>
        <w:t>.</w:t>
      </w:r>
      <w:r w:rsidR="005304AA" w:rsidRPr="001361B1">
        <w:rPr>
          <w:rFonts w:asciiTheme="majorHAnsi" w:hAnsiTheme="majorHAnsi" w:cstheme="majorHAnsi"/>
        </w:rPr>
        <w:t xml:space="preserve"> </w:t>
      </w:r>
      <w:r w:rsidR="005304AA" w:rsidRPr="003066A3">
        <w:rPr>
          <w:rFonts w:asciiTheme="majorHAnsi" w:hAnsiTheme="majorHAnsi" w:cstheme="majorHAnsi"/>
        </w:rPr>
        <w:t xml:space="preserve">Instalację c.o. zaleca się wykonać jako instalację wodną, systemu zamkniętego, dwururową, pompową z </w:t>
      </w:r>
      <w:r w:rsidR="005304AA" w:rsidRPr="003066A3">
        <w:rPr>
          <w:rFonts w:asciiTheme="majorHAnsi" w:hAnsiTheme="majorHAnsi" w:cstheme="majorHAnsi"/>
        </w:rPr>
        <w:lastRenderedPageBreak/>
        <w:t>rozdziałem dolnym. Przedmiotową instalację należy wykonać w oparciu o przeprowadzoną wizję lokalną, rozeznanie obiektu oraz przeznaczenie użytkowe poszczególnych pomieszczeń. Moc grzejników musi zapewnić wymaganą temperaturę w pomieszczeniach, przy najniższej normatywnej temperaturze zewnętrznej.</w:t>
      </w:r>
    </w:p>
    <w:p w14:paraId="1CD86663" w14:textId="77777777" w:rsidR="005304AA" w:rsidRPr="003066A3" w:rsidRDefault="005304AA" w:rsidP="002601B8">
      <w:pPr>
        <w:pStyle w:val="Nagwek5"/>
      </w:pPr>
      <w:bookmarkStart w:id="105" w:name="_Toc43309169"/>
      <w:bookmarkStart w:id="106" w:name="_Toc55295985"/>
      <w:r w:rsidRPr="003066A3">
        <w:t>Pompa obiegowa</w:t>
      </w:r>
      <w:bookmarkEnd w:id="105"/>
      <w:bookmarkEnd w:id="106"/>
    </w:p>
    <w:p w14:paraId="34DCA621" w14:textId="77777777" w:rsidR="005304AA" w:rsidRPr="003066A3" w:rsidRDefault="005304AA" w:rsidP="00DA1A9F">
      <w:pPr>
        <w:pStyle w:val="Akapitzlist"/>
        <w:numPr>
          <w:ilvl w:val="0"/>
          <w:numId w:val="18"/>
        </w:numPr>
        <w:rPr>
          <w:rFonts w:asciiTheme="majorHAnsi" w:hAnsiTheme="majorHAnsi" w:cstheme="majorHAnsi"/>
        </w:rPr>
      </w:pPr>
      <w:r w:rsidRPr="003066A3">
        <w:rPr>
          <w:rFonts w:asciiTheme="majorHAnsi" w:hAnsiTheme="majorHAnsi" w:cstheme="majorHAnsi"/>
        </w:rPr>
        <w:t>niskie zużycie energii spełniające wymagania dyrektywy EuP na rok 2015</w:t>
      </w:r>
      <w:r w:rsidR="00AF66F3">
        <w:rPr>
          <w:rFonts w:asciiTheme="majorHAnsi" w:hAnsiTheme="majorHAnsi" w:cstheme="majorHAnsi"/>
        </w:rPr>
        <w:t>,</w:t>
      </w:r>
    </w:p>
    <w:p w14:paraId="0FDE0261" w14:textId="77777777" w:rsidR="005304AA" w:rsidRPr="003066A3" w:rsidRDefault="005304AA" w:rsidP="00DA1A9F">
      <w:pPr>
        <w:pStyle w:val="Akapitzlist"/>
        <w:numPr>
          <w:ilvl w:val="0"/>
          <w:numId w:val="18"/>
        </w:numPr>
        <w:rPr>
          <w:rFonts w:asciiTheme="majorHAnsi" w:hAnsiTheme="majorHAnsi" w:cstheme="majorHAnsi"/>
        </w:rPr>
      </w:pPr>
      <w:r w:rsidRPr="003066A3">
        <w:rPr>
          <w:rFonts w:asciiTheme="majorHAnsi" w:hAnsiTheme="majorHAnsi" w:cstheme="majorHAnsi"/>
        </w:rPr>
        <w:t>wbudowany przetwornik (czujnik pomiarowy) różnicy ciśnień i temperatury.</w:t>
      </w:r>
    </w:p>
    <w:p w14:paraId="530DF42A" w14:textId="77777777" w:rsidR="005304AA" w:rsidRPr="003066A3" w:rsidRDefault="005304AA" w:rsidP="00DA1A9F">
      <w:pPr>
        <w:pStyle w:val="Akapitzlist"/>
        <w:numPr>
          <w:ilvl w:val="0"/>
          <w:numId w:val="18"/>
        </w:numPr>
        <w:rPr>
          <w:rFonts w:asciiTheme="majorHAnsi" w:hAnsiTheme="majorHAnsi" w:cstheme="majorHAnsi"/>
        </w:rPr>
      </w:pPr>
      <w:r w:rsidRPr="003066A3">
        <w:rPr>
          <w:rFonts w:asciiTheme="majorHAnsi" w:hAnsiTheme="majorHAnsi" w:cstheme="majorHAnsi"/>
        </w:rPr>
        <w:t>interfejs użytkownika</w:t>
      </w:r>
      <w:r w:rsidR="00AF66F3">
        <w:rPr>
          <w:rFonts w:asciiTheme="majorHAnsi" w:hAnsiTheme="majorHAnsi" w:cstheme="majorHAnsi"/>
        </w:rPr>
        <w:t>, wyposażony w wyświetlacz TFT,</w:t>
      </w:r>
    </w:p>
    <w:p w14:paraId="595CE08C" w14:textId="77777777" w:rsidR="005304AA" w:rsidRPr="003066A3" w:rsidRDefault="00AF66F3" w:rsidP="00DA1A9F">
      <w:pPr>
        <w:pStyle w:val="Akapitzlist"/>
        <w:numPr>
          <w:ilvl w:val="0"/>
          <w:numId w:val="18"/>
        </w:numPr>
        <w:rPr>
          <w:rFonts w:asciiTheme="majorHAnsi" w:hAnsiTheme="majorHAnsi" w:cstheme="majorHAnsi"/>
        </w:rPr>
      </w:pPr>
      <w:r>
        <w:rPr>
          <w:rFonts w:asciiTheme="majorHAnsi" w:hAnsiTheme="majorHAnsi" w:cstheme="majorHAnsi"/>
        </w:rPr>
        <w:t>zapis historii pracy,</w:t>
      </w:r>
    </w:p>
    <w:p w14:paraId="5B1F4D46" w14:textId="77777777" w:rsidR="005304AA" w:rsidRPr="003066A3" w:rsidRDefault="00AF66F3" w:rsidP="00DA1A9F">
      <w:pPr>
        <w:pStyle w:val="Akapitzlist"/>
        <w:numPr>
          <w:ilvl w:val="0"/>
          <w:numId w:val="18"/>
        </w:numPr>
        <w:rPr>
          <w:rFonts w:asciiTheme="majorHAnsi" w:hAnsiTheme="majorHAnsi" w:cstheme="majorHAnsi"/>
        </w:rPr>
      </w:pPr>
      <w:r>
        <w:rPr>
          <w:rFonts w:asciiTheme="majorHAnsi" w:hAnsiTheme="majorHAnsi" w:cstheme="majorHAnsi"/>
        </w:rPr>
        <w:t>licznik energii cieplnej,</w:t>
      </w:r>
    </w:p>
    <w:p w14:paraId="5AE45E47" w14:textId="77777777" w:rsidR="005304AA" w:rsidRPr="003066A3" w:rsidRDefault="005304AA" w:rsidP="00DA1A9F">
      <w:pPr>
        <w:pStyle w:val="Akapitzlist"/>
        <w:numPr>
          <w:ilvl w:val="0"/>
          <w:numId w:val="18"/>
        </w:numPr>
        <w:rPr>
          <w:rFonts w:asciiTheme="majorHAnsi" w:hAnsiTheme="majorHAnsi" w:cstheme="majorHAnsi"/>
        </w:rPr>
      </w:pPr>
      <w:r w:rsidRPr="003066A3">
        <w:rPr>
          <w:rFonts w:asciiTheme="majorHAnsi" w:hAnsiTheme="majorHAnsi" w:cstheme="majorHAnsi"/>
        </w:rPr>
        <w:t xml:space="preserve">możliwość zdalnego sterowania i monitorowania poprzez moduły rozszerzające. </w:t>
      </w:r>
    </w:p>
    <w:p w14:paraId="0601C08F" w14:textId="77777777" w:rsidR="005304AA" w:rsidRPr="003066A3" w:rsidRDefault="005304AA" w:rsidP="002601B8">
      <w:pPr>
        <w:pStyle w:val="Nagwek5"/>
      </w:pPr>
      <w:bookmarkStart w:id="107" w:name="_Toc10703836"/>
      <w:bookmarkStart w:id="108" w:name="_Toc43309170"/>
      <w:bookmarkStart w:id="109" w:name="_Toc55295986"/>
      <w:r w:rsidRPr="003066A3">
        <w:t>Zawory równoważące</w:t>
      </w:r>
      <w:bookmarkEnd w:id="107"/>
      <w:bookmarkEnd w:id="108"/>
      <w:bookmarkEnd w:id="109"/>
    </w:p>
    <w:p w14:paraId="0C44DD9B" w14:textId="77777777" w:rsidR="005304AA" w:rsidRPr="003066A3" w:rsidRDefault="005304AA" w:rsidP="00DA1A9F">
      <w:pPr>
        <w:pStyle w:val="Akapitzlist"/>
        <w:numPr>
          <w:ilvl w:val="0"/>
          <w:numId w:val="19"/>
        </w:numPr>
        <w:rPr>
          <w:rFonts w:asciiTheme="majorHAnsi" w:hAnsiTheme="majorHAnsi" w:cstheme="majorHAnsi"/>
        </w:rPr>
      </w:pPr>
      <w:r w:rsidRPr="003066A3">
        <w:rPr>
          <w:rFonts w:asciiTheme="majorHAnsi" w:hAnsiTheme="majorHAnsi" w:cstheme="majorHAnsi"/>
        </w:rPr>
        <w:t>skośne ułożenie wrzeciona</w:t>
      </w:r>
      <w:r w:rsidR="00AF66F3">
        <w:rPr>
          <w:rFonts w:asciiTheme="majorHAnsi" w:hAnsiTheme="majorHAnsi" w:cstheme="majorHAnsi"/>
        </w:rPr>
        <w:t>,</w:t>
      </w:r>
    </w:p>
    <w:p w14:paraId="48F64ADD" w14:textId="77777777" w:rsidR="005304AA" w:rsidRPr="003066A3" w:rsidRDefault="005304AA" w:rsidP="00DA1A9F">
      <w:pPr>
        <w:pStyle w:val="Akapitzlist"/>
        <w:numPr>
          <w:ilvl w:val="0"/>
          <w:numId w:val="19"/>
        </w:numPr>
        <w:rPr>
          <w:rFonts w:asciiTheme="majorHAnsi" w:hAnsiTheme="majorHAnsi" w:cstheme="majorHAnsi"/>
        </w:rPr>
      </w:pPr>
      <w:r w:rsidRPr="003066A3">
        <w:rPr>
          <w:rFonts w:asciiTheme="majorHAnsi" w:hAnsiTheme="majorHAnsi" w:cstheme="majorHAnsi"/>
        </w:rPr>
        <w:t>płynna nastawa wstępna</w:t>
      </w:r>
      <w:r w:rsidR="00AF66F3">
        <w:rPr>
          <w:rFonts w:asciiTheme="majorHAnsi" w:hAnsiTheme="majorHAnsi" w:cstheme="majorHAnsi"/>
        </w:rPr>
        <w:t>,</w:t>
      </w:r>
    </w:p>
    <w:p w14:paraId="2BA2EC09" w14:textId="77777777" w:rsidR="005304AA" w:rsidRPr="003066A3" w:rsidRDefault="005304AA" w:rsidP="00DA1A9F">
      <w:pPr>
        <w:pStyle w:val="Akapitzlist"/>
        <w:numPr>
          <w:ilvl w:val="0"/>
          <w:numId w:val="19"/>
        </w:numPr>
        <w:rPr>
          <w:rFonts w:asciiTheme="majorHAnsi" w:hAnsiTheme="majorHAnsi" w:cstheme="majorHAnsi"/>
        </w:rPr>
      </w:pPr>
      <w:r w:rsidRPr="003066A3">
        <w:rPr>
          <w:rFonts w:asciiTheme="majorHAnsi" w:hAnsiTheme="majorHAnsi" w:cstheme="majorHAnsi"/>
        </w:rPr>
        <w:t>bezpośredni odczyt nastawy</w:t>
      </w:r>
      <w:r w:rsidR="00AF66F3">
        <w:rPr>
          <w:rFonts w:asciiTheme="majorHAnsi" w:hAnsiTheme="majorHAnsi" w:cstheme="majorHAnsi"/>
        </w:rPr>
        <w:t>,</w:t>
      </w:r>
    </w:p>
    <w:p w14:paraId="2445D064" w14:textId="77777777" w:rsidR="005304AA" w:rsidRPr="003066A3" w:rsidRDefault="005304AA" w:rsidP="00DA1A9F">
      <w:pPr>
        <w:pStyle w:val="Akapitzlist"/>
        <w:numPr>
          <w:ilvl w:val="0"/>
          <w:numId w:val="19"/>
        </w:numPr>
        <w:rPr>
          <w:rFonts w:asciiTheme="majorHAnsi" w:hAnsiTheme="majorHAnsi" w:cstheme="majorHAnsi"/>
        </w:rPr>
      </w:pPr>
      <w:r w:rsidRPr="003066A3">
        <w:rPr>
          <w:rFonts w:asciiTheme="majorHAnsi" w:hAnsiTheme="majorHAnsi" w:cstheme="majorHAnsi"/>
        </w:rPr>
        <w:t>wszystkie elementy funkcyjne na jednej stronie korpusu</w:t>
      </w:r>
      <w:r w:rsidR="00AF66F3">
        <w:rPr>
          <w:rFonts w:asciiTheme="majorHAnsi" w:hAnsiTheme="majorHAnsi" w:cstheme="majorHAnsi"/>
        </w:rPr>
        <w:t>,</w:t>
      </w:r>
    </w:p>
    <w:p w14:paraId="25584BDF" w14:textId="77777777" w:rsidR="005304AA" w:rsidRPr="003066A3" w:rsidRDefault="005304AA" w:rsidP="00DA1A9F">
      <w:pPr>
        <w:pStyle w:val="Akapitzlist"/>
        <w:numPr>
          <w:ilvl w:val="0"/>
          <w:numId w:val="19"/>
        </w:numPr>
        <w:rPr>
          <w:rFonts w:asciiTheme="majorHAnsi" w:hAnsiTheme="majorHAnsi" w:cstheme="majorHAnsi"/>
        </w:rPr>
      </w:pPr>
      <w:r w:rsidRPr="003066A3">
        <w:rPr>
          <w:rFonts w:asciiTheme="majorHAnsi" w:hAnsiTheme="majorHAnsi" w:cstheme="majorHAnsi"/>
        </w:rPr>
        <w:t>możliwość montażu na przewodzie zasilającym lub powrotnym</w:t>
      </w:r>
      <w:r w:rsidR="00AF66F3">
        <w:rPr>
          <w:rFonts w:asciiTheme="majorHAnsi" w:hAnsiTheme="majorHAnsi" w:cstheme="majorHAnsi"/>
        </w:rPr>
        <w:t>,</w:t>
      </w:r>
    </w:p>
    <w:p w14:paraId="47635EB0" w14:textId="77777777" w:rsidR="005304AA" w:rsidRPr="003066A3" w:rsidRDefault="005304AA" w:rsidP="00DA1A9F">
      <w:pPr>
        <w:pStyle w:val="Akapitzlist"/>
        <w:numPr>
          <w:ilvl w:val="0"/>
          <w:numId w:val="19"/>
        </w:numPr>
        <w:rPr>
          <w:rFonts w:asciiTheme="majorHAnsi" w:hAnsiTheme="majorHAnsi" w:cstheme="majorHAnsi"/>
        </w:rPr>
      </w:pPr>
      <w:r w:rsidRPr="003066A3">
        <w:rPr>
          <w:rFonts w:asciiTheme="majorHAnsi" w:hAnsiTheme="majorHAnsi" w:cstheme="majorHAnsi"/>
        </w:rPr>
        <w:t>korpus i głowica wykonane z brązu, wrzeciono i grzybek z mosiądzu odpornego na odcynkowanie uszczelnienie grzybka zaworu z PTFE, podwójna uszczelka typu o-ring</w:t>
      </w:r>
      <w:r w:rsidR="00AF66F3">
        <w:rPr>
          <w:rFonts w:asciiTheme="majorHAnsi" w:hAnsiTheme="majorHAnsi" w:cstheme="majorHAnsi"/>
        </w:rPr>
        <w:t>,</w:t>
      </w:r>
    </w:p>
    <w:p w14:paraId="4A345403" w14:textId="77777777" w:rsidR="005304AA" w:rsidRPr="003066A3" w:rsidRDefault="005304AA" w:rsidP="00DA1A9F">
      <w:pPr>
        <w:pStyle w:val="Akapitzlist"/>
        <w:numPr>
          <w:ilvl w:val="0"/>
          <w:numId w:val="19"/>
        </w:numPr>
        <w:rPr>
          <w:rFonts w:asciiTheme="majorHAnsi" w:hAnsiTheme="majorHAnsi" w:cstheme="majorHAnsi"/>
        </w:rPr>
      </w:pPr>
      <w:r w:rsidRPr="003066A3">
        <w:rPr>
          <w:rFonts w:asciiTheme="majorHAnsi" w:hAnsiTheme="majorHAnsi" w:cstheme="majorHAnsi"/>
        </w:rPr>
        <w:t>dwa gwintowane króćce, w które można wkręcić kurki napełniająco-opróżniające bądź króćce pomiarowe, otwory zaślepione korkami</w:t>
      </w:r>
      <w:r w:rsidR="00AF66F3">
        <w:rPr>
          <w:rFonts w:asciiTheme="majorHAnsi" w:hAnsiTheme="majorHAnsi" w:cstheme="majorHAnsi"/>
        </w:rPr>
        <w:t>.</w:t>
      </w:r>
    </w:p>
    <w:p w14:paraId="5487DB45" w14:textId="77777777" w:rsidR="005304AA" w:rsidRPr="001361B1" w:rsidRDefault="005304AA" w:rsidP="002601B8">
      <w:pPr>
        <w:pStyle w:val="Nagwek5"/>
      </w:pPr>
      <w:bookmarkStart w:id="110" w:name="_Toc10703837"/>
      <w:bookmarkStart w:id="111" w:name="_Toc43309171"/>
      <w:bookmarkStart w:id="112" w:name="_Toc55295987"/>
      <w:r w:rsidRPr="001361B1">
        <w:t>Głowice termostatyczne</w:t>
      </w:r>
      <w:bookmarkEnd w:id="110"/>
      <w:bookmarkEnd w:id="111"/>
      <w:bookmarkEnd w:id="112"/>
    </w:p>
    <w:p w14:paraId="7AF3BA48" w14:textId="77777777" w:rsidR="005304AA" w:rsidRPr="001361B1" w:rsidRDefault="006D104D" w:rsidP="00DA1A9F">
      <w:pPr>
        <w:pStyle w:val="Akapitzlist"/>
        <w:numPr>
          <w:ilvl w:val="0"/>
          <w:numId w:val="20"/>
        </w:numPr>
        <w:rPr>
          <w:rFonts w:asciiTheme="majorHAnsi" w:hAnsiTheme="majorHAnsi" w:cstheme="majorHAnsi"/>
        </w:rPr>
      </w:pPr>
      <w:r>
        <w:rPr>
          <w:rFonts w:asciiTheme="majorHAnsi" w:hAnsiTheme="majorHAnsi" w:cstheme="majorHAnsi"/>
        </w:rPr>
        <w:t>kompatybilne</w:t>
      </w:r>
      <w:r w:rsidR="005304AA" w:rsidRPr="001361B1">
        <w:rPr>
          <w:rFonts w:asciiTheme="majorHAnsi" w:hAnsiTheme="majorHAnsi" w:cstheme="majorHAnsi"/>
        </w:rPr>
        <w:t xml:space="preserve"> z zaworami termostatycznymi montowanymi na gałązkach</w:t>
      </w:r>
      <w:r w:rsidR="00AF66F3">
        <w:rPr>
          <w:rFonts w:asciiTheme="majorHAnsi" w:hAnsiTheme="majorHAnsi" w:cstheme="majorHAnsi"/>
        </w:rPr>
        <w:t>,</w:t>
      </w:r>
    </w:p>
    <w:p w14:paraId="733E62A6" w14:textId="77777777" w:rsidR="006D104D" w:rsidRPr="006D104D" w:rsidRDefault="005304AA" w:rsidP="00DA1A9F">
      <w:pPr>
        <w:pStyle w:val="Akapitzlist"/>
        <w:numPr>
          <w:ilvl w:val="0"/>
          <w:numId w:val="20"/>
        </w:numPr>
        <w:rPr>
          <w:rFonts w:asciiTheme="majorHAnsi" w:hAnsiTheme="majorHAnsi" w:cstheme="majorHAnsi"/>
        </w:rPr>
      </w:pPr>
      <w:r w:rsidRPr="001361B1">
        <w:rPr>
          <w:rFonts w:asciiTheme="majorHAnsi" w:hAnsiTheme="majorHAnsi" w:cstheme="majorHAnsi"/>
        </w:rPr>
        <w:t>wyposażona w czujnik cieczowy</w:t>
      </w:r>
      <w:r w:rsidR="00AF66F3">
        <w:rPr>
          <w:rFonts w:asciiTheme="majorHAnsi" w:hAnsiTheme="majorHAnsi" w:cstheme="majorHAnsi"/>
        </w:rPr>
        <w:t>,</w:t>
      </w:r>
    </w:p>
    <w:p w14:paraId="3B5B7C4E" w14:textId="77777777" w:rsidR="005304AA" w:rsidRDefault="005304AA" w:rsidP="00DA1A9F">
      <w:pPr>
        <w:pStyle w:val="Akapitzlist"/>
        <w:numPr>
          <w:ilvl w:val="0"/>
          <w:numId w:val="20"/>
        </w:numPr>
        <w:rPr>
          <w:rFonts w:asciiTheme="majorHAnsi" w:hAnsiTheme="majorHAnsi" w:cstheme="majorHAnsi"/>
        </w:rPr>
      </w:pPr>
      <w:r w:rsidRPr="001361B1">
        <w:rPr>
          <w:rFonts w:asciiTheme="majorHAnsi" w:hAnsiTheme="majorHAnsi" w:cstheme="majorHAnsi"/>
        </w:rPr>
        <w:t>ustawienia temperatury za pomocą specjalnego klucza nastawczego</w:t>
      </w:r>
      <w:r w:rsidR="00AF66F3">
        <w:rPr>
          <w:rFonts w:asciiTheme="majorHAnsi" w:hAnsiTheme="majorHAnsi" w:cstheme="majorHAnsi"/>
        </w:rPr>
        <w:t>,</w:t>
      </w:r>
    </w:p>
    <w:p w14:paraId="3FBC9BDF" w14:textId="77777777" w:rsidR="006D104D" w:rsidRPr="002601B8" w:rsidRDefault="006D104D" w:rsidP="00DA1A9F">
      <w:pPr>
        <w:pStyle w:val="Akapitzlist"/>
        <w:numPr>
          <w:ilvl w:val="0"/>
          <w:numId w:val="20"/>
        </w:numPr>
        <w:rPr>
          <w:rFonts w:asciiTheme="majorHAnsi" w:hAnsiTheme="majorHAnsi" w:cstheme="majorHAnsi"/>
        </w:rPr>
      </w:pPr>
      <w:r w:rsidRPr="002601B8">
        <w:rPr>
          <w:rFonts w:ascii="Calibri Light" w:hAnsi="Calibri Light" w:cs="Calibri Light"/>
        </w:rPr>
        <w:t>o działaniu proporcjonalno-całkującym PI z funkcjami adaptacyjną i optymalizującą</w:t>
      </w:r>
      <w:r w:rsidR="00AF66F3">
        <w:rPr>
          <w:rFonts w:ascii="Calibri Light" w:hAnsi="Calibri Light" w:cs="Calibri Light"/>
        </w:rPr>
        <w:t>,</w:t>
      </w:r>
    </w:p>
    <w:p w14:paraId="41B48431" w14:textId="77777777" w:rsidR="005304AA" w:rsidRPr="001361B1" w:rsidRDefault="005304AA" w:rsidP="00DA1A9F">
      <w:pPr>
        <w:pStyle w:val="Akapitzlist"/>
        <w:numPr>
          <w:ilvl w:val="0"/>
          <w:numId w:val="20"/>
        </w:numPr>
        <w:rPr>
          <w:rFonts w:asciiTheme="majorHAnsi" w:hAnsiTheme="majorHAnsi" w:cstheme="majorHAnsi"/>
        </w:rPr>
      </w:pPr>
      <w:r w:rsidRPr="001361B1">
        <w:rPr>
          <w:rFonts w:asciiTheme="majorHAnsi" w:hAnsiTheme="majorHAnsi" w:cstheme="majorHAnsi"/>
        </w:rPr>
        <w:lastRenderedPageBreak/>
        <w:t>zintegrowane zabezpieczenie antykradzieżowe</w:t>
      </w:r>
      <w:r w:rsidR="00AF66F3">
        <w:rPr>
          <w:rFonts w:asciiTheme="majorHAnsi" w:hAnsiTheme="majorHAnsi" w:cstheme="majorHAnsi"/>
        </w:rPr>
        <w:t>,</w:t>
      </w:r>
    </w:p>
    <w:p w14:paraId="45401EE5" w14:textId="77777777" w:rsidR="005304AA" w:rsidRPr="001361B1" w:rsidRDefault="005304AA" w:rsidP="00DA1A9F">
      <w:pPr>
        <w:pStyle w:val="Akapitzlist"/>
        <w:numPr>
          <w:ilvl w:val="0"/>
          <w:numId w:val="20"/>
        </w:numPr>
        <w:rPr>
          <w:rFonts w:asciiTheme="majorHAnsi" w:hAnsiTheme="majorHAnsi" w:cstheme="majorHAnsi"/>
        </w:rPr>
      </w:pPr>
      <w:r w:rsidRPr="001361B1">
        <w:rPr>
          <w:rFonts w:asciiTheme="majorHAnsi" w:hAnsiTheme="majorHAnsi" w:cstheme="majorHAnsi"/>
        </w:rPr>
        <w:t>podwyższona wytrzymałość na zginanie</w:t>
      </w:r>
      <w:r w:rsidR="00AF66F3">
        <w:rPr>
          <w:rFonts w:asciiTheme="majorHAnsi" w:hAnsiTheme="majorHAnsi" w:cstheme="majorHAnsi"/>
        </w:rPr>
        <w:t>.</w:t>
      </w:r>
    </w:p>
    <w:p w14:paraId="47EE21E4" w14:textId="77777777" w:rsidR="005304AA" w:rsidRPr="001361B1" w:rsidRDefault="005304AA" w:rsidP="002601B8">
      <w:pPr>
        <w:pStyle w:val="Nagwek5"/>
      </w:pPr>
      <w:bookmarkStart w:id="113" w:name="_Toc10703838"/>
      <w:bookmarkStart w:id="114" w:name="_Toc43309172"/>
      <w:bookmarkStart w:id="115" w:name="_Toc55295988"/>
      <w:r w:rsidRPr="001361B1">
        <w:t>Grzejniki</w:t>
      </w:r>
      <w:bookmarkEnd w:id="113"/>
      <w:bookmarkEnd w:id="114"/>
      <w:bookmarkEnd w:id="115"/>
    </w:p>
    <w:p w14:paraId="1596F47C"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Należy zamontować grzejniki stalowe płytowe. Grzejniki wykonane z walcowanej na zimno blachy stalowej, malowane powłoką gruntującą utwardzaną termicznie. Parametry pracy: temperatura pracy 55ºC, ciśnienie max. 1,0 MPa. Każdy grzejnik należy wyposażyć w odpowietrznik.</w:t>
      </w:r>
    </w:p>
    <w:p w14:paraId="5B2DE58E" w14:textId="77777777" w:rsidR="00D440C2" w:rsidRPr="001361B1" w:rsidRDefault="00D440C2" w:rsidP="00D440C2">
      <w:pPr>
        <w:pStyle w:val="Nagwek4"/>
        <w:rPr>
          <w:rFonts w:cstheme="majorHAnsi"/>
        </w:rPr>
      </w:pPr>
      <w:bookmarkStart w:id="116" w:name="_Toc10703839"/>
      <w:bookmarkStart w:id="117" w:name="_Toc43309173"/>
      <w:bookmarkStart w:id="118" w:name="_Toc55295989"/>
      <w:bookmarkStart w:id="119" w:name="_Toc43309178"/>
      <w:r w:rsidRPr="001361B1">
        <w:rPr>
          <w:rFonts w:cstheme="majorHAnsi"/>
        </w:rPr>
        <w:t>Szczegółowe wymagania dla materiałów używanych przy instalacji ciepłej wody użytkowej</w:t>
      </w:r>
      <w:bookmarkEnd w:id="116"/>
      <w:bookmarkEnd w:id="117"/>
      <w:bookmarkEnd w:id="118"/>
    </w:p>
    <w:p w14:paraId="0ACC4E62" w14:textId="77777777" w:rsidR="00D440C2" w:rsidRPr="006D104D" w:rsidRDefault="00D440C2" w:rsidP="00920E63">
      <w:pPr>
        <w:rPr>
          <w:rFonts w:asciiTheme="majorHAnsi" w:hAnsiTheme="majorHAnsi" w:cstheme="majorHAnsi"/>
          <w:highlight w:val="yellow"/>
        </w:rPr>
      </w:pPr>
      <w:r w:rsidRPr="001361B1">
        <w:rPr>
          <w:rFonts w:asciiTheme="majorHAnsi" w:hAnsiTheme="majorHAnsi" w:cstheme="majorHAnsi"/>
        </w:rPr>
        <w:t xml:space="preserve">Źródłem ciepła dla przygotowania c.w.u.  </w:t>
      </w:r>
      <w:r w:rsidR="00920E63" w:rsidRPr="001361B1">
        <w:rPr>
          <w:rFonts w:asciiTheme="majorHAnsi" w:hAnsiTheme="majorHAnsi" w:cstheme="majorHAnsi"/>
        </w:rPr>
        <w:t xml:space="preserve">będzie </w:t>
      </w:r>
      <w:r w:rsidR="006D104D">
        <w:rPr>
          <w:rFonts w:asciiTheme="majorHAnsi" w:hAnsiTheme="majorHAnsi" w:cstheme="majorHAnsi"/>
        </w:rPr>
        <w:t>istniejąca kotłownia gazowa.</w:t>
      </w:r>
      <w:r w:rsidRPr="001361B1">
        <w:rPr>
          <w:rFonts w:asciiTheme="majorHAnsi" w:hAnsiTheme="majorHAnsi" w:cstheme="majorHAnsi"/>
        </w:rPr>
        <w:t xml:space="preserve"> Instalację c.w.u. zaleca się wykonać wraz instalacją cyrkulacji z rur PP. Do wyregulowania obiegu cyrkulacji, należy zastosować termostatyczne zawory cyrkulacyjne. Wszystkie instalacje muszą być wyposażone w armaturę odcinającą i regulacyjną jak również muszą posiadać odpowiednie opomiarowanie. Przy punktach poboru z których korzystają dzieci należy zamontować zawory mieszające z możliwości ustawienia temperatury 32 °C, w pozostałych punktach pobory temperatura wody nie powinna być niższa niż 55°C. Instalacja musi mieć możliwość wygrzewu przeciw bakterii Legionella i posiadać odcinki bez cyrkulacji o pojemności nie większej niż 3 dm</w:t>
      </w:r>
      <w:r w:rsidRPr="001361B1">
        <w:rPr>
          <w:rFonts w:asciiTheme="majorHAnsi" w:hAnsiTheme="majorHAnsi" w:cstheme="majorHAnsi"/>
          <w:vertAlign w:val="superscript"/>
        </w:rPr>
        <w:t>3</w:t>
      </w:r>
      <w:r w:rsidRPr="001361B1">
        <w:rPr>
          <w:rFonts w:asciiTheme="majorHAnsi" w:hAnsiTheme="majorHAnsi" w:cstheme="majorHAnsi"/>
        </w:rPr>
        <w:t>. Przedmiotową instalację, należy wykonać w oparciu o przeprowadzoną wizję lokalną, rozeznanie obiektu oraz przeznaczenie użytkowe poszczególnych pomieszczeń.</w:t>
      </w:r>
    </w:p>
    <w:p w14:paraId="5AE7B840" w14:textId="77777777" w:rsidR="00D440C2" w:rsidRPr="001361B1" w:rsidRDefault="00D440C2" w:rsidP="002601B8">
      <w:pPr>
        <w:pStyle w:val="Nagwek5"/>
      </w:pPr>
      <w:bookmarkStart w:id="120" w:name="_Toc10703840"/>
      <w:bookmarkStart w:id="121" w:name="_Toc43309174"/>
      <w:bookmarkStart w:id="122" w:name="_Toc55295990"/>
      <w:r w:rsidRPr="001361B1">
        <w:t>Zawory termostatyczne do regulacji cyrkulacji ciepłej wody użytkowej:</w:t>
      </w:r>
      <w:bookmarkEnd w:id="120"/>
      <w:bookmarkEnd w:id="121"/>
      <w:bookmarkEnd w:id="122"/>
    </w:p>
    <w:p w14:paraId="0694675D" w14:textId="77777777" w:rsidR="00D440C2" w:rsidRPr="001361B1" w:rsidRDefault="00D440C2" w:rsidP="00DA1A9F">
      <w:pPr>
        <w:pStyle w:val="Akapitzlist"/>
        <w:numPr>
          <w:ilvl w:val="0"/>
          <w:numId w:val="22"/>
        </w:numPr>
        <w:rPr>
          <w:rFonts w:asciiTheme="majorHAnsi" w:hAnsiTheme="majorHAnsi" w:cstheme="majorHAnsi"/>
        </w:rPr>
      </w:pPr>
      <w:r w:rsidRPr="001361B1">
        <w:rPr>
          <w:rFonts w:asciiTheme="majorHAnsi" w:hAnsiTheme="majorHAnsi" w:cstheme="majorHAnsi"/>
        </w:rPr>
        <w:t>zakres regulacji termicznej 40 – 65 °C</w:t>
      </w:r>
      <w:r w:rsidR="00AF66F3">
        <w:rPr>
          <w:rFonts w:asciiTheme="majorHAnsi" w:hAnsiTheme="majorHAnsi" w:cstheme="majorHAnsi"/>
        </w:rPr>
        <w:t>,</w:t>
      </w:r>
    </w:p>
    <w:p w14:paraId="064E14C9" w14:textId="77777777" w:rsidR="00D440C2" w:rsidRPr="001361B1" w:rsidRDefault="00D440C2" w:rsidP="00DA1A9F">
      <w:pPr>
        <w:pStyle w:val="Akapitzlist"/>
        <w:numPr>
          <w:ilvl w:val="0"/>
          <w:numId w:val="22"/>
        </w:numPr>
        <w:rPr>
          <w:rFonts w:asciiTheme="majorHAnsi" w:hAnsiTheme="majorHAnsi" w:cstheme="majorHAnsi"/>
        </w:rPr>
      </w:pPr>
      <w:r w:rsidRPr="001361B1">
        <w:rPr>
          <w:rFonts w:asciiTheme="majorHAnsi" w:hAnsiTheme="majorHAnsi" w:cstheme="majorHAnsi"/>
        </w:rPr>
        <w:t>nastawa temperatury zabezpieczona przed nieuprawnioną manipulacją</w:t>
      </w:r>
      <w:r w:rsidR="00AF66F3">
        <w:rPr>
          <w:rFonts w:asciiTheme="majorHAnsi" w:hAnsiTheme="majorHAnsi" w:cstheme="majorHAnsi"/>
        </w:rPr>
        <w:t>,</w:t>
      </w:r>
    </w:p>
    <w:p w14:paraId="7C8006C2" w14:textId="77777777" w:rsidR="00D440C2" w:rsidRPr="001361B1" w:rsidRDefault="00D440C2" w:rsidP="00DA1A9F">
      <w:pPr>
        <w:pStyle w:val="Akapitzlist"/>
        <w:numPr>
          <w:ilvl w:val="0"/>
          <w:numId w:val="22"/>
        </w:numPr>
        <w:rPr>
          <w:rFonts w:asciiTheme="majorHAnsi" w:hAnsiTheme="majorHAnsi" w:cstheme="majorHAnsi"/>
        </w:rPr>
      </w:pPr>
      <w:r w:rsidRPr="001361B1">
        <w:rPr>
          <w:rFonts w:asciiTheme="majorHAnsi" w:hAnsiTheme="majorHAnsi" w:cstheme="majorHAnsi"/>
        </w:rPr>
        <w:t>automatyczna dezynfekcja termiczna</w:t>
      </w:r>
      <w:r w:rsidR="00AF66F3">
        <w:rPr>
          <w:rFonts w:asciiTheme="majorHAnsi" w:hAnsiTheme="majorHAnsi" w:cstheme="majorHAnsi"/>
        </w:rPr>
        <w:t>,</w:t>
      </w:r>
    </w:p>
    <w:p w14:paraId="569032F7" w14:textId="77777777" w:rsidR="00D440C2" w:rsidRPr="001361B1" w:rsidRDefault="00D440C2" w:rsidP="00DA1A9F">
      <w:pPr>
        <w:pStyle w:val="Akapitzlist"/>
        <w:numPr>
          <w:ilvl w:val="0"/>
          <w:numId w:val="22"/>
        </w:numPr>
        <w:rPr>
          <w:rFonts w:asciiTheme="majorHAnsi" w:hAnsiTheme="majorHAnsi" w:cstheme="majorHAnsi"/>
        </w:rPr>
      </w:pPr>
      <w:r w:rsidRPr="001361B1">
        <w:rPr>
          <w:rFonts w:asciiTheme="majorHAnsi" w:hAnsiTheme="majorHAnsi" w:cstheme="majorHAnsi"/>
        </w:rPr>
        <w:t>niezależnie od nastawionej temperatury roboczej po osiągnięciu temperatury ok. 73°C następuje redukcja natężenia przepływu do wartości resztkowej, zapewniającej zdezynfekowanie fragmentu ins</w:t>
      </w:r>
      <w:r w:rsidR="00AF66F3">
        <w:rPr>
          <w:rFonts w:asciiTheme="majorHAnsi" w:hAnsiTheme="majorHAnsi" w:cstheme="majorHAnsi"/>
        </w:rPr>
        <w:t>talacji za zaworem regulacyjnym,</w:t>
      </w:r>
    </w:p>
    <w:p w14:paraId="75001C8C" w14:textId="77777777" w:rsidR="00D440C2" w:rsidRPr="001361B1" w:rsidRDefault="00D440C2" w:rsidP="00DA1A9F">
      <w:pPr>
        <w:pStyle w:val="Akapitzlist"/>
        <w:numPr>
          <w:ilvl w:val="0"/>
          <w:numId w:val="22"/>
        </w:numPr>
        <w:rPr>
          <w:rFonts w:asciiTheme="majorHAnsi" w:hAnsiTheme="majorHAnsi" w:cstheme="majorHAnsi"/>
        </w:rPr>
      </w:pPr>
      <w:r w:rsidRPr="001361B1">
        <w:rPr>
          <w:rFonts w:asciiTheme="majorHAnsi" w:hAnsiTheme="majorHAnsi" w:cstheme="majorHAnsi"/>
        </w:rPr>
        <w:lastRenderedPageBreak/>
        <w:t xml:space="preserve">części zaworu mające kontakt </w:t>
      </w:r>
      <w:r w:rsidR="00AF66F3">
        <w:rPr>
          <w:rFonts w:asciiTheme="majorHAnsi" w:hAnsiTheme="majorHAnsi" w:cstheme="majorHAnsi"/>
        </w:rPr>
        <w:t>z czynnikiem wolne od mosiądzu,</w:t>
      </w:r>
    </w:p>
    <w:p w14:paraId="20541980" w14:textId="77777777" w:rsidR="00D440C2" w:rsidRPr="001361B1" w:rsidRDefault="00D440C2" w:rsidP="00DA1A9F">
      <w:pPr>
        <w:pStyle w:val="Akapitzlist"/>
        <w:numPr>
          <w:ilvl w:val="0"/>
          <w:numId w:val="22"/>
        </w:numPr>
        <w:rPr>
          <w:rFonts w:asciiTheme="majorHAnsi" w:hAnsiTheme="majorHAnsi" w:cstheme="majorHAnsi"/>
        </w:rPr>
      </w:pPr>
      <w:r w:rsidRPr="001361B1">
        <w:rPr>
          <w:rFonts w:asciiTheme="majorHAnsi" w:hAnsiTheme="majorHAnsi" w:cstheme="majorHAnsi"/>
        </w:rPr>
        <w:t>izolacja i termometr</w:t>
      </w:r>
      <w:r w:rsidR="00AF66F3">
        <w:rPr>
          <w:rFonts w:asciiTheme="majorHAnsi" w:hAnsiTheme="majorHAnsi" w:cstheme="majorHAnsi"/>
        </w:rPr>
        <w:t>.</w:t>
      </w:r>
    </w:p>
    <w:p w14:paraId="55631A0B" w14:textId="77777777" w:rsidR="00D440C2" w:rsidRPr="001361B1" w:rsidRDefault="00D440C2" w:rsidP="002601B8">
      <w:pPr>
        <w:pStyle w:val="Nagwek5"/>
      </w:pPr>
      <w:bookmarkStart w:id="123" w:name="_Toc10703841"/>
      <w:bookmarkStart w:id="124" w:name="_Toc43309175"/>
      <w:bookmarkStart w:id="125" w:name="_Toc55295991"/>
      <w:r w:rsidRPr="001361B1">
        <w:t>Pompa cyrkulacyjna</w:t>
      </w:r>
      <w:bookmarkEnd w:id="123"/>
      <w:bookmarkEnd w:id="124"/>
      <w:bookmarkEnd w:id="125"/>
    </w:p>
    <w:p w14:paraId="55EAE9F7" w14:textId="77777777" w:rsidR="00D440C2" w:rsidRPr="001361B1" w:rsidRDefault="00D440C2" w:rsidP="00DA1A9F">
      <w:pPr>
        <w:pStyle w:val="Akapitzlist"/>
        <w:numPr>
          <w:ilvl w:val="0"/>
          <w:numId w:val="23"/>
        </w:numPr>
        <w:rPr>
          <w:rFonts w:asciiTheme="majorHAnsi" w:hAnsiTheme="majorHAnsi" w:cstheme="majorHAnsi"/>
        </w:rPr>
      </w:pPr>
      <w:r w:rsidRPr="001361B1">
        <w:rPr>
          <w:rFonts w:asciiTheme="majorHAnsi" w:hAnsiTheme="majorHAnsi" w:cstheme="majorHAnsi"/>
        </w:rPr>
        <w:t>EEI ≤ 0.15</w:t>
      </w:r>
      <w:r w:rsidR="00AF66F3">
        <w:rPr>
          <w:rFonts w:asciiTheme="majorHAnsi" w:hAnsiTheme="majorHAnsi" w:cstheme="majorHAnsi"/>
        </w:rPr>
        <w:t>,</w:t>
      </w:r>
    </w:p>
    <w:p w14:paraId="301E9DFF" w14:textId="77777777" w:rsidR="00D440C2" w:rsidRPr="001361B1" w:rsidRDefault="00D440C2" w:rsidP="00DA1A9F">
      <w:pPr>
        <w:pStyle w:val="Akapitzlist"/>
        <w:numPr>
          <w:ilvl w:val="0"/>
          <w:numId w:val="23"/>
        </w:numPr>
        <w:rPr>
          <w:rFonts w:asciiTheme="majorHAnsi" w:hAnsiTheme="majorHAnsi" w:cstheme="majorHAnsi"/>
        </w:rPr>
      </w:pPr>
      <w:r w:rsidRPr="001361B1">
        <w:rPr>
          <w:rFonts w:asciiTheme="majorHAnsi" w:hAnsiTheme="majorHAnsi" w:cstheme="majorHAnsi"/>
        </w:rPr>
        <w:t>przepływomierz do wyszukiwania usterek i korygowania wydajności</w:t>
      </w:r>
      <w:r w:rsidR="00AF66F3">
        <w:rPr>
          <w:rFonts w:asciiTheme="majorHAnsi" w:hAnsiTheme="majorHAnsi" w:cstheme="majorHAnsi"/>
        </w:rPr>
        <w:t>,</w:t>
      </w:r>
    </w:p>
    <w:p w14:paraId="219FFD61" w14:textId="77777777" w:rsidR="00D440C2" w:rsidRPr="001361B1" w:rsidRDefault="00D440C2" w:rsidP="00DA1A9F">
      <w:pPr>
        <w:pStyle w:val="Akapitzlist"/>
        <w:numPr>
          <w:ilvl w:val="0"/>
          <w:numId w:val="23"/>
        </w:numPr>
        <w:rPr>
          <w:rFonts w:asciiTheme="majorHAnsi" w:hAnsiTheme="majorHAnsi" w:cstheme="majorHAnsi"/>
        </w:rPr>
      </w:pPr>
      <w:r w:rsidRPr="001361B1">
        <w:rPr>
          <w:rFonts w:asciiTheme="majorHAnsi" w:hAnsiTheme="majorHAnsi" w:cstheme="majorHAnsi"/>
        </w:rPr>
        <w:t>funkcja AUTOADAPT wybierająca charakterystykę najlepszą dla sprawności i komfortu</w:t>
      </w:r>
      <w:r w:rsidR="00AF66F3">
        <w:rPr>
          <w:rFonts w:asciiTheme="majorHAnsi" w:hAnsiTheme="majorHAnsi" w:cstheme="majorHAnsi"/>
        </w:rPr>
        <w:t>,</w:t>
      </w:r>
    </w:p>
    <w:p w14:paraId="11C83F7E" w14:textId="77777777" w:rsidR="00D440C2" w:rsidRPr="001361B1" w:rsidRDefault="00D440C2" w:rsidP="00DA1A9F">
      <w:pPr>
        <w:pStyle w:val="Akapitzlist"/>
        <w:numPr>
          <w:ilvl w:val="0"/>
          <w:numId w:val="23"/>
        </w:numPr>
        <w:rPr>
          <w:rFonts w:asciiTheme="majorHAnsi" w:hAnsiTheme="majorHAnsi" w:cstheme="majorHAnsi"/>
        </w:rPr>
      </w:pPr>
      <w:r w:rsidRPr="001361B1">
        <w:rPr>
          <w:rFonts w:asciiTheme="majorHAnsi" w:hAnsiTheme="majorHAnsi" w:cstheme="majorHAnsi"/>
        </w:rPr>
        <w:t>dołączone okładziny izolacji cieplnej</w:t>
      </w:r>
      <w:r w:rsidR="00AF66F3">
        <w:rPr>
          <w:rFonts w:asciiTheme="majorHAnsi" w:hAnsiTheme="majorHAnsi" w:cstheme="majorHAnsi"/>
        </w:rPr>
        <w:t>.</w:t>
      </w:r>
    </w:p>
    <w:p w14:paraId="4A3882AA" w14:textId="77777777" w:rsidR="006D104D" w:rsidRPr="008559B8" w:rsidRDefault="006D104D" w:rsidP="006D104D">
      <w:pPr>
        <w:pStyle w:val="Nagwek4"/>
      </w:pPr>
      <w:bookmarkStart w:id="126" w:name="_Toc43309176"/>
      <w:bookmarkStart w:id="127" w:name="_Toc55295992"/>
      <w:r w:rsidRPr="008559B8">
        <w:t>Modernizacja instalacji oświetlenia</w:t>
      </w:r>
      <w:bookmarkEnd w:id="126"/>
      <w:bookmarkEnd w:id="127"/>
    </w:p>
    <w:p w14:paraId="74F98EF1" w14:textId="108212DC" w:rsidR="006D104D" w:rsidRDefault="006D104D" w:rsidP="00AD2638">
      <w:pPr>
        <w:rPr>
          <w:rFonts w:asciiTheme="majorHAnsi" w:eastAsia="Calibri" w:hAnsiTheme="majorHAnsi" w:cstheme="majorHAnsi"/>
        </w:rPr>
      </w:pPr>
      <w:r w:rsidRPr="006D104D">
        <w:rPr>
          <w:rFonts w:asciiTheme="majorHAnsi" w:eastAsia="Calibri" w:hAnsiTheme="majorHAnsi" w:cstheme="majorHAnsi"/>
        </w:rPr>
        <w:t>Nal</w:t>
      </w:r>
      <w:r w:rsidR="00AF66F3">
        <w:rPr>
          <w:rFonts w:asciiTheme="majorHAnsi" w:eastAsia="Calibri" w:hAnsiTheme="majorHAnsi" w:cstheme="majorHAnsi"/>
        </w:rPr>
        <w:t>eży przewidzieć wymianę ok. 202</w:t>
      </w:r>
      <w:r w:rsidRPr="006D104D">
        <w:rPr>
          <w:rFonts w:asciiTheme="majorHAnsi" w:eastAsia="Calibri" w:hAnsiTheme="majorHAnsi" w:cstheme="majorHAnsi"/>
        </w:rPr>
        <w:t xml:space="preserve">szt. </w:t>
      </w:r>
      <w:r w:rsidR="009E7DCC">
        <w:rPr>
          <w:rFonts w:asciiTheme="majorHAnsi" w:eastAsia="Calibri" w:hAnsiTheme="majorHAnsi" w:cstheme="majorHAnsi"/>
        </w:rPr>
        <w:t>opraw światła na oprawy</w:t>
      </w:r>
      <w:r w:rsidRPr="006D104D">
        <w:rPr>
          <w:rFonts w:asciiTheme="majorHAnsi" w:eastAsia="Calibri" w:hAnsiTheme="majorHAnsi" w:cstheme="majorHAnsi"/>
        </w:rPr>
        <w:t xml:space="preserve"> LED o wysokiej sprawności świetlnej redukujących moc instalacji oświetlenia (do ok. </w:t>
      </w:r>
      <w:r w:rsidR="00B40DF2">
        <w:rPr>
          <w:rFonts w:asciiTheme="majorHAnsi" w:eastAsia="Calibri" w:hAnsiTheme="majorHAnsi" w:cstheme="majorHAnsi"/>
        </w:rPr>
        <w:t>7</w:t>
      </w:r>
      <w:r w:rsidR="00AF66F3">
        <w:rPr>
          <w:rFonts w:asciiTheme="majorHAnsi" w:eastAsia="Calibri" w:hAnsiTheme="majorHAnsi" w:cstheme="majorHAnsi"/>
        </w:rPr>
        <w:t>,</w:t>
      </w:r>
      <w:r w:rsidR="00B40DF2">
        <w:rPr>
          <w:rFonts w:asciiTheme="majorHAnsi" w:eastAsia="Calibri" w:hAnsiTheme="majorHAnsi" w:cstheme="majorHAnsi"/>
        </w:rPr>
        <w:t>2</w:t>
      </w:r>
      <w:r w:rsidR="00AF66F3">
        <w:rPr>
          <w:rFonts w:asciiTheme="majorHAnsi" w:eastAsia="Calibri" w:hAnsiTheme="majorHAnsi" w:cstheme="majorHAnsi"/>
        </w:rPr>
        <w:t>9</w:t>
      </w:r>
      <w:r w:rsidR="00B40DF2">
        <w:rPr>
          <w:rFonts w:asciiTheme="majorHAnsi" w:eastAsia="Calibri" w:hAnsiTheme="majorHAnsi" w:cstheme="majorHAnsi"/>
        </w:rPr>
        <w:t xml:space="preserve">9 </w:t>
      </w:r>
      <w:r w:rsidRPr="006D104D">
        <w:rPr>
          <w:rFonts w:asciiTheme="majorHAnsi" w:eastAsia="Calibri" w:hAnsiTheme="majorHAnsi" w:cstheme="majorHAnsi"/>
        </w:rPr>
        <w:t xml:space="preserve">kW). </w:t>
      </w:r>
    </w:p>
    <w:p w14:paraId="24EDB5EE" w14:textId="77777777" w:rsidR="00AD2638" w:rsidRPr="00AD2638" w:rsidRDefault="00AD2638" w:rsidP="00AD2638">
      <w:pPr>
        <w:rPr>
          <w:rFonts w:asciiTheme="majorHAnsi" w:eastAsia="Calibri" w:hAnsiTheme="majorHAnsi" w:cstheme="majorHAnsi"/>
        </w:rPr>
      </w:pPr>
      <w:r w:rsidRPr="00AD2638">
        <w:rPr>
          <w:rFonts w:asciiTheme="majorHAnsi" w:eastAsia="Calibri" w:hAnsiTheme="majorHAnsi" w:cstheme="majorHAnsi"/>
        </w:rPr>
        <w:t>Zakres zamówienia obejmuje w szczególności:</w:t>
      </w:r>
    </w:p>
    <w:p w14:paraId="4E692109" w14:textId="77777777" w:rsidR="00AD2638" w:rsidRDefault="00AD2638" w:rsidP="00DA1A9F">
      <w:pPr>
        <w:pStyle w:val="Akapitzlist"/>
        <w:numPr>
          <w:ilvl w:val="0"/>
          <w:numId w:val="27"/>
        </w:numPr>
        <w:rPr>
          <w:rFonts w:asciiTheme="majorHAnsi" w:eastAsia="Calibri" w:hAnsiTheme="majorHAnsi" w:cstheme="majorHAnsi"/>
        </w:rPr>
      </w:pPr>
      <w:r w:rsidRPr="00AD2638">
        <w:rPr>
          <w:rFonts w:asciiTheme="majorHAnsi" w:eastAsia="Calibri" w:hAnsiTheme="majorHAnsi" w:cstheme="majorHAnsi"/>
        </w:rPr>
        <w:t>Wykonanie projektu zamiany aktualnie zamontowanych opraw oświetleniowych na nowoczesne oprawy z oświetleniem LED</w:t>
      </w:r>
      <w:r w:rsidR="00AF66F3">
        <w:rPr>
          <w:rFonts w:asciiTheme="majorHAnsi" w:eastAsia="Calibri" w:hAnsiTheme="majorHAnsi" w:cstheme="majorHAnsi"/>
        </w:rPr>
        <w:t>.</w:t>
      </w:r>
    </w:p>
    <w:p w14:paraId="32252B3D" w14:textId="77777777" w:rsidR="00AD2638" w:rsidRPr="00AD2638" w:rsidRDefault="00AD2638" w:rsidP="00DA1A9F">
      <w:pPr>
        <w:pStyle w:val="Akapitzlist"/>
        <w:numPr>
          <w:ilvl w:val="0"/>
          <w:numId w:val="27"/>
        </w:numPr>
        <w:rPr>
          <w:rFonts w:asciiTheme="majorHAnsi" w:eastAsia="Calibri" w:hAnsiTheme="majorHAnsi" w:cstheme="majorHAnsi"/>
        </w:rPr>
      </w:pPr>
      <w:r w:rsidRPr="00AD2638">
        <w:rPr>
          <w:rFonts w:asciiTheme="majorHAnsi" w:eastAsia="Calibri" w:hAnsiTheme="majorHAnsi" w:cstheme="majorHAnsi"/>
        </w:rPr>
        <w:t>Wykonanie prac instalacyjnych i modernizacyjnych wg wykonanych projektów i dokonanie wszelkich niezbędnych pomiarów i odbiorów technicznyc</w:t>
      </w:r>
      <w:r w:rsidR="00AF66F3">
        <w:rPr>
          <w:rFonts w:asciiTheme="majorHAnsi" w:eastAsia="Calibri" w:hAnsiTheme="majorHAnsi" w:cstheme="majorHAnsi"/>
        </w:rPr>
        <w:t>h.</w:t>
      </w:r>
    </w:p>
    <w:p w14:paraId="56F89C40" w14:textId="77777777" w:rsidR="00AD2638" w:rsidRPr="00AD2638" w:rsidRDefault="00AD2638" w:rsidP="00DA1A9F">
      <w:pPr>
        <w:pStyle w:val="Akapitzlist"/>
        <w:numPr>
          <w:ilvl w:val="0"/>
          <w:numId w:val="27"/>
        </w:numPr>
        <w:rPr>
          <w:rFonts w:asciiTheme="majorHAnsi" w:eastAsia="Calibri" w:hAnsiTheme="majorHAnsi" w:cstheme="majorHAnsi"/>
        </w:rPr>
      </w:pPr>
      <w:r w:rsidRPr="00AD2638">
        <w:rPr>
          <w:rFonts w:asciiTheme="majorHAnsi" w:eastAsia="Calibri" w:hAnsiTheme="majorHAnsi" w:cstheme="majorHAnsi"/>
        </w:rPr>
        <w:t>Dostosowanie, jeżeli to okaże się niezbędne istniejącej instalacji elektrycznej wraz z wykonaniem niezbędnych zabezpieczeń</w:t>
      </w:r>
      <w:r w:rsidR="00AF66F3">
        <w:rPr>
          <w:rFonts w:asciiTheme="majorHAnsi" w:eastAsia="Calibri" w:hAnsiTheme="majorHAnsi" w:cstheme="majorHAnsi"/>
        </w:rPr>
        <w:t xml:space="preserve"> przeciwprzepięciowych i innych.</w:t>
      </w:r>
    </w:p>
    <w:p w14:paraId="1A8F1BF8" w14:textId="77777777" w:rsidR="00AD2638" w:rsidRPr="00AD2638" w:rsidRDefault="00AD2638" w:rsidP="00DA1A9F">
      <w:pPr>
        <w:pStyle w:val="Akapitzlist"/>
        <w:numPr>
          <w:ilvl w:val="0"/>
          <w:numId w:val="27"/>
        </w:numPr>
        <w:rPr>
          <w:rFonts w:asciiTheme="majorHAnsi" w:eastAsia="Calibri" w:hAnsiTheme="majorHAnsi" w:cstheme="majorHAnsi"/>
        </w:rPr>
      </w:pPr>
      <w:r w:rsidRPr="00AD2638">
        <w:rPr>
          <w:rFonts w:asciiTheme="majorHAnsi" w:eastAsia="Calibri" w:hAnsiTheme="majorHAnsi" w:cstheme="majorHAnsi"/>
        </w:rPr>
        <w:t>Uruchomienie instalacji oświetleniowych LED.</w:t>
      </w:r>
    </w:p>
    <w:p w14:paraId="7F30AEF7" w14:textId="77777777" w:rsidR="00AD2638" w:rsidRPr="00AD2638" w:rsidRDefault="00AD2638" w:rsidP="00B40DF2">
      <w:pPr>
        <w:rPr>
          <w:rFonts w:asciiTheme="majorHAnsi" w:hAnsiTheme="majorHAnsi" w:cstheme="majorHAnsi"/>
        </w:rPr>
      </w:pPr>
      <w:r w:rsidRPr="00AD2638">
        <w:rPr>
          <w:rFonts w:asciiTheme="majorHAnsi" w:hAnsiTheme="majorHAnsi" w:cstheme="majorHAnsi"/>
        </w:rPr>
        <w:t xml:space="preserve">Instalacje należy zaprojektować i wykonać zgodnie z obowiązującymi normami i przepisami. Materiały i urządzenia powinny posiadać aktualne: aprobaty techniczne, atesty higieniczne PZH, certyfikaty m.in. bezpieczeństwa B, deklaracje zgodności. </w:t>
      </w:r>
    </w:p>
    <w:p w14:paraId="09B52A93" w14:textId="77777777" w:rsidR="00AD2638" w:rsidRPr="00AD2638" w:rsidRDefault="00AD2638" w:rsidP="00AD2638">
      <w:pPr>
        <w:rPr>
          <w:rFonts w:asciiTheme="majorHAnsi" w:hAnsiTheme="majorHAnsi" w:cstheme="majorHAnsi"/>
        </w:rPr>
      </w:pPr>
      <w:r w:rsidRPr="00AD2638">
        <w:rPr>
          <w:rFonts w:asciiTheme="majorHAnsi" w:hAnsiTheme="majorHAnsi" w:cstheme="majorHAnsi"/>
        </w:rPr>
        <w:t>W trakcie prac montażowych instalacji i osprzętu należy zwrócić szczególną uwagę na prawidłowe mocowanie do stelaży, konstrukcji wsporczych, punkty stałe, uchwyty.</w:t>
      </w:r>
    </w:p>
    <w:p w14:paraId="062F1229" w14:textId="77777777" w:rsidR="005304AA" w:rsidRPr="001361B1" w:rsidRDefault="005304AA" w:rsidP="005304AA">
      <w:pPr>
        <w:pStyle w:val="Nagwek4"/>
        <w:rPr>
          <w:rFonts w:cstheme="majorHAnsi"/>
        </w:rPr>
      </w:pPr>
      <w:bookmarkStart w:id="128" w:name="_Toc55295993"/>
      <w:r w:rsidRPr="001361B1">
        <w:rPr>
          <w:rFonts w:cstheme="majorHAnsi"/>
        </w:rPr>
        <w:t>Montaż instalacji fotowoltaicznej</w:t>
      </w:r>
      <w:bookmarkEnd w:id="119"/>
      <w:bookmarkEnd w:id="128"/>
    </w:p>
    <w:p w14:paraId="56D870AE" w14:textId="77777777" w:rsidR="005304AA" w:rsidRPr="001361B1" w:rsidRDefault="005304AA" w:rsidP="005304AA">
      <w:pPr>
        <w:rPr>
          <w:rFonts w:asciiTheme="majorHAnsi" w:eastAsia="Calibri" w:hAnsiTheme="majorHAnsi" w:cstheme="majorHAnsi"/>
        </w:rPr>
      </w:pPr>
      <w:r w:rsidRPr="001361B1">
        <w:rPr>
          <w:rFonts w:asciiTheme="majorHAnsi" w:eastAsia="Calibri" w:hAnsiTheme="majorHAnsi" w:cstheme="majorHAnsi"/>
        </w:rPr>
        <w:t xml:space="preserve">Zgodnie z założeniami przyjętymi w audycie energetycznym budynku, w celu zmniejszenia zużycia energii elektrycznej i zwiększenia pewności zasilania należy zaprojektować instalację fotowoltaiczną. Projektowany system będzie produkował </w:t>
      </w:r>
      <w:r w:rsidRPr="001361B1">
        <w:rPr>
          <w:rFonts w:asciiTheme="majorHAnsi" w:eastAsia="Calibri" w:hAnsiTheme="majorHAnsi" w:cstheme="majorHAnsi"/>
        </w:rPr>
        <w:lastRenderedPageBreak/>
        <w:t>energię elektryczną na potrzeby własne budynków. Miejsce instalacji inwerterów należy uzgodnić z Zamawiającym. Przed montażem należy wykonać ekspertyzę pod kątem przeniesienia obciążeń od paneli przez elementy konstrukcyjne dachu (konstrukcja stalowa). W przypadku, gdy nośność dachu lub jego części jest niedostateczna należy wykonać analizę zamontowania paneli na elewacji budynku lub zamontowania paneli na gruncie w miejscu wskazanym przez Zamawiającego.</w:t>
      </w:r>
    </w:p>
    <w:p w14:paraId="4867AF7B" w14:textId="77777777" w:rsidR="005304AA" w:rsidRPr="001361B1" w:rsidRDefault="005304AA" w:rsidP="005304AA">
      <w:pPr>
        <w:rPr>
          <w:rFonts w:asciiTheme="majorHAnsi" w:eastAsia="Calibri" w:hAnsiTheme="majorHAnsi" w:cstheme="majorHAnsi"/>
        </w:rPr>
      </w:pPr>
      <w:r w:rsidRPr="001361B1">
        <w:rPr>
          <w:rFonts w:asciiTheme="majorHAnsi" w:eastAsia="Calibri" w:hAnsiTheme="majorHAnsi" w:cstheme="majorHAnsi"/>
        </w:rPr>
        <w:t>Projekt należy tak wykonać, aby instalacje można było zrobić bez przestojów w pracy obiektów, utrudniających ich prawidłowe funkcjonowanie. Projekt powinien obejmować niezbędne, rysunki: schematy i rzuty, karty katalogowe podstawowych urządzeń oraz wszystkie wymagane prawem oświadczenia. Moc instalacji PV musi pokrywać zapotrzebowanie minimalnie na energię elektryczną wynikającą w modernizacji oświetlenia.</w:t>
      </w:r>
    </w:p>
    <w:p w14:paraId="4CC3ED94" w14:textId="77777777" w:rsidR="005304AA" w:rsidRPr="001361B1" w:rsidRDefault="005304AA" w:rsidP="005304AA">
      <w:pPr>
        <w:rPr>
          <w:rFonts w:asciiTheme="majorHAnsi" w:eastAsia="Calibri" w:hAnsiTheme="majorHAnsi" w:cstheme="majorHAnsi"/>
        </w:rPr>
      </w:pPr>
      <w:r w:rsidRPr="001361B1">
        <w:rPr>
          <w:rFonts w:asciiTheme="majorHAnsi" w:eastAsia="Calibri" w:hAnsiTheme="majorHAnsi" w:cstheme="majorHAnsi"/>
        </w:rPr>
        <w:t>Projekt konstrukcji wsporczej paneli powinien zawierać odpowiednie rysunki, rzuty oraz obliczenia umożliwiające ustawienie paneli słonecznych pod optymalnym kątem. Na podstawie opracowanej dokumentacji projektowej, po wykonaniu niezbędnych ekspertyz oraz zatwierdzeniu projektu przez Inwestora należy uzyskać wszelkie opisane prawem pozwolenia w celu przeprowadzenia prac montażowych instalacji paneli fotowoltaicznych w zakresie zgodnym z dokumentacją.</w:t>
      </w:r>
    </w:p>
    <w:p w14:paraId="137E3630" w14:textId="691A4CC6" w:rsidR="005304AA" w:rsidRDefault="005304AA" w:rsidP="005304AA">
      <w:pPr>
        <w:rPr>
          <w:rFonts w:asciiTheme="majorHAnsi" w:eastAsia="Calibri" w:hAnsiTheme="majorHAnsi" w:cstheme="majorHAnsi"/>
        </w:rPr>
      </w:pPr>
      <w:r w:rsidRPr="001361B1">
        <w:rPr>
          <w:rFonts w:asciiTheme="majorHAnsi" w:eastAsia="Calibri" w:hAnsiTheme="majorHAnsi" w:cstheme="majorHAnsi"/>
        </w:rPr>
        <w:t xml:space="preserve">W Audycie Energetycznym zakłada się moc instalacji fotowoltaicznej </w:t>
      </w:r>
      <w:r w:rsidR="00D440C2" w:rsidRPr="001361B1">
        <w:rPr>
          <w:rFonts w:asciiTheme="majorHAnsi" w:eastAsia="Calibri" w:hAnsiTheme="majorHAnsi" w:cstheme="majorHAnsi"/>
        </w:rPr>
        <w:t xml:space="preserve">wynoszącą </w:t>
      </w:r>
      <w:r w:rsidRPr="001361B1">
        <w:rPr>
          <w:rFonts w:asciiTheme="majorHAnsi" w:eastAsia="Calibri" w:hAnsiTheme="majorHAnsi" w:cstheme="majorHAnsi"/>
        </w:rPr>
        <w:t xml:space="preserve">ok. </w:t>
      </w:r>
      <w:r w:rsidR="00AF66F3">
        <w:rPr>
          <w:rFonts w:asciiTheme="majorHAnsi" w:eastAsia="Calibri" w:hAnsiTheme="majorHAnsi" w:cstheme="majorHAnsi"/>
        </w:rPr>
        <w:t>49,9</w:t>
      </w:r>
      <w:r w:rsidRPr="001361B1">
        <w:rPr>
          <w:rFonts w:asciiTheme="majorHAnsi" w:eastAsia="Calibri" w:hAnsiTheme="majorHAnsi" w:cstheme="majorHAnsi"/>
        </w:rPr>
        <w:t xml:space="preserve"> kWp</w:t>
      </w:r>
      <w:r w:rsidR="00AF66F3">
        <w:rPr>
          <w:rFonts w:asciiTheme="majorHAnsi" w:eastAsia="Calibri" w:hAnsiTheme="majorHAnsi" w:cstheme="majorHAnsi"/>
        </w:rPr>
        <w:t>,</w:t>
      </w:r>
      <w:r w:rsidRPr="001361B1">
        <w:rPr>
          <w:rFonts w:asciiTheme="majorHAnsi" w:eastAsia="Calibri" w:hAnsiTheme="majorHAnsi" w:cstheme="majorHAnsi"/>
        </w:rPr>
        <w:t xml:space="preserve"> która będzi</w:t>
      </w:r>
      <w:r w:rsidR="00AD2638">
        <w:rPr>
          <w:rFonts w:asciiTheme="majorHAnsi" w:eastAsia="Calibri" w:hAnsiTheme="majorHAnsi" w:cstheme="majorHAnsi"/>
        </w:rPr>
        <w:t>e produkować energię elektryczną</w:t>
      </w:r>
      <w:r w:rsidRPr="001361B1">
        <w:rPr>
          <w:rFonts w:asciiTheme="majorHAnsi" w:eastAsia="Calibri" w:hAnsiTheme="majorHAnsi" w:cstheme="majorHAnsi"/>
        </w:rPr>
        <w:t xml:space="preserve"> na potrzeby własne budynku </w:t>
      </w:r>
      <w:r w:rsidR="00EA104F">
        <w:rPr>
          <w:rFonts w:asciiTheme="majorHAnsi" w:eastAsia="Calibri" w:hAnsiTheme="majorHAnsi" w:cstheme="majorHAnsi"/>
        </w:rPr>
        <w:t>Szpitala</w:t>
      </w:r>
      <w:r w:rsidRPr="001361B1">
        <w:rPr>
          <w:rFonts w:asciiTheme="majorHAnsi" w:eastAsia="Calibri" w:hAnsiTheme="majorHAnsi" w:cstheme="majorHAnsi"/>
        </w:rPr>
        <w:t>. Projektowana moc pokrywa się z powierzchnią dachu możliwą do zabudowania.</w:t>
      </w:r>
    </w:p>
    <w:p w14:paraId="1D3F02A0" w14:textId="77777777" w:rsidR="00B40DF2" w:rsidRPr="0017045A" w:rsidRDefault="00B40DF2" w:rsidP="00B40DF2">
      <w:pPr>
        <w:rPr>
          <w:rFonts w:asciiTheme="majorHAnsi" w:hAnsiTheme="majorHAnsi" w:cstheme="majorHAnsi"/>
          <w:u w:val="single"/>
        </w:rPr>
      </w:pPr>
      <w:r w:rsidRPr="0017045A">
        <w:rPr>
          <w:rFonts w:asciiTheme="majorHAnsi" w:hAnsiTheme="majorHAnsi" w:cstheme="majorHAnsi"/>
          <w:u w:val="single"/>
        </w:rPr>
        <w:t>Wymagania dotyczące paneli fotowoltaicznych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3531"/>
      </w:tblGrid>
      <w:tr w:rsidR="00B40DF2" w:rsidRPr="0017045A" w14:paraId="01C04545" w14:textId="77777777" w:rsidTr="00E574A1">
        <w:trPr>
          <w:jc w:val="center"/>
        </w:trPr>
        <w:tc>
          <w:tcPr>
            <w:tcW w:w="0" w:type="auto"/>
          </w:tcPr>
          <w:p w14:paraId="15547BD6"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2"/>
              </w:rPr>
              <w:t>moc nominalna</w:t>
            </w:r>
          </w:p>
        </w:tc>
        <w:tc>
          <w:tcPr>
            <w:tcW w:w="3531" w:type="dxa"/>
            <w:vAlign w:val="center"/>
          </w:tcPr>
          <w:p w14:paraId="651F6DB2"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2"/>
              </w:rPr>
              <w:t>min. 280 Wp</w:t>
            </w:r>
          </w:p>
        </w:tc>
      </w:tr>
      <w:tr w:rsidR="00B40DF2" w:rsidRPr="0017045A" w14:paraId="791B9E50" w14:textId="77777777" w:rsidTr="00E574A1">
        <w:trPr>
          <w:jc w:val="center"/>
        </w:trPr>
        <w:tc>
          <w:tcPr>
            <w:tcW w:w="0" w:type="auto"/>
          </w:tcPr>
          <w:p w14:paraId="482E285B"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2"/>
              </w:rPr>
              <w:t>rodzaj ogniw</w:t>
            </w:r>
          </w:p>
        </w:tc>
        <w:tc>
          <w:tcPr>
            <w:tcW w:w="3531" w:type="dxa"/>
            <w:vAlign w:val="center"/>
          </w:tcPr>
          <w:p w14:paraId="2DCEFF0F"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eastAsia="Calibri" w:hAnsiTheme="majorHAnsi" w:cstheme="majorHAnsi"/>
                <w:color w:val="000000"/>
                <w:sz w:val="20"/>
                <w:lang w:eastAsia="pl-PL"/>
              </w:rPr>
              <w:t>monokrystaliczny</w:t>
            </w:r>
          </w:p>
        </w:tc>
      </w:tr>
      <w:tr w:rsidR="00B40DF2" w:rsidRPr="0017045A" w14:paraId="609827AE" w14:textId="77777777" w:rsidTr="00E574A1">
        <w:trPr>
          <w:jc w:val="center"/>
        </w:trPr>
        <w:tc>
          <w:tcPr>
            <w:tcW w:w="0" w:type="auto"/>
          </w:tcPr>
          <w:p w14:paraId="33956849"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2"/>
              </w:rPr>
              <w:t>sprawność</w:t>
            </w:r>
          </w:p>
        </w:tc>
        <w:tc>
          <w:tcPr>
            <w:tcW w:w="3531" w:type="dxa"/>
            <w:vAlign w:val="center"/>
          </w:tcPr>
          <w:p w14:paraId="05CE90DD"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eastAsia="Calibri" w:hAnsiTheme="majorHAnsi" w:cstheme="majorHAnsi"/>
                <w:color w:val="000000"/>
                <w:sz w:val="20"/>
                <w:lang w:eastAsia="pl-PL"/>
              </w:rPr>
              <w:t>min. 1</w:t>
            </w:r>
            <w:r>
              <w:rPr>
                <w:rFonts w:asciiTheme="majorHAnsi" w:eastAsia="Calibri" w:hAnsiTheme="majorHAnsi" w:cstheme="majorHAnsi"/>
                <w:color w:val="000000"/>
                <w:sz w:val="20"/>
                <w:lang w:eastAsia="pl-PL"/>
              </w:rPr>
              <w:t>8</w:t>
            </w:r>
            <w:r w:rsidRPr="0017045A">
              <w:rPr>
                <w:rFonts w:asciiTheme="majorHAnsi" w:eastAsia="Calibri" w:hAnsiTheme="majorHAnsi" w:cstheme="majorHAnsi"/>
                <w:color w:val="000000"/>
                <w:sz w:val="20"/>
                <w:lang w:eastAsia="pl-PL"/>
              </w:rPr>
              <w:t>,</w:t>
            </w:r>
            <w:r>
              <w:rPr>
                <w:rFonts w:asciiTheme="majorHAnsi" w:eastAsia="Calibri" w:hAnsiTheme="majorHAnsi" w:cstheme="majorHAnsi"/>
                <w:color w:val="000000"/>
                <w:sz w:val="20"/>
                <w:lang w:eastAsia="pl-PL"/>
              </w:rPr>
              <w:t>5</w:t>
            </w:r>
            <w:r w:rsidRPr="0017045A">
              <w:rPr>
                <w:rFonts w:asciiTheme="majorHAnsi" w:eastAsia="Calibri" w:hAnsiTheme="majorHAnsi" w:cstheme="majorHAnsi"/>
                <w:color w:val="000000"/>
                <w:sz w:val="20"/>
                <w:lang w:eastAsia="pl-PL"/>
              </w:rPr>
              <w:t xml:space="preserve"> %</w:t>
            </w:r>
          </w:p>
        </w:tc>
      </w:tr>
      <w:tr w:rsidR="00B40DF2" w:rsidRPr="0017045A" w14:paraId="0FCBFC6E" w14:textId="77777777" w:rsidTr="00E574A1">
        <w:trPr>
          <w:jc w:val="center"/>
        </w:trPr>
        <w:tc>
          <w:tcPr>
            <w:tcW w:w="0" w:type="auto"/>
          </w:tcPr>
          <w:p w14:paraId="48371D4B"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2"/>
              </w:rPr>
              <w:t>tolerancja mocy</w:t>
            </w:r>
          </w:p>
        </w:tc>
        <w:tc>
          <w:tcPr>
            <w:tcW w:w="3531" w:type="dxa"/>
          </w:tcPr>
          <w:p w14:paraId="056BB358"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eastAsia="Calibri" w:hAnsiTheme="majorHAnsi" w:cstheme="majorHAnsi"/>
                <w:color w:val="000000"/>
                <w:sz w:val="20"/>
                <w:lang w:eastAsia="pl-PL"/>
              </w:rPr>
              <w:t xml:space="preserve">min. ±0/4,99 W </w:t>
            </w:r>
          </w:p>
        </w:tc>
      </w:tr>
      <w:tr w:rsidR="00B40DF2" w:rsidRPr="0017045A" w14:paraId="1FD3107E" w14:textId="77777777" w:rsidTr="00E574A1">
        <w:trPr>
          <w:jc w:val="center"/>
        </w:trPr>
        <w:tc>
          <w:tcPr>
            <w:tcW w:w="0" w:type="auto"/>
          </w:tcPr>
          <w:p w14:paraId="1F9FCA0D" w14:textId="77777777" w:rsidR="00B40DF2" w:rsidRPr="0017045A" w:rsidRDefault="00B40DF2" w:rsidP="00E574A1">
            <w:pPr>
              <w:spacing w:line="240" w:lineRule="auto"/>
              <w:jc w:val="left"/>
              <w:rPr>
                <w:rFonts w:asciiTheme="majorHAnsi" w:hAnsiTheme="majorHAnsi" w:cstheme="majorHAnsi"/>
                <w:sz w:val="22"/>
              </w:rPr>
            </w:pPr>
            <w:r>
              <w:rPr>
                <w:rFonts w:asciiTheme="majorHAnsi" w:hAnsiTheme="majorHAnsi" w:cstheme="majorHAnsi"/>
                <w:sz w:val="22"/>
              </w:rPr>
              <w:t>wsp. wypełnienia FF</w:t>
            </w:r>
          </w:p>
        </w:tc>
        <w:tc>
          <w:tcPr>
            <w:tcW w:w="3531" w:type="dxa"/>
          </w:tcPr>
          <w:p w14:paraId="50171024" w14:textId="77777777" w:rsidR="00B40DF2" w:rsidRPr="0017045A" w:rsidRDefault="00B40DF2" w:rsidP="00E574A1">
            <w:pPr>
              <w:spacing w:line="240" w:lineRule="auto"/>
              <w:jc w:val="left"/>
              <w:rPr>
                <w:rFonts w:asciiTheme="majorHAnsi" w:eastAsia="Calibri" w:hAnsiTheme="majorHAnsi" w:cstheme="majorHAnsi"/>
                <w:color w:val="000000"/>
                <w:sz w:val="20"/>
                <w:lang w:eastAsia="pl-PL"/>
              </w:rPr>
            </w:pPr>
            <w:r>
              <w:rPr>
                <w:rFonts w:asciiTheme="majorHAnsi" w:eastAsia="Calibri" w:hAnsiTheme="majorHAnsi" w:cstheme="majorHAnsi"/>
                <w:color w:val="000000"/>
                <w:sz w:val="20"/>
                <w:lang w:eastAsia="pl-PL"/>
              </w:rPr>
              <w:t>min. 77,5%</w:t>
            </w:r>
          </w:p>
        </w:tc>
      </w:tr>
      <w:tr w:rsidR="00B40DF2" w:rsidRPr="0017045A" w14:paraId="6DE7B298" w14:textId="77777777" w:rsidTr="00E574A1">
        <w:trPr>
          <w:jc w:val="center"/>
        </w:trPr>
        <w:tc>
          <w:tcPr>
            <w:tcW w:w="0" w:type="auto"/>
          </w:tcPr>
          <w:p w14:paraId="7F2C7C53" w14:textId="77777777" w:rsidR="00B40DF2" w:rsidRPr="0017045A" w:rsidRDefault="00B40DF2" w:rsidP="00E574A1">
            <w:pPr>
              <w:spacing w:line="240" w:lineRule="auto"/>
              <w:jc w:val="left"/>
              <w:rPr>
                <w:rFonts w:asciiTheme="majorHAnsi" w:hAnsiTheme="majorHAnsi" w:cstheme="majorHAnsi"/>
                <w:sz w:val="22"/>
              </w:rPr>
            </w:pPr>
            <w:r>
              <w:rPr>
                <w:rFonts w:asciiTheme="majorHAnsi" w:hAnsiTheme="majorHAnsi" w:cstheme="majorHAnsi"/>
                <w:sz w:val="22"/>
              </w:rPr>
              <w:t>t</w:t>
            </w:r>
            <w:r w:rsidRPr="0017045A">
              <w:rPr>
                <w:rFonts w:asciiTheme="majorHAnsi" w:hAnsiTheme="majorHAnsi" w:cstheme="majorHAnsi"/>
                <w:sz w:val="22"/>
              </w:rPr>
              <w:t xml:space="preserve">emperaturowy </w:t>
            </w:r>
            <w:r>
              <w:rPr>
                <w:rFonts w:asciiTheme="majorHAnsi" w:hAnsiTheme="majorHAnsi" w:cstheme="majorHAnsi"/>
                <w:sz w:val="22"/>
              </w:rPr>
              <w:t xml:space="preserve">wsp. </w:t>
            </w:r>
            <w:r w:rsidRPr="0017045A">
              <w:rPr>
                <w:rFonts w:asciiTheme="majorHAnsi" w:hAnsiTheme="majorHAnsi" w:cstheme="majorHAnsi"/>
                <w:sz w:val="22"/>
              </w:rPr>
              <w:t>mocy</w:t>
            </w:r>
          </w:p>
        </w:tc>
        <w:tc>
          <w:tcPr>
            <w:tcW w:w="3531" w:type="dxa"/>
          </w:tcPr>
          <w:p w14:paraId="68AA7216" w14:textId="77777777" w:rsidR="00B40DF2" w:rsidRPr="0017045A" w:rsidRDefault="00B40DF2" w:rsidP="00E574A1">
            <w:pPr>
              <w:spacing w:line="240" w:lineRule="auto"/>
              <w:jc w:val="left"/>
              <w:rPr>
                <w:rFonts w:asciiTheme="majorHAnsi" w:eastAsia="Calibri" w:hAnsiTheme="majorHAnsi" w:cstheme="majorHAnsi"/>
                <w:color w:val="000000"/>
                <w:sz w:val="20"/>
                <w:lang w:eastAsia="pl-PL"/>
              </w:rPr>
            </w:pPr>
            <w:r w:rsidRPr="0017045A">
              <w:rPr>
                <w:rFonts w:asciiTheme="majorHAnsi" w:eastAsia="Calibri" w:hAnsiTheme="majorHAnsi" w:cstheme="majorHAnsi"/>
                <w:color w:val="000000"/>
                <w:sz w:val="20"/>
                <w:lang w:eastAsia="pl-PL"/>
              </w:rPr>
              <w:t>Od 0 do – 0,</w:t>
            </w:r>
            <w:r>
              <w:rPr>
                <w:rFonts w:asciiTheme="majorHAnsi" w:eastAsia="Calibri" w:hAnsiTheme="majorHAnsi" w:cstheme="majorHAnsi"/>
                <w:color w:val="000000"/>
                <w:sz w:val="20"/>
                <w:lang w:eastAsia="pl-PL"/>
              </w:rPr>
              <w:t>40</w:t>
            </w:r>
            <w:r w:rsidRPr="0017045A">
              <w:rPr>
                <w:rFonts w:asciiTheme="majorHAnsi" w:eastAsia="Calibri" w:hAnsiTheme="majorHAnsi" w:cstheme="majorHAnsi"/>
                <w:color w:val="000000"/>
                <w:sz w:val="20"/>
                <w:lang w:eastAsia="pl-PL"/>
              </w:rPr>
              <w:t>%/°C</w:t>
            </w:r>
          </w:p>
        </w:tc>
      </w:tr>
      <w:tr w:rsidR="00B40DF2" w:rsidRPr="0017045A" w14:paraId="305DB7F4" w14:textId="77777777" w:rsidTr="00E574A1">
        <w:trPr>
          <w:jc w:val="center"/>
        </w:trPr>
        <w:tc>
          <w:tcPr>
            <w:tcW w:w="0" w:type="auto"/>
          </w:tcPr>
          <w:p w14:paraId="6CBB740B"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2"/>
              </w:rPr>
              <w:t>gwarancja wydajności</w:t>
            </w:r>
            <w:r w:rsidRPr="0017045A">
              <w:rPr>
                <w:rFonts w:asciiTheme="majorHAnsi" w:eastAsia="Calibri" w:hAnsiTheme="majorHAnsi" w:cstheme="majorHAnsi"/>
                <w:b/>
                <w:bCs/>
                <w:color w:val="000000"/>
                <w:sz w:val="20"/>
                <w:lang w:eastAsia="pl-PL"/>
              </w:rPr>
              <w:t xml:space="preserve"> </w:t>
            </w:r>
          </w:p>
        </w:tc>
        <w:tc>
          <w:tcPr>
            <w:tcW w:w="3531" w:type="dxa"/>
          </w:tcPr>
          <w:p w14:paraId="6E5FA987" w14:textId="77777777" w:rsidR="00B40DF2" w:rsidRPr="0017045A" w:rsidRDefault="00B40DF2" w:rsidP="00E574A1">
            <w:pPr>
              <w:autoSpaceDE w:val="0"/>
              <w:autoSpaceDN w:val="0"/>
              <w:adjustRightInd w:val="0"/>
              <w:spacing w:line="240" w:lineRule="auto"/>
              <w:jc w:val="left"/>
              <w:rPr>
                <w:rFonts w:asciiTheme="majorHAnsi" w:eastAsia="Calibri" w:hAnsiTheme="majorHAnsi" w:cstheme="majorHAnsi"/>
                <w:color w:val="000000"/>
                <w:sz w:val="20"/>
                <w:lang w:eastAsia="pl-PL"/>
              </w:rPr>
            </w:pPr>
            <w:r w:rsidRPr="0017045A">
              <w:rPr>
                <w:rFonts w:asciiTheme="majorHAnsi" w:eastAsia="Calibri" w:hAnsiTheme="majorHAnsi" w:cstheme="majorHAnsi"/>
                <w:color w:val="000000"/>
                <w:sz w:val="20"/>
                <w:lang w:eastAsia="pl-PL"/>
              </w:rPr>
              <w:t xml:space="preserve">1 rok - min. 97% mocy znamionowej </w:t>
            </w:r>
          </w:p>
          <w:p w14:paraId="66F790A8" w14:textId="77777777" w:rsidR="00B40DF2" w:rsidRPr="0017045A" w:rsidRDefault="00B40DF2" w:rsidP="00E574A1">
            <w:pPr>
              <w:autoSpaceDE w:val="0"/>
              <w:autoSpaceDN w:val="0"/>
              <w:adjustRightInd w:val="0"/>
              <w:spacing w:line="240" w:lineRule="auto"/>
              <w:jc w:val="left"/>
              <w:rPr>
                <w:rFonts w:asciiTheme="majorHAnsi" w:eastAsia="Calibri" w:hAnsiTheme="majorHAnsi" w:cstheme="majorHAnsi"/>
                <w:color w:val="000000"/>
                <w:sz w:val="20"/>
                <w:lang w:eastAsia="pl-PL"/>
              </w:rPr>
            </w:pPr>
            <w:r w:rsidRPr="0017045A">
              <w:rPr>
                <w:rFonts w:asciiTheme="majorHAnsi" w:eastAsia="Calibri" w:hAnsiTheme="majorHAnsi" w:cstheme="majorHAnsi"/>
                <w:color w:val="000000"/>
                <w:sz w:val="20"/>
                <w:lang w:eastAsia="pl-PL"/>
              </w:rPr>
              <w:t>10 lat – min. 9</w:t>
            </w:r>
            <w:r>
              <w:rPr>
                <w:rFonts w:asciiTheme="majorHAnsi" w:eastAsia="Calibri" w:hAnsiTheme="majorHAnsi" w:cstheme="majorHAnsi"/>
                <w:color w:val="000000"/>
                <w:sz w:val="20"/>
                <w:lang w:eastAsia="pl-PL"/>
              </w:rPr>
              <w:t>1,5</w:t>
            </w:r>
            <w:r w:rsidRPr="0017045A">
              <w:rPr>
                <w:rFonts w:asciiTheme="majorHAnsi" w:eastAsia="Calibri" w:hAnsiTheme="majorHAnsi" w:cstheme="majorHAnsi"/>
                <w:color w:val="000000"/>
                <w:sz w:val="20"/>
                <w:lang w:eastAsia="pl-PL"/>
              </w:rPr>
              <w:t xml:space="preserve">% mocy znamionowej </w:t>
            </w:r>
          </w:p>
          <w:p w14:paraId="42757D89" w14:textId="77777777" w:rsidR="00B40DF2" w:rsidRPr="0017045A" w:rsidRDefault="00B40DF2" w:rsidP="00E574A1">
            <w:pPr>
              <w:spacing w:line="240" w:lineRule="auto"/>
              <w:jc w:val="left"/>
              <w:rPr>
                <w:rFonts w:asciiTheme="majorHAnsi" w:eastAsia="Calibri" w:hAnsiTheme="majorHAnsi" w:cstheme="majorHAnsi"/>
                <w:color w:val="000000"/>
                <w:sz w:val="20"/>
                <w:lang w:eastAsia="pl-PL"/>
              </w:rPr>
            </w:pPr>
            <w:r w:rsidRPr="0017045A">
              <w:rPr>
                <w:rFonts w:asciiTheme="majorHAnsi" w:eastAsia="Calibri" w:hAnsiTheme="majorHAnsi" w:cstheme="majorHAnsi"/>
                <w:color w:val="000000"/>
                <w:sz w:val="20"/>
                <w:lang w:eastAsia="pl-PL"/>
              </w:rPr>
              <w:t xml:space="preserve">25 lat – min. 82% mocy znamionowej </w:t>
            </w:r>
          </w:p>
        </w:tc>
      </w:tr>
    </w:tbl>
    <w:p w14:paraId="1666D48C" w14:textId="77777777" w:rsidR="00B40DF2" w:rsidRDefault="00B40DF2" w:rsidP="00B40DF2">
      <w:pPr>
        <w:rPr>
          <w:rFonts w:asciiTheme="majorHAnsi" w:hAnsiTheme="majorHAnsi" w:cstheme="majorHAnsi"/>
        </w:rPr>
      </w:pPr>
    </w:p>
    <w:p w14:paraId="01F4CE96" w14:textId="77777777" w:rsidR="00B40DF2" w:rsidRPr="00D96437" w:rsidRDefault="00B40DF2" w:rsidP="00B40DF2">
      <w:pPr>
        <w:rPr>
          <w:rFonts w:asciiTheme="majorHAnsi" w:hAnsiTheme="majorHAnsi" w:cstheme="majorHAnsi"/>
        </w:rPr>
      </w:pPr>
      <w:r w:rsidRPr="00D96437">
        <w:rPr>
          <w:rFonts w:asciiTheme="majorHAnsi" w:hAnsiTheme="majorHAnsi" w:cstheme="majorHAnsi"/>
        </w:rPr>
        <w:t>Wykonawca jest zobowiązany do zastosowania paneli tego samego typu i rodzaju, takich samych parametrach oraz pochodzących od jednego producenta.</w:t>
      </w:r>
    </w:p>
    <w:p w14:paraId="27A60E29" w14:textId="77777777" w:rsidR="00B40DF2" w:rsidRPr="00D96437" w:rsidRDefault="00B40DF2" w:rsidP="00B40DF2">
      <w:pPr>
        <w:rPr>
          <w:rFonts w:asciiTheme="majorHAnsi" w:hAnsiTheme="majorHAnsi" w:cstheme="majorHAnsi"/>
        </w:rPr>
      </w:pPr>
      <w:r w:rsidRPr="00D96437">
        <w:rPr>
          <w:rFonts w:asciiTheme="majorHAnsi" w:hAnsiTheme="majorHAnsi" w:cstheme="majorHAnsi"/>
        </w:rPr>
        <w:lastRenderedPageBreak/>
        <w:t>Powyższe parametry podane są dla standardowych warunków testowania STC, tj. dla nasłonecznienia równego 1000 W/m2, temperatury modułu 25°C oraz współczynniku masy powietrza AM wynoszącym 1,5.</w:t>
      </w:r>
    </w:p>
    <w:p w14:paraId="287A012E" w14:textId="77777777" w:rsidR="00B40DF2" w:rsidRPr="00D96437" w:rsidRDefault="00B40DF2" w:rsidP="00B40DF2">
      <w:pPr>
        <w:rPr>
          <w:rFonts w:asciiTheme="majorHAnsi" w:hAnsiTheme="majorHAnsi" w:cstheme="majorHAnsi"/>
        </w:rPr>
      </w:pPr>
      <w:r w:rsidRPr="00D96437">
        <w:rPr>
          <w:rFonts w:asciiTheme="majorHAnsi" w:hAnsiTheme="majorHAnsi" w:cstheme="majorHAnsi"/>
        </w:rPr>
        <w:t>Warunki NOCT (normal operating cell temperature): naświetlenie 800 W/m², temperatura otoczenia 20°C, prędkość wiatru 1 m/s.</w:t>
      </w:r>
    </w:p>
    <w:p w14:paraId="6B8C1AB9" w14:textId="77777777" w:rsidR="00B40DF2" w:rsidRPr="00D96437" w:rsidRDefault="00B40DF2" w:rsidP="00B40DF2">
      <w:pPr>
        <w:rPr>
          <w:rFonts w:asciiTheme="majorHAnsi" w:hAnsiTheme="majorHAnsi" w:cstheme="majorHAnsi"/>
        </w:rPr>
      </w:pPr>
      <w:r w:rsidRPr="00D96437">
        <w:rPr>
          <w:rFonts w:asciiTheme="majorHAnsi" w:hAnsiTheme="majorHAnsi" w:cstheme="majorHAnsi"/>
        </w:rPr>
        <w:t xml:space="preserve">Wszystkie zamontowane panele muszą być identyczne, tego samego producenta i posiadać identyczne parametry. </w:t>
      </w:r>
    </w:p>
    <w:p w14:paraId="78EA2350" w14:textId="77777777" w:rsidR="00B40DF2" w:rsidRPr="00D96437" w:rsidRDefault="00B40DF2" w:rsidP="00B40DF2">
      <w:pPr>
        <w:rPr>
          <w:rFonts w:asciiTheme="majorHAnsi" w:hAnsiTheme="majorHAnsi" w:cstheme="majorHAnsi"/>
        </w:rPr>
      </w:pPr>
      <w:r w:rsidRPr="00D96437">
        <w:rPr>
          <w:rFonts w:asciiTheme="majorHAnsi" w:hAnsiTheme="majorHAnsi" w:cstheme="majorHAnsi"/>
        </w:rPr>
        <w:t>Parametry paneli muszą być potwierdzone przez Wykonawcę aktualną kartą katalogową produktu.</w:t>
      </w:r>
    </w:p>
    <w:p w14:paraId="4959BADC" w14:textId="77777777" w:rsidR="00B40DF2" w:rsidRDefault="00B40DF2" w:rsidP="00B40DF2">
      <w:pPr>
        <w:rPr>
          <w:rFonts w:asciiTheme="majorHAnsi" w:hAnsiTheme="majorHAnsi" w:cstheme="majorHAnsi"/>
        </w:rPr>
      </w:pPr>
      <w:r w:rsidRPr="00D96437">
        <w:rPr>
          <w:rFonts w:asciiTheme="majorHAnsi" w:hAnsiTheme="majorHAnsi" w:cstheme="majorHAnsi"/>
        </w:rPr>
        <w:t>Wszystkie panele muszą być wyposażone w optymalizatory.</w:t>
      </w:r>
    </w:p>
    <w:p w14:paraId="12625B13" w14:textId="77777777" w:rsidR="00B40DF2" w:rsidRDefault="00B40DF2" w:rsidP="00B40DF2">
      <w:pPr>
        <w:rPr>
          <w:rFonts w:asciiTheme="majorHAnsi" w:hAnsiTheme="majorHAnsi" w:cstheme="majorHAnsi"/>
        </w:rPr>
      </w:pPr>
    </w:p>
    <w:p w14:paraId="624C9083" w14:textId="77777777" w:rsidR="00B40DF2" w:rsidRPr="00B40DF2" w:rsidRDefault="00B40DF2" w:rsidP="00B40DF2">
      <w:pPr>
        <w:rPr>
          <w:rFonts w:asciiTheme="majorHAnsi" w:hAnsiTheme="majorHAnsi" w:cstheme="majorHAnsi"/>
          <w:u w:val="single"/>
        </w:rPr>
      </w:pPr>
      <w:r w:rsidRPr="00B40DF2">
        <w:rPr>
          <w:rFonts w:asciiTheme="majorHAnsi" w:hAnsiTheme="majorHAnsi" w:cstheme="majorHAnsi"/>
          <w:u w:val="single"/>
        </w:rPr>
        <w:t>Wymagania dotyczące konstrukcji wsporczych</w:t>
      </w:r>
    </w:p>
    <w:p w14:paraId="2E50DCAA" w14:textId="77777777" w:rsidR="00B40DF2" w:rsidRPr="00D96437" w:rsidRDefault="00B40DF2" w:rsidP="00B40DF2">
      <w:pPr>
        <w:rPr>
          <w:rFonts w:asciiTheme="majorHAnsi" w:hAnsiTheme="majorHAnsi" w:cstheme="majorHAnsi"/>
        </w:rPr>
      </w:pPr>
      <w:r w:rsidRPr="00D96437">
        <w:rPr>
          <w:rFonts w:asciiTheme="majorHAnsi" w:hAnsiTheme="majorHAnsi" w:cstheme="majorHAnsi"/>
        </w:rPr>
        <w:t>Wykonawca wybierze odpowiedni system montażowy uwzględniając przede wszystkim:</w:t>
      </w:r>
    </w:p>
    <w:p w14:paraId="6F2E2EE3" w14:textId="77777777" w:rsidR="00B40DF2" w:rsidRPr="00E574A1" w:rsidRDefault="00B40DF2" w:rsidP="00B40DF2">
      <w:pPr>
        <w:pStyle w:val="Akapitzlist"/>
        <w:numPr>
          <w:ilvl w:val="0"/>
          <w:numId w:val="35"/>
        </w:numPr>
        <w:rPr>
          <w:rFonts w:asciiTheme="majorHAnsi" w:hAnsiTheme="majorHAnsi" w:cstheme="majorHAnsi"/>
        </w:rPr>
      </w:pPr>
      <w:r w:rsidRPr="00E574A1">
        <w:rPr>
          <w:rFonts w:asciiTheme="majorHAnsi" w:hAnsiTheme="majorHAnsi" w:cstheme="majorHAnsi"/>
        </w:rPr>
        <w:t>ilość, rozmieszczenie, wymiary i masę poszczególnych „wysp” paneli</w:t>
      </w:r>
    </w:p>
    <w:p w14:paraId="59C99F18" w14:textId="77777777" w:rsidR="00B40DF2" w:rsidRPr="00E574A1" w:rsidRDefault="00B40DF2" w:rsidP="00B40DF2">
      <w:pPr>
        <w:pStyle w:val="Akapitzlist"/>
        <w:numPr>
          <w:ilvl w:val="0"/>
          <w:numId w:val="35"/>
        </w:numPr>
        <w:rPr>
          <w:rFonts w:asciiTheme="majorHAnsi" w:hAnsiTheme="majorHAnsi" w:cstheme="majorHAnsi"/>
        </w:rPr>
      </w:pPr>
      <w:r w:rsidRPr="00E574A1">
        <w:rPr>
          <w:rFonts w:asciiTheme="majorHAnsi" w:hAnsiTheme="majorHAnsi" w:cstheme="majorHAnsi"/>
        </w:rPr>
        <w:t>wymogi uprawnionego konstruktora dotyczące wytrzymałości dachu</w:t>
      </w:r>
    </w:p>
    <w:p w14:paraId="26E93376" w14:textId="77777777" w:rsidR="00B40DF2" w:rsidRPr="00E574A1" w:rsidRDefault="00B40DF2" w:rsidP="00B40DF2">
      <w:pPr>
        <w:pStyle w:val="Akapitzlist"/>
        <w:numPr>
          <w:ilvl w:val="0"/>
          <w:numId w:val="35"/>
        </w:numPr>
        <w:rPr>
          <w:rFonts w:asciiTheme="majorHAnsi" w:hAnsiTheme="majorHAnsi" w:cstheme="majorHAnsi"/>
        </w:rPr>
      </w:pPr>
      <w:r w:rsidRPr="00E574A1">
        <w:rPr>
          <w:rFonts w:asciiTheme="majorHAnsi" w:hAnsiTheme="majorHAnsi" w:cstheme="majorHAnsi"/>
        </w:rPr>
        <w:t>dopuszczalny sposób mocowania konstrukcji do dachu – kotwiony lub balastowy (bezinwazyjny)</w:t>
      </w:r>
    </w:p>
    <w:p w14:paraId="5B68043E" w14:textId="77777777" w:rsidR="00B40DF2" w:rsidRPr="00E574A1" w:rsidRDefault="00B40DF2" w:rsidP="00B40DF2">
      <w:pPr>
        <w:pStyle w:val="Akapitzlist"/>
        <w:numPr>
          <w:ilvl w:val="0"/>
          <w:numId w:val="35"/>
        </w:numPr>
        <w:rPr>
          <w:rFonts w:asciiTheme="majorHAnsi" w:hAnsiTheme="majorHAnsi" w:cstheme="majorHAnsi"/>
        </w:rPr>
      </w:pPr>
      <w:r w:rsidRPr="00E574A1">
        <w:rPr>
          <w:rFonts w:asciiTheme="majorHAnsi" w:hAnsiTheme="majorHAnsi" w:cstheme="majorHAnsi"/>
        </w:rPr>
        <w:t>rodzaj pokrycia dachu</w:t>
      </w:r>
      <w:r>
        <w:rPr>
          <w:rFonts w:asciiTheme="majorHAnsi" w:hAnsiTheme="majorHAnsi" w:cstheme="majorHAnsi"/>
        </w:rPr>
        <w:t>.</w:t>
      </w:r>
    </w:p>
    <w:p w14:paraId="40779837" w14:textId="77777777" w:rsidR="00B40DF2" w:rsidRPr="00D96437" w:rsidRDefault="00B40DF2" w:rsidP="00B40DF2">
      <w:pPr>
        <w:rPr>
          <w:rFonts w:asciiTheme="majorHAnsi" w:hAnsiTheme="majorHAnsi" w:cstheme="majorHAnsi"/>
        </w:rPr>
      </w:pPr>
      <w:r w:rsidRPr="00D96437">
        <w:rPr>
          <w:rFonts w:asciiTheme="majorHAnsi" w:hAnsiTheme="majorHAnsi" w:cstheme="majorHAnsi"/>
        </w:rPr>
        <w:t>Konstrukcje wsporcze powinny być wykonane ze stali nierdzewnej i/lub aluminium.</w:t>
      </w:r>
    </w:p>
    <w:p w14:paraId="471739B7" w14:textId="77777777" w:rsidR="00B40DF2" w:rsidRDefault="00B40DF2" w:rsidP="00B40DF2">
      <w:pPr>
        <w:rPr>
          <w:rFonts w:asciiTheme="majorHAnsi" w:hAnsiTheme="majorHAnsi" w:cstheme="majorHAnsi"/>
        </w:rPr>
      </w:pPr>
      <w:r w:rsidRPr="00D96437">
        <w:rPr>
          <w:rFonts w:asciiTheme="majorHAnsi" w:hAnsiTheme="majorHAnsi" w:cstheme="majorHAnsi"/>
        </w:rPr>
        <w:t>Wykonawca uszczelni wszelkie ewentualne przejścia przez poszycie dachowe oraz ściany budynku do pełnej szczelności oraz odporności ogniowej ściany.</w:t>
      </w:r>
    </w:p>
    <w:p w14:paraId="610E031C" w14:textId="77777777" w:rsidR="00B40DF2" w:rsidRDefault="00B40DF2" w:rsidP="00B40DF2">
      <w:pPr>
        <w:rPr>
          <w:rFonts w:asciiTheme="majorHAnsi" w:hAnsiTheme="majorHAnsi" w:cstheme="majorHAnsi"/>
        </w:rPr>
      </w:pPr>
    </w:p>
    <w:p w14:paraId="719A3D02" w14:textId="77777777" w:rsidR="00B40DF2" w:rsidRDefault="00B40DF2" w:rsidP="00B40DF2">
      <w:pPr>
        <w:rPr>
          <w:rFonts w:asciiTheme="majorHAnsi" w:hAnsiTheme="majorHAnsi" w:cstheme="majorHAnsi"/>
          <w:u w:val="single"/>
        </w:rPr>
      </w:pPr>
      <w:bookmarkStart w:id="129" w:name="_Hlk68865402"/>
      <w:r w:rsidRPr="0017045A">
        <w:rPr>
          <w:rFonts w:asciiTheme="majorHAnsi" w:hAnsiTheme="majorHAnsi" w:cstheme="majorHAnsi"/>
          <w:u w:val="single"/>
        </w:rPr>
        <w:t>Wymagania dotyczące inwerterów</w:t>
      </w:r>
    </w:p>
    <w:p w14:paraId="45236EE3" w14:textId="77777777" w:rsidR="00B40DF2" w:rsidRPr="00B40DF2" w:rsidRDefault="00B40DF2" w:rsidP="00B40DF2">
      <w:pPr>
        <w:rPr>
          <w:rFonts w:asciiTheme="majorHAnsi" w:hAnsiTheme="majorHAnsi" w:cstheme="majorHAnsi"/>
        </w:rPr>
      </w:pPr>
      <w:r w:rsidRPr="00B40DF2">
        <w:rPr>
          <w:rFonts w:asciiTheme="majorHAnsi" w:hAnsiTheme="majorHAnsi" w:cstheme="majorHAnsi"/>
        </w:rPr>
        <w:t>Rodzaj i moc zastosowanego inwertera należy dobrać na etapie opracowywania dokumentacji projektowej w zależności od ostatecznej mocy i konfiguracji mikroinstalacji. Przy doborze mocy inwertera należy jednak zachować zasadę, aby całkowita moc zainstalowana mikroinstalacji PV mieściła się w przedziale 100…120% mocy po stronie DC falownika.</w:t>
      </w:r>
    </w:p>
    <w:p w14:paraId="7B61C95C" w14:textId="77777777" w:rsidR="00B40DF2" w:rsidRPr="00B40DF2" w:rsidRDefault="00B40DF2" w:rsidP="00B40DF2">
      <w:pPr>
        <w:rPr>
          <w:rFonts w:asciiTheme="majorHAnsi" w:hAnsiTheme="majorHAnsi" w:cstheme="majorHAnsi"/>
        </w:rPr>
      </w:pPr>
      <w:r w:rsidRPr="00B40DF2">
        <w:rPr>
          <w:rFonts w:asciiTheme="majorHAnsi" w:hAnsiTheme="majorHAnsi" w:cstheme="majorHAnsi"/>
        </w:rPr>
        <w:t xml:space="preserve">Lokalizację i sposób montażu falownika należy ustalić z Zamawiającym na etapie opracowywania dokumentacji projektowej, przy czym należy wystrzegać się </w:t>
      </w:r>
      <w:r w:rsidRPr="00B40DF2">
        <w:rPr>
          <w:rFonts w:asciiTheme="majorHAnsi" w:hAnsiTheme="majorHAnsi" w:cstheme="majorHAnsi"/>
        </w:rPr>
        <w:lastRenderedPageBreak/>
        <w:t>lokalizowania bezpośrednio od strony południowej oraz przestrzegać wytycznych producenta dotyczących lokalizacji i sposobu montażu.</w:t>
      </w:r>
    </w:p>
    <w:p w14:paraId="7176D8E3" w14:textId="77777777" w:rsidR="00B40DF2" w:rsidRPr="00B40DF2" w:rsidRDefault="00B40DF2" w:rsidP="00B40DF2">
      <w:pPr>
        <w:rPr>
          <w:rFonts w:asciiTheme="majorHAnsi" w:hAnsiTheme="majorHAnsi" w:cstheme="majorHAnsi"/>
        </w:rPr>
      </w:pPr>
      <w:r w:rsidRPr="00B40DF2">
        <w:rPr>
          <w:rFonts w:asciiTheme="majorHAnsi" w:hAnsiTheme="majorHAnsi" w:cstheme="majorHAnsi"/>
        </w:rPr>
        <w:t>Zamawiający w stosunku do falownika określa następujące graniczne wymagania dla parametrów technicznych: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3531"/>
      </w:tblGrid>
      <w:tr w:rsidR="00B40DF2" w:rsidRPr="0017045A" w14:paraId="70A61072" w14:textId="77777777" w:rsidTr="00E574A1">
        <w:trPr>
          <w:jc w:val="center"/>
        </w:trPr>
        <w:tc>
          <w:tcPr>
            <w:tcW w:w="0" w:type="auto"/>
          </w:tcPr>
          <w:bookmarkEnd w:id="129"/>
          <w:p w14:paraId="776B7013"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2"/>
              </w:rPr>
              <w:t>stopień ochrony obudowy</w:t>
            </w:r>
          </w:p>
        </w:tc>
        <w:tc>
          <w:tcPr>
            <w:tcW w:w="3531" w:type="dxa"/>
            <w:vAlign w:val="center"/>
          </w:tcPr>
          <w:p w14:paraId="6FB79398"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2"/>
              </w:rPr>
              <w:t>min. IP65</w:t>
            </w:r>
          </w:p>
        </w:tc>
      </w:tr>
      <w:tr w:rsidR="00B40DF2" w:rsidRPr="0017045A" w14:paraId="77C07C5C" w14:textId="77777777" w:rsidTr="00E574A1">
        <w:trPr>
          <w:jc w:val="center"/>
        </w:trPr>
        <w:tc>
          <w:tcPr>
            <w:tcW w:w="0" w:type="auto"/>
          </w:tcPr>
          <w:p w14:paraId="2DD1EAB7"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2"/>
              </w:rPr>
              <w:t>zakres temperatury pracy</w:t>
            </w:r>
          </w:p>
        </w:tc>
        <w:tc>
          <w:tcPr>
            <w:tcW w:w="3531" w:type="dxa"/>
            <w:vAlign w:val="center"/>
          </w:tcPr>
          <w:p w14:paraId="69262759"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eastAsia="Calibri" w:hAnsiTheme="majorHAnsi" w:cstheme="majorHAnsi"/>
                <w:color w:val="000000"/>
                <w:sz w:val="20"/>
                <w:lang w:eastAsia="pl-PL"/>
              </w:rPr>
              <w:t>25…+50°C</w:t>
            </w:r>
          </w:p>
        </w:tc>
      </w:tr>
      <w:tr w:rsidR="00B40DF2" w:rsidRPr="0017045A" w14:paraId="5E7F0D27" w14:textId="77777777" w:rsidTr="00E574A1">
        <w:trPr>
          <w:jc w:val="center"/>
        </w:trPr>
        <w:tc>
          <w:tcPr>
            <w:tcW w:w="0" w:type="auto"/>
          </w:tcPr>
          <w:p w14:paraId="2E6FDF5E"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2"/>
              </w:rPr>
              <w:t>zakres dopuszczalnej wilgotności względnej</w:t>
            </w:r>
          </w:p>
        </w:tc>
        <w:tc>
          <w:tcPr>
            <w:tcW w:w="3531" w:type="dxa"/>
            <w:vAlign w:val="center"/>
          </w:tcPr>
          <w:p w14:paraId="14D8DC10"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0"/>
              </w:rPr>
              <w:t>0…100%</w:t>
            </w:r>
          </w:p>
        </w:tc>
      </w:tr>
      <w:tr w:rsidR="00B40DF2" w:rsidRPr="0017045A" w14:paraId="19150B57" w14:textId="77777777" w:rsidTr="00E574A1">
        <w:trPr>
          <w:jc w:val="center"/>
        </w:trPr>
        <w:tc>
          <w:tcPr>
            <w:tcW w:w="0" w:type="auto"/>
          </w:tcPr>
          <w:p w14:paraId="4B288BFA"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2"/>
              </w:rPr>
              <w:t>sprawność maksymalna</w:t>
            </w:r>
          </w:p>
        </w:tc>
        <w:tc>
          <w:tcPr>
            <w:tcW w:w="3531" w:type="dxa"/>
          </w:tcPr>
          <w:p w14:paraId="6D8EC47E" w14:textId="77777777" w:rsidR="00B40DF2" w:rsidRPr="0017045A" w:rsidRDefault="00B40DF2" w:rsidP="00E574A1">
            <w:pPr>
              <w:spacing w:line="240" w:lineRule="auto"/>
              <w:jc w:val="left"/>
              <w:rPr>
                <w:rFonts w:asciiTheme="majorHAnsi" w:hAnsiTheme="majorHAnsi" w:cstheme="majorHAnsi"/>
                <w:sz w:val="22"/>
              </w:rPr>
            </w:pPr>
            <w:r w:rsidRPr="0017045A">
              <w:rPr>
                <w:rFonts w:asciiTheme="majorHAnsi" w:hAnsiTheme="majorHAnsi" w:cstheme="majorHAnsi"/>
                <w:sz w:val="20"/>
              </w:rPr>
              <w:t>min. 97.5 %</w:t>
            </w:r>
          </w:p>
        </w:tc>
      </w:tr>
    </w:tbl>
    <w:p w14:paraId="5760BBEE" w14:textId="77777777" w:rsidR="00B40DF2" w:rsidRDefault="00B40DF2" w:rsidP="00B40DF2">
      <w:pPr>
        <w:rPr>
          <w:rFonts w:asciiTheme="majorHAnsi" w:hAnsiTheme="majorHAnsi" w:cstheme="majorHAnsi"/>
        </w:rPr>
      </w:pPr>
    </w:p>
    <w:p w14:paraId="3516838F" w14:textId="77777777" w:rsidR="00B40DF2" w:rsidRDefault="00B40DF2" w:rsidP="00B40DF2">
      <w:pPr>
        <w:rPr>
          <w:rFonts w:asciiTheme="majorHAnsi" w:hAnsiTheme="majorHAnsi" w:cstheme="majorHAnsi"/>
        </w:rPr>
      </w:pPr>
      <w:r w:rsidRPr="004E3924">
        <w:rPr>
          <w:rFonts w:asciiTheme="majorHAnsi" w:hAnsiTheme="majorHAnsi" w:cstheme="majorHAnsi"/>
        </w:rPr>
        <w:t>Powyższe parametry muszą być potwierdzone przez Wykonawcę kartą katalogową produktu. Inwertery powinny posiadać deklarację zgodności parametrów technicznych zgodną z aktualną dyrektywą niskonapięciową LVD oraz dyrektywą kompatybilności elektromagnetycznej. Ponadto inwertery powinny być wyposażone w narzędzie oparte na technologii TIK (technologie informacyjno-komunikacyjne) umożliwiające w sposób bezprzewodowy przesyłanie informacji dotyczących parametrów pracy instalacji fotowoltaicznej, tak aby Zamawiający miał możliwość przygotowywania raportów z produkcji energii elektrycznej przez źródło wytwórcze.</w:t>
      </w:r>
    </w:p>
    <w:p w14:paraId="3BC1E695" w14:textId="77777777" w:rsidR="00B40DF2" w:rsidRDefault="00B40DF2" w:rsidP="00B40DF2">
      <w:pPr>
        <w:rPr>
          <w:rFonts w:asciiTheme="majorHAnsi" w:hAnsiTheme="majorHAnsi" w:cstheme="majorHAnsi"/>
        </w:rPr>
      </w:pPr>
    </w:p>
    <w:p w14:paraId="18B7AF9C" w14:textId="77777777" w:rsidR="00B40DF2" w:rsidRPr="00E574A1" w:rsidRDefault="00B40DF2" w:rsidP="00B40DF2">
      <w:pPr>
        <w:rPr>
          <w:rFonts w:asciiTheme="majorHAnsi" w:hAnsiTheme="majorHAnsi" w:cstheme="majorHAnsi"/>
          <w:u w:val="single"/>
        </w:rPr>
      </w:pPr>
      <w:r w:rsidRPr="00E574A1">
        <w:rPr>
          <w:rFonts w:asciiTheme="majorHAnsi" w:hAnsiTheme="majorHAnsi" w:cstheme="majorHAnsi"/>
          <w:u w:val="single"/>
        </w:rPr>
        <w:t>Instalacja prądu stałego i przemiennego</w:t>
      </w:r>
    </w:p>
    <w:p w14:paraId="59D8A01A"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Przyłączenie modułów fotowoltaicznych do falownika powinno zostać zrealizowane za pomocą kabli dedykowanych dla instalacji stałoprądowych fotowoltaicznych o przekroju żył roboczych min. 6 mm2 i napięciu izolacji min. 1000 VDC.</w:t>
      </w:r>
    </w:p>
    <w:p w14:paraId="6682FAA2"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Przewody należy dobrać pod względem obciążalności prądowej długotrwałej oraz pod względem dopuszczalnych wartości spadków napięć.</w:t>
      </w:r>
    </w:p>
    <w:p w14:paraId="49D5F5FD"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Kable łączące poszczególne moduły fotowoltaiczne (fabrycznie zamocowane do modułów) mocować do konstrukcji nośnych systemu montażowego paskami samozaciskowymi, a pozostałe odcinki układać w rurkach i korytkach elektroinstalacyjnych. Zastosowany osprzęt elektroinstalacyjny musi posiadać odpowiednią odporność na działanie promieniowania UV.</w:t>
      </w:r>
    </w:p>
    <w:p w14:paraId="304ABC49"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 xml:space="preserve">Od inwertera poprowadzić przewód prądu przemiennego 0,6/1 kV do wyznaczonej rozdzielnicy w budynku, przy czym sposób jego prowadzenia należy uzgodnić z Zamawiającym na etapie opracowywania dokumentacji projektowej. Przekrój </w:t>
      </w:r>
      <w:r w:rsidRPr="004E3924">
        <w:rPr>
          <w:rFonts w:asciiTheme="majorHAnsi" w:hAnsiTheme="majorHAnsi" w:cstheme="majorHAnsi"/>
        </w:rPr>
        <w:lastRenderedPageBreak/>
        <w:t>przewodu dobrać na etapie realizacji robót pod kątem obciążalności długotrwałej i spadków napięć.</w:t>
      </w:r>
    </w:p>
    <w:p w14:paraId="3E25FA09"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Miejsca przejść przez ściany i stropy należy uszczelnić i odtworzyć do stanu pierwotnego.</w:t>
      </w:r>
    </w:p>
    <w:p w14:paraId="51F609FA" w14:textId="77777777" w:rsidR="00B40DF2" w:rsidRDefault="00B40DF2" w:rsidP="00B40DF2">
      <w:pPr>
        <w:rPr>
          <w:rFonts w:asciiTheme="majorHAnsi" w:hAnsiTheme="majorHAnsi" w:cstheme="majorHAnsi"/>
        </w:rPr>
      </w:pPr>
      <w:r w:rsidRPr="004E3924">
        <w:rPr>
          <w:rFonts w:asciiTheme="majorHAnsi" w:hAnsiTheme="majorHAnsi" w:cstheme="majorHAnsi"/>
        </w:rPr>
        <w:t>Ws</w:t>
      </w:r>
      <w:r>
        <w:rPr>
          <w:rFonts w:asciiTheme="majorHAnsi" w:hAnsiTheme="majorHAnsi" w:cstheme="majorHAnsi"/>
        </w:rPr>
        <w:t>z</w:t>
      </w:r>
      <w:r w:rsidRPr="004E3924">
        <w:rPr>
          <w:rFonts w:asciiTheme="majorHAnsi" w:hAnsiTheme="majorHAnsi" w:cstheme="majorHAnsi"/>
        </w:rPr>
        <w:t xml:space="preserve">ystkie roboty muszą być wykonane zgodnie ze sztuką budowlaną i z zachowaniem zasad bezpieczeństwa. </w:t>
      </w:r>
    </w:p>
    <w:p w14:paraId="66E9AC6F" w14:textId="77777777" w:rsidR="00B40DF2" w:rsidRPr="004E3924" w:rsidRDefault="00B40DF2" w:rsidP="00B40DF2">
      <w:pPr>
        <w:rPr>
          <w:rFonts w:asciiTheme="majorHAnsi" w:hAnsiTheme="majorHAnsi" w:cstheme="majorHAnsi"/>
        </w:rPr>
      </w:pPr>
    </w:p>
    <w:p w14:paraId="2D891EC1" w14:textId="77777777" w:rsidR="00B40DF2" w:rsidRPr="00E574A1" w:rsidRDefault="00B40DF2" w:rsidP="00B40DF2">
      <w:pPr>
        <w:rPr>
          <w:rFonts w:asciiTheme="majorHAnsi" w:hAnsiTheme="majorHAnsi" w:cstheme="majorHAnsi"/>
          <w:u w:val="single"/>
        </w:rPr>
      </w:pPr>
      <w:r w:rsidRPr="00E574A1">
        <w:rPr>
          <w:rFonts w:asciiTheme="majorHAnsi" w:hAnsiTheme="majorHAnsi" w:cstheme="majorHAnsi"/>
          <w:u w:val="single"/>
        </w:rPr>
        <w:t>Układy pomiarowe</w:t>
      </w:r>
    </w:p>
    <w:p w14:paraId="006D9255" w14:textId="77777777" w:rsidR="00B40DF2" w:rsidRDefault="00B40DF2" w:rsidP="00B40DF2">
      <w:pPr>
        <w:rPr>
          <w:rFonts w:asciiTheme="majorHAnsi" w:hAnsiTheme="majorHAnsi" w:cstheme="majorHAnsi"/>
        </w:rPr>
      </w:pPr>
      <w:r w:rsidRPr="004E3924">
        <w:rPr>
          <w:rFonts w:asciiTheme="majorHAnsi" w:hAnsiTheme="majorHAnsi" w:cstheme="majorHAnsi"/>
        </w:rPr>
        <w:t>Dla potrzeb pomiaru ilości produkowanej energii elektrycznej przez źródło wytwórcze na jego zaciskach należy zastosować elektroniczny licznik energii elektrycznej umożliwiający jednokierunkowy pomiar energii czynnej z rejestracją profili obciążenia. Prąd znamionowy licznika należy dobrać do przewidywanego prądu roboczego. W celu potwierdzania ilości wytworzonej energii elektrycznej dla potrzeb wydawania świadectw pochodzenia układ kontrolno-pomiarowy powinien umożliwiać synchronizację urządzeń względem zegara frankfurckiego oraz możliwość zdalnej transmisji danych pomiarowych do lokalnego systemu pomiarowo-rozliczeniowego.</w:t>
      </w:r>
    </w:p>
    <w:p w14:paraId="06936D8C" w14:textId="77777777" w:rsidR="00B40DF2" w:rsidRPr="004E3924" w:rsidRDefault="00B40DF2" w:rsidP="00B40DF2">
      <w:pPr>
        <w:rPr>
          <w:rFonts w:asciiTheme="majorHAnsi" w:hAnsiTheme="majorHAnsi" w:cstheme="majorHAnsi"/>
        </w:rPr>
      </w:pPr>
    </w:p>
    <w:p w14:paraId="60DE3CD8" w14:textId="77777777" w:rsidR="00B40DF2" w:rsidRPr="00E574A1" w:rsidRDefault="00B40DF2" w:rsidP="00B40DF2">
      <w:pPr>
        <w:rPr>
          <w:rFonts w:asciiTheme="majorHAnsi" w:hAnsiTheme="majorHAnsi" w:cstheme="majorHAnsi"/>
          <w:u w:val="single"/>
        </w:rPr>
      </w:pPr>
      <w:r w:rsidRPr="00E574A1">
        <w:rPr>
          <w:rFonts w:asciiTheme="majorHAnsi" w:hAnsiTheme="majorHAnsi" w:cstheme="majorHAnsi"/>
          <w:u w:val="single"/>
        </w:rPr>
        <w:t>Układ pomiarowo-rozliczeniowy</w:t>
      </w:r>
    </w:p>
    <w:p w14:paraId="48D11D84" w14:textId="77777777" w:rsidR="00B40DF2" w:rsidRDefault="00B40DF2" w:rsidP="00B40DF2">
      <w:pPr>
        <w:rPr>
          <w:rFonts w:asciiTheme="majorHAnsi" w:hAnsiTheme="majorHAnsi" w:cstheme="majorHAnsi"/>
        </w:rPr>
      </w:pPr>
      <w:r w:rsidRPr="004E3924">
        <w:rPr>
          <w:rFonts w:asciiTheme="majorHAnsi" w:hAnsiTheme="majorHAnsi" w:cstheme="majorHAnsi"/>
        </w:rPr>
        <w:t xml:space="preserve">W celu opomiarowania energii elektrycznej w miejscu przyłączenia należy wykorzystać istniejący układ pomiarowy, przy czym w razie potrzeby Operator Systemu Dystrybucyjnego na własny koszt i własnym staraniem dostosuje układ pomiarowo-rozliczeniowy w oparciu o licznik bezpośredni dwukierunkowy. OSD dostarczy układ pomiarowy na podstawie dokonanego przez Wykonawcę zgłoszenia przyłączonej instalacji fotowoltaicznej do lokalnego OSD. </w:t>
      </w:r>
    </w:p>
    <w:p w14:paraId="196632E3" w14:textId="77777777" w:rsidR="00B40DF2" w:rsidRPr="004E3924" w:rsidRDefault="00B40DF2" w:rsidP="00B40DF2">
      <w:pPr>
        <w:rPr>
          <w:rFonts w:asciiTheme="majorHAnsi" w:hAnsiTheme="majorHAnsi" w:cstheme="majorHAnsi"/>
        </w:rPr>
      </w:pPr>
    </w:p>
    <w:p w14:paraId="00BAF174" w14:textId="77777777" w:rsidR="00B40DF2" w:rsidRPr="00E574A1" w:rsidRDefault="00B40DF2" w:rsidP="00B40DF2">
      <w:pPr>
        <w:rPr>
          <w:rFonts w:asciiTheme="majorHAnsi" w:hAnsiTheme="majorHAnsi" w:cstheme="majorHAnsi"/>
          <w:u w:val="single"/>
        </w:rPr>
      </w:pPr>
      <w:r w:rsidRPr="00E574A1">
        <w:rPr>
          <w:rFonts w:asciiTheme="majorHAnsi" w:hAnsiTheme="majorHAnsi" w:cstheme="majorHAnsi"/>
          <w:u w:val="single"/>
        </w:rPr>
        <w:t>Instalacja piorunochronna</w:t>
      </w:r>
    </w:p>
    <w:p w14:paraId="1ECDB174"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Dla planowanej mikroinstalacji fotowoltaicznej należy przewidzieć ochronę odgromową.</w:t>
      </w:r>
    </w:p>
    <w:p w14:paraId="541D7F77"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N</w:t>
      </w:r>
      <w:r>
        <w:rPr>
          <w:rFonts w:asciiTheme="majorHAnsi" w:hAnsiTheme="majorHAnsi" w:cstheme="majorHAnsi"/>
        </w:rPr>
        <w:t>a</w:t>
      </w:r>
      <w:r w:rsidRPr="004E3924">
        <w:rPr>
          <w:rFonts w:asciiTheme="majorHAnsi" w:hAnsiTheme="majorHAnsi" w:cstheme="majorHAnsi"/>
        </w:rPr>
        <w:t xml:space="preserve"> etapie projektu należy dobrać kl</w:t>
      </w:r>
      <w:r>
        <w:rPr>
          <w:rFonts w:asciiTheme="majorHAnsi" w:hAnsiTheme="majorHAnsi" w:cstheme="majorHAnsi"/>
        </w:rPr>
        <w:t>a</w:t>
      </w:r>
      <w:r w:rsidRPr="004E3924">
        <w:rPr>
          <w:rFonts w:asciiTheme="majorHAnsi" w:hAnsiTheme="majorHAnsi" w:cstheme="majorHAnsi"/>
        </w:rPr>
        <w:t>sę LPS i na jej podstawie wykonać instal</w:t>
      </w:r>
      <w:r>
        <w:rPr>
          <w:rFonts w:asciiTheme="majorHAnsi" w:hAnsiTheme="majorHAnsi" w:cstheme="majorHAnsi"/>
        </w:rPr>
        <w:t>a</w:t>
      </w:r>
      <w:r w:rsidRPr="004E3924">
        <w:rPr>
          <w:rFonts w:asciiTheme="majorHAnsi" w:hAnsiTheme="majorHAnsi" w:cstheme="majorHAnsi"/>
        </w:rPr>
        <w:t>cję odgromową dla projektowanej instalacji</w:t>
      </w:r>
      <w:r>
        <w:rPr>
          <w:rFonts w:asciiTheme="majorHAnsi" w:hAnsiTheme="majorHAnsi" w:cstheme="majorHAnsi"/>
        </w:rPr>
        <w:t xml:space="preserve"> i</w:t>
      </w:r>
      <w:r w:rsidRPr="004E3924">
        <w:rPr>
          <w:rFonts w:asciiTheme="majorHAnsi" w:hAnsiTheme="majorHAnsi" w:cstheme="majorHAnsi"/>
        </w:rPr>
        <w:t xml:space="preserve"> przyłączyć do istniejącej instalacji piorunochronnej budynku, przy czym wszelkie połączenia wykonać jako spawane lub </w:t>
      </w:r>
      <w:r w:rsidRPr="004E3924">
        <w:rPr>
          <w:rFonts w:asciiTheme="majorHAnsi" w:hAnsiTheme="majorHAnsi" w:cstheme="majorHAnsi"/>
        </w:rPr>
        <w:lastRenderedPageBreak/>
        <w:t>śrubowe, a miejsca spawów chronić antykorozyjnie poprzez pomalowanie farbą antykorozyjną.</w:t>
      </w:r>
    </w:p>
    <w:p w14:paraId="0AAFD2C9"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 xml:space="preserve">Nowe odcinki zwodów poziomych wykonać z drutu Fe/Zn </w:t>
      </w:r>
      <w:r w:rsidRPr="004E3924">
        <w:rPr>
          <w:rFonts w:ascii="Cambria Math" w:hAnsi="Cambria Math" w:cs="Cambria Math"/>
        </w:rPr>
        <w:t>∅</w:t>
      </w:r>
      <w:r w:rsidRPr="004E3924">
        <w:rPr>
          <w:rFonts w:asciiTheme="majorHAnsi" w:hAnsiTheme="majorHAnsi" w:cstheme="majorHAnsi"/>
        </w:rPr>
        <w:t>8mm. Jako zwody pionowe nale</w:t>
      </w:r>
      <w:r w:rsidRPr="004E3924">
        <w:rPr>
          <w:rFonts w:ascii="Calibri Light" w:hAnsi="Calibri Light" w:cs="Calibri Light"/>
        </w:rPr>
        <w:t>ż</w:t>
      </w:r>
      <w:r w:rsidRPr="004E3924">
        <w:rPr>
          <w:rFonts w:asciiTheme="majorHAnsi" w:hAnsiTheme="majorHAnsi" w:cstheme="majorHAnsi"/>
        </w:rPr>
        <w:t>y stosowa</w:t>
      </w:r>
      <w:r w:rsidRPr="004E3924">
        <w:rPr>
          <w:rFonts w:ascii="Calibri Light" w:hAnsi="Calibri Light" w:cs="Calibri Light"/>
        </w:rPr>
        <w:t>ć</w:t>
      </w:r>
      <w:r w:rsidRPr="004E3924">
        <w:rPr>
          <w:rFonts w:asciiTheme="majorHAnsi" w:hAnsiTheme="majorHAnsi" w:cstheme="majorHAnsi"/>
        </w:rPr>
        <w:t xml:space="preserve"> wolnostoj</w:t>
      </w:r>
      <w:r w:rsidRPr="004E3924">
        <w:rPr>
          <w:rFonts w:ascii="Calibri Light" w:hAnsi="Calibri Light" w:cs="Calibri Light"/>
        </w:rPr>
        <w:t>ą</w:t>
      </w:r>
      <w:r w:rsidRPr="004E3924">
        <w:rPr>
          <w:rFonts w:asciiTheme="majorHAnsi" w:hAnsiTheme="majorHAnsi" w:cstheme="majorHAnsi"/>
        </w:rPr>
        <w:t>ce maszty odgromowe o wysoko</w:t>
      </w:r>
      <w:r w:rsidRPr="004E3924">
        <w:rPr>
          <w:rFonts w:ascii="Calibri Light" w:hAnsi="Calibri Light" w:cs="Calibri Light"/>
        </w:rPr>
        <w:t>ś</w:t>
      </w:r>
      <w:r w:rsidRPr="004E3924">
        <w:rPr>
          <w:rFonts w:asciiTheme="majorHAnsi" w:hAnsiTheme="majorHAnsi" w:cstheme="majorHAnsi"/>
        </w:rPr>
        <w:t>ci umo</w:t>
      </w:r>
      <w:r w:rsidRPr="004E3924">
        <w:rPr>
          <w:rFonts w:ascii="Calibri Light" w:hAnsi="Calibri Light" w:cs="Calibri Light"/>
        </w:rPr>
        <w:t>ż</w:t>
      </w:r>
      <w:r w:rsidRPr="004E3924">
        <w:rPr>
          <w:rFonts w:asciiTheme="majorHAnsi" w:hAnsiTheme="majorHAnsi" w:cstheme="majorHAnsi"/>
        </w:rPr>
        <w:t>liwiaj</w:t>
      </w:r>
      <w:r w:rsidRPr="004E3924">
        <w:rPr>
          <w:rFonts w:ascii="Calibri Light" w:hAnsi="Calibri Light" w:cs="Calibri Light"/>
        </w:rPr>
        <w:t>ą</w:t>
      </w:r>
      <w:r w:rsidRPr="004E3924">
        <w:rPr>
          <w:rFonts w:asciiTheme="majorHAnsi" w:hAnsiTheme="majorHAnsi" w:cstheme="majorHAnsi"/>
        </w:rPr>
        <w:t>cej obj</w:t>
      </w:r>
      <w:r w:rsidRPr="004E3924">
        <w:rPr>
          <w:rFonts w:ascii="Calibri Light" w:hAnsi="Calibri Light" w:cs="Calibri Light"/>
        </w:rPr>
        <w:t>ę</w:t>
      </w:r>
      <w:r w:rsidRPr="004E3924">
        <w:rPr>
          <w:rFonts w:asciiTheme="majorHAnsi" w:hAnsiTheme="majorHAnsi" w:cstheme="majorHAnsi"/>
        </w:rPr>
        <w:t>cie strefami ochronnymi wszystkich paneli na dachu. Maszty po</w:t>
      </w:r>
      <w:r w:rsidRPr="004E3924">
        <w:rPr>
          <w:rFonts w:ascii="Calibri Light" w:hAnsi="Calibri Light" w:cs="Calibri Light"/>
        </w:rPr>
        <w:t>łą</w:t>
      </w:r>
      <w:r w:rsidRPr="004E3924">
        <w:rPr>
          <w:rFonts w:asciiTheme="majorHAnsi" w:hAnsiTheme="majorHAnsi" w:cstheme="majorHAnsi"/>
        </w:rPr>
        <w:t>czy</w:t>
      </w:r>
      <w:r w:rsidRPr="004E3924">
        <w:rPr>
          <w:rFonts w:ascii="Calibri Light" w:hAnsi="Calibri Light" w:cs="Calibri Light"/>
        </w:rPr>
        <w:t>ć</w:t>
      </w:r>
      <w:r w:rsidRPr="004E3924">
        <w:rPr>
          <w:rFonts w:asciiTheme="majorHAnsi" w:hAnsiTheme="majorHAnsi" w:cstheme="majorHAnsi"/>
        </w:rPr>
        <w:t xml:space="preserve"> z siatk</w:t>
      </w:r>
      <w:r w:rsidRPr="004E3924">
        <w:rPr>
          <w:rFonts w:ascii="Calibri Light" w:hAnsi="Calibri Light" w:cs="Calibri Light"/>
        </w:rPr>
        <w:t>ą</w:t>
      </w:r>
      <w:r w:rsidRPr="004E3924">
        <w:rPr>
          <w:rFonts w:asciiTheme="majorHAnsi" w:hAnsiTheme="majorHAnsi" w:cstheme="majorHAnsi"/>
        </w:rPr>
        <w:t xml:space="preserve"> zwod</w:t>
      </w:r>
      <w:r w:rsidRPr="004E3924">
        <w:rPr>
          <w:rFonts w:ascii="Calibri Light" w:hAnsi="Calibri Light" w:cs="Calibri Light"/>
        </w:rPr>
        <w:t>ó</w:t>
      </w:r>
      <w:r w:rsidRPr="004E3924">
        <w:rPr>
          <w:rFonts w:asciiTheme="majorHAnsi" w:hAnsiTheme="majorHAnsi" w:cstheme="majorHAnsi"/>
        </w:rPr>
        <w:t>w poziomych (tj. z pokryciem dachu).</w:t>
      </w:r>
    </w:p>
    <w:p w14:paraId="16361D06"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W celu wyrównywania potencjałów należy zapewnić galwaniczną ciągłość połączeń wszystkich metalowych elementów, a przede wszystkim:</w:t>
      </w:r>
    </w:p>
    <w:p w14:paraId="350424E7" w14:textId="77777777" w:rsidR="00B40DF2" w:rsidRPr="00E574A1" w:rsidRDefault="00B40DF2" w:rsidP="00B40DF2">
      <w:pPr>
        <w:pStyle w:val="Akapitzlist"/>
        <w:numPr>
          <w:ilvl w:val="0"/>
          <w:numId w:val="36"/>
        </w:numPr>
        <w:rPr>
          <w:rFonts w:asciiTheme="majorHAnsi" w:hAnsiTheme="majorHAnsi" w:cstheme="majorHAnsi"/>
        </w:rPr>
      </w:pPr>
      <w:r w:rsidRPr="00E574A1">
        <w:rPr>
          <w:rFonts w:asciiTheme="majorHAnsi" w:hAnsiTheme="majorHAnsi" w:cstheme="majorHAnsi"/>
        </w:rPr>
        <w:t>połączenie konstrukcji między sobą</w:t>
      </w:r>
    </w:p>
    <w:p w14:paraId="7B0894D2" w14:textId="77777777" w:rsidR="00B40DF2" w:rsidRPr="00E574A1" w:rsidRDefault="00B40DF2" w:rsidP="00B40DF2">
      <w:pPr>
        <w:pStyle w:val="Akapitzlist"/>
        <w:numPr>
          <w:ilvl w:val="0"/>
          <w:numId w:val="36"/>
        </w:numPr>
        <w:rPr>
          <w:rFonts w:asciiTheme="majorHAnsi" w:hAnsiTheme="majorHAnsi" w:cstheme="majorHAnsi"/>
        </w:rPr>
      </w:pPr>
      <w:r w:rsidRPr="00E574A1">
        <w:rPr>
          <w:rFonts w:asciiTheme="majorHAnsi" w:hAnsiTheme="majorHAnsi" w:cstheme="majorHAnsi"/>
        </w:rPr>
        <w:t>połączenie konstrukcji z pokryciem dachu</w:t>
      </w:r>
    </w:p>
    <w:p w14:paraId="13423381" w14:textId="77777777" w:rsidR="00B40DF2" w:rsidRPr="00E574A1" w:rsidRDefault="00B40DF2" w:rsidP="00B40DF2">
      <w:pPr>
        <w:pStyle w:val="Akapitzlist"/>
        <w:numPr>
          <w:ilvl w:val="0"/>
          <w:numId w:val="36"/>
        </w:numPr>
        <w:rPr>
          <w:rFonts w:asciiTheme="majorHAnsi" w:hAnsiTheme="majorHAnsi" w:cstheme="majorHAnsi"/>
        </w:rPr>
      </w:pPr>
      <w:r w:rsidRPr="00E574A1">
        <w:rPr>
          <w:rFonts w:asciiTheme="majorHAnsi" w:hAnsiTheme="majorHAnsi" w:cstheme="majorHAnsi"/>
        </w:rPr>
        <w:t>połączenie pokrycia dachu ze zwodami pionowymi</w:t>
      </w:r>
      <w:r>
        <w:rPr>
          <w:rFonts w:asciiTheme="majorHAnsi" w:hAnsiTheme="majorHAnsi" w:cstheme="majorHAnsi"/>
        </w:rPr>
        <w:t>.</w:t>
      </w:r>
    </w:p>
    <w:p w14:paraId="6DBE8F09"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Dodatkowo przy braku możliwości zachowania bezpiecznych odstępów izolacyjnych pomiędzy uziemioną konstrukcja wsporczą, a najbliższym zwodem poziomym, ramy paneli należy łączyć z konstrukcjami nośnymi przewodami LgY o przekroju min. 16 mm2 (lub równoważnym) oraz należy zapewnić metaliczne połączenia konstrukcji wsporczych z pokryciem dachu.</w:t>
      </w:r>
    </w:p>
    <w:p w14:paraId="42824ECB" w14:textId="77777777" w:rsidR="00B40DF2" w:rsidRDefault="00B40DF2" w:rsidP="00B40DF2">
      <w:pPr>
        <w:rPr>
          <w:rFonts w:asciiTheme="majorHAnsi" w:hAnsiTheme="majorHAnsi" w:cstheme="majorHAnsi"/>
        </w:rPr>
      </w:pPr>
      <w:r w:rsidRPr="004E3924">
        <w:rPr>
          <w:rFonts w:asciiTheme="majorHAnsi" w:hAnsiTheme="majorHAnsi" w:cstheme="majorHAnsi"/>
        </w:rPr>
        <w:t>W celu uziemienia odgromników przepięciowych po stronie DC należy wykorzystać płaskownik miedziany 20×3 połączony z istniejącym uziomem budynku.</w:t>
      </w:r>
    </w:p>
    <w:p w14:paraId="1C15ABC6" w14:textId="77777777" w:rsidR="00B40DF2" w:rsidRPr="004E3924" w:rsidRDefault="00B40DF2" w:rsidP="00B40DF2">
      <w:pPr>
        <w:rPr>
          <w:rFonts w:asciiTheme="majorHAnsi" w:hAnsiTheme="majorHAnsi" w:cstheme="majorHAnsi"/>
        </w:rPr>
      </w:pPr>
    </w:p>
    <w:p w14:paraId="066B7F3C" w14:textId="77777777" w:rsidR="00B40DF2" w:rsidRPr="00E574A1" w:rsidRDefault="00B40DF2" w:rsidP="00B40DF2">
      <w:pPr>
        <w:rPr>
          <w:rFonts w:asciiTheme="majorHAnsi" w:hAnsiTheme="majorHAnsi" w:cstheme="majorHAnsi"/>
          <w:u w:val="single"/>
        </w:rPr>
      </w:pPr>
      <w:r w:rsidRPr="00E574A1">
        <w:rPr>
          <w:rFonts w:asciiTheme="majorHAnsi" w:hAnsiTheme="majorHAnsi" w:cstheme="majorHAnsi"/>
          <w:u w:val="single"/>
        </w:rPr>
        <w:t>Ochrona przeciwprzepięciowa</w:t>
      </w:r>
    </w:p>
    <w:p w14:paraId="64FCCC07"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W celu zapewnienia ochrony przeciwprzepięciowej ograniczniki należy zainstalować w następujących miejscach:</w:t>
      </w:r>
    </w:p>
    <w:p w14:paraId="512C2154" w14:textId="77777777" w:rsidR="00B40DF2" w:rsidRPr="00E574A1" w:rsidRDefault="00B40DF2" w:rsidP="00B40DF2">
      <w:pPr>
        <w:pStyle w:val="Akapitzlist"/>
        <w:numPr>
          <w:ilvl w:val="0"/>
          <w:numId w:val="37"/>
        </w:numPr>
        <w:rPr>
          <w:rFonts w:asciiTheme="majorHAnsi" w:hAnsiTheme="majorHAnsi" w:cstheme="majorHAnsi"/>
        </w:rPr>
      </w:pPr>
      <w:r w:rsidRPr="00E574A1">
        <w:rPr>
          <w:rFonts w:asciiTheme="majorHAnsi" w:hAnsiTheme="majorHAnsi" w:cstheme="majorHAnsi"/>
        </w:rPr>
        <w:t>w miejscu przyłączenia mikroinstalacji PV do instalacji wewnętrznej (w rozdzielnicy głównej)</w:t>
      </w:r>
    </w:p>
    <w:p w14:paraId="250765DD" w14:textId="77777777" w:rsidR="00B40DF2" w:rsidRPr="00E574A1" w:rsidRDefault="00B40DF2" w:rsidP="00B40DF2">
      <w:pPr>
        <w:pStyle w:val="Akapitzlist"/>
        <w:numPr>
          <w:ilvl w:val="0"/>
          <w:numId w:val="37"/>
        </w:numPr>
        <w:rPr>
          <w:rFonts w:asciiTheme="majorHAnsi" w:hAnsiTheme="majorHAnsi" w:cstheme="majorHAnsi"/>
        </w:rPr>
      </w:pPr>
      <w:r w:rsidRPr="00E574A1">
        <w:rPr>
          <w:rFonts w:asciiTheme="majorHAnsi" w:hAnsiTheme="majorHAnsi" w:cstheme="majorHAnsi"/>
        </w:rPr>
        <w:t>przy inwerterze po stronie DC</w:t>
      </w:r>
    </w:p>
    <w:p w14:paraId="27DB9AAA" w14:textId="77777777" w:rsidR="00B40DF2" w:rsidRPr="00E574A1" w:rsidRDefault="00B40DF2" w:rsidP="00B40DF2">
      <w:pPr>
        <w:pStyle w:val="Akapitzlist"/>
        <w:numPr>
          <w:ilvl w:val="0"/>
          <w:numId w:val="37"/>
        </w:numPr>
        <w:rPr>
          <w:rFonts w:asciiTheme="majorHAnsi" w:hAnsiTheme="majorHAnsi" w:cstheme="majorHAnsi"/>
        </w:rPr>
      </w:pPr>
      <w:r w:rsidRPr="00E574A1">
        <w:rPr>
          <w:rFonts w:asciiTheme="majorHAnsi" w:hAnsiTheme="majorHAnsi" w:cstheme="majorHAnsi"/>
        </w:rPr>
        <w:t>przy inwerterze po stronie AC</w:t>
      </w:r>
    </w:p>
    <w:p w14:paraId="2EC93B42" w14:textId="77777777" w:rsidR="00B40DF2" w:rsidRPr="00E574A1" w:rsidRDefault="00B40DF2" w:rsidP="00B40DF2">
      <w:pPr>
        <w:pStyle w:val="Akapitzlist"/>
        <w:numPr>
          <w:ilvl w:val="0"/>
          <w:numId w:val="37"/>
        </w:numPr>
        <w:rPr>
          <w:rFonts w:asciiTheme="majorHAnsi" w:hAnsiTheme="majorHAnsi" w:cstheme="majorHAnsi"/>
        </w:rPr>
      </w:pPr>
      <w:r w:rsidRPr="00E574A1">
        <w:rPr>
          <w:rFonts w:asciiTheme="majorHAnsi" w:hAnsiTheme="majorHAnsi" w:cstheme="majorHAnsi"/>
        </w:rPr>
        <w:t>przy panelach</w:t>
      </w:r>
      <w:r>
        <w:rPr>
          <w:rFonts w:asciiTheme="majorHAnsi" w:hAnsiTheme="majorHAnsi" w:cstheme="majorHAnsi"/>
        </w:rPr>
        <w:t>.</w:t>
      </w:r>
    </w:p>
    <w:p w14:paraId="78F32219" w14:textId="77777777" w:rsidR="00B40DF2" w:rsidRDefault="00B40DF2" w:rsidP="00B40DF2">
      <w:pPr>
        <w:rPr>
          <w:rFonts w:asciiTheme="majorHAnsi" w:hAnsiTheme="majorHAnsi" w:cstheme="majorHAnsi"/>
        </w:rPr>
      </w:pPr>
      <w:r w:rsidRPr="004E3924">
        <w:rPr>
          <w:rFonts w:asciiTheme="majorHAnsi" w:hAnsiTheme="majorHAnsi" w:cstheme="majorHAnsi"/>
        </w:rPr>
        <w:t>Konieczność zastosowania i typ zastosowanego ochronnika należy rozpatrywać w zależności od rodzaju (braku) zewnętrznej ochrony odgromowej oraz w zależności od odległości pomiędzy poszczególnymi elementami systemu fotowoltaicznego.</w:t>
      </w:r>
    </w:p>
    <w:p w14:paraId="22701218" w14:textId="77777777" w:rsidR="00B40DF2" w:rsidRPr="004E3924" w:rsidRDefault="00B40DF2" w:rsidP="00B40DF2">
      <w:pPr>
        <w:rPr>
          <w:rFonts w:asciiTheme="majorHAnsi" w:hAnsiTheme="majorHAnsi" w:cstheme="majorHAnsi"/>
        </w:rPr>
      </w:pPr>
    </w:p>
    <w:p w14:paraId="4072E3AF" w14:textId="77777777" w:rsidR="00B40DF2" w:rsidRPr="00E574A1" w:rsidRDefault="00B40DF2" w:rsidP="00B40DF2">
      <w:pPr>
        <w:rPr>
          <w:rFonts w:asciiTheme="majorHAnsi" w:hAnsiTheme="majorHAnsi" w:cstheme="majorHAnsi"/>
          <w:u w:val="single"/>
        </w:rPr>
      </w:pPr>
      <w:r w:rsidRPr="00E574A1">
        <w:rPr>
          <w:rFonts w:asciiTheme="majorHAnsi" w:hAnsiTheme="majorHAnsi" w:cstheme="majorHAnsi"/>
          <w:u w:val="single"/>
        </w:rPr>
        <w:lastRenderedPageBreak/>
        <w:t>Ochrona przeciążeniowa i zwarciowa</w:t>
      </w:r>
    </w:p>
    <w:p w14:paraId="1295768F"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Ochronę przeciążeniową i zwarciową dla systemu PV należy zapewnić poprzez zastosowanie rozłączników bezpiecznikowych z wkładkami bezpiecznikowymi o charakterystyce wyzwalania typu gPV lub wyłączników instalacyjnych o odpowiedniej charakterystyce. Aparaty muszą być urządzeniami fabrycznie dedykowanymi do systemów PV i muszą być przystosowane do pracy na napięciu 1000 V DC.</w:t>
      </w:r>
    </w:p>
    <w:p w14:paraId="0AF21874"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W przypadku równoległego łączenia paneli, każde równoległe pasmo należy zabezpieczyć dedykowanymi bezpiecznikami lub wyłącznikami instalacyjnymi.</w:t>
      </w:r>
    </w:p>
    <w:p w14:paraId="04A0DF14" w14:textId="77777777" w:rsidR="00B40DF2" w:rsidRDefault="00B40DF2" w:rsidP="00B40DF2">
      <w:pPr>
        <w:rPr>
          <w:rFonts w:asciiTheme="majorHAnsi" w:hAnsiTheme="majorHAnsi" w:cstheme="majorHAnsi"/>
        </w:rPr>
      </w:pPr>
      <w:r w:rsidRPr="004E3924">
        <w:rPr>
          <w:rFonts w:asciiTheme="majorHAnsi" w:hAnsiTheme="majorHAnsi" w:cstheme="majorHAnsi"/>
        </w:rPr>
        <w:t>Prądy znamionowe zastosowanych urządzeń należy dobrać po dokonaniu konfiguracji instalacji w łańcuchach na etapie projektowania.</w:t>
      </w:r>
    </w:p>
    <w:p w14:paraId="2A9AB9F0" w14:textId="77777777" w:rsidR="00B40DF2" w:rsidRPr="004E3924" w:rsidRDefault="00B40DF2" w:rsidP="00B40DF2">
      <w:pPr>
        <w:rPr>
          <w:rFonts w:asciiTheme="majorHAnsi" w:hAnsiTheme="majorHAnsi" w:cstheme="majorHAnsi"/>
        </w:rPr>
      </w:pPr>
    </w:p>
    <w:p w14:paraId="0CDC0475" w14:textId="77777777" w:rsidR="00B40DF2" w:rsidRPr="00E574A1" w:rsidRDefault="00B40DF2" w:rsidP="00B40DF2">
      <w:pPr>
        <w:rPr>
          <w:rFonts w:asciiTheme="majorHAnsi" w:hAnsiTheme="majorHAnsi" w:cstheme="majorHAnsi"/>
          <w:u w:val="single"/>
        </w:rPr>
      </w:pPr>
      <w:r w:rsidRPr="00E574A1">
        <w:rPr>
          <w:rFonts w:asciiTheme="majorHAnsi" w:hAnsiTheme="majorHAnsi" w:cstheme="majorHAnsi"/>
          <w:u w:val="single"/>
        </w:rPr>
        <w:t>Ochrona przeciwpożarowa</w:t>
      </w:r>
    </w:p>
    <w:p w14:paraId="6FA3AEEE" w14:textId="77777777" w:rsidR="00B40DF2" w:rsidRDefault="00B40DF2" w:rsidP="00B40DF2">
      <w:pPr>
        <w:rPr>
          <w:rFonts w:asciiTheme="majorHAnsi" w:hAnsiTheme="majorHAnsi" w:cstheme="majorHAnsi"/>
        </w:rPr>
      </w:pPr>
      <w:r>
        <w:rPr>
          <w:rFonts w:asciiTheme="majorHAnsi" w:hAnsiTheme="majorHAnsi" w:cstheme="majorHAnsi"/>
        </w:rPr>
        <w:t>P</w:t>
      </w:r>
      <w:r w:rsidRPr="004E3924">
        <w:rPr>
          <w:rFonts w:asciiTheme="majorHAnsi" w:hAnsiTheme="majorHAnsi" w:cstheme="majorHAnsi"/>
        </w:rPr>
        <w:t>rojekt mu</w:t>
      </w:r>
      <w:r>
        <w:rPr>
          <w:rFonts w:asciiTheme="majorHAnsi" w:hAnsiTheme="majorHAnsi" w:cstheme="majorHAnsi"/>
        </w:rPr>
        <w:t>si</w:t>
      </w:r>
      <w:r w:rsidRPr="004E3924">
        <w:rPr>
          <w:rFonts w:asciiTheme="majorHAnsi" w:hAnsiTheme="majorHAnsi" w:cstheme="majorHAnsi"/>
        </w:rPr>
        <w:t xml:space="preserve"> być uzgodnion</w:t>
      </w:r>
      <w:r>
        <w:rPr>
          <w:rFonts w:asciiTheme="majorHAnsi" w:hAnsiTheme="majorHAnsi" w:cstheme="majorHAnsi"/>
        </w:rPr>
        <w:t>y</w:t>
      </w:r>
      <w:r w:rsidRPr="004E3924">
        <w:rPr>
          <w:rFonts w:asciiTheme="majorHAnsi" w:hAnsiTheme="majorHAnsi" w:cstheme="majorHAnsi"/>
        </w:rPr>
        <w:t xml:space="preserve"> z rzeczoznawcą ds. zabezpieczeń przeciwpożarowych. </w:t>
      </w:r>
    </w:p>
    <w:p w14:paraId="757AC3AA" w14:textId="77777777" w:rsidR="00B40DF2" w:rsidRPr="004E3924" w:rsidRDefault="00B40DF2" w:rsidP="00B40DF2">
      <w:pPr>
        <w:rPr>
          <w:rFonts w:asciiTheme="majorHAnsi" w:hAnsiTheme="majorHAnsi" w:cstheme="majorHAnsi"/>
        </w:rPr>
      </w:pPr>
    </w:p>
    <w:p w14:paraId="01B13D7C" w14:textId="77777777" w:rsidR="00B40DF2" w:rsidRPr="00E574A1" w:rsidRDefault="00B40DF2" w:rsidP="00B40DF2">
      <w:pPr>
        <w:rPr>
          <w:rFonts w:asciiTheme="majorHAnsi" w:hAnsiTheme="majorHAnsi" w:cstheme="majorHAnsi"/>
          <w:u w:val="single"/>
        </w:rPr>
      </w:pPr>
      <w:r w:rsidRPr="00E574A1">
        <w:rPr>
          <w:rFonts w:asciiTheme="majorHAnsi" w:hAnsiTheme="majorHAnsi" w:cstheme="majorHAnsi"/>
          <w:u w:val="single"/>
        </w:rPr>
        <w:t>Ochrona przeciwporażeniowa</w:t>
      </w:r>
    </w:p>
    <w:p w14:paraId="079060BE" w14:textId="77777777" w:rsidR="00B40DF2" w:rsidRPr="004E3924" w:rsidRDefault="00B40DF2" w:rsidP="00B40DF2">
      <w:pPr>
        <w:rPr>
          <w:rFonts w:asciiTheme="majorHAnsi" w:hAnsiTheme="majorHAnsi" w:cstheme="majorHAnsi"/>
        </w:rPr>
      </w:pPr>
      <w:r w:rsidRPr="004E3924">
        <w:rPr>
          <w:rFonts w:asciiTheme="majorHAnsi" w:hAnsiTheme="majorHAnsi" w:cstheme="majorHAnsi"/>
        </w:rPr>
        <w:t>W ramach ochrony przeciwporażeniowej należy zastosować następujące środki bezpieczeństwa:</w:t>
      </w:r>
    </w:p>
    <w:p w14:paraId="48DC1053" w14:textId="77777777" w:rsidR="00B40DF2" w:rsidRPr="00E574A1" w:rsidRDefault="00B40DF2" w:rsidP="00B40DF2">
      <w:pPr>
        <w:pStyle w:val="Akapitzlist"/>
        <w:numPr>
          <w:ilvl w:val="0"/>
          <w:numId w:val="38"/>
        </w:numPr>
        <w:rPr>
          <w:rFonts w:asciiTheme="majorHAnsi" w:hAnsiTheme="majorHAnsi" w:cstheme="majorHAnsi"/>
        </w:rPr>
      </w:pPr>
      <w:r w:rsidRPr="00E574A1">
        <w:rPr>
          <w:rFonts w:asciiTheme="majorHAnsi" w:hAnsiTheme="majorHAnsi" w:cstheme="majorHAnsi"/>
        </w:rPr>
        <w:t>stosowanie urządzeń w II klasie ochronności</w:t>
      </w:r>
    </w:p>
    <w:p w14:paraId="3D6B0C92" w14:textId="77777777" w:rsidR="00B40DF2" w:rsidRPr="00E574A1" w:rsidRDefault="00B40DF2" w:rsidP="00B40DF2">
      <w:pPr>
        <w:pStyle w:val="Akapitzlist"/>
        <w:numPr>
          <w:ilvl w:val="0"/>
          <w:numId w:val="38"/>
        </w:numPr>
        <w:rPr>
          <w:rFonts w:asciiTheme="majorHAnsi" w:hAnsiTheme="majorHAnsi" w:cstheme="majorHAnsi"/>
        </w:rPr>
      </w:pPr>
      <w:r w:rsidRPr="00E574A1">
        <w:rPr>
          <w:rFonts w:asciiTheme="majorHAnsi" w:hAnsiTheme="majorHAnsi" w:cstheme="majorHAnsi"/>
        </w:rPr>
        <w:t>w przypadku zastosowania urządzenia w I klasie ochronności należy umieścić je w dodatkowej zamykanej obudowie</w:t>
      </w:r>
    </w:p>
    <w:p w14:paraId="4ECE1215" w14:textId="77777777" w:rsidR="00B40DF2" w:rsidRPr="00E574A1" w:rsidRDefault="00B40DF2" w:rsidP="00B40DF2">
      <w:pPr>
        <w:pStyle w:val="Akapitzlist"/>
        <w:numPr>
          <w:ilvl w:val="0"/>
          <w:numId w:val="38"/>
        </w:numPr>
        <w:rPr>
          <w:rFonts w:asciiTheme="majorHAnsi" w:hAnsiTheme="majorHAnsi" w:cstheme="majorHAnsi"/>
        </w:rPr>
      </w:pPr>
      <w:r w:rsidRPr="00E574A1">
        <w:rPr>
          <w:rFonts w:asciiTheme="majorHAnsi" w:hAnsiTheme="majorHAnsi" w:cstheme="majorHAnsi"/>
        </w:rPr>
        <w:t>uniemożliwienie dostępu na dach osobom postronnym</w:t>
      </w:r>
    </w:p>
    <w:p w14:paraId="52988FB0" w14:textId="77777777" w:rsidR="00B40DF2" w:rsidRPr="00E574A1" w:rsidRDefault="00B40DF2" w:rsidP="00B40DF2">
      <w:pPr>
        <w:pStyle w:val="Akapitzlist"/>
        <w:numPr>
          <w:ilvl w:val="0"/>
          <w:numId w:val="38"/>
        </w:numPr>
        <w:rPr>
          <w:rFonts w:asciiTheme="majorHAnsi" w:hAnsiTheme="majorHAnsi" w:cstheme="majorHAnsi"/>
        </w:rPr>
      </w:pPr>
      <w:r w:rsidRPr="00E574A1">
        <w:rPr>
          <w:rFonts w:asciiTheme="majorHAnsi" w:hAnsiTheme="majorHAnsi" w:cstheme="majorHAnsi"/>
        </w:rPr>
        <w:t>w obrębie budynku prowadzenie przewodów pod tynkiem lub w osłonach</w:t>
      </w:r>
    </w:p>
    <w:p w14:paraId="41CD2788" w14:textId="77777777" w:rsidR="00B40DF2" w:rsidRPr="00E574A1" w:rsidRDefault="00B40DF2" w:rsidP="00B40DF2">
      <w:pPr>
        <w:pStyle w:val="Akapitzlist"/>
        <w:numPr>
          <w:ilvl w:val="0"/>
          <w:numId w:val="38"/>
        </w:numPr>
        <w:rPr>
          <w:rFonts w:asciiTheme="majorHAnsi" w:hAnsiTheme="majorHAnsi" w:cstheme="majorHAnsi"/>
        </w:rPr>
      </w:pPr>
      <w:r w:rsidRPr="00E574A1">
        <w:rPr>
          <w:rFonts w:asciiTheme="majorHAnsi" w:hAnsiTheme="majorHAnsi" w:cstheme="majorHAnsi"/>
        </w:rPr>
        <w:t>stosowanie kabli i przewodów DC z podwójną/wzmocnioną izolacją</w:t>
      </w:r>
    </w:p>
    <w:p w14:paraId="76726904" w14:textId="77777777" w:rsidR="00B40DF2" w:rsidRPr="00E574A1" w:rsidRDefault="00B40DF2" w:rsidP="00B40DF2">
      <w:pPr>
        <w:pStyle w:val="Akapitzlist"/>
        <w:numPr>
          <w:ilvl w:val="0"/>
          <w:numId w:val="38"/>
        </w:numPr>
        <w:rPr>
          <w:rFonts w:asciiTheme="majorHAnsi" w:hAnsiTheme="majorHAnsi" w:cstheme="majorHAnsi"/>
        </w:rPr>
      </w:pPr>
      <w:r w:rsidRPr="00E574A1">
        <w:rPr>
          <w:rFonts w:asciiTheme="majorHAnsi" w:hAnsiTheme="majorHAnsi" w:cstheme="majorHAnsi"/>
        </w:rPr>
        <w:t>stosowanie się do zaleceń producentów w zakresie ochrony przeciwporażeniowej (np. wykonywania połączeń uziemiających)</w:t>
      </w:r>
    </w:p>
    <w:p w14:paraId="31003361" w14:textId="30224B9A" w:rsidR="00B40DF2" w:rsidRPr="00B40DF2" w:rsidRDefault="00B40DF2" w:rsidP="005304AA">
      <w:pPr>
        <w:pStyle w:val="Akapitzlist"/>
        <w:numPr>
          <w:ilvl w:val="0"/>
          <w:numId w:val="38"/>
        </w:numPr>
        <w:rPr>
          <w:rFonts w:asciiTheme="majorHAnsi" w:hAnsiTheme="majorHAnsi" w:cstheme="majorHAnsi"/>
        </w:rPr>
      </w:pPr>
      <w:r w:rsidRPr="00E574A1">
        <w:rPr>
          <w:rFonts w:asciiTheme="majorHAnsi" w:hAnsiTheme="majorHAnsi" w:cstheme="majorHAnsi"/>
        </w:rPr>
        <w:t>wykonanie mikroinstalacji PV w sposób umożliwiający jej odłączenie za pomocą przycisku p.poż.</w:t>
      </w:r>
    </w:p>
    <w:p w14:paraId="6BF186BB" w14:textId="77777777" w:rsidR="005304AA" w:rsidRPr="001361B1" w:rsidRDefault="005304AA" w:rsidP="005304AA">
      <w:pPr>
        <w:pStyle w:val="Nagwek4"/>
        <w:rPr>
          <w:rFonts w:cstheme="majorHAnsi"/>
        </w:rPr>
      </w:pPr>
      <w:bookmarkStart w:id="130" w:name="_Toc462911445"/>
      <w:bookmarkStart w:id="131" w:name="_Toc10703842"/>
      <w:bookmarkStart w:id="132" w:name="_Toc43309179"/>
      <w:bookmarkStart w:id="133" w:name="_Toc55295994"/>
      <w:r w:rsidRPr="001361B1">
        <w:rPr>
          <w:rFonts w:cstheme="majorHAnsi"/>
        </w:rPr>
        <w:t>Wykończenia</w:t>
      </w:r>
      <w:bookmarkEnd w:id="130"/>
      <w:bookmarkEnd w:id="131"/>
      <w:bookmarkEnd w:id="132"/>
      <w:bookmarkEnd w:id="133"/>
    </w:p>
    <w:p w14:paraId="2BCAB616" w14:textId="77777777" w:rsidR="005304AA" w:rsidRPr="001361B1" w:rsidRDefault="005304AA" w:rsidP="005304AA">
      <w:pPr>
        <w:tabs>
          <w:tab w:val="left" w:pos="284"/>
          <w:tab w:val="left" w:pos="426"/>
          <w:tab w:val="left" w:pos="709"/>
        </w:tabs>
        <w:autoSpaceDE w:val="0"/>
        <w:autoSpaceDN w:val="0"/>
        <w:adjustRightInd w:val="0"/>
        <w:rPr>
          <w:rFonts w:asciiTheme="majorHAnsi" w:hAnsiTheme="majorHAnsi" w:cstheme="majorHAnsi"/>
          <w:szCs w:val="22"/>
          <w:lang w:eastAsia="pl-PL"/>
        </w:rPr>
      </w:pPr>
      <w:r w:rsidRPr="001361B1">
        <w:rPr>
          <w:rFonts w:asciiTheme="majorHAnsi" w:hAnsiTheme="majorHAnsi" w:cstheme="majorHAnsi"/>
          <w:szCs w:val="22"/>
          <w:lang w:eastAsia="pl-PL"/>
        </w:rPr>
        <w:t xml:space="preserve">Projektując oraz wykonując roboty związane z montażem instalacji należy dążyć do tego, aby w jak najmniejszym stopniu ingerować w elementy wykończenia istniejących </w:t>
      </w:r>
      <w:r w:rsidRPr="001361B1">
        <w:rPr>
          <w:rFonts w:asciiTheme="majorHAnsi" w:hAnsiTheme="majorHAnsi" w:cstheme="majorHAnsi"/>
          <w:szCs w:val="22"/>
          <w:lang w:eastAsia="pl-PL"/>
        </w:rPr>
        <w:lastRenderedPageBreak/>
        <w:t>obiektów (okładziny wewnętrzne, elewacje, powłoki malarskie, zabezpieczenia antykorozyjne, powłoki izolacji cieplnej czy akustycznej i itp.). W przypadku konieczności ingerencji podczas wykonania robót instalacyjnych, ich zakres należy uzgodnić z Użytkownikiem oraz wyznaczonym przez Zamawiającego Nadzorem Inwestorskim.</w:t>
      </w:r>
    </w:p>
    <w:p w14:paraId="1AB8311A" w14:textId="77777777" w:rsidR="005304AA" w:rsidRPr="001361B1" w:rsidRDefault="005304AA" w:rsidP="005304AA">
      <w:pPr>
        <w:tabs>
          <w:tab w:val="left" w:pos="284"/>
          <w:tab w:val="left" w:pos="426"/>
          <w:tab w:val="left" w:pos="709"/>
        </w:tabs>
        <w:autoSpaceDE w:val="0"/>
        <w:autoSpaceDN w:val="0"/>
        <w:adjustRightInd w:val="0"/>
        <w:rPr>
          <w:rFonts w:asciiTheme="majorHAnsi" w:hAnsiTheme="majorHAnsi" w:cstheme="majorHAnsi"/>
          <w:szCs w:val="22"/>
          <w:lang w:eastAsia="pl-PL"/>
        </w:rPr>
      </w:pPr>
      <w:r w:rsidRPr="001361B1">
        <w:rPr>
          <w:rFonts w:asciiTheme="majorHAnsi" w:hAnsiTheme="majorHAnsi" w:cstheme="majorHAnsi"/>
          <w:szCs w:val="22"/>
          <w:lang w:eastAsia="pl-PL"/>
        </w:rPr>
        <w:t>Wszelkiego rodzaju otwory montażowe, przebicia, przejścia, itp., powstałe w czasie prowadzenia prac instalacyjnych należy wykończyć na podstawowym poziomie obróbek murarsko-tynkarskich. Do zadań Wykonawcy należy wykonanie ostatecznego wykończenia miejsc związanych z prowadzeniem prac instalacyjnych, np. poprzez malowanie czy innego rodzaju wykończenia na wszystkich powierzchniach ścian i sufitów na których będą prowadzone roboty budowlane. Za wszelkie zniszczenia lub uszkodzenia elementów budowlanych i konstrukcyjnych obiektu niezwiązanych z wykonywaną instalacją lub w zakresie większym niż wymaga tego montaż instalacji, odpowiada Wykonawca i jest on zobowiązany do ich usunięcia własnym staraniem i na własny koszt.</w:t>
      </w:r>
    </w:p>
    <w:p w14:paraId="27407462" w14:textId="77777777" w:rsidR="005304AA" w:rsidRPr="001361B1" w:rsidRDefault="005304AA" w:rsidP="005304AA">
      <w:pPr>
        <w:pStyle w:val="Nagwek4"/>
        <w:rPr>
          <w:rFonts w:cstheme="majorHAnsi"/>
        </w:rPr>
      </w:pPr>
      <w:bookmarkStart w:id="134" w:name="_Toc10703843"/>
      <w:bookmarkStart w:id="135" w:name="_Toc43309180"/>
      <w:bookmarkStart w:id="136" w:name="_Toc55295995"/>
      <w:r w:rsidRPr="001361B1">
        <w:rPr>
          <w:rFonts w:cstheme="majorHAnsi"/>
        </w:rPr>
        <w:t>Zakończenie prac budowlanych</w:t>
      </w:r>
      <w:bookmarkEnd w:id="134"/>
      <w:bookmarkEnd w:id="135"/>
      <w:bookmarkEnd w:id="136"/>
    </w:p>
    <w:p w14:paraId="6EBDA772" w14:textId="77777777" w:rsidR="005304AA" w:rsidRPr="001361B1" w:rsidRDefault="005304AA" w:rsidP="005304AA">
      <w:pPr>
        <w:tabs>
          <w:tab w:val="left" w:pos="284"/>
          <w:tab w:val="left" w:pos="426"/>
          <w:tab w:val="left" w:pos="709"/>
        </w:tabs>
        <w:autoSpaceDE w:val="0"/>
        <w:autoSpaceDN w:val="0"/>
        <w:adjustRightInd w:val="0"/>
        <w:rPr>
          <w:rFonts w:asciiTheme="majorHAnsi" w:hAnsiTheme="majorHAnsi" w:cstheme="majorHAnsi"/>
          <w:szCs w:val="22"/>
          <w:lang w:eastAsia="pl-PL"/>
        </w:rPr>
      </w:pPr>
      <w:r w:rsidRPr="001361B1">
        <w:rPr>
          <w:rFonts w:asciiTheme="majorHAnsi" w:hAnsiTheme="majorHAnsi" w:cstheme="majorHAnsi"/>
          <w:szCs w:val="22"/>
          <w:lang w:eastAsia="pl-PL"/>
        </w:rPr>
        <w:t>Po zakończeniu robót instalacyjnych Wykonawca zobowiązany jest do przywrócenia terenu do stanu pierwotnego. Zakres czynności obejmujących uprzątnięcie terenu robót obejmuje m.in.: usunięcie niewykorzystanych materiałów oraz resztek materiałów wykorzystanych, usunięcie sprzętu, maszyn i urządzeń wykorzystywanych podczas realizacji zadania, usunięcie innych odpadów powstałych w trakcie prowadzenia robót oraz uprzątnięcie otoczenia.</w:t>
      </w:r>
    </w:p>
    <w:p w14:paraId="7CCDA411" w14:textId="77777777" w:rsidR="005304AA" w:rsidRPr="001361B1" w:rsidRDefault="005304AA" w:rsidP="005304AA">
      <w:pPr>
        <w:pStyle w:val="Nagwek4"/>
        <w:rPr>
          <w:rFonts w:cstheme="majorHAnsi"/>
        </w:rPr>
      </w:pPr>
      <w:bookmarkStart w:id="137" w:name="_Toc10703844"/>
      <w:bookmarkStart w:id="138" w:name="_Toc43309181"/>
      <w:bookmarkStart w:id="139" w:name="_Toc55295996"/>
      <w:r w:rsidRPr="001361B1">
        <w:rPr>
          <w:rFonts w:cstheme="majorHAnsi"/>
        </w:rPr>
        <w:t>Gwarancje</w:t>
      </w:r>
      <w:bookmarkEnd w:id="137"/>
      <w:bookmarkEnd w:id="138"/>
      <w:bookmarkEnd w:id="139"/>
    </w:p>
    <w:p w14:paraId="781C107D" w14:textId="77777777" w:rsidR="005304AA" w:rsidRPr="001361B1" w:rsidRDefault="005304AA" w:rsidP="005304AA">
      <w:pPr>
        <w:ind w:left="11" w:right="15"/>
        <w:rPr>
          <w:rFonts w:asciiTheme="majorHAnsi" w:hAnsiTheme="majorHAnsi" w:cstheme="majorHAnsi"/>
        </w:rPr>
      </w:pPr>
      <w:r w:rsidRPr="001361B1">
        <w:rPr>
          <w:rFonts w:asciiTheme="majorHAnsi" w:hAnsiTheme="majorHAnsi" w:cstheme="majorHAnsi"/>
        </w:rPr>
        <w:t xml:space="preserve">Wykonawca zapewni serwisowanie wybudowanych instalacji i </w:t>
      </w:r>
      <w:r w:rsidR="00D60DA6">
        <w:rPr>
          <w:rFonts w:asciiTheme="majorHAnsi" w:hAnsiTheme="majorHAnsi" w:cstheme="majorHAnsi"/>
        </w:rPr>
        <w:t xml:space="preserve">źródeł </w:t>
      </w:r>
      <w:r w:rsidRPr="001361B1">
        <w:rPr>
          <w:rFonts w:asciiTheme="majorHAnsi" w:hAnsiTheme="majorHAnsi" w:cstheme="majorHAnsi"/>
        </w:rPr>
        <w:t xml:space="preserve">ciepła w okresie objętym gwarancją. Koszty serwisowania urządzeń i instalacji w okresie obowiązywania gwarancji na roboty pokrywa Wykonawca. </w:t>
      </w:r>
    </w:p>
    <w:p w14:paraId="67B19666" w14:textId="77777777" w:rsidR="005304AA" w:rsidRPr="001361B1" w:rsidRDefault="005304AA" w:rsidP="005304AA">
      <w:pPr>
        <w:ind w:left="11" w:right="15"/>
        <w:rPr>
          <w:rFonts w:asciiTheme="majorHAnsi" w:hAnsiTheme="majorHAnsi" w:cstheme="majorHAnsi"/>
        </w:rPr>
      </w:pPr>
      <w:r w:rsidRPr="001361B1">
        <w:rPr>
          <w:rFonts w:asciiTheme="majorHAnsi" w:hAnsiTheme="majorHAnsi" w:cstheme="majorHAnsi"/>
        </w:rPr>
        <w:t>W ramach przedmiotu zamówienia ustala się następujący wykaz gwarancji:</w:t>
      </w:r>
    </w:p>
    <w:p w14:paraId="22E3C529" w14:textId="2E11277D" w:rsidR="005304AA" w:rsidRDefault="005304AA" w:rsidP="00DA1A9F">
      <w:pPr>
        <w:pStyle w:val="Akapitzlist"/>
        <w:numPr>
          <w:ilvl w:val="0"/>
          <w:numId w:val="7"/>
        </w:numPr>
        <w:ind w:left="426" w:hanging="207"/>
        <w:rPr>
          <w:rFonts w:asciiTheme="majorHAnsi" w:hAnsiTheme="majorHAnsi" w:cstheme="majorHAnsi"/>
        </w:rPr>
      </w:pPr>
      <w:r w:rsidRPr="001361B1">
        <w:rPr>
          <w:rFonts w:asciiTheme="majorHAnsi" w:hAnsiTheme="majorHAnsi" w:cstheme="majorHAnsi"/>
        </w:rPr>
        <w:t>roboty budowlano – montażowe - minimum 5 lat, liczonych od dnia podpisania przez Zamawiającego (bez uwag) protokołu odbioru końcowego</w:t>
      </w:r>
    </w:p>
    <w:p w14:paraId="1F59D105" w14:textId="77777777" w:rsidR="00B40DF2" w:rsidRPr="00C77A9D" w:rsidRDefault="00B40DF2" w:rsidP="00B40DF2">
      <w:pPr>
        <w:pStyle w:val="Akapitzlist"/>
        <w:numPr>
          <w:ilvl w:val="0"/>
          <w:numId w:val="7"/>
        </w:numPr>
        <w:ind w:left="426" w:hanging="207"/>
        <w:rPr>
          <w:rFonts w:asciiTheme="majorHAnsi" w:hAnsiTheme="majorHAnsi" w:cstheme="majorHAnsi"/>
        </w:rPr>
      </w:pPr>
      <w:r>
        <w:rPr>
          <w:rFonts w:asciiTheme="majorHAnsi" w:hAnsiTheme="majorHAnsi" w:cstheme="majorHAnsi"/>
        </w:rPr>
        <w:lastRenderedPageBreak/>
        <w:t>u</w:t>
      </w:r>
      <w:r w:rsidRPr="00C77A9D">
        <w:rPr>
          <w:rFonts w:asciiTheme="majorHAnsi" w:hAnsiTheme="majorHAnsi" w:cstheme="majorHAnsi"/>
        </w:rPr>
        <w:t>rządzenia oraz armatura minimum 5 lat gwarancji</w:t>
      </w:r>
    </w:p>
    <w:p w14:paraId="53B45EF1" w14:textId="77777777" w:rsidR="00B40DF2" w:rsidRPr="00C77A9D" w:rsidRDefault="00B40DF2" w:rsidP="00B40DF2">
      <w:pPr>
        <w:pStyle w:val="Akapitzlist"/>
        <w:numPr>
          <w:ilvl w:val="0"/>
          <w:numId w:val="7"/>
        </w:numPr>
        <w:ind w:left="426" w:hanging="207"/>
        <w:rPr>
          <w:rFonts w:asciiTheme="majorHAnsi" w:hAnsiTheme="majorHAnsi" w:cstheme="majorHAnsi"/>
        </w:rPr>
      </w:pPr>
      <w:r w:rsidRPr="00C77A9D">
        <w:rPr>
          <w:rFonts w:asciiTheme="majorHAnsi" w:hAnsiTheme="majorHAnsi" w:cstheme="majorHAnsi"/>
        </w:rPr>
        <w:t>panele fotowoltaiczne – min. 10 lat na 91,5% wydajności, min. 25 lat na 83% wydajności, liczonych od dnia podpisania przez Zamawiającego (bez uwag) protokołu odbioru końcowego zadania inwestycyjnego oraz gwarancja produktowa min. 10 lat</w:t>
      </w:r>
    </w:p>
    <w:p w14:paraId="6324A439" w14:textId="284EA833" w:rsidR="00B40DF2" w:rsidRPr="00B40DF2" w:rsidRDefault="00B40DF2" w:rsidP="00B40DF2">
      <w:pPr>
        <w:pStyle w:val="Akapitzlist"/>
        <w:numPr>
          <w:ilvl w:val="0"/>
          <w:numId w:val="7"/>
        </w:numPr>
        <w:ind w:left="426" w:hanging="207"/>
        <w:rPr>
          <w:rFonts w:asciiTheme="majorHAnsi" w:hAnsiTheme="majorHAnsi" w:cstheme="majorHAnsi"/>
        </w:rPr>
      </w:pPr>
      <w:r w:rsidRPr="00C77A9D">
        <w:rPr>
          <w:rFonts w:asciiTheme="majorHAnsi" w:hAnsiTheme="majorHAnsi" w:cstheme="majorHAnsi"/>
        </w:rPr>
        <w:t>inwertery DC/AC i pozostały osprzęt instalacji min. 5 lat gwarancji</w:t>
      </w:r>
      <w:r>
        <w:rPr>
          <w:rFonts w:asciiTheme="majorHAnsi" w:hAnsiTheme="majorHAnsi" w:cstheme="majorHAnsi"/>
        </w:rPr>
        <w:t>.</w:t>
      </w:r>
    </w:p>
    <w:p w14:paraId="170F8446" w14:textId="77777777" w:rsidR="005304AA" w:rsidRPr="001361B1" w:rsidRDefault="005304AA" w:rsidP="00AD2638">
      <w:pPr>
        <w:spacing w:before="240"/>
        <w:ind w:left="11" w:right="15"/>
        <w:rPr>
          <w:rFonts w:asciiTheme="majorHAnsi" w:hAnsiTheme="majorHAnsi" w:cstheme="majorHAnsi"/>
        </w:rPr>
      </w:pPr>
      <w:r w:rsidRPr="001361B1">
        <w:rPr>
          <w:rFonts w:asciiTheme="majorHAnsi" w:hAnsiTheme="majorHAnsi" w:cstheme="majorHAnsi"/>
        </w:rPr>
        <w:t>Do napraw gwarancyjnych Wykonawca jest zobowiązany użyć fabrycznie nowych elementów o parametrach nie gorszych niż elementów uszkodzonych sprzed usterki.</w:t>
      </w:r>
    </w:p>
    <w:p w14:paraId="495224C1" w14:textId="77777777" w:rsidR="005304AA" w:rsidRPr="001361B1" w:rsidRDefault="005304AA" w:rsidP="005304AA">
      <w:pPr>
        <w:pStyle w:val="Nagwek4"/>
        <w:rPr>
          <w:rFonts w:cstheme="majorHAnsi"/>
        </w:rPr>
      </w:pPr>
      <w:bookmarkStart w:id="140" w:name="_Toc43309182"/>
      <w:bookmarkStart w:id="141" w:name="_Toc55295997"/>
      <w:r w:rsidRPr="001361B1">
        <w:rPr>
          <w:rFonts w:cstheme="majorHAnsi"/>
        </w:rPr>
        <w:t>Wymagania dotyczące warunków wykonania i odbioru robót budowlanych</w:t>
      </w:r>
      <w:bookmarkEnd w:id="140"/>
      <w:bookmarkEnd w:id="141"/>
    </w:p>
    <w:p w14:paraId="6F58EA36" w14:textId="77777777" w:rsidR="005304AA" w:rsidRPr="001361B1" w:rsidRDefault="005304AA" w:rsidP="002601B8">
      <w:pPr>
        <w:pStyle w:val="Nagwek5"/>
      </w:pPr>
      <w:bookmarkStart w:id="142" w:name="_Toc450772267"/>
      <w:bookmarkStart w:id="143" w:name="_Toc450884942"/>
      <w:bookmarkStart w:id="144" w:name="_Toc453664120"/>
      <w:bookmarkStart w:id="145" w:name="_Toc461633597"/>
      <w:bookmarkStart w:id="146" w:name="_Toc462911449"/>
      <w:bookmarkStart w:id="147" w:name="_Toc10703846"/>
      <w:bookmarkStart w:id="148" w:name="_Toc43309183"/>
      <w:bookmarkStart w:id="149" w:name="_Toc55295998"/>
      <w:r w:rsidRPr="001361B1">
        <w:t>Koszty robót tymczasowych i prac towarzyszących</w:t>
      </w:r>
      <w:bookmarkEnd w:id="142"/>
      <w:bookmarkEnd w:id="143"/>
      <w:bookmarkEnd w:id="144"/>
      <w:bookmarkEnd w:id="145"/>
      <w:bookmarkEnd w:id="146"/>
      <w:bookmarkEnd w:id="147"/>
      <w:bookmarkEnd w:id="148"/>
      <w:bookmarkEnd w:id="149"/>
    </w:p>
    <w:p w14:paraId="411DFB40" w14:textId="77777777" w:rsidR="005304AA" w:rsidRPr="001361B1" w:rsidRDefault="005304AA" w:rsidP="005304AA">
      <w:pPr>
        <w:spacing w:after="127"/>
        <w:ind w:right="15"/>
        <w:rPr>
          <w:rFonts w:asciiTheme="majorHAnsi" w:hAnsiTheme="majorHAnsi" w:cstheme="majorHAnsi"/>
        </w:rPr>
      </w:pPr>
      <w:r w:rsidRPr="001361B1">
        <w:rPr>
          <w:rFonts w:asciiTheme="majorHAnsi" w:hAnsiTheme="majorHAnsi" w:cstheme="majorHAnsi"/>
        </w:rPr>
        <w:t>Koszt robót tymczasowych i prac towarzyszących wykonawca uwzględni w kosztach ogólnych budowy.</w:t>
      </w:r>
    </w:p>
    <w:p w14:paraId="363C93CD" w14:textId="77777777" w:rsidR="005304AA" w:rsidRPr="001361B1" w:rsidRDefault="005304AA" w:rsidP="002601B8">
      <w:pPr>
        <w:pStyle w:val="Nagwek5"/>
      </w:pPr>
      <w:bookmarkStart w:id="150" w:name="_Toc450772268"/>
      <w:bookmarkStart w:id="151" w:name="_Toc450884943"/>
      <w:bookmarkStart w:id="152" w:name="_Toc453664121"/>
      <w:bookmarkStart w:id="153" w:name="_Toc461633598"/>
      <w:bookmarkStart w:id="154" w:name="_Toc462911450"/>
      <w:bookmarkStart w:id="155" w:name="_Toc10703847"/>
      <w:bookmarkStart w:id="156" w:name="_Toc43309184"/>
      <w:bookmarkStart w:id="157" w:name="_Toc55295999"/>
      <w:r w:rsidRPr="001361B1">
        <w:t>Wymagania dotyczące stosowania się do praw i innych przepisów</w:t>
      </w:r>
      <w:bookmarkEnd w:id="150"/>
      <w:bookmarkEnd w:id="151"/>
      <w:bookmarkEnd w:id="152"/>
      <w:bookmarkEnd w:id="153"/>
      <w:bookmarkEnd w:id="154"/>
      <w:bookmarkEnd w:id="155"/>
      <w:bookmarkEnd w:id="156"/>
      <w:bookmarkEnd w:id="157"/>
      <w:r w:rsidRPr="001361B1">
        <w:t xml:space="preserve"> </w:t>
      </w:r>
    </w:p>
    <w:p w14:paraId="4CFEF93C" w14:textId="77777777" w:rsidR="005304AA" w:rsidRPr="001361B1" w:rsidRDefault="005304AA" w:rsidP="005304AA">
      <w:pPr>
        <w:spacing w:after="241"/>
        <w:ind w:right="15"/>
        <w:rPr>
          <w:rFonts w:asciiTheme="majorHAnsi" w:hAnsiTheme="majorHAnsi" w:cstheme="majorHAnsi"/>
        </w:rPr>
      </w:pPr>
      <w:r w:rsidRPr="001361B1">
        <w:rPr>
          <w:rFonts w:asciiTheme="majorHAnsi" w:hAnsiTheme="majorHAnsi" w:cstheme="majorHAnsi"/>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14:paraId="6CAC63DC" w14:textId="77777777" w:rsidR="005304AA" w:rsidRPr="001361B1" w:rsidRDefault="005304AA" w:rsidP="002601B8">
      <w:pPr>
        <w:pStyle w:val="Nagwek5"/>
      </w:pPr>
      <w:bookmarkStart w:id="158" w:name="_Toc450772269"/>
      <w:bookmarkStart w:id="159" w:name="_Toc450884944"/>
      <w:bookmarkStart w:id="160" w:name="_Toc453664122"/>
      <w:bookmarkStart w:id="161" w:name="_Toc461633599"/>
      <w:bookmarkStart w:id="162" w:name="_Toc462911451"/>
      <w:bookmarkStart w:id="163" w:name="_Toc10703848"/>
      <w:bookmarkStart w:id="164" w:name="_Toc43309185"/>
      <w:bookmarkStart w:id="165" w:name="_Toc55296000"/>
      <w:r w:rsidRPr="001361B1">
        <w:t>Wymagania dotyczące ochrony środowiska w czasie wykonywania robót</w:t>
      </w:r>
      <w:bookmarkEnd w:id="158"/>
      <w:bookmarkEnd w:id="159"/>
      <w:bookmarkEnd w:id="160"/>
      <w:bookmarkEnd w:id="161"/>
      <w:bookmarkEnd w:id="162"/>
      <w:bookmarkEnd w:id="163"/>
      <w:bookmarkEnd w:id="164"/>
      <w:bookmarkEnd w:id="165"/>
    </w:p>
    <w:p w14:paraId="2C7FF2CC" w14:textId="77777777" w:rsidR="005304AA" w:rsidRPr="001361B1" w:rsidRDefault="005304AA" w:rsidP="005304AA">
      <w:pPr>
        <w:ind w:right="17"/>
        <w:rPr>
          <w:rFonts w:asciiTheme="majorHAnsi" w:hAnsiTheme="majorHAnsi" w:cstheme="majorHAnsi"/>
        </w:rPr>
      </w:pPr>
      <w:r w:rsidRPr="001361B1">
        <w:rPr>
          <w:rFonts w:asciiTheme="majorHAnsi" w:hAnsiTheme="majorHAnsi" w:cstheme="majorHAnsi"/>
        </w:rPr>
        <w:t>Wykonawca ma obowiązek znać i stosować w czasie prowadzenia Robót wszelkie przepisy dotyczące ochrony środowiska naturalnego.</w:t>
      </w:r>
    </w:p>
    <w:p w14:paraId="439249F6" w14:textId="77777777" w:rsidR="005304AA" w:rsidRPr="001361B1" w:rsidRDefault="005304AA" w:rsidP="005304AA">
      <w:pPr>
        <w:ind w:right="17"/>
        <w:rPr>
          <w:rFonts w:asciiTheme="majorHAnsi" w:hAnsiTheme="majorHAnsi" w:cstheme="majorHAnsi"/>
        </w:rPr>
      </w:pPr>
      <w:r w:rsidRPr="001361B1">
        <w:rPr>
          <w:rFonts w:asciiTheme="majorHAnsi" w:hAnsiTheme="majorHAnsi" w:cstheme="majorHAnsi"/>
        </w:rPr>
        <w:t>W okresie realizacji robót Wykonawca będzie podejmować wszelkie uzasadnione kroki mające na celu stosowanie się do przepisów i norm dotyczących ochrony środowiska na terenie i wokół terenu budowy oraz będzie unikać uszkodzeń lub uciążliwości dla osób lub własności społecznej</w:t>
      </w:r>
      <w:r w:rsidR="003F1EE2">
        <w:rPr>
          <w:rFonts w:asciiTheme="majorHAnsi" w:hAnsiTheme="majorHAnsi" w:cstheme="majorHAnsi"/>
        </w:rPr>
        <w:t xml:space="preserve"> </w:t>
      </w:r>
      <w:r w:rsidRPr="001361B1">
        <w:rPr>
          <w:rFonts w:asciiTheme="majorHAnsi" w:hAnsiTheme="majorHAnsi" w:cstheme="majorHAnsi"/>
        </w:rPr>
        <w:t xml:space="preserve">i innych, a wynikających ze skażenia, hałasu, drgań lub innych przyczyn powstałych w następstwie jego sposobu działania. </w:t>
      </w:r>
    </w:p>
    <w:p w14:paraId="5E2C31A4" w14:textId="77777777" w:rsidR="005304AA" w:rsidRPr="001361B1" w:rsidRDefault="005304AA" w:rsidP="005304AA">
      <w:pPr>
        <w:ind w:right="17"/>
        <w:rPr>
          <w:rFonts w:asciiTheme="majorHAnsi" w:hAnsiTheme="majorHAnsi" w:cstheme="majorHAnsi"/>
        </w:rPr>
      </w:pPr>
      <w:r w:rsidRPr="001361B1">
        <w:rPr>
          <w:rFonts w:asciiTheme="majorHAnsi" w:hAnsiTheme="majorHAnsi" w:cstheme="majorHAnsi"/>
        </w:rPr>
        <w:lastRenderedPageBreak/>
        <w:t>Materiały, które w sposób trwały są szkodliwe dla otoczenia, nie będą dopuszczone do użycia. Nie dopuszcza się użycia materiałów wywołujących szkodliwe promieniowanie o stężeniu większym od dopuszczalnego, określonego odpowiednimi przepisami.</w:t>
      </w:r>
    </w:p>
    <w:p w14:paraId="60794129" w14:textId="77777777" w:rsidR="005304AA" w:rsidRPr="001361B1" w:rsidRDefault="005304AA" w:rsidP="005304AA">
      <w:pPr>
        <w:ind w:right="17"/>
        <w:rPr>
          <w:rFonts w:asciiTheme="majorHAnsi" w:hAnsiTheme="majorHAnsi" w:cstheme="majorHAnsi"/>
        </w:rPr>
      </w:pPr>
      <w:r w:rsidRPr="001361B1">
        <w:rPr>
          <w:rFonts w:asciiTheme="majorHAnsi" w:hAnsiTheme="majorHAnsi" w:cstheme="majorHAnsi"/>
        </w:rPr>
        <w:t>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w:t>
      </w:r>
    </w:p>
    <w:p w14:paraId="26C5A0E8" w14:textId="77777777" w:rsidR="005304AA" w:rsidRPr="001361B1" w:rsidRDefault="005304AA" w:rsidP="002601B8">
      <w:pPr>
        <w:pStyle w:val="Nagwek5"/>
      </w:pPr>
      <w:bookmarkStart w:id="166" w:name="_Toc450772270"/>
      <w:bookmarkStart w:id="167" w:name="_Toc450884945"/>
      <w:bookmarkStart w:id="168" w:name="_Toc453664123"/>
      <w:bookmarkStart w:id="169" w:name="_Toc461633600"/>
      <w:bookmarkStart w:id="170" w:name="_Toc462911452"/>
      <w:bookmarkStart w:id="171" w:name="_Toc10703849"/>
      <w:bookmarkStart w:id="172" w:name="_Toc43309186"/>
      <w:bookmarkStart w:id="173" w:name="_Toc55296001"/>
      <w:r w:rsidRPr="001361B1">
        <w:t>Wymagania dotyczące ochrony przeciwpożarowej</w:t>
      </w:r>
      <w:bookmarkEnd w:id="166"/>
      <w:bookmarkEnd w:id="167"/>
      <w:bookmarkEnd w:id="168"/>
      <w:bookmarkEnd w:id="169"/>
      <w:bookmarkEnd w:id="170"/>
      <w:bookmarkEnd w:id="171"/>
      <w:bookmarkEnd w:id="172"/>
      <w:bookmarkEnd w:id="173"/>
    </w:p>
    <w:p w14:paraId="413429F0" w14:textId="364F68A4" w:rsidR="003F1EE2" w:rsidRDefault="005304AA" w:rsidP="003F1EE2">
      <w:pPr>
        <w:ind w:right="17"/>
        <w:rPr>
          <w:rFonts w:asciiTheme="majorHAnsi" w:hAnsiTheme="majorHAnsi" w:cstheme="majorHAnsi"/>
        </w:rPr>
      </w:pPr>
      <w:r w:rsidRPr="001361B1">
        <w:rPr>
          <w:rFonts w:asciiTheme="majorHAnsi" w:hAnsiTheme="majorHAnsi" w:cstheme="majorHAnsi"/>
        </w:rPr>
        <w:t>Wykonawca będzie przestrzegać przepisów ochrony przeciwpożarowej. Wykonawca będzie utrzymywać sprawny sprzęt przeciwpożarowy, wymagany przez odpowiednie przepisy.</w:t>
      </w:r>
      <w:r w:rsidR="003F1EE2">
        <w:rPr>
          <w:rFonts w:asciiTheme="majorHAnsi" w:hAnsiTheme="majorHAnsi" w:cstheme="majorHAnsi"/>
        </w:rPr>
        <w:t xml:space="preserve"> </w:t>
      </w:r>
      <w:r w:rsidRPr="001361B1">
        <w:rPr>
          <w:rFonts w:asciiTheme="majorHAnsi" w:hAnsiTheme="majorHAnsi" w:cstheme="majorHAnsi"/>
        </w:rPr>
        <w:t>Materiały łatwopalne będą składowane w sposób zgodny z odpowiednimi przepisami, tylko</w:t>
      </w:r>
      <w:r w:rsidR="003F1EE2">
        <w:rPr>
          <w:rFonts w:asciiTheme="majorHAnsi" w:hAnsiTheme="majorHAnsi" w:cstheme="majorHAnsi"/>
        </w:rPr>
        <w:t xml:space="preserve"> </w:t>
      </w:r>
      <w:r w:rsidRPr="001361B1">
        <w:rPr>
          <w:rFonts w:asciiTheme="majorHAnsi" w:hAnsiTheme="majorHAnsi" w:cstheme="majorHAnsi"/>
        </w:rPr>
        <w:t>w ilości niezbędnej na dany dzień pracy i zabezpieczone przed dostępem osób trzecich.</w:t>
      </w:r>
      <w:r w:rsidR="003F1EE2">
        <w:rPr>
          <w:rFonts w:asciiTheme="majorHAnsi" w:hAnsiTheme="majorHAnsi" w:cstheme="majorHAnsi"/>
        </w:rPr>
        <w:t xml:space="preserve"> </w:t>
      </w:r>
      <w:r w:rsidRPr="001361B1">
        <w:rPr>
          <w:rFonts w:asciiTheme="majorHAnsi" w:hAnsiTheme="majorHAnsi" w:cstheme="majorHAnsi"/>
        </w:rPr>
        <w:t>Wykonawca będzie odpowiedzialny za wszelkie straty spowodowane pożarem wywołanym jako rezultat realizacji robót albo przez personel Wykonawcy.</w:t>
      </w:r>
      <w:bookmarkStart w:id="174" w:name="_Toc462911453"/>
      <w:bookmarkStart w:id="175" w:name="_Toc10703850"/>
      <w:bookmarkStart w:id="176" w:name="_Toc43309187"/>
    </w:p>
    <w:p w14:paraId="0939C444" w14:textId="77777777" w:rsidR="005304AA" w:rsidRPr="001361B1" w:rsidRDefault="005304AA" w:rsidP="003F1EE2">
      <w:pPr>
        <w:pStyle w:val="Nagwek5"/>
      </w:pPr>
      <w:bookmarkStart w:id="177" w:name="_Toc55296002"/>
      <w:r w:rsidRPr="001361B1">
        <w:t>Wymagania dotyczące ochrony własności publicznej i prywatnej</w:t>
      </w:r>
      <w:bookmarkEnd w:id="174"/>
      <w:bookmarkEnd w:id="175"/>
      <w:bookmarkEnd w:id="176"/>
      <w:bookmarkEnd w:id="177"/>
    </w:p>
    <w:p w14:paraId="082B23A6" w14:textId="77777777" w:rsidR="005304AA" w:rsidRPr="001361B1" w:rsidRDefault="005304AA" w:rsidP="005304AA">
      <w:pPr>
        <w:ind w:right="17"/>
        <w:rPr>
          <w:rFonts w:asciiTheme="majorHAnsi" w:hAnsiTheme="majorHAnsi" w:cstheme="majorHAnsi"/>
        </w:rPr>
      </w:pPr>
      <w:r w:rsidRPr="001361B1">
        <w:rPr>
          <w:rFonts w:asciiTheme="majorHAnsi" w:hAnsiTheme="majorHAnsi" w:cstheme="majorHAnsi"/>
        </w:rPr>
        <w:t>Wykonawca odpowiada za ochronę instalacji na powierzchni ziemi i za urządzenia podziemne takie jak rurociągi, kable, itp. oraz uzyska od właścicieli lub zarządców tych urządzeń potwierdzenie informacji dostarczonych mu przez Użytkowników.</w:t>
      </w:r>
    </w:p>
    <w:p w14:paraId="7A033A98" w14:textId="77777777" w:rsidR="005304AA" w:rsidRPr="001361B1" w:rsidRDefault="005304AA" w:rsidP="005304AA">
      <w:pPr>
        <w:ind w:right="17"/>
        <w:rPr>
          <w:rFonts w:asciiTheme="majorHAnsi" w:hAnsiTheme="majorHAnsi" w:cstheme="majorHAnsi"/>
        </w:rPr>
      </w:pPr>
      <w:r w:rsidRPr="001361B1">
        <w:rPr>
          <w:rFonts w:asciiTheme="majorHAnsi" w:hAnsiTheme="majorHAnsi" w:cstheme="majorHAnsi"/>
        </w:rPr>
        <w:t>Wykonawca zapewni właściwe oznaczenie i zabezpieczenie przed uszkodzeniami tych instalacji</w:t>
      </w:r>
      <w:r w:rsidR="003F1EE2">
        <w:rPr>
          <w:rFonts w:asciiTheme="majorHAnsi" w:hAnsiTheme="majorHAnsi" w:cstheme="majorHAnsi"/>
        </w:rPr>
        <w:t xml:space="preserve"> </w:t>
      </w:r>
      <w:r w:rsidRPr="001361B1">
        <w:rPr>
          <w:rFonts w:asciiTheme="majorHAnsi" w:hAnsiTheme="majorHAnsi" w:cstheme="majorHAnsi"/>
        </w:rPr>
        <w:t>i urządzeń w czasie ich instalacji.</w:t>
      </w:r>
    </w:p>
    <w:p w14:paraId="68EBC843" w14:textId="77777777" w:rsidR="005304AA" w:rsidRPr="001361B1" w:rsidRDefault="005304AA" w:rsidP="005304AA">
      <w:pPr>
        <w:ind w:right="17"/>
        <w:rPr>
          <w:rFonts w:asciiTheme="majorHAnsi" w:hAnsiTheme="majorHAnsi" w:cstheme="majorHAnsi"/>
        </w:rPr>
      </w:pPr>
      <w:r w:rsidRPr="001361B1">
        <w:rPr>
          <w:rFonts w:asciiTheme="majorHAnsi" w:hAnsiTheme="majorHAnsi" w:cstheme="majorHAnsi"/>
        </w:rPr>
        <w:t>Wykonawca zobowiązany jest umieścić w swoim harmonogramie rezerwę czasową dla wszelkiego rodzaju robót, które mają być wykonane w zakresie ewentualnego przełożenia instalacji i urządzeń na miejscu instalacji.</w:t>
      </w:r>
    </w:p>
    <w:p w14:paraId="386E93AC" w14:textId="77777777" w:rsidR="005304AA" w:rsidRPr="001361B1" w:rsidRDefault="005304AA" w:rsidP="005304AA">
      <w:pPr>
        <w:ind w:right="17"/>
        <w:rPr>
          <w:rFonts w:asciiTheme="majorHAnsi" w:hAnsiTheme="majorHAnsi" w:cstheme="majorHAnsi"/>
        </w:rPr>
      </w:pPr>
      <w:r w:rsidRPr="001361B1">
        <w:rPr>
          <w:rFonts w:asciiTheme="majorHAnsi" w:hAnsiTheme="majorHAnsi" w:cstheme="majorHAnsi"/>
        </w:rPr>
        <w:t>Wykonawca będzie odpowiadać za wszelkie spowodowane przez jego działania uszkodzenia instalacji i urządzeń zastanych w miejscach w których będą realizowane instalacje.</w:t>
      </w:r>
    </w:p>
    <w:p w14:paraId="05240574" w14:textId="77777777" w:rsidR="005304AA" w:rsidRPr="001361B1" w:rsidRDefault="005304AA" w:rsidP="005304AA">
      <w:pPr>
        <w:ind w:right="17"/>
        <w:rPr>
          <w:rFonts w:asciiTheme="majorHAnsi" w:hAnsiTheme="majorHAnsi" w:cstheme="majorHAnsi"/>
        </w:rPr>
      </w:pPr>
      <w:r w:rsidRPr="001361B1">
        <w:rPr>
          <w:rFonts w:asciiTheme="majorHAnsi" w:hAnsiTheme="majorHAnsi" w:cstheme="majorHAnsi"/>
        </w:rPr>
        <w:t xml:space="preserve">O fakcie przypadkowego uszkodzenia tych instalacji Wykonawca bezzwłocznie powiadomi Nadzór inwestorski, Zamawiającego oraz właściciela budynku oraz wykona </w:t>
      </w:r>
      <w:r w:rsidRPr="001361B1">
        <w:rPr>
          <w:rFonts w:asciiTheme="majorHAnsi" w:hAnsiTheme="majorHAnsi" w:cstheme="majorHAnsi"/>
        </w:rPr>
        <w:lastRenderedPageBreak/>
        <w:t>wszystkie niezbędne prace związane z likwidacją szkody i przywróceniem stanu pierwotnego.</w:t>
      </w:r>
    </w:p>
    <w:p w14:paraId="51F1F00E" w14:textId="77777777" w:rsidR="005304AA" w:rsidRPr="001361B1" w:rsidRDefault="005304AA" w:rsidP="002601B8">
      <w:pPr>
        <w:pStyle w:val="Nagwek5"/>
      </w:pPr>
      <w:bookmarkStart w:id="178" w:name="_Toc450772272"/>
      <w:bookmarkStart w:id="179" w:name="_Toc450884947"/>
      <w:bookmarkStart w:id="180" w:name="_Toc453664125"/>
      <w:bookmarkStart w:id="181" w:name="_Toc461633602"/>
      <w:bookmarkStart w:id="182" w:name="_Toc462911454"/>
      <w:bookmarkStart w:id="183" w:name="_Toc10703851"/>
      <w:bookmarkStart w:id="184" w:name="_Toc43309188"/>
      <w:bookmarkStart w:id="185" w:name="_Toc55296003"/>
      <w:r w:rsidRPr="001361B1">
        <w:t>Wymagania dotyczące bezpieczeństwa i higieny pracy</w:t>
      </w:r>
      <w:bookmarkEnd w:id="178"/>
      <w:bookmarkEnd w:id="179"/>
      <w:bookmarkEnd w:id="180"/>
      <w:bookmarkEnd w:id="181"/>
      <w:bookmarkEnd w:id="182"/>
      <w:bookmarkEnd w:id="183"/>
      <w:bookmarkEnd w:id="184"/>
      <w:bookmarkEnd w:id="185"/>
    </w:p>
    <w:p w14:paraId="49933CC6" w14:textId="77777777" w:rsidR="005304AA" w:rsidRPr="001361B1" w:rsidRDefault="005304AA" w:rsidP="005304AA">
      <w:pPr>
        <w:ind w:right="15"/>
        <w:rPr>
          <w:rFonts w:asciiTheme="majorHAnsi" w:hAnsiTheme="majorHAnsi" w:cstheme="majorHAnsi"/>
        </w:rPr>
      </w:pPr>
      <w:r w:rsidRPr="001361B1">
        <w:rPr>
          <w:rFonts w:asciiTheme="majorHAnsi" w:hAnsiTheme="majorHAnsi" w:cstheme="majorHAnsi"/>
        </w:rPr>
        <w:t>Podczas realizacji robót Wykonawca będzie przestrzegać przepisów dotyczących bezpieczeństwa</w:t>
      </w:r>
      <w:r w:rsidR="003F1EE2">
        <w:rPr>
          <w:rFonts w:asciiTheme="majorHAnsi" w:hAnsiTheme="majorHAnsi" w:cstheme="majorHAnsi"/>
        </w:rPr>
        <w:t xml:space="preserve"> </w:t>
      </w:r>
      <w:r w:rsidRPr="001361B1">
        <w:rPr>
          <w:rFonts w:asciiTheme="majorHAnsi" w:hAnsiTheme="majorHAnsi" w:cstheme="majorHAnsi"/>
        </w:rPr>
        <w:t>i higieny pracy oraz stosować się do zaleceń Planu Bezpieczeństwa i Ochrony Zdrowia.</w:t>
      </w:r>
      <w:r w:rsidR="003F1EE2">
        <w:rPr>
          <w:rFonts w:asciiTheme="majorHAnsi" w:hAnsiTheme="majorHAnsi" w:cstheme="majorHAnsi"/>
        </w:rPr>
        <w:t xml:space="preserve"> </w:t>
      </w:r>
      <w:r w:rsidRPr="001361B1">
        <w:rPr>
          <w:rFonts w:asciiTheme="majorHAnsi" w:hAnsiTheme="majorHAnsi" w:cstheme="majorHAnsi"/>
        </w:rPr>
        <w:t>W szczególności Wykonawca ma obowiązek zadbać, aby personel nie wykonywał pracy</w:t>
      </w:r>
      <w:r w:rsidR="003F1EE2">
        <w:rPr>
          <w:rFonts w:asciiTheme="majorHAnsi" w:hAnsiTheme="majorHAnsi" w:cstheme="majorHAnsi"/>
        </w:rPr>
        <w:t xml:space="preserve"> </w:t>
      </w:r>
      <w:r w:rsidRPr="001361B1">
        <w:rPr>
          <w:rFonts w:asciiTheme="majorHAnsi" w:hAnsiTheme="majorHAnsi" w:cstheme="majorHAnsi"/>
        </w:rPr>
        <w:t>w warunkach niebezpiecznych, szkodliwych dla zdrowia oraz niespełniających odpowiednich wymagań sanitarnych.</w:t>
      </w:r>
    </w:p>
    <w:p w14:paraId="308F6327" w14:textId="77777777" w:rsidR="005304AA" w:rsidRPr="001361B1" w:rsidRDefault="005304AA" w:rsidP="005304AA">
      <w:pPr>
        <w:ind w:right="14"/>
        <w:rPr>
          <w:rFonts w:asciiTheme="majorHAnsi" w:hAnsiTheme="majorHAnsi" w:cstheme="majorHAnsi"/>
        </w:rPr>
      </w:pPr>
      <w:r w:rsidRPr="001361B1">
        <w:rPr>
          <w:rFonts w:asciiTheme="majorHAnsi" w:hAnsiTheme="majorHAnsi" w:cstheme="majorHAnsi"/>
        </w:rPr>
        <w:t>Wykonawca zapewni i będzie utrzymywał wszelkie urządzenia zabezpieczające, socjalne oraz sprzęt i odpowiednią odzież dla ochrony życia i zdrowia osób zatrudnionych na budowie oraz dla zapewnienia bezpieczeństwa publicznego.</w:t>
      </w:r>
    </w:p>
    <w:p w14:paraId="07DBA63D" w14:textId="77777777" w:rsidR="005304AA" w:rsidRPr="001361B1" w:rsidRDefault="005304AA" w:rsidP="002601B8">
      <w:pPr>
        <w:pStyle w:val="Nagwek5"/>
      </w:pPr>
      <w:bookmarkStart w:id="186" w:name="_Toc450884948"/>
      <w:bookmarkStart w:id="187" w:name="_Toc453664126"/>
      <w:bookmarkStart w:id="188" w:name="_Toc461633603"/>
      <w:bookmarkStart w:id="189" w:name="_Toc462911455"/>
      <w:bookmarkStart w:id="190" w:name="_Toc10703852"/>
      <w:bookmarkStart w:id="191" w:name="_Toc43309189"/>
      <w:bookmarkStart w:id="192" w:name="_Toc55296004"/>
      <w:r w:rsidRPr="001361B1">
        <w:t>Wymagania dotyczące materiałów budowlanych i urządzeń</w:t>
      </w:r>
      <w:bookmarkEnd w:id="186"/>
      <w:bookmarkEnd w:id="187"/>
      <w:bookmarkEnd w:id="188"/>
      <w:bookmarkEnd w:id="189"/>
      <w:bookmarkEnd w:id="190"/>
      <w:bookmarkEnd w:id="191"/>
      <w:bookmarkEnd w:id="192"/>
    </w:p>
    <w:p w14:paraId="10852830" w14:textId="6BE636A2" w:rsidR="005304AA" w:rsidRDefault="005304AA" w:rsidP="005304AA">
      <w:pPr>
        <w:widowControl w:val="0"/>
        <w:autoSpaceDE w:val="0"/>
        <w:autoSpaceDN w:val="0"/>
        <w:adjustRightInd w:val="0"/>
        <w:rPr>
          <w:rFonts w:asciiTheme="majorHAnsi" w:hAnsiTheme="majorHAnsi" w:cstheme="majorHAnsi"/>
          <w:szCs w:val="24"/>
        </w:rPr>
      </w:pPr>
      <w:r w:rsidRPr="001361B1">
        <w:rPr>
          <w:rFonts w:asciiTheme="majorHAnsi" w:hAnsiTheme="majorHAnsi" w:cstheme="majorHAnsi"/>
          <w:szCs w:val="24"/>
        </w:rPr>
        <w:t>Wszystkie</w:t>
      </w:r>
      <w:r w:rsidRPr="001361B1">
        <w:rPr>
          <w:rFonts w:asciiTheme="majorHAnsi" w:hAnsiTheme="majorHAnsi" w:cstheme="majorHAnsi"/>
          <w:spacing w:val="40"/>
          <w:szCs w:val="24"/>
        </w:rPr>
        <w:t xml:space="preserve"> </w:t>
      </w:r>
      <w:r w:rsidRPr="001361B1">
        <w:rPr>
          <w:rFonts w:asciiTheme="majorHAnsi" w:hAnsiTheme="majorHAnsi" w:cstheme="majorHAnsi"/>
          <w:szCs w:val="24"/>
        </w:rPr>
        <w:t>materiały,</w:t>
      </w:r>
      <w:r w:rsidRPr="001361B1">
        <w:rPr>
          <w:rFonts w:asciiTheme="majorHAnsi" w:hAnsiTheme="majorHAnsi" w:cstheme="majorHAnsi"/>
          <w:spacing w:val="40"/>
          <w:szCs w:val="24"/>
        </w:rPr>
        <w:t xml:space="preserve"> </w:t>
      </w:r>
      <w:r w:rsidRPr="001361B1">
        <w:rPr>
          <w:rFonts w:asciiTheme="majorHAnsi" w:hAnsiTheme="majorHAnsi" w:cstheme="majorHAnsi"/>
          <w:szCs w:val="24"/>
        </w:rPr>
        <w:t>wyroby</w:t>
      </w:r>
      <w:r w:rsidRPr="001361B1">
        <w:rPr>
          <w:rFonts w:asciiTheme="majorHAnsi" w:hAnsiTheme="majorHAnsi" w:cstheme="majorHAnsi"/>
          <w:spacing w:val="40"/>
          <w:szCs w:val="24"/>
        </w:rPr>
        <w:t xml:space="preserve"> </w:t>
      </w:r>
      <w:r w:rsidRPr="001361B1">
        <w:rPr>
          <w:rFonts w:asciiTheme="majorHAnsi" w:hAnsiTheme="majorHAnsi" w:cstheme="majorHAnsi"/>
          <w:szCs w:val="24"/>
        </w:rPr>
        <w:t>i</w:t>
      </w:r>
      <w:r w:rsidRPr="001361B1">
        <w:rPr>
          <w:rFonts w:asciiTheme="majorHAnsi" w:hAnsiTheme="majorHAnsi" w:cstheme="majorHAnsi"/>
          <w:spacing w:val="60"/>
          <w:szCs w:val="24"/>
        </w:rPr>
        <w:t xml:space="preserve"> </w:t>
      </w:r>
      <w:r w:rsidRPr="001361B1">
        <w:rPr>
          <w:rFonts w:asciiTheme="majorHAnsi" w:hAnsiTheme="majorHAnsi" w:cstheme="majorHAnsi"/>
          <w:szCs w:val="24"/>
        </w:rPr>
        <w:t>urządzenia</w:t>
      </w:r>
      <w:r w:rsidRPr="001361B1">
        <w:rPr>
          <w:rFonts w:asciiTheme="majorHAnsi" w:hAnsiTheme="majorHAnsi" w:cstheme="majorHAnsi"/>
          <w:spacing w:val="40"/>
          <w:szCs w:val="24"/>
        </w:rPr>
        <w:t xml:space="preserve"> </w:t>
      </w:r>
      <w:r w:rsidRPr="001361B1">
        <w:rPr>
          <w:rFonts w:asciiTheme="majorHAnsi" w:hAnsiTheme="majorHAnsi" w:cstheme="majorHAnsi"/>
          <w:szCs w:val="24"/>
        </w:rPr>
        <w:t>przeznaczone</w:t>
      </w:r>
      <w:r w:rsidRPr="001361B1">
        <w:rPr>
          <w:rFonts w:asciiTheme="majorHAnsi" w:hAnsiTheme="majorHAnsi" w:cstheme="majorHAnsi"/>
          <w:spacing w:val="40"/>
          <w:szCs w:val="24"/>
        </w:rPr>
        <w:t xml:space="preserve"> </w:t>
      </w:r>
      <w:r w:rsidRPr="001361B1">
        <w:rPr>
          <w:rFonts w:asciiTheme="majorHAnsi" w:hAnsiTheme="majorHAnsi" w:cstheme="majorHAnsi"/>
          <w:szCs w:val="24"/>
        </w:rPr>
        <w:t>do</w:t>
      </w:r>
      <w:r w:rsidRPr="001361B1">
        <w:rPr>
          <w:rFonts w:asciiTheme="majorHAnsi" w:hAnsiTheme="majorHAnsi" w:cstheme="majorHAnsi"/>
          <w:spacing w:val="40"/>
          <w:szCs w:val="24"/>
        </w:rPr>
        <w:t xml:space="preserve"> </w:t>
      </w:r>
      <w:r w:rsidRPr="001361B1">
        <w:rPr>
          <w:rFonts w:asciiTheme="majorHAnsi" w:hAnsiTheme="majorHAnsi" w:cstheme="majorHAnsi"/>
          <w:szCs w:val="24"/>
        </w:rPr>
        <w:t>wykorzystania</w:t>
      </w:r>
      <w:r w:rsidRPr="001361B1">
        <w:rPr>
          <w:rFonts w:asciiTheme="majorHAnsi" w:hAnsiTheme="majorHAnsi" w:cstheme="majorHAnsi"/>
          <w:spacing w:val="40"/>
          <w:szCs w:val="24"/>
        </w:rPr>
        <w:t xml:space="preserve"> </w:t>
      </w:r>
      <w:r w:rsidRPr="001361B1">
        <w:rPr>
          <w:rFonts w:asciiTheme="majorHAnsi" w:hAnsiTheme="majorHAnsi" w:cstheme="majorHAnsi"/>
          <w:szCs w:val="24"/>
        </w:rPr>
        <w:t>w</w:t>
      </w:r>
      <w:r w:rsidRPr="001361B1">
        <w:rPr>
          <w:rFonts w:asciiTheme="majorHAnsi" w:hAnsiTheme="majorHAnsi" w:cstheme="majorHAnsi"/>
          <w:spacing w:val="40"/>
          <w:szCs w:val="24"/>
        </w:rPr>
        <w:t xml:space="preserve"> </w:t>
      </w:r>
      <w:r w:rsidRPr="001361B1">
        <w:rPr>
          <w:rFonts w:asciiTheme="majorHAnsi" w:hAnsiTheme="majorHAnsi" w:cstheme="majorHAnsi"/>
          <w:szCs w:val="24"/>
        </w:rPr>
        <w:t>ramach</w:t>
      </w:r>
      <w:r w:rsidRPr="001361B1">
        <w:rPr>
          <w:rFonts w:asciiTheme="majorHAnsi" w:hAnsiTheme="majorHAnsi" w:cstheme="majorHAnsi"/>
          <w:spacing w:val="40"/>
          <w:szCs w:val="24"/>
        </w:rPr>
        <w:t xml:space="preserve"> </w:t>
      </w:r>
      <w:r w:rsidRPr="001361B1">
        <w:rPr>
          <w:rFonts w:asciiTheme="majorHAnsi" w:hAnsiTheme="majorHAnsi" w:cstheme="majorHAnsi"/>
          <w:szCs w:val="24"/>
        </w:rPr>
        <w:t>prowadzonej</w:t>
      </w:r>
      <w:r w:rsidRPr="001361B1">
        <w:rPr>
          <w:rFonts w:asciiTheme="majorHAnsi" w:hAnsiTheme="majorHAnsi" w:cstheme="majorHAnsi"/>
          <w:spacing w:val="40"/>
          <w:szCs w:val="24"/>
        </w:rPr>
        <w:t xml:space="preserve"> </w:t>
      </w:r>
      <w:r w:rsidRPr="001361B1">
        <w:rPr>
          <w:rFonts w:asciiTheme="majorHAnsi" w:hAnsiTheme="majorHAnsi" w:cstheme="majorHAnsi"/>
          <w:szCs w:val="24"/>
        </w:rPr>
        <w:t>inwestycji będą</w:t>
      </w:r>
      <w:r w:rsidRPr="001361B1">
        <w:rPr>
          <w:rFonts w:asciiTheme="majorHAnsi" w:hAnsiTheme="majorHAnsi" w:cstheme="majorHAnsi"/>
          <w:spacing w:val="40"/>
          <w:szCs w:val="24"/>
        </w:rPr>
        <w:t xml:space="preserve"> </w:t>
      </w:r>
      <w:r w:rsidRPr="001361B1">
        <w:rPr>
          <w:rFonts w:asciiTheme="majorHAnsi" w:hAnsiTheme="majorHAnsi" w:cstheme="majorHAnsi"/>
          <w:szCs w:val="24"/>
        </w:rPr>
        <w:t>fabrycznie</w:t>
      </w:r>
      <w:r w:rsidRPr="001361B1">
        <w:rPr>
          <w:rFonts w:asciiTheme="majorHAnsi" w:hAnsiTheme="majorHAnsi" w:cstheme="majorHAnsi"/>
          <w:spacing w:val="40"/>
          <w:szCs w:val="24"/>
        </w:rPr>
        <w:t xml:space="preserve"> </w:t>
      </w:r>
      <w:r w:rsidRPr="001361B1">
        <w:rPr>
          <w:rFonts w:asciiTheme="majorHAnsi" w:hAnsiTheme="majorHAnsi" w:cstheme="majorHAnsi"/>
          <w:szCs w:val="24"/>
        </w:rPr>
        <w:t>nowe,</w:t>
      </w:r>
      <w:r w:rsidRPr="001361B1">
        <w:rPr>
          <w:rFonts w:asciiTheme="majorHAnsi" w:hAnsiTheme="majorHAnsi" w:cstheme="majorHAnsi"/>
          <w:spacing w:val="40"/>
          <w:szCs w:val="24"/>
        </w:rPr>
        <w:t xml:space="preserve"> </w:t>
      </w:r>
      <w:r w:rsidRPr="001361B1">
        <w:rPr>
          <w:rFonts w:asciiTheme="majorHAnsi" w:hAnsiTheme="majorHAnsi" w:cstheme="majorHAnsi"/>
          <w:szCs w:val="24"/>
        </w:rPr>
        <w:t>pierwszej</w:t>
      </w:r>
      <w:r w:rsidRPr="001361B1">
        <w:rPr>
          <w:rFonts w:asciiTheme="majorHAnsi" w:hAnsiTheme="majorHAnsi" w:cstheme="majorHAnsi"/>
          <w:spacing w:val="40"/>
          <w:szCs w:val="24"/>
        </w:rPr>
        <w:t xml:space="preserve"> </w:t>
      </w:r>
      <w:r w:rsidRPr="001361B1">
        <w:rPr>
          <w:rFonts w:asciiTheme="majorHAnsi" w:hAnsiTheme="majorHAnsi" w:cstheme="majorHAnsi"/>
          <w:szCs w:val="24"/>
        </w:rPr>
        <w:t>klasy jakości i</w:t>
      </w:r>
      <w:r w:rsidRPr="001361B1">
        <w:rPr>
          <w:rFonts w:asciiTheme="majorHAnsi" w:hAnsiTheme="majorHAnsi" w:cstheme="majorHAnsi"/>
          <w:spacing w:val="40"/>
          <w:szCs w:val="24"/>
        </w:rPr>
        <w:t xml:space="preserve"> </w:t>
      </w:r>
      <w:r w:rsidRPr="001361B1">
        <w:rPr>
          <w:rFonts w:asciiTheme="majorHAnsi" w:hAnsiTheme="majorHAnsi" w:cstheme="majorHAnsi"/>
          <w:szCs w:val="24"/>
        </w:rPr>
        <w:t>wolne</w:t>
      </w:r>
      <w:r w:rsidRPr="001361B1">
        <w:rPr>
          <w:rFonts w:asciiTheme="majorHAnsi" w:hAnsiTheme="majorHAnsi" w:cstheme="majorHAnsi"/>
          <w:spacing w:val="40"/>
          <w:szCs w:val="24"/>
        </w:rPr>
        <w:t xml:space="preserve"> </w:t>
      </w:r>
      <w:r w:rsidRPr="001361B1">
        <w:rPr>
          <w:rFonts w:asciiTheme="majorHAnsi" w:hAnsiTheme="majorHAnsi" w:cstheme="majorHAnsi"/>
          <w:szCs w:val="24"/>
        </w:rPr>
        <w:t>od</w:t>
      </w:r>
      <w:r w:rsidRPr="001361B1">
        <w:rPr>
          <w:rFonts w:asciiTheme="majorHAnsi" w:hAnsiTheme="majorHAnsi" w:cstheme="majorHAnsi"/>
          <w:spacing w:val="60"/>
          <w:szCs w:val="24"/>
        </w:rPr>
        <w:t xml:space="preserve"> </w:t>
      </w:r>
      <w:r w:rsidRPr="001361B1">
        <w:rPr>
          <w:rFonts w:asciiTheme="majorHAnsi" w:hAnsiTheme="majorHAnsi" w:cstheme="majorHAnsi"/>
          <w:szCs w:val="24"/>
        </w:rPr>
        <w:t>wad</w:t>
      </w:r>
      <w:r w:rsidRPr="001361B1">
        <w:rPr>
          <w:rFonts w:asciiTheme="majorHAnsi" w:hAnsiTheme="majorHAnsi" w:cstheme="majorHAnsi"/>
          <w:spacing w:val="40"/>
          <w:szCs w:val="24"/>
        </w:rPr>
        <w:t xml:space="preserve"> </w:t>
      </w:r>
      <w:r w:rsidRPr="001361B1">
        <w:rPr>
          <w:rFonts w:asciiTheme="majorHAnsi" w:hAnsiTheme="majorHAnsi" w:cstheme="majorHAnsi"/>
          <w:szCs w:val="24"/>
        </w:rPr>
        <w:t>fabrycznych oraz będą posiadały</w:t>
      </w:r>
      <w:r w:rsidRPr="001361B1">
        <w:rPr>
          <w:rFonts w:asciiTheme="majorHAnsi" w:hAnsiTheme="majorHAnsi" w:cstheme="majorHAnsi"/>
          <w:spacing w:val="40"/>
          <w:szCs w:val="24"/>
        </w:rPr>
        <w:t xml:space="preserve"> </w:t>
      </w:r>
      <w:r w:rsidRPr="001361B1">
        <w:rPr>
          <w:rFonts w:asciiTheme="majorHAnsi" w:hAnsiTheme="majorHAnsi" w:cstheme="majorHAnsi"/>
          <w:szCs w:val="24"/>
        </w:rPr>
        <w:t>niezbędne</w:t>
      </w:r>
      <w:r w:rsidRPr="001361B1">
        <w:rPr>
          <w:rFonts w:asciiTheme="majorHAnsi" w:hAnsiTheme="majorHAnsi" w:cstheme="majorHAnsi"/>
          <w:spacing w:val="40"/>
          <w:szCs w:val="24"/>
        </w:rPr>
        <w:t xml:space="preserve"> </w:t>
      </w:r>
      <w:r w:rsidRPr="001361B1">
        <w:rPr>
          <w:rFonts w:asciiTheme="majorHAnsi" w:hAnsiTheme="majorHAnsi" w:cstheme="majorHAnsi"/>
          <w:szCs w:val="24"/>
        </w:rPr>
        <w:t xml:space="preserve">atesty i deklaracje zgodności. </w:t>
      </w:r>
    </w:p>
    <w:p w14:paraId="3FFCD183" w14:textId="77777777" w:rsidR="00133DA5" w:rsidRPr="00702580" w:rsidRDefault="00133DA5" w:rsidP="00133DA5">
      <w:pPr>
        <w:widowControl w:val="0"/>
        <w:autoSpaceDE w:val="0"/>
        <w:autoSpaceDN w:val="0"/>
        <w:adjustRightInd w:val="0"/>
        <w:rPr>
          <w:rFonts w:asciiTheme="majorHAnsi" w:hAnsiTheme="majorHAnsi" w:cstheme="majorHAnsi"/>
          <w:szCs w:val="24"/>
        </w:rPr>
      </w:pPr>
      <w:r w:rsidRPr="00702580">
        <w:rPr>
          <w:rFonts w:asciiTheme="majorHAnsi" w:hAnsiTheme="majorHAnsi" w:cstheme="majorHAnsi"/>
          <w:szCs w:val="24"/>
        </w:rPr>
        <w:t xml:space="preserve">Elementy dostarczone na budowę i zastosowane powinny być sprawdzone pod względem jakości, kompletności i zgodności z danymi technicznymi oraz przewidywanym zastosowaniem. Na żądanie </w:t>
      </w:r>
    </w:p>
    <w:p w14:paraId="60FE65F4" w14:textId="77777777" w:rsidR="00133DA5" w:rsidRPr="00702580" w:rsidRDefault="00133DA5" w:rsidP="00133DA5">
      <w:pPr>
        <w:widowControl w:val="0"/>
        <w:autoSpaceDE w:val="0"/>
        <w:autoSpaceDN w:val="0"/>
        <w:adjustRightInd w:val="0"/>
        <w:rPr>
          <w:rFonts w:asciiTheme="majorHAnsi" w:hAnsiTheme="majorHAnsi" w:cstheme="majorHAnsi"/>
          <w:szCs w:val="24"/>
        </w:rPr>
      </w:pPr>
      <w:r w:rsidRPr="00702580">
        <w:rPr>
          <w:rFonts w:asciiTheme="majorHAnsi" w:hAnsiTheme="majorHAnsi" w:cstheme="majorHAnsi"/>
          <w:szCs w:val="24"/>
        </w:rPr>
        <w:t>Zamawiającego Wykonawca jest zobowiązany pozyskać od producenta i dostarczyć:</w:t>
      </w:r>
    </w:p>
    <w:p w14:paraId="1A9A39E7" w14:textId="77777777" w:rsidR="00133DA5" w:rsidRPr="00E574A1" w:rsidRDefault="00133DA5" w:rsidP="00133DA5">
      <w:pPr>
        <w:pStyle w:val="Akapitzlist"/>
        <w:widowControl w:val="0"/>
        <w:numPr>
          <w:ilvl w:val="0"/>
          <w:numId w:val="39"/>
        </w:numPr>
        <w:autoSpaceDE w:val="0"/>
        <w:autoSpaceDN w:val="0"/>
        <w:adjustRightInd w:val="0"/>
        <w:rPr>
          <w:rFonts w:asciiTheme="majorHAnsi" w:hAnsiTheme="majorHAnsi" w:cstheme="majorHAnsi"/>
          <w:szCs w:val="24"/>
        </w:rPr>
      </w:pPr>
      <w:r w:rsidRPr="00E574A1">
        <w:rPr>
          <w:rFonts w:asciiTheme="majorHAnsi" w:hAnsiTheme="majorHAnsi" w:cstheme="majorHAnsi"/>
          <w:szCs w:val="24"/>
        </w:rPr>
        <w:t>pozytywne aktualne świadectwa dopuszczenia danego elementu do stosowania w budownictwie (certyfikat na znak bezpieczeństwa, aprobata techniczna)</w:t>
      </w:r>
    </w:p>
    <w:p w14:paraId="29AC1ADA" w14:textId="77777777" w:rsidR="00133DA5" w:rsidRPr="00E574A1" w:rsidRDefault="00133DA5" w:rsidP="00133DA5">
      <w:pPr>
        <w:pStyle w:val="Akapitzlist"/>
        <w:widowControl w:val="0"/>
        <w:numPr>
          <w:ilvl w:val="0"/>
          <w:numId w:val="39"/>
        </w:numPr>
        <w:autoSpaceDE w:val="0"/>
        <w:autoSpaceDN w:val="0"/>
        <w:adjustRightInd w:val="0"/>
        <w:rPr>
          <w:rFonts w:asciiTheme="majorHAnsi" w:hAnsiTheme="majorHAnsi" w:cstheme="majorHAnsi"/>
          <w:szCs w:val="24"/>
        </w:rPr>
      </w:pPr>
      <w:r w:rsidRPr="00E574A1">
        <w:rPr>
          <w:rFonts w:asciiTheme="majorHAnsi" w:hAnsiTheme="majorHAnsi" w:cstheme="majorHAnsi"/>
          <w:szCs w:val="24"/>
        </w:rPr>
        <w:t>wyniki badań stwierdzające zgodność danej partii wyrobów z wymaganiami obowiązujących norm</w:t>
      </w:r>
    </w:p>
    <w:p w14:paraId="4A8EDF0F" w14:textId="77777777" w:rsidR="00133DA5" w:rsidRPr="00E574A1" w:rsidRDefault="00133DA5" w:rsidP="00133DA5">
      <w:pPr>
        <w:pStyle w:val="Akapitzlist"/>
        <w:widowControl w:val="0"/>
        <w:numPr>
          <w:ilvl w:val="0"/>
          <w:numId w:val="39"/>
        </w:numPr>
        <w:autoSpaceDE w:val="0"/>
        <w:autoSpaceDN w:val="0"/>
        <w:adjustRightInd w:val="0"/>
        <w:rPr>
          <w:rFonts w:asciiTheme="majorHAnsi" w:hAnsiTheme="majorHAnsi" w:cstheme="majorHAnsi"/>
          <w:szCs w:val="24"/>
        </w:rPr>
      </w:pPr>
      <w:r w:rsidRPr="00E574A1">
        <w:rPr>
          <w:rFonts w:asciiTheme="majorHAnsi" w:hAnsiTheme="majorHAnsi" w:cstheme="majorHAnsi"/>
          <w:szCs w:val="24"/>
        </w:rPr>
        <w:t>karty gwarancyjne</w:t>
      </w:r>
      <w:r>
        <w:rPr>
          <w:rFonts w:asciiTheme="majorHAnsi" w:hAnsiTheme="majorHAnsi" w:cstheme="majorHAnsi"/>
          <w:szCs w:val="24"/>
        </w:rPr>
        <w:t>.</w:t>
      </w:r>
    </w:p>
    <w:p w14:paraId="66100F53" w14:textId="77777777" w:rsidR="00133DA5" w:rsidRPr="00702580" w:rsidRDefault="00133DA5" w:rsidP="00133DA5">
      <w:pPr>
        <w:widowControl w:val="0"/>
        <w:autoSpaceDE w:val="0"/>
        <w:autoSpaceDN w:val="0"/>
        <w:adjustRightInd w:val="0"/>
        <w:rPr>
          <w:rFonts w:asciiTheme="majorHAnsi" w:hAnsiTheme="majorHAnsi" w:cstheme="majorHAnsi"/>
          <w:szCs w:val="24"/>
        </w:rPr>
      </w:pPr>
      <w:r w:rsidRPr="00702580">
        <w:rPr>
          <w:rFonts w:asciiTheme="majorHAnsi" w:hAnsiTheme="majorHAnsi" w:cstheme="majorHAnsi"/>
          <w:szCs w:val="24"/>
        </w:rPr>
        <w:t xml:space="preserve">Wszystkie materiały musza posiadać dopuszczenie do obrotu i powszechnego stosowania w budownictwie. Wyroby te powinny być znakowane znakiem budowlanym B lub CE. Znakiem B powinny być oznaczone wyroby, dla których wydano certyfikat na znak bezpieczeństwa lub których zgodność z dokumentem odniesienia </w:t>
      </w:r>
      <w:r w:rsidRPr="00702580">
        <w:rPr>
          <w:rFonts w:asciiTheme="majorHAnsi" w:hAnsiTheme="majorHAnsi" w:cstheme="majorHAnsi"/>
          <w:szCs w:val="24"/>
        </w:rPr>
        <w:lastRenderedPageBreak/>
        <w:t>została potwierdzona poprzez wydanie certyfikatu zgodności lub deklaracji zgodności. Zgodność wyrobu z właściwymi normami lub specyfikacjami technicznymi powinna być potwierdzona oceną zgodności wyrobu dokonaną przez producenta, z udziałem lub bez udziału strony trzeciej (jednostek certyfikujących, laboratoriów). Producent, który dokonał oceny zgodności i wydał dla niego deklarację z właściwą zharmonizowaną specyfikacją techniczną ma prawo do oznakowania wyrobu znakiem CE.</w:t>
      </w:r>
    </w:p>
    <w:p w14:paraId="79CADA43" w14:textId="37D3D07E" w:rsidR="00133DA5" w:rsidRPr="001361B1" w:rsidRDefault="00133DA5" w:rsidP="005304AA">
      <w:pPr>
        <w:widowControl w:val="0"/>
        <w:autoSpaceDE w:val="0"/>
        <w:autoSpaceDN w:val="0"/>
        <w:adjustRightInd w:val="0"/>
        <w:rPr>
          <w:rFonts w:asciiTheme="majorHAnsi" w:hAnsiTheme="majorHAnsi" w:cstheme="majorHAnsi"/>
          <w:szCs w:val="24"/>
        </w:rPr>
      </w:pPr>
      <w:r w:rsidRPr="00702580">
        <w:rPr>
          <w:rFonts w:asciiTheme="majorHAnsi" w:hAnsiTheme="majorHAnsi" w:cstheme="majorHAnsi"/>
          <w:szCs w:val="24"/>
        </w:rPr>
        <w:t>Wykonawca zobowiązany jest dostarczać na budowę wyroby i materiały nowe, zgodne z wymaganiami określonymi w dokumentacji projektowej przedmiotowego zadania, odpowiadające wymaganiom obowiązujących norm i przepisów. Wraz z materiałami należy dostarczyć stosowne aprobaty, certyfikaty lub dopuszczenia, jak również karty gwarancyjne.</w:t>
      </w:r>
    </w:p>
    <w:p w14:paraId="5F636B7D" w14:textId="77777777" w:rsidR="005304AA" w:rsidRPr="001361B1" w:rsidRDefault="005304AA" w:rsidP="002601B8">
      <w:pPr>
        <w:pStyle w:val="Nagwek5"/>
      </w:pPr>
      <w:bookmarkStart w:id="193" w:name="_Toc450827734"/>
      <w:bookmarkStart w:id="194" w:name="_Toc450884949"/>
      <w:bookmarkStart w:id="195" w:name="_Toc453664127"/>
      <w:bookmarkStart w:id="196" w:name="_Toc461633604"/>
      <w:bookmarkStart w:id="197" w:name="_Toc462911456"/>
      <w:bookmarkStart w:id="198" w:name="_Toc10703853"/>
      <w:bookmarkStart w:id="199" w:name="_Toc43309190"/>
      <w:bookmarkStart w:id="200" w:name="_Toc55296005"/>
      <w:r w:rsidRPr="001361B1">
        <w:t>Wymagania dotyczące sprzętu</w:t>
      </w:r>
      <w:bookmarkEnd w:id="193"/>
      <w:bookmarkEnd w:id="194"/>
      <w:bookmarkEnd w:id="195"/>
      <w:bookmarkEnd w:id="196"/>
      <w:bookmarkEnd w:id="197"/>
      <w:bookmarkEnd w:id="198"/>
      <w:bookmarkEnd w:id="199"/>
      <w:bookmarkEnd w:id="200"/>
    </w:p>
    <w:p w14:paraId="041F8124" w14:textId="77777777" w:rsidR="005304AA" w:rsidRPr="001361B1" w:rsidRDefault="005304AA" w:rsidP="005304AA">
      <w:pPr>
        <w:widowControl w:val="0"/>
        <w:autoSpaceDE w:val="0"/>
        <w:autoSpaceDN w:val="0"/>
        <w:adjustRightInd w:val="0"/>
        <w:rPr>
          <w:rFonts w:asciiTheme="majorHAnsi" w:hAnsiTheme="majorHAnsi" w:cstheme="majorHAnsi"/>
          <w:szCs w:val="24"/>
        </w:rPr>
      </w:pPr>
      <w:r w:rsidRPr="001361B1">
        <w:rPr>
          <w:rFonts w:asciiTheme="majorHAnsi" w:hAnsiTheme="majorHAnsi" w:cstheme="majorHAnsi"/>
          <w:szCs w:val="24"/>
        </w:rPr>
        <w:t>Wykonawca jest zobowiązany do używania jedynie takiego sprzętu, który nie spowoduje niekorzystnego wpływu na</w:t>
      </w:r>
      <w:r w:rsidRPr="001361B1">
        <w:rPr>
          <w:rFonts w:asciiTheme="majorHAnsi" w:hAnsiTheme="majorHAnsi" w:cstheme="majorHAnsi"/>
          <w:spacing w:val="40"/>
          <w:szCs w:val="24"/>
        </w:rPr>
        <w:t xml:space="preserve"> </w:t>
      </w:r>
      <w:r w:rsidRPr="001361B1">
        <w:rPr>
          <w:rFonts w:asciiTheme="majorHAnsi" w:hAnsiTheme="majorHAnsi" w:cstheme="majorHAnsi"/>
          <w:szCs w:val="24"/>
        </w:rPr>
        <w:t>jakość</w:t>
      </w:r>
      <w:r w:rsidRPr="001361B1">
        <w:rPr>
          <w:rFonts w:asciiTheme="majorHAnsi" w:hAnsiTheme="majorHAnsi" w:cstheme="majorHAnsi"/>
          <w:spacing w:val="40"/>
          <w:szCs w:val="24"/>
        </w:rPr>
        <w:t xml:space="preserve"> </w:t>
      </w:r>
      <w:r w:rsidRPr="001361B1">
        <w:rPr>
          <w:rFonts w:asciiTheme="majorHAnsi" w:hAnsiTheme="majorHAnsi" w:cstheme="majorHAnsi"/>
          <w:szCs w:val="24"/>
        </w:rPr>
        <w:t>wykonywanych</w:t>
      </w:r>
      <w:r w:rsidRPr="001361B1">
        <w:rPr>
          <w:rFonts w:asciiTheme="majorHAnsi" w:hAnsiTheme="majorHAnsi" w:cstheme="majorHAnsi"/>
          <w:spacing w:val="40"/>
          <w:szCs w:val="24"/>
        </w:rPr>
        <w:t xml:space="preserve"> </w:t>
      </w:r>
      <w:r w:rsidRPr="001361B1">
        <w:rPr>
          <w:rFonts w:asciiTheme="majorHAnsi" w:hAnsiTheme="majorHAnsi" w:cstheme="majorHAnsi"/>
          <w:szCs w:val="24"/>
        </w:rPr>
        <w:t>robót.</w:t>
      </w:r>
      <w:r w:rsidRPr="001361B1">
        <w:rPr>
          <w:rFonts w:asciiTheme="majorHAnsi" w:hAnsiTheme="majorHAnsi" w:cstheme="majorHAnsi"/>
          <w:spacing w:val="40"/>
          <w:szCs w:val="24"/>
        </w:rPr>
        <w:t xml:space="preserve"> </w:t>
      </w:r>
      <w:r w:rsidRPr="001361B1">
        <w:rPr>
          <w:rFonts w:asciiTheme="majorHAnsi" w:hAnsiTheme="majorHAnsi" w:cstheme="majorHAnsi"/>
          <w:szCs w:val="24"/>
        </w:rPr>
        <w:t>Sprzęt będący</w:t>
      </w:r>
      <w:r w:rsidRPr="001361B1">
        <w:rPr>
          <w:rFonts w:asciiTheme="majorHAnsi" w:hAnsiTheme="majorHAnsi" w:cstheme="majorHAnsi"/>
          <w:spacing w:val="40"/>
          <w:szCs w:val="24"/>
        </w:rPr>
        <w:t xml:space="preserve"> </w:t>
      </w:r>
      <w:r w:rsidRPr="001361B1">
        <w:rPr>
          <w:rFonts w:asciiTheme="majorHAnsi" w:hAnsiTheme="majorHAnsi" w:cstheme="majorHAnsi"/>
          <w:szCs w:val="24"/>
        </w:rPr>
        <w:t>własnością</w:t>
      </w:r>
      <w:r w:rsidRPr="001361B1">
        <w:rPr>
          <w:rFonts w:asciiTheme="majorHAnsi" w:hAnsiTheme="majorHAnsi" w:cstheme="majorHAnsi"/>
          <w:spacing w:val="40"/>
          <w:szCs w:val="24"/>
        </w:rPr>
        <w:t xml:space="preserve"> </w:t>
      </w:r>
      <w:r w:rsidRPr="001361B1">
        <w:rPr>
          <w:rFonts w:asciiTheme="majorHAnsi" w:hAnsiTheme="majorHAnsi" w:cstheme="majorHAnsi"/>
          <w:szCs w:val="24"/>
        </w:rPr>
        <w:t>Wykonawcy lub</w:t>
      </w:r>
      <w:r w:rsidRPr="001361B1">
        <w:rPr>
          <w:rFonts w:asciiTheme="majorHAnsi" w:hAnsiTheme="majorHAnsi" w:cstheme="majorHAnsi"/>
          <w:spacing w:val="40"/>
          <w:szCs w:val="24"/>
        </w:rPr>
        <w:t xml:space="preserve"> </w:t>
      </w:r>
      <w:r w:rsidRPr="001361B1">
        <w:rPr>
          <w:rFonts w:asciiTheme="majorHAnsi" w:hAnsiTheme="majorHAnsi" w:cstheme="majorHAnsi"/>
          <w:szCs w:val="24"/>
        </w:rPr>
        <w:t>wynajęty</w:t>
      </w:r>
      <w:r w:rsidRPr="001361B1">
        <w:rPr>
          <w:rFonts w:asciiTheme="majorHAnsi" w:hAnsiTheme="majorHAnsi" w:cstheme="majorHAnsi"/>
          <w:spacing w:val="40"/>
          <w:szCs w:val="24"/>
        </w:rPr>
        <w:t xml:space="preserve"> </w:t>
      </w:r>
      <w:r w:rsidRPr="001361B1">
        <w:rPr>
          <w:rFonts w:asciiTheme="majorHAnsi" w:hAnsiTheme="majorHAnsi" w:cstheme="majorHAnsi"/>
          <w:szCs w:val="24"/>
        </w:rPr>
        <w:t>do</w:t>
      </w:r>
      <w:r w:rsidRPr="001361B1">
        <w:rPr>
          <w:rFonts w:asciiTheme="majorHAnsi" w:hAnsiTheme="majorHAnsi" w:cstheme="majorHAnsi"/>
          <w:spacing w:val="40"/>
          <w:szCs w:val="24"/>
        </w:rPr>
        <w:t xml:space="preserve"> </w:t>
      </w:r>
      <w:r w:rsidRPr="001361B1">
        <w:rPr>
          <w:rFonts w:asciiTheme="majorHAnsi" w:hAnsiTheme="majorHAnsi" w:cstheme="majorHAnsi"/>
          <w:szCs w:val="24"/>
        </w:rPr>
        <w:t>wykonania</w:t>
      </w:r>
      <w:r w:rsidRPr="001361B1">
        <w:rPr>
          <w:rFonts w:asciiTheme="majorHAnsi" w:hAnsiTheme="majorHAnsi" w:cstheme="majorHAnsi"/>
          <w:spacing w:val="40"/>
          <w:szCs w:val="24"/>
        </w:rPr>
        <w:t xml:space="preserve"> </w:t>
      </w:r>
      <w:r w:rsidRPr="001361B1">
        <w:rPr>
          <w:rFonts w:asciiTheme="majorHAnsi" w:hAnsiTheme="majorHAnsi" w:cstheme="majorHAnsi"/>
          <w:szCs w:val="24"/>
        </w:rPr>
        <w:t>robót,</w:t>
      </w:r>
      <w:r w:rsidRPr="001361B1">
        <w:rPr>
          <w:rFonts w:asciiTheme="majorHAnsi" w:hAnsiTheme="majorHAnsi" w:cstheme="majorHAnsi"/>
          <w:spacing w:val="40"/>
          <w:szCs w:val="24"/>
        </w:rPr>
        <w:t xml:space="preserve"> </w:t>
      </w:r>
      <w:r w:rsidRPr="001361B1">
        <w:rPr>
          <w:rFonts w:asciiTheme="majorHAnsi" w:hAnsiTheme="majorHAnsi" w:cstheme="majorHAnsi"/>
          <w:szCs w:val="24"/>
        </w:rPr>
        <w:t>ma być utrzymywany w dobrym stanie technicznym</w:t>
      </w:r>
      <w:r w:rsidR="003F1EE2">
        <w:rPr>
          <w:rFonts w:asciiTheme="majorHAnsi" w:hAnsiTheme="majorHAnsi" w:cstheme="majorHAnsi"/>
          <w:szCs w:val="24"/>
        </w:rPr>
        <w:t xml:space="preserve"> </w:t>
      </w:r>
      <w:r w:rsidRPr="001361B1">
        <w:rPr>
          <w:rFonts w:asciiTheme="majorHAnsi" w:hAnsiTheme="majorHAnsi" w:cstheme="majorHAnsi"/>
          <w:szCs w:val="24"/>
        </w:rPr>
        <w:t>i w gotowości do pracy. Używany sprzęt musi posiadać niezbędne badania techniczne.</w:t>
      </w:r>
    </w:p>
    <w:p w14:paraId="47A9F6AD" w14:textId="77777777" w:rsidR="005304AA" w:rsidRPr="001361B1" w:rsidRDefault="005304AA" w:rsidP="002601B8">
      <w:pPr>
        <w:pStyle w:val="Nagwek5"/>
      </w:pPr>
      <w:bookmarkStart w:id="201" w:name="_Toc450827735"/>
      <w:bookmarkStart w:id="202" w:name="_Toc450884950"/>
      <w:bookmarkStart w:id="203" w:name="_Toc453664128"/>
      <w:bookmarkStart w:id="204" w:name="_Toc461633605"/>
      <w:bookmarkStart w:id="205" w:name="_Toc462911457"/>
      <w:bookmarkStart w:id="206" w:name="_Toc10703854"/>
      <w:bookmarkStart w:id="207" w:name="_Toc43309191"/>
      <w:bookmarkStart w:id="208" w:name="_Toc55296006"/>
      <w:r w:rsidRPr="001361B1">
        <w:t>Wymagania dotyczące transportu</w:t>
      </w:r>
      <w:bookmarkEnd w:id="201"/>
      <w:bookmarkEnd w:id="202"/>
      <w:bookmarkEnd w:id="203"/>
      <w:bookmarkEnd w:id="204"/>
      <w:bookmarkEnd w:id="205"/>
      <w:bookmarkEnd w:id="206"/>
      <w:bookmarkEnd w:id="207"/>
      <w:bookmarkEnd w:id="208"/>
    </w:p>
    <w:p w14:paraId="5E693851" w14:textId="77777777" w:rsidR="005304AA" w:rsidRPr="001361B1" w:rsidRDefault="005304AA" w:rsidP="005304AA">
      <w:pPr>
        <w:widowControl w:val="0"/>
        <w:autoSpaceDE w:val="0"/>
        <w:autoSpaceDN w:val="0"/>
        <w:adjustRightInd w:val="0"/>
        <w:rPr>
          <w:rFonts w:asciiTheme="majorHAnsi" w:hAnsiTheme="majorHAnsi" w:cstheme="majorHAnsi"/>
          <w:szCs w:val="24"/>
        </w:rPr>
      </w:pPr>
      <w:r w:rsidRPr="001361B1">
        <w:rPr>
          <w:rFonts w:asciiTheme="majorHAnsi" w:hAnsiTheme="majorHAnsi" w:cstheme="majorHAnsi"/>
          <w:szCs w:val="24"/>
        </w:rPr>
        <w:t>Wykonawca jest zobowiązany do stosowania jedynie takich środków transportu, które nie wpłyną niekorzystnie na jakość wykonywanych robót i właściwości przewożonych materiałów. Materiały</w:t>
      </w:r>
      <w:r w:rsidR="004D79F5" w:rsidRPr="001361B1">
        <w:rPr>
          <w:rFonts w:asciiTheme="majorHAnsi" w:hAnsiTheme="majorHAnsi" w:cstheme="majorHAnsi"/>
          <w:szCs w:val="24"/>
        </w:rPr>
        <w:t xml:space="preserve"> </w:t>
      </w:r>
      <w:r w:rsidRPr="001361B1">
        <w:rPr>
          <w:rFonts w:asciiTheme="majorHAnsi" w:hAnsiTheme="majorHAnsi" w:cstheme="majorHAnsi"/>
          <w:szCs w:val="24"/>
        </w:rPr>
        <w:t>i sprzęt mogą być przewożone dowolnymi</w:t>
      </w:r>
      <w:r w:rsidRPr="001361B1">
        <w:rPr>
          <w:rFonts w:asciiTheme="majorHAnsi" w:hAnsiTheme="majorHAnsi" w:cstheme="majorHAnsi"/>
          <w:spacing w:val="60"/>
          <w:szCs w:val="24"/>
        </w:rPr>
        <w:t xml:space="preserve"> </w:t>
      </w:r>
      <w:r w:rsidRPr="001361B1">
        <w:rPr>
          <w:rFonts w:asciiTheme="majorHAnsi" w:hAnsiTheme="majorHAnsi" w:cstheme="majorHAnsi"/>
          <w:szCs w:val="24"/>
        </w:rPr>
        <w:t>środkami</w:t>
      </w:r>
      <w:r w:rsidRPr="001361B1">
        <w:rPr>
          <w:rFonts w:asciiTheme="majorHAnsi" w:hAnsiTheme="majorHAnsi" w:cstheme="majorHAnsi"/>
          <w:spacing w:val="60"/>
          <w:szCs w:val="24"/>
        </w:rPr>
        <w:t xml:space="preserve"> </w:t>
      </w:r>
      <w:r w:rsidRPr="001361B1">
        <w:rPr>
          <w:rFonts w:asciiTheme="majorHAnsi" w:hAnsiTheme="majorHAnsi" w:cstheme="majorHAnsi"/>
          <w:szCs w:val="24"/>
        </w:rPr>
        <w:t>transportu,</w:t>
      </w:r>
      <w:r w:rsidRPr="001361B1">
        <w:rPr>
          <w:rFonts w:asciiTheme="majorHAnsi" w:hAnsiTheme="majorHAnsi" w:cstheme="majorHAnsi"/>
          <w:spacing w:val="60"/>
          <w:szCs w:val="24"/>
        </w:rPr>
        <w:t xml:space="preserve"> </w:t>
      </w:r>
      <w:r w:rsidRPr="001361B1">
        <w:rPr>
          <w:rFonts w:asciiTheme="majorHAnsi" w:hAnsiTheme="majorHAnsi" w:cstheme="majorHAnsi"/>
          <w:szCs w:val="24"/>
        </w:rPr>
        <w:t>w</w:t>
      </w:r>
      <w:r w:rsidRPr="001361B1">
        <w:rPr>
          <w:rFonts w:asciiTheme="majorHAnsi" w:hAnsiTheme="majorHAnsi" w:cstheme="majorHAnsi"/>
          <w:spacing w:val="60"/>
          <w:szCs w:val="24"/>
        </w:rPr>
        <w:t> </w:t>
      </w:r>
      <w:r w:rsidRPr="001361B1">
        <w:rPr>
          <w:rFonts w:asciiTheme="majorHAnsi" w:hAnsiTheme="majorHAnsi" w:cstheme="majorHAnsi"/>
          <w:szCs w:val="24"/>
        </w:rPr>
        <w:t>sposób</w:t>
      </w:r>
      <w:r w:rsidRPr="001361B1">
        <w:rPr>
          <w:rFonts w:asciiTheme="majorHAnsi" w:hAnsiTheme="majorHAnsi" w:cstheme="majorHAnsi"/>
          <w:spacing w:val="60"/>
          <w:szCs w:val="24"/>
        </w:rPr>
        <w:t xml:space="preserve"> </w:t>
      </w:r>
      <w:r w:rsidRPr="001361B1">
        <w:rPr>
          <w:rFonts w:asciiTheme="majorHAnsi" w:hAnsiTheme="majorHAnsi" w:cstheme="majorHAnsi"/>
          <w:szCs w:val="24"/>
        </w:rPr>
        <w:t>zabezpieczający</w:t>
      </w:r>
      <w:r w:rsidRPr="001361B1">
        <w:rPr>
          <w:rFonts w:asciiTheme="majorHAnsi" w:hAnsiTheme="majorHAnsi" w:cstheme="majorHAnsi"/>
          <w:spacing w:val="60"/>
          <w:szCs w:val="24"/>
        </w:rPr>
        <w:t xml:space="preserve"> </w:t>
      </w:r>
      <w:r w:rsidRPr="001361B1">
        <w:rPr>
          <w:rFonts w:asciiTheme="majorHAnsi" w:hAnsiTheme="majorHAnsi" w:cstheme="majorHAnsi"/>
          <w:szCs w:val="24"/>
        </w:rPr>
        <w:t>je</w:t>
      </w:r>
      <w:r w:rsidRPr="001361B1">
        <w:rPr>
          <w:rFonts w:asciiTheme="majorHAnsi" w:hAnsiTheme="majorHAnsi" w:cstheme="majorHAnsi"/>
          <w:spacing w:val="60"/>
          <w:szCs w:val="24"/>
        </w:rPr>
        <w:t xml:space="preserve"> </w:t>
      </w:r>
      <w:r w:rsidRPr="001361B1">
        <w:rPr>
          <w:rFonts w:asciiTheme="majorHAnsi" w:hAnsiTheme="majorHAnsi" w:cstheme="majorHAnsi"/>
          <w:szCs w:val="24"/>
        </w:rPr>
        <w:t>przed</w:t>
      </w:r>
      <w:r w:rsidRPr="001361B1">
        <w:rPr>
          <w:rFonts w:asciiTheme="majorHAnsi" w:hAnsiTheme="majorHAnsi" w:cstheme="majorHAnsi"/>
          <w:spacing w:val="60"/>
          <w:szCs w:val="24"/>
        </w:rPr>
        <w:t xml:space="preserve"> </w:t>
      </w:r>
      <w:r w:rsidRPr="001361B1">
        <w:rPr>
          <w:rFonts w:asciiTheme="majorHAnsi" w:hAnsiTheme="majorHAnsi" w:cstheme="majorHAnsi"/>
          <w:szCs w:val="24"/>
        </w:rPr>
        <w:t>uszkodzeniem.</w:t>
      </w:r>
    </w:p>
    <w:p w14:paraId="05A263BB" w14:textId="77777777" w:rsidR="005304AA" w:rsidRPr="001361B1" w:rsidRDefault="005304AA" w:rsidP="002601B8">
      <w:pPr>
        <w:pStyle w:val="Nagwek5"/>
      </w:pPr>
      <w:bookmarkStart w:id="209" w:name="_Toc450827736"/>
      <w:bookmarkStart w:id="210" w:name="_Toc450884951"/>
      <w:bookmarkStart w:id="211" w:name="_Toc453664129"/>
      <w:bookmarkStart w:id="212" w:name="_Toc461633606"/>
      <w:bookmarkStart w:id="213" w:name="_Toc462911458"/>
      <w:bookmarkStart w:id="214" w:name="_Toc10703855"/>
      <w:bookmarkStart w:id="215" w:name="_Toc43309192"/>
      <w:bookmarkStart w:id="216" w:name="_Toc55296007"/>
      <w:r w:rsidRPr="001361B1">
        <w:t>Wymagania dotyczące wykonania robót</w:t>
      </w:r>
      <w:bookmarkEnd w:id="209"/>
      <w:bookmarkEnd w:id="210"/>
      <w:bookmarkEnd w:id="211"/>
      <w:bookmarkEnd w:id="212"/>
      <w:bookmarkEnd w:id="213"/>
      <w:bookmarkEnd w:id="214"/>
      <w:bookmarkEnd w:id="215"/>
      <w:bookmarkEnd w:id="216"/>
    </w:p>
    <w:p w14:paraId="41D8AA6A" w14:textId="77777777" w:rsidR="005304AA" w:rsidRPr="001361B1" w:rsidRDefault="005304AA" w:rsidP="005304AA">
      <w:pPr>
        <w:widowControl w:val="0"/>
        <w:autoSpaceDE w:val="0"/>
        <w:autoSpaceDN w:val="0"/>
        <w:adjustRightInd w:val="0"/>
        <w:rPr>
          <w:rFonts w:asciiTheme="majorHAnsi" w:hAnsiTheme="majorHAnsi" w:cstheme="majorHAnsi"/>
          <w:szCs w:val="24"/>
        </w:rPr>
      </w:pPr>
      <w:r w:rsidRPr="001361B1">
        <w:rPr>
          <w:rFonts w:asciiTheme="majorHAnsi" w:hAnsiTheme="majorHAnsi" w:cstheme="majorHAnsi"/>
          <w:szCs w:val="24"/>
        </w:rPr>
        <w:t xml:space="preserve">Wykonawca jest odpowiedzialny za prowadzenie robót zgodnie z Umową, za jakość zastosowanych materiałów i wykonywanych robót, za ich zgodność z dokumentacją projektową, Programem Funkcjonalno-Użytkowym, harmonogramem robót oraz poleceniami Nadzoru inwestorskiego. </w:t>
      </w:r>
    </w:p>
    <w:p w14:paraId="300E882A" w14:textId="77777777" w:rsidR="005304AA" w:rsidRPr="001361B1" w:rsidRDefault="005304AA" w:rsidP="005304AA">
      <w:pPr>
        <w:widowControl w:val="0"/>
        <w:autoSpaceDE w:val="0"/>
        <w:autoSpaceDN w:val="0"/>
        <w:adjustRightInd w:val="0"/>
        <w:rPr>
          <w:rFonts w:asciiTheme="majorHAnsi" w:hAnsiTheme="majorHAnsi" w:cstheme="majorHAnsi"/>
          <w:szCs w:val="24"/>
        </w:rPr>
      </w:pPr>
      <w:r w:rsidRPr="001361B1">
        <w:rPr>
          <w:rFonts w:asciiTheme="majorHAnsi" w:hAnsiTheme="majorHAnsi" w:cstheme="majorHAnsi"/>
          <w:szCs w:val="24"/>
        </w:rPr>
        <w:t xml:space="preserve">Następstwa jakiegokolwiek błędu w pracach, spowodowanego przez Wykonawcę zostaną przez niego naprawione własnym staraniem i na własny koszt. Polecenia </w:t>
      </w:r>
      <w:r w:rsidRPr="001361B1">
        <w:rPr>
          <w:rFonts w:asciiTheme="majorHAnsi" w:hAnsiTheme="majorHAnsi" w:cstheme="majorHAnsi"/>
          <w:szCs w:val="24"/>
        </w:rPr>
        <w:lastRenderedPageBreak/>
        <w:t xml:space="preserve">Nadzoru inwestorskiego będą wykonywane nie później niż w czasie przez niego wyznaczonym, po ich otrzymaniu przez Wykonawcę, pod groźbą zatrzymania robót. </w:t>
      </w:r>
    </w:p>
    <w:p w14:paraId="388A7D10" w14:textId="11965459" w:rsidR="005304AA" w:rsidRDefault="005304AA" w:rsidP="005304AA">
      <w:pPr>
        <w:widowControl w:val="0"/>
        <w:autoSpaceDE w:val="0"/>
        <w:autoSpaceDN w:val="0"/>
        <w:adjustRightInd w:val="0"/>
        <w:rPr>
          <w:rFonts w:asciiTheme="majorHAnsi" w:hAnsiTheme="majorHAnsi" w:cstheme="majorHAnsi"/>
          <w:szCs w:val="24"/>
        </w:rPr>
      </w:pPr>
      <w:r w:rsidRPr="001361B1">
        <w:rPr>
          <w:rFonts w:asciiTheme="majorHAnsi" w:hAnsiTheme="majorHAnsi" w:cstheme="majorHAnsi"/>
          <w:szCs w:val="24"/>
        </w:rPr>
        <w:t>W trakcie wykonywania prac należy przestrzegać aktualnych przepisów BHP, p.poż. i odpowiednio zabezpieczyć wykonywanie prac. Wszelkie roboty budowlane należy wykonać zgodnie</w:t>
      </w:r>
      <w:r w:rsidR="004D79F5" w:rsidRPr="001361B1">
        <w:rPr>
          <w:rFonts w:asciiTheme="majorHAnsi" w:hAnsiTheme="majorHAnsi" w:cstheme="majorHAnsi"/>
          <w:szCs w:val="24"/>
        </w:rPr>
        <w:t xml:space="preserve"> </w:t>
      </w:r>
      <w:r w:rsidRPr="001361B1">
        <w:rPr>
          <w:rFonts w:asciiTheme="majorHAnsi" w:hAnsiTheme="majorHAnsi" w:cstheme="majorHAnsi"/>
          <w:szCs w:val="24"/>
        </w:rPr>
        <w:t xml:space="preserve">z dokumentacją oraz warunkami technicznymi wykonywania i odbioru robót budowlanych. </w:t>
      </w:r>
    </w:p>
    <w:p w14:paraId="4F2E954D" w14:textId="20987E99" w:rsidR="00133DA5" w:rsidRPr="001361B1" w:rsidRDefault="00133DA5" w:rsidP="005304AA">
      <w:pPr>
        <w:widowControl w:val="0"/>
        <w:autoSpaceDE w:val="0"/>
        <w:autoSpaceDN w:val="0"/>
        <w:adjustRightInd w:val="0"/>
        <w:rPr>
          <w:rFonts w:asciiTheme="majorHAnsi" w:hAnsiTheme="majorHAnsi" w:cstheme="majorHAnsi"/>
          <w:szCs w:val="24"/>
        </w:rPr>
      </w:pPr>
      <w:r w:rsidRPr="00702580">
        <w:rPr>
          <w:rFonts w:asciiTheme="majorHAnsi" w:hAnsiTheme="majorHAnsi" w:cstheme="majorHAnsi"/>
          <w:szCs w:val="24"/>
        </w:rPr>
        <w:t>Ze względu na charakter obiektu Wykonawca na czas robót związanych z koniecznością odłączania zasilania zapewni zastępcze tymczasowe źródło energii elektrycznej (np. przenośny agregat prądotwórczy).</w:t>
      </w:r>
    </w:p>
    <w:p w14:paraId="33ECA56E" w14:textId="77777777" w:rsidR="005304AA" w:rsidRPr="001361B1" w:rsidRDefault="005304AA" w:rsidP="002601B8">
      <w:pPr>
        <w:pStyle w:val="Nagwek5"/>
      </w:pPr>
      <w:bookmarkStart w:id="217" w:name="_Toc462911459"/>
      <w:bookmarkStart w:id="218" w:name="_Toc10703856"/>
      <w:bookmarkStart w:id="219" w:name="_Toc43309193"/>
      <w:bookmarkStart w:id="220" w:name="_Toc55296008"/>
      <w:r w:rsidRPr="001361B1">
        <w:t>Wymagania dotyczące badań i odbioru robót budowlanych</w:t>
      </w:r>
      <w:bookmarkEnd w:id="217"/>
      <w:bookmarkEnd w:id="218"/>
      <w:bookmarkEnd w:id="219"/>
      <w:bookmarkEnd w:id="220"/>
    </w:p>
    <w:p w14:paraId="189345E7" w14:textId="6F3D20E7" w:rsidR="005304AA" w:rsidRDefault="005304AA" w:rsidP="005304AA">
      <w:pPr>
        <w:widowControl w:val="0"/>
        <w:autoSpaceDE w:val="0"/>
        <w:autoSpaceDN w:val="0"/>
        <w:adjustRightInd w:val="0"/>
        <w:rPr>
          <w:rFonts w:asciiTheme="majorHAnsi" w:hAnsiTheme="majorHAnsi" w:cstheme="majorHAnsi"/>
          <w:szCs w:val="24"/>
        </w:rPr>
      </w:pPr>
      <w:r w:rsidRPr="001361B1">
        <w:rPr>
          <w:rFonts w:asciiTheme="majorHAnsi" w:hAnsiTheme="majorHAnsi" w:cstheme="majorHAnsi"/>
          <w:szCs w:val="24"/>
        </w:rPr>
        <w:t>Wykonawca jest odpowiedzialny za pełną kontrolę robót i jakość materiałów oraz zapewnia odpowiedni system kontroli.</w:t>
      </w:r>
      <w:r w:rsidRPr="001361B1">
        <w:rPr>
          <w:rFonts w:asciiTheme="majorHAnsi" w:hAnsiTheme="majorHAnsi" w:cstheme="majorHAnsi"/>
          <w:spacing w:val="40"/>
          <w:szCs w:val="24"/>
        </w:rPr>
        <w:t xml:space="preserve"> </w:t>
      </w:r>
      <w:r w:rsidRPr="001361B1">
        <w:rPr>
          <w:rFonts w:asciiTheme="majorHAnsi" w:hAnsiTheme="majorHAnsi" w:cstheme="majorHAnsi"/>
          <w:szCs w:val="24"/>
        </w:rPr>
        <w:t>W przypadku,</w:t>
      </w:r>
      <w:r w:rsidRPr="001361B1">
        <w:rPr>
          <w:rFonts w:asciiTheme="majorHAnsi" w:hAnsiTheme="majorHAnsi" w:cstheme="majorHAnsi"/>
          <w:spacing w:val="40"/>
          <w:szCs w:val="24"/>
        </w:rPr>
        <w:t xml:space="preserve"> </w:t>
      </w:r>
      <w:r w:rsidRPr="001361B1">
        <w:rPr>
          <w:rFonts w:asciiTheme="majorHAnsi" w:hAnsiTheme="majorHAnsi" w:cstheme="majorHAnsi"/>
          <w:szCs w:val="24"/>
        </w:rPr>
        <w:t>gdy</w:t>
      </w:r>
      <w:r w:rsidRPr="001361B1">
        <w:rPr>
          <w:rFonts w:asciiTheme="majorHAnsi" w:hAnsiTheme="majorHAnsi" w:cstheme="majorHAnsi"/>
          <w:spacing w:val="40"/>
          <w:szCs w:val="24"/>
        </w:rPr>
        <w:t xml:space="preserve"> </w:t>
      </w:r>
      <w:r w:rsidRPr="001361B1">
        <w:rPr>
          <w:rFonts w:asciiTheme="majorHAnsi" w:hAnsiTheme="majorHAnsi" w:cstheme="majorHAnsi"/>
          <w:szCs w:val="24"/>
        </w:rPr>
        <w:t>normy</w:t>
      </w:r>
      <w:r w:rsidRPr="001361B1">
        <w:rPr>
          <w:rFonts w:asciiTheme="majorHAnsi" w:hAnsiTheme="majorHAnsi" w:cstheme="majorHAnsi"/>
          <w:spacing w:val="40"/>
          <w:szCs w:val="24"/>
        </w:rPr>
        <w:t xml:space="preserve"> </w:t>
      </w:r>
      <w:r w:rsidRPr="001361B1">
        <w:rPr>
          <w:rFonts w:asciiTheme="majorHAnsi" w:hAnsiTheme="majorHAnsi" w:cstheme="majorHAnsi"/>
          <w:szCs w:val="24"/>
        </w:rPr>
        <w:t>nie</w:t>
      </w:r>
      <w:r w:rsidRPr="001361B1">
        <w:rPr>
          <w:rFonts w:asciiTheme="majorHAnsi" w:hAnsiTheme="majorHAnsi" w:cstheme="majorHAnsi"/>
          <w:spacing w:val="40"/>
          <w:szCs w:val="24"/>
        </w:rPr>
        <w:t xml:space="preserve"> </w:t>
      </w:r>
      <w:r w:rsidRPr="001361B1">
        <w:rPr>
          <w:rFonts w:asciiTheme="majorHAnsi" w:hAnsiTheme="majorHAnsi" w:cstheme="majorHAnsi"/>
          <w:szCs w:val="24"/>
        </w:rPr>
        <w:t>obejmują</w:t>
      </w:r>
      <w:r w:rsidRPr="001361B1">
        <w:rPr>
          <w:rFonts w:asciiTheme="majorHAnsi" w:hAnsiTheme="majorHAnsi" w:cstheme="majorHAnsi"/>
          <w:spacing w:val="40"/>
          <w:szCs w:val="24"/>
        </w:rPr>
        <w:t xml:space="preserve"> </w:t>
      </w:r>
      <w:r w:rsidRPr="001361B1">
        <w:rPr>
          <w:rFonts w:asciiTheme="majorHAnsi" w:hAnsiTheme="majorHAnsi" w:cstheme="majorHAnsi"/>
          <w:szCs w:val="24"/>
        </w:rPr>
        <w:t>jakiegoś</w:t>
      </w:r>
      <w:r w:rsidRPr="001361B1">
        <w:rPr>
          <w:rFonts w:asciiTheme="majorHAnsi" w:hAnsiTheme="majorHAnsi" w:cstheme="majorHAnsi"/>
          <w:spacing w:val="40"/>
          <w:szCs w:val="24"/>
        </w:rPr>
        <w:t xml:space="preserve"> </w:t>
      </w:r>
      <w:r w:rsidRPr="001361B1">
        <w:rPr>
          <w:rFonts w:asciiTheme="majorHAnsi" w:hAnsiTheme="majorHAnsi" w:cstheme="majorHAnsi"/>
          <w:szCs w:val="24"/>
        </w:rPr>
        <w:t>badania,</w:t>
      </w:r>
      <w:r w:rsidRPr="001361B1">
        <w:rPr>
          <w:rFonts w:asciiTheme="majorHAnsi" w:hAnsiTheme="majorHAnsi" w:cstheme="majorHAnsi"/>
          <w:spacing w:val="40"/>
          <w:szCs w:val="24"/>
        </w:rPr>
        <w:t xml:space="preserve"> </w:t>
      </w:r>
      <w:r w:rsidRPr="001361B1">
        <w:rPr>
          <w:rFonts w:asciiTheme="majorHAnsi" w:hAnsiTheme="majorHAnsi" w:cstheme="majorHAnsi"/>
          <w:szCs w:val="24"/>
        </w:rPr>
        <w:t>należy</w:t>
      </w:r>
      <w:r w:rsidRPr="001361B1">
        <w:rPr>
          <w:rFonts w:asciiTheme="majorHAnsi" w:hAnsiTheme="majorHAnsi" w:cstheme="majorHAnsi"/>
          <w:spacing w:val="40"/>
          <w:szCs w:val="24"/>
        </w:rPr>
        <w:t xml:space="preserve"> </w:t>
      </w:r>
      <w:r w:rsidRPr="001361B1">
        <w:rPr>
          <w:rFonts w:asciiTheme="majorHAnsi" w:hAnsiTheme="majorHAnsi" w:cstheme="majorHAnsi"/>
          <w:szCs w:val="24"/>
        </w:rPr>
        <w:t>stosować</w:t>
      </w:r>
      <w:r w:rsidRPr="001361B1">
        <w:rPr>
          <w:rFonts w:asciiTheme="majorHAnsi" w:hAnsiTheme="majorHAnsi" w:cstheme="majorHAnsi"/>
          <w:spacing w:val="40"/>
          <w:szCs w:val="24"/>
        </w:rPr>
        <w:t xml:space="preserve"> </w:t>
      </w:r>
      <w:r w:rsidRPr="001361B1">
        <w:rPr>
          <w:rFonts w:asciiTheme="majorHAnsi" w:hAnsiTheme="majorHAnsi" w:cstheme="majorHAnsi"/>
          <w:szCs w:val="24"/>
        </w:rPr>
        <w:t>wytyczne</w:t>
      </w:r>
      <w:r w:rsidRPr="001361B1">
        <w:rPr>
          <w:rFonts w:asciiTheme="majorHAnsi" w:hAnsiTheme="majorHAnsi" w:cstheme="majorHAnsi"/>
          <w:spacing w:val="40"/>
          <w:szCs w:val="24"/>
        </w:rPr>
        <w:t xml:space="preserve"> </w:t>
      </w:r>
      <w:r w:rsidRPr="001361B1">
        <w:rPr>
          <w:rFonts w:asciiTheme="majorHAnsi" w:hAnsiTheme="majorHAnsi" w:cstheme="majorHAnsi"/>
          <w:szCs w:val="24"/>
        </w:rPr>
        <w:t>krajowe</w:t>
      </w:r>
      <w:r w:rsidRPr="001361B1">
        <w:rPr>
          <w:rFonts w:asciiTheme="majorHAnsi" w:hAnsiTheme="majorHAnsi" w:cstheme="majorHAnsi"/>
          <w:spacing w:val="40"/>
          <w:szCs w:val="24"/>
        </w:rPr>
        <w:t xml:space="preserve"> </w:t>
      </w:r>
      <w:r w:rsidRPr="001361B1">
        <w:rPr>
          <w:rFonts w:asciiTheme="majorHAnsi" w:hAnsiTheme="majorHAnsi" w:cstheme="majorHAnsi"/>
          <w:szCs w:val="24"/>
        </w:rPr>
        <w:t>lub</w:t>
      </w:r>
      <w:r w:rsidRPr="001361B1">
        <w:rPr>
          <w:rFonts w:asciiTheme="majorHAnsi" w:hAnsiTheme="majorHAnsi" w:cstheme="majorHAnsi"/>
          <w:spacing w:val="40"/>
          <w:szCs w:val="24"/>
        </w:rPr>
        <w:t xml:space="preserve"> </w:t>
      </w:r>
      <w:r w:rsidRPr="001361B1">
        <w:rPr>
          <w:rFonts w:asciiTheme="majorHAnsi" w:hAnsiTheme="majorHAnsi" w:cstheme="majorHAnsi"/>
          <w:szCs w:val="24"/>
        </w:rPr>
        <w:t>inne procedury zaakceptowane przez Zamawiającego. Przed przystąpieniem do pomiarów i badan Wykonawca powiadomi Nadzór inwestorski o rodzaju, miejscu i terminie badania, a wyniki pomiarów i badań przedstawi na piśmie do akceptacji. Wszystkie koszty związane z organizowaniem i prowadzeniem badan materiałów i robót ponosi Wykonawca.</w:t>
      </w:r>
    </w:p>
    <w:p w14:paraId="17243CB3" w14:textId="575982FF" w:rsidR="00133DA5" w:rsidRPr="001361B1" w:rsidRDefault="00133DA5" w:rsidP="005304AA">
      <w:pPr>
        <w:widowControl w:val="0"/>
        <w:autoSpaceDE w:val="0"/>
        <w:autoSpaceDN w:val="0"/>
        <w:adjustRightInd w:val="0"/>
        <w:rPr>
          <w:rFonts w:asciiTheme="majorHAnsi" w:hAnsiTheme="majorHAnsi" w:cstheme="majorHAnsi"/>
          <w:szCs w:val="24"/>
        </w:rPr>
      </w:pPr>
      <w:r w:rsidRPr="00C77A9D">
        <w:rPr>
          <w:rFonts w:asciiTheme="majorHAnsi" w:hAnsiTheme="majorHAnsi" w:cstheme="majorHAnsi"/>
          <w:szCs w:val="24"/>
        </w:rPr>
        <w:t>Wykonawca odpowiedzialny jest również za przeprowadzenie procedur mających na celu formalne przekazanie urządzeń do eksploatacji, w tym rejestracja urządzeń technicznych w Urzędzie Dozoru Technicznego czy tej w innych bazach rejestrowych.</w:t>
      </w:r>
    </w:p>
    <w:p w14:paraId="64ED79B2" w14:textId="77777777" w:rsidR="005304AA" w:rsidRPr="001361B1" w:rsidRDefault="005304AA" w:rsidP="002601B8">
      <w:pPr>
        <w:pStyle w:val="Nagwek5"/>
      </w:pPr>
      <w:bookmarkStart w:id="221" w:name="_Toc450884985"/>
      <w:bookmarkStart w:id="222" w:name="_Toc453664131"/>
      <w:bookmarkStart w:id="223" w:name="_Toc461633608"/>
      <w:bookmarkStart w:id="224" w:name="_Toc462911460"/>
      <w:bookmarkStart w:id="225" w:name="_Toc10703857"/>
      <w:bookmarkStart w:id="226" w:name="_Toc43309194"/>
      <w:bookmarkStart w:id="227" w:name="_Toc55296009"/>
      <w:r w:rsidRPr="001361B1">
        <w:t xml:space="preserve">Wymagania dotyczące </w:t>
      </w:r>
      <w:r w:rsidR="003F1EE2">
        <w:t>s</w:t>
      </w:r>
      <w:r w:rsidR="00EA104F">
        <w:t>z</w:t>
      </w:r>
      <w:r w:rsidR="003F1EE2">
        <w:t>kole</w:t>
      </w:r>
      <w:r w:rsidRPr="001361B1">
        <w:t>nia obsługi</w:t>
      </w:r>
      <w:bookmarkEnd w:id="221"/>
      <w:r w:rsidRPr="001361B1">
        <w:t xml:space="preserve"> i Użytkowników</w:t>
      </w:r>
      <w:bookmarkEnd w:id="222"/>
      <w:bookmarkEnd w:id="223"/>
      <w:bookmarkEnd w:id="224"/>
      <w:bookmarkEnd w:id="225"/>
      <w:bookmarkEnd w:id="226"/>
      <w:bookmarkEnd w:id="227"/>
    </w:p>
    <w:p w14:paraId="05628626" w14:textId="77777777" w:rsidR="005304AA" w:rsidRPr="001361B1" w:rsidRDefault="005304AA" w:rsidP="005304AA">
      <w:pPr>
        <w:widowControl w:val="0"/>
        <w:autoSpaceDE w:val="0"/>
        <w:autoSpaceDN w:val="0"/>
        <w:adjustRightInd w:val="0"/>
        <w:rPr>
          <w:rFonts w:asciiTheme="majorHAnsi" w:hAnsiTheme="majorHAnsi" w:cstheme="majorHAnsi"/>
          <w:szCs w:val="24"/>
        </w:rPr>
      </w:pPr>
      <w:r w:rsidRPr="001361B1">
        <w:rPr>
          <w:rFonts w:asciiTheme="majorHAnsi" w:hAnsiTheme="majorHAnsi" w:cstheme="majorHAnsi"/>
          <w:szCs w:val="24"/>
        </w:rPr>
        <w:t xml:space="preserve">Wykonawca przeprowadzi </w:t>
      </w:r>
      <w:r w:rsidR="003F1EE2">
        <w:rPr>
          <w:rFonts w:asciiTheme="majorHAnsi" w:hAnsiTheme="majorHAnsi" w:cstheme="majorHAnsi"/>
          <w:szCs w:val="24"/>
        </w:rPr>
        <w:t>szkole</w:t>
      </w:r>
      <w:r w:rsidRPr="001361B1">
        <w:rPr>
          <w:rFonts w:asciiTheme="majorHAnsi" w:hAnsiTheme="majorHAnsi" w:cstheme="majorHAnsi"/>
          <w:szCs w:val="24"/>
        </w:rPr>
        <w:t>nia/e z zamontowanych urządzeń, instalacji oraz zasad poprawnej bezpiecznej eksploatacji i konserwacj</w:t>
      </w:r>
      <w:r w:rsidR="00757343">
        <w:rPr>
          <w:rFonts w:asciiTheme="majorHAnsi" w:hAnsiTheme="majorHAnsi" w:cstheme="majorHAnsi"/>
          <w:szCs w:val="24"/>
        </w:rPr>
        <w:t xml:space="preserve">i dla pracowników Zamawiającego </w:t>
      </w:r>
      <w:r w:rsidRPr="001361B1">
        <w:rPr>
          <w:rFonts w:asciiTheme="majorHAnsi" w:hAnsiTheme="majorHAnsi" w:cstheme="majorHAnsi"/>
          <w:szCs w:val="24"/>
        </w:rPr>
        <w:t>i Użytkowników.</w:t>
      </w:r>
    </w:p>
    <w:p w14:paraId="2FC1032C" w14:textId="77777777" w:rsidR="005304AA" w:rsidRPr="001361B1" w:rsidRDefault="005304AA" w:rsidP="005304AA">
      <w:pPr>
        <w:pStyle w:val="Nagwek4"/>
        <w:rPr>
          <w:rFonts w:cstheme="majorHAnsi"/>
        </w:rPr>
      </w:pPr>
      <w:bookmarkStart w:id="228" w:name="_Toc10703858"/>
      <w:bookmarkStart w:id="229" w:name="_Toc43309195"/>
      <w:bookmarkStart w:id="230" w:name="_Toc55296010"/>
      <w:r w:rsidRPr="001361B1">
        <w:rPr>
          <w:rFonts w:cstheme="majorHAnsi"/>
        </w:rPr>
        <w:t>Odbiory</w:t>
      </w:r>
      <w:bookmarkEnd w:id="228"/>
      <w:bookmarkEnd w:id="229"/>
      <w:bookmarkEnd w:id="230"/>
    </w:p>
    <w:p w14:paraId="1AA37EA3"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Zamawiający ustala następujące odbiory:</w:t>
      </w:r>
    </w:p>
    <w:p w14:paraId="0D3DE9EA" w14:textId="77777777" w:rsidR="005304AA" w:rsidRPr="001361B1" w:rsidRDefault="005304AA" w:rsidP="00DA1A9F">
      <w:pPr>
        <w:pStyle w:val="Akapitzlist"/>
        <w:numPr>
          <w:ilvl w:val="0"/>
          <w:numId w:val="6"/>
        </w:numPr>
        <w:ind w:left="709" w:hanging="285"/>
        <w:rPr>
          <w:rFonts w:asciiTheme="majorHAnsi" w:hAnsiTheme="majorHAnsi" w:cstheme="majorHAnsi"/>
        </w:rPr>
      </w:pPr>
      <w:r w:rsidRPr="001361B1">
        <w:rPr>
          <w:rFonts w:asciiTheme="majorHAnsi" w:hAnsiTheme="majorHAnsi" w:cstheme="majorHAnsi"/>
        </w:rPr>
        <w:t>odbiór dokumentacji projektowej</w:t>
      </w:r>
    </w:p>
    <w:p w14:paraId="1B43806A" w14:textId="77777777" w:rsidR="005304AA" w:rsidRPr="001361B1" w:rsidRDefault="005304AA" w:rsidP="00DA1A9F">
      <w:pPr>
        <w:pStyle w:val="Akapitzlist"/>
        <w:numPr>
          <w:ilvl w:val="0"/>
          <w:numId w:val="6"/>
        </w:numPr>
        <w:ind w:left="709" w:hanging="285"/>
        <w:rPr>
          <w:rFonts w:asciiTheme="majorHAnsi" w:hAnsiTheme="majorHAnsi" w:cstheme="majorHAnsi"/>
        </w:rPr>
      </w:pPr>
      <w:r w:rsidRPr="001361B1">
        <w:rPr>
          <w:rFonts w:asciiTheme="majorHAnsi" w:hAnsiTheme="majorHAnsi" w:cstheme="majorHAnsi"/>
        </w:rPr>
        <w:t>odbiór robót zanikających i ulegających zakryciu</w:t>
      </w:r>
    </w:p>
    <w:p w14:paraId="07A22426" w14:textId="77777777" w:rsidR="005304AA" w:rsidRPr="001361B1" w:rsidRDefault="005304AA" w:rsidP="00DA1A9F">
      <w:pPr>
        <w:pStyle w:val="Akapitzlist"/>
        <w:numPr>
          <w:ilvl w:val="0"/>
          <w:numId w:val="6"/>
        </w:numPr>
        <w:ind w:left="709" w:hanging="285"/>
        <w:rPr>
          <w:rFonts w:asciiTheme="majorHAnsi" w:hAnsiTheme="majorHAnsi" w:cstheme="majorHAnsi"/>
        </w:rPr>
      </w:pPr>
      <w:r w:rsidRPr="001361B1">
        <w:rPr>
          <w:rFonts w:asciiTheme="majorHAnsi" w:hAnsiTheme="majorHAnsi" w:cstheme="majorHAnsi"/>
        </w:rPr>
        <w:lastRenderedPageBreak/>
        <w:t>odbiory częściowe</w:t>
      </w:r>
    </w:p>
    <w:p w14:paraId="72517DC6" w14:textId="77777777" w:rsidR="005304AA" w:rsidRPr="001361B1" w:rsidRDefault="005304AA" w:rsidP="00DA1A9F">
      <w:pPr>
        <w:pStyle w:val="Akapitzlist"/>
        <w:numPr>
          <w:ilvl w:val="0"/>
          <w:numId w:val="6"/>
        </w:numPr>
        <w:ind w:left="709" w:hanging="285"/>
        <w:rPr>
          <w:rFonts w:asciiTheme="majorHAnsi" w:hAnsiTheme="majorHAnsi" w:cstheme="majorHAnsi"/>
        </w:rPr>
      </w:pPr>
      <w:r w:rsidRPr="001361B1">
        <w:rPr>
          <w:rFonts w:asciiTheme="majorHAnsi" w:hAnsiTheme="majorHAnsi" w:cstheme="majorHAnsi"/>
        </w:rPr>
        <w:t xml:space="preserve">odbiór końcowy </w:t>
      </w:r>
    </w:p>
    <w:p w14:paraId="3B530912" w14:textId="77777777" w:rsidR="005304AA" w:rsidRPr="001361B1" w:rsidRDefault="005304AA" w:rsidP="00DA1A9F">
      <w:pPr>
        <w:pStyle w:val="Akapitzlist"/>
        <w:numPr>
          <w:ilvl w:val="0"/>
          <w:numId w:val="6"/>
        </w:numPr>
        <w:ind w:left="709" w:hanging="285"/>
        <w:rPr>
          <w:rFonts w:asciiTheme="majorHAnsi" w:hAnsiTheme="majorHAnsi" w:cstheme="majorHAnsi"/>
        </w:rPr>
      </w:pPr>
      <w:r w:rsidRPr="001361B1">
        <w:rPr>
          <w:rFonts w:asciiTheme="majorHAnsi" w:hAnsiTheme="majorHAnsi" w:cstheme="majorHAnsi"/>
        </w:rPr>
        <w:t>odbiór pogwarancyjny</w:t>
      </w:r>
    </w:p>
    <w:p w14:paraId="7B8FBFFE" w14:textId="77777777" w:rsidR="005304AA" w:rsidRPr="001361B1" w:rsidRDefault="005304AA" w:rsidP="002601B8">
      <w:pPr>
        <w:pStyle w:val="Nagwek5"/>
      </w:pPr>
      <w:bookmarkStart w:id="231" w:name="_Toc450772280"/>
      <w:bookmarkStart w:id="232" w:name="_Toc450884988"/>
      <w:bookmarkStart w:id="233" w:name="_Toc453664133"/>
      <w:bookmarkStart w:id="234" w:name="_Toc461633610"/>
      <w:bookmarkStart w:id="235" w:name="_Toc462911462"/>
      <w:bookmarkStart w:id="236" w:name="_Toc10703859"/>
      <w:bookmarkStart w:id="237" w:name="_Toc43309196"/>
      <w:bookmarkStart w:id="238" w:name="_Toc55296011"/>
      <w:r w:rsidRPr="001361B1">
        <w:t>Odbiory dokumentacji projektowej</w:t>
      </w:r>
      <w:bookmarkEnd w:id="231"/>
      <w:bookmarkEnd w:id="232"/>
      <w:bookmarkEnd w:id="233"/>
      <w:bookmarkEnd w:id="234"/>
      <w:bookmarkEnd w:id="235"/>
      <w:bookmarkEnd w:id="236"/>
      <w:bookmarkEnd w:id="237"/>
      <w:bookmarkEnd w:id="238"/>
    </w:p>
    <w:p w14:paraId="54C565EA"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Odbiór dokumentacji projektowej polegać będzie na ocenie i przyjęciu projektu wykonawczego na etapie przed przystąpieniem do robót budowlanych. Wykonawca przedłoży Zamawiającemu dokumentację projektową w ilości wymaganej przez Umowę. Zamawiający wraz z Nadzorem inwestorskim zweryfikuje zgodność opracowanej dokumentacji z niniejszym programem funkcjonalno-użytkowym oraz z warunkami SIWZ, jak również z aktualnymi przepisami.</w:t>
      </w:r>
      <w:bookmarkStart w:id="239" w:name="_Toc450772281"/>
      <w:bookmarkStart w:id="240" w:name="_Toc450884989"/>
      <w:bookmarkStart w:id="241" w:name="_Toc453664134"/>
      <w:bookmarkStart w:id="242" w:name="_Toc461633611"/>
    </w:p>
    <w:p w14:paraId="33E3988D" w14:textId="77777777" w:rsidR="005304AA" w:rsidRPr="001361B1" w:rsidRDefault="005304AA" w:rsidP="002601B8">
      <w:pPr>
        <w:pStyle w:val="Nagwek5"/>
      </w:pPr>
      <w:bookmarkStart w:id="243" w:name="_Toc462911463"/>
      <w:bookmarkStart w:id="244" w:name="_Toc10703860"/>
      <w:bookmarkStart w:id="245" w:name="_Toc43309197"/>
      <w:bookmarkStart w:id="246" w:name="_Toc55296012"/>
      <w:r w:rsidRPr="001361B1">
        <w:t>Odbiór robót zanikających i ulegających zakryciu</w:t>
      </w:r>
      <w:bookmarkEnd w:id="239"/>
      <w:bookmarkEnd w:id="240"/>
      <w:bookmarkEnd w:id="241"/>
      <w:bookmarkEnd w:id="242"/>
      <w:bookmarkEnd w:id="243"/>
      <w:bookmarkEnd w:id="244"/>
      <w:bookmarkEnd w:id="245"/>
      <w:bookmarkEnd w:id="246"/>
    </w:p>
    <w:p w14:paraId="3D602B32"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 xml:space="preserve">Odbiór robót zanikających i ulegających zakryciu polegać będzie na finalnej ocenie ilości i jakości wykonywanych robót, które w dalszym procesie realizacji ulegną zakryciu. </w:t>
      </w:r>
    </w:p>
    <w:p w14:paraId="2D65EC11"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Odbiór robót zanikających i ulegających zakryciu będzie dokonany w czasie umożliwiającym wykonanie ewentualnych korekt i poprawek bez hamowania ogólnego postępu robót. Odbioru robót dokonuje Nadzór inwestorski.</w:t>
      </w:r>
    </w:p>
    <w:p w14:paraId="3A1E05EB" w14:textId="77777777" w:rsidR="005304AA" w:rsidRPr="001361B1" w:rsidRDefault="005304AA" w:rsidP="002601B8">
      <w:pPr>
        <w:pStyle w:val="Nagwek5"/>
      </w:pPr>
      <w:bookmarkStart w:id="247" w:name="_Toc450772282"/>
      <w:bookmarkStart w:id="248" w:name="_Toc450884990"/>
      <w:bookmarkStart w:id="249" w:name="_Toc453664135"/>
      <w:bookmarkStart w:id="250" w:name="_Toc461633612"/>
      <w:bookmarkStart w:id="251" w:name="_Toc462911464"/>
      <w:bookmarkStart w:id="252" w:name="_Toc10703861"/>
      <w:bookmarkStart w:id="253" w:name="_Toc43309198"/>
      <w:bookmarkStart w:id="254" w:name="_Toc55296013"/>
      <w:r w:rsidRPr="001361B1">
        <w:t>Odbiory częściowe</w:t>
      </w:r>
      <w:bookmarkEnd w:id="247"/>
      <w:bookmarkEnd w:id="248"/>
      <w:bookmarkEnd w:id="249"/>
      <w:bookmarkEnd w:id="250"/>
      <w:bookmarkEnd w:id="251"/>
      <w:bookmarkEnd w:id="252"/>
      <w:bookmarkEnd w:id="253"/>
      <w:bookmarkEnd w:id="254"/>
    </w:p>
    <w:p w14:paraId="2CD5D5A0"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Odbiór częściowy polegać będzie na ocenie ilości i jakości wykonanych części robót. Odbioru częściowego robót dokonać wg zasad jak przy odbiorze końcowym robót. Odbioru robót dokonuje Komisja Odbiorowa.</w:t>
      </w:r>
    </w:p>
    <w:p w14:paraId="22711905" w14:textId="77777777" w:rsidR="005304AA" w:rsidRPr="001361B1" w:rsidRDefault="005304AA" w:rsidP="002601B8">
      <w:pPr>
        <w:pStyle w:val="Nagwek5"/>
      </w:pPr>
      <w:bookmarkStart w:id="255" w:name="_Toc450772283"/>
      <w:bookmarkStart w:id="256" w:name="_Toc450884991"/>
      <w:bookmarkStart w:id="257" w:name="_Toc453664136"/>
      <w:bookmarkStart w:id="258" w:name="_Toc461633613"/>
      <w:bookmarkStart w:id="259" w:name="_Toc462911465"/>
      <w:bookmarkStart w:id="260" w:name="_Toc10703862"/>
      <w:bookmarkStart w:id="261" w:name="_Toc43309199"/>
      <w:bookmarkStart w:id="262" w:name="_Toc55296014"/>
      <w:r w:rsidRPr="001361B1">
        <w:t>Odbiór końcowy</w:t>
      </w:r>
      <w:bookmarkEnd w:id="255"/>
      <w:bookmarkEnd w:id="256"/>
      <w:bookmarkEnd w:id="257"/>
      <w:bookmarkEnd w:id="258"/>
      <w:bookmarkEnd w:id="259"/>
      <w:bookmarkEnd w:id="260"/>
      <w:bookmarkEnd w:id="261"/>
      <w:bookmarkEnd w:id="262"/>
    </w:p>
    <w:p w14:paraId="67D989A4" w14:textId="77777777" w:rsidR="005304AA" w:rsidRPr="001361B1" w:rsidRDefault="005304AA" w:rsidP="005304AA">
      <w:pPr>
        <w:autoSpaceDE w:val="0"/>
        <w:autoSpaceDN w:val="0"/>
        <w:adjustRightInd w:val="0"/>
        <w:rPr>
          <w:rFonts w:asciiTheme="majorHAnsi" w:hAnsiTheme="majorHAnsi" w:cstheme="majorHAnsi"/>
          <w:iCs/>
        </w:rPr>
      </w:pPr>
      <w:r w:rsidRPr="001361B1">
        <w:rPr>
          <w:rFonts w:asciiTheme="majorHAnsi" w:hAnsiTheme="majorHAnsi" w:cstheme="majorHAnsi"/>
        </w:rPr>
        <w:t xml:space="preserve">Odbiór końcowy polegać będzie na finalnej ocenie rzeczywistego wykonania robót w odniesieniu do zakresu (ilości) oraz jakości. Najpóźniej na 7 dni przed odbiorem końcowym Wykonawca przekaże Zamawiającemu dokumentację budowy oraz </w:t>
      </w:r>
      <w:r w:rsidRPr="001361B1">
        <w:rPr>
          <w:rFonts w:asciiTheme="majorHAnsi" w:hAnsiTheme="majorHAnsi" w:cstheme="majorHAnsi"/>
          <w:iCs/>
        </w:rPr>
        <w:t>dokumentację powykonawczą.</w:t>
      </w:r>
    </w:p>
    <w:p w14:paraId="1F823498"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Odbiór ostateczny polegać będzie na finalnej ocenie rzeczywistego wykonania robót w odniesieniu do ich ilości, jakości i wartości.</w:t>
      </w:r>
    </w:p>
    <w:p w14:paraId="612860CA"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lastRenderedPageBreak/>
        <w:t>Odbiór końcowy robót nastąpi w terminie ustalonym w Umowie, licząc od dnia potwierdzenia przez Nadzór inwestorski zakończenia robót i przyjęcia dokumentów do odbioru końcowego.</w:t>
      </w:r>
    </w:p>
    <w:p w14:paraId="651620B6"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Odbioru końcowy robót dokona komisja wyznaczona przez Zamawiającego w obecności Nadzoru inwestorskiego i Wykonawcy. Komisja odbiorowa dokona ich oceny jakościowej na podstawie przedłożonych dokumentów, wyników badań i pomiarów, ocenie wizualnej oraz zgodności wykonania robót z Programem Funkcjonalno-Użytkowym, dokumentacją projektową, umową</w:t>
      </w:r>
      <w:r w:rsidR="003F1EE2">
        <w:rPr>
          <w:rFonts w:asciiTheme="majorHAnsi" w:hAnsiTheme="majorHAnsi" w:cstheme="majorHAnsi"/>
        </w:rPr>
        <w:t xml:space="preserve"> </w:t>
      </w:r>
      <w:r w:rsidRPr="001361B1">
        <w:rPr>
          <w:rFonts w:asciiTheme="majorHAnsi" w:hAnsiTheme="majorHAnsi" w:cstheme="majorHAnsi"/>
        </w:rPr>
        <w:t>i SIWZ.</w:t>
      </w:r>
    </w:p>
    <w:p w14:paraId="1CF1E593"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 xml:space="preserve">W toku odbioru ostatecznego robót komisja zapozna się z realizacją ustaleń przyjętych w trakcie odbiorów robót zanikających i ulegających zakryciu, zwłaszcza w zakresie wykonania robót uzupełniających i robót poprawkowych. </w:t>
      </w:r>
    </w:p>
    <w:p w14:paraId="0700EAC2"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W przypadkach niewykonania wyznaczonych robót poprawkowych, uzupełniających lub wykończeniowych, komisja przerwie swoje czynności i ustali nowy termin odbioru końcowego.</w:t>
      </w:r>
    </w:p>
    <w:p w14:paraId="493ACA5A" w14:textId="77777777" w:rsidR="005304AA" w:rsidRPr="001361B1" w:rsidRDefault="005304AA" w:rsidP="005304AA">
      <w:pPr>
        <w:rPr>
          <w:rFonts w:asciiTheme="majorHAnsi" w:hAnsiTheme="majorHAnsi" w:cstheme="majorHAnsi"/>
          <w:b/>
        </w:rPr>
      </w:pPr>
    </w:p>
    <w:p w14:paraId="6F71A92C" w14:textId="77777777" w:rsidR="005304AA" w:rsidRDefault="005304AA" w:rsidP="005304AA">
      <w:pPr>
        <w:rPr>
          <w:rFonts w:asciiTheme="majorHAnsi" w:hAnsiTheme="majorHAnsi" w:cstheme="majorHAnsi"/>
          <w:b/>
        </w:rPr>
      </w:pPr>
      <w:r w:rsidRPr="001361B1">
        <w:rPr>
          <w:rFonts w:asciiTheme="majorHAnsi" w:hAnsiTheme="majorHAnsi" w:cstheme="majorHAnsi"/>
          <w:b/>
        </w:rPr>
        <w:t>Dokumenty do odbioru końcowego i częściowego</w:t>
      </w:r>
    </w:p>
    <w:p w14:paraId="7673EBF3"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 xml:space="preserve">Do odbioru końcowego Wykonawca jest zobowiązany przygotować następujące dokumenty: </w:t>
      </w:r>
    </w:p>
    <w:p w14:paraId="582FC9EE" w14:textId="77777777" w:rsidR="005304AA" w:rsidRPr="001361B1" w:rsidRDefault="005304AA" w:rsidP="005304AA">
      <w:pPr>
        <w:pStyle w:val="Akapitzlist"/>
        <w:numPr>
          <w:ilvl w:val="0"/>
          <w:numId w:val="2"/>
        </w:numPr>
        <w:ind w:left="426"/>
        <w:rPr>
          <w:rFonts w:asciiTheme="majorHAnsi" w:hAnsiTheme="majorHAnsi" w:cstheme="majorHAnsi"/>
        </w:rPr>
      </w:pPr>
      <w:r w:rsidRPr="001361B1">
        <w:rPr>
          <w:rFonts w:asciiTheme="majorHAnsi" w:hAnsiTheme="majorHAnsi" w:cstheme="majorHAnsi"/>
        </w:rPr>
        <w:t>dokumentację powykonawczą – dokumentację projektową podstawową z naniesionymi zmianami oraz dodatkową, jeśli została sporządzona w trakcie realizacji umowy w ilości 2 egzemplarzy</w:t>
      </w:r>
      <w:r w:rsidR="003F1EE2">
        <w:rPr>
          <w:rFonts w:asciiTheme="majorHAnsi" w:hAnsiTheme="majorHAnsi" w:cstheme="majorHAnsi"/>
        </w:rPr>
        <w:t>,</w:t>
      </w:r>
    </w:p>
    <w:p w14:paraId="3C6284A8" w14:textId="77777777" w:rsidR="005304AA" w:rsidRPr="001361B1" w:rsidRDefault="003F1EE2" w:rsidP="005304AA">
      <w:pPr>
        <w:pStyle w:val="Akapitzlist"/>
        <w:numPr>
          <w:ilvl w:val="0"/>
          <w:numId w:val="2"/>
        </w:numPr>
        <w:ind w:left="426"/>
        <w:rPr>
          <w:rFonts w:asciiTheme="majorHAnsi" w:hAnsiTheme="majorHAnsi" w:cstheme="majorHAnsi"/>
        </w:rPr>
      </w:pPr>
      <w:r>
        <w:rPr>
          <w:rFonts w:asciiTheme="majorHAnsi" w:hAnsiTheme="majorHAnsi" w:cstheme="majorHAnsi"/>
        </w:rPr>
        <w:t>i</w:t>
      </w:r>
      <w:r w:rsidR="005304AA" w:rsidRPr="001361B1">
        <w:rPr>
          <w:rFonts w:asciiTheme="majorHAnsi" w:hAnsiTheme="majorHAnsi" w:cstheme="majorHAnsi"/>
        </w:rPr>
        <w:t>nstrukcję obsługi i konserwacji instalacji w języku polskim w 2 egzemplarzach</w:t>
      </w:r>
      <w:r>
        <w:rPr>
          <w:rFonts w:asciiTheme="majorHAnsi" w:hAnsiTheme="majorHAnsi" w:cstheme="majorHAnsi"/>
        </w:rPr>
        <w:t>,</w:t>
      </w:r>
    </w:p>
    <w:p w14:paraId="2A87E8AA" w14:textId="77777777" w:rsidR="005304AA" w:rsidRPr="001361B1" w:rsidRDefault="005304AA" w:rsidP="005304AA">
      <w:pPr>
        <w:pStyle w:val="Akapitzlist"/>
        <w:numPr>
          <w:ilvl w:val="0"/>
          <w:numId w:val="2"/>
        </w:numPr>
        <w:ind w:left="426"/>
        <w:rPr>
          <w:rFonts w:asciiTheme="majorHAnsi" w:hAnsiTheme="majorHAnsi" w:cstheme="majorHAnsi"/>
        </w:rPr>
      </w:pPr>
      <w:r w:rsidRPr="001361B1">
        <w:rPr>
          <w:rFonts w:asciiTheme="majorHAnsi" w:hAnsiTheme="majorHAnsi" w:cstheme="majorHAnsi"/>
        </w:rPr>
        <w:t>deklaracje zgodności, certyfikaty zgodności oraz atesty użytych materiałów</w:t>
      </w:r>
      <w:r w:rsidR="003F1EE2">
        <w:rPr>
          <w:rFonts w:asciiTheme="majorHAnsi" w:hAnsiTheme="majorHAnsi" w:cstheme="majorHAnsi"/>
        </w:rPr>
        <w:t>,</w:t>
      </w:r>
    </w:p>
    <w:p w14:paraId="3AF58E1C" w14:textId="77777777" w:rsidR="005304AA" w:rsidRPr="001361B1" w:rsidRDefault="005304AA" w:rsidP="005304AA">
      <w:pPr>
        <w:pStyle w:val="Akapitzlist"/>
        <w:numPr>
          <w:ilvl w:val="0"/>
          <w:numId w:val="2"/>
        </w:numPr>
        <w:ind w:left="426"/>
        <w:rPr>
          <w:rFonts w:asciiTheme="majorHAnsi" w:hAnsiTheme="majorHAnsi" w:cstheme="majorHAnsi"/>
        </w:rPr>
      </w:pPr>
      <w:r w:rsidRPr="001361B1">
        <w:rPr>
          <w:rFonts w:asciiTheme="majorHAnsi" w:hAnsiTheme="majorHAnsi" w:cstheme="majorHAnsi"/>
        </w:rPr>
        <w:t>wyniki badań i pomiarów załączonych do dokumentów odbioru</w:t>
      </w:r>
      <w:r w:rsidR="003F1EE2">
        <w:rPr>
          <w:rFonts w:asciiTheme="majorHAnsi" w:hAnsiTheme="majorHAnsi" w:cstheme="majorHAnsi"/>
        </w:rPr>
        <w:t>,</w:t>
      </w:r>
    </w:p>
    <w:p w14:paraId="7959A588" w14:textId="77777777" w:rsidR="005304AA" w:rsidRPr="001361B1" w:rsidRDefault="005304AA" w:rsidP="005304AA">
      <w:pPr>
        <w:pStyle w:val="Akapitzlist"/>
        <w:numPr>
          <w:ilvl w:val="0"/>
          <w:numId w:val="2"/>
        </w:numPr>
        <w:ind w:left="426"/>
        <w:rPr>
          <w:rFonts w:asciiTheme="majorHAnsi" w:hAnsiTheme="majorHAnsi" w:cstheme="majorHAnsi"/>
        </w:rPr>
      </w:pPr>
      <w:r w:rsidRPr="001361B1">
        <w:rPr>
          <w:rFonts w:asciiTheme="majorHAnsi" w:hAnsiTheme="majorHAnsi" w:cstheme="majorHAnsi"/>
        </w:rPr>
        <w:t>rysunki (dokumentacje) na wykonanie robót towarzyszących oraz protokoły odbioru</w:t>
      </w:r>
      <w:r w:rsidR="003F1EE2">
        <w:rPr>
          <w:rFonts w:asciiTheme="majorHAnsi" w:hAnsiTheme="majorHAnsi" w:cstheme="majorHAnsi"/>
        </w:rPr>
        <w:t xml:space="preserve"> </w:t>
      </w:r>
      <w:r w:rsidRPr="001361B1">
        <w:rPr>
          <w:rFonts w:asciiTheme="majorHAnsi" w:hAnsiTheme="majorHAnsi" w:cstheme="majorHAnsi"/>
        </w:rPr>
        <w:t>i przekazania tych robót Zamawiającemu – jeśli dotyczy</w:t>
      </w:r>
      <w:r w:rsidR="003F1EE2">
        <w:rPr>
          <w:rFonts w:asciiTheme="majorHAnsi" w:hAnsiTheme="majorHAnsi" w:cstheme="majorHAnsi"/>
        </w:rPr>
        <w:t>,</w:t>
      </w:r>
    </w:p>
    <w:p w14:paraId="7F3038AE" w14:textId="77777777" w:rsidR="005304AA" w:rsidRPr="001361B1" w:rsidRDefault="005304AA" w:rsidP="005304AA">
      <w:pPr>
        <w:pStyle w:val="Akapitzlist"/>
        <w:numPr>
          <w:ilvl w:val="0"/>
          <w:numId w:val="2"/>
        </w:numPr>
        <w:ind w:left="426"/>
        <w:rPr>
          <w:rFonts w:asciiTheme="majorHAnsi" w:hAnsiTheme="majorHAnsi" w:cstheme="majorHAnsi"/>
        </w:rPr>
      </w:pPr>
      <w:r w:rsidRPr="001361B1">
        <w:rPr>
          <w:rFonts w:asciiTheme="majorHAnsi" w:hAnsiTheme="majorHAnsi" w:cstheme="majorHAnsi"/>
        </w:rPr>
        <w:t>inwentaryzację geodezyjną powykonawczą wybudowanych obiektów – jeżeli wymagane</w:t>
      </w:r>
      <w:r w:rsidR="003F1EE2">
        <w:rPr>
          <w:rFonts w:asciiTheme="majorHAnsi" w:hAnsiTheme="majorHAnsi" w:cstheme="majorHAnsi"/>
        </w:rPr>
        <w:t>,</w:t>
      </w:r>
    </w:p>
    <w:p w14:paraId="77FB692A" w14:textId="77777777" w:rsidR="005304AA" w:rsidRPr="001361B1" w:rsidRDefault="005304AA" w:rsidP="005304AA">
      <w:pPr>
        <w:pStyle w:val="Akapitzlist"/>
        <w:numPr>
          <w:ilvl w:val="0"/>
          <w:numId w:val="2"/>
        </w:numPr>
        <w:ind w:left="426"/>
        <w:rPr>
          <w:rFonts w:asciiTheme="majorHAnsi" w:hAnsiTheme="majorHAnsi" w:cstheme="majorHAnsi"/>
        </w:rPr>
      </w:pPr>
      <w:r w:rsidRPr="001361B1">
        <w:rPr>
          <w:rFonts w:asciiTheme="majorHAnsi" w:hAnsiTheme="majorHAnsi" w:cstheme="majorHAnsi"/>
        </w:rPr>
        <w:t>gwarancje producentów na materiały oraz własną na montaż instalacji</w:t>
      </w:r>
      <w:r w:rsidR="003F1EE2">
        <w:rPr>
          <w:rFonts w:asciiTheme="majorHAnsi" w:hAnsiTheme="majorHAnsi" w:cstheme="majorHAnsi"/>
        </w:rPr>
        <w:t>.</w:t>
      </w:r>
    </w:p>
    <w:p w14:paraId="02FE5723"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W przypadku, gdy wg komisji roboty pod względem przygotowania dokumentacyjnego nie będą gotowe do odbioru końcowego, komisja w porozumieniu z Wykonawcą wyznaczy ponowny termin odbioru końcowego robót.</w:t>
      </w:r>
    </w:p>
    <w:p w14:paraId="72619C53"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lastRenderedPageBreak/>
        <w:t>Wszystkie zarządzone przez komisję roboty poprawkowe lub uzupełniające będą zestawione wg wzoru ustalonego przez Zamawiającego.</w:t>
      </w:r>
    </w:p>
    <w:p w14:paraId="25B7085A" w14:textId="77777777" w:rsidR="005304AA" w:rsidRPr="001361B1" w:rsidRDefault="005304AA" w:rsidP="005304AA">
      <w:pPr>
        <w:rPr>
          <w:rFonts w:asciiTheme="majorHAnsi" w:hAnsiTheme="majorHAnsi" w:cstheme="majorHAnsi"/>
        </w:rPr>
      </w:pPr>
      <w:r w:rsidRPr="001361B1">
        <w:rPr>
          <w:rFonts w:asciiTheme="majorHAnsi" w:hAnsiTheme="majorHAnsi" w:cstheme="majorHAnsi"/>
        </w:rPr>
        <w:t>Termin wykonania robót poprawkowych i robót uzupełniających wyznaczy komisja.</w:t>
      </w:r>
    </w:p>
    <w:p w14:paraId="79C83A56" w14:textId="77777777" w:rsidR="005304AA" w:rsidRPr="001361B1" w:rsidRDefault="005304AA" w:rsidP="002601B8">
      <w:pPr>
        <w:pStyle w:val="Nagwek5"/>
      </w:pPr>
      <w:bookmarkStart w:id="263" w:name="_Toc450772284"/>
      <w:bookmarkStart w:id="264" w:name="_Toc450884992"/>
      <w:bookmarkStart w:id="265" w:name="_Toc453664137"/>
      <w:bookmarkStart w:id="266" w:name="_Toc461633614"/>
      <w:bookmarkStart w:id="267" w:name="_Toc462911466"/>
      <w:bookmarkStart w:id="268" w:name="_Toc10703863"/>
      <w:bookmarkStart w:id="269" w:name="_Toc43309200"/>
      <w:bookmarkStart w:id="270" w:name="_Toc55296015"/>
      <w:r w:rsidRPr="001361B1">
        <w:t>Odbiór pogwarancyjny</w:t>
      </w:r>
      <w:bookmarkEnd w:id="263"/>
      <w:bookmarkEnd w:id="264"/>
      <w:bookmarkEnd w:id="265"/>
      <w:bookmarkEnd w:id="266"/>
      <w:bookmarkEnd w:id="267"/>
      <w:bookmarkEnd w:id="268"/>
      <w:bookmarkEnd w:id="269"/>
      <w:bookmarkEnd w:id="270"/>
    </w:p>
    <w:p w14:paraId="1172E6B0" w14:textId="77777777" w:rsidR="005304AA" w:rsidRPr="001361B1" w:rsidRDefault="005304AA" w:rsidP="005304AA">
      <w:pPr>
        <w:autoSpaceDE w:val="0"/>
        <w:autoSpaceDN w:val="0"/>
        <w:adjustRightInd w:val="0"/>
        <w:rPr>
          <w:rFonts w:asciiTheme="majorHAnsi" w:hAnsiTheme="majorHAnsi" w:cstheme="majorHAnsi"/>
        </w:rPr>
      </w:pPr>
      <w:r w:rsidRPr="001361B1">
        <w:rPr>
          <w:rFonts w:asciiTheme="majorHAnsi" w:hAnsiTheme="majorHAnsi" w:cstheme="majorHAnsi"/>
        </w:rPr>
        <w:t>Odbiór pogwarancyjny przeprowadza się przed zakończeniem okresów gwarancji określonych</w:t>
      </w:r>
      <w:r w:rsidR="003F1EE2">
        <w:rPr>
          <w:rFonts w:asciiTheme="majorHAnsi" w:hAnsiTheme="majorHAnsi" w:cstheme="majorHAnsi"/>
        </w:rPr>
        <w:t xml:space="preserve"> </w:t>
      </w:r>
      <w:r w:rsidRPr="001361B1">
        <w:rPr>
          <w:rFonts w:asciiTheme="majorHAnsi" w:hAnsiTheme="majorHAnsi" w:cstheme="majorHAnsi"/>
        </w:rPr>
        <w:t xml:space="preserve">w umowie. </w:t>
      </w:r>
    </w:p>
    <w:p w14:paraId="0008A1B8" w14:textId="77777777" w:rsidR="005304AA" w:rsidRPr="001361B1" w:rsidRDefault="005304AA" w:rsidP="002601B8">
      <w:pPr>
        <w:pStyle w:val="Nagwek5"/>
      </w:pPr>
      <w:bookmarkStart w:id="271" w:name="_Toc10703864"/>
      <w:bookmarkStart w:id="272" w:name="_Toc43309201"/>
      <w:bookmarkStart w:id="273" w:name="_Toc55296016"/>
      <w:r w:rsidRPr="001361B1">
        <w:t>Usługa serwisowa</w:t>
      </w:r>
      <w:bookmarkEnd w:id="271"/>
      <w:bookmarkEnd w:id="272"/>
      <w:bookmarkEnd w:id="273"/>
    </w:p>
    <w:p w14:paraId="6630B0A9" w14:textId="6A3034DA" w:rsidR="005304AA" w:rsidRPr="001361B1" w:rsidRDefault="005304AA" w:rsidP="005304AA">
      <w:pPr>
        <w:rPr>
          <w:rFonts w:asciiTheme="majorHAnsi" w:hAnsiTheme="majorHAnsi" w:cstheme="majorHAnsi"/>
        </w:rPr>
      </w:pPr>
      <w:r w:rsidRPr="001361B1">
        <w:rPr>
          <w:rFonts w:asciiTheme="majorHAnsi" w:hAnsiTheme="majorHAnsi" w:cstheme="majorHAnsi"/>
        </w:rPr>
        <w:t xml:space="preserve">W ramach zadania Wykonawca będzie świadczył (bez dodatkowego wynagrodzenia) usługę serwisową przez okres </w:t>
      </w:r>
      <w:r w:rsidR="00133DA5">
        <w:rPr>
          <w:rFonts w:asciiTheme="majorHAnsi" w:hAnsiTheme="majorHAnsi" w:cstheme="majorHAnsi"/>
        </w:rPr>
        <w:t xml:space="preserve">minimum </w:t>
      </w:r>
      <w:r w:rsidRPr="001361B1">
        <w:rPr>
          <w:rFonts w:asciiTheme="majorHAnsi" w:hAnsiTheme="majorHAnsi" w:cstheme="majorHAnsi"/>
        </w:rPr>
        <w:t>5 lat od momentu podpisania bezusterkowego protokołu odbioru końcowego. W ramach serwisu Wykonawca jest zobligowany do:</w:t>
      </w:r>
    </w:p>
    <w:p w14:paraId="74F632A9" w14:textId="77777777" w:rsidR="005304AA" w:rsidRPr="001361B1" w:rsidRDefault="005304AA" w:rsidP="00DA1A9F">
      <w:pPr>
        <w:pStyle w:val="Akapitzlist"/>
        <w:numPr>
          <w:ilvl w:val="0"/>
          <w:numId w:val="8"/>
        </w:numPr>
        <w:ind w:left="426" w:hanging="207"/>
        <w:rPr>
          <w:rFonts w:asciiTheme="majorHAnsi" w:hAnsiTheme="majorHAnsi" w:cstheme="majorHAnsi"/>
        </w:rPr>
      </w:pPr>
      <w:r w:rsidRPr="001361B1">
        <w:rPr>
          <w:rFonts w:asciiTheme="majorHAnsi" w:hAnsiTheme="majorHAnsi" w:cstheme="majorHAnsi"/>
        </w:rPr>
        <w:t>usuwania usterek na wezwanie Zamawiającego</w:t>
      </w:r>
      <w:r w:rsidR="003F1EE2">
        <w:rPr>
          <w:rFonts w:asciiTheme="majorHAnsi" w:hAnsiTheme="majorHAnsi" w:cstheme="majorHAnsi"/>
        </w:rPr>
        <w:t>,</w:t>
      </w:r>
    </w:p>
    <w:p w14:paraId="2402811F" w14:textId="77777777" w:rsidR="000A7511" w:rsidRPr="001361B1" w:rsidRDefault="005304AA" w:rsidP="00DA1A9F">
      <w:pPr>
        <w:pStyle w:val="Akapitzlist"/>
        <w:numPr>
          <w:ilvl w:val="0"/>
          <w:numId w:val="8"/>
        </w:numPr>
        <w:ind w:left="426" w:hanging="207"/>
        <w:rPr>
          <w:rFonts w:asciiTheme="majorHAnsi" w:hAnsiTheme="majorHAnsi" w:cstheme="majorHAnsi"/>
        </w:rPr>
      </w:pPr>
      <w:r w:rsidRPr="001361B1">
        <w:rPr>
          <w:rFonts w:asciiTheme="majorHAnsi" w:hAnsiTheme="majorHAnsi" w:cstheme="majorHAnsi"/>
        </w:rPr>
        <w:t>jeżeli naprawa nie będzie możliwa to Wykonawca zapewni dostawę i wymianę niezbędnych części zapasowych</w:t>
      </w:r>
      <w:r w:rsidR="007B018C" w:rsidRPr="001361B1">
        <w:rPr>
          <w:rFonts w:asciiTheme="majorHAnsi" w:hAnsiTheme="majorHAnsi" w:cstheme="majorHAnsi"/>
        </w:rPr>
        <w:t>.</w:t>
      </w:r>
    </w:p>
    <w:p w14:paraId="0F204254" w14:textId="77777777" w:rsidR="000A7ABF" w:rsidRPr="001361B1" w:rsidRDefault="000A7ABF" w:rsidP="00CD5F2F">
      <w:pPr>
        <w:rPr>
          <w:rFonts w:asciiTheme="majorHAnsi" w:hAnsiTheme="majorHAnsi" w:cstheme="majorHAnsi"/>
        </w:rPr>
      </w:pPr>
      <w:r w:rsidRPr="001361B1">
        <w:rPr>
          <w:rFonts w:asciiTheme="majorHAnsi" w:hAnsiTheme="majorHAnsi" w:cstheme="majorHAnsi"/>
        </w:rPr>
        <w:br w:type="page"/>
      </w:r>
    </w:p>
    <w:p w14:paraId="639D4F9A" w14:textId="77777777" w:rsidR="00565800" w:rsidRPr="001361B1" w:rsidRDefault="00C809F1" w:rsidP="00F525ED">
      <w:pPr>
        <w:pStyle w:val="Nagwek1"/>
        <w:rPr>
          <w:rFonts w:cstheme="majorHAnsi"/>
        </w:rPr>
      </w:pPr>
      <w:bookmarkStart w:id="274" w:name="_Toc462911468"/>
      <w:bookmarkStart w:id="275" w:name="_Toc463266173"/>
      <w:bookmarkStart w:id="276" w:name="_Toc55296017"/>
      <w:bookmarkEnd w:id="15"/>
      <w:bookmarkEnd w:id="16"/>
      <w:r w:rsidRPr="001361B1">
        <w:rPr>
          <w:rFonts w:cstheme="majorHAnsi"/>
        </w:rPr>
        <w:lastRenderedPageBreak/>
        <w:t>CZĘŚĆ II – INFORMACYJNA</w:t>
      </w:r>
      <w:bookmarkEnd w:id="274"/>
      <w:bookmarkEnd w:id="275"/>
      <w:bookmarkEnd w:id="276"/>
    </w:p>
    <w:p w14:paraId="2503C4E7" w14:textId="77777777" w:rsidR="00A75A91" w:rsidRPr="001361B1" w:rsidRDefault="00A75A91">
      <w:pPr>
        <w:spacing w:after="160" w:line="259" w:lineRule="auto"/>
        <w:jc w:val="left"/>
        <w:rPr>
          <w:rFonts w:asciiTheme="majorHAnsi" w:eastAsiaTheme="majorEastAsia" w:hAnsiTheme="majorHAnsi" w:cstheme="majorHAnsi"/>
          <w:b/>
          <w:sz w:val="32"/>
        </w:rPr>
      </w:pPr>
      <w:bookmarkStart w:id="277" w:name="_Toc402778170"/>
      <w:bookmarkStart w:id="278" w:name="_Toc419704137"/>
      <w:r w:rsidRPr="001361B1">
        <w:rPr>
          <w:rFonts w:asciiTheme="majorHAnsi" w:hAnsiTheme="majorHAnsi" w:cstheme="majorHAnsi"/>
        </w:rPr>
        <w:br w:type="page"/>
      </w:r>
    </w:p>
    <w:p w14:paraId="1CA5925C" w14:textId="77777777" w:rsidR="008B4D12" w:rsidRPr="001361B1" w:rsidRDefault="008B4D12" w:rsidP="00DA1A9F">
      <w:pPr>
        <w:pStyle w:val="Nagwek3"/>
        <w:numPr>
          <w:ilvl w:val="0"/>
          <w:numId w:val="24"/>
        </w:numPr>
        <w:rPr>
          <w:rFonts w:cstheme="majorHAnsi"/>
        </w:rPr>
      </w:pPr>
      <w:bookmarkStart w:id="279" w:name="_Toc506388138"/>
      <w:bookmarkStart w:id="280" w:name="_Toc9432419"/>
      <w:bookmarkStart w:id="281" w:name="_Toc43309203"/>
      <w:bookmarkStart w:id="282" w:name="_Toc55296018"/>
      <w:bookmarkStart w:id="283" w:name="_Toc462911469"/>
      <w:bookmarkStart w:id="284" w:name="_Toc463266174"/>
      <w:r w:rsidRPr="001361B1">
        <w:rPr>
          <w:rFonts w:cstheme="majorHAnsi"/>
        </w:rPr>
        <w:lastRenderedPageBreak/>
        <w:t>Dokumenty potwierdzające zgodność zamierzenia budowlanego z wymaganiami wynikającymi z odrębnych przepisów</w:t>
      </w:r>
      <w:bookmarkEnd w:id="279"/>
      <w:bookmarkEnd w:id="280"/>
      <w:bookmarkEnd w:id="281"/>
      <w:bookmarkEnd w:id="282"/>
    </w:p>
    <w:p w14:paraId="16EC8EFE" w14:textId="77777777" w:rsidR="008B4D12" w:rsidRPr="001361B1" w:rsidRDefault="008B4D12" w:rsidP="008B4D12">
      <w:pPr>
        <w:rPr>
          <w:rFonts w:asciiTheme="majorHAnsi" w:hAnsiTheme="majorHAnsi" w:cstheme="majorHAnsi"/>
        </w:rPr>
      </w:pPr>
      <w:r w:rsidRPr="001361B1">
        <w:rPr>
          <w:rFonts w:asciiTheme="majorHAnsi" w:hAnsiTheme="majorHAnsi" w:cstheme="majorHAnsi"/>
        </w:rPr>
        <w:t>Dokumenty potwierdzające zgodność zamierzenia budowlanego z wymaganiami wynikającymi z odrębnych przepisów pojawią się na etapie wykonywania prac projektowych objętych przedmiotowym programem. Wykonawca uzyska wszelkie dokumenty potwierdzające zgodność zamierzenia budowlanego z wymaganiami wynikającymi z odrębnych przepisów.</w:t>
      </w:r>
    </w:p>
    <w:p w14:paraId="0C366943" w14:textId="77777777" w:rsidR="00AD7269" w:rsidRPr="001361B1" w:rsidRDefault="00AD7269" w:rsidP="008B4D12">
      <w:pPr>
        <w:pStyle w:val="Nagwek3"/>
        <w:rPr>
          <w:rFonts w:cstheme="majorHAnsi"/>
        </w:rPr>
      </w:pPr>
      <w:bookmarkStart w:id="285" w:name="_Toc55296019"/>
      <w:r w:rsidRPr="001361B1">
        <w:rPr>
          <w:rFonts w:cstheme="majorHAnsi"/>
        </w:rPr>
        <w:t>Oświadczenie zamawiającego stwierdzające jego prawo do dysponowania nieruchomością na cele budowlane</w:t>
      </w:r>
      <w:bookmarkEnd w:id="277"/>
      <w:bookmarkEnd w:id="278"/>
      <w:bookmarkEnd w:id="283"/>
      <w:bookmarkEnd w:id="284"/>
      <w:bookmarkEnd w:id="285"/>
    </w:p>
    <w:p w14:paraId="1E70F1A7" w14:textId="77777777" w:rsidR="00CD400F" w:rsidRPr="001361B1" w:rsidRDefault="006B2CD4" w:rsidP="00AD7269">
      <w:pPr>
        <w:rPr>
          <w:rFonts w:asciiTheme="majorHAnsi" w:hAnsiTheme="majorHAnsi" w:cstheme="majorHAnsi"/>
        </w:rPr>
      </w:pPr>
      <w:r w:rsidRPr="001361B1">
        <w:rPr>
          <w:rFonts w:asciiTheme="majorHAnsi" w:hAnsiTheme="majorHAnsi" w:cstheme="majorHAnsi"/>
        </w:rPr>
        <w:t xml:space="preserve">Zamawiający </w:t>
      </w:r>
      <w:r w:rsidR="00CD400F" w:rsidRPr="001361B1">
        <w:rPr>
          <w:rFonts w:asciiTheme="majorHAnsi" w:hAnsiTheme="majorHAnsi" w:cstheme="majorHAnsi"/>
        </w:rPr>
        <w:t>posiada wszelkie</w:t>
      </w:r>
      <w:r w:rsidRPr="001361B1">
        <w:rPr>
          <w:rFonts w:asciiTheme="majorHAnsi" w:hAnsiTheme="majorHAnsi" w:cstheme="majorHAnsi"/>
        </w:rPr>
        <w:t xml:space="preserve"> niezbędne dokumenty do prowadzenia prac na terenie </w:t>
      </w:r>
      <w:r w:rsidR="00CD400F" w:rsidRPr="001361B1">
        <w:rPr>
          <w:rFonts w:asciiTheme="majorHAnsi" w:hAnsiTheme="majorHAnsi" w:cstheme="majorHAnsi"/>
        </w:rPr>
        <w:t>przedmiotowej nieruchomości</w:t>
      </w:r>
      <w:r w:rsidRPr="001361B1">
        <w:rPr>
          <w:rFonts w:asciiTheme="majorHAnsi" w:hAnsiTheme="majorHAnsi" w:cstheme="majorHAnsi"/>
        </w:rPr>
        <w:t>.</w:t>
      </w:r>
    </w:p>
    <w:p w14:paraId="6DF363FD" w14:textId="77777777" w:rsidR="00AD7269" w:rsidRPr="001361B1" w:rsidRDefault="00AD7269" w:rsidP="008B4D12">
      <w:pPr>
        <w:pStyle w:val="Nagwek3"/>
        <w:rPr>
          <w:rFonts w:cstheme="majorHAnsi"/>
        </w:rPr>
      </w:pPr>
      <w:bookmarkStart w:id="286" w:name="_Toc399499557"/>
      <w:bookmarkStart w:id="287" w:name="_Toc399499559"/>
      <w:bookmarkStart w:id="288" w:name="_Toc397510539"/>
      <w:bookmarkStart w:id="289" w:name="_Toc397589558"/>
      <w:bookmarkStart w:id="290" w:name="_Toc397591524"/>
      <w:bookmarkStart w:id="291" w:name="_Toc397596971"/>
      <w:bookmarkStart w:id="292" w:name="_Toc397690783"/>
      <w:bookmarkStart w:id="293" w:name="_Toc397510540"/>
      <w:bookmarkStart w:id="294" w:name="_Toc397589559"/>
      <w:bookmarkStart w:id="295" w:name="_Toc397591525"/>
      <w:bookmarkStart w:id="296" w:name="_Toc397596972"/>
      <w:bookmarkStart w:id="297" w:name="_Toc397690784"/>
      <w:bookmarkStart w:id="298" w:name="_Toc397510541"/>
      <w:bookmarkStart w:id="299" w:name="_Toc397589560"/>
      <w:bookmarkStart w:id="300" w:name="_Toc397591526"/>
      <w:bookmarkStart w:id="301" w:name="_Toc397596973"/>
      <w:bookmarkStart w:id="302" w:name="_Toc397690785"/>
      <w:bookmarkStart w:id="303" w:name="_Toc397510542"/>
      <w:bookmarkStart w:id="304" w:name="_Toc397589561"/>
      <w:bookmarkStart w:id="305" w:name="_Toc397591527"/>
      <w:bookmarkStart w:id="306" w:name="_Toc397596974"/>
      <w:bookmarkStart w:id="307" w:name="_Toc397690786"/>
      <w:bookmarkStart w:id="308" w:name="_Toc397510543"/>
      <w:bookmarkStart w:id="309" w:name="_Toc397589562"/>
      <w:bookmarkStart w:id="310" w:name="_Toc397591528"/>
      <w:bookmarkStart w:id="311" w:name="_Toc397596975"/>
      <w:bookmarkStart w:id="312" w:name="_Toc397690787"/>
      <w:bookmarkStart w:id="313" w:name="_Toc397510544"/>
      <w:bookmarkStart w:id="314" w:name="_Toc397589563"/>
      <w:bookmarkStart w:id="315" w:name="_Toc397591529"/>
      <w:bookmarkStart w:id="316" w:name="_Toc397596976"/>
      <w:bookmarkStart w:id="317" w:name="_Toc397690788"/>
      <w:bookmarkStart w:id="318" w:name="_Toc397510545"/>
      <w:bookmarkStart w:id="319" w:name="_Toc397589564"/>
      <w:bookmarkStart w:id="320" w:name="_Toc397591530"/>
      <w:bookmarkStart w:id="321" w:name="_Toc397596977"/>
      <w:bookmarkStart w:id="322" w:name="_Toc397690789"/>
      <w:bookmarkStart w:id="323" w:name="_Toc397510546"/>
      <w:bookmarkStart w:id="324" w:name="_Toc397589565"/>
      <w:bookmarkStart w:id="325" w:name="_Toc397591531"/>
      <w:bookmarkStart w:id="326" w:name="_Toc397596978"/>
      <w:bookmarkStart w:id="327" w:name="_Toc397690790"/>
      <w:bookmarkStart w:id="328" w:name="_Toc397510547"/>
      <w:bookmarkStart w:id="329" w:name="_Toc397589566"/>
      <w:bookmarkStart w:id="330" w:name="_Toc397591532"/>
      <w:bookmarkStart w:id="331" w:name="_Toc397596979"/>
      <w:bookmarkStart w:id="332" w:name="_Toc397690791"/>
      <w:bookmarkStart w:id="333" w:name="_Toc397510548"/>
      <w:bookmarkStart w:id="334" w:name="_Toc397589567"/>
      <w:bookmarkStart w:id="335" w:name="_Toc397591533"/>
      <w:bookmarkStart w:id="336" w:name="_Toc397596980"/>
      <w:bookmarkStart w:id="337" w:name="_Toc397690792"/>
      <w:bookmarkStart w:id="338" w:name="_Toc397510549"/>
      <w:bookmarkStart w:id="339" w:name="_Toc397589568"/>
      <w:bookmarkStart w:id="340" w:name="_Toc397591534"/>
      <w:bookmarkStart w:id="341" w:name="_Toc397596981"/>
      <w:bookmarkStart w:id="342" w:name="_Toc397690793"/>
      <w:bookmarkStart w:id="343" w:name="_Toc397510550"/>
      <w:bookmarkStart w:id="344" w:name="_Toc397589569"/>
      <w:bookmarkStart w:id="345" w:name="_Toc397591535"/>
      <w:bookmarkStart w:id="346" w:name="_Toc397596982"/>
      <w:bookmarkStart w:id="347" w:name="_Toc397690794"/>
      <w:bookmarkStart w:id="348" w:name="_Toc397510551"/>
      <w:bookmarkStart w:id="349" w:name="_Toc397589570"/>
      <w:bookmarkStart w:id="350" w:name="_Toc397591536"/>
      <w:bookmarkStart w:id="351" w:name="_Toc397596983"/>
      <w:bookmarkStart w:id="352" w:name="_Toc397690795"/>
      <w:bookmarkStart w:id="353" w:name="_Toc397510552"/>
      <w:bookmarkStart w:id="354" w:name="_Toc397589571"/>
      <w:bookmarkStart w:id="355" w:name="_Toc397591537"/>
      <w:bookmarkStart w:id="356" w:name="_Toc397596984"/>
      <w:bookmarkStart w:id="357" w:name="_Toc397690796"/>
      <w:bookmarkStart w:id="358" w:name="_Toc397510553"/>
      <w:bookmarkStart w:id="359" w:name="_Toc397589572"/>
      <w:bookmarkStart w:id="360" w:name="_Toc397591538"/>
      <w:bookmarkStart w:id="361" w:name="_Toc397596985"/>
      <w:bookmarkStart w:id="362" w:name="_Toc397690797"/>
      <w:bookmarkStart w:id="363" w:name="_Toc397510554"/>
      <w:bookmarkStart w:id="364" w:name="_Toc397589573"/>
      <w:bookmarkStart w:id="365" w:name="_Toc397591539"/>
      <w:bookmarkStart w:id="366" w:name="_Toc397596986"/>
      <w:bookmarkStart w:id="367" w:name="_Toc397690798"/>
      <w:bookmarkStart w:id="368" w:name="_Toc397510555"/>
      <w:bookmarkStart w:id="369" w:name="_Toc397589574"/>
      <w:bookmarkStart w:id="370" w:name="_Toc397591540"/>
      <w:bookmarkStart w:id="371" w:name="_Toc397596987"/>
      <w:bookmarkStart w:id="372" w:name="_Toc397690799"/>
      <w:bookmarkStart w:id="373" w:name="_Toc397510556"/>
      <w:bookmarkStart w:id="374" w:name="_Toc397589575"/>
      <w:bookmarkStart w:id="375" w:name="_Toc397591541"/>
      <w:bookmarkStart w:id="376" w:name="_Toc397596988"/>
      <w:bookmarkStart w:id="377" w:name="_Toc397690800"/>
      <w:bookmarkStart w:id="378" w:name="_Toc397510557"/>
      <w:bookmarkStart w:id="379" w:name="_Toc397589576"/>
      <w:bookmarkStart w:id="380" w:name="_Toc397591542"/>
      <w:bookmarkStart w:id="381" w:name="_Toc397596989"/>
      <w:bookmarkStart w:id="382" w:name="_Toc397690801"/>
      <w:bookmarkStart w:id="383" w:name="_Toc397510558"/>
      <w:bookmarkStart w:id="384" w:name="_Toc397589577"/>
      <w:bookmarkStart w:id="385" w:name="_Toc397591543"/>
      <w:bookmarkStart w:id="386" w:name="_Toc397596990"/>
      <w:bookmarkStart w:id="387" w:name="_Toc397690802"/>
      <w:bookmarkStart w:id="388" w:name="_Toc397510559"/>
      <w:bookmarkStart w:id="389" w:name="_Toc397589578"/>
      <w:bookmarkStart w:id="390" w:name="_Toc397591544"/>
      <w:bookmarkStart w:id="391" w:name="_Toc397596991"/>
      <w:bookmarkStart w:id="392" w:name="_Toc397690803"/>
      <w:bookmarkStart w:id="393" w:name="_Toc397510560"/>
      <w:bookmarkStart w:id="394" w:name="_Toc397589579"/>
      <w:bookmarkStart w:id="395" w:name="_Toc397591545"/>
      <w:bookmarkStart w:id="396" w:name="_Toc397596992"/>
      <w:bookmarkStart w:id="397" w:name="_Toc397690804"/>
      <w:bookmarkStart w:id="398" w:name="_Toc397510561"/>
      <w:bookmarkStart w:id="399" w:name="_Toc397589580"/>
      <w:bookmarkStart w:id="400" w:name="_Toc397591546"/>
      <w:bookmarkStart w:id="401" w:name="_Toc397596993"/>
      <w:bookmarkStart w:id="402" w:name="_Toc397690805"/>
      <w:bookmarkStart w:id="403" w:name="_Toc397510562"/>
      <w:bookmarkStart w:id="404" w:name="_Toc397589581"/>
      <w:bookmarkStart w:id="405" w:name="_Toc397591547"/>
      <w:bookmarkStart w:id="406" w:name="_Toc397596994"/>
      <w:bookmarkStart w:id="407" w:name="_Toc397690806"/>
      <w:bookmarkStart w:id="408" w:name="_Toc397510563"/>
      <w:bookmarkStart w:id="409" w:name="_Toc397589582"/>
      <w:bookmarkStart w:id="410" w:name="_Toc397591548"/>
      <w:bookmarkStart w:id="411" w:name="_Toc397596995"/>
      <w:bookmarkStart w:id="412" w:name="_Toc397690807"/>
      <w:bookmarkStart w:id="413" w:name="_Toc397510564"/>
      <w:bookmarkStart w:id="414" w:name="_Toc397589583"/>
      <w:bookmarkStart w:id="415" w:name="_Toc397591549"/>
      <w:bookmarkStart w:id="416" w:name="_Toc397596996"/>
      <w:bookmarkStart w:id="417" w:name="_Toc397690808"/>
      <w:bookmarkStart w:id="418" w:name="_Toc397510565"/>
      <w:bookmarkStart w:id="419" w:name="_Toc397589584"/>
      <w:bookmarkStart w:id="420" w:name="_Toc397591550"/>
      <w:bookmarkStart w:id="421" w:name="_Toc397596997"/>
      <w:bookmarkStart w:id="422" w:name="_Toc397690809"/>
      <w:bookmarkStart w:id="423" w:name="_Toc397510566"/>
      <w:bookmarkStart w:id="424" w:name="_Toc397589585"/>
      <w:bookmarkStart w:id="425" w:name="_Toc397591551"/>
      <w:bookmarkStart w:id="426" w:name="_Toc397596998"/>
      <w:bookmarkStart w:id="427" w:name="_Toc397690810"/>
      <w:bookmarkStart w:id="428" w:name="_Toc397510567"/>
      <w:bookmarkStart w:id="429" w:name="_Toc397589586"/>
      <w:bookmarkStart w:id="430" w:name="_Toc397591552"/>
      <w:bookmarkStart w:id="431" w:name="_Toc397596999"/>
      <w:bookmarkStart w:id="432" w:name="_Toc397690811"/>
      <w:bookmarkStart w:id="433" w:name="_Toc397510568"/>
      <w:bookmarkStart w:id="434" w:name="_Toc397589587"/>
      <w:bookmarkStart w:id="435" w:name="_Toc397591553"/>
      <w:bookmarkStart w:id="436" w:name="_Toc397597000"/>
      <w:bookmarkStart w:id="437" w:name="_Toc397690812"/>
      <w:bookmarkStart w:id="438" w:name="_Toc397510569"/>
      <w:bookmarkStart w:id="439" w:name="_Toc397589588"/>
      <w:bookmarkStart w:id="440" w:name="_Toc397591554"/>
      <w:bookmarkStart w:id="441" w:name="_Toc397597001"/>
      <w:bookmarkStart w:id="442" w:name="_Toc397690813"/>
      <w:bookmarkStart w:id="443" w:name="_Toc397510570"/>
      <w:bookmarkStart w:id="444" w:name="_Toc397589589"/>
      <w:bookmarkStart w:id="445" w:name="_Toc397591555"/>
      <w:bookmarkStart w:id="446" w:name="_Toc397597002"/>
      <w:bookmarkStart w:id="447" w:name="_Toc397690814"/>
      <w:bookmarkStart w:id="448" w:name="_Toc397510571"/>
      <w:bookmarkStart w:id="449" w:name="_Toc397589590"/>
      <w:bookmarkStart w:id="450" w:name="_Toc397591556"/>
      <w:bookmarkStart w:id="451" w:name="_Toc397597003"/>
      <w:bookmarkStart w:id="452" w:name="_Toc397690815"/>
      <w:bookmarkStart w:id="453" w:name="_Toc397597005"/>
      <w:bookmarkStart w:id="454" w:name="_Toc397690817"/>
      <w:bookmarkStart w:id="455" w:name="_Toc399499563"/>
      <w:bookmarkStart w:id="456" w:name="_Toc397597012"/>
      <w:bookmarkStart w:id="457" w:name="_Toc397690824"/>
      <w:bookmarkStart w:id="458" w:name="_Toc399499570"/>
      <w:bookmarkStart w:id="459" w:name="_Toc397597013"/>
      <w:bookmarkStart w:id="460" w:name="_Toc397690825"/>
      <w:bookmarkStart w:id="461" w:name="_Toc399499571"/>
      <w:bookmarkStart w:id="462" w:name="_Toc397591568"/>
      <w:bookmarkStart w:id="463" w:name="_Toc397597018"/>
      <w:bookmarkStart w:id="464" w:name="_Toc397690830"/>
      <w:bookmarkStart w:id="465" w:name="_Toc397591569"/>
      <w:bookmarkStart w:id="466" w:name="_Toc397597019"/>
      <w:bookmarkStart w:id="467" w:name="_Toc397690831"/>
      <w:bookmarkStart w:id="468" w:name="_Toc397591570"/>
      <w:bookmarkStart w:id="469" w:name="_Toc397597020"/>
      <w:bookmarkStart w:id="470" w:name="_Toc397690832"/>
      <w:bookmarkStart w:id="471" w:name="_Toc397591571"/>
      <w:bookmarkStart w:id="472" w:name="_Toc397597021"/>
      <w:bookmarkStart w:id="473" w:name="_Toc397690833"/>
      <w:bookmarkStart w:id="474" w:name="_Toc397591572"/>
      <w:bookmarkStart w:id="475" w:name="_Toc397597022"/>
      <w:bookmarkStart w:id="476" w:name="_Toc397690834"/>
      <w:bookmarkStart w:id="477" w:name="_Toc397591573"/>
      <w:bookmarkStart w:id="478" w:name="_Toc397597023"/>
      <w:bookmarkStart w:id="479" w:name="_Toc397690835"/>
      <w:bookmarkStart w:id="480" w:name="_Toc397591574"/>
      <w:bookmarkStart w:id="481" w:name="_Toc397597024"/>
      <w:bookmarkStart w:id="482" w:name="_Toc397690836"/>
      <w:bookmarkStart w:id="483" w:name="_Toc397591575"/>
      <w:bookmarkStart w:id="484" w:name="_Toc397597025"/>
      <w:bookmarkStart w:id="485" w:name="_Toc397690837"/>
      <w:bookmarkStart w:id="486" w:name="_Toc397589614"/>
      <w:bookmarkStart w:id="487" w:name="_Toc397591588"/>
      <w:bookmarkStart w:id="488" w:name="_Toc397597038"/>
      <w:bookmarkStart w:id="489" w:name="_Toc397690850"/>
      <w:bookmarkStart w:id="490" w:name="_Toc397597041"/>
      <w:bookmarkStart w:id="491" w:name="_Toc397690853"/>
      <w:bookmarkStart w:id="492" w:name="_Toc399499575"/>
      <w:bookmarkStart w:id="493" w:name="_Toc397510599"/>
      <w:bookmarkStart w:id="494" w:name="_Toc397589620"/>
      <w:bookmarkStart w:id="495" w:name="_Toc397591594"/>
      <w:bookmarkStart w:id="496" w:name="_Toc397597045"/>
      <w:bookmarkStart w:id="497" w:name="_Toc397690857"/>
      <w:bookmarkStart w:id="498" w:name="_Toc399499579"/>
      <w:bookmarkStart w:id="499" w:name="_Toc397510606"/>
      <w:bookmarkStart w:id="500" w:name="_Toc397589626"/>
      <w:bookmarkStart w:id="501" w:name="_Toc397591600"/>
      <w:bookmarkStart w:id="502" w:name="_Toc397597051"/>
      <w:bookmarkStart w:id="503" w:name="_Toc397690863"/>
      <w:bookmarkStart w:id="504" w:name="_Toc399499588"/>
      <w:bookmarkStart w:id="505" w:name="_Toc397510607"/>
      <w:bookmarkStart w:id="506" w:name="_Toc397589627"/>
      <w:bookmarkStart w:id="507" w:name="_Toc397591601"/>
      <w:bookmarkStart w:id="508" w:name="_Toc397597052"/>
      <w:bookmarkStart w:id="509" w:name="_Toc397690864"/>
      <w:bookmarkStart w:id="510" w:name="_Toc399499589"/>
      <w:bookmarkStart w:id="511" w:name="_Toc397510610"/>
      <w:bookmarkStart w:id="512" w:name="_Toc397589630"/>
      <w:bookmarkStart w:id="513" w:name="_Toc397591604"/>
      <w:bookmarkStart w:id="514" w:name="_Toc397597055"/>
      <w:bookmarkStart w:id="515" w:name="_Toc397690867"/>
      <w:bookmarkStart w:id="516" w:name="_Toc399499592"/>
      <w:bookmarkStart w:id="517" w:name="_Toc397510611"/>
      <w:bookmarkStart w:id="518" w:name="_Toc397589631"/>
      <w:bookmarkStart w:id="519" w:name="_Toc397591605"/>
      <w:bookmarkStart w:id="520" w:name="_Toc397597056"/>
      <w:bookmarkStart w:id="521" w:name="_Toc397690868"/>
      <w:bookmarkStart w:id="522" w:name="_Toc399499593"/>
      <w:bookmarkStart w:id="523" w:name="_Toc397510612"/>
      <w:bookmarkStart w:id="524" w:name="_Toc397589632"/>
      <w:bookmarkStart w:id="525" w:name="_Toc397591606"/>
      <w:bookmarkStart w:id="526" w:name="_Toc397597057"/>
      <w:bookmarkStart w:id="527" w:name="_Toc397690869"/>
      <w:bookmarkStart w:id="528" w:name="_Toc399499594"/>
      <w:bookmarkStart w:id="529" w:name="_Toc397510614"/>
      <w:bookmarkStart w:id="530" w:name="_Toc397589634"/>
      <w:bookmarkStart w:id="531" w:name="_Toc397591608"/>
      <w:bookmarkStart w:id="532" w:name="_Toc397597059"/>
      <w:bookmarkStart w:id="533" w:name="_Toc397690871"/>
      <w:bookmarkStart w:id="534" w:name="_Toc399499596"/>
      <w:bookmarkStart w:id="535" w:name="_Toc397510615"/>
      <w:bookmarkStart w:id="536" w:name="_Toc397589635"/>
      <w:bookmarkStart w:id="537" w:name="_Toc397591609"/>
      <w:bookmarkStart w:id="538" w:name="_Toc397597060"/>
      <w:bookmarkStart w:id="539" w:name="_Toc397690872"/>
      <w:bookmarkStart w:id="540" w:name="_Toc399499597"/>
      <w:bookmarkStart w:id="541" w:name="_Toc397510616"/>
      <w:bookmarkStart w:id="542" w:name="_Toc397589636"/>
      <w:bookmarkStart w:id="543" w:name="_Toc397591610"/>
      <w:bookmarkStart w:id="544" w:name="_Toc397597061"/>
      <w:bookmarkStart w:id="545" w:name="_Toc397690873"/>
      <w:bookmarkStart w:id="546" w:name="_Toc399499598"/>
      <w:bookmarkStart w:id="547" w:name="_Toc397510617"/>
      <w:bookmarkStart w:id="548" w:name="_Toc397589637"/>
      <w:bookmarkStart w:id="549" w:name="_Toc397591611"/>
      <w:bookmarkStart w:id="550" w:name="_Toc397597062"/>
      <w:bookmarkStart w:id="551" w:name="_Toc397690874"/>
      <w:bookmarkStart w:id="552" w:name="_Toc399499599"/>
      <w:bookmarkStart w:id="553" w:name="_Toc397510618"/>
      <w:bookmarkStart w:id="554" w:name="_Toc397589638"/>
      <w:bookmarkStart w:id="555" w:name="_Toc397591612"/>
      <w:bookmarkStart w:id="556" w:name="_Toc397597063"/>
      <w:bookmarkStart w:id="557" w:name="_Toc397690875"/>
      <w:bookmarkStart w:id="558" w:name="_Toc399499600"/>
      <w:bookmarkStart w:id="559" w:name="_Toc397510619"/>
      <w:bookmarkStart w:id="560" w:name="_Toc397589639"/>
      <w:bookmarkStart w:id="561" w:name="_Toc397591613"/>
      <w:bookmarkStart w:id="562" w:name="_Toc397597064"/>
      <w:bookmarkStart w:id="563" w:name="_Toc397690876"/>
      <w:bookmarkStart w:id="564" w:name="_Toc399499601"/>
      <w:bookmarkStart w:id="565" w:name="_Toc397510620"/>
      <w:bookmarkStart w:id="566" w:name="_Toc397589640"/>
      <w:bookmarkStart w:id="567" w:name="_Toc397591614"/>
      <w:bookmarkStart w:id="568" w:name="_Toc397597065"/>
      <w:bookmarkStart w:id="569" w:name="_Toc397690877"/>
      <w:bookmarkStart w:id="570" w:name="_Toc399499602"/>
      <w:bookmarkStart w:id="571" w:name="_Toc397510621"/>
      <w:bookmarkStart w:id="572" w:name="_Toc397589641"/>
      <w:bookmarkStart w:id="573" w:name="_Toc397591615"/>
      <w:bookmarkStart w:id="574" w:name="_Toc397597066"/>
      <w:bookmarkStart w:id="575" w:name="_Toc397690878"/>
      <w:bookmarkStart w:id="576" w:name="_Toc399499603"/>
      <w:bookmarkStart w:id="577" w:name="_Toc397510622"/>
      <w:bookmarkStart w:id="578" w:name="_Toc397589642"/>
      <w:bookmarkStart w:id="579" w:name="_Toc397591616"/>
      <w:bookmarkStart w:id="580" w:name="_Toc397597067"/>
      <w:bookmarkStart w:id="581" w:name="_Toc397690879"/>
      <w:bookmarkStart w:id="582" w:name="_Toc399499604"/>
      <w:bookmarkStart w:id="583" w:name="_Toc397510624"/>
      <w:bookmarkStart w:id="584" w:name="_Toc397589644"/>
      <w:bookmarkStart w:id="585" w:name="_Toc397591618"/>
      <w:bookmarkStart w:id="586" w:name="_Toc397597069"/>
      <w:bookmarkStart w:id="587" w:name="_Toc397690881"/>
      <w:bookmarkStart w:id="588" w:name="_Toc399499606"/>
      <w:bookmarkStart w:id="589" w:name="_Toc397510625"/>
      <w:bookmarkStart w:id="590" w:name="_Toc397589645"/>
      <w:bookmarkStart w:id="591" w:name="_Toc397591619"/>
      <w:bookmarkStart w:id="592" w:name="_Toc397597070"/>
      <w:bookmarkStart w:id="593" w:name="_Toc397690882"/>
      <w:bookmarkStart w:id="594" w:name="_Toc399499607"/>
      <w:bookmarkStart w:id="595" w:name="_Toc397589648"/>
      <w:bookmarkStart w:id="596" w:name="_Toc397591622"/>
      <w:bookmarkStart w:id="597" w:name="_Toc397597073"/>
      <w:bookmarkStart w:id="598" w:name="_Toc397690885"/>
      <w:bookmarkStart w:id="599" w:name="_Toc399499611"/>
      <w:bookmarkStart w:id="600" w:name="_Toc397510628"/>
      <w:bookmarkStart w:id="601" w:name="_Toc397589649"/>
      <w:bookmarkStart w:id="602" w:name="_Toc397591623"/>
      <w:bookmarkStart w:id="603" w:name="_Toc397597074"/>
      <w:bookmarkStart w:id="604" w:name="_Toc397690886"/>
      <w:bookmarkStart w:id="605" w:name="_Toc399499612"/>
      <w:bookmarkStart w:id="606" w:name="_Toc397597076"/>
      <w:bookmarkStart w:id="607" w:name="_Toc397690888"/>
      <w:bookmarkStart w:id="608" w:name="_Toc399499614"/>
      <w:bookmarkStart w:id="609" w:name="_Toc397597077"/>
      <w:bookmarkStart w:id="610" w:name="_Toc397690889"/>
      <w:bookmarkStart w:id="611" w:name="_Toc399499615"/>
      <w:bookmarkStart w:id="612" w:name="_Toc397597080"/>
      <w:bookmarkStart w:id="613" w:name="_Toc397690892"/>
      <w:bookmarkStart w:id="614" w:name="_Toc397597082"/>
      <w:bookmarkStart w:id="615" w:name="_Toc397690894"/>
      <w:bookmarkStart w:id="616" w:name="_Toc399499618"/>
      <w:bookmarkStart w:id="617" w:name="_Toc397597086"/>
      <w:bookmarkStart w:id="618" w:name="_Toc397690898"/>
      <w:bookmarkStart w:id="619" w:name="_Toc399499622"/>
      <w:bookmarkStart w:id="620" w:name="_Toc397597089"/>
      <w:bookmarkStart w:id="621" w:name="_Toc397690901"/>
      <w:bookmarkStart w:id="622" w:name="_Toc399499625"/>
      <w:bookmarkStart w:id="623" w:name="_Toc397510641"/>
      <w:bookmarkStart w:id="624" w:name="_Toc397589662"/>
      <w:bookmarkStart w:id="625" w:name="_Toc397591636"/>
      <w:bookmarkStart w:id="626" w:name="_Toc397597093"/>
      <w:bookmarkStart w:id="627" w:name="_Toc397690905"/>
      <w:bookmarkStart w:id="628" w:name="_Toc399499629"/>
      <w:bookmarkStart w:id="629" w:name="_Toc397510642"/>
      <w:bookmarkStart w:id="630" w:name="_Toc397589663"/>
      <w:bookmarkStart w:id="631" w:name="_Toc397591637"/>
      <w:bookmarkStart w:id="632" w:name="_Toc397597094"/>
      <w:bookmarkStart w:id="633" w:name="_Toc397690906"/>
      <w:bookmarkStart w:id="634" w:name="_Toc399499630"/>
      <w:bookmarkStart w:id="635" w:name="_Toc397597097"/>
      <w:bookmarkStart w:id="636" w:name="_Toc397690909"/>
      <w:bookmarkStart w:id="637" w:name="_Toc399499633"/>
      <w:bookmarkStart w:id="638" w:name="_Toc397597098"/>
      <w:bookmarkStart w:id="639" w:name="_Toc397690910"/>
      <w:bookmarkStart w:id="640" w:name="_Toc399499634"/>
      <w:bookmarkStart w:id="641" w:name="_Toc399499637"/>
      <w:bookmarkStart w:id="642" w:name="_Toc397597102"/>
      <w:bookmarkStart w:id="643" w:name="_Toc397690914"/>
      <w:bookmarkStart w:id="644" w:name="_Toc399499639"/>
      <w:bookmarkStart w:id="645" w:name="_Toc397597103"/>
      <w:bookmarkStart w:id="646" w:name="_Toc397690915"/>
      <w:bookmarkStart w:id="647" w:name="_Toc399499640"/>
      <w:bookmarkStart w:id="648" w:name="_Toc408918291"/>
      <w:bookmarkStart w:id="649" w:name="_Toc409079037"/>
      <w:bookmarkStart w:id="650" w:name="_Toc408918292"/>
      <w:bookmarkStart w:id="651" w:name="_Toc409079038"/>
      <w:bookmarkStart w:id="652" w:name="_Toc408918293"/>
      <w:bookmarkStart w:id="653" w:name="_Toc409079039"/>
      <w:bookmarkStart w:id="654" w:name="_Toc408918294"/>
      <w:bookmarkStart w:id="655" w:name="_Toc409079040"/>
      <w:bookmarkStart w:id="656" w:name="_Toc408918295"/>
      <w:bookmarkStart w:id="657" w:name="_Toc409079041"/>
      <w:bookmarkStart w:id="658" w:name="_Toc408918296"/>
      <w:bookmarkStart w:id="659" w:name="_Toc409079042"/>
      <w:bookmarkStart w:id="660" w:name="_Toc408918297"/>
      <w:bookmarkStart w:id="661" w:name="_Toc409079043"/>
      <w:bookmarkStart w:id="662" w:name="_Toc408918298"/>
      <w:bookmarkStart w:id="663" w:name="_Toc409079044"/>
      <w:bookmarkStart w:id="664" w:name="_Toc408918299"/>
      <w:bookmarkStart w:id="665" w:name="_Toc409079045"/>
      <w:bookmarkStart w:id="666" w:name="_Toc408918300"/>
      <w:bookmarkStart w:id="667" w:name="_Toc409079046"/>
      <w:bookmarkStart w:id="668" w:name="_Toc408918301"/>
      <w:bookmarkStart w:id="669" w:name="_Toc409079047"/>
      <w:bookmarkStart w:id="670" w:name="_Toc408918302"/>
      <w:bookmarkStart w:id="671" w:name="_Toc409079048"/>
      <w:bookmarkStart w:id="672" w:name="_Toc408918303"/>
      <w:bookmarkStart w:id="673" w:name="_Toc409079049"/>
      <w:bookmarkStart w:id="674" w:name="_Toc408918304"/>
      <w:bookmarkStart w:id="675" w:name="_Toc409079050"/>
      <w:bookmarkStart w:id="676" w:name="_Toc408918305"/>
      <w:bookmarkStart w:id="677" w:name="_Toc409079051"/>
      <w:bookmarkStart w:id="678" w:name="_Toc408918306"/>
      <w:bookmarkStart w:id="679" w:name="_Toc409079052"/>
      <w:bookmarkStart w:id="680" w:name="_Toc408918307"/>
      <w:bookmarkStart w:id="681" w:name="_Toc409079053"/>
      <w:bookmarkStart w:id="682" w:name="_Toc408918308"/>
      <w:bookmarkStart w:id="683" w:name="_Toc409079054"/>
      <w:bookmarkStart w:id="684" w:name="_Toc408918309"/>
      <w:bookmarkStart w:id="685" w:name="_Toc409079055"/>
      <w:bookmarkStart w:id="686" w:name="_Toc408918310"/>
      <w:bookmarkStart w:id="687" w:name="_Toc409079056"/>
      <w:bookmarkStart w:id="688" w:name="_Toc408918311"/>
      <w:bookmarkStart w:id="689" w:name="_Toc409079057"/>
      <w:bookmarkStart w:id="690" w:name="_Toc408918312"/>
      <w:bookmarkStart w:id="691" w:name="_Toc409079058"/>
      <w:bookmarkStart w:id="692" w:name="_Toc408918313"/>
      <w:bookmarkStart w:id="693" w:name="_Toc409079059"/>
      <w:bookmarkStart w:id="694" w:name="_Toc408918314"/>
      <w:bookmarkStart w:id="695" w:name="_Toc409079060"/>
      <w:bookmarkStart w:id="696" w:name="_Toc408918315"/>
      <w:bookmarkStart w:id="697" w:name="_Toc409079061"/>
      <w:bookmarkStart w:id="698" w:name="_Toc408918317"/>
      <w:bookmarkStart w:id="699" w:name="_Toc409079063"/>
      <w:bookmarkStart w:id="700" w:name="_Toc408918318"/>
      <w:bookmarkStart w:id="701" w:name="_Toc409079064"/>
      <w:bookmarkStart w:id="702" w:name="_Toc408918319"/>
      <w:bookmarkStart w:id="703" w:name="_Toc409079065"/>
      <w:bookmarkStart w:id="704" w:name="_Toc408918320"/>
      <w:bookmarkStart w:id="705" w:name="_Toc409079066"/>
      <w:bookmarkStart w:id="706" w:name="_Toc408918321"/>
      <w:bookmarkStart w:id="707" w:name="_Toc409079067"/>
      <w:bookmarkStart w:id="708" w:name="_Toc408918322"/>
      <w:bookmarkStart w:id="709" w:name="_Toc409079068"/>
      <w:bookmarkStart w:id="710" w:name="_Toc408918323"/>
      <w:bookmarkStart w:id="711" w:name="_Toc409079069"/>
      <w:bookmarkStart w:id="712" w:name="_Toc408918324"/>
      <w:bookmarkStart w:id="713" w:name="_Toc409079070"/>
      <w:bookmarkStart w:id="714" w:name="_Toc408918325"/>
      <w:bookmarkStart w:id="715" w:name="_Toc409079071"/>
      <w:bookmarkStart w:id="716" w:name="_Toc408918326"/>
      <w:bookmarkStart w:id="717" w:name="_Toc409079072"/>
      <w:bookmarkStart w:id="718" w:name="_Toc397589674"/>
      <w:bookmarkStart w:id="719" w:name="_Toc397591648"/>
      <w:bookmarkStart w:id="720" w:name="_Toc397597109"/>
      <w:bookmarkStart w:id="721" w:name="_Toc397690921"/>
      <w:bookmarkStart w:id="722" w:name="_Toc399499646"/>
      <w:bookmarkStart w:id="723" w:name="_Toc400090106"/>
      <w:bookmarkStart w:id="724" w:name="_Toc400092964"/>
      <w:bookmarkStart w:id="725" w:name="_Toc400098056"/>
      <w:bookmarkStart w:id="726" w:name="_Toc401210916"/>
      <w:bookmarkStart w:id="727" w:name="_Toc408918327"/>
      <w:bookmarkStart w:id="728" w:name="_Toc409079073"/>
      <w:bookmarkStart w:id="729" w:name="_Toc397002438"/>
      <w:bookmarkStart w:id="730" w:name="_Toc397510653"/>
      <w:bookmarkStart w:id="731" w:name="_Toc397589675"/>
      <w:bookmarkStart w:id="732" w:name="_Toc397591649"/>
      <w:bookmarkStart w:id="733" w:name="_Toc397597110"/>
      <w:bookmarkStart w:id="734" w:name="_Toc397690922"/>
      <w:bookmarkStart w:id="735" w:name="_Toc399499647"/>
      <w:bookmarkStart w:id="736" w:name="_Toc400090107"/>
      <w:bookmarkStart w:id="737" w:name="_Toc400092965"/>
      <w:bookmarkStart w:id="738" w:name="_Toc400098057"/>
      <w:bookmarkStart w:id="739" w:name="_Toc401210917"/>
      <w:bookmarkStart w:id="740" w:name="_Toc408918328"/>
      <w:bookmarkStart w:id="741" w:name="_Toc409079074"/>
      <w:bookmarkStart w:id="742" w:name="_Toc397002439"/>
      <w:bookmarkStart w:id="743" w:name="_Toc397510654"/>
      <w:bookmarkStart w:id="744" w:name="_Toc397589676"/>
      <w:bookmarkStart w:id="745" w:name="_Toc397591650"/>
      <w:bookmarkStart w:id="746" w:name="_Toc397597111"/>
      <w:bookmarkStart w:id="747" w:name="_Toc397690923"/>
      <w:bookmarkStart w:id="748" w:name="_Toc399499648"/>
      <w:bookmarkStart w:id="749" w:name="_Toc400090108"/>
      <w:bookmarkStart w:id="750" w:name="_Toc400092966"/>
      <w:bookmarkStart w:id="751" w:name="_Toc400098058"/>
      <w:bookmarkStart w:id="752" w:name="_Toc401210918"/>
      <w:bookmarkStart w:id="753" w:name="_Toc408918329"/>
      <w:bookmarkStart w:id="754" w:name="_Toc409079075"/>
      <w:bookmarkStart w:id="755" w:name="_Toc397002440"/>
      <w:bookmarkStart w:id="756" w:name="_Toc397510655"/>
      <w:bookmarkStart w:id="757" w:name="_Toc397589677"/>
      <w:bookmarkStart w:id="758" w:name="_Toc397591651"/>
      <w:bookmarkStart w:id="759" w:name="_Toc397597112"/>
      <w:bookmarkStart w:id="760" w:name="_Toc397690924"/>
      <w:bookmarkStart w:id="761" w:name="_Toc399499649"/>
      <w:bookmarkStart w:id="762" w:name="_Toc400090109"/>
      <w:bookmarkStart w:id="763" w:name="_Toc400092967"/>
      <w:bookmarkStart w:id="764" w:name="_Toc400098059"/>
      <w:bookmarkStart w:id="765" w:name="_Toc401210919"/>
      <w:bookmarkStart w:id="766" w:name="_Toc408918330"/>
      <w:bookmarkStart w:id="767" w:name="_Toc409079076"/>
      <w:bookmarkStart w:id="768" w:name="_Toc397597119"/>
      <w:bookmarkStart w:id="769" w:name="_Toc397690931"/>
      <w:bookmarkStart w:id="770" w:name="_Toc399499656"/>
      <w:bookmarkStart w:id="771" w:name="_Toc400090116"/>
      <w:bookmarkStart w:id="772" w:name="_Toc397510665"/>
      <w:bookmarkStart w:id="773" w:name="_Toc397510666"/>
      <w:bookmarkStart w:id="774" w:name="_Toc397510667"/>
      <w:bookmarkStart w:id="775" w:name="_Toc388272112"/>
      <w:bookmarkStart w:id="776" w:name="_Toc388272204"/>
      <w:bookmarkStart w:id="777" w:name="_Toc388272113"/>
      <w:bookmarkStart w:id="778" w:name="_Toc388272205"/>
      <w:bookmarkStart w:id="779" w:name="_Toc388272114"/>
      <w:bookmarkStart w:id="780" w:name="_Toc388272206"/>
      <w:bookmarkStart w:id="781" w:name="_Toc388272115"/>
      <w:bookmarkStart w:id="782" w:name="_Toc388272207"/>
      <w:bookmarkStart w:id="783" w:name="_Toc388272116"/>
      <w:bookmarkStart w:id="784" w:name="_Toc388272208"/>
      <w:bookmarkStart w:id="785" w:name="_Toc388272117"/>
      <w:bookmarkStart w:id="786" w:name="_Toc388272209"/>
      <w:bookmarkStart w:id="787" w:name="_Toc388272118"/>
      <w:bookmarkStart w:id="788" w:name="_Toc388272210"/>
      <w:bookmarkStart w:id="789" w:name="_Toc388272119"/>
      <w:bookmarkStart w:id="790" w:name="_Toc388272211"/>
      <w:bookmarkStart w:id="791" w:name="_Toc388272120"/>
      <w:bookmarkStart w:id="792" w:name="_Toc388272212"/>
      <w:bookmarkStart w:id="793" w:name="_Toc388272121"/>
      <w:bookmarkStart w:id="794" w:name="_Toc388272213"/>
      <w:bookmarkStart w:id="795" w:name="_Toc388272122"/>
      <w:bookmarkStart w:id="796" w:name="_Toc388272214"/>
      <w:bookmarkStart w:id="797" w:name="_Toc397510672"/>
      <w:bookmarkStart w:id="798" w:name="_Toc397510673"/>
      <w:bookmarkStart w:id="799" w:name="_Toc384707374"/>
      <w:bookmarkStart w:id="800" w:name="_Toc419704138"/>
      <w:bookmarkStart w:id="801" w:name="_Toc462911470"/>
      <w:bookmarkStart w:id="802" w:name="_Toc463266175"/>
      <w:bookmarkStart w:id="803" w:name="_Toc55296020"/>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1361B1">
        <w:rPr>
          <w:rFonts w:cstheme="majorHAnsi"/>
        </w:rPr>
        <w:t>Przepisy prawne i normy związane z projektowaniem i wykonaniem zamierzenia budowlanego</w:t>
      </w:r>
      <w:bookmarkEnd w:id="799"/>
      <w:bookmarkEnd w:id="800"/>
      <w:bookmarkEnd w:id="801"/>
      <w:bookmarkEnd w:id="802"/>
      <w:bookmarkEnd w:id="803"/>
    </w:p>
    <w:p w14:paraId="2D4FD653" w14:textId="77777777" w:rsidR="00CD03FA" w:rsidRPr="001361B1" w:rsidRDefault="00CD03FA" w:rsidP="00CD03FA">
      <w:pPr>
        <w:rPr>
          <w:rFonts w:asciiTheme="majorHAnsi" w:hAnsiTheme="majorHAnsi" w:cstheme="majorHAnsi"/>
          <w:spacing w:val="-1"/>
        </w:rPr>
      </w:pPr>
      <w:bookmarkStart w:id="804" w:name="_Toc419704139"/>
      <w:r w:rsidRPr="001361B1">
        <w:rPr>
          <w:rFonts w:asciiTheme="majorHAnsi" w:hAnsiTheme="majorHAnsi" w:cstheme="majorHAnsi"/>
          <w:spacing w:val="-1"/>
        </w:rPr>
        <w:t>Przedmiot zamówienia powinien być zaprojektowany i wykonany zgodnie z obowiązującymi regulacjami prawnymi, w tym w szczególności:</w:t>
      </w:r>
    </w:p>
    <w:p w14:paraId="6ADDF9E7"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Ustawa z 7 lipca 1994r.- Prawo budowlane (tekst jednolity: Dz. U. nr 207 z 2003r. poz.2016 z późniejszymi zmianami),</w:t>
      </w:r>
    </w:p>
    <w:p w14:paraId="60C90542"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Ustawa z 27 marca 2003r. o planowaniu i zagospodarowaniu przestrzennym. (Dz. U. 2003r. Nr 80 poz. 717). - Ustawa z 16 kwietnia 2004r. o wyrobach budowlanych. (Dz. U. nr 92 z 2004r. poz. 881). - Ustawa z 30 sierpnia 2002r. o systemie oceny zgodności. (Dz. U. nr 166 z 2002r. poz. 1360). - Ustawa z 24 sierpnia 1991r. o ochronie przeciwpożarowej (tekst jednolity: Dz. U. z 2002r. nr 147 poz. 1229),</w:t>
      </w:r>
    </w:p>
    <w:p w14:paraId="1ADB9603"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18 maja 2005r. w sprawie samodzielnych funkcji technicznych w budownictwie. (Dz. U. nr 96 z 2005r. poz. 817),</w:t>
      </w:r>
    </w:p>
    <w:p w14:paraId="02B4205B" w14:textId="4CB87434" w:rsidR="00133DA5"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8 listopada 2004r. w sprawie aprobat technicznych oraz jednostek organizacyjnych upoważnionych do ich wydawania (Dz. U. nr 249 z 2004r. poz. 2497)</w:t>
      </w:r>
      <w:r w:rsidR="00133DA5">
        <w:rPr>
          <w:rFonts w:asciiTheme="majorHAnsi" w:hAnsiTheme="majorHAnsi" w:cstheme="majorHAnsi"/>
          <w:color w:val="000000"/>
          <w:kern w:val="32"/>
        </w:rPr>
        <w:t>,</w:t>
      </w:r>
      <w:r w:rsidRPr="001361B1">
        <w:rPr>
          <w:rFonts w:asciiTheme="majorHAnsi" w:hAnsiTheme="majorHAnsi" w:cstheme="majorHAnsi"/>
          <w:color w:val="000000"/>
          <w:kern w:val="32"/>
        </w:rPr>
        <w:t xml:space="preserve"> </w:t>
      </w:r>
    </w:p>
    <w:p w14:paraId="7516AD2E" w14:textId="54649B65"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lastRenderedPageBreak/>
        <w:t>Rozporządzenie Ministra Infrastruktury z 14 października 2004r. w sprawie europejskich aprobat technicznych oraz polskich jednostek organizacyjnych upoważnionych do ich wydawania. (Dz. U. nr 237 z 2004r. poz. 2375),</w:t>
      </w:r>
    </w:p>
    <w:p w14:paraId="01FEB17B"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2 września 2004r. w sprawie szczegółowego zakresu i formy dokumentacji projektowej, specyfikacji technicznych wykonania i odbioru robót budowlanych oraz programu funkcjonalno-użytkowego. (Dz. U. nr 202 z 2004r. poz. 2072),</w:t>
      </w:r>
    </w:p>
    <w:p w14:paraId="22EB613A"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26 sierpnia 2003r. w sprawie oznaczeń i nazewnictwa, stosowanych w decyzji o ustalaniu lokalizacji inwestycji celu publicznego oraz decyzji o warunkach zabudowy. (Dz. U. nr 164 poz. 1589),</w:t>
      </w:r>
    </w:p>
    <w:p w14:paraId="3AFDA1A0"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28 grudnia 2006r w sprawie sposobów deklarowania zgodności wyrobów budowlanych oraz sposobu znakowania ich znakiem budowlanym. (Dz. U. nr 120 z 2004r. poz. 1126),</w:t>
      </w:r>
    </w:p>
    <w:p w14:paraId="2F2E4068" w14:textId="61FC91D6" w:rsidR="001361B1" w:rsidRPr="001361B1" w:rsidRDefault="00133DA5" w:rsidP="00DA1A9F">
      <w:pPr>
        <w:pStyle w:val="Akapitzlist"/>
        <w:numPr>
          <w:ilvl w:val="0"/>
          <w:numId w:val="25"/>
        </w:numPr>
        <w:spacing w:after="200"/>
        <w:ind w:left="567"/>
        <w:rPr>
          <w:rFonts w:asciiTheme="majorHAnsi" w:hAnsiTheme="majorHAnsi" w:cstheme="majorHAnsi"/>
          <w:color w:val="000000"/>
          <w:kern w:val="32"/>
        </w:rPr>
      </w:pPr>
      <w:r w:rsidRPr="00133DA5">
        <w:rPr>
          <w:rFonts w:asciiTheme="majorHAnsi" w:hAnsiTheme="majorHAnsi" w:cstheme="majorHAnsi"/>
          <w:color w:val="000000"/>
          <w:kern w:val="32"/>
        </w:rPr>
        <w:t>Rozporządzenie Ministra Rozwoju z dnia 11 września 2020 r. w sprawie szczegółowego zakresu i formy projektu budowlanego,</w:t>
      </w:r>
    </w:p>
    <w:p w14:paraId="1C69A1FC"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23 czerwca 2003r. w sprawie informacji dotyczącej bezpieczeństwa i ochrony zdrowia oraz planu bezpieczeństwa i ochrony zdrowia. (Dz. U. nr 120 z 2003r. poz. 1126),</w:t>
      </w:r>
    </w:p>
    <w:p w14:paraId="1B780FF9"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6 lutego 2003r. w sprawie bezpieczeństwa i higieny pracy podczas wykonywania robót budowlanych. (Dz. U. z 2003r. nr 47 poz. 401),</w:t>
      </w:r>
    </w:p>
    <w:p w14:paraId="68098B9C"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26 czerwca 2002r. w sprawie dziennika budowy, montażu i rozbiórki, tablicy informacyjnej oraz ogłoszenia zawierającego dane dotyczące bezpieczeństwa pracy i ochrony zdrowia. (Dz. U. nr 108 z 2002r. poz.953),</w:t>
      </w:r>
    </w:p>
    <w:p w14:paraId="513DDCCD" w14:textId="2A4D8155"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12 kwietnia 2002r. w sprawie warunków technicznych, jakim powinny odpowiadać budynki i ich usytuowanie. (</w:t>
      </w:r>
      <w:r w:rsidR="00133DA5" w:rsidRPr="006E71E2">
        <w:rPr>
          <w:rFonts w:asciiTheme="majorHAnsi" w:hAnsiTheme="majorHAnsi" w:cstheme="majorHAnsi"/>
          <w:color w:val="000000"/>
          <w:kern w:val="32"/>
        </w:rPr>
        <w:t>Dz.U. 2020 poz. 2351</w:t>
      </w:r>
      <w:r w:rsidRPr="001361B1">
        <w:rPr>
          <w:rFonts w:asciiTheme="majorHAnsi" w:hAnsiTheme="majorHAnsi" w:cstheme="majorHAnsi"/>
          <w:color w:val="000000"/>
          <w:kern w:val="32"/>
        </w:rPr>
        <w:t>),</w:t>
      </w:r>
    </w:p>
    <w:p w14:paraId="4D4C8B59" w14:textId="3AC837C5"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 xml:space="preserve">Normy budowlane w tym Polskie Normy wprowadzające europejskie normy zharmonizowane z dyrektywami UE, a tu między innymi normy przywołane w Rozporządzeniu Ministra Infrastruktury z 7 kwietnia 2004r. zmieniające </w:t>
      </w:r>
      <w:r w:rsidRPr="001361B1">
        <w:rPr>
          <w:rFonts w:asciiTheme="majorHAnsi" w:hAnsiTheme="majorHAnsi" w:cstheme="majorHAnsi"/>
          <w:color w:val="000000"/>
          <w:kern w:val="32"/>
        </w:rPr>
        <w:lastRenderedPageBreak/>
        <w:t>rozporządzenie w sprawie warunków technicznych, jakim powinny odpowiadać budynki i ich usytuowanie. (Dz. U. z 20</w:t>
      </w:r>
      <w:r w:rsidR="00133DA5">
        <w:rPr>
          <w:rFonts w:asciiTheme="majorHAnsi" w:hAnsiTheme="majorHAnsi" w:cstheme="majorHAnsi"/>
          <w:color w:val="000000"/>
          <w:kern w:val="32"/>
        </w:rPr>
        <w:t>20</w:t>
      </w:r>
      <w:r w:rsidRPr="001361B1">
        <w:rPr>
          <w:rFonts w:asciiTheme="majorHAnsi" w:hAnsiTheme="majorHAnsi" w:cstheme="majorHAnsi"/>
          <w:color w:val="000000"/>
          <w:kern w:val="32"/>
        </w:rPr>
        <w:t xml:space="preserve">, poz. </w:t>
      </w:r>
      <w:r w:rsidR="00133DA5">
        <w:rPr>
          <w:rFonts w:asciiTheme="majorHAnsi" w:hAnsiTheme="majorHAnsi" w:cstheme="majorHAnsi"/>
          <w:color w:val="000000"/>
          <w:kern w:val="32"/>
        </w:rPr>
        <w:t>2351</w:t>
      </w:r>
      <w:r w:rsidRPr="001361B1">
        <w:rPr>
          <w:rFonts w:asciiTheme="majorHAnsi" w:hAnsiTheme="majorHAnsi" w:cstheme="majorHAnsi"/>
          <w:color w:val="000000"/>
          <w:kern w:val="32"/>
        </w:rPr>
        <w:t>)),</w:t>
      </w:r>
    </w:p>
    <w:p w14:paraId="0C8ABE3C"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 xml:space="preserve">Ustawa z dnia 12 stycznia 2007 r. o zmianie ustawy – Prawo energetyczne, ustawy – Prawo ochrony środowiska oraz ustawy o systemie oceny zgodności (Dz. U. z 2007 r. Nr 21, poz. 124), </w:t>
      </w:r>
    </w:p>
    <w:p w14:paraId="41B0C2A9"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Ustawa - Prawo energetyczne – Ustawa z dnia 10 kwietnia 1997 r. – Prawo energetyczne (Dz. U. z 2006 r. Nr 89, poz. 625, Nr 104, poz. 708, Nr 158, poz. 1123 i Nr 170, poz. 1217 z późn. zm.),</w:t>
      </w:r>
    </w:p>
    <w:p w14:paraId="3528B672" w14:textId="38686328" w:rsid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i Rozwoju z dnia 2 września 2013r w sprawie szczegółowego zakresu i formy dokumentacji projektowej, specyfikacji technicznych wykonania i odbioru robót budowlanych oraz programu funkcjonalno - użytkowego (Dz. U. z 2013, poz. 1129 ze zm),</w:t>
      </w:r>
    </w:p>
    <w:p w14:paraId="17B0BAC5" w14:textId="598EB6FB" w:rsidR="00133DA5" w:rsidRPr="00133DA5" w:rsidRDefault="00133DA5" w:rsidP="00133DA5">
      <w:pPr>
        <w:pStyle w:val="Akapitzlist"/>
        <w:numPr>
          <w:ilvl w:val="0"/>
          <w:numId w:val="25"/>
        </w:numPr>
        <w:ind w:left="567" w:hanging="357"/>
        <w:rPr>
          <w:rFonts w:asciiTheme="majorHAnsi" w:hAnsiTheme="majorHAnsi" w:cstheme="majorHAnsi"/>
          <w:color w:val="000000"/>
          <w:kern w:val="32"/>
        </w:rPr>
      </w:pPr>
      <w:r w:rsidRPr="00133DA5">
        <w:rPr>
          <w:rFonts w:asciiTheme="majorHAnsi" w:hAnsiTheme="majorHAnsi" w:cstheme="majorHAnsi"/>
          <w:color w:val="000000"/>
          <w:kern w:val="32"/>
        </w:rPr>
        <w:t>Rozporządzenie Ministra Środowiska 1 z dnia 4 listopada 2014 r. w sprawie standardów emisyjnych dla niektórych rodzajów instalacji, źródeł spalania paliw oraz urządzeń spalania lub współspalania odpadów,</w:t>
      </w:r>
    </w:p>
    <w:p w14:paraId="75EC0036" w14:textId="77777777" w:rsidR="001361B1" w:rsidRPr="001361B1" w:rsidRDefault="001361B1" w:rsidP="00133DA5">
      <w:pPr>
        <w:pStyle w:val="Akapitzlist"/>
        <w:numPr>
          <w:ilvl w:val="0"/>
          <w:numId w:val="25"/>
        </w:numPr>
        <w:spacing w:after="200"/>
        <w:ind w:left="567" w:hanging="357"/>
        <w:rPr>
          <w:rFonts w:asciiTheme="majorHAnsi" w:hAnsiTheme="majorHAnsi" w:cstheme="majorHAnsi"/>
          <w:color w:val="000000"/>
          <w:kern w:val="32"/>
        </w:rPr>
      </w:pPr>
      <w:r w:rsidRPr="001361B1">
        <w:rPr>
          <w:rFonts w:asciiTheme="majorHAnsi" w:hAnsiTheme="majorHAnsi" w:cstheme="majorHAnsi"/>
          <w:color w:val="000000"/>
          <w:kern w:val="32"/>
        </w:rPr>
        <w:t>Rozporządzenie Ministra Gospodarki z dnia 14 sierpnia 2008 r. w sprawie szczegółowego zakresu obowiązku zakupu energii elektrycznej i ciepła wytworzonych w odnawialnych źródłach energii oraz obowiązku potwierdzania danych dotyczących ilości energii elektrycznej wytworzonej w odnawialnym źródle energii (Dz. U. Nr 156, poz. 969),</w:t>
      </w:r>
    </w:p>
    <w:p w14:paraId="79D11EC9"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dnia 2 września 2004r. w sprawie szczegółowego zakresu i formy dokumentacji projektowej, specyfikacji technicznych wykonania i odbioru robót budowlanych oraz programu funkcjonalno-użytkowego (Dz. U. 2004 nr 202 poz. 2072 z późniejszymi zmianami),</w:t>
      </w:r>
    </w:p>
    <w:p w14:paraId="6696F8EE"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dnia 12 kwietnia 2002 r. w sprawie warunków technicznych, jakim powinny odpowiadać budynki i ich usytuowanie (Dz. U. nr 75 poz. 690 z późniejszymi zmianami);</w:t>
      </w:r>
    </w:p>
    <w:p w14:paraId="48D8C2AA"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Rozporządzenie Ministra Infrastruktury z dn. 03 lipca 2003 r. w sprawie szczegółowego zakresu i formy projektu budowlanego (Dz. U. 2033 nr 120 poz. 1133 z późniejszymi zmianami),</w:t>
      </w:r>
    </w:p>
    <w:p w14:paraId="3EB0C56E"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lastRenderedPageBreak/>
        <w:t>Rozporządzenie Ministra Spraw Wewnętrznych i Administracji z dn. 16 czerwca 2003 r. w sprawie uzgadniania projektu budowlanego pod względem ochrony przeciwpożarowej (Dz. U. 2003r nr 121 poz. 1137 z późniejszymi zmianami),</w:t>
      </w:r>
    </w:p>
    <w:p w14:paraId="1E92E65A" w14:textId="77777777" w:rsidR="001361B1" w:rsidRPr="001361B1" w:rsidRDefault="001361B1" w:rsidP="00DA1A9F">
      <w:pPr>
        <w:pStyle w:val="Akapitzlist"/>
        <w:numPr>
          <w:ilvl w:val="0"/>
          <w:numId w:val="25"/>
        </w:numPr>
        <w:spacing w:after="200"/>
        <w:ind w:left="567"/>
        <w:rPr>
          <w:rFonts w:asciiTheme="majorHAnsi" w:hAnsiTheme="majorHAnsi" w:cstheme="majorHAnsi"/>
          <w:color w:val="000000"/>
          <w:kern w:val="32"/>
        </w:rPr>
      </w:pPr>
      <w:r w:rsidRPr="001361B1">
        <w:rPr>
          <w:rFonts w:asciiTheme="majorHAnsi" w:hAnsiTheme="majorHAnsi" w:cstheme="majorHAnsi"/>
          <w:color w:val="000000"/>
          <w:kern w:val="32"/>
        </w:rPr>
        <w:t xml:space="preserve">innymi obowiązującymi przepisami. </w:t>
      </w:r>
    </w:p>
    <w:p w14:paraId="2CF23119" w14:textId="77777777" w:rsidR="00133DA5" w:rsidRPr="00133DA5" w:rsidRDefault="00133DA5" w:rsidP="00133DA5">
      <w:pPr>
        <w:rPr>
          <w:rFonts w:asciiTheme="majorHAnsi" w:hAnsiTheme="majorHAnsi" w:cstheme="majorHAnsi"/>
          <w:color w:val="000000"/>
        </w:rPr>
      </w:pPr>
      <w:r w:rsidRPr="00133DA5">
        <w:rPr>
          <w:rFonts w:asciiTheme="majorHAnsi" w:hAnsiTheme="majorHAnsi" w:cstheme="majorHAnsi"/>
          <w:color w:val="000000"/>
        </w:rPr>
        <w:t>Normy Polskie i Europejskie, których obowiązek stosowania wynika z obowiązujących przepisów, przy czym Wykonawca ma obowiązek stosować się do przepisów technicznych w określonej kolejności:</w:t>
      </w:r>
    </w:p>
    <w:p w14:paraId="62525DFA" w14:textId="77777777" w:rsidR="00133DA5" w:rsidRPr="00133DA5" w:rsidRDefault="00133DA5" w:rsidP="00133DA5">
      <w:pPr>
        <w:rPr>
          <w:rFonts w:asciiTheme="majorHAnsi" w:hAnsiTheme="majorHAnsi" w:cstheme="majorHAnsi"/>
          <w:color w:val="000000"/>
        </w:rPr>
      </w:pPr>
      <w:r w:rsidRPr="00133DA5">
        <w:rPr>
          <w:rFonts w:asciiTheme="majorHAnsi" w:hAnsiTheme="majorHAnsi" w:cstheme="majorHAnsi"/>
          <w:color w:val="000000"/>
        </w:rPr>
        <w:t>•</w:t>
      </w:r>
      <w:r w:rsidRPr="00133DA5">
        <w:rPr>
          <w:rFonts w:asciiTheme="majorHAnsi" w:hAnsiTheme="majorHAnsi" w:cstheme="majorHAnsi"/>
          <w:color w:val="000000"/>
        </w:rPr>
        <w:tab/>
        <w:t>Polskie Normy przenoszące normy europejskie</w:t>
      </w:r>
    </w:p>
    <w:p w14:paraId="0CEC2E1E" w14:textId="77777777" w:rsidR="00133DA5" w:rsidRPr="00133DA5" w:rsidRDefault="00133DA5" w:rsidP="00133DA5">
      <w:pPr>
        <w:rPr>
          <w:rFonts w:asciiTheme="majorHAnsi" w:hAnsiTheme="majorHAnsi" w:cstheme="majorHAnsi"/>
          <w:color w:val="000000"/>
        </w:rPr>
      </w:pPr>
      <w:r w:rsidRPr="00133DA5">
        <w:rPr>
          <w:rFonts w:asciiTheme="majorHAnsi" w:hAnsiTheme="majorHAnsi" w:cstheme="majorHAnsi"/>
          <w:color w:val="000000"/>
        </w:rPr>
        <w:t>•</w:t>
      </w:r>
      <w:r w:rsidRPr="00133DA5">
        <w:rPr>
          <w:rFonts w:asciiTheme="majorHAnsi" w:hAnsiTheme="majorHAnsi" w:cstheme="majorHAnsi"/>
          <w:color w:val="000000"/>
        </w:rPr>
        <w:tab/>
        <w:t>Normy innych państw członkowskich Europejskiego Obszaru Gospodarczego przenoszących normy europejskie</w:t>
      </w:r>
    </w:p>
    <w:p w14:paraId="5BB1F6C2" w14:textId="77777777" w:rsidR="00133DA5" w:rsidRPr="00133DA5" w:rsidRDefault="00133DA5" w:rsidP="00133DA5">
      <w:pPr>
        <w:rPr>
          <w:rFonts w:asciiTheme="majorHAnsi" w:hAnsiTheme="majorHAnsi" w:cstheme="majorHAnsi"/>
          <w:color w:val="000000"/>
        </w:rPr>
      </w:pPr>
      <w:r w:rsidRPr="00133DA5">
        <w:rPr>
          <w:rFonts w:asciiTheme="majorHAnsi" w:hAnsiTheme="majorHAnsi" w:cstheme="majorHAnsi"/>
          <w:color w:val="000000"/>
        </w:rPr>
        <w:t>•</w:t>
      </w:r>
      <w:r w:rsidRPr="00133DA5">
        <w:rPr>
          <w:rFonts w:asciiTheme="majorHAnsi" w:hAnsiTheme="majorHAnsi" w:cstheme="majorHAnsi"/>
          <w:color w:val="000000"/>
        </w:rPr>
        <w:tab/>
        <w:t>Europejskie oceny techniczne, rozumiane jako udokumentowane oceny działania wyrobu budowlanego względem jego podstawowych cech, zgodnie z odpowiednim europejskim dokumentem oceny</w:t>
      </w:r>
    </w:p>
    <w:p w14:paraId="555463B7" w14:textId="77777777" w:rsidR="00133DA5" w:rsidRPr="00133DA5" w:rsidRDefault="00133DA5" w:rsidP="00133DA5">
      <w:pPr>
        <w:rPr>
          <w:rFonts w:asciiTheme="majorHAnsi" w:hAnsiTheme="majorHAnsi" w:cstheme="majorHAnsi"/>
          <w:color w:val="000000"/>
        </w:rPr>
      </w:pPr>
      <w:r w:rsidRPr="00133DA5">
        <w:rPr>
          <w:rFonts w:asciiTheme="majorHAnsi" w:hAnsiTheme="majorHAnsi" w:cstheme="majorHAnsi"/>
          <w:color w:val="000000"/>
        </w:rPr>
        <w:t>•</w:t>
      </w:r>
      <w:r w:rsidRPr="00133DA5">
        <w:rPr>
          <w:rFonts w:asciiTheme="majorHAnsi" w:hAnsiTheme="majorHAnsi" w:cstheme="majorHAnsi"/>
          <w:color w:val="000000"/>
        </w:rPr>
        <w:tab/>
        <w:t xml:space="preserve">Wspólnych specyfikacji technicznych, rozumianych jako specyfikacje techniczne w dziedzinie produktów teleinformatycznych </w:t>
      </w:r>
    </w:p>
    <w:p w14:paraId="21824B42" w14:textId="77777777" w:rsidR="00133DA5" w:rsidRPr="00133DA5" w:rsidRDefault="00133DA5" w:rsidP="00133DA5">
      <w:pPr>
        <w:rPr>
          <w:rFonts w:asciiTheme="majorHAnsi" w:hAnsiTheme="majorHAnsi" w:cstheme="majorHAnsi"/>
          <w:color w:val="000000"/>
        </w:rPr>
      </w:pPr>
      <w:r w:rsidRPr="00133DA5">
        <w:rPr>
          <w:rFonts w:asciiTheme="majorHAnsi" w:hAnsiTheme="majorHAnsi" w:cstheme="majorHAnsi"/>
          <w:color w:val="000000"/>
        </w:rPr>
        <w:t>•</w:t>
      </w:r>
      <w:r w:rsidRPr="00133DA5">
        <w:rPr>
          <w:rFonts w:asciiTheme="majorHAnsi" w:hAnsiTheme="majorHAnsi" w:cstheme="majorHAnsi"/>
          <w:color w:val="000000"/>
        </w:rPr>
        <w:tab/>
        <w:t>Inne systemy referencji technicznych ustanowionych przez europejskie organizacje normalizacyjne</w:t>
      </w:r>
    </w:p>
    <w:p w14:paraId="1E8DEC69" w14:textId="77777777" w:rsidR="00133DA5" w:rsidRPr="00133DA5" w:rsidRDefault="00133DA5" w:rsidP="00133DA5">
      <w:pPr>
        <w:rPr>
          <w:rFonts w:asciiTheme="majorHAnsi" w:hAnsiTheme="majorHAnsi" w:cstheme="majorHAnsi"/>
          <w:color w:val="000000"/>
        </w:rPr>
      </w:pPr>
      <w:r w:rsidRPr="00133DA5">
        <w:rPr>
          <w:rFonts w:asciiTheme="majorHAnsi" w:hAnsiTheme="majorHAnsi" w:cstheme="majorHAnsi"/>
          <w:color w:val="000000"/>
        </w:rPr>
        <w:t>•</w:t>
      </w:r>
      <w:r w:rsidRPr="00133DA5">
        <w:rPr>
          <w:rFonts w:asciiTheme="majorHAnsi" w:hAnsiTheme="majorHAnsi" w:cstheme="majorHAnsi"/>
          <w:color w:val="000000"/>
        </w:rPr>
        <w:tab/>
        <w:t>Polskie Normy</w:t>
      </w:r>
    </w:p>
    <w:p w14:paraId="45B32BEC" w14:textId="77777777" w:rsidR="00133DA5" w:rsidRPr="00133DA5" w:rsidRDefault="00133DA5" w:rsidP="00133DA5">
      <w:pPr>
        <w:rPr>
          <w:rFonts w:asciiTheme="majorHAnsi" w:hAnsiTheme="majorHAnsi" w:cstheme="majorHAnsi"/>
          <w:color w:val="000000"/>
        </w:rPr>
      </w:pPr>
      <w:r w:rsidRPr="00133DA5">
        <w:rPr>
          <w:rFonts w:asciiTheme="majorHAnsi" w:hAnsiTheme="majorHAnsi" w:cstheme="majorHAnsi"/>
          <w:color w:val="000000"/>
        </w:rPr>
        <w:t>•</w:t>
      </w:r>
      <w:r w:rsidRPr="00133DA5">
        <w:rPr>
          <w:rFonts w:asciiTheme="majorHAnsi" w:hAnsiTheme="majorHAnsi" w:cstheme="majorHAnsi"/>
          <w:color w:val="000000"/>
        </w:rPr>
        <w:tab/>
        <w:t>Polskie aprobaty techniczne</w:t>
      </w:r>
    </w:p>
    <w:p w14:paraId="05A8C3EC" w14:textId="77777777" w:rsidR="00133DA5" w:rsidRPr="00133DA5" w:rsidRDefault="00133DA5" w:rsidP="00133DA5">
      <w:pPr>
        <w:rPr>
          <w:rFonts w:asciiTheme="majorHAnsi" w:hAnsiTheme="majorHAnsi" w:cstheme="majorHAnsi"/>
          <w:color w:val="000000"/>
        </w:rPr>
      </w:pPr>
      <w:r w:rsidRPr="00133DA5">
        <w:rPr>
          <w:rFonts w:asciiTheme="majorHAnsi" w:hAnsiTheme="majorHAnsi" w:cstheme="majorHAnsi"/>
          <w:color w:val="000000"/>
        </w:rPr>
        <w:t>•</w:t>
      </w:r>
      <w:r w:rsidRPr="00133DA5">
        <w:rPr>
          <w:rFonts w:asciiTheme="majorHAnsi" w:hAnsiTheme="majorHAnsi" w:cstheme="majorHAnsi"/>
          <w:color w:val="000000"/>
        </w:rPr>
        <w:tab/>
        <w:t>Polskie specyfikacje techniczne dotyczące projektowania, wyliczeń i realizacji robót budowlanych oraz wykorzystania dostaw.</w:t>
      </w:r>
    </w:p>
    <w:p w14:paraId="3670D747" w14:textId="77777777" w:rsidR="00133DA5" w:rsidRPr="00133DA5" w:rsidRDefault="00133DA5" w:rsidP="00133DA5">
      <w:pPr>
        <w:rPr>
          <w:rFonts w:asciiTheme="majorHAnsi" w:hAnsiTheme="majorHAnsi" w:cstheme="majorHAnsi"/>
          <w:color w:val="000000"/>
        </w:rPr>
      </w:pPr>
    </w:p>
    <w:p w14:paraId="63575C02" w14:textId="640B41FB" w:rsidR="00133DA5" w:rsidRDefault="00133DA5" w:rsidP="00133DA5">
      <w:pPr>
        <w:rPr>
          <w:rFonts w:asciiTheme="majorHAnsi" w:hAnsiTheme="majorHAnsi" w:cstheme="majorHAnsi"/>
          <w:color w:val="000000"/>
        </w:rPr>
      </w:pPr>
      <w:r w:rsidRPr="00133DA5">
        <w:rPr>
          <w:rFonts w:asciiTheme="majorHAnsi" w:hAnsiTheme="majorHAnsi" w:cstheme="majorHAnsi"/>
          <w:color w:val="000000"/>
        </w:rPr>
        <w:t>Krajowe deklaracje zgodności oraz krajowe deklaracje właściwości użytkowych wyrobu budowlanego lub krajowe oceny techniczne wydawane na podstawie ustawy z dnia 16 kwietnia 2004r. o wyrobach budowlanych.</w:t>
      </w:r>
    </w:p>
    <w:p w14:paraId="1EEF26D5" w14:textId="77777777" w:rsidR="00133DA5" w:rsidRDefault="00133DA5" w:rsidP="00133DA5">
      <w:pPr>
        <w:rPr>
          <w:rFonts w:asciiTheme="majorHAnsi" w:hAnsiTheme="majorHAnsi" w:cstheme="majorHAnsi"/>
          <w:color w:val="000000"/>
        </w:rPr>
      </w:pPr>
    </w:p>
    <w:p w14:paraId="049BD8ED" w14:textId="156874D9" w:rsidR="001361B1" w:rsidRDefault="001361B1" w:rsidP="001361B1">
      <w:pPr>
        <w:rPr>
          <w:rFonts w:asciiTheme="majorHAnsi" w:hAnsiTheme="majorHAnsi" w:cstheme="majorHAnsi"/>
          <w:color w:val="000000"/>
        </w:rPr>
      </w:pPr>
      <w:r w:rsidRPr="001361B1">
        <w:rPr>
          <w:rFonts w:asciiTheme="majorHAnsi" w:hAnsiTheme="majorHAnsi" w:cstheme="majorHAnsi"/>
          <w:color w:val="000000"/>
        </w:rPr>
        <w:t>Należy opierać się na najaktualniejszych wersjach przepisów oraz norm prawnych.</w:t>
      </w:r>
    </w:p>
    <w:p w14:paraId="69DDA17C" w14:textId="77777777" w:rsidR="001361B1" w:rsidRDefault="001361B1">
      <w:pPr>
        <w:spacing w:after="160" w:line="259" w:lineRule="auto"/>
        <w:jc w:val="left"/>
        <w:rPr>
          <w:rFonts w:asciiTheme="majorHAnsi" w:hAnsiTheme="majorHAnsi" w:cstheme="majorHAnsi"/>
          <w:color w:val="000000"/>
        </w:rPr>
      </w:pPr>
      <w:r>
        <w:rPr>
          <w:rFonts w:asciiTheme="majorHAnsi" w:hAnsiTheme="majorHAnsi" w:cstheme="majorHAnsi"/>
          <w:color w:val="000000"/>
        </w:rPr>
        <w:br w:type="page"/>
      </w:r>
    </w:p>
    <w:p w14:paraId="76890462" w14:textId="77777777" w:rsidR="001361B1" w:rsidRPr="001361B1" w:rsidRDefault="001361B1" w:rsidP="001361B1">
      <w:pPr>
        <w:pStyle w:val="Nagwek3"/>
        <w:ind w:left="360"/>
        <w:rPr>
          <w:rFonts w:cstheme="majorHAnsi"/>
        </w:rPr>
      </w:pPr>
      <w:bookmarkStart w:id="805" w:name="_Toc55296021"/>
      <w:r w:rsidRPr="001361B1">
        <w:rPr>
          <w:rFonts w:cstheme="majorHAnsi"/>
        </w:rPr>
        <w:lastRenderedPageBreak/>
        <w:t>Inne posiadane informacje i dodatkowe wytyczne</w:t>
      </w:r>
      <w:bookmarkEnd w:id="805"/>
      <w:r w:rsidRPr="001361B1">
        <w:rPr>
          <w:rFonts w:cstheme="majorHAnsi"/>
        </w:rPr>
        <w:t xml:space="preserve"> </w:t>
      </w:r>
    </w:p>
    <w:p w14:paraId="017A2ADA" w14:textId="77777777" w:rsidR="001361B1" w:rsidRPr="001361B1" w:rsidRDefault="001361B1" w:rsidP="001361B1">
      <w:pPr>
        <w:rPr>
          <w:rFonts w:asciiTheme="majorHAnsi" w:hAnsiTheme="majorHAnsi" w:cstheme="majorHAnsi"/>
          <w:color w:val="000000"/>
          <w:kern w:val="32"/>
        </w:rPr>
      </w:pPr>
      <w:r w:rsidRPr="001361B1">
        <w:rPr>
          <w:rFonts w:asciiTheme="majorHAnsi" w:hAnsiTheme="majorHAnsi" w:cstheme="majorHAnsi"/>
          <w:color w:val="000000"/>
          <w:kern w:val="32"/>
        </w:rPr>
        <w:t>Zamawiający informuje, że oczekuje zastosowania rozwiązań technologicznych, opisanych w niniejszym Programie Funkcjonalno-Użytkowym, celem spełnienia wymagań związanych z osiągnięciem zaplanowanego efektu ekologicznego i energetycznego.</w:t>
      </w:r>
    </w:p>
    <w:p w14:paraId="46CA9B6D" w14:textId="77777777" w:rsidR="001361B1" w:rsidRPr="001361B1" w:rsidRDefault="001361B1" w:rsidP="001361B1">
      <w:pPr>
        <w:rPr>
          <w:rFonts w:asciiTheme="majorHAnsi" w:hAnsiTheme="majorHAnsi" w:cstheme="majorHAnsi"/>
          <w:color w:val="000000"/>
          <w:kern w:val="32"/>
        </w:rPr>
      </w:pPr>
      <w:r w:rsidRPr="001361B1">
        <w:rPr>
          <w:rFonts w:asciiTheme="majorHAnsi" w:hAnsiTheme="majorHAnsi" w:cstheme="majorHAnsi"/>
          <w:color w:val="000000"/>
          <w:kern w:val="32"/>
        </w:rPr>
        <w:t xml:space="preserve">Wykonawca jest zobowiązany wykonać przedmiot zamówienia, spełniając wymagania ustawy Prawo Budowlane (Dz. U. z 2013, poz. 1409 ze zm.), innych ustaw i rozporządzeń, Polskich Norm oraz zasady wiedzy technicznej. </w:t>
      </w:r>
    </w:p>
    <w:p w14:paraId="65B98135" w14:textId="77777777" w:rsidR="001361B1" w:rsidRPr="001361B1" w:rsidRDefault="001361B1" w:rsidP="001361B1">
      <w:pPr>
        <w:rPr>
          <w:rFonts w:asciiTheme="majorHAnsi" w:hAnsiTheme="majorHAnsi" w:cstheme="majorHAnsi"/>
          <w:color w:val="000000"/>
          <w:kern w:val="32"/>
        </w:rPr>
      </w:pPr>
      <w:r w:rsidRPr="001361B1">
        <w:rPr>
          <w:rFonts w:asciiTheme="majorHAnsi" w:hAnsiTheme="majorHAnsi" w:cstheme="majorHAnsi"/>
          <w:color w:val="000000"/>
          <w:kern w:val="32"/>
        </w:rPr>
        <w:t xml:space="preserve">Wykonawca będzie odpowiedzialny za prowadzenie robót, za wszelkie materiały i urządzenia używane do robót od daty rozpoczęcia do daty ich zakończenia. Po zakończeniu realizacji zamierzenia Wykonawca zobowiązany jest do uporządkowania obiektu oraz terenu przyległego celem ich przywrócenia ich do stanu pierwotnego. </w:t>
      </w:r>
    </w:p>
    <w:p w14:paraId="0527C98C" w14:textId="31BD8014" w:rsidR="001361B1" w:rsidRPr="001A4A95" w:rsidRDefault="001361B1" w:rsidP="001A4A95">
      <w:pPr>
        <w:contextualSpacing/>
        <w:rPr>
          <w:rFonts w:asciiTheme="majorHAnsi" w:hAnsiTheme="majorHAnsi" w:cstheme="majorHAnsi"/>
          <w:color w:val="000000"/>
          <w:kern w:val="32"/>
        </w:rPr>
      </w:pPr>
      <w:r w:rsidRPr="001361B1">
        <w:rPr>
          <w:rFonts w:asciiTheme="majorHAnsi" w:hAnsiTheme="majorHAnsi" w:cstheme="majorHAnsi"/>
          <w:color w:val="000000"/>
          <w:kern w:val="32"/>
        </w:rPr>
        <w:t>W przypadku ewentualnego uszkodzenia sieci, instalacji i urządzeń w czasie realizacji zamierzenia, Wykonawca bezzwłocznie powiadomi Zamawiającego i zainteresowane strony oraz będzie z nimi współpracował dostarczając wszelkiej pomocy potrzebnej przy dokonywaniu napraw, pokrywając jednocześnie wszystkie koszty powstałych uszkodzeń. Z uwagi na wykonywanie zamierzenia w czynnym obiekcie, Wykonawca odpowiadać będzie za bezpieczeństwo osób trzecich oraz ich mienia w całym okresie realizacji od daty przekazania placu budowy (robót) aż do daty odbioru końcowego</w:t>
      </w:r>
      <w:r w:rsidR="00133DA5">
        <w:rPr>
          <w:rFonts w:asciiTheme="majorHAnsi" w:hAnsiTheme="majorHAnsi" w:cstheme="majorHAnsi"/>
          <w:color w:val="000000"/>
          <w:kern w:val="32"/>
        </w:rPr>
        <w:t xml:space="preserve"> o</w:t>
      </w:r>
      <w:r w:rsidRPr="001361B1">
        <w:rPr>
          <w:rFonts w:asciiTheme="majorHAnsi" w:hAnsiTheme="majorHAnsi" w:cstheme="majorHAnsi"/>
          <w:color w:val="000000"/>
          <w:kern w:val="32"/>
        </w:rPr>
        <w:t>raz zapewni, aby organizacja robót była w sposób jak najmniej uciążliwy dla Zamawiającego.</w:t>
      </w:r>
    </w:p>
    <w:p w14:paraId="626BBF79" w14:textId="77777777" w:rsidR="00ED5CB3" w:rsidRPr="001361B1" w:rsidRDefault="00ED5CB3" w:rsidP="00CA7C0E">
      <w:pPr>
        <w:pStyle w:val="Akapitzlist"/>
        <w:ind w:left="567"/>
        <w:rPr>
          <w:rFonts w:asciiTheme="majorHAnsi" w:hAnsiTheme="majorHAnsi" w:cstheme="majorHAnsi"/>
        </w:rPr>
      </w:pPr>
    </w:p>
    <w:p w14:paraId="5A9D66F6" w14:textId="77777777" w:rsidR="00CA7C0E" w:rsidRPr="001361B1" w:rsidRDefault="00CA7C0E" w:rsidP="00CA7C0E">
      <w:pPr>
        <w:ind w:left="207"/>
        <w:rPr>
          <w:rFonts w:asciiTheme="majorHAnsi" w:hAnsiTheme="majorHAnsi" w:cstheme="majorHAnsi"/>
        </w:rPr>
      </w:pPr>
    </w:p>
    <w:bookmarkEnd w:id="804"/>
    <w:p w14:paraId="6383DBAF" w14:textId="77777777" w:rsidR="00F63EB4" w:rsidRPr="001361B1" w:rsidRDefault="00F63EB4" w:rsidP="00BD0475">
      <w:pPr>
        <w:rPr>
          <w:rFonts w:asciiTheme="majorHAnsi" w:hAnsiTheme="majorHAnsi" w:cstheme="majorHAnsi"/>
        </w:rPr>
      </w:pPr>
    </w:p>
    <w:p w14:paraId="548FAD21" w14:textId="77777777" w:rsidR="00BD0475" w:rsidRPr="001361B1" w:rsidRDefault="00BD0475" w:rsidP="00714299">
      <w:pPr>
        <w:rPr>
          <w:rFonts w:asciiTheme="majorHAnsi" w:hAnsiTheme="majorHAnsi" w:cstheme="majorHAnsi"/>
        </w:rPr>
      </w:pPr>
    </w:p>
    <w:sectPr w:rsidR="00BD0475" w:rsidRPr="001361B1" w:rsidSect="005F14D1">
      <w:type w:val="continuous"/>
      <w:pgSz w:w="11906" w:h="16838"/>
      <w:pgMar w:top="1440" w:right="1440" w:bottom="1440" w:left="1800" w:header="709" w:footer="709" w:gutter="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1C186" w14:textId="77777777" w:rsidR="00775D37" w:rsidRDefault="00775D37" w:rsidP="00905548">
      <w:pPr>
        <w:spacing w:line="240" w:lineRule="auto"/>
      </w:pPr>
      <w:r>
        <w:separator/>
      </w:r>
    </w:p>
  </w:endnote>
  <w:endnote w:type="continuationSeparator" w:id="0">
    <w:p w14:paraId="102D45A9" w14:textId="77777777" w:rsidR="00775D37" w:rsidRDefault="00775D37" w:rsidP="00905548">
      <w:pPr>
        <w:spacing w:line="240" w:lineRule="auto"/>
      </w:pPr>
      <w:r>
        <w:continuationSeparator/>
      </w:r>
    </w:p>
  </w:endnote>
  <w:endnote w:type="continuationNotice" w:id="1">
    <w:p w14:paraId="37FCB092" w14:textId="77777777" w:rsidR="00775D37" w:rsidRDefault="00775D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OneByteIdentityH">
    <w:altName w:val="MS Gothic"/>
    <w:panose1 w:val="00000000000000000000"/>
    <w:charset w:val="80"/>
    <w:family w:val="auto"/>
    <w:notTrueType/>
    <w:pitch w:val="default"/>
    <w:sig w:usb0="00000001" w:usb1="08070000" w:usb2="00000010" w:usb3="00000000" w:csb0="00020000" w:csb1="00000000"/>
  </w:font>
  <w:font w:name="TTE25B5F88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28DDD" w14:textId="4136AD69" w:rsidR="00E3110F" w:rsidRPr="000301B7" w:rsidRDefault="0053348B" w:rsidP="005F14D1">
    <w:pPr>
      <w:pStyle w:val="Stopka"/>
      <w:jc w:val="left"/>
    </w:pPr>
    <w:r>
      <w:rPr>
        <w:noProof/>
        <w:color w:val="808080"/>
        <w:spacing w:val="60"/>
        <w:sz w:val="18"/>
        <w:szCs w:val="18"/>
        <w:lang w:eastAsia="pl-PL"/>
      </w:rPr>
      <mc:AlternateContent>
        <mc:Choice Requires="wps">
          <w:drawing>
            <wp:anchor distT="4294967295" distB="4294967295" distL="114300" distR="114300" simplePos="0" relativeHeight="251666432" behindDoc="0" locked="0" layoutInCell="1" allowOverlap="1" wp14:anchorId="03C90999" wp14:editId="0847AFFA">
              <wp:simplePos x="0" y="0"/>
              <wp:positionH relativeFrom="column">
                <wp:posOffset>24765</wp:posOffset>
              </wp:positionH>
              <wp:positionV relativeFrom="paragraph">
                <wp:posOffset>-43816</wp:posOffset>
              </wp:positionV>
              <wp:extent cx="5991225" cy="0"/>
              <wp:effectExtent l="0" t="0" r="0" b="0"/>
              <wp:wrapNone/>
              <wp:docPr id="5"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4723F" id="Łącznik prosty 2"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5pt,-3.45pt" to="473.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" strokecolor="black [3213]" strokeweight=".5pt">
              <v:stroke joinstyle="miter"/>
              <o:lock v:ext="edit" shapetype="f"/>
            </v:line>
          </w:pict>
        </mc:Fallback>
      </mc:AlternateContent>
    </w:r>
    <w:r w:rsidR="00E3110F" w:rsidRPr="00A21718">
      <w:rPr>
        <w:color w:val="808080"/>
        <w:spacing w:val="60"/>
        <w:sz w:val="18"/>
        <w:szCs w:val="18"/>
      </w:rPr>
      <w:t>strona</w:t>
    </w:r>
    <w:r w:rsidR="00E3110F" w:rsidRPr="00A21718">
      <w:rPr>
        <w:color w:val="808080"/>
        <w:sz w:val="18"/>
        <w:szCs w:val="18"/>
      </w:rPr>
      <w:t xml:space="preserve">| </w:t>
    </w:r>
    <w:r w:rsidR="00E3110F" w:rsidRPr="00A21718">
      <w:rPr>
        <w:b/>
        <w:bCs/>
        <w:color w:val="808080"/>
        <w:sz w:val="18"/>
        <w:szCs w:val="18"/>
      </w:rPr>
      <w:fldChar w:fldCharType="begin"/>
    </w:r>
    <w:r w:rsidR="00E3110F" w:rsidRPr="00A21718">
      <w:rPr>
        <w:b/>
        <w:bCs/>
        <w:color w:val="808080"/>
        <w:sz w:val="18"/>
        <w:szCs w:val="18"/>
      </w:rPr>
      <w:instrText>PAGE  \* Arabic  \* MERGEFORMAT</w:instrText>
    </w:r>
    <w:r w:rsidR="00E3110F" w:rsidRPr="00A21718">
      <w:rPr>
        <w:b/>
        <w:bCs/>
        <w:color w:val="808080"/>
        <w:sz w:val="18"/>
        <w:szCs w:val="18"/>
      </w:rPr>
      <w:fldChar w:fldCharType="separate"/>
    </w:r>
    <w:r w:rsidR="00F26358">
      <w:rPr>
        <w:b/>
        <w:bCs/>
        <w:noProof/>
        <w:color w:val="808080"/>
        <w:sz w:val="18"/>
        <w:szCs w:val="18"/>
      </w:rPr>
      <w:t>62</w:t>
    </w:r>
    <w:r w:rsidR="00E3110F" w:rsidRPr="00A21718">
      <w:rPr>
        <w:b/>
        <w:bCs/>
        <w:color w:val="8080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0AE3" w14:textId="5FA1179D" w:rsidR="00E3110F" w:rsidRPr="000301B7" w:rsidRDefault="0053348B" w:rsidP="000301B7">
    <w:pPr>
      <w:pStyle w:val="Stopka"/>
      <w:jc w:val="right"/>
    </w:pPr>
    <w:r>
      <w:rPr>
        <w:noProof/>
        <w:color w:val="808080"/>
        <w:spacing w:val="60"/>
        <w:sz w:val="18"/>
        <w:szCs w:val="18"/>
        <w:lang w:eastAsia="pl-PL"/>
      </w:rPr>
      <mc:AlternateContent>
        <mc:Choice Requires="wps">
          <w:drawing>
            <wp:anchor distT="4294967295" distB="4294967295" distL="114300" distR="114300" simplePos="0" relativeHeight="251661312" behindDoc="0" locked="0" layoutInCell="1" allowOverlap="1" wp14:anchorId="5281E7A1" wp14:editId="040F7250">
              <wp:simplePos x="0" y="0"/>
              <wp:positionH relativeFrom="column">
                <wp:posOffset>24765</wp:posOffset>
              </wp:positionH>
              <wp:positionV relativeFrom="paragraph">
                <wp:posOffset>-43816</wp:posOffset>
              </wp:positionV>
              <wp:extent cx="5991225" cy="0"/>
              <wp:effectExtent l="0" t="0" r="0" b="0"/>
              <wp:wrapNone/>
              <wp:docPr id="4"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83E6BE" id="Łącznik prosty 2"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5pt,-3.45pt" to="473.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" strokecolor="black [3213]" strokeweight=".5pt">
              <v:stroke joinstyle="miter"/>
              <o:lock v:ext="edit" shapetype="f"/>
            </v:line>
          </w:pict>
        </mc:Fallback>
      </mc:AlternateContent>
    </w:r>
    <w:r w:rsidR="00E3110F" w:rsidRPr="00A21718">
      <w:rPr>
        <w:color w:val="808080"/>
        <w:spacing w:val="60"/>
        <w:sz w:val="18"/>
        <w:szCs w:val="18"/>
      </w:rPr>
      <w:t>strona</w:t>
    </w:r>
    <w:r w:rsidR="00E3110F" w:rsidRPr="00A21718">
      <w:rPr>
        <w:color w:val="808080"/>
        <w:sz w:val="18"/>
        <w:szCs w:val="18"/>
      </w:rPr>
      <w:t xml:space="preserve">| </w:t>
    </w:r>
    <w:r w:rsidR="00E3110F" w:rsidRPr="00A21718">
      <w:rPr>
        <w:b/>
        <w:bCs/>
        <w:color w:val="808080"/>
        <w:sz w:val="18"/>
        <w:szCs w:val="18"/>
      </w:rPr>
      <w:fldChar w:fldCharType="begin"/>
    </w:r>
    <w:r w:rsidR="00E3110F" w:rsidRPr="00A21718">
      <w:rPr>
        <w:b/>
        <w:bCs/>
        <w:color w:val="808080"/>
        <w:sz w:val="18"/>
        <w:szCs w:val="18"/>
      </w:rPr>
      <w:instrText>PAGE  \* Arabic  \* MERGEFORMAT</w:instrText>
    </w:r>
    <w:r w:rsidR="00E3110F" w:rsidRPr="00A21718">
      <w:rPr>
        <w:b/>
        <w:bCs/>
        <w:color w:val="808080"/>
        <w:sz w:val="18"/>
        <w:szCs w:val="18"/>
      </w:rPr>
      <w:fldChar w:fldCharType="separate"/>
    </w:r>
    <w:r w:rsidR="00F26358">
      <w:rPr>
        <w:b/>
        <w:bCs/>
        <w:noProof/>
        <w:color w:val="808080"/>
        <w:sz w:val="18"/>
        <w:szCs w:val="18"/>
      </w:rPr>
      <w:t>63</w:t>
    </w:r>
    <w:r w:rsidR="00E3110F" w:rsidRPr="00A21718">
      <w:rPr>
        <w:b/>
        <w:bCs/>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3E21" w14:textId="77777777" w:rsidR="00E3110F" w:rsidRDefault="00E3110F" w:rsidP="003D6796">
    <w:pPr>
      <w:pStyle w:val="Stopka"/>
      <w:jc w:val="center"/>
      <w:rPr>
        <w:sz w:val="18"/>
      </w:rPr>
    </w:pPr>
    <w:r w:rsidRPr="0039255C">
      <w:rPr>
        <w:sz w:val="18"/>
      </w:rPr>
      <w:t xml:space="preserve">Mazowiecka Agencja  Energetyczna Sp. z o.o. z siedzibą w Warszawie, </w:t>
    </w:r>
    <w:r w:rsidRPr="00BF553D">
      <w:rPr>
        <w:sz w:val="18"/>
      </w:rPr>
      <w:t>ul. Bitwy Warszawskiej 1920 r. 3 lok. 300, 02-362 Warszawa</w:t>
    </w:r>
  </w:p>
  <w:p w14:paraId="7FC548D5" w14:textId="77777777" w:rsidR="00E3110F" w:rsidRPr="0039255C" w:rsidRDefault="00E3110F" w:rsidP="003D6796">
    <w:pPr>
      <w:pStyle w:val="Stopka"/>
      <w:jc w:val="center"/>
      <w:rPr>
        <w:sz w:val="18"/>
      </w:rPr>
    </w:pPr>
    <w:r w:rsidRPr="0039255C">
      <w:rPr>
        <w:sz w:val="18"/>
      </w:rPr>
      <w:t>NIP 1132760903, Regon 141828652, KRS 0000328664, kapitał zakładowy 3.040 .000 zł</w:t>
    </w:r>
  </w:p>
  <w:p w14:paraId="4E881335" w14:textId="77777777" w:rsidR="00E3110F" w:rsidRPr="0039255C" w:rsidRDefault="00E3110F" w:rsidP="003D6796">
    <w:pPr>
      <w:pStyle w:val="Stopka"/>
      <w:jc w:val="center"/>
      <w:rPr>
        <w:sz w:val="18"/>
      </w:rPr>
    </w:pPr>
    <w:r w:rsidRPr="0039255C">
      <w:rPr>
        <w:sz w:val="18"/>
      </w:rPr>
      <w:t>Sąd Rejonowy dla m.st. Warszawy, nr rachunku bankowego 59 2490 0005 0000 4520 3630 7803</w:t>
    </w:r>
  </w:p>
  <w:p w14:paraId="5555AD99" w14:textId="77777777" w:rsidR="00E3110F" w:rsidRPr="0039255C" w:rsidRDefault="00E3110F" w:rsidP="003D6796">
    <w:pPr>
      <w:pStyle w:val="Stopka"/>
      <w:jc w:val="center"/>
      <w:rPr>
        <w:sz w:val="18"/>
        <w:lang w:val="en-US"/>
      </w:rPr>
    </w:pPr>
    <w:r w:rsidRPr="0039255C">
      <w:rPr>
        <w:sz w:val="18"/>
        <w:lang w:val="en-US"/>
      </w:rPr>
      <w:t xml:space="preserve">tel./faks </w:t>
    </w:r>
    <w:r>
      <w:rPr>
        <w:sz w:val="18"/>
        <w:lang w:val="en-US"/>
      </w:rPr>
      <w:t xml:space="preserve">+48 </w:t>
    </w:r>
    <w:r w:rsidRPr="0039255C">
      <w:rPr>
        <w:sz w:val="18"/>
        <w:lang w:val="en-US"/>
      </w:rPr>
      <w:t xml:space="preserve">22 290 29 42, tel./faks </w:t>
    </w:r>
    <w:r>
      <w:rPr>
        <w:sz w:val="18"/>
        <w:lang w:val="en-US"/>
      </w:rPr>
      <w:t xml:space="preserve">+48 </w:t>
    </w:r>
    <w:r w:rsidRPr="0039255C">
      <w:rPr>
        <w:sz w:val="18"/>
        <w:lang w:val="en-US"/>
      </w:rPr>
      <w:t>22</w:t>
    </w:r>
    <w:r>
      <w:rPr>
        <w:sz w:val="18"/>
        <w:lang w:val="en-US"/>
      </w:rPr>
      <w:t> 823 47 40</w:t>
    </w:r>
    <w:r w:rsidRPr="0039255C">
      <w:rPr>
        <w:sz w:val="18"/>
        <w:lang w:val="en-US"/>
      </w:rPr>
      <w:t>, e-mail: biuro@mae .com.pl, www .mae.com.pl</w:t>
    </w:r>
  </w:p>
  <w:p w14:paraId="52F19C26" w14:textId="77777777" w:rsidR="00E3110F" w:rsidRPr="00E16C7D" w:rsidRDefault="00E3110F">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FB9F4" w14:textId="77777777" w:rsidR="00775D37" w:rsidRDefault="00775D37" w:rsidP="00905548">
      <w:pPr>
        <w:spacing w:line="240" w:lineRule="auto"/>
      </w:pPr>
      <w:r>
        <w:separator/>
      </w:r>
    </w:p>
  </w:footnote>
  <w:footnote w:type="continuationSeparator" w:id="0">
    <w:p w14:paraId="3407004F" w14:textId="77777777" w:rsidR="00775D37" w:rsidRDefault="00775D37" w:rsidP="00905548">
      <w:pPr>
        <w:spacing w:line="240" w:lineRule="auto"/>
      </w:pPr>
      <w:r>
        <w:continuationSeparator/>
      </w:r>
    </w:p>
  </w:footnote>
  <w:footnote w:type="continuationNotice" w:id="1">
    <w:p w14:paraId="210357F4" w14:textId="77777777" w:rsidR="00775D37" w:rsidRDefault="00775D3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C2C2" w14:textId="77777777" w:rsidR="00E3110F" w:rsidRPr="005B6A10" w:rsidRDefault="00E3110F" w:rsidP="005F14D1">
    <w:pPr>
      <w:spacing w:line="240" w:lineRule="auto"/>
      <w:jc w:val="center"/>
      <w:rPr>
        <w:b/>
        <w:sz w:val="20"/>
      </w:rPr>
    </w:pPr>
    <w:r w:rsidRPr="005B6A10">
      <w:rPr>
        <w:b/>
        <w:sz w:val="20"/>
      </w:rPr>
      <w:t>PROGRAM FUNKCJONALNO – UŻYTKOWY</w:t>
    </w:r>
  </w:p>
  <w:p w14:paraId="0BD54B32" w14:textId="2C7BAB69" w:rsidR="00E3110F" w:rsidRDefault="0053348B">
    <w:pPr>
      <w:pStyle w:val="Nagwek"/>
    </w:pPr>
    <w:r>
      <w:rPr>
        <w:noProof/>
        <w:lang w:eastAsia="pl-PL"/>
      </w:rPr>
      <mc:AlternateContent>
        <mc:Choice Requires="wps">
          <w:drawing>
            <wp:anchor distT="4294967295" distB="4294967295" distL="114300" distR="114300" simplePos="0" relativeHeight="251664384" behindDoc="0" locked="0" layoutInCell="1" allowOverlap="1" wp14:anchorId="473FE227" wp14:editId="493FB7D1">
              <wp:simplePos x="0" y="0"/>
              <wp:positionH relativeFrom="margin">
                <wp:posOffset>5715</wp:posOffset>
              </wp:positionH>
              <wp:positionV relativeFrom="paragraph">
                <wp:posOffset>30479</wp:posOffset>
              </wp:positionV>
              <wp:extent cx="6000750" cy="0"/>
              <wp:effectExtent l="0" t="0" r="0" b="0"/>
              <wp:wrapNone/>
              <wp:docPr id="8"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AE8A0" id="Łącznik prosty 35"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5pt,2.4pt" to="472.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" strokecolor="black [3213]" strokeweight=".5pt">
              <v:stroke joinstyle="miter"/>
              <o:lock v:ext="edit" shapetype="f"/>
              <w10:wrap anchorx="margin"/>
            </v:line>
          </w:pict>
        </mc:Fallback>
      </mc:AlternateContent>
    </w:r>
    <w:r>
      <w:rPr>
        <w:noProof/>
        <w:lang w:eastAsia="pl-PL"/>
      </w:rPr>
      <mc:AlternateContent>
        <mc:Choice Requires="wps">
          <w:drawing>
            <wp:anchor distT="4294967295" distB="4294967295" distL="114300" distR="114300" simplePos="0" relativeHeight="251663360" behindDoc="0" locked="0" layoutInCell="1" allowOverlap="1" wp14:anchorId="78D3C6D5" wp14:editId="6087F401">
              <wp:simplePos x="0" y="0"/>
              <wp:positionH relativeFrom="margin">
                <wp:posOffset>5715</wp:posOffset>
              </wp:positionH>
              <wp:positionV relativeFrom="paragraph">
                <wp:posOffset>68579</wp:posOffset>
              </wp:positionV>
              <wp:extent cx="6000750" cy="0"/>
              <wp:effectExtent l="0" t="0" r="0" b="0"/>
              <wp:wrapNone/>
              <wp:docPr id="7"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5E224" id="Łącznik prosty 36"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5.4pt" to="472.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" strokecolor="black [3213]" strokeweight=".5pt">
              <v:stroke joinstyle="miter"/>
              <o:lock v:ext="edit" shapetype="f"/>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F30E" w14:textId="77777777" w:rsidR="00E3110F" w:rsidRPr="005B6A10" w:rsidRDefault="00E3110F" w:rsidP="00905548">
    <w:pPr>
      <w:spacing w:line="240" w:lineRule="auto"/>
      <w:jc w:val="center"/>
      <w:rPr>
        <w:b/>
        <w:sz w:val="20"/>
      </w:rPr>
    </w:pPr>
    <w:r w:rsidRPr="005B6A10">
      <w:rPr>
        <w:b/>
        <w:sz w:val="20"/>
      </w:rPr>
      <w:t>PROGRAM FUNKCJONALNO – UŻYTKOWY</w:t>
    </w:r>
  </w:p>
  <w:p w14:paraId="402119C8" w14:textId="45F317CD" w:rsidR="00E3110F" w:rsidRDefault="0053348B" w:rsidP="00905548">
    <w:pPr>
      <w:pStyle w:val="Nagwek"/>
    </w:pPr>
    <w:r>
      <w:rPr>
        <w:noProof/>
        <w:lang w:eastAsia="pl-PL"/>
      </w:rPr>
      <mc:AlternateContent>
        <mc:Choice Requires="wps">
          <w:drawing>
            <wp:anchor distT="4294967295" distB="4294967295" distL="114300" distR="114300" simplePos="0" relativeHeight="251660288" behindDoc="0" locked="0" layoutInCell="1" allowOverlap="1" wp14:anchorId="6F7FE352" wp14:editId="49C5D7C2">
              <wp:simplePos x="0" y="0"/>
              <wp:positionH relativeFrom="margin">
                <wp:posOffset>5715</wp:posOffset>
              </wp:positionH>
              <wp:positionV relativeFrom="paragraph">
                <wp:posOffset>30479</wp:posOffset>
              </wp:positionV>
              <wp:extent cx="6000750" cy="0"/>
              <wp:effectExtent l="0" t="0" r="0" b="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82F855" id="Łącznik prosty 35"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5pt,2.4pt" to="472.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" strokecolor="black [3213]" strokeweight=".5pt">
              <v:stroke joinstyle="miter"/>
              <o:lock v:ext="edit" shapetype="f"/>
              <w10:wrap anchorx="margin"/>
            </v:line>
          </w:pict>
        </mc:Fallback>
      </mc:AlternateContent>
    </w:r>
    <w:r>
      <w:rPr>
        <w:noProof/>
        <w:lang w:eastAsia="pl-PL"/>
      </w:rPr>
      <mc:AlternateContent>
        <mc:Choice Requires="wps">
          <w:drawing>
            <wp:anchor distT="4294967295" distB="4294967295" distL="114300" distR="114300" simplePos="0" relativeHeight="251659264" behindDoc="0" locked="0" layoutInCell="1" allowOverlap="1" wp14:anchorId="1840AA11" wp14:editId="567C1384">
              <wp:simplePos x="0" y="0"/>
              <wp:positionH relativeFrom="margin">
                <wp:posOffset>5715</wp:posOffset>
              </wp:positionH>
              <wp:positionV relativeFrom="paragraph">
                <wp:posOffset>68579</wp:posOffset>
              </wp:positionV>
              <wp:extent cx="6000750" cy="0"/>
              <wp:effectExtent l="0" t="0" r="0" b="0"/>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442B7" id="Łącznik prosty 3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pt,5.4pt" to="472.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" strokecolor="black [3213]"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0"/>
        </w:tabs>
        <w:ind w:left="1068" w:hanging="360"/>
      </w:pPr>
      <w:rPr>
        <w:rFonts w:ascii="Wingdings" w:hAnsi="Wingdings" w:cs="Wingdings"/>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1">
    <w:nsid w:val="0000000B"/>
    <w:multiLevelType w:val="multilevel"/>
    <w:tmpl w:val="0000000B"/>
    <w:name w:val="WW8Num10"/>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E"/>
    <w:multiLevelType w:val="multilevel"/>
    <w:tmpl w:val="0000001E"/>
    <w:name w:val="WW8Num46"/>
    <w:lvl w:ilvl="0">
      <w:start w:val="9"/>
      <w:numFmt w:val="bullet"/>
      <w:lvlText w:val=""/>
      <w:lvlJc w:val="left"/>
      <w:pPr>
        <w:tabs>
          <w:tab w:val="num" w:pos="720"/>
        </w:tabs>
        <w:ind w:left="720" w:hanging="360"/>
      </w:pPr>
      <w:rPr>
        <w:rFonts w:ascii="Symbol" w:hAnsi="Symbol" w:cs="Symbol"/>
        <w:strike w:val="0"/>
        <w:dstrike w:val="0"/>
        <w:lang w:val="pl-PL"/>
      </w:rPr>
    </w:lvl>
    <w:lvl w:ilvl="1">
      <w:start w:val="3"/>
      <w:numFmt w:val="bullet"/>
      <w:lvlText w:val="◦"/>
      <w:lvlJc w:val="left"/>
      <w:pPr>
        <w:tabs>
          <w:tab w:val="num" w:pos="1080"/>
        </w:tabs>
        <w:ind w:left="1080" w:hanging="360"/>
      </w:pPr>
      <w:rPr>
        <w:rFonts w:ascii="OpenSymbol" w:hAnsi="OpenSymbol" w:cs="Courier New"/>
        <w:strike w:val="0"/>
        <w:dstrike w:val="0"/>
        <w:lang w:val="pl-PL"/>
      </w:rPr>
    </w:lvl>
    <w:lvl w:ilvl="2">
      <w:start w:val="1"/>
      <w:numFmt w:val="bullet"/>
      <w:lvlText w:val=""/>
      <w:lvlJc w:val="left"/>
      <w:pPr>
        <w:tabs>
          <w:tab w:val="num" w:pos="1440"/>
        </w:tabs>
        <w:ind w:left="1440" w:hanging="360"/>
      </w:pPr>
      <w:rPr>
        <w:rFonts w:ascii="Wingdings" w:hAnsi="Wingdings"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20"/>
    <w:multiLevelType w:val="multilevel"/>
    <w:tmpl w:val="00000020"/>
    <w:name w:val="WW8Num45"/>
    <w:lvl w:ilvl="0">
      <w:start w:val="1"/>
      <w:numFmt w:val="bullet"/>
      <w:lvlText w:val=""/>
      <w:lvlJc w:val="left"/>
      <w:pPr>
        <w:tabs>
          <w:tab w:val="num" w:pos="720"/>
        </w:tabs>
        <w:ind w:left="720" w:hanging="360"/>
      </w:pPr>
      <w:rPr>
        <w:rFonts w:ascii="Symbol" w:hAnsi="Symbol" w:cs="Wingdings"/>
        <w:strike w:val="0"/>
        <w:dstrike w:val="0"/>
        <w:color w:val="000000"/>
        <w:sz w:val="24"/>
        <w:szCs w:val="24"/>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strike w:val="0"/>
        <w:dstrike w:val="0"/>
        <w:color w:val="000000"/>
        <w:sz w:val="24"/>
        <w:szCs w:val="24"/>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strike w:val="0"/>
        <w:dstrike w:val="0"/>
        <w:color w:val="000000"/>
        <w:sz w:val="24"/>
        <w:szCs w:val="24"/>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8A6DD4"/>
    <w:multiLevelType w:val="hybridMultilevel"/>
    <w:tmpl w:val="6DD62E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995708"/>
    <w:multiLevelType w:val="hybridMultilevel"/>
    <w:tmpl w:val="222AFACE"/>
    <w:lvl w:ilvl="0" w:tplc="143E01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E44089"/>
    <w:multiLevelType w:val="hybridMultilevel"/>
    <w:tmpl w:val="7EB2F9C2"/>
    <w:lvl w:ilvl="0" w:tplc="4A668B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F71697"/>
    <w:multiLevelType w:val="hybridMultilevel"/>
    <w:tmpl w:val="A6F6C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970A31"/>
    <w:multiLevelType w:val="hybridMultilevel"/>
    <w:tmpl w:val="B04A9A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FD1699"/>
    <w:multiLevelType w:val="hybridMultilevel"/>
    <w:tmpl w:val="3BBAC5CC"/>
    <w:lvl w:ilvl="0" w:tplc="143E01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6E749F"/>
    <w:multiLevelType w:val="hybridMultilevel"/>
    <w:tmpl w:val="B26082F2"/>
    <w:lvl w:ilvl="0" w:tplc="143E01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3A0854"/>
    <w:multiLevelType w:val="hybridMultilevel"/>
    <w:tmpl w:val="54C0C7B6"/>
    <w:lvl w:ilvl="0" w:tplc="A6CE9550">
      <w:start w:val="1"/>
      <w:numFmt w:val="bullet"/>
      <w:lvlText w:val="•"/>
      <w:lvlJc w:val="left"/>
      <w:pPr>
        <w:ind w:left="720" w:hanging="360"/>
      </w:pPr>
      <w:rPr>
        <w:rFonts w:ascii="Arial" w:eastAsia="Arial" w:hAnsi="Arial" w:hint="default"/>
        <w:w w:val="131"/>
        <w:sz w:val="23"/>
        <w:szCs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72A2704"/>
    <w:multiLevelType w:val="hybridMultilevel"/>
    <w:tmpl w:val="0240C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6E52DD"/>
    <w:multiLevelType w:val="hybridMultilevel"/>
    <w:tmpl w:val="A7AE51C6"/>
    <w:lvl w:ilvl="0" w:tplc="6470B120">
      <w:start w:val="1"/>
      <w:numFmt w:val="bullet"/>
      <w:lvlText w:val=""/>
      <w:lvlJc w:val="left"/>
      <w:pPr>
        <w:ind w:left="720" w:hanging="360"/>
      </w:pPr>
      <w:rPr>
        <w:rFonts w:ascii="Symbol" w:eastAsia="Times New Roman"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F5448C"/>
    <w:multiLevelType w:val="hybridMultilevel"/>
    <w:tmpl w:val="002042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BEF3D4D"/>
    <w:multiLevelType w:val="multilevel"/>
    <w:tmpl w:val="56F0AFE0"/>
    <w:lvl w:ilvl="0">
      <w:start w:val="1"/>
      <w:numFmt w:val="decimal"/>
      <w:pStyle w:val="Nagwek3"/>
      <w:lvlText w:val="%1."/>
      <w:lvlJc w:val="left"/>
      <w:pPr>
        <w:ind w:left="720" w:hanging="360"/>
      </w:pPr>
      <w:rPr>
        <w:rFonts w:hint="default"/>
      </w:rPr>
    </w:lvl>
    <w:lvl w:ilvl="1">
      <w:start w:val="1"/>
      <w:numFmt w:val="decimal"/>
      <w:pStyle w:val="Nagwek4"/>
      <w:isLgl/>
      <w:lvlText w:val="%1.%2."/>
      <w:lvlJc w:val="left"/>
      <w:pPr>
        <w:ind w:left="1080" w:hanging="720"/>
      </w:pPr>
      <w:rPr>
        <w:rFonts w:hint="default"/>
      </w:rPr>
    </w:lvl>
    <w:lvl w:ilvl="2">
      <w:start w:val="1"/>
      <w:numFmt w:val="decimal"/>
      <w:pStyle w:val="Nagwek5"/>
      <w:isLgl/>
      <w:lvlText w:val="%1.%2.%3."/>
      <w:lvlJc w:val="left"/>
      <w:pPr>
        <w:ind w:left="384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CD05AF0"/>
    <w:multiLevelType w:val="hybridMultilevel"/>
    <w:tmpl w:val="E3444A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4E6E9B"/>
    <w:multiLevelType w:val="hybridMultilevel"/>
    <w:tmpl w:val="06C4D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A0311E"/>
    <w:multiLevelType w:val="hybridMultilevel"/>
    <w:tmpl w:val="2DD484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D86D43"/>
    <w:multiLevelType w:val="hybridMultilevel"/>
    <w:tmpl w:val="EEA0256E"/>
    <w:lvl w:ilvl="0" w:tplc="F328C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E72349"/>
    <w:multiLevelType w:val="hybridMultilevel"/>
    <w:tmpl w:val="B8D699CE"/>
    <w:lvl w:ilvl="0" w:tplc="F328C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00258D"/>
    <w:multiLevelType w:val="hybridMultilevel"/>
    <w:tmpl w:val="74DEC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090E6D"/>
    <w:multiLevelType w:val="hybridMultilevel"/>
    <w:tmpl w:val="356857F6"/>
    <w:lvl w:ilvl="0" w:tplc="090A3512">
      <w:start w:val="1"/>
      <w:numFmt w:val="bullet"/>
      <w:pStyle w:val="NEOmylniki"/>
      <w:lvlText w:val=""/>
      <w:lvlJc w:val="left"/>
      <w:pPr>
        <w:ind w:left="404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62562B"/>
    <w:multiLevelType w:val="hybridMultilevel"/>
    <w:tmpl w:val="E94801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B667C6"/>
    <w:multiLevelType w:val="hybridMultilevel"/>
    <w:tmpl w:val="CCDCA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AC1691"/>
    <w:multiLevelType w:val="hybridMultilevel"/>
    <w:tmpl w:val="D43453A6"/>
    <w:lvl w:ilvl="0" w:tplc="F328C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B973E6"/>
    <w:multiLevelType w:val="hybridMultilevel"/>
    <w:tmpl w:val="0D48CB9E"/>
    <w:lvl w:ilvl="0" w:tplc="04150001">
      <w:start w:val="1"/>
      <w:numFmt w:val="bullet"/>
      <w:lvlText w:val=""/>
      <w:lvlJc w:val="left"/>
      <w:pPr>
        <w:ind w:left="720" w:hanging="360"/>
      </w:pPr>
      <w:rPr>
        <w:rFonts w:ascii="Symbol" w:hAnsi="Symbol" w:hint="default"/>
      </w:rPr>
    </w:lvl>
    <w:lvl w:ilvl="1" w:tplc="02E69FAE">
      <w:numFmt w:val="bullet"/>
      <w:lvlText w:val="•"/>
      <w:lvlJc w:val="left"/>
      <w:pPr>
        <w:ind w:left="1788" w:hanging="708"/>
      </w:pPr>
      <w:rPr>
        <w:rFonts w:ascii="Calibri Light" w:eastAsia="Times New Roman"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FB4065"/>
    <w:multiLevelType w:val="hybridMultilevel"/>
    <w:tmpl w:val="62A23F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697223"/>
    <w:multiLevelType w:val="hybridMultilevel"/>
    <w:tmpl w:val="14206362"/>
    <w:lvl w:ilvl="0" w:tplc="143E01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5C8F269B"/>
    <w:multiLevelType w:val="hybridMultilevel"/>
    <w:tmpl w:val="8FB6E6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FB4440E"/>
    <w:multiLevelType w:val="hybridMultilevel"/>
    <w:tmpl w:val="2B28EE8C"/>
    <w:lvl w:ilvl="0" w:tplc="A6CE9550">
      <w:start w:val="1"/>
      <w:numFmt w:val="bullet"/>
      <w:lvlText w:val="•"/>
      <w:lvlJc w:val="left"/>
      <w:pPr>
        <w:ind w:left="720" w:hanging="360"/>
      </w:pPr>
      <w:rPr>
        <w:rFonts w:ascii="Arial" w:eastAsia="Arial" w:hAnsi="Arial" w:hint="default"/>
        <w:w w:val="131"/>
        <w:sz w:val="23"/>
        <w:szCs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A545E68"/>
    <w:multiLevelType w:val="hybridMultilevel"/>
    <w:tmpl w:val="1FE4C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026DD9"/>
    <w:multiLevelType w:val="hybridMultilevel"/>
    <w:tmpl w:val="CCD219BE"/>
    <w:lvl w:ilvl="0" w:tplc="A6CE9550">
      <w:start w:val="1"/>
      <w:numFmt w:val="bullet"/>
      <w:lvlText w:val="•"/>
      <w:lvlJc w:val="left"/>
      <w:pPr>
        <w:ind w:left="720" w:hanging="360"/>
      </w:pPr>
      <w:rPr>
        <w:rFonts w:ascii="Arial" w:eastAsia="Arial" w:hAnsi="Arial" w:hint="default"/>
        <w:w w:val="131"/>
        <w:sz w:val="23"/>
        <w:szCs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7C5403"/>
    <w:multiLevelType w:val="hybridMultilevel"/>
    <w:tmpl w:val="A1BE9494"/>
    <w:lvl w:ilvl="0" w:tplc="A6CE9550">
      <w:start w:val="1"/>
      <w:numFmt w:val="bullet"/>
      <w:lvlText w:val="•"/>
      <w:lvlJc w:val="left"/>
      <w:pPr>
        <w:ind w:left="720" w:hanging="360"/>
      </w:pPr>
      <w:rPr>
        <w:rFonts w:ascii="Arial" w:eastAsia="Arial" w:hAnsi="Arial" w:hint="default"/>
        <w:w w:val="131"/>
        <w:sz w:val="23"/>
        <w:szCs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C0742A"/>
    <w:multiLevelType w:val="hybridMultilevel"/>
    <w:tmpl w:val="6038AF30"/>
    <w:lvl w:ilvl="0" w:tplc="F328C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8D0F7E"/>
    <w:multiLevelType w:val="hybridMultilevel"/>
    <w:tmpl w:val="1480D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5E2E94"/>
    <w:multiLevelType w:val="hybridMultilevel"/>
    <w:tmpl w:val="3F7E37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466FD0"/>
    <w:multiLevelType w:val="hybridMultilevel"/>
    <w:tmpl w:val="8BE2C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C790DA9"/>
    <w:multiLevelType w:val="hybridMultilevel"/>
    <w:tmpl w:val="89AAC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E682E7C"/>
    <w:multiLevelType w:val="hybridMultilevel"/>
    <w:tmpl w:val="1A10293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7F715CB3"/>
    <w:multiLevelType w:val="hybridMultilevel"/>
    <w:tmpl w:val="230E2BD6"/>
    <w:lvl w:ilvl="0" w:tplc="A6CE9550">
      <w:start w:val="1"/>
      <w:numFmt w:val="bullet"/>
      <w:lvlText w:val="•"/>
      <w:lvlJc w:val="left"/>
      <w:pPr>
        <w:ind w:left="720" w:hanging="360"/>
      </w:pPr>
      <w:rPr>
        <w:rFonts w:ascii="Arial" w:eastAsia="Arial" w:hAnsi="Arial" w:hint="default"/>
        <w:w w:val="131"/>
        <w:sz w:val="23"/>
        <w:szCs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5"/>
  </w:num>
  <w:num w:numId="4">
    <w:abstractNumId w:val="36"/>
  </w:num>
  <w:num w:numId="5">
    <w:abstractNumId w:val="31"/>
  </w:num>
  <w:num w:numId="6">
    <w:abstractNumId w:val="39"/>
  </w:num>
  <w:num w:numId="7">
    <w:abstractNumId w:val="23"/>
  </w:num>
  <w:num w:numId="8">
    <w:abstractNumId w:val="4"/>
  </w:num>
  <w:num w:numId="9">
    <w:abstractNumId w:val="27"/>
  </w:num>
  <w:num w:numId="10">
    <w:abstractNumId w:val="29"/>
  </w:num>
  <w:num w:numId="11">
    <w:abstractNumId w:val="14"/>
  </w:num>
  <w:num w:numId="12">
    <w:abstractNumId w:val="18"/>
  </w:num>
  <w:num w:numId="13">
    <w:abstractNumId w:val="8"/>
  </w:num>
  <w:num w:numId="14">
    <w:abstractNumId w:val="25"/>
  </w:num>
  <w:num w:numId="15">
    <w:abstractNumId w:val="16"/>
  </w:num>
  <w:num w:numId="16">
    <w:abstractNumId w:val="9"/>
  </w:num>
  <w:num w:numId="17">
    <w:abstractNumId w:val="5"/>
  </w:num>
  <w:num w:numId="18">
    <w:abstractNumId w:val="30"/>
  </w:num>
  <w:num w:numId="19">
    <w:abstractNumId w:val="33"/>
  </w:num>
  <w:num w:numId="20">
    <w:abstractNumId w:val="32"/>
  </w:num>
  <w:num w:numId="21">
    <w:abstractNumId w:val="28"/>
  </w:num>
  <w:num w:numId="22">
    <w:abstractNumId w:val="11"/>
  </w:num>
  <w:num w:numId="23">
    <w:abstractNumId w:val="4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10"/>
  </w:num>
  <w:num w:numId="28">
    <w:abstractNumId w:val="15"/>
  </w:num>
  <w:num w:numId="29">
    <w:abstractNumId w:val="34"/>
  </w:num>
  <w:num w:numId="30">
    <w:abstractNumId w:val="38"/>
  </w:num>
  <w:num w:numId="31">
    <w:abstractNumId w:val="13"/>
  </w:num>
  <w:num w:numId="32">
    <w:abstractNumId w:val="26"/>
  </w:num>
  <w:num w:numId="33">
    <w:abstractNumId w:val="37"/>
  </w:num>
  <w:num w:numId="34">
    <w:abstractNumId w:val="22"/>
  </w:num>
  <w:num w:numId="35">
    <w:abstractNumId w:val="21"/>
  </w:num>
  <w:num w:numId="36">
    <w:abstractNumId w:val="7"/>
  </w:num>
  <w:num w:numId="37">
    <w:abstractNumId w:val="17"/>
  </w:num>
  <w:num w:numId="38">
    <w:abstractNumId w:val="12"/>
  </w:num>
  <w:num w:numId="3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A6"/>
    <w:rsid w:val="00000069"/>
    <w:rsid w:val="000000C1"/>
    <w:rsid w:val="0000077A"/>
    <w:rsid w:val="0000156D"/>
    <w:rsid w:val="00002056"/>
    <w:rsid w:val="00002731"/>
    <w:rsid w:val="00002B59"/>
    <w:rsid w:val="00002ED6"/>
    <w:rsid w:val="00005916"/>
    <w:rsid w:val="0000656D"/>
    <w:rsid w:val="00007E65"/>
    <w:rsid w:val="0001083D"/>
    <w:rsid w:val="00012B91"/>
    <w:rsid w:val="00020ED8"/>
    <w:rsid w:val="000218E5"/>
    <w:rsid w:val="00022549"/>
    <w:rsid w:val="0002475B"/>
    <w:rsid w:val="000301B7"/>
    <w:rsid w:val="0003357C"/>
    <w:rsid w:val="00035C01"/>
    <w:rsid w:val="000379F8"/>
    <w:rsid w:val="00044C3A"/>
    <w:rsid w:val="00051497"/>
    <w:rsid w:val="00052201"/>
    <w:rsid w:val="00052C9B"/>
    <w:rsid w:val="0005777D"/>
    <w:rsid w:val="000619C9"/>
    <w:rsid w:val="00062868"/>
    <w:rsid w:val="00064B66"/>
    <w:rsid w:val="00066C84"/>
    <w:rsid w:val="00070235"/>
    <w:rsid w:val="0007173D"/>
    <w:rsid w:val="00072AC0"/>
    <w:rsid w:val="0007348A"/>
    <w:rsid w:val="00073F83"/>
    <w:rsid w:val="00076207"/>
    <w:rsid w:val="00080765"/>
    <w:rsid w:val="00080EE8"/>
    <w:rsid w:val="000826D8"/>
    <w:rsid w:val="0008317E"/>
    <w:rsid w:val="00083FB5"/>
    <w:rsid w:val="000843F3"/>
    <w:rsid w:val="0008749E"/>
    <w:rsid w:val="00087579"/>
    <w:rsid w:val="00094781"/>
    <w:rsid w:val="00094B73"/>
    <w:rsid w:val="000955F7"/>
    <w:rsid w:val="000962C9"/>
    <w:rsid w:val="00096779"/>
    <w:rsid w:val="000975B9"/>
    <w:rsid w:val="00097666"/>
    <w:rsid w:val="00097EB7"/>
    <w:rsid w:val="000A116A"/>
    <w:rsid w:val="000A2FE2"/>
    <w:rsid w:val="000A41F1"/>
    <w:rsid w:val="000A7511"/>
    <w:rsid w:val="000A7ABF"/>
    <w:rsid w:val="000B0123"/>
    <w:rsid w:val="000C0BB3"/>
    <w:rsid w:val="000C3AA7"/>
    <w:rsid w:val="000C76BE"/>
    <w:rsid w:val="000D4B2D"/>
    <w:rsid w:val="000D7B77"/>
    <w:rsid w:val="000E18EB"/>
    <w:rsid w:val="000E3530"/>
    <w:rsid w:val="000E3B99"/>
    <w:rsid w:val="000E47A7"/>
    <w:rsid w:val="000E6B81"/>
    <w:rsid w:val="000E7074"/>
    <w:rsid w:val="000E7F4B"/>
    <w:rsid w:val="000F07A3"/>
    <w:rsid w:val="000F1B26"/>
    <w:rsid w:val="000F2457"/>
    <w:rsid w:val="000F2D49"/>
    <w:rsid w:val="000F52B7"/>
    <w:rsid w:val="000F6F3A"/>
    <w:rsid w:val="00100C19"/>
    <w:rsid w:val="0010190A"/>
    <w:rsid w:val="00102ABD"/>
    <w:rsid w:val="001044BC"/>
    <w:rsid w:val="00105B3D"/>
    <w:rsid w:val="001068B0"/>
    <w:rsid w:val="00107D45"/>
    <w:rsid w:val="00111F00"/>
    <w:rsid w:val="00114FD7"/>
    <w:rsid w:val="00116B22"/>
    <w:rsid w:val="00120F60"/>
    <w:rsid w:val="001251B4"/>
    <w:rsid w:val="00130F65"/>
    <w:rsid w:val="00133DA5"/>
    <w:rsid w:val="00136128"/>
    <w:rsid w:val="001361B1"/>
    <w:rsid w:val="0013780B"/>
    <w:rsid w:val="00137D03"/>
    <w:rsid w:val="0014408F"/>
    <w:rsid w:val="00144689"/>
    <w:rsid w:val="0014598E"/>
    <w:rsid w:val="00150D44"/>
    <w:rsid w:val="0015256A"/>
    <w:rsid w:val="0015493C"/>
    <w:rsid w:val="00154B8F"/>
    <w:rsid w:val="00156B30"/>
    <w:rsid w:val="00162981"/>
    <w:rsid w:val="001637B1"/>
    <w:rsid w:val="00164305"/>
    <w:rsid w:val="001672ED"/>
    <w:rsid w:val="001722E6"/>
    <w:rsid w:val="00172428"/>
    <w:rsid w:val="00172F74"/>
    <w:rsid w:val="0017761D"/>
    <w:rsid w:val="00181222"/>
    <w:rsid w:val="00181AC3"/>
    <w:rsid w:val="00183620"/>
    <w:rsid w:val="00185124"/>
    <w:rsid w:val="0019032E"/>
    <w:rsid w:val="001940F4"/>
    <w:rsid w:val="001978CC"/>
    <w:rsid w:val="00197ACE"/>
    <w:rsid w:val="001A17F7"/>
    <w:rsid w:val="001A18F7"/>
    <w:rsid w:val="001A4A95"/>
    <w:rsid w:val="001B00F2"/>
    <w:rsid w:val="001B12A8"/>
    <w:rsid w:val="001B2A4E"/>
    <w:rsid w:val="001B5FCC"/>
    <w:rsid w:val="001C33A0"/>
    <w:rsid w:val="001C3494"/>
    <w:rsid w:val="001C49E6"/>
    <w:rsid w:val="001C5000"/>
    <w:rsid w:val="001C57F1"/>
    <w:rsid w:val="001D0B6B"/>
    <w:rsid w:val="001D0BD8"/>
    <w:rsid w:val="001D1CD9"/>
    <w:rsid w:val="001D3E04"/>
    <w:rsid w:val="001E3DF3"/>
    <w:rsid w:val="001F0149"/>
    <w:rsid w:val="001F1BEA"/>
    <w:rsid w:val="001F3A27"/>
    <w:rsid w:val="001F48F4"/>
    <w:rsid w:val="001F49BB"/>
    <w:rsid w:val="002008F2"/>
    <w:rsid w:val="0020319D"/>
    <w:rsid w:val="00203A1D"/>
    <w:rsid w:val="00205624"/>
    <w:rsid w:val="002059CD"/>
    <w:rsid w:val="00206A3D"/>
    <w:rsid w:val="00206DFF"/>
    <w:rsid w:val="0020746A"/>
    <w:rsid w:val="00211077"/>
    <w:rsid w:val="00212A07"/>
    <w:rsid w:val="00212BC4"/>
    <w:rsid w:val="0021300F"/>
    <w:rsid w:val="00213112"/>
    <w:rsid w:val="00214FF4"/>
    <w:rsid w:val="00220AAC"/>
    <w:rsid w:val="002223EF"/>
    <w:rsid w:val="002227A9"/>
    <w:rsid w:val="002227F9"/>
    <w:rsid w:val="00225159"/>
    <w:rsid w:val="00225884"/>
    <w:rsid w:val="00231155"/>
    <w:rsid w:val="002356CD"/>
    <w:rsid w:val="00243863"/>
    <w:rsid w:val="00245CB0"/>
    <w:rsid w:val="0024601E"/>
    <w:rsid w:val="00246D26"/>
    <w:rsid w:val="002470AA"/>
    <w:rsid w:val="00250BB6"/>
    <w:rsid w:val="00251B5D"/>
    <w:rsid w:val="00253E50"/>
    <w:rsid w:val="00253F54"/>
    <w:rsid w:val="002549F7"/>
    <w:rsid w:val="00254B48"/>
    <w:rsid w:val="002601B8"/>
    <w:rsid w:val="00260D9F"/>
    <w:rsid w:val="0026431B"/>
    <w:rsid w:val="0026457E"/>
    <w:rsid w:val="00264928"/>
    <w:rsid w:val="00266263"/>
    <w:rsid w:val="002665DE"/>
    <w:rsid w:val="00271222"/>
    <w:rsid w:val="00271DC6"/>
    <w:rsid w:val="002732FF"/>
    <w:rsid w:val="00274552"/>
    <w:rsid w:val="00280EB0"/>
    <w:rsid w:val="002814F2"/>
    <w:rsid w:val="00283EBF"/>
    <w:rsid w:val="00284C15"/>
    <w:rsid w:val="00286AB6"/>
    <w:rsid w:val="0028742E"/>
    <w:rsid w:val="00293A87"/>
    <w:rsid w:val="002970C0"/>
    <w:rsid w:val="00297D01"/>
    <w:rsid w:val="002A325C"/>
    <w:rsid w:val="002A766B"/>
    <w:rsid w:val="002B2A26"/>
    <w:rsid w:val="002B3790"/>
    <w:rsid w:val="002B65E2"/>
    <w:rsid w:val="002C0505"/>
    <w:rsid w:val="002C36AD"/>
    <w:rsid w:val="002D0793"/>
    <w:rsid w:val="002D1C97"/>
    <w:rsid w:val="002E0ABA"/>
    <w:rsid w:val="002E2B04"/>
    <w:rsid w:val="002E346F"/>
    <w:rsid w:val="002E5B58"/>
    <w:rsid w:val="002E6E91"/>
    <w:rsid w:val="002F6865"/>
    <w:rsid w:val="002F69FF"/>
    <w:rsid w:val="0030098B"/>
    <w:rsid w:val="003021B5"/>
    <w:rsid w:val="003036E9"/>
    <w:rsid w:val="003066A3"/>
    <w:rsid w:val="003105C5"/>
    <w:rsid w:val="00314D81"/>
    <w:rsid w:val="003163FD"/>
    <w:rsid w:val="003168B2"/>
    <w:rsid w:val="00317110"/>
    <w:rsid w:val="00321267"/>
    <w:rsid w:val="00324848"/>
    <w:rsid w:val="003257AA"/>
    <w:rsid w:val="00327632"/>
    <w:rsid w:val="00327825"/>
    <w:rsid w:val="003330A8"/>
    <w:rsid w:val="003339B6"/>
    <w:rsid w:val="0033485D"/>
    <w:rsid w:val="00342AF7"/>
    <w:rsid w:val="003444A5"/>
    <w:rsid w:val="00346A72"/>
    <w:rsid w:val="003478E5"/>
    <w:rsid w:val="00347EB3"/>
    <w:rsid w:val="00352083"/>
    <w:rsid w:val="0035470D"/>
    <w:rsid w:val="00355729"/>
    <w:rsid w:val="00355E14"/>
    <w:rsid w:val="00356461"/>
    <w:rsid w:val="0035676E"/>
    <w:rsid w:val="003604F8"/>
    <w:rsid w:val="0036349F"/>
    <w:rsid w:val="00364F9C"/>
    <w:rsid w:val="003658BE"/>
    <w:rsid w:val="00370956"/>
    <w:rsid w:val="00372594"/>
    <w:rsid w:val="00372CF3"/>
    <w:rsid w:val="00373511"/>
    <w:rsid w:val="00374E23"/>
    <w:rsid w:val="00374E9B"/>
    <w:rsid w:val="003779A5"/>
    <w:rsid w:val="00377F3B"/>
    <w:rsid w:val="00383F64"/>
    <w:rsid w:val="00384491"/>
    <w:rsid w:val="00384793"/>
    <w:rsid w:val="003855B4"/>
    <w:rsid w:val="00390504"/>
    <w:rsid w:val="00390E21"/>
    <w:rsid w:val="00393A4C"/>
    <w:rsid w:val="00394419"/>
    <w:rsid w:val="0039776C"/>
    <w:rsid w:val="003A365B"/>
    <w:rsid w:val="003A39F7"/>
    <w:rsid w:val="003A3CDD"/>
    <w:rsid w:val="003A4207"/>
    <w:rsid w:val="003A67C9"/>
    <w:rsid w:val="003B08E1"/>
    <w:rsid w:val="003B1E03"/>
    <w:rsid w:val="003B59C3"/>
    <w:rsid w:val="003B5BD7"/>
    <w:rsid w:val="003B7DF0"/>
    <w:rsid w:val="003C100D"/>
    <w:rsid w:val="003C4A94"/>
    <w:rsid w:val="003C4EB4"/>
    <w:rsid w:val="003C73D5"/>
    <w:rsid w:val="003C7E6D"/>
    <w:rsid w:val="003D09A7"/>
    <w:rsid w:val="003D26A2"/>
    <w:rsid w:val="003D36D9"/>
    <w:rsid w:val="003D4F3D"/>
    <w:rsid w:val="003D6796"/>
    <w:rsid w:val="003D685F"/>
    <w:rsid w:val="003E00A1"/>
    <w:rsid w:val="003E7309"/>
    <w:rsid w:val="003E7D83"/>
    <w:rsid w:val="003E7DEE"/>
    <w:rsid w:val="003E7E42"/>
    <w:rsid w:val="003F1539"/>
    <w:rsid w:val="003F1EE2"/>
    <w:rsid w:val="003F2F07"/>
    <w:rsid w:val="003F38D3"/>
    <w:rsid w:val="003F38DE"/>
    <w:rsid w:val="003F3DF5"/>
    <w:rsid w:val="003F5EA0"/>
    <w:rsid w:val="003F6215"/>
    <w:rsid w:val="003F67E4"/>
    <w:rsid w:val="004007E7"/>
    <w:rsid w:val="00404F58"/>
    <w:rsid w:val="00407C9B"/>
    <w:rsid w:val="00407F39"/>
    <w:rsid w:val="004103C2"/>
    <w:rsid w:val="00411801"/>
    <w:rsid w:val="00411D02"/>
    <w:rsid w:val="00412526"/>
    <w:rsid w:val="00413186"/>
    <w:rsid w:val="00415109"/>
    <w:rsid w:val="00417933"/>
    <w:rsid w:val="0042192C"/>
    <w:rsid w:val="00424C45"/>
    <w:rsid w:val="00424FA4"/>
    <w:rsid w:val="00425E06"/>
    <w:rsid w:val="00426DF6"/>
    <w:rsid w:val="0044276D"/>
    <w:rsid w:val="00442C09"/>
    <w:rsid w:val="00446E4E"/>
    <w:rsid w:val="00450F98"/>
    <w:rsid w:val="00452579"/>
    <w:rsid w:val="004526A5"/>
    <w:rsid w:val="0045683C"/>
    <w:rsid w:val="00457CF1"/>
    <w:rsid w:val="004617D4"/>
    <w:rsid w:val="00461BA4"/>
    <w:rsid w:val="00464A2F"/>
    <w:rsid w:val="00467CDE"/>
    <w:rsid w:val="004700C3"/>
    <w:rsid w:val="004728EC"/>
    <w:rsid w:val="00472C42"/>
    <w:rsid w:val="00473BA2"/>
    <w:rsid w:val="00473FBE"/>
    <w:rsid w:val="004775C2"/>
    <w:rsid w:val="00477700"/>
    <w:rsid w:val="004817B2"/>
    <w:rsid w:val="00481BF5"/>
    <w:rsid w:val="0048301C"/>
    <w:rsid w:val="00492A4C"/>
    <w:rsid w:val="00494BEA"/>
    <w:rsid w:val="004956B8"/>
    <w:rsid w:val="00495891"/>
    <w:rsid w:val="004A2346"/>
    <w:rsid w:val="004A3783"/>
    <w:rsid w:val="004A3D50"/>
    <w:rsid w:val="004A5E48"/>
    <w:rsid w:val="004A7941"/>
    <w:rsid w:val="004A7F7F"/>
    <w:rsid w:val="004B01BD"/>
    <w:rsid w:val="004B1812"/>
    <w:rsid w:val="004B36F0"/>
    <w:rsid w:val="004B44E6"/>
    <w:rsid w:val="004B5FC1"/>
    <w:rsid w:val="004B6DEF"/>
    <w:rsid w:val="004C1BFA"/>
    <w:rsid w:val="004C6AA7"/>
    <w:rsid w:val="004C6BDF"/>
    <w:rsid w:val="004D124D"/>
    <w:rsid w:val="004D60DC"/>
    <w:rsid w:val="004D6678"/>
    <w:rsid w:val="004D72E7"/>
    <w:rsid w:val="004D79F5"/>
    <w:rsid w:val="004E0AC4"/>
    <w:rsid w:val="004E0B17"/>
    <w:rsid w:val="004E1B49"/>
    <w:rsid w:val="004E22E6"/>
    <w:rsid w:val="004E28DB"/>
    <w:rsid w:val="004E3363"/>
    <w:rsid w:val="004E3AA3"/>
    <w:rsid w:val="004E5179"/>
    <w:rsid w:val="004E6A69"/>
    <w:rsid w:val="004F0E93"/>
    <w:rsid w:val="004F1272"/>
    <w:rsid w:val="004F35FE"/>
    <w:rsid w:val="004F4739"/>
    <w:rsid w:val="004F51D0"/>
    <w:rsid w:val="004F60A2"/>
    <w:rsid w:val="004F6A63"/>
    <w:rsid w:val="005014E5"/>
    <w:rsid w:val="0050716A"/>
    <w:rsid w:val="00513165"/>
    <w:rsid w:val="00514D47"/>
    <w:rsid w:val="00515BC8"/>
    <w:rsid w:val="00515ECC"/>
    <w:rsid w:val="0051603D"/>
    <w:rsid w:val="00522519"/>
    <w:rsid w:val="0052470C"/>
    <w:rsid w:val="00525ED3"/>
    <w:rsid w:val="005304AA"/>
    <w:rsid w:val="00532182"/>
    <w:rsid w:val="00532816"/>
    <w:rsid w:val="0053348B"/>
    <w:rsid w:val="00533CCF"/>
    <w:rsid w:val="0053402F"/>
    <w:rsid w:val="00534CD6"/>
    <w:rsid w:val="00535EAC"/>
    <w:rsid w:val="0053729B"/>
    <w:rsid w:val="00541A1F"/>
    <w:rsid w:val="00542226"/>
    <w:rsid w:val="0055183B"/>
    <w:rsid w:val="00552354"/>
    <w:rsid w:val="005528B0"/>
    <w:rsid w:val="00554E20"/>
    <w:rsid w:val="005552E5"/>
    <w:rsid w:val="00556176"/>
    <w:rsid w:val="00556330"/>
    <w:rsid w:val="00560C03"/>
    <w:rsid w:val="00562893"/>
    <w:rsid w:val="005629B9"/>
    <w:rsid w:val="0056410E"/>
    <w:rsid w:val="00565800"/>
    <w:rsid w:val="00565B80"/>
    <w:rsid w:val="0056740A"/>
    <w:rsid w:val="005719D1"/>
    <w:rsid w:val="005734F1"/>
    <w:rsid w:val="00573907"/>
    <w:rsid w:val="00575BF9"/>
    <w:rsid w:val="0058003E"/>
    <w:rsid w:val="005830EE"/>
    <w:rsid w:val="00584861"/>
    <w:rsid w:val="00585B27"/>
    <w:rsid w:val="00590798"/>
    <w:rsid w:val="00591D8C"/>
    <w:rsid w:val="00595C9E"/>
    <w:rsid w:val="005A02DE"/>
    <w:rsid w:val="005A2EE8"/>
    <w:rsid w:val="005A61E5"/>
    <w:rsid w:val="005B1E97"/>
    <w:rsid w:val="005B3110"/>
    <w:rsid w:val="005B6460"/>
    <w:rsid w:val="005B6A10"/>
    <w:rsid w:val="005B7A2F"/>
    <w:rsid w:val="005C0CA7"/>
    <w:rsid w:val="005C5FBF"/>
    <w:rsid w:val="005C79F0"/>
    <w:rsid w:val="005C7E99"/>
    <w:rsid w:val="005D1297"/>
    <w:rsid w:val="005D2893"/>
    <w:rsid w:val="005D4BCF"/>
    <w:rsid w:val="005D4CCC"/>
    <w:rsid w:val="005D5A4E"/>
    <w:rsid w:val="005D5FC1"/>
    <w:rsid w:val="005D61FF"/>
    <w:rsid w:val="005D706F"/>
    <w:rsid w:val="005D7408"/>
    <w:rsid w:val="005E0BD8"/>
    <w:rsid w:val="005E142E"/>
    <w:rsid w:val="005E2EDF"/>
    <w:rsid w:val="005E3E60"/>
    <w:rsid w:val="005E64E2"/>
    <w:rsid w:val="005E697B"/>
    <w:rsid w:val="005E7DB9"/>
    <w:rsid w:val="005F14D1"/>
    <w:rsid w:val="005F28B0"/>
    <w:rsid w:val="005F6B1F"/>
    <w:rsid w:val="005F7A1F"/>
    <w:rsid w:val="00600F96"/>
    <w:rsid w:val="00601186"/>
    <w:rsid w:val="006011DE"/>
    <w:rsid w:val="00602577"/>
    <w:rsid w:val="00604059"/>
    <w:rsid w:val="0060616F"/>
    <w:rsid w:val="00614DEA"/>
    <w:rsid w:val="00616848"/>
    <w:rsid w:val="006172F2"/>
    <w:rsid w:val="00621AD6"/>
    <w:rsid w:val="00622334"/>
    <w:rsid w:val="00622D77"/>
    <w:rsid w:val="0062354B"/>
    <w:rsid w:val="006307E1"/>
    <w:rsid w:val="00633975"/>
    <w:rsid w:val="00633F08"/>
    <w:rsid w:val="00635941"/>
    <w:rsid w:val="00636ED4"/>
    <w:rsid w:val="00636FB5"/>
    <w:rsid w:val="00637ADA"/>
    <w:rsid w:val="00640818"/>
    <w:rsid w:val="00641950"/>
    <w:rsid w:val="00644E76"/>
    <w:rsid w:val="0064642D"/>
    <w:rsid w:val="00656D01"/>
    <w:rsid w:val="00660709"/>
    <w:rsid w:val="00660E4B"/>
    <w:rsid w:val="00664726"/>
    <w:rsid w:val="00670C59"/>
    <w:rsid w:val="00672FC3"/>
    <w:rsid w:val="00674506"/>
    <w:rsid w:val="00674E18"/>
    <w:rsid w:val="00675F24"/>
    <w:rsid w:val="006760E2"/>
    <w:rsid w:val="00685FAF"/>
    <w:rsid w:val="006864BB"/>
    <w:rsid w:val="00696E80"/>
    <w:rsid w:val="0069711C"/>
    <w:rsid w:val="0069772B"/>
    <w:rsid w:val="006A0E6A"/>
    <w:rsid w:val="006A0FAC"/>
    <w:rsid w:val="006A4B11"/>
    <w:rsid w:val="006B29DB"/>
    <w:rsid w:val="006B2CD4"/>
    <w:rsid w:val="006B3DF0"/>
    <w:rsid w:val="006B50AA"/>
    <w:rsid w:val="006B7244"/>
    <w:rsid w:val="006C0A6B"/>
    <w:rsid w:val="006C0BFB"/>
    <w:rsid w:val="006C1381"/>
    <w:rsid w:val="006C1987"/>
    <w:rsid w:val="006C1A1F"/>
    <w:rsid w:val="006C4211"/>
    <w:rsid w:val="006C689D"/>
    <w:rsid w:val="006D04D1"/>
    <w:rsid w:val="006D104D"/>
    <w:rsid w:val="006D2C9D"/>
    <w:rsid w:val="006E00AB"/>
    <w:rsid w:val="006E4627"/>
    <w:rsid w:val="006E7B7D"/>
    <w:rsid w:val="006F13B1"/>
    <w:rsid w:val="006F33FB"/>
    <w:rsid w:val="006F480A"/>
    <w:rsid w:val="006F5BC2"/>
    <w:rsid w:val="007010BA"/>
    <w:rsid w:val="00701FBF"/>
    <w:rsid w:val="00711875"/>
    <w:rsid w:val="00714299"/>
    <w:rsid w:val="00720A3D"/>
    <w:rsid w:val="00721628"/>
    <w:rsid w:val="00722336"/>
    <w:rsid w:val="00722898"/>
    <w:rsid w:val="00725C2C"/>
    <w:rsid w:val="007266B3"/>
    <w:rsid w:val="007268F8"/>
    <w:rsid w:val="007276F9"/>
    <w:rsid w:val="007279A9"/>
    <w:rsid w:val="00731450"/>
    <w:rsid w:val="00732B39"/>
    <w:rsid w:val="00733F43"/>
    <w:rsid w:val="0073585F"/>
    <w:rsid w:val="00737AFF"/>
    <w:rsid w:val="0074048E"/>
    <w:rsid w:val="00740A86"/>
    <w:rsid w:val="00742DFF"/>
    <w:rsid w:val="007430C8"/>
    <w:rsid w:val="00744F3A"/>
    <w:rsid w:val="00746A05"/>
    <w:rsid w:val="007475A6"/>
    <w:rsid w:val="00752B0E"/>
    <w:rsid w:val="00756499"/>
    <w:rsid w:val="00757343"/>
    <w:rsid w:val="00760599"/>
    <w:rsid w:val="00761617"/>
    <w:rsid w:val="00762197"/>
    <w:rsid w:val="00765357"/>
    <w:rsid w:val="0077531D"/>
    <w:rsid w:val="00775D37"/>
    <w:rsid w:val="00776744"/>
    <w:rsid w:val="007818B1"/>
    <w:rsid w:val="007856D1"/>
    <w:rsid w:val="007874C2"/>
    <w:rsid w:val="00793013"/>
    <w:rsid w:val="00796D6A"/>
    <w:rsid w:val="007A0DBA"/>
    <w:rsid w:val="007A2013"/>
    <w:rsid w:val="007A2D6C"/>
    <w:rsid w:val="007A2FE7"/>
    <w:rsid w:val="007A3FC9"/>
    <w:rsid w:val="007A4170"/>
    <w:rsid w:val="007A6D6F"/>
    <w:rsid w:val="007B0146"/>
    <w:rsid w:val="007B018C"/>
    <w:rsid w:val="007B0F27"/>
    <w:rsid w:val="007B2F50"/>
    <w:rsid w:val="007B2F7D"/>
    <w:rsid w:val="007B2FFE"/>
    <w:rsid w:val="007B34A2"/>
    <w:rsid w:val="007B3594"/>
    <w:rsid w:val="007B7253"/>
    <w:rsid w:val="007C06F5"/>
    <w:rsid w:val="007C0E81"/>
    <w:rsid w:val="007C30DE"/>
    <w:rsid w:val="007C3625"/>
    <w:rsid w:val="007C3F06"/>
    <w:rsid w:val="007C4036"/>
    <w:rsid w:val="007C45CA"/>
    <w:rsid w:val="007C6CD7"/>
    <w:rsid w:val="007D09BF"/>
    <w:rsid w:val="007D184F"/>
    <w:rsid w:val="007D4232"/>
    <w:rsid w:val="007D4A2D"/>
    <w:rsid w:val="007D5590"/>
    <w:rsid w:val="007D5701"/>
    <w:rsid w:val="007D5D75"/>
    <w:rsid w:val="007D65BA"/>
    <w:rsid w:val="007E058E"/>
    <w:rsid w:val="007E0C82"/>
    <w:rsid w:val="007E5C5E"/>
    <w:rsid w:val="007E6A02"/>
    <w:rsid w:val="007F00BF"/>
    <w:rsid w:val="007F0F51"/>
    <w:rsid w:val="007F1A9E"/>
    <w:rsid w:val="007F3C0D"/>
    <w:rsid w:val="007F5827"/>
    <w:rsid w:val="007F5FAF"/>
    <w:rsid w:val="0080010E"/>
    <w:rsid w:val="00805BD3"/>
    <w:rsid w:val="0081006C"/>
    <w:rsid w:val="00812CE5"/>
    <w:rsid w:val="008146BA"/>
    <w:rsid w:val="008157E1"/>
    <w:rsid w:val="00821116"/>
    <w:rsid w:val="00825647"/>
    <w:rsid w:val="00833589"/>
    <w:rsid w:val="0083431C"/>
    <w:rsid w:val="0083449C"/>
    <w:rsid w:val="00835665"/>
    <w:rsid w:val="008376AA"/>
    <w:rsid w:val="008376EE"/>
    <w:rsid w:val="0083775D"/>
    <w:rsid w:val="008433EC"/>
    <w:rsid w:val="0084342F"/>
    <w:rsid w:val="0084441E"/>
    <w:rsid w:val="00846A30"/>
    <w:rsid w:val="008506F5"/>
    <w:rsid w:val="0085090D"/>
    <w:rsid w:val="0085167B"/>
    <w:rsid w:val="008557F5"/>
    <w:rsid w:val="00855CAA"/>
    <w:rsid w:val="00856381"/>
    <w:rsid w:val="00860249"/>
    <w:rsid w:val="00861263"/>
    <w:rsid w:val="00861F48"/>
    <w:rsid w:val="00862C64"/>
    <w:rsid w:val="008659B6"/>
    <w:rsid w:val="00865F87"/>
    <w:rsid w:val="00866D91"/>
    <w:rsid w:val="008670C2"/>
    <w:rsid w:val="008714A2"/>
    <w:rsid w:val="00873037"/>
    <w:rsid w:val="00873C05"/>
    <w:rsid w:val="00873F60"/>
    <w:rsid w:val="00874938"/>
    <w:rsid w:val="00874BAE"/>
    <w:rsid w:val="00876D83"/>
    <w:rsid w:val="00877423"/>
    <w:rsid w:val="00877E8B"/>
    <w:rsid w:val="00880206"/>
    <w:rsid w:val="00880E94"/>
    <w:rsid w:val="008814A6"/>
    <w:rsid w:val="00881500"/>
    <w:rsid w:val="00884C87"/>
    <w:rsid w:val="00887A86"/>
    <w:rsid w:val="00891C59"/>
    <w:rsid w:val="00892649"/>
    <w:rsid w:val="008938F5"/>
    <w:rsid w:val="0089567A"/>
    <w:rsid w:val="00896ADE"/>
    <w:rsid w:val="00897649"/>
    <w:rsid w:val="008A0D82"/>
    <w:rsid w:val="008A151B"/>
    <w:rsid w:val="008A401B"/>
    <w:rsid w:val="008A4E2C"/>
    <w:rsid w:val="008A5B8D"/>
    <w:rsid w:val="008A7B36"/>
    <w:rsid w:val="008B01DB"/>
    <w:rsid w:val="008B0872"/>
    <w:rsid w:val="008B0EF9"/>
    <w:rsid w:val="008B0FE2"/>
    <w:rsid w:val="008B2B79"/>
    <w:rsid w:val="008B31FE"/>
    <w:rsid w:val="008B4D12"/>
    <w:rsid w:val="008C1735"/>
    <w:rsid w:val="008C2C5B"/>
    <w:rsid w:val="008C64AD"/>
    <w:rsid w:val="008D2A9B"/>
    <w:rsid w:val="008D306C"/>
    <w:rsid w:val="008D3A21"/>
    <w:rsid w:val="008D4260"/>
    <w:rsid w:val="008D455A"/>
    <w:rsid w:val="008D706B"/>
    <w:rsid w:val="008E366C"/>
    <w:rsid w:val="008E4028"/>
    <w:rsid w:val="008E5B87"/>
    <w:rsid w:val="008E6217"/>
    <w:rsid w:val="008F419D"/>
    <w:rsid w:val="008F616F"/>
    <w:rsid w:val="00905548"/>
    <w:rsid w:val="009111C2"/>
    <w:rsid w:val="00912C85"/>
    <w:rsid w:val="009137F4"/>
    <w:rsid w:val="00913B13"/>
    <w:rsid w:val="00914A94"/>
    <w:rsid w:val="009158CD"/>
    <w:rsid w:val="0091737A"/>
    <w:rsid w:val="00920E63"/>
    <w:rsid w:val="00922C93"/>
    <w:rsid w:val="0092546C"/>
    <w:rsid w:val="0092599B"/>
    <w:rsid w:val="009260E7"/>
    <w:rsid w:val="00927697"/>
    <w:rsid w:val="0093158D"/>
    <w:rsid w:val="009327BD"/>
    <w:rsid w:val="0093402C"/>
    <w:rsid w:val="0093776B"/>
    <w:rsid w:val="00941266"/>
    <w:rsid w:val="00941DF5"/>
    <w:rsid w:val="00946BCA"/>
    <w:rsid w:val="009511CB"/>
    <w:rsid w:val="00956209"/>
    <w:rsid w:val="00960616"/>
    <w:rsid w:val="0096191E"/>
    <w:rsid w:val="00962A7E"/>
    <w:rsid w:val="00963307"/>
    <w:rsid w:val="00963464"/>
    <w:rsid w:val="00966149"/>
    <w:rsid w:val="00966A96"/>
    <w:rsid w:val="0096706C"/>
    <w:rsid w:val="00967561"/>
    <w:rsid w:val="0097147A"/>
    <w:rsid w:val="00971529"/>
    <w:rsid w:val="0097154E"/>
    <w:rsid w:val="00981EAF"/>
    <w:rsid w:val="009831B9"/>
    <w:rsid w:val="00983835"/>
    <w:rsid w:val="00986DEB"/>
    <w:rsid w:val="0098789B"/>
    <w:rsid w:val="0099042A"/>
    <w:rsid w:val="00994A1A"/>
    <w:rsid w:val="00995714"/>
    <w:rsid w:val="00995FDB"/>
    <w:rsid w:val="009A0E15"/>
    <w:rsid w:val="009A53DA"/>
    <w:rsid w:val="009B01BF"/>
    <w:rsid w:val="009B0BEA"/>
    <w:rsid w:val="009B1A12"/>
    <w:rsid w:val="009C3FF9"/>
    <w:rsid w:val="009C774D"/>
    <w:rsid w:val="009D2504"/>
    <w:rsid w:val="009D3ABD"/>
    <w:rsid w:val="009D5700"/>
    <w:rsid w:val="009E0178"/>
    <w:rsid w:val="009E4C87"/>
    <w:rsid w:val="009E7143"/>
    <w:rsid w:val="009E74D5"/>
    <w:rsid w:val="009E7C07"/>
    <w:rsid w:val="009E7CF3"/>
    <w:rsid w:val="009E7DCC"/>
    <w:rsid w:val="009F06EB"/>
    <w:rsid w:val="00A016DD"/>
    <w:rsid w:val="00A039FD"/>
    <w:rsid w:val="00A10425"/>
    <w:rsid w:val="00A10556"/>
    <w:rsid w:val="00A111FD"/>
    <w:rsid w:val="00A11279"/>
    <w:rsid w:val="00A121B2"/>
    <w:rsid w:val="00A14B84"/>
    <w:rsid w:val="00A151D9"/>
    <w:rsid w:val="00A16F97"/>
    <w:rsid w:val="00A27BDA"/>
    <w:rsid w:val="00A3044E"/>
    <w:rsid w:val="00A328AA"/>
    <w:rsid w:val="00A32B5B"/>
    <w:rsid w:val="00A3434D"/>
    <w:rsid w:val="00A35717"/>
    <w:rsid w:val="00A368BE"/>
    <w:rsid w:val="00A41159"/>
    <w:rsid w:val="00A4132B"/>
    <w:rsid w:val="00A41F77"/>
    <w:rsid w:val="00A47977"/>
    <w:rsid w:val="00A50259"/>
    <w:rsid w:val="00A5242C"/>
    <w:rsid w:val="00A55077"/>
    <w:rsid w:val="00A5564D"/>
    <w:rsid w:val="00A56EC7"/>
    <w:rsid w:val="00A61BF1"/>
    <w:rsid w:val="00A62205"/>
    <w:rsid w:val="00A62E77"/>
    <w:rsid w:val="00A671C1"/>
    <w:rsid w:val="00A714BA"/>
    <w:rsid w:val="00A71699"/>
    <w:rsid w:val="00A75403"/>
    <w:rsid w:val="00A7545E"/>
    <w:rsid w:val="00A75993"/>
    <w:rsid w:val="00A75A91"/>
    <w:rsid w:val="00A75FFD"/>
    <w:rsid w:val="00A76199"/>
    <w:rsid w:val="00A842C8"/>
    <w:rsid w:val="00A84C7C"/>
    <w:rsid w:val="00A8631E"/>
    <w:rsid w:val="00A86AB2"/>
    <w:rsid w:val="00A91B98"/>
    <w:rsid w:val="00A960B3"/>
    <w:rsid w:val="00A972BE"/>
    <w:rsid w:val="00AA1C14"/>
    <w:rsid w:val="00AA44B1"/>
    <w:rsid w:val="00AA525F"/>
    <w:rsid w:val="00AA5E18"/>
    <w:rsid w:val="00AA646C"/>
    <w:rsid w:val="00AB6380"/>
    <w:rsid w:val="00AB6EE2"/>
    <w:rsid w:val="00AB7E8B"/>
    <w:rsid w:val="00AC24F1"/>
    <w:rsid w:val="00AC3256"/>
    <w:rsid w:val="00AC55D1"/>
    <w:rsid w:val="00AC5A11"/>
    <w:rsid w:val="00AC5D96"/>
    <w:rsid w:val="00AD0A39"/>
    <w:rsid w:val="00AD1D6F"/>
    <w:rsid w:val="00AD1FCC"/>
    <w:rsid w:val="00AD2638"/>
    <w:rsid w:val="00AD5633"/>
    <w:rsid w:val="00AD7269"/>
    <w:rsid w:val="00AD784F"/>
    <w:rsid w:val="00AD7CDB"/>
    <w:rsid w:val="00AE0175"/>
    <w:rsid w:val="00AE1854"/>
    <w:rsid w:val="00AE539B"/>
    <w:rsid w:val="00AE7270"/>
    <w:rsid w:val="00AE751A"/>
    <w:rsid w:val="00AF195A"/>
    <w:rsid w:val="00AF2D0F"/>
    <w:rsid w:val="00AF3834"/>
    <w:rsid w:val="00AF40EF"/>
    <w:rsid w:val="00AF5845"/>
    <w:rsid w:val="00AF66F3"/>
    <w:rsid w:val="00AF6BB3"/>
    <w:rsid w:val="00AF6D1D"/>
    <w:rsid w:val="00AF7710"/>
    <w:rsid w:val="00B02FCB"/>
    <w:rsid w:val="00B03D9B"/>
    <w:rsid w:val="00B048A7"/>
    <w:rsid w:val="00B04A3B"/>
    <w:rsid w:val="00B056EB"/>
    <w:rsid w:val="00B074F8"/>
    <w:rsid w:val="00B07703"/>
    <w:rsid w:val="00B1116D"/>
    <w:rsid w:val="00B11E6E"/>
    <w:rsid w:val="00B122BD"/>
    <w:rsid w:val="00B1366A"/>
    <w:rsid w:val="00B13D1C"/>
    <w:rsid w:val="00B15C81"/>
    <w:rsid w:val="00B16B83"/>
    <w:rsid w:val="00B17570"/>
    <w:rsid w:val="00B22D42"/>
    <w:rsid w:val="00B236CF"/>
    <w:rsid w:val="00B26E10"/>
    <w:rsid w:val="00B31A90"/>
    <w:rsid w:val="00B3496C"/>
    <w:rsid w:val="00B34CB6"/>
    <w:rsid w:val="00B37E60"/>
    <w:rsid w:val="00B402A0"/>
    <w:rsid w:val="00B40DF2"/>
    <w:rsid w:val="00B47921"/>
    <w:rsid w:val="00B47CEC"/>
    <w:rsid w:val="00B51775"/>
    <w:rsid w:val="00B5745D"/>
    <w:rsid w:val="00B60B21"/>
    <w:rsid w:val="00B622DF"/>
    <w:rsid w:val="00B62CED"/>
    <w:rsid w:val="00B634EC"/>
    <w:rsid w:val="00B65424"/>
    <w:rsid w:val="00B65977"/>
    <w:rsid w:val="00B65ECF"/>
    <w:rsid w:val="00B67797"/>
    <w:rsid w:val="00B67EE3"/>
    <w:rsid w:val="00B707AE"/>
    <w:rsid w:val="00B70A37"/>
    <w:rsid w:val="00B73ECA"/>
    <w:rsid w:val="00B771A0"/>
    <w:rsid w:val="00B77C3F"/>
    <w:rsid w:val="00B82CDA"/>
    <w:rsid w:val="00B8487C"/>
    <w:rsid w:val="00B84B9B"/>
    <w:rsid w:val="00B85535"/>
    <w:rsid w:val="00B85975"/>
    <w:rsid w:val="00B85E72"/>
    <w:rsid w:val="00B8729B"/>
    <w:rsid w:val="00B87B7E"/>
    <w:rsid w:val="00B90E9F"/>
    <w:rsid w:val="00B918BA"/>
    <w:rsid w:val="00B94850"/>
    <w:rsid w:val="00B94E3A"/>
    <w:rsid w:val="00B971AE"/>
    <w:rsid w:val="00BA2B60"/>
    <w:rsid w:val="00BA428C"/>
    <w:rsid w:val="00BA4CD9"/>
    <w:rsid w:val="00BA593F"/>
    <w:rsid w:val="00BB1FFB"/>
    <w:rsid w:val="00BB7F75"/>
    <w:rsid w:val="00BC2987"/>
    <w:rsid w:val="00BC4A6B"/>
    <w:rsid w:val="00BD0475"/>
    <w:rsid w:val="00BD5114"/>
    <w:rsid w:val="00BD72CB"/>
    <w:rsid w:val="00BE02A5"/>
    <w:rsid w:val="00BE158C"/>
    <w:rsid w:val="00BE44D3"/>
    <w:rsid w:val="00BE476A"/>
    <w:rsid w:val="00BE5147"/>
    <w:rsid w:val="00BE680F"/>
    <w:rsid w:val="00BE7DB4"/>
    <w:rsid w:val="00BF45F6"/>
    <w:rsid w:val="00C05C0B"/>
    <w:rsid w:val="00C06431"/>
    <w:rsid w:val="00C07182"/>
    <w:rsid w:val="00C126E5"/>
    <w:rsid w:val="00C15815"/>
    <w:rsid w:val="00C158CA"/>
    <w:rsid w:val="00C21B6E"/>
    <w:rsid w:val="00C22587"/>
    <w:rsid w:val="00C2346F"/>
    <w:rsid w:val="00C273EB"/>
    <w:rsid w:val="00C336FB"/>
    <w:rsid w:val="00C33A84"/>
    <w:rsid w:val="00C33E4B"/>
    <w:rsid w:val="00C36C67"/>
    <w:rsid w:val="00C37F52"/>
    <w:rsid w:val="00C455D6"/>
    <w:rsid w:val="00C47207"/>
    <w:rsid w:val="00C47435"/>
    <w:rsid w:val="00C514AD"/>
    <w:rsid w:val="00C52EB4"/>
    <w:rsid w:val="00C57200"/>
    <w:rsid w:val="00C57C23"/>
    <w:rsid w:val="00C604E1"/>
    <w:rsid w:val="00C64F5E"/>
    <w:rsid w:val="00C66041"/>
    <w:rsid w:val="00C67575"/>
    <w:rsid w:val="00C762F0"/>
    <w:rsid w:val="00C77A88"/>
    <w:rsid w:val="00C809F1"/>
    <w:rsid w:val="00C80D19"/>
    <w:rsid w:val="00C811DF"/>
    <w:rsid w:val="00C822BD"/>
    <w:rsid w:val="00C823F1"/>
    <w:rsid w:val="00C83504"/>
    <w:rsid w:val="00C83A73"/>
    <w:rsid w:val="00C94429"/>
    <w:rsid w:val="00C958FF"/>
    <w:rsid w:val="00C97774"/>
    <w:rsid w:val="00CA00EA"/>
    <w:rsid w:val="00CA0FBA"/>
    <w:rsid w:val="00CA1505"/>
    <w:rsid w:val="00CA5AB1"/>
    <w:rsid w:val="00CA7C0E"/>
    <w:rsid w:val="00CB12B2"/>
    <w:rsid w:val="00CB1573"/>
    <w:rsid w:val="00CB16A6"/>
    <w:rsid w:val="00CB267E"/>
    <w:rsid w:val="00CB31CD"/>
    <w:rsid w:val="00CB3FE9"/>
    <w:rsid w:val="00CC4B06"/>
    <w:rsid w:val="00CC5491"/>
    <w:rsid w:val="00CD03FA"/>
    <w:rsid w:val="00CD0E52"/>
    <w:rsid w:val="00CD400F"/>
    <w:rsid w:val="00CD5F2F"/>
    <w:rsid w:val="00CD63E7"/>
    <w:rsid w:val="00CE0897"/>
    <w:rsid w:val="00CE1127"/>
    <w:rsid w:val="00CE1828"/>
    <w:rsid w:val="00CE353D"/>
    <w:rsid w:val="00CE7152"/>
    <w:rsid w:val="00CF12F3"/>
    <w:rsid w:val="00CF7679"/>
    <w:rsid w:val="00D01250"/>
    <w:rsid w:val="00D0142C"/>
    <w:rsid w:val="00D01C8D"/>
    <w:rsid w:val="00D03147"/>
    <w:rsid w:val="00D05681"/>
    <w:rsid w:val="00D061A1"/>
    <w:rsid w:val="00D06523"/>
    <w:rsid w:val="00D113CB"/>
    <w:rsid w:val="00D12F0B"/>
    <w:rsid w:val="00D13181"/>
    <w:rsid w:val="00D14455"/>
    <w:rsid w:val="00D178FB"/>
    <w:rsid w:val="00D17F8D"/>
    <w:rsid w:val="00D20616"/>
    <w:rsid w:val="00D23120"/>
    <w:rsid w:val="00D249A3"/>
    <w:rsid w:val="00D2516E"/>
    <w:rsid w:val="00D3054D"/>
    <w:rsid w:val="00D30619"/>
    <w:rsid w:val="00D326D9"/>
    <w:rsid w:val="00D32F53"/>
    <w:rsid w:val="00D34BB6"/>
    <w:rsid w:val="00D41830"/>
    <w:rsid w:val="00D440C2"/>
    <w:rsid w:val="00D45445"/>
    <w:rsid w:val="00D52794"/>
    <w:rsid w:val="00D52A58"/>
    <w:rsid w:val="00D54B57"/>
    <w:rsid w:val="00D56464"/>
    <w:rsid w:val="00D56577"/>
    <w:rsid w:val="00D56C85"/>
    <w:rsid w:val="00D60DA6"/>
    <w:rsid w:val="00D61785"/>
    <w:rsid w:val="00D621EA"/>
    <w:rsid w:val="00D63D3A"/>
    <w:rsid w:val="00D653D6"/>
    <w:rsid w:val="00D66483"/>
    <w:rsid w:val="00D67454"/>
    <w:rsid w:val="00D6783A"/>
    <w:rsid w:val="00D73B51"/>
    <w:rsid w:val="00D7515F"/>
    <w:rsid w:val="00D75F4C"/>
    <w:rsid w:val="00D81C59"/>
    <w:rsid w:val="00D847D0"/>
    <w:rsid w:val="00D9055B"/>
    <w:rsid w:val="00D90F04"/>
    <w:rsid w:val="00D95C4D"/>
    <w:rsid w:val="00D96247"/>
    <w:rsid w:val="00D9689C"/>
    <w:rsid w:val="00D976DE"/>
    <w:rsid w:val="00D97C6B"/>
    <w:rsid w:val="00DA15DC"/>
    <w:rsid w:val="00DA1A9F"/>
    <w:rsid w:val="00DA5FDA"/>
    <w:rsid w:val="00DA77BE"/>
    <w:rsid w:val="00DA78EA"/>
    <w:rsid w:val="00DA7909"/>
    <w:rsid w:val="00DB097B"/>
    <w:rsid w:val="00DB2DD6"/>
    <w:rsid w:val="00DB4C14"/>
    <w:rsid w:val="00DB7436"/>
    <w:rsid w:val="00DC0EFA"/>
    <w:rsid w:val="00DC14EE"/>
    <w:rsid w:val="00DC1B48"/>
    <w:rsid w:val="00DC400B"/>
    <w:rsid w:val="00DC4BB9"/>
    <w:rsid w:val="00DC6509"/>
    <w:rsid w:val="00DC6752"/>
    <w:rsid w:val="00DD0154"/>
    <w:rsid w:val="00DD200F"/>
    <w:rsid w:val="00DD2258"/>
    <w:rsid w:val="00DD38F4"/>
    <w:rsid w:val="00DD6188"/>
    <w:rsid w:val="00DD695C"/>
    <w:rsid w:val="00DD771D"/>
    <w:rsid w:val="00DE1371"/>
    <w:rsid w:val="00DE466F"/>
    <w:rsid w:val="00DE5715"/>
    <w:rsid w:val="00DE5B7B"/>
    <w:rsid w:val="00DE62E8"/>
    <w:rsid w:val="00DE797D"/>
    <w:rsid w:val="00DF1B98"/>
    <w:rsid w:val="00DF3874"/>
    <w:rsid w:val="00DF565D"/>
    <w:rsid w:val="00DF5BD4"/>
    <w:rsid w:val="00DF60DE"/>
    <w:rsid w:val="00E02083"/>
    <w:rsid w:val="00E022D1"/>
    <w:rsid w:val="00E0310A"/>
    <w:rsid w:val="00E03AD6"/>
    <w:rsid w:val="00E069C9"/>
    <w:rsid w:val="00E10879"/>
    <w:rsid w:val="00E1089A"/>
    <w:rsid w:val="00E11253"/>
    <w:rsid w:val="00E11955"/>
    <w:rsid w:val="00E12A6F"/>
    <w:rsid w:val="00E14307"/>
    <w:rsid w:val="00E14622"/>
    <w:rsid w:val="00E1623B"/>
    <w:rsid w:val="00E16C7D"/>
    <w:rsid w:val="00E17D08"/>
    <w:rsid w:val="00E201D6"/>
    <w:rsid w:val="00E2186E"/>
    <w:rsid w:val="00E21DFA"/>
    <w:rsid w:val="00E264D9"/>
    <w:rsid w:val="00E2719E"/>
    <w:rsid w:val="00E3110F"/>
    <w:rsid w:val="00E32558"/>
    <w:rsid w:val="00E32874"/>
    <w:rsid w:val="00E36B0B"/>
    <w:rsid w:val="00E36C4F"/>
    <w:rsid w:val="00E36C93"/>
    <w:rsid w:val="00E400F2"/>
    <w:rsid w:val="00E4079E"/>
    <w:rsid w:val="00E411B9"/>
    <w:rsid w:val="00E42829"/>
    <w:rsid w:val="00E45508"/>
    <w:rsid w:val="00E52859"/>
    <w:rsid w:val="00E52A71"/>
    <w:rsid w:val="00E5368B"/>
    <w:rsid w:val="00E54262"/>
    <w:rsid w:val="00E55145"/>
    <w:rsid w:val="00E55626"/>
    <w:rsid w:val="00E55C76"/>
    <w:rsid w:val="00E56C30"/>
    <w:rsid w:val="00E57932"/>
    <w:rsid w:val="00E57F77"/>
    <w:rsid w:val="00E619C9"/>
    <w:rsid w:val="00E61B50"/>
    <w:rsid w:val="00E62F4A"/>
    <w:rsid w:val="00E66998"/>
    <w:rsid w:val="00E66E6D"/>
    <w:rsid w:val="00E67C40"/>
    <w:rsid w:val="00E726DB"/>
    <w:rsid w:val="00E76513"/>
    <w:rsid w:val="00E769C9"/>
    <w:rsid w:val="00E82DD2"/>
    <w:rsid w:val="00E83CCF"/>
    <w:rsid w:val="00E86EEE"/>
    <w:rsid w:val="00E91355"/>
    <w:rsid w:val="00E91A2D"/>
    <w:rsid w:val="00E9651D"/>
    <w:rsid w:val="00E96E64"/>
    <w:rsid w:val="00EA104F"/>
    <w:rsid w:val="00EA306C"/>
    <w:rsid w:val="00EA358E"/>
    <w:rsid w:val="00EA363F"/>
    <w:rsid w:val="00EA39E9"/>
    <w:rsid w:val="00EA508F"/>
    <w:rsid w:val="00EA545B"/>
    <w:rsid w:val="00EA55A2"/>
    <w:rsid w:val="00EB2209"/>
    <w:rsid w:val="00EB3251"/>
    <w:rsid w:val="00EB3B2C"/>
    <w:rsid w:val="00EB5D28"/>
    <w:rsid w:val="00EB7ECB"/>
    <w:rsid w:val="00EC04ED"/>
    <w:rsid w:val="00EC1246"/>
    <w:rsid w:val="00EC1B0C"/>
    <w:rsid w:val="00EC1B9A"/>
    <w:rsid w:val="00EC36C3"/>
    <w:rsid w:val="00EC4CD4"/>
    <w:rsid w:val="00EC4D06"/>
    <w:rsid w:val="00EC4D64"/>
    <w:rsid w:val="00EC62B1"/>
    <w:rsid w:val="00ED3F55"/>
    <w:rsid w:val="00ED439F"/>
    <w:rsid w:val="00ED5CB3"/>
    <w:rsid w:val="00ED5DA1"/>
    <w:rsid w:val="00ED600A"/>
    <w:rsid w:val="00ED7F80"/>
    <w:rsid w:val="00EE24B8"/>
    <w:rsid w:val="00EE3656"/>
    <w:rsid w:val="00EE4995"/>
    <w:rsid w:val="00EE5164"/>
    <w:rsid w:val="00EE54B6"/>
    <w:rsid w:val="00EF139A"/>
    <w:rsid w:val="00EF5415"/>
    <w:rsid w:val="00EF7211"/>
    <w:rsid w:val="00EF7EDC"/>
    <w:rsid w:val="00F003B9"/>
    <w:rsid w:val="00F00BCD"/>
    <w:rsid w:val="00F019B8"/>
    <w:rsid w:val="00F023EE"/>
    <w:rsid w:val="00F030EF"/>
    <w:rsid w:val="00F07ADE"/>
    <w:rsid w:val="00F12C67"/>
    <w:rsid w:val="00F13074"/>
    <w:rsid w:val="00F13DF9"/>
    <w:rsid w:val="00F14DD8"/>
    <w:rsid w:val="00F16D33"/>
    <w:rsid w:val="00F170DB"/>
    <w:rsid w:val="00F24C7A"/>
    <w:rsid w:val="00F26358"/>
    <w:rsid w:val="00F30A35"/>
    <w:rsid w:val="00F30C00"/>
    <w:rsid w:val="00F30F33"/>
    <w:rsid w:val="00F31E05"/>
    <w:rsid w:val="00F333F9"/>
    <w:rsid w:val="00F349B3"/>
    <w:rsid w:val="00F37295"/>
    <w:rsid w:val="00F41E6A"/>
    <w:rsid w:val="00F442EA"/>
    <w:rsid w:val="00F46BF2"/>
    <w:rsid w:val="00F50CFB"/>
    <w:rsid w:val="00F518A6"/>
    <w:rsid w:val="00F525ED"/>
    <w:rsid w:val="00F552D6"/>
    <w:rsid w:val="00F577E8"/>
    <w:rsid w:val="00F60A0E"/>
    <w:rsid w:val="00F61C43"/>
    <w:rsid w:val="00F63EB4"/>
    <w:rsid w:val="00F643C3"/>
    <w:rsid w:val="00F67E8A"/>
    <w:rsid w:val="00F700D1"/>
    <w:rsid w:val="00F7396B"/>
    <w:rsid w:val="00F7685E"/>
    <w:rsid w:val="00F76FE7"/>
    <w:rsid w:val="00F80DEF"/>
    <w:rsid w:val="00F810B4"/>
    <w:rsid w:val="00F833EA"/>
    <w:rsid w:val="00F83FB4"/>
    <w:rsid w:val="00F852ED"/>
    <w:rsid w:val="00F8703D"/>
    <w:rsid w:val="00F92D8F"/>
    <w:rsid w:val="00F938D1"/>
    <w:rsid w:val="00F94D6E"/>
    <w:rsid w:val="00F95A10"/>
    <w:rsid w:val="00F97EA4"/>
    <w:rsid w:val="00FA0119"/>
    <w:rsid w:val="00FA0957"/>
    <w:rsid w:val="00FA23FB"/>
    <w:rsid w:val="00FA2D4B"/>
    <w:rsid w:val="00FA3D6D"/>
    <w:rsid w:val="00FA44B2"/>
    <w:rsid w:val="00FB334F"/>
    <w:rsid w:val="00FC10E4"/>
    <w:rsid w:val="00FC65F5"/>
    <w:rsid w:val="00FC6E56"/>
    <w:rsid w:val="00FC72DA"/>
    <w:rsid w:val="00FD059A"/>
    <w:rsid w:val="00FD174B"/>
    <w:rsid w:val="00FD2101"/>
    <w:rsid w:val="00FD2736"/>
    <w:rsid w:val="00FD2FAD"/>
    <w:rsid w:val="00FD44E2"/>
    <w:rsid w:val="00FD63A8"/>
    <w:rsid w:val="00FD63D9"/>
    <w:rsid w:val="00FD6520"/>
    <w:rsid w:val="00FD6A6E"/>
    <w:rsid w:val="00FD6D9B"/>
    <w:rsid w:val="00FE0465"/>
    <w:rsid w:val="00FE0D1E"/>
    <w:rsid w:val="00FE3233"/>
    <w:rsid w:val="00FE57D7"/>
    <w:rsid w:val="00FE5A1B"/>
    <w:rsid w:val="00FE67C8"/>
    <w:rsid w:val="00FE7C5C"/>
    <w:rsid w:val="00FF3984"/>
    <w:rsid w:val="00FF5A19"/>
    <w:rsid w:val="00FF6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6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4D1"/>
    <w:pPr>
      <w:spacing w:after="0" w:line="360" w:lineRule="auto"/>
      <w:jc w:val="both"/>
    </w:pPr>
    <w:rPr>
      <w:rFonts w:eastAsia="Times New Roman" w:cs="Times New Roman"/>
      <w:sz w:val="24"/>
      <w:szCs w:val="20"/>
    </w:rPr>
  </w:style>
  <w:style w:type="paragraph" w:styleId="Nagwek1">
    <w:name w:val="heading 1"/>
    <w:aliases w:val="Łukasz 2"/>
    <w:basedOn w:val="Normalny"/>
    <w:link w:val="Nagwek1Znak"/>
    <w:autoRedefine/>
    <w:qFormat/>
    <w:rsid w:val="00F525ED"/>
    <w:pPr>
      <w:keepNext/>
      <w:keepLines/>
      <w:spacing w:before="240"/>
      <w:jc w:val="left"/>
      <w:outlineLvl w:val="0"/>
    </w:pPr>
    <w:rPr>
      <w:rFonts w:asciiTheme="majorHAnsi" w:eastAsiaTheme="majorEastAsia" w:hAnsiTheme="majorHAnsi" w:cstheme="majorBidi"/>
      <w:b/>
      <w:sz w:val="36"/>
      <w:szCs w:val="32"/>
    </w:rPr>
  </w:style>
  <w:style w:type="paragraph" w:styleId="Nagwek2">
    <w:name w:val="heading 2"/>
    <w:aliases w:val="PUNKTY NAD"/>
    <w:basedOn w:val="Normalny"/>
    <w:link w:val="Nagwek2Znak"/>
    <w:autoRedefine/>
    <w:unhideWhenUsed/>
    <w:qFormat/>
    <w:rsid w:val="00860249"/>
    <w:pPr>
      <w:keepNext/>
      <w:keepLines/>
      <w:spacing w:before="40"/>
      <w:jc w:val="left"/>
      <w:outlineLvl w:val="1"/>
    </w:pPr>
    <w:rPr>
      <w:rFonts w:asciiTheme="majorHAnsi" w:eastAsiaTheme="majorEastAsia" w:hAnsiTheme="majorHAnsi" w:cstheme="majorBidi"/>
      <w:b/>
      <w:sz w:val="36"/>
      <w:szCs w:val="26"/>
    </w:rPr>
  </w:style>
  <w:style w:type="paragraph" w:styleId="Nagwek3">
    <w:name w:val="heading 3"/>
    <w:aliases w:val="POZIOM 1,4 POZIOM"/>
    <w:basedOn w:val="Normalny"/>
    <w:link w:val="Nagwek3Znak"/>
    <w:autoRedefine/>
    <w:uiPriority w:val="9"/>
    <w:unhideWhenUsed/>
    <w:qFormat/>
    <w:rsid w:val="008B4D12"/>
    <w:pPr>
      <w:keepNext/>
      <w:keepLines/>
      <w:numPr>
        <w:numId w:val="1"/>
      </w:numPr>
      <w:spacing w:before="280"/>
      <w:outlineLvl w:val="2"/>
    </w:pPr>
    <w:rPr>
      <w:rFonts w:asciiTheme="majorHAnsi" w:eastAsiaTheme="majorEastAsia" w:hAnsiTheme="majorHAnsi" w:cstheme="majorBidi"/>
      <w:b/>
      <w:sz w:val="28"/>
    </w:rPr>
  </w:style>
  <w:style w:type="paragraph" w:styleId="Nagwek4">
    <w:name w:val="heading 4"/>
    <w:aliases w:val="POZIOM 2"/>
    <w:basedOn w:val="Normalny"/>
    <w:link w:val="Nagwek4Znak"/>
    <w:autoRedefine/>
    <w:uiPriority w:val="9"/>
    <w:unhideWhenUsed/>
    <w:qFormat/>
    <w:rsid w:val="007276F9"/>
    <w:pPr>
      <w:keepNext/>
      <w:keepLines/>
      <w:numPr>
        <w:ilvl w:val="1"/>
        <w:numId w:val="1"/>
      </w:numPr>
      <w:spacing w:before="280" w:after="240"/>
      <w:outlineLvl w:val="3"/>
    </w:pPr>
    <w:rPr>
      <w:rFonts w:asciiTheme="majorHAnsi" w:eastAsiaTheme="minorHAnsi" w:hAnsiTheme="majorHAnsi" w:cstheme="majorBidi"/>
      <w:b/>
      <w:iCs/>
      <w:sz w:val="28"/>
    </w:rPr>
  </w:style>
  <w:style w:type="paragraph" w:styleId="Nagwek5">
    <w:name w:val="heading 5"/>
    <w:aliases w:val="POZIOM 3"/>
    <w:basedOn w:val="Normalny"/>
    <w:next w:val="Bezodstpw"/>
    <w:link w:val="Nagwek5Znak"/>
    <w:autoRedefine/>
    <w:uiPriority w:val="9"/>
    <w:unhideWhenUsed/>
    <w:qFormat/>
    <w:rsid w:val="002601B8"/>
    <w:pPr>
      <w:keepNext/>
      <w:keepLines/>
      <w:numPr>
        <w:ilvl w:val="2"/>
        <w:numId w:val="1"/>
      </w:numPr>
      <w:spacing w:before="240" w:after="120"/>
      <w:ind w:left="1276"/>
      <w:outlineLvl w:val="4"/>
    </w:pPr>
    <w:rPr>
      <w:rFonts w:asciiTheme="majorHAnsi" w:eastAsiaTheme="majorEastAsia" w:hAnsiTheme="majorHAnsi" w:cstheme="majorBidi"/>
      <w:b/>
      <w:szCs w:val="24"/>
    </w:rPr>
  </w:style>
  <w:style w:type="paragraph" w:styleId="Nagwek6">
    <w:name w:val="heading 6"/>
    <w:basedOn w:val="Normalny"/>
    <w:link w:val="Nagwek6Znak"/>
    <w:uiPriority w:val="9"/>
    <w:unhideWhenUsed/>
    <w:qFormat/>
    <w:rsid w:val="00714299"/>
    <w:pPr>
      <w:keepNext/>
      <w:keepLines/>
      <w:spacing w:before="40"/>
      <w:outlineLvl w:val="5"/>
    </w:pPr>
    <w:rPr>
      <w:rFonts w:asciiTheme="majorHAnsi" w:eastAsiaTheme="majorEastAsia" w:hAnsiTheme="majorHAnsi" w:cstheme="majorBidi"/>
      <w:b/>
      <w:color w:val="1F4D78" w:themeColor="accent1" w:themeShade="7F"/>
    </w:rPr>
  </w:style>
  <w:style w:type="paragraph" w:styleId="Nagwek7">
    <w:name w:val="heading 7"/>
    <w:basedOn w:val="Normalny"/>
    <w:next w:val="Normalny"/>
    <w:link w:val="Nagwek7Znak"/>
    <w:uiPriority w:val="9"/>
    <w:semiHidden/>
    <w:unhideWhenUsed/>
    <w:qFormat/>
    <w:rsid w:val="00AD7269"/>
    <w:pPr>
      <w:keepNext/>
      <w:keepLines/>
      <w:spacing w:before="40"/>
      <w:ind w:left="1296" w:hanging="1296"/>
      <w:outlineLvl w:val="6"/>
    </w:pPr>
    <w:rPr>
      <w:rFonts w:asciiTheme="majorHAnsi" w:eastAsiaTheme="majorEastAsia" w:hAnsiTheme="majorHAnsi" w:cstheme="majorBidi"/>
      <w:i/>
      <w:iCs/>
      <w:color w:val="1F4D78" w:themeColor="accent1" w:themeShade="7F"/>
      <w:sz w:val="22"/>
    </w:rPr>
  </w:style>
  <w:style w:type="paragraph" w:styleId="Nagwek8">
    <w:name w:val="heading 8"/>
    <w:basedOn w:val="Normalny"/>
    <w:next w:val="Normalny"/>
    <w:link w:val="Nagwek8Znak"/>
    <w:uiPriority w:val="9"/>
    <w:semiHidden/>
    <w:unhideWhenUsed/>
    <w:qFormat/>
    <w:rsid w:val="00AD7269"/>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D7269"/>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Łukasz 2 Znak"/>
    <w:basedOn w:val="Domylnaczcionkaakapitu"/>
    <w:link w:val="Nagwek1"/>
    <w:rsid w:val="00F525ED"/>
    <w:rPr>
      <w:rFonts w:asciiTheme="majorHAnsi" w:eastAsiaTheme="majorEastAsia" w:hAnsiTheme="majorHAnsi" w:cstheme="majorBidi"/>
      <w:b/>
      <w:sz w:val="36"/>
      <w:szCs w:val="32"/>
    </w:rPr>
  </w:style>
  <w:style w:type="character" w:customStyle="1" w:styleId="Nagwek2Znak">
    <w:name w:val="Nagłówek 2 Znak"/>
    <w:aliases w:val="PUNKTY NAD Znak"/>
    <w:basedOn w:val="Domylnaczcionkaakapitu"/>
    <w:link w:val="Nagwek2"/>
    <w:rsid w:val="00860249"/>
    <w:rPr>
      <w:rFonts w:asciiTheme="majorHAnsi" w:eastAsiaTheme="majorEastAsia" w:hAnsiTheme="majorHAnsi" w:cstheme="majorBidi"/>
      <w:b/>
      <w:sz w:val="36"/>
      <w:szCs w:val="26"/>
    </w:rPr>
  </w:style>
  <w:style w:type="character" w:customStyle="1" w:styleId="Nagwek3Znak">
    <w:name w:val="Nagłówek 3 Znak"/>
    <w:aliases w:val="POZIOM 1 Znak,4 POZIOM Znak"/>
    <w:basedOn w:val="Domylnaczcionkaakapitu"/>
    <w:link w:val="Nagwek3"/>
    <w:uiPriority w:val="9"/>
    <w:rsid w:val="008B4D12"/>
    <w:rPr>
      <w:rFonts w:asciiTheme="majorHAnsi" w:eastAsiaTheme="majorEastAsia" w:hAnsiTheme="majorHAnsi" w:cstheme="majorBidi"/>
      <w:b/>
      <w:sz w:val="28"/>
      <w:szCs w:val="20"/>
    </w:rPr>
  </w:style>
  <w:style w:type="character" w:customStyle="1" w:styleId="Nagwek4Znak">
    <w:name w:val="Nagłówek 4 Znak"/>
    <w:aliases w:val="POZIOM 2 Znak"/>
    <w:basedOn w:val="Domylnaczcionkaakapitu"/>
    <w:link w:val="Nagwek4"/>
    <w:uiPriority w:val="9"/>
    <w:rsid w:val="007276F9"/>
    <w:rPr>
      <w:rFonts w:asciiTheme="majorHAnsi" w:hAnsiTheme="majorHAnsi" w:cstheme="majorBidi"/>
      <w:b/>
      <w:iCs/>
      <w:sz w:val="28"/>
      <w:szCs w:val="20"/>
    </w:rPr>
  </w:style>
  <w:style w:type="character" w:customStyle="1" w:styleId="Nagwek5Znak">
    <w:name w:val="Nagłówek 5 Znak"/>
    <w:aliases w:val="POZIOM 3 Znak"/>
    <w:basedOn w:val="Domylnaczcionkaakapitu"/>
    <w:link w:val="Nagwek5"/>
    <w:uiPriority w:val="9"/>
    <w:rsid w:val="002601B8"/>
    <w:rPr>
      <w:rFonts w:asciiTheme="majorHAnsi" w:eastAsiaTheme="majorEastAsia" w:hAnsiTheme="majorHAnsi" w:cstheme="majorBidi"/>
      <w:b/>
      <w:sz w:val="24"/>
      <w:szCs w:val="24"/>
    </w:rPr>
  </w:style>
  <w:style w:type="character" w:customStyle="1" w:styleId="Nagwek6Znak">
    <w:name w:val="Nagłówek 6 Znak"/>
    <w:basedOn w:val="Domylnaczcionkaakapitu"/>
    <w:link w:val="Nagwek6"/>
    <w:uiPriority w:val="9"/>
    <w:rsid w:val="00714299"/>
    <w:rPr>
      <w:rFonts w:asciiTheme="majorHAnsi" w:eastAsiaTheme="majorEastAsia" w:hAnsiTheme="majorHAnsi" w:cstheme="majorBidi"/>
      <w:b/>
      <w:color w:val="1F4D78" w:themeColor="accent1" w:themeShade="7F"/>
      <w:szCs w:val="20"/>
    </w:rPr>
  </w:style>
  <w:style w:type="character" w:customStyle="1" w:styleId="Nagwek7Znak">
    <w:name w:val="Nagłówek 7 Znak"/>
    <w:basedOn w:val="Domylnaczcionkaakapitu"/>
    <w:link w:val="Nagwek7"/>
    <w:uiPriority w:val="9"/>
    <w:semiHidden/>
    <w:rsid w:val="00AD7269"/>
    <w:rPr>
      <w:rFonts w:asciiTheme="majorHAnsi" w:eastAsiaTheme="majorEastAsia" w:hAnsiTheme="majorHAnsi" w:cstheme="majorBidi"/>
      <w:i/>
      <w:iCs/>
      <w:color w:val="1F4D78" w:themeColor="accent1" w:themeShade="7F"/>
      <w:szCs w:val="20"/>
    </w:rPr>
  </w:style>
  <w:style w:type="character" w:customStyle="1" w:styleId="Nagwek8Znak">
    <w:name w:val="Nagłówek 8 Znak"/>
    <w:basedOn w:val="Domylnaczcionkaakapitu"/>
    <w:link w:val="Nagwek8"/>
    <w:uiPriority w:val="9"/>
    <w:semiHidden/>
    <w:rsid w:val="00AD726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D7269"/>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CB16A6"/>
    <w:pPr>
      <w:outlineLvl w:val="9"/>
    </w:pPr>
    <w:rPr>
      <w:lang w:eastAsia="pl-PL"/>
    </w:rPr>
  </w:style>
  <w:style w:type="paragraph" w:styleId="Spistreci1">
    <w:name w:val="toc 1"/>
    <w:basedOn w:val="Normalny"/>
    <w:next w:val="Normalny"/>
    <w:autoRedefine/>
    <w:uiPriority w:val="39"/>
    <w:unhideWhenUsed/>
    <w:rsid w:val="007D5701"/>
    <w:pPr>
      <w:tabs>
        <w:tab w:val="right" w:leader="dot" w:pos="9488"/>
      </w:tabs>
      <w:spacing w:before="120" w:after="120" w:line="240" w:lineRule="auto"/>
      <w:jc w:val="left"/>
    </w:pPr>
    <w:rPr>
      <w:rFonts w:asciiTheme="majorHAnsi" w:hAnsiTheme="majorHAnsi"/>
      <w:b/>
      <w:bCs/>
      <w:caps/>
      <w:szCs w:val="24"/>
    </w:rPr>
  </w:style>
  <w:style w:type="paragraph" w:styleId="Spistreci2">
    <w:name w:val="toc 2"/>
    <w:basedOn w:val="Normalny"/>
    <w:next w:val="Normalny"/>
    <w:autoRedefine/>
    <w:uiPriority w:val="39"/>
    <w:unhideWhenUsed/>
    <w:rsid w:val="003B59C3"/>
    <w:pPr>
      <w:tabs>
        <w:tab w:val="right" w:leader="dot" w:pos="9488"/>
      </w:tabs>
      <w:spacing w:before="120"/>
      <w:jc w:val="left"/>
    </w:pPr>
    <w:rPr>
      <w:b/>
      <w:bCs/>
      <w:sz w:val="20"/>
    </w:rPr>
  </w:style>
  <w:style w:type="paragraph" w:styleId="Spistreci3">
    <w:name w:val="toc 3"/>
    <w:basedOn w:val="Normalny"/>
    <w:next w:val="Normalny"/>
    <w:autoRedefine/>
    <w:uiPriority w:val="39"/>
    <w:unhideWhenUsed/>
    <w:rsid w:val="00B70A37"/>
    <w:pPr>
      <w:ind w:left="240"/>
      <w:jc w:val="left"/>
    </w:pPr>
    <w:rPr>
      <w:sz w:val="20"/>
    </w:rPr>
  </w:style>
  <w:style w:type="character" w:styleId="Hipercze">
    <w:name w:val="Hyperlink"/>
    <w:basedOn w:val="Domylnaczcionkaakapitu"/>
    <w:uiPriority w:val="99"/>
    <w:unhideWhenUsed/>
    <w:rsid w:val="00714299"/>
    <w:rPr>
      <w:color w:val="0563C1" w:themeColor="hyperlink"/>
      <w:u w:val="single"/>
    </w:rPr>
  </w:style>
  <w:style w:type="paragraph" w:styleId="Spistreci4">
    <w:name w:val="toc 4"/>
    <w:basedOn w:val="Normalny"/>
    <w:next w:val="Normalny"/>
    <w:autoRedefine/>
    <w:uiPriority w:val="39"/>
    <w:unhideWhenUsed/>
    <w:rsid w:val="00374E9B"/>
    <w:pPr>
      <w:ind w:left="480"/>
      <w:jc w:val="left"/>
    </w:pPr>
    <w:rPr>
      <w:sz w:val="20"/>
    </w:rPr>
  </w:style>
  <w:style w:type="paragraph" w:styleId="Spistreci5">
    <w:name w:val="toc 5"/>
    <w:basedOn w:val="Normalny"/>
    <w:next w:val="Normalny"/>
    <w:autoRedefine/>
    <w:uiPriority w:val="39"/>
    <w:unhideWhenUsed/>
    <w:rsid w:val="00374E9B"/>
    <w:pPr>
      <w:ind w:left="720"/>
      <w:jc w:val="left"/>
    </w:pPr>
    <w:rPr>
      <w:sz w:val="20"/>
    </w:rPr>
  </w:style>
  <w:style w:type="paragraph" w:styleId="Akapitzlist">
    <w:name w:val="List Paragraph"/>
    <w:aliases w:val="Numerowanie,List Paragraph,Akapit z listą BS,Kolorowa lista — akcent 11,Akapit z listą1,A_wyliczenie,K-P_odwolanie,Akapit z listą5,maz_wyliczenie,opis dzialania,Signature,OZC"/>
    <w:basedOn w:val="Normalny"/>
    <w:link w:val="AkapitzlistZnak"/>
    <w:uiPriority w:val="34"/>
    <w:qFormat/>
    <w:rsid w:val="00905548"/>
    <w:pPr>
      <w:ind w:left="720"/>
      <w:contextualSpacing/>
    </w:pPr>
  </w:style>
  <w:style w:type="paragraph" w:styleId="Nagwek">
    <w:name w:val="header"/>
    <w:basedOn w:val="Normalny"/>
    <w:link w:val="NagwekZnak"/>
    <w:unhideWhenUsed/>
    <w:rsid w:val="00905548"/>
    <w:pPr>
      <w:tabs>
        <w:tab w:val="center" w:pos="4536"/>
        <w:tab w:val="right" w:pos="9072"/>
      </w:tabs>
      <w:spacing w:line="240" w:lineRule="auto"/>
    </w:pPr>
  </w:style>
  <w:style w:type="character" w:customStyle="1" w:styleId="NagwekZnak">
    <w:name w:val="Nagłówek Znak"/>
    <w:basedOn w:val="Domylnaczcionkaakapitu"/>
    <w:link w:val="Nagwek"/>
    <w:rsid w:val="00905548"/>
    <w:rPr>
      <w:rFonts w:eastAsia="Times New Roman" w:cs="Times New Roman"/>
      <w:szCs w:val="20"/>
    </w:rPr>
  </w:style>
  <w:style w:type="paragraph" w:styleId="Stopka">
    <w:name w:val="footer"/>
    <w:basedOn w:val="Normalny"/>
    <w:link w:val="StopkaZnak"/>
    <w:uiPriority w:val="99"/>
    <w:unhideWhenUsed/>
    <w:rsid w:val="00905548"/>
    <w:pPr>
      <w:tabs>
        <w:tab w:val="center" w:pos="4536"/>
        <w:tab w:val="right" w:pos="9072"/>
      </w:tabs>
      <w:spacing w:line="240" w:lineRule="auto"/>
    </w:pPr>
  </w:style>
  <w:style w:type="character" w:customStyle="1" w:styleId="StopkaZnak">
    <w:name w:val="Stopka Znak"/>
    <w:basedOn w:val="Domylnaczcionkaakapitu"/>
    <w:link w:val="Stopka"/>
    <w:uiPriority w:val="99"/>
    <w:rsid w:val="00905548"/>
    <w:rPr>
      <w:rFonts w:eastAsia="Times New Roman" w:cs="Times New Roman"/>
      <w:szCs w:val="20"/>
    </w:rPr>
  </w:style>
  <w:style w:type="paragraph" w:styleId="Bezodstpw">
    <w:name w:val="No Spacing"/>
    <w:link w:val="BezodstpwZnak"/>
    <w:uiPriority w:val="1"/>
    <w:qFormat/>
    <w:rsid w:val="003A3CDD"/>
    <w:pPr>
      <w:spacing w:after="0" w:line="240" w:lineRule="auto"/>
      <w:jc w:val="both"/>
    </w:pPr>
    <w:rPr>
      <w:rFonts w:eastAsia="Times New Roman" w:cs="Times New Roman"/>
      <w:szCs w:val="20"/>
    </w:rPr>
  </w:style>
  <w:style w:type="table" w:styleId="Tabela-Siatka">
    <w:name w:val="Table Grid"/>
    <w:basedOn w:val="Standardowy"/>
    <w:uiPriority w:val="59"/>
    <w:rsid w:val="00C80D1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33F43"/>
    <w:pPr>
      <w:widowControl w:val="0"/>
      <w:suppressAutoHyphens/>
      <w:spacing w:line="360" w:lineRule="atLeast"/>
      <w:textAlignment w:val="baseline"/>
    </w:pPr>
    <w:rPr>
      <w:rFonts w:ascii="Calibri" w:hAnsi="Calibri"/>
      <w:sz w:val="28"/>
      <w:szCs w:val="28"/>
      <w:lang w:eastAsia="ar-SA"/>
    </w:rPr>
  </w:style>
  <w:style w:type="table" w:customStyle="1" w:styleId="TableGrid">
    <w:name w:val="TableGrid"/>
    <w:rsid w:val="00C33E4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spelle">
    <w:name w:val="spelle"/>
    <w:basedOn w:val="Domylnaczcionkaakapitu"/>
    <w:rsid w:val="00877423"/>
  </w:style>
  <w:style w:type="character" w:customStyle="1" w:styleId="h2">
    <w:name w:val="h2"/>
    <w:basedOn w:val="Domylnaczcionkaakapitu"/>
    <w:rsid w:val="00EF5415"/>
  </w:style>
  <w:style w:type="character" w:customStyle="1" w:styleId="h1">
    <w:name w:val="h1"/>
    <w:basedOn w:val="Domylnaczcionkaakapitu"/>
    <w:rsid w:val="00EF5415"/>
  </w:style>
  <w:style w:type="paragraph" w:styleId="Tekstpodstawowy">
    <w:name w:val="Body Text"/>
    <w:basedOn w:val="Normalny"/>
    <w:link w:val="TekstpodstawowyZnak"/>
    <w:semiHidden/>
    <w:rsid w:val="00424C45"/>
    <w:pPr>
      <w:suppressAutoHyphens/>
      <w:spacing w:line="240" w:lineRule="auto"/>
    </w:pPr>
    <w:rPr>
      <w:rFonts w:ascii="Times New Roman" w:hAnsi="Times New Roman"/>
      <w:i/>
      <w:lang w:eastAsia="ar-SA"/>
    </w:rPr>
  </w:style>
  <w:style w:type="character" w:customStyle="1" w:styleId="TekstpodstawowyZnak">
    <w:name w:val="Tekst podstawowy Znak"/>
    <w:basedOn w:val="Domylnaczcionkaakapitu"/>
    <w:link w:val="Tekstpodstawowy"/>
    <w:semiHidden/>
    <w:rsid w:val="00424C45"/>
    <w:rPr>
      <w:rFonts w:ascii="Times New Roman" w:eastAsia="Times New Roman" w:hAnsi="Times New Roman" w:cs="Times New Roman"/>
      <w:i/>
      <w:sz w:val="24"/>
      <w:szCs w:val="20"/>
      <w:lang w:eastAsia="ar-SA"/>
    </w:rPr>
  </w:style>
  <w:style w:type="paragraph" w:customStyle="1" w:styleId="Nagwek10">
    <w:name w:val="Nagłówek1"/>
    <w:basedOn w:val="Normalny"/>
    <w:next w:val="Tekstpodstawowy"/>
    <w:rsid w:val="00424C45"/>
    <w:pPr>
      <w:keepNext/>
      <w:suppressAutoHyphens/>
      <w:spacing w:before="240" w:after="120" w:line="240" w:lineRule="auto"/>
      <w:jc w:val="left"/>
    </w:pPr>
    <w:rPr>
      <w:rFonts w:ascii="Arial" w:eastAsia="Lucida Sans Unicode" w:hAnsi="Arial" w:cs="Tahoma"/>
      <w:sz w:val="28"/>
      <w:szCs w:val="28"/>
      <w:lang w:eastAsia="ar-SA"/>
    </w:rPr>
  </w:style>
  <w:style w:type="character" w:customStyle="1" w:styleId="A7">
    <w:name w:val="A7"/>
    <w:rsid w:val="00424C45"/>
    <w:rPr>
      <w:rFonts w:cs="Arial"/>
      <w:i/>
      <w:iCs/>
      <w:color w:val="000000"/>
      <w:sz w:val="7"/>
      <w:szCs w:val="7"/>
    </w:rPr>
  </w:style>
  <w:style w:type="character" w:customStyle="1" w:styleId="A1">
    <w:name w:val="A1"/>
    <w:rsid w:val="00424C45"/>
    <w:rPr>
      <w:rFonts w:cs="Arial"/>
      <w:i/>
      <w:iCs/>
      <w:color w:val="000000"/>
      <w:sz w:val="12"/>
      <w:szCs w:val="12"/>
    </w:rPr>
  </w:style>
  <w:style w:type="paragraph" w:customStyle="1" w:styleId="Default">
    <w:name w:val="Default"/>
    <w:rsid w:val="00DC1B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opka1">
    <w:name w:val="Stopka1"/>
    <w:rsid w:val="00DC1B48"/>
    <w:pPr>
      <w:spacing w:after="0" w:line="240" w:lineRule="auto"/>
    </w:pPr>
    <w:rPr>
      <w:rFonts w:ascii="Arial" w:eastAsia="Times New Roman" w:hAnsi="Arial" w:cs="Times New Roman"/>
      <w:snapToGrid w:val="0"/>
      <w:color w:val="000000"/>
      <w:sz w:val="24"/>
      <w:szCs w:val="20"/>
      <w:lang w:eastAsia="pl-PL"/>
    </w:rPr>
  </w:style>
  <w:style w:type="character" w:styleId="Odwoaniedokomentarza">
    <w:name w:val="annotation reference"/>
    <w:basedOn w:val="Domylnaczcionkaakapitu"/>
    <w:uiPriority w:val="99"/>
    <w:semiHidden/>
    <w:unhideWhenUsed/>
    <w:rsid w:val="003A365B"/>
    <w:rPr>
      <w:sz w:val="16"/>
      <w:szCs w:val="16"/>
    </w:rPr>
  </w:style>
  <w:style w:type="paragraph" w:styleId="Tekstkomentarza">
    <w:name w:val="annotation text"/>
    <w:basedOn w:val="Normalny"/>
    <w:link w:val="TekstkomentarzaZnak"/>
    <w:uiPriority w:val="99"/>
    <w:semiHidden/>
    <w:unhideWhenUsed/>
    <w:rsid w:val="003A365B"/>
    <w:pPr>
      <w:spacing w:line="240" w:lineRule="auto"/>
    </w:pPr>
    <w:rPr>
      <w:sz w:val="20"/>
    </w:rPr>
  </w:style>
  <w:style w:type="character" w:customStyle="1" w:styleId="TekstkomentarzaZnak">
    <w:name w:val="Tekst komentarza Znak"/>
    <w:basedOn w:val="Domylnaczcionkaakapitu"/>
    <w:link w:val="Tekstkomentarza"/>
    <w:uiPriority w:val="99"/>
    <w:semiHidden/>
    <w:rsid w:val="003A365B"/>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A365B"/>
    <w:rPr>
      <w:b/>
      <w:bCs/>
    </w:rPr>
  </w:style>
  <w:style w:type="character" w:customStyle="1" w:styleId="TematkomentarzaZnak">
    <w:name w:val="Temat komentarza Znak"/>
    <w:basedOn w:val="TekstkomentarzaZnak"/>
    <w:link w:val="Tematkomentarza"/>
    <w:uiPriority w:val="99"/>
    <w:semiHidden/>
    <w:rsid w:val="003A365B"/>
    <w:rPr>
      <w:rFonts w:eastAsia="Times New Roman" w:cs="Times New Roman"/>
      <w:b/>
      <w:bCs/>
      <w:sz w:val="20"/>
      <w:szCs w:val="20"/>
    </w:rPr>
  </w:style>
  <w:style w:type="paragraph" w:styleId="Tekstdymka">
    <w:name w:val="Balloon Text"/>
    <w:basedOn w:val="Normalny"/>
    <w:link w:val="TekstdymkaZnak"/>
    <w:uiPriority w:val="99"/>
    <w:semiHidden/>
    <w:unhideWhenUsed/>
    <w:rsid w:val="003A36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365B"/>
    <w:rPr>
      <w:rFonts w:ascii="Segoe UI" w:eastAsia="Times New Roman" w:hAnsi="Segoe UI" w:cs="Segoe UI"/>
      <w:sz w:val="18"/>
      <w:szCs w:val="18"/>
    </w:rPr>
  </w:style>
  <w:style w:type="character" w:styleId="UyteHipercze">
    <w:name w:val="FollowedHyperlink"/>
    <w:basedOn w:val="Domylnaczcionkaakapitu"/>
    <w:uiPriority w:val="99"/>
    <w:semiHidden/>
    <w:unhideWhenUsed/>
    <w:rsid w:val="00412526"/>
    <w:rPr>
      <w:color w:val="954F72"/>
      <w:u w:val="single"/>
    </w:rPr>
  </w:style>
  <w:style w:type="paragraph" w:customStyle="1" w:styleId="msonormal0">
    <w:name w:val="msonormal"/>
    <w:basedOn w:val="Normalny"/>
    <w:rsid w:val="00412526"/>
    <w:pPr>
      <w:spacing w:before="100" w:beforeAutospacing="1" w:after="100" w:afterAutospacing="1" w:line="240" w:lineRule="auto"/>
      <w:jc w:val="left"/>
    </w:pPr>
    <w:rPr>
      <w:rFonts w:ascii="Times New Roman" w:hAnsi="Times New Roman"/>
      <w:szCs w:val="24"/>
      <w:lang w:eastAsia="pl-PL"/>
    </w:rPr>
  </w:style>
  <w:style w:type="paragraph" w:customStyle="1" w:styleId="xl68">
    <w:name w:val="xl68"/>
    <w:basedOn w:val="Normalny"/>
    <w:rsid w:val="00412526"/>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69">
    <w:name w:val="xl69"/>
    <w:basedOn w:val="Normalny"/>
    <w:rsid w:val="004125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70">
    <w:name w:val="xl70"/>
    <w:basedOn w:val="Normalny"/>
    <w:rsid w:val="004125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71">
    <w:name w:val="xl71"/>
    <w:basedOn w:val="Normalny"/>
    <w:rsid w:val="004125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72">
    <w:name w:val="xl72"/>
    <w:basedOn w:val="Normalny"/>
    <w:rsid w:val="004125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73">
    <w:name w:val="xl73"/>
    <w:basedOn w:val="Normalny"/>
    <w:rsid w:val="00412526"/>
    <w:pPr>
      <w:spacing w:before="100" w:beforeAutospacing="1" w:after="100" w:afterAutospacing="1" w:line="240" w:lineRule="auto"/>
      <w:jc w:val="left"/>
    </w:pPr>
    <w:rPr>
      <w:rFonts w:ascii="Times New Roman" w:hAnsi="Times New Roman"/>
      <w:sz w:val="20"/>
      <w:lang w:eastAsia="pl-PL"/>
    </w:rPr>
  </w:style>
  <w:style w:type="paragraph" w:customStyle="1" w:styleId="xl74">
    <w:name w:val="xl74"/>
    <w:basedOn w:val="Normalny"/>
    <w:rsid w:val="008D4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75">
    <w:name w:val="xl75"/>
    <w:basedOn w:val="Normalny"/>
    <w:rsid w:val="008D455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76">
    <w:name w:val="xl76"/>
    <w:basedOn w:val="Normalny"/>
    <w:rsid w:val="008D45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77">
    <w:name w:val="xl77"/>
    <w:basedOn w:val="Normalny"/>
    <w:rsid w:val="008D4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78">
    <w:name w:val="xl78"/>
    <w:basedOn w:val="Normalny"/>
    <w:rsid w:val="008D4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79">
    <w:name w:val="xl79"/>
    <w:basedOn w:val="Normalny"/>
    <w:rsid w:val="008D455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80">
    <w:name w:val="xl80"/>
    <w:basedOn w:val="Normalny"/>
    <w:rsid w:val="008D455A"/>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81">
    <w:name w:val="xl81"/>
    <w:basedOn w:val="Normalny"/>
    <w:rsid w:val="008D455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2">
    <w:name w:val="xl82"/>
    <w:basedOn w:val="Normalny"/>
    <w:rsid w:val="008D4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3">
    <w:name w:val="xl83"/>
    <w:basedOn w:val="Normalny"/>
    <w:rsid w:val="008D455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4">
    <w:name w:val="xl84"/>
    <w:basedOn w:val="Normalny"/>
    <w:rsid w:val="008D4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5">
    <w:name w:val="xl85"/>
    <w:basedOn w:val="Normalny"/>
    <w:rsid w:val="008D4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6">
    <w:name w:val="xl86"/>
    <w:basedOn w:val="Normalny"/>
    <w:rsid w:val="008D4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7">
    <w:name w:val="xl87"/>
    <w:basedOn w:val="Normalny"/>
    <w:rsid w:val="008D4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8">
    <w:name w:val="xl88"/>
    <w:basedOn w:val="Normalny"/>
    <w:rsid w:val="008D4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character" w:customStyle="1" w:styleId="fn-ref">
    <w:name w:val="fn-ref"/>
    <w:basedOn w:val="Domylnaczcionkaakapitu"/>
    <w:rsid w:val="00F76FE7"/>
  </w:style>
  <w:style w:type="paragraph" w:styleId="Poprawka">
    <w:name w:val="Revision"/>
    <w:hidden/>
    <w:uiPriority w:val="99"/>
    <w:semiHidden/>
    <w:rsid w:val="00B918BA"/>
    <w:pPr>
      <w:spacing w:after="0" w:line="240" w:lineRule="auto"/>
    </w:pPr>
    <w:rPr>
      <w:rFonts w:eastAsia="Times New Roman" w:cs="Times New Roman"/>
      <w:sz w:val="24"/>
      <w:szCs w:val="20"/>
    </w:rPr>
  </w:style>
  <w:style w:type="character" w:customStyle="1" w:styleId="apple-style-span">
    <w:name w:val="apple-style-span"/>
    <w:basedOn w:val="Domylnaczcionkaakapitu"/>
    <w:rsid w:val="00FD2FAD"/>
  </w:style>
  <w:style w:type="paragraph" w:styleId="Tekstprzypisukocowego">
    <w:name w:val="endnote text"/>
    <w:basedOn w:val="Normalny"/>
    <w:link w:val="TekstprzypisukocowegoZnak"/>
    <w:uiPriority w:val="99"/>
    <w:semiHidden/>
    <w:unhideWhenUsed/>
    <w:rsid w:val="00ED439F"/>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ED439F"/>
    <w:rPr>
      <w:rFonts w:eastAsia="Times New Roman" w:cs="Times New Roman"/>
      <w:sz w:val="20"/>
      <w:szCs w:val="20"/>
    </w:rPr>
  </w:style>
  <w:style w:type="character" w:styleId="Odwoanieprzypisukocowego">
    <w:name w:val="endnote reference"/>
    <w:basedOn w:val="Domylnaczcionkaakapitu"/>
    <w:uiPriority w:val="99"/>
    <w:semiHidden/>
    <w:unhideWhenUsed/>
    <w:rsid w:val="00ED439F"/>
    <w:rPr>
      <w:vertAlign w:val="superscript"/>
    </w:rPr>
  </w:style>
  <w:style w:type="character" w:customStyle="1" w:styleId="BezodstpwZnak">
    <w:name w:val="Bez odstępów Znak"/>
    <w:basedOn w:val="Domylnaczcionkaakapitu"/>
    <w:link w:val="Bezodstpw"/>
    <w:uiPriority w:val="1"/>
    <w:rsid w:val="007D5590"/>
    <w:rPr>
      <w:rFonts w:eastAsia="Times New Roman" w:cs="Times New Roman"/>
      <w:szCs w:val="20"/>
    </w:rPr>
  </w:style>
  <w:style w:type="paragraph" w:styleId="Spistreci6">
    <w:name w:val="toc 6"/>
    <w:basedOn w:val="Normalny"/>
    <w:next w:val="Normalny"/>
    <w:autoRedefine/>
    <w:uiPriority w:val="39"/>
    <w:unhideWhenUsed/>
    <w:rsid w:val="00B70A37"/>
    <w:pPr>
      <w:ind w:left="960"/>
      <w:jc w:val="left"/>
    </w:pPr>
    <w:rPr>
      <w:sz w:val="20"/>
    </w:rPr>
  </w:style>
  <w:style w:type="paragraph" w:styleId="Spistreci7">
    <w:name w:val="toc 7"/>
    <w:basedOn w:val="Normalny"/>
    <w:next w:val="Normalny"/>
    <w:autoRedefine/>
    <w:uiPriority w:val="39"/>
    <w:unhideWhenUsed/>
    <w:rsid w:val="00B70A37"/>
    <w:pPr>
      <w:ind w:left="1200"/>
      <w:jc w:val="left"/>
    </w:pPr>
    <w:rPr>
      <w:sz w:val="20"/>
    </w:rPr>
  </w:style>
  <w:style w:type="paragraph" w:styleId="Spistreci8">
    <w:name w:val="toc 8"/>
    <w:basedOn w:val="Normalny"/>
    <w:next w:val="Normalny"/>
    <w:autoRedefine/>
    <w:uiPriority w:val="39"/>
    <w:unhideWhenUsed/>
    <w:rsid w:val="00B70A37"/>
    <w:pPr>
      <w:ind w:left="1440"/>
      <w:jc w:val="left"/>
    </w:pPr>
    <w:rPr>
      <w:sz w:val="20"/>
    </w:rPr>
  </w:style>
  <w:style w:type="paragraph" w:styleId="Spistreci9">
    <w:name w:val="toc 9"/>
    <w:basedOn w:val="Normalny"/>
    <w:next w:val="Normalny"/>
    <w:autoRedefine/>
    <w:uiPriority w:val="39"/>
    <w:unhideWhenUsed/>
    <w:rsid w:val="00B70A37"/>
    <w:pPr>
      <w:ind w:left="1680"/>
      <w:jc w:val="left"/>
    </w:pPr>
    <w:rPr>
      <w:sz w:val="20"/>
    </w:rPr>
  </w:style>
  <w:style w:type="character" w:styleId="Pogrubienie">
    <w:name w:val="Strong"/>
    <w:basedOn w:val="Domylnaczcionkaakapitu"/>
    <w:uiPriority w:val="22"/>
    <w:qFormat/>
    <w:rsid w:val="00E5368B"/>
    <w:rPr>
      <w:b/>
      <w:bCs/>
    </w:rPr>
  </w:style>
  <w:style w:type="paragraph" w:styleId="NormalnyWeb">
    <w:name w:val="Normal (Web)"/>
    <w:basedOn w:val="Normalny"/>
    <w:uiPriority w:val="99"/>
    <w:semiHidden/>
    <w:unhideWhenUsed/>
    <w:rsid w:val="006307E1"/>
    <w:pPr>
      <w:spacing w:before="100" w:beforeAutospacing="1" w:after="100" w:afterAutospacing="1" w:line="240" w:lineRule="auto"/>
      <w:jc w:val="left"/>
    </w:pPr>
    <w:rPr>
      <w:rFonts w:ascii="Times New Roman" w:hAnsi="Times New Roman"/>
      <w:szCs w:val="24"/>
      <w:lang w:eastAsia="pl-PL"/>
    </w:rPr>
  </w:style>
  <w:style w:type="paragraph" w:styleId="Tekstprzypisudolnego">
    <w:name w:val="footnote text"/>
    <w:basedOn w:val="Normalny"/>
    <w:link w:val="TekstprzypisudolnegoZnak"/>
    <w:uiPriority w:val="99"/>
    <w:semiHidden/>
    <w:unhideWhenUsed/>
    <w:rsid w:val="00855CA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855CAA"/>
    <w:rPr>
      <w:rFonts w:eastAsia="Times New Roman" w:cs="Times New Roman"/>
      <w:sz w:val="20"/>
      <w:szCs w:val="20"/>
    </w:rPr>
  </w:style>
  <w:style w:type="character" w:styleId="Odwoanieprzypisudolnego">
    <w:name w:val="footnote reference"/>
    <w:basedOn w:val="Domylnaczcionkaakapitu"/>
    <w:uiPriority w:val="99"/>
    <w:semiHidden/>
    <w:unhideWhenUsed/>
    <w:rsid w:val="00855CAA"/>
    <w:rPr>
      <w:vertAlign w:val="superscript"/>
    </w:rPr>
  </w:style>
  <w:style w:type="table" w:customStyle="1" w:styleId="Zwykatabela21">
    <w:name w:val="Zwykła tabela 21"/>
    <w:basedOn w:val="Standardowy"/>
    <w:uiPriority w:val="42"/>
    <w:rsid w:val="00B859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locked/>
    <w:rsid w:val="00D621EA"/>
    <w:rPr>
      <w:rFonts w:eastAsia="Times New Roman" w:cs="Times New Roman"/>
      <w:sz w:val="24"/>
      <w:szCs w:val="20"/>
    </w:rPr>
  </w:style>
  <w:style w:type="paragraph" w:customStyle="1" w:styleId="Tekstpodstawowywcity31">
    <w:name w:val="Tekst podstawowy wcięty 31"/>
    <w:basedOn w:val="Normalny"/>
    <w:rsid w:val="004D6678"/>
    <w:pPr>
      <w:spacing w:before="120" w:after="120"/>
      <w:ind w:firstLine="709"/>
    </w:pPr>
    <w:rPr>
      <w:rFonts w:eastAsiaTheme="minorEastAsia" w:cstheme="minorBidi"/>
      <w:sz w:val="22"/>
      <w:szCs w:val="22"/>
      <w:lang w:eastAsia="pl-PL"/>
    </w:rPr>
  </w:style>
  <w:style w:type="paragraph" w:customStyle="1" w:styleId="NEONormalny">
    <w:name w:val="NEO Normalny"/>
    <w:basedOn w:val="Normalny"/>
    <w:link w:val="NEONormalnyZnak"/>
    <w:autoRedefine/>
    <w:qFormat/>
    <w:rsid w:val="00DE5715"/>
    <w:pPr>
      <w:spacing w:after="120"/>
    </w:pPr>
    <w:rPr>
      <w:rFonts w:eastAsia="Calibri"/>
      <w:bCs/>
      <w:lang w:eastAsia="pl-PL"/>
    </w:rPr>
  </w:style>
  <w:style w:type="paragraph" w:customStyle="1" w:styleId="NEOmylniki">
    <w:name w:val="NEO myślniki"/>
    <w:basedOn w:val="Akapitzlist"/>
    <w:link w:val="NEOmylnikiZnak"/>
    <w:qFormat/>
    <w:rsid w:val="00DE5715"/>
    <w:pPr>
      <w:numPr>
        <w:numId w:val="34"/>
      </w:numPr>
      <w:spacing w:after="120"/>
      <w:ind w:left="567"/>
    </w:pPr>
    <w:rPr>
      <w:lang w:eastAsia="pl-PL"/>
    </w:rPr>
  </w:style>
  <w:style w:type="character" w:customStyle="1" w:styleId="NEONormalnyZnak">
    <w:name w:val="NEO Normalny Znak"/>
    <w:basedOn w:val="Domylnaczcionkaakapitu"/>
    <w:link w:val="NEONormalny"/>
    <w:rsid w:val="00DE5715"/>
    <w:rPr>
      <w:rFonts w:eastAsia="Calibri" w:cs="Times New Roman"/>
      <w:bCs/>
      <w:sz w:val="24"/>
      <w:szCs w:val="20"/>
      <w:lang w:eastAsia="pl-PL"/>
    </w:rPr>
  </w:style>
  <w:style w:type="character" w:customStyle="1" w:styleId="NEOmylnikiZnak">
    <w:name w:val="NEO myślniki Znak"/>
    <w:basedOn w:val="AkapitzlistZnak"/>
    <w:link w:val="NEOmylniki"/>
    <w:rsid w:val="00DE5715"/>
    <w:rPr>
      <w:rFonts w:eastAsia="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4D1"/>
    <w:pPr>
      <w:spacing w:after="0" w:line="360" w:lineRule="auto"/>
      <w:jc w:val="both"/>
    </w:pPr>
    <w:rPr>
      <w:rFonts w:eastAsia="Times New Roman" w:cs="Times New Roman"/>
      <w:sz w:val="24"/>
      <w:szCs w:val="20"/>
    </w:rPr>
  </w:style>
  <w:style w:type="paragraph" w:styleId="Nagwek1">
    <w:name w:val="heading 1"/>
    <w:aliases w:val="Łukasz 2"/>
    <w:basedOn w:val="Normalny"/>
    <w:link w:val="Nagwek1Znak"/>
    <w:autoRedefine/>
    <w:qFormat/>
    <w:rsid w:val="00F525ED"/>
    <w:pPr>
      <w:keepNext/>
      <w:keepLines/>
      <w:spacing w:before="240"/>
      <w:jc w:val="left"/>
      <w:outlineLvl w:val="0"/>
    </w:pPr>
    <w:rPr>
      <w:rFonts w:asciiTheme="majorHAnsi" w:eastAsiaTheme="majorEastAsia" w:hAnsiTheme="majorHAnsi" w:cstheme="majorBidi"/>
      <w:b/>
      <w:sz w:val="36"/>
      <w:szCs w:val="32"/>
    </w:rPr>
  </w:style>
  <w:style w:type="paragraph" w:styleId="Nagwek2">
    <w:name w:val="heading 2"/>
    <w:aliases w:val="PUNKTY NAD"/>
    <w:basedOn w:val="Normalny"/>
    <w:link w:val="Nagwek2Znak"/>
    <w:autoRedefine/>
    <w:unhideWhenUsed/>
    <w:qFormat/>
    <w:rsid w:val="00860249"/>
    <w:pPr>
      <w:keepNext/>
      <w:keepLines/>
      <w:spacing w:before="40"/>
      <w:jc w:val="left"/>
      <w:outlineLvl w:val="1"/>
    </w:pPr>
    <w:rPr>
      <w:rFonts w:asciiTheme="majorHAnsi" w:eastAsiaTheme="majorEastAsia" w:hAnsiTheme="majorHAnsi" w:cstheme="majorBidi"/>
      <w:b/>
      <w:sz w:val="36"/>
      <w:szCs w:val="26"/>
    </w:rPr>
  </w:style>
  <w:style w:type="paragraph" w:styleId="Nagwek3">
    <w:name w:val="heading 3"/>
    <w:aliases w:val="POZIOM 1,4 POZIOM"/>
    <w:basedOn w:val="Normalny"/>
    <w:link w:val="Nagwek3Znak"/>
    <w:autoRedefine/>
    <w:uiPriority w:val="9"/>
    <w:unhideWhenUsed/>
    <w:qFormat/>
    <w:rsid w:val="008B4D12"/>
    <w:pPr>
      <w:keepNext/>
      <w:keepLines/>
      <w:numPr>
        <w:numId w:val="1"/>
      </w:numPr>
      <w:spacing w:before="280"/>
      <w:outlineLvl w:val="2"/>
    </w:pPr>
    <w:rPr>
      <w:rFonts w:asciiTheme="majorHAnsi" w:eastAsiaTheme="majorEastAsia" w:hAnsiTheme="majorHAnsi" w:cstheme="majorBidi"/>
      <w:b/>
      <w:sz w:val="28"/>
    </w:rPr>
  </w:style>
  <w:style w:type="paragraph" w:styleId="Nagwek4">
    <w:name w:val="heading 4"/>
    <w:aliases w:val="POZIOM 2"/>
    <w:basedOn w:val="Normalny"/>
    <w:link w:val="Nagwek4Znak"/>
    <w:autoRedefine/>
    <w:uiPriority w:val="9"/>
    <w:unhideWhenUsed/>
    <w:qFormat/>
    <w:rsid w:val="007276F9"/>
    <w:pPr>
      <w:keepNext/>
      <w:keepLines/>
      <w:numPr>
        <w:ilvl w:val="1"/>
        <w:numId w:val="1"/>
      </w:numPr>
      <w:spacing w:before="280" w:after="240"/>
      <w:outlineLvl w:val="3"/>
    </w:pPr>
    <w:rPr>
      <w:rFonts w:asciiTheme="majorHAnsi" w:eastAsiaTheme="minorHAnsi" w:hAnsiTheme="majorHAnsi" w:cstheme="majorBidi"/>
      <w:b/>
      <w:iCs/>
      <w:sz w:val="28"/>
    </w:rPr>
  </w:style>
  <w:style w:type="paragraph" w:styleId="Nagwek5">
    <w:name w:val="heading 5"/>
    <w:aliases w:val="POZIOM 3"/>
    <w:basedOn w:val="Normalny"/>
    <w:next w:val="Bezodstpw"/>
    <w:link w:val="Nagwek5Znak"/>
    <w:autoRedefine/>
    <w:uiPriority w:val="9"/>
    <w:unhideWhenUsed/>
    <w:qFormat/>
    <w:rsid w:val="002601B8"/>
    <w:pPr>
      <w:keepNext/>
      <w:keepLines/>
      <w:numPr>
        <w:ilvl w:val="2"/>
        <w:numId w:val="1"/>
      </w:numPr>
      <w:spacing w:before="240" w:after="120"/>
      <w:ind w:left="1276"/>
      <w:outlineLvl w:val="4"/>
    </w:pPr>
    <w:rPr>
      <w:rFonts w:asciiTheme="majorHAnsi" w:eastAsiaTheme="majorEastAsia" w:hAnsiTheme="majorHAnsi" w:cstheme="majorBidi"/>
      <w:b/>
      <w:szCs w:val="24"/>
    </w:rPr>
  </w:style>
  <w:style w:type="paragraph" w:styleId="Nagwek6">
    <w:name w:val="heading 6"/>
    <w:basedOn w:val="Normalny"/>
    <w:link w:val="Nagwek6Znak"/>
    <w:uiPriority w:val="9"/>
    <w:unhideWhenUsed/>
    <w:qFormat/>
    <w:rsid w:val="00714299"/>
    <w:pPr>
      <w:keepNext/>
      <w:keepLines/>
      <w:spacing w:before="40"/>
      <w:outlineLvl w:val="5"/>
    </w:pPr>
    <w:rPr>
      <w:rFonts w:asciiTheme="majorHAnsi" w:eastAsiaTheme="majorEastAsia" w:hAnsiTheme="majorHAnsi" w:cstheme="majorBidi"/>
      <w:b/>
      <w:color w:val="1F4D78" w:themeColor="accent1" w:themeShade="7F"/>
    </w:rPr>
  </w:style>
  <w:style w:type="paragraph" w:styleId="Nagwek7">
    <w:name w:val="heading 7"/>
    <w:basedOn w:val="Normalny"/>
    <w:next w:val="Normalny"/>
    <w:link w:val="Nagwek7Znak"/>
    <w:uiPriority w:val="9"/>
    <w:semiHidden/>
    <w:unhideWhenUsed/>
    <w:qFormat/>
    <w:rsid w:val="00AD7269"/>
    <w:pPr>
      <w:keepNext/>
      <w:keepLines/>
      <w:spacing w:before="40"/>
      <w:ind w:left="1296" w:hanging="1296"/>
      <w:outlineLvl w:val="6"/>
    </w:pPr>
    <w:rPr>
      <w:rFonts w:asciiTheme="majorHAnsi" w:eastAsiaTheme="majorEastAsia" w:hAnsiTheme="majorHAnsi" w:cstheme="majorBidi"/>
      <w:i/>
      <w:iCs/>
      <w:color w:val="1F4D78" w:themeColor="accent1" w:themeShade="7F"/>
      <w:sz w:val="22"/>
    </w:rPr>
  </w:style>
  <w:style w:type="paragraph" w:styleId="Nagwek8">
    <w:name w:val="heading 8"/>
    <w:basedOn w:val="Normalny"/>
    <w:next w:val="Normalny"/>
    <w:link w:val="Nagwek8Znak"/>
    <w:uiPriority w:val="9"/>
    <w:semiHidden/>
    <w:unhideWhenUsed/>
    <w:qFormat/>
    <w:rsid w:val="00AD7269"/>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AD7269"/>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Łukasz 2 Znak"/>
    <w:basedOn w:val="Domylnaczcionkaakapitu"/>
    <w:link w:val="Nagwek1"/>
    <w:rsid w:val="00F525ED"/>
    <w:rPr>
      <w:rFonts w:asciiTheme="majorHAnsi" w:eastAsiaTheme="majorEastAsia" w:hAnsiTheme="majorHAnsi" w:cstheme="majorBidi"/>
      <w:b/>
      <w:sz w:val="36"/>
      <w:szCs w:val="32"/>
    </w:rPr>
  </w:style>
  <w:style w:type="character" w:customStyle="1" w:styleId="Nagwek2Znak">
    <w:name w:val="Nagłówek 2 Znak"/>
    <w:aliases w:val="PUNKTY NAD Znak"/>
    <w:basedOn w:val="Domylnaczcionkaakapitu"/>
    <w:link w:val="Nagwek2"/>
    <w:rsid w:val="00860249"/>
    <w:rPr>
      <w:rFonts w:asciiTheme="majorHAnsi" w:eastAsiaTheme="majorEastAsia" w:hAnsiTheme="majorHAnsi" w:cstheme="majorBidi"/>
      <w:b/>
      <w:sz w:val="36"/>
      <w:szCs w:val="26"/>
    </w:rPr>
  </w:style>
  <w:style w:type="character" w:customStyle="1" w:styleId="Nagwek3Znak">
    <w:name w:val="Nagłówek 3 Znak"/>
    <w:aliases w:val="POZIOM 1 Znak,4 POZIOM Znak"/>
    <w:basedOn w:val="Domylnaczcionkaakapitu"/>
    <w:link w:val="Nagwek3"/>
    <w:uiPriority w:val="9"/>
    <w:rsid w:val="008B4D12"/>
    <w:rPr>
      <w:rFonts w:asciiTheme="majorHAnsi" w:eastAsiaTheme="majorEastAsia" w:hAnsiTheme="majorHAnsi" w:cstheme="majorBidi"/>
      <w:b/>
      <w:sz w:val="28"/>
      <w:szCs w:val="20"/>
    </w:rPr>
  </w:style>
  <w:style w:type="character" w:customStyle="1" w:styleId="Nagwek4Znak">
    <w:name w:val="Nagłówek 4 Znak"/>
    <w:aliases w:val="POZIOM 2 Znak"/>
    <w:basedOn w:val="Domylnaczcionkaakapitu"/>
    <w:link w:val="Nagwek4"/>
    <w:uiPriority w:val="9"/>
    <w:rsid w:val="007276F9"/>
    <w:rPr>
      <w:rFonts w:asciiTheme="majorHAnsi" w:hAnsiTheme="majorHAnsi" w:cstheme="majorBidi"/>
      <w:b/>
      <w:iCs/>
      <w:sz w:val="28"/>
      <w:szCs w:val="20"/>
    </w:rPr>
  </w:style>
  <w:style w:type="character" w:customStyle="1" w:styleId="Nagwek5Znak">
    <w:name w:val="Nagłówek 5 Znak"/>
    <w:aliases w:val="POZIOM 3 Znak"/>
    <w:basedOn w:val="Domylnaczcionkaakapitu"/>
    <w:link w:val="Nagwek5"/>
    <w:uiPriority w:val="9"/>
    <w:rsid w:val="002601B8"/>
    <w:rPr>
      <w:rFonts w:asciiTheme="majorHAnsi" w:eastAsiaTheme="majorEastAsia" w:hAnsiTheme="majorHAnsi" w:cstheme="majorBidi"/>
      <w:b/>
      <w:sz w:val="24"/>
      <w:szCs w:val="24"/>
    </w:rPr>
  </w:style>
  <w:style w:type="character" w:customStyle="1" w:styleId="Nagwek6Znak">
    <w:name w:val="Nagłówek 6 Znak"/>
    <w:basedOn w:val="Domylnaczcionkaakapitu"/>
    <w:link w:val="Nagwek6"/>
    <w:uiPriority w:val="9"/>
    <w:rsid w:val="00714299"/>
    <w:rPr>
      <w:rFonts w:asciiTheme="majorHAnsi" w:eastAsiaTheme="majorEastAsia" w:hAnsiTheme="majorHAnsi" w:cstheme="majorBidi"/>
      <w:b/>
      <w:color w:val="1F4D78" w:themeColor="accent1" w:themeShade="7F"/>
      <w:szCs w:val="20"/>
    </w:rPr>
  </w:style>
  <w:style w:type="character" w:customStyle="1" w:styleId="Nagwek7Znak">
    <w:name w:val="Nagłówek 7 Znak"/>
    <w:basedOn w:val="Domylnaczcionkaakapitu"/>
    <w:link w:val="Nagwek7"/>
    <w:uiPriority w:val="9"/>
    <w:semiHidden/>
    <w:rsid w:val="00AD7269"/>
    <w:rPr>
      <w:rFonts w:asciiTheme="majorHAnsi" w:eastAsiaTheme="majorEastAsia" w:hAnsiTheme="majorHAnsi" w:cstheme="majorBidi"/>
      <w:i/>
      <w:iCs/>
      <w:color w:val="1F4D78" w:themeColor="accent1" w:themeShade="7F"/>
      <w:szCs w:val="20"/>
    </w:rPr>
  </w:style>
  <w:style w:type="character" w:customStyle="1" w:styleId="Nagwek8Znak">
    <w:name w:val="Nagłówek 8 Znak"/>
    <w:basedOn w:val="Domylnaczcionkaakapitu"/>
    <w:link w:val="Nagwek8"/>
    <w:uiPriority w:val="9"/>
    <w:semiHidden/>
    <w:rsid w:val="00AD726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AD7269"/>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CB16A6"/>
    <w:pPr>
      <w:outlineLvl w:val="9"/>
    </w:pPr>
    <w:rPr>
      <w:lang w:eastAsia="pl-PL"/>
    </w:rPr>
  </w:style>
  <w:style w:type="paragraph" w:styleId="Spistreci1">
    <w:name w:val="toc 1"/>
    <w:basedOn w:val="Normalny"/>
    <w:next w:val="Normalny"/>
    <w:autoRedefine/>
    <w:uiPriority w:val="39"/>
    <w:unhideWhenUsed/>
    <w:rsid w:val="007D5701"/>
    <w:pPr>
      <w:tabs>
        <w:tab w:val="right" w:leader="dot" w:pos="9488"/>
      </w:tabs>
      <w:spacing w:before="120" w:after="120" w:line="240" w:lineRule="auto"/>
      <w:jc w:val="left"/>
    </w:pPr>
    <w:rPr>
      <w:rFonts w:asciiTheme="majorHAnsi" w:hAnsiTheme="majorHAnsi"/>
      <w:b/>
      <w:bCs/>
      <w:caps/>
      <w:szCs w:val="24"/>
    </w:rPr>
  </w:style>
  <w:style w:type="paragraph" w:styleId="Spistreci2">
    <w:name w:val="toc 2"/>
    <w:basedOn w:val="Normalny"/>
    <w:next w:val="Normalny"/>
    <w:autoRedefine/>
    <w:uiPriority w:val="39"/>
    <w:unhideWhenUsed/>
    <w:rsid w:val="003B59C3"/>
    <w:pPr>
      <w:tabs>
        <w:tab w:val="right" w:leader="dot" w:pos="9488"/>
      </w:tabs>
      <w:spacing w:before="120"/>
      <w:jc w:val="left"/>
    </w:pPr>
    <w:rPr>
      <w:b/>
      <w:bCs/>
      <w:sz w:val="20"/>
    </w:rPr>
  </w:style>
  <w:style w:type="paragraph" w:styleId="Spistreci3">
    <w:name w:val="toc 3"/>
    <w:basedOn w:val="Normalny"/>
    <w:next w:val="Normalny"/>
    <w:autoRedefine/>
    <w:uiPriority w:val="39"/>
    <w:unhideWhenUsed/>
    <w:rsid w:val="00B70A37"/>
    <w:pPr>
      <w:ind w:left="240"/>
      <w:jc w:val="left"/>
    </w:pPr>
    <w:rPr>
      <w:sz w:val="20"/>
    </w:rPr>
  </w:style>
  <w:style w:type="character" w:styleId="Hipercze">
    <w:name w:val="Hyperlink"/>
    <w:basedOn w:val="Domylnaczcionkaakapitu"/>
    <w:uiPriority w:val="99"/>
    <w:unhideWhenUsed/>
    <w:rsid w:val="00714299"/>
    <w:rPr>
      <w:color w:val="0563C1" w:themeColor="hyperlink"/>
      <w:u w:val="single"/>
    </w:rPr>
  </w:style>
  <w:style w:type="paragraph" w:styleId="Spistreci4">
    <w:name w:val="toc 4"/>
    <w:basedOn w:val="Normalny"/>
    <w:next w:val="Normalny"/>
    <w:autoRedefine/>
    <w:uiPriority w:val="39"/>
    <w:unhideWhenUsed/>
    <w:rsid w:val="00374E9B"/>
    <w:pPr>
      <w:ind w:left="480"/>
      <w:jc w:val="left"/>
    </w:pPr>
    <w:rPr>
      <w:sz w:val="20"/>
    </w:rPr>
  </w:style>
  <w:style w:type="paragraph" w:styleId="Spistreci5">
    <w:name w:val="toc 5"/>
    <w:basedOn w:val="Normalny"/>
    <w:next w:val="Normalny"/>
    <w:autoRedefine/>
    <w:uiPriority w:val="39"/>
    <w:unhideWhenUsed/>
    <w:rsid w:val="00374E9B"/>
    <w:pPr>
      <w:ind w:left="720"/>
      <w:jc w:val="left"/>
    </w:pPr>
    <w:rPr>
      <w:sz w:val="20"/>
    </w:rPr>
  </w:style>
  <w:style w:type="paragraph" w:styleId="Akapitzlist">
    <w:name w:val="List Paragraph"/>
    <w:aliases w:val="Numerowanie,List Paragraph,Akapit z listą BS,Kolorowa lista — akcent 11,Akapit z listą1,A_wyliczenie,K-P_odwolanie,Akapit z listą5,maz_wyliczenie,opis dzialania,Signature,OZC"/>
    <w:basedOn w:val="Normalny"/>
    <w:link w:val="AkapitzlistZnak"/>
    <w:uiPriority w:val="34"/>
    <w:qFormat/>
    <w:rsid w:val="00905548"/>
    <w:pPr>
      <w:ind w:left="720"/>
      <w:contextualSpacing/>
    </w:pPr>
  </w:style>
  <w:style w:type="paragraph" w:styleId="Nagwek">
    <w:name w:val="header"/>
    <w:basedOn w:val="Normalny"/>
    <w:link w:val="NagwekZnak"/>
    <w:unhideWhenUsed/>
    <w:rsid w:val="00905548"/>
    <w:pPr>
      <w:tabs>
        <w:tab w:val="center" w:pos="4536"/>
        <w:tab w:val="right" w:pos="9072"/>
      </w:tabs>
      <w:spacing w:line="240" w:lineRule="auto"/>
    </w:pPr>
  </w:style>
  <w:style w:type="character" w:customStyle="1" w:styleId="NagwekZnak">
    <w:name w:val="Nagłówek Znak"/>
    <w:basedOn w:val="Domylnaczcionkaakapitu"/>
    <w:link w:val="Nagwek"/>
    <w:rsid w:val="00905548"/>
    <w:rPr>
      <w:rFonts w:eastAsia="Times New Roman" w:cs="Times New Roman"/>
      <w:szCs w:val="20"/>
    </w:rPr>
  </w:style>
  <w:style w:type="paragraph" w:styleId="Stopka">
    <w:name w:val="footer"/>
    <w:basedOn w:val="Normalny"/>
    <w:link w:val="StopkaZnak"/>
    <w:uiPriority w:val="99"/>
    <w:unhideWhenUsed/>
    <w:rsid w:val="00905548"/>
    <w:pPr>
      <w:tabs>
        <w:tab w:val="center" w:pos="4536"/>
        <w:tab w:val="right" w:pos="9072"/>
      </w:tabs>
      <w:spacing w:line="240" w:lineRule="auto"/>
    </w:pPr>
  </w:style>
  <w:style w:type="character" w:customStyle="1" w:styleId="StopkaZnak">
    <w:name w:val="Stopka Znak"/>
    <w:basedOn w:val="Domylnaczcionkaakapitu"/>
    <w:link w:val="Stopka"/>
    <w:uiPriority w:val="99"/>
    <w:rsid w:val="00905548"/>
    <w:rPr>
      <w:rFonts w:eastAsia="Times New Roman" w:cs="Times New Roman"/>
      <w:szCs w:val="20"/>
    </w:rPr>
  </w:style>
  <w:style w:type="paragraph" w:styleId="Bezodstpw">
    <w:name w:val="No Spacing"/>
    <w:link w:val="BezodstpwZnak"/>
    <w:uiPriority w:val="1"/>
    <w:qFormat/>
    <w:rsid w:val="003A3CDD"/>
    <w:pPr>
      <w:spacing w:after="0" w:line="240" w:lineRule="auto"/>
      <w:jc w:val="both"/>
    </w:pPr>
    <w:rPr>
      <w:rFonts w:eastAsia="Times New Roman" w:cs="Times New Roman"/>
      <w:szCs w:val="20"/>
    </w:rPr>
  </w:style>
  <w:style w:type="table" w:styleId="Tabela-Siatka">
    <w:name w:val="Table Grid"/>
    <w:basedOn w:val="Standardowy"/>
    <w:uiPriority w:val="59"/>
    <w:rsid w:val="00C80D1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33F43"/>
    <w:pPr>
      <w:widowControl w:val="0"/>
      <w:suppressAutoHyphens/>
      <w:spacing w:line="360" w:lineRule="atLeast"/>
      <w:textAlignment w:val="baseline"/>
    </w:pPr>
    <w:rPr>
      <w:rFonts w:ascii="Calibri" w:hAnsi="Calibri"/>
      <w:sz w:val="28"/>
      <w:szCs w:val="28"/>
      <w:lang w:eastAsia="ar-SA"/>
    </w:rPr>
  </w:style>
  <w:style w:type="table" w:customStyle="1" w:styleId="TableGrid">
    <w:name w:val="TableGrid"/>
    <w:rsid w:val="00C33E4B"/>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spelle">
    <w:name w:val="spelle"/>
    <w:basedOn w:val="Domylnaczcionkaakapitu"/>
    <w:rsid w:val="00877423"/>
  </w:style>
  <w:style w:type="character" w:customStyle="1" w:styleId="h2">
    <w:name w:val="h2"/>
    <w:basedOn w:val="Domylnaczcionkaakapitu"/>
    <w:rsid w:val="00EF5415"/>
  </w:style>
  <w:style w:type="character" w:customStyle="1" w:styleId="h1">
    <w:name w:val="h1"/>
    <w:basedOn w:val="Domylnaczcionkaakapitu"/>
    <w:rsid w:val="00EF5415"/>
  </w:style>
  <w:style w:type="paragraph" w:styleId="Tekstpodstawowy">
    <w:name w:val="Body Text"/>
    <w:basedOn w:val="Normalny"/>
    <w:link w:val="TekstpodstawowyZnak"/>
    <w:semiHidden/>
    <w:rsid w:val="00424C45"/>
    <w:pPr>
      <w:suppressAutoHyphens/>
      <w:spacing w:line="240" w:lineRule="auto"/>
    </w:pPr>
    <w:rPr>
      <w:rFonts w:ascii="Times New Roman" w:hAnsi="Times New Roman"/>
      <w:i/>
      <w:lang w:eastAsia="ar-SA"/>
    </w:rPr>
  </w:style>
  <w:style w:type="character" w:customStyle="1" w:styleId="TekstpodstawowyZnak">
    <w:name w:val="Tekst podstawowy Znak"/>
    <w:basedOn w:val="Domylnaczcionkaakapitu"/>
    <w:link w:val="Tekstpodstawowy"/>
    <w:semiHidden/>
    <w:rsid w:val="00424C45"/>
    <w:rPr>
      <w:rFonts w:ascii="Times New Roman" w:eastAsia="Times New Roman" w:hAnsi="Times New Roman" w:cs="Times New Roman"/>
      <w:i/>
      <w:sz w:val="24"/>
      <w:szCs w:val="20"/>
      <w:lang w:eastAsia="ar-SA"/>
    </w:rPr>
  </w:style>
  <w:style w:type="paragraph" w:customStyle="1" w:styleId="Nagwek10">
    <w:name w:val="Nagłówek1"/>
    <w:basedOn w:val="Normalny"/>
    <w:next w:val="Tekstpodstawowy"/>
    <w:rsid w:val="00424C45"/>
    <w:pPr>
      <w:keepNext/>
      <w:suppressAutoHyphens/>
      <w:spacing w:before="240" w:after="120" w:line="240" w:lineRule="auto"/>
      <w:jc w:val="left"/>
    </w:pPr>
    <w:rPr>
      <w:rFonts w:ascii="Arial" w:eastAsia="Lucida Sans Unicode" w:hAnsi="Arial" w:cs="Tahoma"/>
      <w:sz w:val="28"/>
      <w:szCs w:val="28"/>
      <w:lang w:eastAsia="ar-SA"/>
    </w:rPr>
  </w:style>
  <w:style w:type="character" w:customStyle="1" w:styleId="A7">
    <w:name w:val="A7"/>
    <w:rsid w:val="00424C45"/>
    <w:rPr>
      <w:rFonts w:cs="Arial"/>
      <w:i/>
      <w:iCs/>
      <w:color w:val="000000"/>
      <w:sz w:val="7"/>
      <w:szCs w:val="7"/>
    </w:rPr>
  </w:style>
  <w:style w:type="character" w:customStyle="1" w:styleId="A1">
    <w:name w:val="A1"/>
    <w:rsid w:val="00424C45"/>
    <w:rPr>
      <w:rFonts w:cs="Arial"/>
      <w:i/>
      <w:iCs/>
      <w:color w:val="000000"/>
      <w:sz w:val="12"/>
      <w:szCs w:val="12"/>
    </w:rPr>
  </w:style>
  <w:style w:type="paragraph" w:customStyle="1" w:styleId="Default">
    <w:name w:val="Default"/>
    <w:rsid w:val="00DC1B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opka1">
    <w:name w:val="Stopka1"/>
    <w:rsid w:val="00DC1B48"/>
    <w:pPr>
      <w:spacing w:after="0" w:line="240" w:lineRule="auto"/>
    </w:pPr>
    <w:rPr>
      <w:rFonts w:ascii="Arial" w:eastAsia="Times New Roman" w:hAnsi="Arial" w:cs="Times New Roman"/>
      <w:snapToGrid w:val="0"/>
      <w:color w:val="000000"/>
      <w:sz w:val="24"/>
      <w:szCs w:val="20"/>
      <w:lang w:eastAsia="pl-PL"/>
    </w:rPr>
  </w:style>
  <w:style w:type="character" w:styleId="Odwoaniedokomentarza">
    <w:name w:val="annotation reference"/>
    <w:basedOn w:val="Domylnaczcionkaakapitu"/>
    <w:uiPriority w:val="99"/>
    <w:semiHidden/>
    <w:unhideWhenUsed/>
    <w:rsid w:val="003A365B"/>
    <w:rPr>
      <w:sz w:val="16"/>
      <w:szCs w:val="16"/>
    </w:rPr>
  </w:style>
  <w:style w:type="paragraph" w:styleId="Tekstkomentarza">
    <w:name w:val="annotation text"/>
    <w:basedOn w:val="Normalny"/>
    <w:link w:val="TekstkomentarzaZnak"/>
    <w:uiPriority w:val="99"/>
    <w:semiHidden/>
    <w:unhideWhenUsed/>
    <w:rsid w:val="003A365B"/>
    <w:pPr>
      <w:spacing w:line="240" w:lineRule="auto"/>
    </w:pPr>
    <w:rPr>
      <w:sz w:val="20"/>
    </w:rPr>
  </w:style>
  <w:style w:type="character" w:customStyle="1" w:styleId="TekstkomentarzaZnak">
    <w:name w:val="Tekst komentarza Znak"/>
    <w:basedOn w:val="Domylnaczcionkaakapitu"/>
    <w:link w:val="Tekstkomentarza"/>
    <w:uiPriority w:val="99"/>
    <w:semiHidden/>
    <w:rsid w:val="003A365B"/>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A365B"/>
    <w:rPr>
      <w:b/>
      <w:bCs/>
    </w:rPr>
  </w:style>
  <w:style w:type="character" w:customStyle="1" w:styleId="TematkomentarzaZnak">
    <w:name w:val="Temat komentarza Znak"/>
    <w:basedOn w:val="TekstkomentarzaZnak"/>
    <w:link w:val="Tematkomentarza"/>
    <w:uiPriority w:val="99"/>
    <w:semiHidden/>
    <w:rsid w:val="003A365B"/>
    <w:rPr>
      <w:rFonts w:eastAsia="Times New Roman" w:cs="Times New Roman"/>
      <w:b/>
      <w:bCs/>
      <w:sz w:val="20"/>
      <w:szCs w:val="20"/>
    </w:rPr>
  </w:style>
  <w:style w:type="paragraph" w:styleId="Tekstdymka">
    <w:name w:val="Balloon Text"/>
    <w:basedOn w:val="Normalny"/>
    <w:link w:val="TekstdymkaZnak"/>
    <w:uiPriority w:val="99"/>
    <w:semiHidden/>
    <w:unhideWhenUsed/>
    <w:rsid w:val="003A36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365B"/>
    <w:rPr>
      <w:rFonts w:ascii="Segoe UI" w:eastAsia="Times New Roman" w:hAnsi="Segoe UI" w:cs="Segoe UI"/>
      <w:sz w:val="18"/>
      <w:szCs w:val="18"/>
    </w:rPr>
  </w:style>
  <w:style w:type="character" w:styleId="UyteHipercze">
    <w:name w:val="FollowedHyperlink"/>
    <w:basedOn w:val="Domylnaczcionkaakapitu"/>
    <w:uiPriority w:val="99"/>
    <w:semiHidden/>
    <w:unhideWhenUsed/>
    <w:rsid w:val="00412526"/>
    <w:rPr>
      <w:color w:val="954F72"/>
      <w:u w:val="single"/>
    </w:rPr>
  </w:style>
  <w:style w:type="paragraph" w:customStyle="1" w:styleId="msonormal0">
    <w:name w:val="msonormal"/>
    <w:basedOn w:val="Normalny"/>
    <w:rsid w:val="00412526"/>
    <w:pPr>
      <w:spacing w:before="100" w:beforeAutospacing="1" w:after="100" w:afterAutospacing="1" w:line="240" w:lineRule="auto"/>
      <w:jc w:val="left"/>
    </w:pPr>
    <w:rPr>
      <w:rFonts w:ascii="Times New Roman" w:hAnsi="Times New Roman"/>
      <w:szCs w:val="24"/>
      <w:lang w:eastAsia="pl-PL"/>
    </w:rPr>
  </w:style>
  <w:style w:type="paragraph" w:customStyle="1" w:styleId="xl68">
    <w:name w:val="xl68"/>
    <w:basedOn w:val="Normalny"/>
    <w:rsid w:val="00412526"/>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69">
    <w:name w:val="xl69"/>
    <w:basedOn w:val="Normalny"/>
    <w:rsid w:val="004125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70">
    <w:name w:val="xl70"/>
    <w:basedOn w:val="Normalny"/>
    <w:rsid w:val="004125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71">
    <w:name w:val="xl71"/>
    <w:basedOn w:val="Normalny"/>
    <w:rsid w:val="004125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72">
    <w:name w:val="xl72"/>
    <w:basedOn w:val="Normalny"/>
    <w:rsid w:val="004125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73">
    <w:name w:val="xl73"/>
    <w:basedOn w:val="Normalny"/>
    <w:rsid w:val="00412526"/>
    <w:pPr>
      <w:spacing w:before="100" w:beforeAutospacing="1" w:after="100" w:afterAutospacing="1" w:line="240" w:lineRule="auto"/>
      <w:jc w:val="left"/>
    </w:pPr>
    <w:rPr>
      <w:rFonts w:ascii="Times New Roman" w:hAnsi="Times New Roman"/>
      <w:sz w:val="20"/>
      <w:lang w:eastAsia="pl-PL"/>
    </w:rPr>
  </w:style>
  <w:style w:type="paragraph" w:customStyle="1" w:styleId="xl74">
    <w:name w:val="xl74"/>
    <w:basedOn w:val="Normalny"/>
    <w:rsid w:val="008D4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75">
    <w:name w:val="xl75"/>
    <w:basedOn w:val="Normalny"/>
    <w:rsid w:val="008D455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76">
    <w:name w:val="xl76"/>
    <w:basedOn w:val="Normalny"/>
    <w:rsid w:val="008D45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77">
    <w:name w:val="xl77"/>
    <w:basedOn w:val="Normalny"/>
    <w:rsid w:val="008D4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78">
    <w:name w:val="xl78"/>
    <w:basedOn w:val="Normalny"/>
    <w:rsid w:val="008D4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79">
    <w:name w:val="xl79"/>
    <w:basedOn w:val="Normalny"/>
    <w:rsid w:val="008D455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80">
    <w:name w:val="xl80"/>
    <w:basedOn w:val="Normalny"/>
    <w:rsid w:val="008D455A"/>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sz w:val="20"/>
      <w:lang w:eastAsia="pl-PL"/>
    </w:rPr>
  </w:style>
  <w:style w:type="paragraph" w:customStyle="1" w:styleId="xl81">
    <w:name w:val="xl81"/>
    <w:basedOn w:val="Normalny"/>
    <w:rsid w:val="008D455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2">
    <w:name w:val="xl82"/>
    <w:basedOn w:val="Normalny"/>
    <w:rsid w:val="008D455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3">
    <w:name w:val="xl83"/>
    <w:basedOn w:val="Normalny"/>
    <w:rsid w:val="008D455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4">
    <w:name w:val="xl84"/>
    <w:basedOn w:val="Normalny"/>
    <w:rsid w:val="008D4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5">
    <w:name w:val="xl85"/>
    <w:basedOn w:val="Normalny"/>
    <w:rsid w:val="008D4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6">
    <w:name w:val="xl86"/>
    <w:basedOn w:val="Normalny"/>
    <w:rsid w:val="008D45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7">
    <w:name w:val="xl87"/>
    <w:basedOn w:val="Normalny"/>
    <w:rsid w:val="008D4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paragraph" w:customStyle="1" w:styleId="xl88">
    <w:name w:val="xl88"/>
    <w:basedOn w:val="Normalny"/>
    <w:rsid w:val="008D45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hAnsi="Times New Roman"/>
      <w:szCs w:val="24"/>
      <w:lang w:eastAsia="pl-PL"/>
    </w:rPr>
  </w:style>
  <w:style w:type="character" w:customStyle="1" w:styleId="fn-ref">
    <w:name w:val="fn-ref"/>
    <w:basedOn w:val="Domylnaczcionkaakapitu"/>
    <w:rsid w:val="00F76FE7"/>
  </w:style>
  <w:style w:type="paragraph" w:styleId="Poprawka">
    <w:name w:val="Revision"/>
    <w:hidden/>
    <w:uiPriority w:val="99"/>
    <w:semiHidden/>
    <w:rsid w:val="00B918BA"/>
    <w:pPr>
      <w:spacing w:after="0" w:line="240" w:lineRule="auto"/>
    </w:pPr>
    <w:rPr>
      <w:rFonts w:eastAsia="Times New Roman" w:cs="Times New Roman"/>
      <w:sz w:val="24"/>
      <w:szCs w:val="20"/>
    </w:rPr>
  </w:style>
  <w:style w:type="character" w:customStyle="1" w:styleId="apple-style-span">
    <w:name w:val="apple-style-span"/>
    <w:basedOn w:val="Domylnaczcionkaakapitu"/>
    <w:rsid w:val="00FD2FAD"/>
  </w:style>
  <w:style w:type="paragraph" w:styleId="Tekstprzypisukocowego">
    <w:name w:val="endnote text"/>
    <w:basedOn w:val="Normalny"/>
    <w:link w:val="TekstprzypisukocowegoZnak"/>
    <w:uiPriority w:val="99"/>
    <w:semiHidden/>
    <w:unhideWhenUsed/>
    <w:rsid w:val="00ED439F"/>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ED439F"/>
    <w:rPr>
      <w:rFonts w:eastAsia="Times New Roman" w:cs="Times New Roman"/>
      <w:sz w:val="20"/>
      <w:szCs w:val="20"/>
    </w:rPr>
  </w:style>
  <w:style w:type="character" w:styleId="Odwoanieprzypisukocowego">
    <w:name w:val="endnote reference"/>
    <w:basedOn w:val="Domylnaczcionkaakapitu"/>
    <w:uiPriority w:val="99"/>
    <w:semiHidden/>
    <w:unhideWhenUsed/>
    <w:rsid w:val="00ED439F"/>
    <w:rPr>
      <w:vertAlign w:val="superscript"/>
    </w:rPr>
  </w:style>
  <w:style w:type="character" w:customStyle="1" w:styleId="BezodstpwZnak">
    <w:name w:val="Bez odstępów Znak"/>
    <w:basedOn w:val="Domylnaczcionkaakapitu"/>
    <w:link w:val="Bezodstpw"/>
    <w:uiPriority w:val="1"/>
    <w:rsid w:val="007D5590"/>
    <w:rPr>
      <w:rFonts w:eastAsia="Times New Roman" w:cs="Times New Roman"/>
      <w:szCs w:val="20"/>
    </w:rPr>
  </w:style>
  <w:style w:type="paragraph" w:styleId="Spistreci6">
    <w:name w:val="toc 6"/>
    <w:basedOn w:val="Normalny"/>
    <w:next w:val="Normalny"/>
    <w:autoRedefine/>
    <w:uiPriority w:val="39"/>
    <w:unhideWhenUsed/>
    <w:rsid w:val="00B70A37"/>
    <w:pPr>
      <w:ind w:left="960"/>
      <w:jc w:val="left"/>
    </w:pPr>
    <w:rPr>
      <w:sz w:val="20"/>
    </w:rPr>
  </w:style>
  <w:style w:type="paragraph" w:styleId="Spistreci7">
    <w:name w:val="toc 7"/>
    <w:basedOn w:val="Normalny"/>
    <w:next w:val="Normalny"/>
    <w:autoRedefine/>
    <w:uiPriority w:val="39"/>
    <w:unhideWhenUsed/>
    <w:rsid w:val="00B70A37"/>
    <w:pPr>
      <w:ind w:left="1200"/>
      <w:jc w:val="left"/>
    </w:pPr>
    <w:rPr>
      <w:sz w:val="20"/>
    </w:rPr>
  </w:style>
  <w:style w:type="paragraph" w:styleId="Spistreci8">
    <w:name w:val="toc 8"/>
    <w:basedOn w:val="Normalny"/>
    <w:next w:val="Normalny"/>
    <w:autoRedefine/>
    <w:uiPriority w:val="39"/>
    <w:unhideWhenUsed/>
    <w:rsid w:val="00B70A37"/>
    <w:pPr>
      <w:ind w:left="1440"/>
      <w:jc w:val="left"/>
    </w:pPr>
    <w:rPr>
      <w:sz w:val="20"/>
    </w:rPr>
  </w:style>
  <w:style w:type="paragraph" w:styleId="Spistreci9">
    <w:name w:val="toc 9"/>
    <w:basedOn w:val="Normalny"/>
    <w:next w:val="Normalny"/>
    <w:autoRedefine/>
    <w:uiPriority w:val="39"/>
    <w:unhideWhenUsed/>
    <w:rsid w:val="00B70A37"/>
    <w:pPr>
      <w:ind w:left="1680"/>
      <w:jc w:val="left"/>
    </w:pPr>
    <w:rPr>
      <w:sz w:val="20"/>
    </w:rPr>
  </w:style>
  <w:style w:type="character" w:styleId="Pogrubienie">
    <w:name w:val="Strong"/>
    <w:basedOn w:val="Domylnaczcionkaakapitu"/>
    <w:uiPriority w:val="22"/>
    <w:qFormat/>
    <w:rsid w:val="00E5368B"/>
    <w:rPr>
      <w:b/>
      <w:bCs/>
    </w:rPr>
  </w:style>
  <w:style w:type="paragraph" w:styleId="NormalnyWeb">
    <w:name w:val="Normal (Web)"/>
    <w:basedOn w:val="Normalny"/>
    <w:uiPriority w:val="99"/>
    <w:semiHidden/>
    <w:unhideWhenUsed/>
    <w:rsid w:val="006307E1"/>
    <w:pPr>
      <w:spacing w:before="100" w:beforeAutospacing="1" w:after="100" w:afterAutospacing="1" w:line="240" w:lineRule="auto"/>
      <w:jc w:val="left"/>
    </w:pPr>
    <w:rPr>
      <w:rFonts w:ascii="Times New Roman" w:hAnsi="Times New Roman"/>
      <w:szCs w:val="24"/>
      <w:lang w:eastAsia="pl-PL"/>
    </w:rPr>
  </w:style>
  <w:style w:type="paragraph" w:styleId="Tekstprzypisudolnego">
    <w:name w:val="footnote text"/>
    <w:basedOn w:val="Normalny"/>
    <w:link w:val="TekstprzypisudolnegoZnak"/>
    <w:uiPriority w:val="99"/>
    <w:semiHidden/>
    <w:unhideWhenUsed/>
    <w:rsid w:val="00855CA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855CAA"/>
    <w:rPr>
      <w:rFonts w:eastAsia="Times New Roman" w:cs="Times New Roman"/>
      <w:sz w:val="20"/>
      <w:szCs w:val="20"/>
    </w:rPr>
  </w:style>
  <w:style w:type="character" w:styleId="Odwoanieprzypisudolnego">
    <w:name w:val="footnote reference"/>
    <w:basedOn w:val="Domylnaczcionkaakapitu"/>
    <w:uiPriority w:val="99"/>
    <w:semiHidden/>
    <w:unhideWhenUsed/>
    <w:rsid w:val="00855CAA"/>
    <w:rPr>
      <w:vertAlign w:val="superscript"/>
    </w:rPr>
  </w:style>
  <w:style w:type="table" w:customStyle="1" w:styleId="Zwykatabela21">
    <w:name w:val="Zwykła tabela 21"/>
    <w:basedOn w:val="Standardowy"/>
    <w:uiPriority w:val="42"/>
    <w:rsid w:val="00B859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kapitzlistZnak">
    <w:name w:val="Akapit z listą Znak"/>
    <w:aliases w:val="Numerowanie Znak,List Paragraph Znak,Akapit z listą BS Znak,Kolorowa lista — akcent 11 Znak,Akapit z listą1 Znak,A_wyliczenie Znak,K-P_odwolanie Znak,Akapit z listą5 Znak,maz_wyliczenie Znak,opis dzialania Znak,Signature Znak"/>
    <w:link w:val="Akapitzlist"/>
    <w:uiPriority w:val="34"/>
    <w:locked/>
    <w:rsid w:val="00D621EA"/>
    <w:rPr>
      <w:rFonts w:eastAsia="Times New Roman" w:cs="Times New Roman"/>
      <w:sz w:val="24"/>
      <w:szCs w:val="20"/>
    </w:rPr>
  </w:style>
  <w:style w:type="paragraph" w:customStyle="1" w:styleId="Tekstpodstawowywcity31">
    <w:name w:val="Tekst podstawowy wcięty 31"/>
    <w:basedOn w:val="Normalny"/>
    <w:rsid w:val="004D6678"/>
    <w:pPr>
      <w:spacing w:before="120" w:after="120"/>
      <w:ind w:firstLine="709"/>
    </w:pPr>
    <w:rPr>
      <w:rFonts w:eastAsiaTheme="minorEastAsia" w:cstheme="minorBidi"/>
      <w:sz w:val="22"/>
      <w:szCs w:val="22"/>
      <w:lang w:eastAsia="pl-PL"/>
    </w:rPr>
  </w:style>
  <w:style w:type="paragraph" w:customStyle="1" w:styleId="NEONormalny">
    <w:name w:val="NEO Normalny"/>
    <w:basedOn w:val="Normalny"/>
    <w:link w:val="NEONormalnyZnak"/>
    <w:autoRedefine/>
    <w:qFormat/>
    <w:rsid w:val="00DE5715"/>
    <w:pPr>
      <w:spacing w:after="120"/>
    </w:pPr>
    <w:rPr>
      <w:rFonts w:eastAsia="Calibri"/>
      <w:bCs/>
      <w:lang w:eastAsia="pl-PL"/>
    </w:rPr>
  </w:style>
  <w:style w:type="paragraph" w:customStyle="1" w:styleId="NEOmylniki">
    <w:name w:val="NEO myślniki"/>
    <w:basedOn w:val="Akapitzlist"/>
    <w:link w:val="NEOmylnikiZnak"/>
    <w:qFormat/>
    <w:rsid w:val="00DE5715"/>
    <w:pPr>
      <w:numPr>
        <w:numId w:val="34"/>
      </w:numPr>
      <w:spacing w:after="120"/>
      <w:ind w:left="567"/>
    </w:pPr>
    <w:rPr>
      <w:lang w:eastAsia="pl-PL"/>
    </w:rPr>
  </w:style>
  <w:style w:type="character" w:customStyle="1" w:styleId="NEONormalnyZnak">
    <w:name w:val="NEO Normalny Znak"/>
    <w:basedOn w:val="Domylnaczcionkaakapitu"/>
    <w:link w:val="NEONormalny"/>
    <w:rsid w:val="00DE5715"/>
    <w:rPr>
      <w:rFonts w:eastAsia="Calibri" w:cs="Times New Roman"/>
      <w:bCs/>
      <w:sz w:val="24"/>
      <w:szCs w:val="20"/>
      <w:lang w:eastAsia="pl-PL"/>
    </w:rPr>
  </w:style>
  <w:style w:type="character" w:customStyle="1" w:styleId="NEOmylnikiZnak">
    <w:name w:val="NEO myślniki Znak"/>
    <w:basedOn w:val="AkapitzlistZnak"/>
    <w:link w:val="NEOmylniki"/>
    <w:rsid w:val="00DE5715"/>
    <w:rPr>
      <w:rFonts w:eastAsia="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445">
      <w:bodyDiv w:val="1"/>
      <w:marLeft w:val="0"/>
      <w:marRight w:val="0"/>
      <w:marTop w:val="0"/>
      <w:marBottom w:val="0"/>
      <w:divBdr>
        <w:top w:val="none" w:sz="0" w:space="0" w:color="auto"/>
        <w:left w:val="none" w:sz="0" w:space="0" w:color="auto"/>
        <w:bottom w:val="none" w:sz="0" w:space="0" w:color="auto"/>
        <w:right w:val="none" w:sz="0" w:space="0" w:color="auto"/>
      </w:divBdr>
    </w:div>
    <w:div w:id="78259154">
      <w:bodyDiv w:val="1"/>
      <w:marLeft w:val="0"/>
      <w:marRight w:val="0"/>
      <w:marTop w:val="0"/>
      <w:marBottom w:val="0"/>
      <w:divBdr>
        <w:top w:val="none" w:sz="0" w:space="0" w:color="auto"/>
        <w:left w:val="none" w:sz="0" w:space="0" w:color="auto"/>
        <w:bottom w:val="none" w:sz="0" w:space="0" w:color="auto"/>
        <w:right w:val="none" w:sz="0" w:space="0" w:color="auto"/>
      </w:divBdr>
    </w:div>
    <w:div w:id="210895057">
      <w:bodyDiv w:val="1"/>
      <w:marLeft w:val="0"/>
      <w:marRight w:val="0"/>
      <w:marTop w:val="0"/>
      <w:marBottom w:val="0"/>
      <w:divBdr>
        <w:top w:val="none" w:sz="0" w:space="0" w:color="auto"/>
        <w:left w:val="none" w:sz="0" w:space="0" w:color="auto"/>
        <w:bottom w:val="none" w:sz="0" w:space="0" w:color="auto"/>
        <w:right w:val="none" w:sz="0" w:space="0" w:color="auto"/>
      </w:divBdr>
    </w:div>
    <w:div w:id="219827072">
      <w:bodyDiv w:val="1"/>
      <w:marLeft w:val="0"/>
      <w:marRight w:val="0"/>
      <w:marTop w:val="0"/>
      <w:marBottom w:val="0"/>
      <w:divBdr>
        <w:top w:val="none" w:sz="0" w:space="0" w:color="auto"/>
        <w:left w:val="none" w:sz="0" w:space="0" w:color="auto"/>
        <w:bottom w:val="none" w:sz="0" w:space="0" w:color="auto"/>
        <w:right w:val="none" w:sz="0" w:space="0" w:color="auto"/>
      </w:divBdr>
    </w:div>
    <w:div w:id="229078266">
      <w:bodyDiv w:val="1"/>
      <w:marLeft w:val="0"/>
      <w:marRight w:val="0"/>
      <w:marTop w:val="0"/>
      <w:marBottom w:val="0"/>
      <w:divBdr>
        <w:top w:val="none" w:sz="0" w:space="0" w:color="auto"/>
        <w:left w:val="none" w:sz="0" w:space="0" w:color="auto"/>
        <w:bottom w:val="none" w:sz="0" w:space="0" w:color="auto"/>
        <w:right w:val="none" w:sz="0" w:space="0" w:color="auto"/>
      </w:divBdr>
    </w:div>
    <w:div w:id="235675173">
      <w:bodyDiv w:val="1"/>
      <w:marLeft w:val="0"/>
      <w:marRight w:val="0"/>
      <w:marTop w:val="0"/>
      <w:marBottom w:val="0"/>
      <w:divBdr>
        <w:top w:val="none" w:sz="0" w:space="0" w:color="auto"/>
        <w:left w:val="none" w:sz="0" w:space="0" w:color="auto"/>
        <w:bottom w:val="none" w:sz="0" w:space="0" w:color="auto"/>
        <w:right w:val="none" w:sz="0" w:space="0" w:color="auto"/>
      </w:divBdr>
    </w:div>
    <w:div w:id="264462489">
      <w:bodyDiv w:val="1"/>
      <w:marLeft w:val="0"/>
      <w:marRight w:val="0"/>
      <w:marTop w:val="0"/>
      <w:marBottom w:val="0"/>
      <w:divBdr>
        <w:top w:val="none" w:sz="0" w:space="0" w:color="auto"/>
        <w:left w:val="none" w:sz="0" w:space="0" w:color="auto"/>
        <w:bottom w:val="none" w:sz="0" w:space="0" w:color="auto"/>
        <w:right w:val="none" w:sz="0" w:space="0" w:color="auto"/>
      </w:divBdr>
      <w:divsChild>
        <w:div w:id="1061320305">
          <w:marLeft w:val="0"/>
          <w:marRight w:val="0"/>
          <w:marTop w:val="0"/>
          <w:marBottom w:val="0"/>
          <w:divBdr>
            <w:top w:val="none" w:sz="0" w:space="0" w:color="auto"/>
            <w:left w:val="none" w:sz="0" w:space="0" w:color="auto"/>
            <w:bottom w:val="none" w:sz="0" w:space="0" w:color="auto"/>
            <w:right w:val="none" w:sz="0" w:space="0" w:color="auto"/>
          </w:divBdr>
        </w:div>
        <w:div w:id="1865171995">
          <w:marLeft w:val="0"/>
          <w:marRight w:val="0"/>
          <w:marTop w:val="0"/>
          <w:marBottom w:val="0"/>
          <w:divBdr>
            <w:top w:val="none" w:sz="0" w:space="0" w:color="auto"/>
            <w:left w:val="none" w:sz="0" w:space="0" w:color="auto"/>
            <w:bottom w:val="none" w:sz="0" w:space="0" w:color="auto"/>
            <w:right w:val="none" w:sz="0" w:space="0" w:color="auto"/>
          </w:divBdr>
        </w:div>
        <w:div w:id="1697461237">
          <w:marLeft w:val="0"/>
          <w:marRight w:val="0"/>
          <w:marTop w:val="0"/>
          <w:marBottom w:val="0"/>
          <w:divBdr>
            <w:top w:val="none" w:sz="0" w:space="0" w:color="auto"/>
            <w:left w:val="none" w:sz="0" w:space="0" w:color="auto"/>
            <w:bottom w:val="none" w:sz="0" w:space="0" w:color="auto"/>
            <w:right w:val="none" w:sz="0" w:space="0" w:color="auto"/>
          </w:divBdr>
        </w:div>
        <w:div w:id="1422947186">
          <w:marLeft w:val="0"/>
          <w:marRight w:val="0"/>
          <w:marTop w:val="0"/>
          <w:marBottom w:val="0"/>
          <w:divBdr>
            <w:top w:val="none" w:sz="0" w:space="0" w:color="auto"/>
            <w:left w:val="none" w:sz="0" w:space="0" w:color="auto"/>
            <w:bottom w:val="none" w:sz="0" w:space="0" w:color="auto"/>
            <w:right w:val="none" w:sz="0" w:space="0" w:color="auto"/>
          </w:divBdr>
        </w:div>
        <w:div w:id="150684067">
          <w:marLeft w:val="0"/>
          <w:marRight w:val="0"/>
          <w:marTop w:val="0"/>
          <w:marBottom w:val="0"/>
          <w:divBdr>
            <w:top w:val="none" w:sz="0" w:space="0" w:color="auto"/>
            <w:left w:val="none" w:sz="0" w:space="0" w:color="auto"/>
            <w:bottom w:val="none" w:sz="0" w:space="0" w:color="auto"/>
            <w:right w:val="none" w:sz="0" w:space="0" w:color="auto"/>
          </w:divBdr>
        </w:div>
        <w:div w:id="462620428">
          <w:marLeft w:val="0"/>
          <w:marRight w:val="0"/>
          <w:marTop w:val="0"/>
          <w:marBottom w:val="0"/>
          <w:divBdr>
            <w:top w:val="none" w:sz="0" w:space="0" w:color="auto"/>
            <w:left w:val="none" w:sz="0" w:space="0" w:color="auto"/>
            <w:bottom w:val="none" w:sz="0" w:space="0" w:color="auto"/>
            <w:right w:val="none" w:sz="0" w:space="0" w:color="auto"/>
          </w:divBdr>
        </w:div>
        <w:div w:id="1894121749">
          <w:marLeft w:val="0"/>
          <w:marRight w:val="0"/>
          <w:marTop w:val="0"/>
          <w:marBottom w:val="0"/>
          <w:divBdr>
            <w:top w:val="none" w:sz="0" w:space="0" w:color="auto"/>
            <w:left w:val="none" w:sz="0" w:space="0" w:color="auto"/>
            <w:bottom w:val="none" w:sz="0" w:space="0" w:color="auto"/>
            <w:right w:val="none" w:sz="0" w:space="0" w:color="auto"/>
          </w:divBdr>
        </w:div>
      </w:divsChild>
    </w:div>
    <w:div w:id="315189167">
      <w:bodyDiv w:val="1"/>
      <w:marLeft w:val="0"/>
      <w:marRight w:val="0"/>
      <w:marTop w:val="0"/>
      <w:marBottom w:val="0"/>
      <w:divBdr>
        <w:top w:val="none" w:sz="0" w:space="0" w:color="auto"/>
        <w:left w:val="none" w:sz="0" w:space="0" w:color="auto"/>
        <w:bottom w:val="none" w:sz="0" w:space="0" w:color="auto"/>
        <w:right w:val="none" w:sz="0" w:space="0" w:color="auto"/>
      </w:divBdr>
    </w:div>
    <w:div w:id="317807938">
      <w:bodyDiv w:val="1"/>
      <w:marLeft w:val="0"/>
      <w:marRight w:val="0"/>
      <w:marTop w:val="0"/>
      <w:marBottom w:val="0"/>
      <w:divBdr>
        <w:top w:val="none" w:sz="0" w:space="0" w:color="auto"/>
        <w:left w:val="none" w:sz="0" w:space="0" w:color="auto"/>
        <w:bottom w:val="none" w:sz="0" w:space="0" w:color="auto"/>
        <w:right w:val="none" w:sz="0" w:space="0" w:color="auto"/>
      </w:divBdr>
    </w:div>
    <w:div w:id="470053014">
      <w:bodyDiv w:val="1"/>
      <w:marLeft w:val="0"/>
      <w:marRight w:val="0"/>
      <w:marTop w:val="0"/>
      <w:marBottom w:val="0"/>
      <w:divBdr>
        <w:top w:val="none" w:sz="0" w:space="0" w:color="auto"/>
        <w:left w:val="none" w:sz="0" w:space="0" w:color="auto"/>
        <w:bottom w:val="none" w:sz="0" w:space="0" w:color="auto"/>
        <w:right w:val="none" w:sz="0" w:space="0" w:color="auto"/>
      </w:divBdr>
    </w:div>
    <w:div w:id="550385837">
      <w:bodyDiv w:val="1"/>
      <w:marLeft w:val="0"/>
      <w:marRight w:val="0"/>
      <w:marTop w:val="0"/>
      <w:marBottom w:val="0"/>
      <w:divBdr>
        <w:top w:val="none" w:sz="0" w:space="0" w:color="auto"/>
        <w:left w:val="none" w:sz="0" w:space="0" w:color="auto"/>
        <w:bottom w:val="none" w:sz="0" w:space="0" w:color="auto"/>
        <w:right w:val="none" w:sz="0" w:space="0" w:color="auto"/>
      </w:divBdr>
      <w:divsChild>
        <w:div w:id="440341887">
          <w:marLeft w:val="0"/>
          <w:marRight w:val="0"/>
          <w:marTop w:val="0"/>
          <w:marBottom w:val="0"/>
          <w:divBdr>
            <w:top w:val="none" w:sz="0" w:space="0" w:color="auto"/>
            <w:left w:val="none" w:sz="0" w:space="0" w:color="auto"/>
            <w:bottom w:val="none" w:sz="0" w:space="0" w:color="auto"/>
            <w:right w:val="none" w:sz="0" w:space="0" w:color="auto"/>
          </w:divBdr>
        </w:div>
        <w:div w:id="1045986574">
          <w:marLeft w:val="0"/>
          <w:marRight w:val="0"/>
          <w:marTop w:val="0"/>
          <w:marBottom w:val="0"/>
          <w:divBdr>
            <w:top w:val="none" w:sz="0" w:space="0" w:color="auto"/>
            <w:left w:val="none" w:sz="0" w:space="0" w:color="auto"/>
            <w:bottom w:val="none" w:sz="0" w:space="0" w:color="auto"/>
            <w:right w:val="none" w:sz="0" w:space="0" w:color="auto"/>
          </w:divBdr>
        </w:div>
      </w:divsChild>
    </w:div>
    <w:div w:id="697391146">
      <w:bodyDiv w:val="1"/>
      <w:marLeft w:val="0"/>
      <w:marRight w:val="0"/>
      <w:marTop w:val="0"/>
      <w:marBottom w:val="0"/>
      <w:divBdr>
        <w:top w:val="none" w:sz="0" w:space="0" w:color="auto"/>
        <w:left w:val="none" w:sz="0" w:space="0" w:color="auto"/>
        <w:bottom w:val="none" w:sz="0" w:space="0" w:color="auto"/>
        <w:right w:val="none" w:sz="0" w:space="0" w:color="auto"/>
      </w:divBdr>
      <w:divsChild>
        <w:div w:id="1292444025">
          <w:marLeft w:val="0"/>
          <w:marRight w:val="0"/>
          <w:marTop w:val="0"/>
          <w:marBottom w:val="0"/>
          <w:divBdr>
            <w:top w:val="none" w:sz="0" w:space="0" w:color="auto"/>
            <w:left w:val="none" w:sz="0" w:space="0" w:color="auto"/>
            <w:bottom w:val="none" w:sz="0" w:space="0" w:color="auto"/>
            <w:right w:val="none" w:sz="0" w:space="0" w:color="auto"/>
          </w:divBdr>
        </w:div>
        <w:div w:id="999843206">
          <w:marLeft w:val="0"/>
          <w:marRight w:val="0"/>
          <w:marTop w:val="0"/>
          <w:marBottom w:val="0"/>
          <w:divBdr>
            <w:top w:val="none" w:sz="0" w:space="0" w:color="auto"/>
            <w:left w:val="none" w:sz="0" w:space="0" w:color="auto"/>
            <w:bottom w:val="none" w:sz="0" w:space="0" w:color="auto"/>
            <w:right w:val="none" w:sz="0" w:space="0" w:color="auto"/>
          </w:divBdr>
        </w:div>
        <w:div w:id="1830364128">
          <w:marLeft w:val="0"/>
          <w:marRight w:val="0"/>
          <w:marTop w:val="0"/>
          <w:marBottom w:val="0"/>
          <w:divBdr>
            <w:top w:val="none" w:sz="0" w:space="0" w:color="auto"/>
            <w:left w:val="none" w:sz="0" w:space="0" w:color="auto"/>
            <w:bottom w:val="none" w:sz="0" w:space="0" w:color="auto"/>
            <w:right w:val="none" w:sz="0" w:space="0" w:color="auto"/>
          </w:divBdr>
        </w:div>
        <w:div w:id="1696223457">
          <w:marLeft w:val="0"/>
          <w:marRight w:val="0"/>
          <w:marTop w:val="0"/>
          <w:marBottom w:val="0"/>
          <w:divBdr>
            <w:top w:val="none" w:sz="0" w:space="0" w:color="auto"/>
            <w:left w:val="none" w:sz="0" w:space="0" w:color="auto"/>
            <w:bottom w:val="none" w:sz="0" w:space="0" w:color="auto"/>
            <w:right w:val="none" w:sz="0" w:space="0" w:color="auto"/>
          </w:divBdr>
        </w:div>
        <w:div w:id="1978413717">
          <w:marLeft w:val="0"/>
          <w:marRight w:val="0"/>
          <w:marTop w:val="0"/>
          <w:marBottom w:val="0"/>
          <w:divBdr>
            <w:top w:val="none" w:sz="0" w:space="0" w:color="auto"/>
            <w:left w:val="none" w:sz="0" w:space="0" w:color="auto"/>
            <w:bottom w:val="none" w:sz="0" w:space="0" w:color="auto"/>
            <w:right w:val="none" w:sz="0" w:space="0" w:color="auto"/>
          </w:divBdr>
        </w:div>
        <w:div w:id="185945870">
          <w:marLeft w:val="0"/>
          <w:marRight w:val="0"/>
          <w:marTop w:val="0"/>
          <w:marBottom w:val="0"/>
          <w:divBdr>
            <w:top w:val="none" w:sz="0" w:space="0" w:color="auto"/>
            <w:left w:val="none" w:sz="0" w:space="0" w:color="auto"/>
            <w:bottom w:val="none" w:sz="0" w:space="0" w:color="auto"/>
            <w:right w:val="none" w:sz="0" w:space="0" w:color="auto"/>
          </w:divBdr>
        </w:div>
        <w:div w:id="1754861593">
          <w:marLeft w:val="0"/>
          <w:marRight w:val="0"/>
          <w:marTop w:val="0"/>
          <w:marBottom w:val="0"/>
          <w:divBdr>
            <w:top w:val="none" w:sz="0" w:space="0" w:color="auto"/>
            <w:left w:val="none" w:sz="0" w:space="0" w:color="auto"/>
            <w:bottom w:val="none" w:sz="0" w:space="0" w:color="auto"/>
            <w:right w:val="none" w:sz="0" w:space="0" w:color="auto"/>
          </w:divBdr>
        </w:div>
      </w:divsChild>
    </w:div>
    <w:div w:id="770734431">
      <w:bodyDiv w:val="1"/>
      <w:marLeft w:val="0"/>
      <w:marRight w:val="0"/>
      <w:marTop w:val="0"/>
      <w:marBottom w:val="0"/>
      <w:divBdr>
        <w:top w:val="none" w:sz="0" w:space="0" w:color="auto"/>
        <w:left w:val="none" w:sz="0" w:space="0" w:color="auto"/>
        <w:bottom w:val="none" w:sz="0" w:space="0" w:color="auto"/>
        <w:right w:val="none" w:sz="0" w:space="0" w:color="auto"/>
      </w:divBdr>
    </w:div>
    <w:div w:id="791481889">
      <w:bodyDiv w:val="1"/>
      <w:marLeft w:val="0"/>
      <w:marRight w:val="0"/>
      <w:marTop w:val="0"/>
      <w:marBottom w:val="0"/>
      <w:divBdr>
        <w:top w:val="none" w:sz="0" w:space="0" w:color="auto"/>
        <w:left w:val="none" w:sz="0" w:space="0" w:color="auto"/>
        <w:bottom w:val="none" w:sz="0" w:space="0" w:color="auto"/>
        <w:right w:val="none" w:sz="0" w:space="0" w:color="auto"/>
      </w:divBdr>
    </w:div>
    <w:div w:id="793984156">
      <w:bodyDiv w:val="1"/>
      <w:marLeft w:val="0"/>
      <w:marRight w:val="0"/>
      <w:marTop w:val="0"/>
      <w:marBottom w:val="0"/>
      <w:divBdr>
        <w:top w:val="none" w:sz="0" w:space="0" w:color="auto"/>
        <w:left w:val="none" w:sz="0" w:space="0" w:color="auto"/>
        <w:bottom w:val="none" w:sz="0" w:space="0" w:color="auto"/>
        <w:right w:val="none" w:sz="0" w:space="0" w:color="auto"/>
      </w:divBdr>
    </w:div>
    <w:div w:id="862792449">
      <w:bodyDiv w:val="1"/>
      <w:marLeft w:val="0"/>
      <w:marRight w:val="0"/>
      <w:marTop w:val="0"/>
      <w:marBottom w:val="0"/>
      <w:divBdr>
        <w:top w:val="none" w:sz="0" w:space="0" w:color="auto"/>
        <w:left w:val="none" w:sz="0" w:space="0" w:color="auto"/>
        <w:bottom w:val="none" w:sz="0" w:space="0" w:color="auto"/>
        <w:right w:val="none" w:sz="0" w:space="0" w:color="auto"/>
      </w:divBdr>
    </w:div>
    <w:div w:id="893545274">
      <w:bodyDiv w:val="1"/>
      <w:marLeft w:val="0"/>
      <w:marRight w:val="0"/>
      <w:marTop w:val="0"/>
      <w:marBottom w:val="0"/>
      <w:divBdr>
        <w:top w:val="none" w:sz="0" w:space="0" w:color="auto"/>
        <w:left w:val="none" w:sz="0" w:space="0" w:color="auto"/>
        <w:bottom w:val="none" w:sz="0" w:space="0" w:color="auto"/>
        <w:right w:val="none" w:sz="0" w:space="0" w:color="auto"/>
      </w:divBdr>
    </w:div>
    <w:div w:id="898588839">
      <w:bodyDiv w:val="1"/>
      <w:marLeft w:val="0"/>
      <w:marRight w:val="0"/>
      <w:marTop w:val="0"/>
      <w:marBottom w:val="0"/>
      <w:divBdr>
        <w:top w:val="none" w:sz="0" w:space="0" w:color="auto"/>
        <w:left w:val="none" w:sz="0" w:space="0" w:color="auto"/>
        <w:bottom w:val="none" w:sz="0" w:space="0" w:color="auto"/>
        <w:right w:val="none" w:sz="0" w:space="0" w:color="auto"/>
      </w:divBdr>
    </w:div>
    <w:div w:id="901258629">
      <w:bodyDiv w:val="1"/>
      <w:marLeft w:val="0"/>
      <w:marRight w:val="0"/>
      <w:marTop w:val="0"/>
      <w:marBottom w:val="0"/>
      <w:divBdr>
        <w:top w:val="none" w:sz="0" w:space="0" w:color="auto"/>
        <w:left w:val="none" w:sz="0" w:space="0" w:color="auto"/>
        <w:bottom w:val="none" w:sz="0" w:space="0" w:color="auto"/>
        <w:right w:val="none" w:sz="0" w:space="0" w:color="auto"/>
      </w:divBdr>
    </w:div>
    <w:div w:id="946278067">
      <w:bodyDiv w:val="1"/>
      <w:marLeft w:val="0"/>
      <w:marRight w:val="0"/>
      <w:marTop w:val="0"/>
      <w:marBottom w:val="0"/>
      <w:divBdr>
        <w:top w:val="none" w:sz="0" w:space="0" w:color="auto"/>
        <w:left w:val="none" w:sz="0" w:space="0" w:color="auto"/>
        <w:bottom w:val="none" w:sz="0" w:space="0" w:color="auto"/>
        <w:right w:val="none" w:sz="0" w:space="0" w:color="auto"/>
      </w:divBdr>
    </w:div>
    <w:div w:id="946425818">
      <w:bodyDiv w:val="1"/>
      <w:marLeft w:val="0"/>
      <w:marRight w:val="0"/>
      <w:marTop w:val="0"/>
      <w:marBottom w:val="0"/>
      <w:divBdr>
        <w:top w:val="none" w:sz="0" w:space="0" w:color="auto"/>
        <w:left w:val="none" w:sz="0" w:space="0" w:color="auto"/>
        <w:bottom w:val="none" w:sz="0" w:space="0" w:color="auto"/>
        <w:right w:val="none" w:sz="0" w:space="0" w:color="auto"/>
      </w:divBdr>
    </w:div>
    <w:div w:id="957295323">
      <w:bodyDiv w:val="1"/>
      <w:marLeft w:val="0"/>
      <w:marRight w:val="0"/>
      <w:marTop w:val="0"/>
      <w:marBottom w:val="0"/>
      <w:divBdr>
        <w:top w:val="none" w:sz="0" w:space="0" w:color="auto"/>
        <w:left w:val="none" w:sz="0" w:space="0" w:color="auto"/>
        <w:bottom w:val="none" w:sz="0" w:space="0" w:color="auto"/>
        <w:right w:val="none" w:sz="0" w:space="0" w:color="auto"/>
      </w:divBdr>
      <w:divsChild>
        <w:div w:id="698820395">
          <w:marLeft w:val="0"/>
          <w:marRight w:val="0"/>
          <w:marTop w:val="0"/>
          <w:marBottom w:val="0"/>
          <w:divBdr>
            <w:top w:val="none" w:sz="0" w:space="0" w:color="auto"/>
            <w:left w:val="none" w:sz="0" w:space="0" w:color="auto"/>
            <w:bottom w:val="none" w:sz="0" w:space="0" w:color="auto"/>
            <w:right w:val="none" w:sz="0" w:space="0" w:color="auto"/>
          </w:divBdr>
        </w:div>
        <w:div w:id="700319817">
          <w:marLeft w:val="0"/>
          <w:marRight w:val="0"/>
          <w:marTop w:val="0"/>
          <w:marBottom w:val="0"/>
          <w:divBdr>
            <w:top w:val="none" w:sz="0" w:space="0" w:color="auto"/>
            <w:left w:val="none" w:sz="0" w:space="0" w:color="auto"/>
            <w:bottom w:val="none" w:sz="0" w:space="0" w:color="auto"/>
            <w:right w:val="none" w:sz="0" w:space="0" w:color="auto"/>
          </w:divBdr>
        </w:div>
        <w:div w:id="1586765818">
          <w:marLeft w:val="0"/>
          <w:marRight w:val="0"/>
          <w:marTop w:val="0"/>
          <w:marBottom w:val="0"/>
          <w:divBdr>
            <w:top w:val="none" w:sz="0" w:space="0" w:color="auto"/>
            <w:left w:val="none" w:sz="0" w:space="0" w:color="auto"/>
            <w:bottom w:val="none" w:sz="0" w:space="0" w:color="auto"/>
            <w:right w:val="none" w:sz="0" w:space="0" w:color="auto"/>
          </w:divBdr>
        </w:div>
      </w:divsChild>
    </w:div>
    <w:div w:id="983050635">
      <w:bodyDiv w:val="1"/>
      <w:marLeft w:val="0"/>
      <w:marRight w:val="0"/>
      <w:marTop w:val="0"/>
      <w:marBottom w:val="0"/>
      <w:divBdr>
        <w:top w:val="none" w:sz="0" w:space="0" w:color="auto"/>
        <w:left w:val="none" w:sz="0" w:space="0" w:color="auto"/>
        <w:bottom w:val="none" w:sz="0" w:space="0" w:color="auto"/>
        <w:right w:val="none" w:sz="0" w:space="0" w:color="auto"/>
      </w:divBdr>
    </w:div>
    <w:div w:id="1071270341">
      <w:bodyDiv w:val="1"/>
      <w:marLeft w:val="0"/>
      <w:marRight w:val="0"/>
      <w:marTop w:val="0"/>
      <w:marBottom w:val="0"/>
      <w:divBdr>
        <w:top w:val="none" w:sz="0" w:space="0" w:color="auto"/>
        <w:left w:val="none" w:sz="0" w:space="0" w:color="auto"/>
        <w:bottom w:val="none" w:sz="0" w:space="0" w:color="auto"/>
        <w:right w:val="none" w:sz="0" w:space="0" w:color="auto"/>
      </w:divBdr>
    </w:div>
    <w:div w:id="1106075630">
      <w:bodyDiv w:val="1"/>
      <w:marLeft w:val="0"/>
      <w:marRight w:val="0"/>
      <w:marTop w:val="0"/>
      <w:marBottom w:val="0"/>
      <w:divBdr>
        <w:top w:val="none" w:sz="0" w:space="0" w:color="auto"/>
        <w:left w:val="none" w:sz="0" w:space="0" w:color="auto"/>
        <w:bottom w:val="none" w:sz="0" w:space="0" w:color="auto"/>
        <w:right w:val="none" w:sz="0" w:space="0" w:color="auto"/>
      </w:divBdr>
    </w:div>
    <w:div w:id="1176766787">
      <w:bodyDiv w:val="1"/>
      <w:marLeft w:val="0"/>
      <w:marRight w:val="0"/>
      <w:marTop w:val="0"/>
      <w:marBottom w:val="0"/>
      <w:divBdr>
        <w:top w:val="none" w:sz="0" w:space="0" w:color="auto"/>
        <w:left w:val="none" w:sz="0" w:space="0" w:color="auto"/>
        <w:bottom w:val="none" w:sz="0" w:space="0" w:color="auto"/>
        <w:right w:val="none" w:sz="0" w:space="0" w:color="auto"/>
      </w:divBdr>
    </w:div>
    <w:div w:id="1192842963">
      <w:bodyDiv w:val="1"/>
      <w:marLeft w:val="0"/>
      <w:marRight w:val="0"/>
      <w:marTop w:val="0"/>
      <w:marBottom w:val="0"/>
      <w:divBdr>
        <w:top w:val="none" w:sz="0" w:space="0" w:color="auto"/>
        <w:left w:val="none" w:sz="0" w:space="0" w:color="auto"/>
        <w:bottom w:val="none" w:sz="0" w:space="0" w:color="auto"/>
        <w:right w:val="none" w:sz="0" w:space="0" w:color="auto"/>
      </w:divBdr>
    </w:div>
    <w:div w:id="1377587391">
      <w:bodyDiv w:val="1"/>
      <w:marLeft w:val="0"/>
      <w:marRight w:val="0"/>
      <w:marTop w:val="0"/>
      <w:marBottom w:val="0"/>
      <w:divBdr>
        <w:top w:val="none" w:sz="0" w:space="0" w:color="auto"/>
        <w:left w:val="none" w:sz="0" w:space="0" w:color="auto"/>
        <w:bottom w:val="none" w:sz="0" w:space="0" w:color="auto"/>
        <w:right w:val="none" w:sz="0" w:space="0" w:color="auto"/>
      </w:divBdr>
      <w:divsChild>
        <w:div w:id="24789583">
          <w:marLeft w:val="0"/>
          <w:marRight w:val="0"/>
          <w:marTop w:val="0"/>
          <w:marBottom w:val="0"/>
          <w:divBdr>
            <w:top w:val="none" w:sz="0" w:space="0" w:color="auto"/>
            <w:left w:val="none" w:sz="0" w:space="0" w:color="auto"/>
            <w:bottom w:val="none" w:sz="0" w:space="0" w:color="auto"/>
            <w:right w:val="none" w:sz="0" w:space="0" w:color="auto"/>
          </w:divBdr>
        </w:div>
        <w:div w:id="117844571">
          <w:marLeft w:val="0"/>
          <w:marRight w:val="0"/>
          <w:marTop w:val="0"/>
          <w:marBottom w:val="0"/>
          <w:divBdr>
            <w:top w:val="none" w:sz="0" w:space="0" w:color="auto"/>
            <w:left w:val="none" w:sz="0" w:space="0" w:color="auto"/>
            <w:bottom w:val="none" w:sz="0" w:space="0" w:color="auto"/>
            <w:right w:val="none" w:sz="0" w:space="0" w:color="auto"/>
          </w:divBdr>
        </w:div>
        <w:div w:id="166986140">
          <w:marLeft w:val="0"/>
          <w:marRight w:val="0"/>
          <w:marTop w:val="0"/>
          <w:marBottom w:val="0"/>
          <w:divBdr>
            <w:top w:val="none" w:sz="0" w:space="0" w:color="auto"/>
            <w:left w:val="none" w:sz="0" w:space="0" w:color="auto"/>
            <w:bottom w:val="none" w:sz="0" w:space="0" w:color="auto"/>
            <w:right w:val="none" w:sz="0" w:space="0" w:color="auto"/>
          </w:divBdr>
        </w:div>
        <w:div w:id="332489668">
          <w:marLeft w:val="0"/>
          <w:marRight w:val="0"/>
          <w:marTop w:val="0"/>
          <w:marBottom w:val="0"/>
          <w:divBdr>
            <w:top w:val="none" w:sz="0" w:space="0" w:color="auto"/>
            <w:left w:val="none" w:sz="0" w:space="0" w:color="auto"/>
            <w:bottom w:val="none" w:sz="0" w:space="0" w:color="auto"/>
            <w:right w:val="none" w:sz="0" w:space="0" w:color="auto"/>
          </w:divBdr>
        </w:div>
        <w:div w:id="499925192">
          <w:marLeft w:val="0"/>
          <w:marRight w:val="0"/>
          <w:marTop w:val="0"/>
          <w:marBottom w:val="0"/>
          <w:divBdr>
            <w:top w:val="none" w:sz="0" w:space="0" w:color="auto"/>
            <w:left w:val="none" w:sz="0" w:space="0" w:color="auto"/>
            <w:bottom w:val="none" w:sz="0" w:space="0" w:color="auto"/>
            <w:right w:val="none" w:sz="0" w:space="0" w:color="auto"/>
          </w:divBdr>
        </w:div>
        <w:div w:id="540751584">
          <w:marLeft w:val="0"/>
          <w:marRight w:val="0"/>
          <w:marTop w:val="0"/>
          <w:marBottom w:val="0"/>
          <w:divBdr>
            <w:top w:val="none" w:sz="0" w:space="0" w:color="auto"/>
            <w:left w:val="none" w:sz="0" w:space="0" w:color="auto"/>
            <w:bottom w:val="none" w:sz="0" w:space="0" w:color="auto"/>
            <w:right w:val="none" w:sz="0" w:space="0" w:color="auto"/>
          </w:divBdr>
        </w:div>
        <w:div w:id="582448072">
          <w:marLeft w:val="0"/>
          <w:marRight w:val="0"/>
          <w:marTop w:val="0"/>
          <w:marBottom w:val="0"/>
          <w:divBdr>
            <w:top w:val="none" w:sz="0" w:space="0" w:color="auto"/>
            <w:left w:val="none" w:sz="0" w:space="0" w:color="auto"/>
            <w:bottom w:val="none" w:sz="0" w:space="0" w:color="auto"/>
            <w:right w:val="none" w:sz="0" w:space="0" w:color="auto"/>
          </w:divBdr>
        </w:div>
        <w:div w:id="619919641">
          <w:marLeft w:val="0"/>
          <w:marRight w:val="0"/>
          <w:marTop w:val="0"/>
          <w:marBottom w:val="0"/>
          <w:divBdr>
            <w:top w:val="none" w:sz="0" w:space="0" w:color="auto"/>
            <w:left w:val="none" w:sz="0" w:space="0" w:color="auto"/>
            <w:bottom w:val="none" w:sz="0" w:space="0" w:color="auto"/>
            <w:right w:val="none" w:sz="0" w:space="0" w:color="auto"/>
          </w:divBdr>
        </w:div>
        <w:div w:id="1276988068">
          <w:marLeft w:val="0"/>
          <w:marRight w:val="0"/>
          <w:marTop w:val="0"/>
          <w:marBottom w:val="0"/>
          <w:divBdr>
            <w:top w:val="none" w:sz="0" w:space="0" w:color="auto"/>
            <w:left w:val="none" w:sz="0" w:space="0" w:color="auto"/>
            <w:bottom w:val="none" w:sz="0" w:space="0" w:color="auto"/>
            <w:right w:val="none" w:sz="0" w:space="0" w:color="auto"/>
          </w:divBdr>
        </w:div>
        <w:div w:id="1403218568">
          <w:marLeft w:val="0"/>
          <w:marRight w:val="0"/>
          <w:marTop w:val="0"/>
          <w:marBottom w:val="0"/>
          <w:divBdr>
            <w:top w:val="none" w:sz="0" w:space="0" w:color="auto"/>
            <w:left w:val="none" w:sz="0" w:space="0" w:color="auto"/>
            <w:bottom w:val="none" w:sz="0" w:space="0" w:color="auto"/>
            <w:right w:val="none" w:sz="0" w:space="0" w:color="auto"/>
          </w:divBdr>
        </w:div>
        <w:div w:id="1709721467">
          <w:marLeft w:val="0"/>
          <w:marRight w:val="0"/>
          <w:marTop w:val="0"/>
          <w:marBottom w:val="0"/>
          <w:divBdr>
            <w:top w:val="none" w:sz="0" w:space="0" w:color="auto"/>
            <w:left w:val="none" w:sz="0" w:space="0" w:color="auto"/>
            <w:bottom w:val="none" w:sz="0" w:space="0" w:color="auto"/>
            <w:right w:val="none" w:sz="0" w:space="0" w:color="auto"/>
          </w:divBdr>
        </w:div>
        <w:div w:id="1723676713">
          <w:marLeft w:val="0"/>
          <w:marRight w:val="0"/>
          <w:marTop w:val="0"/>
          <w:marBottom w:val="0"/>
          <w:divBdr>
            <w:top w:val="none" w:sz="0" w:space="0" w:color="auto"/>
            <w:left w:val="none" w:sz="0" w:space="0" w:color="auto"/>
            <w:bottom w:val="none" w:sz="0" w:space="0" w:color="auto"/>
            <w:right w:val="none" w:sz="0" w:space="0" w:color="auto"/>
          </w:divBdr>
        </w:div>
        <w:div w:id="1760910833">
          <w:marLeft w:val="0"/>
          <w:marRight w:val="0"/>
          <w:marTop w:val="0"/>
          <w:marBottom w:val="0"/>
          <w:divBdr>
            <w:top w:val="none" w:sz="0" w:space="0" w:color="auto"/>
            <w:left w:val="none" w:sz="0" w:space="0" w:color="auto"/>
            <w:bottom w:val="none" w:sz="0" w:space="0" w:color="auto"/>
            <w:right w:val="none" w:sz="0" w:space="0" w:color="auto"/>
          </w:divBdr>
        </w:div>
        <w:div w:id="1825900628">
          <w:marLeft w:val="0"/>
          <w:marRight w:val="0"/>
          <w:marTop w:val="0"/>
          <w:marBottom w:val="0"/>
          <w:divBdr>
            <w:top w:val="none" w:sz="0" w:space="0" w:color="auto"/>
            <w:left w:val="none" w:sz="0" w:space="0" w:color="auto"/>
            <w:bottom w:val="none" w:sz="0" w:space="0" w:color="auto"/>
            <w:right w:val="none" w:sz="0" w:space="0" w:color="auto"/>
          </w:divBdr>
        </w:div>
        <w:div w:id="2135709473">
          <w:marLeft w:val="0"/>
          <w:marRight w:val="0"/>
          <w:marTop w:val="0"/>
          <w:marBottom w:val="0"/>
          <w:divBdr>
            <w:top w:val="none" w:sz="0" w:space="0" w:color="auto"/>
            <w:left w:val="none" w:sz="0" w:space="0" w:color="auto"/>
            <w:bottom w:val="none" w:sz="0" w:space="0" w:color="auto"/>
            <w:right w:val="none" w:sz="0" w:space="0" w:color="auto"/>
          </w:divBdr>
        </w:div>
      </w:divsChild>
    </w:div>
    <w:div w:id="1472822939">
      <w:bodyDiv w:val="1"/>
      <w:marLeft w:val="0"/>
      <w:marRight w:val="0"/>
      <w:marTop w:val="0"/>
      <w:marBottom w:val="0"/>
      <w:divBdr>
        <w:top w:val="none" w:sz="0" w:space="0" w:color="auto"/>
        <w:left w:val="none" w:sz="0" w:space="0" w:color="auto"/>
        <w:bottom w:val="none" w:sz="0" w:space="0" w:color="auto"/>
        <w:right w:val="none" w:sz="0" w:space="0" w:color="auto"/>
      </w:divBdr>
    </w:div>
    <w:div w:id="1519545733">
      <w:bodyDiv w:val="1"/>
      <w:marLeft w:val="0"/>
      <w:marRight w:val="0"/>
      <w:marTop w:val="0"/>
      <w:marBottom w:val="0"/>
      <w:divBdr>
        <w:top w:val="none" w:sz="0" w:space="0" w:color="auto"/>
        <w:left w:val="none" w:sz="0" w:space="0" w:color="auto"/>
        <w:bottom w:val="none" w:sz="0" w:space="0" w:color="auto"/>
        <w:right w:val="none" w:sz="0" w:space="0" w:color="auto"/>
      </w:divBdr>
    </w:div>
    <w:div w:id="1542551737">
      <w:bodyDiv w:val="1"/>
      <w:marLeft w:val="0"/>
      <w:marRight w:val="0"/>
      <w:marTop w:val="0"/>
      <w:marBottom w:val="0"/>
      <w:divBdr>
        <w:top w:val="none" w:sz="0" w:space="0" w:color="auto"/>
        <w:left w:val="none" w:sz="0" w:space="0" w:color="auto"/>
        <w:bottom w:val="none" w:sz="0" w:space="0" w:color="auto"/>
        <w:right w:val="none" w:sz="0" w:space="0" w:color="auto"/>
      </w:divBdr>
      <w:divsChild>
        <w:div w:id="1508132979">
          <w:marLeft w:val="0"/>
          <w:marRight w:val="0"/>
          <w:marTop w:val="0"/>
          <w:marBottom w:val="0"/>
          <w:divBdr>
            <w:top w:val="none" w:sz="0" w:space="0" w:color="auto"/>
            <w:left w:val="none" w:sz="0" w:space="0" w:color="auto"/>
            <w:bottom w:val="none" w:sz="0" w:space="0" w:color="auto"/>
            <w:right w:val="none" w:sz="0" w:space="0" w:color="auto"/>
          </w:divBdr>
        </w:div>
        <w:div w:id="2057660611">
          <w:marLeft w:val="0"/>
          <w:marRight w:val="0"/>
          <w:marTop w:val="0"/>
          <w:marBottom w:val="0"/>
          <w:divBdr>
            <w:top w:val="none" w:sz="0" w:space="0" w:color="auto"/>
            <w:left w:val="none" w:sz="0" w:space="0" w:color="auto"/>
            <w:bottom w:val="none" w:sz="0" w:space="0" w:color="auto"/>
            <w:right w:val="none" w:sz="0" w:space="0" w:color="auto"/>
          </w:divBdr>
        </w:div>
        <w:div w:id="915016671">
          <w:marLeft w:val="0"/>
          <w:marRight w:val="0"/>
          <w:marTop w:val="0"/>
          <w:marBottom w:val="0"/>
          <w:divBdr>
            <w:top w:val="none" w:sz="0" w:space="0" w:color="auto"/>
            <w:left w:val="none" w:sz="0" w:space="0" w:color="auto"/>
            <w:bottom w:val="none" w:sz="0" w:space="0" w:color="auto"/>
            <w:right w:val="none" w:sz="0" w:space="0" w:color="auto"/>
          </w:divBdr>
        </w:div>
        <w:div w:id="1731878582">
          <w:marLeft w:val="0"/>
          <w:marRight w:val="0"/>
          <w:marTop w:val="0"/>
          <w:marBottom w:val="0"/>
          <w:divBdr>
            <w:top w:val="none" w:sz="0" w:space="0" w:color="auto"/>
            <w:left w:val="none" w:sz="0" w:space="0" w:color="auto"/>
            <w:bottom w:val="none" w:sz="0" w:space="0" w:color="auto"/>
            <w:right w:val="none" w:sz="0" w:space="0" w:color="auto"/>
          </w:divBdr>
        </w:div>
        <w:div w:id="592515735">
          <w:marLeft w:val="0"/>
          <w:marRight w:val="0"/>
          <w:marTop w:val="0"/>
          <w:marBottom w:val="0"/>
          <w:divBdr>
            <w:top w:val="none" w:sz="0" w:space="0" w:color="auto"/>
            <w:left w:val="none" w:sz="0" w:space="0" w:color="auto"/>
            <w:bottom w:val="none" w:sz="0" w:space="0" w:color="auto"/>
            <w:right w:val="none" w:sz="0" w:space="0" w:color="auto"/>
          </w:divBdr>
        </w:div>
        <w:div w:id="709962766">
          <w:marLeft w:val="0"/>
          <w:marRight w:val="0"/>
          <w:marTop w:val="0"/>
          <w:marBottom w:val="0"/>
          <w:divBdr>
            <w:top w:val="none" w:sz="0" w:space="0" w:color="auto"/>
            <w:left w:val="none" w:sz="0" w:space="0" w:color="auto"/>
            <w:bottom w:val="none" w:sz="0" w:space="0" w:color="auto"/>
            <w:right w:val="none" w:sz="0" w:space="0" w:color="auto"/>
          </w:divBdr>
        </w:div>
        <w:div w:id="554780962">
          <w:marLeft w:val="0"/>
          <w:marRight w:val="0"/>
          <w:marTop w:val="0"/>
          <w:marBottom w:val="0"/>
          <w:divBdr>
            <w:top w:val="none" w:sz="0" w:space="0" w:color="auto"/>
            <w:left w:val="none" w:sz="0" w:space="0" w:color="auto"/>
            <w:bottom w:val="none" w:sz="0" w:space="0" w:color="auto"/>
            <w:right w:val="none" w:sz="0" w:space="0" w:color="auto"/>
          </w:divBdr>
        </w:div>
        <w:div w:id="844788698">
          <w:marLeft w:val="0"/>
          <w:marRight w:val="0"/>
          <w:marTop w:val="0"/>
          <w:marBottom w:val="0"/>
          <w:divBdr>
            <w:top w:val="none" w:sz="0" w:space="0" w:color="auto"/>
            <w:left w:val="none" w:sz="0" w:space="0" w:color="auto"/>
            <w:bottom w:val="none" w:sz="0" w:space="0" w:color="auto"/>
            <w:right w:val="none" w:sz="0" w:space="0" w:color="auto"/>
          </w:divBdr>
        </w:div>
        <w:div w:id="656804427">
          <w:marLeft w:val="0"/>
          <w:marRight w:val="0"/>
          <w:marTop w:val="0"/>
          <w:marBottom w:val="0"/>
          <w:divBdr>
            <w:top w:val="none" w:sz="0" w:space="0" w:color="auto"/>
            <w:left w:val="none" w:sz="0" w:space="0" w:color="auto"/>
            <w:bottom w:val="none" w:sz="0" w:space="0" w:color="auto"/>
            <w:right w:val="none" w:sz="0" w:space="0" w:color="auto"/>
          </w:divBdr>
        </w:div>
      </w:divsChild>
    </w:div>
    <w:div w:id="1608657663">
      <w:bodyDiv w:val="1"/>
      <w:marLeft w:val="0"/>
      <w:marRight w:val="0"/>
      <w:marTop w:val="0"/>
      <w:marBottom w:val="0"/>
      <w:divBdr>
        <w:top w:val="none" w:sz="0" w:space="0" w:color="auto"/>
        <w:left w:val="none" w:sz="0" w:space="0" w:color="auto"/>
        <w:bottom w:val="none" w:sz="0" w:space="0" w:color="auto"/>
        <w:right w:val="none" w:sz="0" w:space="0" w:color="auto"/>
      </w:divBdr>
    </w:div>
    <w:div w:id="1624723699">
      <w:bodyDiv w:val="1"/>
      <w:marLeft w:val="0"/>
      <w:marRight w:val="0"/>
      <w:marTop w:val="0"/>
      <w:marBottom w:val="0"/>
      <w:divBdr>
        <w:top w:val="none" w:sz="0" w:space="0" w:color="auto"/>
        <w:left w:val="none" w:sz="0" w:space="0" w:color="auto"/>
        <w:bottom w:val="none" w:sz="0" w:space="0" w:color="auto"/>
        <w:right w:val="none" w:sz="0" w:space="0" w:color="auto"/>
      </w:divBdr>
    </w:div>
    <w:div w:id="1634556221">
      <w:bodyDiv w:val="1"/>
      <w:marLeft w:val="0"/>
      <w:marRight w:val="0"/>
      <w:marTop w:val="0"/>
      <w:marBottom w:val="0"/>
      <w:divBdr>
        <w:top w:val="none" w:sz="0" w:space="0" w:color="auto"/>
        <w:left w:val="none" w:sz="0" w:space="0" w:color="auto"/>
        <w:bottom w:val="none" w:sz="0" w:space="0" w:color="auto"/>
        <w:right w:val="none" w:sz="0" w:space="0" w:color="auto"/>
      </w:divBdr>
      <w:divsChild>
        <w:div w:id="1967195145">
          <w:marLeft w:val="0"/>
          <w:marRight w:val="0"/>
          <w:marTop w:val="0"/>
          <w:marBottom w:val="0"/>
          <w:divBdr>
            <w:top w:val="none" w:sz="0" w:space="0" w:color="auto"/>
            <w:left w:val="none" w:sz="0" w:space="0" w:color="auto"/>
            <w:bottom w:val="none" w:sz="0" w:space="0" w:color="auto"/>
            <w:right w:val="none" w:sz="0" w:space="0" w:color="auto"/>
          </w:divBdr>
        </w:div>
        <w:div w:id="1703552265">
          <w:marLeft w:val="0"/>
          <w:marRight w:val="0"/>
          <w:marTop w:val="0"/>
          <w:marBottom w:val="0"/>
          <w:divBdr>
            <w:top w:val="none" w:sz="0" w:space="0" w:color="auto"/>
            <w:left w:val="none" w:sz="0" w:space="0" w:color="auto"/>
            <w:bottom w:val="none" w:sz="0" w:space="0" w:color="auto"/>
            <w:right w:val="none" w:sz="0" w:space="0" w:color="auto"/>
          </w:divBdr>
        </w:div>
        <w:div w:id="1277444262">
          <w:marLeft w:val="0"/>
          <w:marRight w:val="0"/>
          <w:marTop w:val="0"/>
          <w:marBottom w:val="0"/>
          <w:divBdr>
            <w:top w:val="none" w:sz="0" w:space="0" w:color="auto"/>
            <w:left w:val="none" w:sz="0" w:space="0" w:color="auto"/>
            <w:bottom w:val="none" w:sz="0" w:space="0" w:color="auto"/>
            <w:right w:val="none" w:sz="0" w:space="0" w:color="auto"/>
          </w:divBdr>
        </w:div>
        <w:div w:id="1147433416">
          <w:marLeft w:val="0"/>
          <w:marRight w:val="0"/>
          <w:marTop w:val="0"/>
          <w:marBottom w:val="0"/>
          <w:divBdr>
            <w:top w:val="none" w:sz="0" w:space="0" w:color="auto"/>
            <w:left w:val="none" w:sz="0" w:space="0" w:color="auto"/>
            <w:bottom w:val="none" w:sz="0" w:space="0" w:color="auto"/>
            <w:right w:val="none" w:sz="0" w:space="0" w:color="auto"/>
          </w:divBdr>
        </w:div>
        <w:div w:id="489517372">
          <w:marLeft w:val="0"/>
          <w:marRight w:val="0"/>
          <w:marTop w:val="0"/>
          <w:marBottom w:val="0"/>
          <w:divBdr>
            <w:top w:val="none" w:sz="0" w:space="0" w:color="auto"/>
            <w:left w:val="none" w:sz="0" w:space="0" w:color="auto"/>
            <w:bottom w:val="none" w:sz="0" w:space="0" w:color="auto"/>
            <w:right w:val="none" w:sz="0" w:space="0" w:color="auto"/>
          </w:divBdr>
        </w:div>
        <w:div w:id="792872490">
          <w:marLeft w:val="0"/>
          <w:marRight w:val="0"/>
          <w:marTop w:val="0"/>
          <w:marBottom w:val="0"/>
          <w:divBdr>
            <w:top w:val="none" w:sz="0" w:space="0" w:color="auto"/>
            <w:left w:val="none" w:sz="0" w:space="0" w:color="auto"/>
            <w:bottom w:val="none" w:sz="0" w:space="0" w:color="auto"/>
            <w:right w:val="none" w:sz="0" w:space="0" w:color="auto"/>
          </w:divBdr>
        </w:div>
        <w:div w:id="1716924528">
          <w:marLeft w:val="0"/>
          <w:marRight w:val="0"/>
          <w:marTop w:val="0"/>
          <w:marBottom w:val="0"/>
          <w:divBdr>
            <w:top w:val="none" w:sz="0" w:space="0" w:color="auto"/>
            <w:left w:val="none" w:sz="0" w:space="0" w:color="auto"/>
            <w:bottom w:val="none" w:sz="0" w:space="0" w:color="auto"/>
            <w:right w:val="none" w:sz="0" w:space="0" w:color="auto"/>
          </w:divBdr>
        </w:div>
        <w:div w:id="1497038924">
          <w:marLeft w:val="0"/>
          <w:marRight w:val="0"/>
          <w:marTop w:val="0"/>
          <w:marBottom w:val="0"/>
          <w:divBdr>
            <w:top w:val="none" w:sz="0" w:space="0" w:color="auto"/>
            <w:left w:val="none" w:sz="0" w:space="0" w:color="auto"/>
            <w:bottom w:val="none" w:sz="0" w:space="0" w:color="auto"/>
            <w:right w:val="none" w:sz="0" w:space="0" w:color="auto"/>
          </w:divBdr>
        </w:div>
        <w:div w:id="1920559996">
          <w:marLeft w:val="0"/>
          <w:marRight w:val="0"/>
          <w:marTop w:val="0"/>
          <w:marBottom w:val="0"/>
          <w:divBdr>
            <w:top w:val="none" w:sz="0" w:space="0" w:color="auto"/>
            <w:left w:val="none" w:sz="0" w:space="0" w:color="auto"/>
            <w:bottom w:val="none" w:sz="0" w:space="0" w:color="auto"/>
            <w:right w:val="none" w:sz="0" w:space="0" w:color="auto"/>
          </w:divBdr>
        </w:div>
        <w:div w:id="743916391">
          <w:marLeft w:val="0"/>
          <w:marRight w:val="0"/>
          <w:marTop w:val="0"/>
          <w:marBottom w:val="0"/>
          <w:divBdr>
            <w:top w:val="none" w:sz="0" w:space="0" w:color="auto"/>
            <w:left w:val="none" w:sz="0" w:space="0" w:color="auto"/>
            <w:bottom w:val="none" w:sz="0" w:space="0" w:color="auto"/>
            <w:right w:val="none" w:sz="0" w:space="0" w:color="auto"/>
          </w:divBdr>
        </w:div>
      </w:divsChild>
    </w:div>
    <w:div w:id="1771462432">
      <w:bodyDiv w:val="1"/>
      <w:marLeft w:val="0"/>
      <w:marRight w:val="0"/>
      <w:marTop w:val="0"/>
      <w:marBottom w:val="0"/>
      <w:divBdr>
        <w:top w:val="none" w:sz="0" w:space="0" w:color="auto"/>
        <w:left w:val="none" w:sz="0" w:space="0" w:color="auto"/>
        <w:bottom w:val="none" w:sz="0" w:space="0" w:color="auto"/>
        <w:right w:val="none" w:sz="0" w:space="0" w:color="auto"/>
      </w:divBdr>
      <w:divsChild>
        <w:div w:id="212540657">
          <w:marLeft w:val="0"/>
          <w:marRight w:val="0"/>
          <w:marTop w:val="0"/>
          <w:marBottom w:val="0"/>
          <w:divBdr>
            <w:top w:val="none" w:sz="0" w:space="0" w:color="auto"/>
            <w:left w:val="none" w:sz="0" w:space="0" w:color="auto"/>
            <w:bottom w:val="none" w:sz="0" w:space="0" w:color="auto"/>
            <w:right w:val="none" w:sz="0" w:space="0" w:color="auto"/>
          </w:divBdr>
        </w:div>
        <w:div w:id="1248424597">
          <w:marLeft w:val="0"/>
          <w:marRight w:val="0"/>
          <w:marTop w:val="0"/>
          <w:marBottom w:val="0"/>
          <w:divBdr>
            <w:top w:val="none" w:sz="0" w:space="0" w:color="auto"/>
            <w:left w:val="none" w:sz="0" w:space="0" w:color="auto"/>
            <w:bottom w:val="none" w:sz="0" w:space="0" w:color="auto"/>
            <w:right w:val="none" w:sz="0" w:space="0" w:color="auto"/>
          </w:divBdr>
        </w:div>
        <w:div w:id="1788692922">
          <w:marLeft w:val="0"/>
          <w:marRight w:val="0"/>
          <w:marTop w:val="0"/>
          <w:marBottom w:val="0"/>
          <w:divBdr>
            <w:top w:val="none" w:sz="0" w:space="0" w:color="auto"/>
            <w:left w:val="none" w:sz="0" w:space="0" w:color="auto"/>
            <w:bottom w:val="none" w:sz="0" w:space="0" w:color="auto"/>
            <w:right w:val="none" w:sz="0" w:space="0" w:color="auto"/>
          </w:divBdr>
        </w:div>
        <w:div w:id="107773116">
          <w:marLeft w:val="0"/>
          <w:marRight w:val="0"/>
          <w:marTop w:val="0"/>
          <w:marBottom w:val="0"/>
          <w:divBdr>
            <w:top w:val="none" w:sz="0" w:space="0" w:color="auto"/>
            <w:left w:val="none" w:sz="0" w:space="0" w:color="auto"/>
            <w:bottom w:val="none" w:sz="0" w:space="0" w:color="auto"/>
            <w:right w:val="none" w:sz="0" w:space="0" w:color="auto"/>
          </w:divBdr>
        </w:div>
      </w:divsChild>
    </w:div>
    <w:div w:id="1804039401">
      <w:bodyDiv w:val="1"/>
      <w:marLeft w:val="0"/>
      <w:marRight w:val="0"/>
      <w:marTop w:val="0"/>
      <w:marBottom w:val="0"/>
      <w:divBdr>
        <w:top w:val="none" w:sz="0" w:space="0" w:color="auto"/>
        <w:left w:val="none" w:sz="0" w:space="0" w:color="auto"/>
        <w:bottom w:val="none" w:sz="0" w:space="0" w:color="auto"/>
        <w:right w:val="none" w:sz="0" w:space="0" w:color="auto"/>
      </w:divBdr>
    </w:div>
    <w:div w:id="1877155055">
      <w:bodyDiv w:val="1"/>
      <w:marLeft w:val="0"/>
      <w:marRight w:val="0"/>
      <w:marTop w:val="0"/>
      <w:marBottom w:val="0"/>
      <w:divBdr>
        <w:top w:val="none" w:sz="0" w:space="0" w:color="auto"/>
        <w:left w:val="none" w:sz="0" w:space="0" w:color="auto"/>
        <w:bottom w:val="none" w:sz="0" w:space="0" w:color="auto"/>
        <w:right w:val="none" w:sz="0" w:space="0" w:color="auto"/>
      </w:divBdr>
    </w:div>
    <w:div w:id="21416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pl.wikipedia.org/wiki/Dioda_elektroluminescencyj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pl.wikipedia.org/wiki/%C5%B9r%C3%B3d%C5%82o_%C5%9Bwiat%C5%82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F278F-612F-4106-808E-6484A3AD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15218</Words>
  <Characters>91314</Characters>
  <Application>Microsoft Office Word</Application>
  <DocSecurity>4</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Pyc</dc:creator>
  <cp:lastModifiedBy>Katarzyna Wróblewska</cp:lastModifiedBy>
  <cp:revision>2</cp:revision>
  <cp:lastPrinted>2020-09-02T11:58:00Z</cp:lastPrinted>
  <dcterms:created xsi:type="dcterms:W3CDTF">2021-07-07T11:55:00Z</dcterms:created>
  <dcterms:modified xsi:type="dcterms:W3CDTF">2021-07-07T11:55:00Z</dcterms:modified>
</cp:coreProperties>
</file>