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6F7AD" w14:textId="77777777" w:rsidR="00967456" w:rsidRDefault="00967456" w:rsidP="00967456">
      <w:pPr>
        <w:widowControl w:val="0"/>
        <w:suppressAutoHyphens/>
        <w:autoSpaceDN w:val="0"/>
        <w:spacing w:line="276" w:lineRule="auto"/>
        <w:ind w:firstLine="709"/>
        <w:jc w:val="right"/>
        <w:textAlignment w:val="baseline"/>
        <w:rPr>
          <w:b/>
          <w:color w:val="000000"/>
          <w:kern w:val="3"/>
          <w:sz w:val="22"/>
          <w:szCs w:val="22"/>
          <w:lang w:eastAsia="ar-SA"/>
        </w:rPr>
      </w:pPr>
    </w:p>
    <w:p w14:paraId="20686F08" w14:textId="77777777" w:rsidR="00967456" w:rsidRPr="00CC5DBF" w:rsidRDefault="00967456" w:rsidP="00967456">
      <w:pPr>
        <w:widowControl w:val="0"/>
        <w:suppressAutoHyphens/>
        <w:autoSpaceDN w:val="0"/>
        <w:spacing w:line="276" w:lineRule="auto"/>
        <w:ind w:firstLine="709"/>
        <w:jc w:val="right"/>
        <w:textAlignment w:val="baseline"/>
        <w:rPr>
          <w:b/>
          <w:color w:val="000000"/>
          <w:kern w:val="3"/>
          <w:sz w:val="22"/>
          <w:szCs w:val="22"/>
          <w:lang w:eastAsia="ar-SA"/>
        </w:rPr>
      </w:pPr>
      <w:r w:rsidRPr="00CC5DBF">
        <w:rPr>
          <w:b/>
          <w:color w:val="000000"/>
          <w:kern w:val="3"/>
          <w:sz w:val="22"/>
          <w:szCs w:val="22"/>
          <w:lang w:eastAsia="ar-SA"/>
        </w:rPr>
        <w:t>Załącznik nr</w:t>
      </w:r>
      <w:r>
        <w:rPr>
          <w:b/>
          <w:color w:val="000000"/>
          <w:kern w:val="3"/>
          <w:sz w:val="22"/>
          <w:szCs w:val="22"/>
          <w:lang w:eastAsia="ar-SA"/>
        </w:rPr>
        <w:t xml:space="preserve"> 6</w:t>
      </w:r>
      <w:r w:rsidRPr="00CC5DBF">
        <w:rPr>
          <w:b/>
          <w:color w:val="000000"/>
          <w:kern w:val="3"/>
          <w:sz w:val="22"/>
          <w:szCs w:val="22"/>
          <w:lang w:eastAsia="ar-SA"/>
        </w:rPr>
        <w:t xml:space="preserve"> do SWZ </w:t>
      </w:r>
    </w:p>
    <w:p w14:paraId="61784ECF" w14:textId="77777777" w:rsidR="00967456" w:rsidRPr="00CC5DBF" w:rsidRDefault="00967456" w:rsidP="00967456">
      <w:pPr>
        <w:widowControl w:val="0"/>
        <w:suppressAutoHyphens/>
        <w:autoSpaceDN w:val="0"/>
        <w:jc w:val="both"/>
        <w:textAlignment w:val="baseline"/>
        <w:rPr>
          <w:kern w:val="3"/>
          <w:sz w:val="22"/>
          <w:szCs w:val="22"/>
        </w:rPr>
      </w:pPr>
      <w:r w:rsidRPr="00CC5DBF">
        <w:rPr>
          <w:kern w:val="3"/>
          <w:sz w:val="22"/>
          <w:szCs w:val="22"/>
        </w:rPr>
        <w:t>…………………….………………...</w:t>
      </w:r>
    </w:p>
    <w:p w14:paraId="5F745149" w14:textId="77777777" w:rsidR="00967456" w:rsidRPr="00CC5DBF" w:rsidRDefault="00967456" w:rsidP="00967456">
      <w:pPr>
        <w:widowControl w:val="0"/>
        <w:suppressAutoHyphens/>
        <w:autoSpaceDN w:val="0"/>
        <w:jc w:val="both"/>
        <w:textAlignment w:val="baseline"/>
        <w:rPr>
          <w:i/>
          <w:kern w:val="3"/>
          <w:sz w:val="22"/>
          <w:szCs w:val="22"/>
        </w:rPr>
      </w:pPr>
      <w:r w:rsidRPr="00CC5DBF">
        <w:rPr>
          <w:kern w:val="3"/>
          <w:sz w:val="22"/>
          <w:szCs w:val="22"/>
        </w:rPr>
        <w:t xml:space="preserve">      (</w:t>
      </w:r>
      <w:r w:rsidRPr="00CC5DBF">
        <w:rPr>
          <w:i/>
          <w:kern w:val="3"/>
          <w:sz w:val="22"/>
          <w:szCs w:val="22"/>
        </w:rPr>
        <w:t>nazwa i adres Wykonawcy)</w:t>
      </w:r>
    </w:p>
    <w:p w14:paraId="0C5F418D" w14:textId="77777777" w:rsidR="00967456" w:rsidRPr="00CC5DBF" w:rsidRDefault="00967456" w:rsidP="00967456">
      <w:pPr>
        <w:widowControl w:val="0"/>
        <w:suppressAutoHyphens/>
        <w:autoSpaceDN w:val="0"/>
        <w:jc w:val="both"/>
        <w:textAlignment w:val="baseline"/>
        <w:rPr>
          <w:b/>
          <w:bCs/>
          <w:i/>
          <w:kern w:val="3"/>
          <w:sz w:val="22"/>
          <w:szCs w:val="22"/>
        </w:rPr>
      </w:pPr>
    </w:p>
    <w:p w14:paraId="3D628482" w14:textId="77777777" w:rsidR="00967456" w:rsidRPr="00CC5DBF" w:rsidRDefault="00967456" w:rsidP="00967456">
      <w:pPr>
        <w:widowControl w:val="0"/>
        <w:suppressAutoHyphens/>
        <w:autoSpaceDE w:val="0"/>
        <w:autoSpaceDN w:val="0"/>
        <w:textAlignment w:val="baseline"/>
        <w:rPr>
          <w:rFonts w:eastAsia="Calibri"/>
          <w:bCs/>
          <w:i/>
          <w:sz w:val="22"/>
          <w:szCs w:val="22"/>
        </w:rPr>
      </w:pPr>
    </w:p>
    <w:p w14:paraId="0782313E" w14:textId="77777777" w:rsidR="00967456" w:rsidRPr="00CC5DBF" w:rsidRDefault="00967456" w:rsidP="00967456">
      <w:pPr>
        <w:suppressAutoHyphens/>
        <w:autoSpaceDN w:val="0"/>
        <w:jc w:val="center"/>
        <w:textAlignment w:val="baseline"/>
        <w:rPr>
          <w:b/>
          <w:spacing w:val="4"/>
          <w:kern w:val="3"/>
          <w:sz w:val="22"/>
          <w:szCs w:val="22"/>
        </w:rPr>
      </w:pPr>
      <w:r w:rsidRPr="00CC5DBF">
        <w:rPr>
          <w:b/>
          <w:spacing w:val="4"/>
          <w:kern w:val="3"/>
          <w:sz w:val="22"/>
          <w:szCs w:val="22"/>
        </w:rPr>
        <w:t xml:space="preserve">Oświadczenie  </w:t>
      </w:r>
    </w:p>
    <w:p w14:paraId="28A7CBFA" w14:textId="77777777" w:rsidR="00967456" w:rsidRPr="00CC5DBF" w:rsidRDefault="00967456" w:rsidP="00967456">
      <w:pPr>
        <w:suppressAutoHyphens/>
        <w:autoSpaceDN w:val="0"/>
        <w:jc w:val="center"/>
        <w:textAlignment w:val="baseline"/>
        <w:rPr>
          <w:rFonts w:eastAsia="Verdana,Bold"/>
          <w:b/>
          <w:bCs/>
          <w:sz w:val="22"/>
          <w:szCs w:val="22"/>
        </w:rPr>
      </w:pPr>
      <w:r w:rsidRPr="00CC5DBF">
        <w:rPr>
          <w:b/>
          <w:spacing w:val="4"/>
          <w:kern w:val="3"/>
          <w:sz w:val="22"/>
          <w:szCs w:val="22"/>
        </w:rPr>
        <w:t xml:space="preserve">w zakresie art. 108 ust. 1 pkt 5 ustawy </w:t>
      </w:r>
      <w:proofErr w:type="spellStart"/>
      <w:r w:rsidRPr="00CC5DBF">
        <w:rPr>
          <w:b/>
          <w:spacing w:val="4"/>
          <w:kern w:val="3"/>
          <w:sz w:val="22"/>
          <w:szCs w:val="22"/>
        </w:rPr>
        <w:t>Pzp</w:t>
      </w:r>
      <w:proofErr w:type="spellEnd"/>
      <w:r w:rsidRPr="00CC5DBF">
        <w:rPr>
          <w:b/>
          <w:spacing w:val="4"/>
          <w:kern w:val="3"/>
          <w:sz w:val="22"/>
          <w:szCs w:val="22"/>
        </w:rPr>
        <w:t xml:space="preserve"> </w:t>
      </w:r>
      <w:r w:rsidRPr="00CC5DBF">
        <w:rPr>
          <w:rFonts w:eastAsia="Verdana,Bold"/>
          <w:b/>
          <w:bCs/>
          <w:sz w:val="22"/>
          <w:szCs w:val="22"/>
        </w:rPr>
        <w:t xml:space="preserve">o braku przynależności </w:t>
      </w:r>
    </w:p>
    <w:p w14:paraId="4848EEFE" w14:textId="77777777" w:rsidR="00967456" w:rsidRPr="00CC5DBF" w:rsidRDefault="00967456" w:rsidP="00967456">
      <w:pPr>
        <w:suppressAutoHyphens/>
        <w:autoSpaceDN w:val="0"/>
        <w:jc w:val="center"/>
        <w:textAlignment w:val="baseline"/>
        <w:rPr>
          <w:b/>
          <w:spacing w:val="4"/>
          <w:kern w:val="3"/>
          <w:sz w:val="22"/>
          <w:szCs w:val="22"/>
        </w:rPr>
      </w:pPr>
      <w:r w:rsidRPr="00CC5DBF">
        <w:rPr>
          <w:rFonts w:eastAsia="Verdana,Bold"/>
          <w:b/>
          <w:bCs/>
          <w:sz w:val="22"/>
          <w:szCs w:val="22"/>
        </w:rPr>
        <w:t>do tej samej</w:t>
      </w:r>
      <w:r w:rsidRPr="00CC5DBF">
        <w:rPr>
          <w:b/>
          <w:spacing w:val="4"/>
          <w:kern w:val="3"/>
          <w:sz w:val="22"/>
          <w:szCs w:val="22"/>
        </w:rPr>
        <w:t xml:space="preserve"> </w:t>
      </w:r>
      <w:r w:rsidRPr="00CC5DBF">
        <w:rPr>
          <w:rFonts w:eastAsia="Verdana,Bold"/>
          <w:b/>
          <w:bCs/>
          <w:sz w:val="22"/>
          <w:szCs w:val="22"/>
        </w:rPr>
        <w:t>grupy kapitałowej</w:t>
      </w:r>
    </w:p>
    <w:p w14:paraId="31055074" w14:textId="77777777" w:rsidR="00967456" w:rsidRPr="00CC5DBF" w:rsidRDefault="00967456" w:rsidP="00967456">
      <w:pPr>
        <w:widowControl w:val="0"/>
        <w:suppressAutoHyphens/>
        <w:autoSpaceDE w:val="0"/>
        <w:autoSpaceDN w:val="0"/>
        <w:jc w:val="center"/>
        <w:textAlignment w:val="baseline"/>
        <w:rPr>
          <w:b/>
          <w:sz w:val="22"/>
          <w:szCs w:val="22"/>
        </w:rPr>
      </w:pPr>
    </w:p>
    <w:p w14:paraId="33EC453D" w14:textId="77777777" w:rsidR="00967456" w:rsidRPr="00CC5DBF" w:rsidRDefault="00967456" w:rsidP="00967456">
      <w:pPr>
        <w:widowControl w:val="0"/>
        <w:suppressAutoHyphens/>
        <w:autoSpaceDE w:val="0"/>
        <w:autoSpaceDN w:val="0"/>
        <w:jc w:val="both"/>
        <w:textAlignment w:val="baseline"/>
        <w:rPr>
          <w:rFonts w:eastAsia="SimSun"/>
          <w:kern w:val="3"/>
          <w:sz w:val="22"/>
          <w:szCs w:val="22"/>
        </w:rPr>
      </w:pPr>
    </w:p>
    <w:p w14:paraId="0A28F980" w14:textId="77777777" w:rsidR="00967456" w:rsidRPr="00CC5DBF" w:rsidRDefault="00967456" w:rsidP="00967456">
      <w:pPr>
        <w:widowControl w:val="0"/>
        <w:suppressAutoHyphens/>
        <w:autoSpaceDE w:val="0"/>
        <w:autoSpaceDN w:val="0"/>
        <w:ind w:firstLine="708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CC5DBF">
        <w:rPr>
          <w:rFonts w:eastAsia="SimSun"/>
          <w:kern w:val="3"/>
          <w:sz w:val="22"/>
          <w:szCs w:val="22"/>
        </w:rPr>
        <w:t xml:space="preserve">W odpowiedzi na wezwanie Zamawiającego w odniesieniu do postępowania o udzielenie zamówienia, prowadzonego w trybie przetargu nieograniczonego </w:t>
      </w:r>
      <w:r w:rsidRPr="00CC5DBF">
        <w:rPr>
          <w:rFonts w:eastAsia="Verdana,Bold"/>
          <w:kern w:val="3"/>
          <w:sz w:val="22"/>
          <w:szCs w:val="22"/>
        </w:rPr>
        <w:t xml:space="preserve">pn.: </w:t>
      </w:r>
    </w:p>
    <w:p w14:paraId="60F849C9" w14:textId="77777777" w:rsidR="00967456" w:rsidRPr="00CC5DBF" w:rsidRDefault="00967456" w:rsidP="00967456">
      <w:pPr>
        <w:autoSpaceDE w:val="0"/>
        <w:autoSpaceDN w:val="0"/>
        <w:rPr>
          <w:b/>
          <w:bCs/>
          <w:sz w:val="22"/>
          <w:szCs w:val="22"/>
          <w:lang w:eastAsia="en-US"/>
        </w:rPr>
      </w:pPr>
    </w:p>
    <w:p w14:paraId="30339D41" w14:textId="77777777" w:rsidR="00967456" w:rsidRPr="00D0508E" w:rsidRDefault="00967456" w:rsidP="00967456">
      <w:pPr>
        <w:jc w:val="center"/>
        <w:rPr>
          <w:rFonts w:eastAsiaTheme="minorHAnsi"/>
          <w:b/>
          <w:bCs/>
          <w:color w:val="000000"/>
          <w:lang w:eastAsia="en-US"/>
        </w:rPr>
      </w:pPr>
      <w:r w:rsidRPr="00D0508E">
        <w:rPr>
          <w:rFonts w:eastAsiaTheme="minorHAnsi"/>
          <w:b/>
          <w:bCs/>
          <w:color w:val="000000"/>
          <w:lang w:eastAsia="en-US"/>
        </w:rPr>
        <w:t xml:space="preserve">Udzielenie kredytu długoterminowego </w:t>
      </w:r>
    </w:p>
    <w:p w14:paraId="47249C68" w14:textId="77777777" w:rsidR="00967456" w:rsidRPr="00CC5DBF" w:rsidRDefault="00967456" w:rsidP="00967456">
      <w:pPr>
        <w:autoSpaceDE w:val="0"/>
        <w:autoSpaceDN w:val="0"/>
        <w:rPr>
          <w:sz w:val="22"/>
          <w:szCs w:val="22"/>
        </w:rPr>
      </w:pPr>
    </w:p>
    <w:p w14:paraId="62911ACB" w14:textId="77777777" w:rsidR="00967456" w:rsidRPr="00D0508E" w:rsidRDefault="00967456" w:rsidP="00967456">
      <w:pPr>
        <w:spacing w:after="160" w:line="276" w:lineRule="auto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D0508E">
        <w:rPr>
          <w:rFonts w:eastAsiaTheme="minorHAnsi"/>
          <w:b/>
          <w:snapToGrid w:val="0"/>
          <w:sz w:val="20"/>
          <w:szCs w:val="20"/>
          <w:u w:val="single"/>
          <w:lang w:eastAsia="en-US"/>
        </w:rPr>
        <w:t>oświadczam, że</w:t>
      </w:r>
      <w:r w:rsidRPr="00D0508E">
        <w:rPr>
          <w:rFonts w:eastAsiaTheme="minorHAnsi"/>
          <w:b/>
          <w:snapToGrid w:val="0"/>
          <w:sz w:val="20"/>
          <w:szCs w:val="20"/>
          <w:lang w:eastAsia="en-US"/>
        </w:rPr>
        <w:t xml:space="preserve"> </w:t>
      </w:r>
      <w:r w:rsidRPr="00D0508E">
        <w:rPr>
          <w:rFonts w:eastAsiaTheme="minorHAnsi"/>
          <w:b/>
          <w:bCs/>
          <w:color w:val="000000"/>
          <w:sz w:val="20"/>
          <w:szCs w:val="20"/>
          <w:lang w:eastAsia="en-US"/>
        </w:rPr>
        <w:t>(zaznaczyć właściwe)</w:t>
      </w:r>
      <w:r w:rsidRPr="00D0508E">
        <w:rPr>
          <w:rFonts w:eastAsiaTheme="minorHAnsi"/>
          <w:bCs/>
          <w:color w:val="000000"/>
          <w:sz w:val="20"/>
          <w:szCs w:val="20"/>
          <w:lang w:eastAsia="en-US"/>
        </w:rPr>
        <w:t>:</w:t>
      </w:r>
    </w:p>
    <w:p w14:paraId="73BDD5DA" w14:textId="77777777" w:rsidR="00967456" w:rsidRPr="00D0508E" w:rsidRDefault="00967456" w:rsidP="00967456">
      <w:pPr>
        <w:spacing w:after="160" w:line="276" w:lineRule="auto"/>
        <w:jc w:val="both"/>
        <w:rPr>
          <w:rFonts w:eastAsiaTheme="minorHAnsi"/>
          <w:sz w:val="20"/>
          <w:szCs w:val="20"/>
          <w:lang w:eastAsia="en-US"/>
        </w:rPr>
      </w:pPr>
    </w:p>
    <w:p w14:paraId="54C212EA" w14:textId="14B3902F" w:rsidR="00967456" w:rsidRPr="00D0508E" w:rsidRDefault="00967456" w:rsidP="00967456">
      <w:pPr>
        <w:spacing w:before="120" w:after="160" w:line="276" w:lineRule="auto"/>
        <w:ind w:left="1020"/>
        <w:jc w:val="both"/>
        <w:rPr>
          <w:rFonts w:eastAsiaTheme="minorHAnsi"/>
          <w:b/>
          <w:bCs/>
          <w:color w:val="000000"/>
          <w:sz w:val="20"/>
          <w:szCs w:val="20"/>
          <w:lang w:eastAsia="en-US"/>
        </w:rPr>
      </w:pPr>
      <w:r w:rsidRPr="00D0508E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59BD6" wp14:editId="14E837E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886D77" id="Prostokąt 2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D0508E"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  <w:t>należę</w:t>
      </w:r>
      <w:r w:rsidRPr="00D0508E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do tej samej grupy kapitałowej</w:t>
      </w:r>
      <w:r w:rsidRPr="00D0508E">
        <w:rPr>
          <w:rFonts w:eastAsiaTheme="minorHAnsi"/>
          <w:color w:val="000000"/>
          <w:sz w:val="20"/>
          <w:szCs w:val="20"/>
          <w:lang w:eastAsia="en-US"/>
        </w:rPr>
        <w:t xml:space="preserve"> w rozumieniu ustawy z dnia 16 lutego 2007 r. o ochron</w:t>
      </w:r>
      <w:r w:rsidR="009900F4">
        <w:rPr>
          <w:rFonts w:eastAsiaTheme="minorHAnsi"/>
          <w:color w:val="000000"/>
          <w:sz w:val="20"/>
          <w:szCs w:val="20"/>
          <w:lang w:eastAsia="en-US"/>
        </w:rPr>
        <w:t xml:space="preserve">ie konkurencji i konsumentów, </w:t>
      </w:r>
      <w:r w:rsidRPr="00D0508E">
        <w:rPr>
          <w:rFonts w:eastAsiaTheme="minorHAnsi"/>
          <w:b/>
          <w:bCs/>
          <w:color w:val="000000"/>
          <w:sz w:val="20"/>
          <w:szCs w:val="20"/>
          <w:lang w:eastAsia="en-US"/>
        </w:rPr>
        <w:t>co następujący Wykonawcy, który złożyli odrębne oferty, w postępowaniu:</w:t>
      </w:r>
    </w:p>
    <w:p w14:paraId="345C8BA0" w14:textId="77777777" w:rsidR="00967456" w:rsidRPr="00D0508E" w:rsidRDefault="00967456" w:rsidP="00967456">
      <w:pPr>
        <w:spacing w:after="160" w:line="276" w:lineRule="auto"/>
        <w:ind w:left="312" w:firstLine="708"/>
        <w:jc w:val="both"/>
        <w:rPr>
          <w:rFonts w:eastAsiaTheme="minorHAnsi"/>
          <w:b/>
          <w:snapToGrid w:val="0"/>
          <w:sz w:val="20"/>
          <w:szCs w:val="20"/>
          <w:lang w:eastAsia="en-US"/>
        </w:rPr>
      </w:pPr>
      <w:r w:rsidRPr="00D0508E">
        <w:rPr>
          <w:rFonts w:eastAsiaTheme="minorHAnsi"/>
          <w:b/>
          <w:snapToGrid w:val="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5D655330" w14:textId="77777777" w:rsidR="00967456" w:rsidRPr="00D0508E" w:rsidRDefault="00967456" w:rsidP="00967456">
      <w:pPr>
        <w:spacing w:after="160" w:line="276" w:lineRule="auto"/>
        <w:ind w:left="312" w:firstLine="708"/>
        <w:jc w:val="both"/>
        <w:rPr>
          <w:rFonts w:eastAsiaTheme="minorHAnsi"/>
          <w:b/>
          <w:snapToGrid w:val="0"/>
          <w:sz w:val="20"/>
          <w:szCs w:val="20"/>
          <w:lang w:eastAsia="en-US"/>
        </w:rPr>
      </w:pPr>
      <w:r w:rsidRPr="00D0508E">
        <w:rPr>
          <w:rFonts w:eastAsiaTheme="minorHAnsi"/>
          <w:b/>
          <w:snapToGrid w:val="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13353F04" w14:textId="77777777" w:rsidR="00967456" w:rsidRPr="00D0508E" w:rsidRDefault="00967456" w:rsidP="00967456">
      <w:pPr>
        <w:spacing w:after="160" w:line="276" w:lineRule="auto"/>
        <w:ind w:firstLine="312"/>
        <w:jc w:val="both"/>
        <w:rPr>
          <w:rFonts w:eastAsiaTheme="minorHAnsi"/>
          <w:b/>
          <w:snapToGrid w:val="0"/>
          <w:sz w:val="20"/>
          <w:szCs w:val="20"/>
          <w:lang w:eastAsia="en-US"/>
        </w:rPr>
      </w:pPr>
      <w:r w:rsidRPr="00D0508E">
        <w:rPr>
          <w:rFonts w:eastAsiaTheme="minorHAnsi"/>
          <w:b/>
          <w:snapToGrid w:val="0"/>
          <w:sz w:val="20"/>
          <w:szCs w:val="20"/>
          <w:lang w:eastAsia="en-US"/>
        </w:rPr>
        <w:t>lub</w:t>
      </w:r>
    </w:p>
    <w:p w14:paraId="7CBF497A" w14:textId="77777777" w:rsidR="00967456" w:rsidRPr="00D0508E" w:rsidRDefault="00967456" w:rsidP="00967456">
      <w:pPr>
        <w:spacing w:after="160" w:line="276" w:lineRule="auto"/>
        <w:ind w:firstLine="426"/>
        <w:jc w:val="both"/>
        <w:rPr>
          <w:rFonts w:eastAsiaTheme="minorHAnsi"/>
          <w:b/>
          <w:snapToGrid w:val="0"/>
          <w:sz w:val="20"/>
          <w:szCs w:val="20"/>
          <w:u w:val="single"/>
          <w:lang w:eastAsia="en-US"/>
        </w:rPr>
      </w:pPr>
    </w:p>
    <w:p w14:paraId="5172C308" w14:textId="445CBC43" w:rsidR="00967456" w:rsidRPr="00D0508E" w:rsidRDefault="00967456" w:rsidP="00967456">
      <w:pPr>
        <w:spacing w:before="120" w:after="160" w:line="276" w:lineRule="auto"/>
        <w:ind w:left="1020"/>
        <w:jc w:val="both"/>
        <w:rPr>
          <w:rFonts w:eastAsiaTheme="minorHAnsi"/>
          <w:b/>
          <w:bCs/>
          <w:color w:val="000000"/>
          <w:sz w:val="20"/>
          <w:szCs w:val="20"/>
          <w:lang w:eastAsia="en-US"/>
        </w:rPr>
      </w:pPr>
      <w:r w:rsidRPr="00D0508E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4BC75" wp14:editId="4FAEA8C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287984"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D0508E"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  <w:t>nie należę</w:t>
      </w:r>
      <w:r w:rsidRPr="00D0508E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do tej samej grupy kapitałowej</w:t>
      </w:r>
      <w:r w:rsidRPr="00D0508E">
        <w:rPr>
          <w:rFonts w:eastAsiaTheme="minorHAnsi"/>
          <w:color w:val="000000"/>
          <w:sz w:val="20"/>
          <w:szCs w:val="20"/>
          <w:lang w:eastAsia="en-US"/>
        </w:rPr>
        <w:t xml:space="preserve"> w rozumieniu ustawy z dnia 16 lutego 2007 r. o ochronie </w:t>
      </w:r>
      <w:r w:rsidR="009900F4">
        <w:rPr>
          <w:rFonts w:eastAsiaTheme="minorHAnsi"/>
          <w:color w:val="000000"/>
          <w:sz w:val="20"/>
          <w:szCs w:val="20"/>
          <w:lang w:eastAsia="en-US"/>
        </w:rPr>
        <w:t>konkurencji i konsumentów</w:t>
      </w:r>
      <w:r w:rsidRPr="00D0508E">
        <w:rPr>
          <w:rFonts w:eastAsiaTheme="minorHAnsi"/>
          <w:color w:val="000000"/>
          <w:sz w:val="20"/>
          <w:szCs w:val="20"/>
          <w:lang w:eastAsia="en-US"/>
        </w:rPr>
        <w:t xml:space="preserve">, </w:t>
      </w:r>
      <w:r w:rsidRPr="00D0508E">
        <w:rPr>
          <w:rFonts w:eastAsiaTheme="minorHAnsi"/>
          <w:b/>
          <w:bCs/>
          <w:color w:val="000000"/>
          <w:sz w:val="20"/>
          <w:szCs w:val="20"/>
          <w:lang w:eastAsia="en-US"/>
        </w:rPr>
        <w:t>co inni Wykonawcy, którzy złożyli odrębną ofertę, w postępowaniu.</w:t>
      </w:r>
    </w:p>
    <w:p w14:paraId="3AB0F188" w14:textId="77777777" w:rsidR="00967456" w:rsidRPr="00CC5DBF" w:rsidRDefault="00967456" w:rsidP="00967456">
      <w:pPr>
        <w:jc w:val="both"/>
        <w:rPr>
          <w:i/>
          <w:sz w:val="22"/>
          <w:szCs w:val="22"/>
        </w:rPr>
      </w:pPr>
    </w:p>
    <w:p w14:paraId="312ED044" w14:textId="77777777" w:rsidR="00967456" w:rsidRPr="00CC5DBF" w:rsidRDefault="00967456" w:rsidP="00967456">
      <w:pPr>
        <w:widowControl w:val="0"/>
        <w:suppressAutoHyphens/>
        <w:autoSpaceDN w:val="0"/>
        <w:spacing w:line="276" w:lineRule="auto"/>
        <w:textAlignment w:val="baseline"/>
        <w:rPr>
          <w:i/>
          <w:iCs/>
          <w:sz w:val="22"/>
          <w:szCs w:val="22"/>
        </w:rPr>
      </w:pPr>
    </w:p>
    <w:p w14:paraId="6BF87CB8" w14:textId="77777777" w:rsidR="00967456" w:rsidRPr="00CC5DBF" w:rsidRDefault="00967456" w:rsidP="00967456">
      <w:pPr>
        <w:autoSpaceDN w:val="0"/>
        <w:spacing w:line="264" w:lineRule="auto"/>
        <w:jc w:val="both"/>
        <w:rPr>
          <w:i/>
          <w:sz w:val="22"/>
          <w:szCs w:val="22"/>
        </w:rPr>
      </w:pPr>
      <w:bookmarkStart w:id="0" w:name="_GoBack"/>
      <w:bookmarkEnd w:id="0"/>
    </w:p>
    <w:p w14:paraId="36D58BA4" w14:textId="77777777" w:rsidR="00967456" w:rsidRPr="00CC5DBF" w:rsidRDefault="00967456" w:rsidP="00967456">
      <w:pPr>
        <w:autoSpaceDN w:val="0"/>
        <w:spacing w:line="264" w:lineRule="auto"/>
        <w:jc w:val="both"/>
        <w:rPr>
          <w:i/>
          <w:sz w:val="22"/>
          <w:szCs w:val="22"/>
        </w:rPr>
      </w:pPr>
    </w:p>
    <w:p w14:paraId="395AE287" w14:textId="77777777" w:rsidR="00967456" w:rsidRPr="00CC5DBF" w:rsidRDefault="00967456" w:rsidP="00967456">
      <w:pPr>
        <w:widowControl w:val="0"/>
        <w:suppressAutoHyphens/>
        <w:autoSpaceDN w:val="0"/>
        <w:jc w:val="right"/>
        <w:textAlignment w:val="baseline"/>
        <w:rPr>
          <w:rFonts w:eastAsia="SimSun"/>
          <w:b/>
          <w:bCs/>
          <w:i/>
          <w:kern w:val="3"/>
          <w:sz w:val="22"/>
          <w:szCs w:val="22"/>
        </w:rPr>
      </w:pPr>
    </w:p>
    <w:p w14:paraId="6EB1279D" w14:textId="77777777" w:rsidR="00967456" w:rsidRPr="00CC5DBF" w:rsidRDefault="00967456" w:rsidP="00967456">
      <w:pPr>
        <w:widowControl w:val="0"/>
        <w:suppressAutoHyphens/>
        <w:autoSpaceDN w:val="0"/>
        <w:jc w:val="right"/>
        <w:textAlignment w:val="baseline"/>
        <w:rPr>
          <w:rFonts w:eastAsia="SimSun"/>
          <w:b/>
          <w:bCs/>
          <w:i/>
          <w:kern w:val="3"/>
          <w:sz w:val="22"/>
          <w:szCs w:val="22"/>
        </w:rPr>
      </w:pPr>
    </w:p>
    <w:p w14:paraId="1D499252" w14:textId="77777777" w:rsidR="00967456" w:rsidRPr="00CC5DBF" w:rsidRDefault="00967456" w:rsidP="00967456">
      <w:pPr>
        <w:tabs>
          <w:tab w:val="left" w:pos="6096"/>
        </w:tabs>
        <w:rPr>
          <w:b/>
          <w:bCs/>
          <w:color w:val="000000"/>
          <w:sz w:val="22"/>
          <w:szCs w:val="22"/>
        </w:rPr>
      </w:pPr>
    </w:p>
    <w:p w14:paraId="2A7F1700" w14:textId="77777777" w:rsidR="00967456" w:rsidRPr="00CC5DBF" w:rsidRDefault="00967456" w:rsidP="00967456">
      <w:pPr>
        <w:ind w:left="3969"/>
        <w:jc w:val="center"/>
        <w:rPr>
          <w:sz w:val="22"/>
          <w:szCs w:val="22"/>
        </w:rPr>
      </w:pPr>
      <w:r w:rsidRPr="00CC5DBF">
        <w:rPr>
          <w:sz w:val="22"/>
          <w:szCs w:val="22"/>
        </w:rPr>
        <w:t xml:space="preserve">Wymagane podpisanie kwalifikowanym podpisem elektronicznym </w:t>
      </w:r>
    </w:p>
    <w:p w14:paraId="68A23237" w14:textId="77777777" w:rsidR="00967456" w:rsidRPr="00CC5DBF" w:rsidRDefault="00967456" w:rsidP="00967456">
      <w:pPr>
        <w:tabs>
          <w:tab w:val="left" w:pos="6096"/>
        </w:tabs>
        <w:rPr>
          <w:b/>
          <w:bCs/>
          <w:color w:val="000000"/>
          <w:sz w:val="22"/>
          <w:szCs w:val="22"/>
        </w:rPr>
      </w:pPr>
    </w:p>
    <w:p w14:paraId="316D524E" w14:textId="77777777" w:rsidR="00967456" w:rsidRPr="00CC5DBF" w:rsidRDefault="00967456" w:rsidP="00967456">
      <w:pPr>
        <w:tabs>
          <w:tab w:val="left" w:pos="6096"/>
        </w:tabs>
        <w:rPr>
          <w:b/>
          <w:bCs/>
          <w:color w:val="000000"/>
          <w:sz w:val="22"/>
          <w:szCs w:val="22"/>
        </w:rPr>
      </w:pPr>
    </w:p>
    <w:p w14:paraId="49FB4A82" w14:textId="77777777" w:rsidR="00967456" w:rsidRPr="00CC5DBF" w:rsidRDefault="00967456" w:rsidP="00967456">
      <w:pPr>
        <w:tabs>
          <w:tab w:val="left" w:pos="6096"/>
        </w:tabs>
        <w:rPr>
          <w:b/>
          <w:bCs/>
          <w:color w:val="000000"/>
          <w:sz w:val="22"/>
          <w:szCs w:val="22"/>
        </w:rPr>
      </w:pPr>
    </w:p>
    <w:p w14:paraId="486644B4" w14:textId="77777777" w:rsidR="00967456" w:rsidRPr="00CC5DBF" w:rsidRDefault="00967456" w:rsidP="00967456">
      <w:pPr>
        <w:tabs>
          <w:tab w:val="left" w:pos="6096"/>
        </w:tabs>
        <w:rPr>
          <w:b/>
          <w:bCs/>
          <w:color w:val="000000"/>
          <w:sz w:val="22"/>
          <w:szCs w:val="22"/>
        </w:rPr>
      </w:pPr>
    </w:p>
    <w:p w14:paraId="16668150" w14:textId="77777777" w:rsidR="00967456" w:rsidRPr="00CC5DBF" w:rsidRDefault="00967456" w:rsidP="00967456">
      <w:pPr>
        <w:tabs>
          <w:tab w:val="left" w:pos="6096"/>
        </w:tabs>
        <w:rPr>
          <w:b/>
          <w:bCs/>
          <w:color w:val="000000"/>
          <w:sz w:val="22"/>
          <w:szCs w:val="22"/>
        </w:rPr>
      </w:pPr>
    </w:p>
    <w:p w14:paraId="757B9E52" w14:textId="77777777" w:rsidR="00967456" w:rsidRPr="00CC5DBF" w:rsidRDefault="00967456" w:rsidP="00967456">
      <w:pPr>
        <w:tabs>
          <w:tab w:val="left" w:pos="6096"/>
        </w:tabs>
        <w:rPr>
          <w:b/>
          <w:bCs/>
          <w:color w:val="000000"/>
          <w:sz w:val="22"/>
          <w:szCs w:val="22"/>
        </w:rPr>
      </w:pPr>
    </w:p>
    <w:p w14:paraId="6F5328B0" w14:textId="77777777" w:rsidR="00B9341F" w:rsidRDefault="00B9341F"/>
    <w:sectPr w:rsidR="00B9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AB"/>
    <w:rsid w:val="004C72AB"/>
    <w:rsid w:val="00681EF3"/>
    <w:rsid w:val="00967456"/>
    <w:rsid w:val="009900F4"/>
    <w:rsid w:val="00B9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3DA16-A912-4175-8277-85BFB2AC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4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Makara</dc:creator>
  <cp:keywords/>
  <dc:description/>
  <cp:lastModifiedBy>Urszula Makara</cp:lastModifiedBy>
  <cp:revision>3</cp:revision>
  <dcterms:created xsi:type="dcterms:W3CDTF">2024-07-30T10:45:00Z</dcterms:created>
  <dcterms:modified xsi:type="dcterms:W3CDTF">2024-08-13T11:54:00Z</dcterms:modified>
</cp:coreProperties>
</file>