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D2225C" w:rsidRDefault="00D2225C" w:rsidP="003553F8">
      <w:pPr>
        <w:spacing w:before="120"/>
        <w:jc w:val="both"/>
        <w:rPr>
          <w:b/>
          <w:kern w:val="1"/>
          <w:lang w:eastAsia="ar-SA"/>
        </w:rPr>
      </w:pPr>
    </w:p>
    <w:p w:rsidR="0035324A" w:rsidRDefault="0035324A" w:rsidP="0035324A">
      <w:pPr>
        <w:spacing w:after="120"/>
        <w:jc w:val="center"/>
        <w:rPr>
          <w:b/>
          <w:spacing w:val="60"/>
          <w:sz w:val="20"/>
          <w:szCs w:val="20"/>
        </w:rPr>
      </w:pPr>
      <w:r>
        <w:rPr>
          <w:b/>
        </w:rPr>
        <w:t xml:space="preserve">Dotyczy zapytania ofertowego,  którego wartość netto nie przekracza progu określonego w </w:t>
      </w:r>
      <w:r>
        <w:rPr>
          <w:rStyle w:val="hgkelc"/>
          <w:b/>
          <w:bCs/>
        </w:rPr>
        <w:t>art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2 ust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1 pkt 1</w:t>
      </w:r>
      <w:r>
        <w:rPr>
          <w:rStyle w:val="hgkelc"/>
          <w:b/>
        </w:rPr>
        <w:t xml:space="preserve"> </w:t>
      </w:r>
      <w:r>
        <w:rPr>
          <w:rStyle w:val="hgkelc"/>
          <w:b/>
          <w:bCs/>
        </w:rPr>
        <w:t>ustawy PZP dla usługi pod nazwą:</w:t>
      </w:r>
    </w:p>
    <w:p w:rsidR="00EB11E5" w:rsidRPr="00EB11E5" w:rsidRDefault="00EB11E5" w:rsidP="00EB11E5">
      <w:pPr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0046F" w:rsidRPr="00EB11E5" w:rsidRDefault="00AC1669" w:rsidP="00EB11E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bCs/>
          <w:noProof/>
          <w:u w:val="single"/>
          <w:lang w:val="cs-CZ"/>
        </w:rPr>
        <w:t>„</w:t>
      </w:r>
      <w:r w:rsidR="00AB507F" w:rsidRPr="00AB507F">
        <w:rPr>
          <w:b/>
          <w:bCs/>
          <w:noProof/>
          <w:u w:val="single"/>
          <w:lang w:val="cs-CZ"/>
        </w:rPr>
        <w:t>Świadczenie usług se</w:t>
      </w:r>
      <w:r>
        <w:rPr>
          <w:b/>
          <w:bCs/>
          <w:noProof/>
          <w:u w:val="single"/>
          <w:lang w:val="cs-CZ"/>
        </w:rPr>
        <w:t>rwisowych sprzętu prod. Siemens“</w:t>
      </w:r>
      <w:bookmarkStart w:id="0" w:name="_GoBack"/>
      <w:bookmarkEnd w:id="0"/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0"/>
    <w:rsid w:val="000F41CE"/>
    <w:rsid w:val="001314A6"/>
    <w:rsid w:val="00140183"/>
    <w:rsid w:val="00181967"/>
    <w:rsid w:val="001A434C"/>
    <w:rsid w:val="00206766"/>
    <w:rsid w:val="00292332"/>
    <w:rsid w:val="002E65FB"/>
    <w:rsid w:val="0035324A"/>
    <w:rsid w:val="003553F8"/>
    <w:rsid w:val="003A3662"/>
    <w:rsid w:val="003B24D0"/>
    <w:rsid w:val="004B73AF"/>
    <w:rsid w:val="004F3370"/>
    <w:rsid w:val="0071222A"/>
    <w:rsid w:val="007261BF"/>
    <w:rsid w:val="00761F95"/>
    <w:rsid w:val="00860ED8"/>
    <w:rsid w:val="009878D1"/>
    <w:rsid w:val="00996DA1"/>
    <w:rsid w:val="009C7C6A"/>
    <w:rsid w:val="00A24F6C"/>
    <w:rsid w:val="00A76410"/>
    <w:rsid w:val="00A86D59"/>
    <w:rsid w:val="00AA382D"/>
    <w:rsid w:val="00AB507F"/>
    <w:rsid w:val="00AC1669"/>
    <w:rsid w:val="00B0046F"/>
    <w:rsid w:val="00B26E03"/>
    <w:rsid w:val="00B743C9"/>
    <w:rsid w:val="00D2225C"/>
    <w:rsid w:val="00D82B3A"/>
    <w:rsid w:val="00DD78D4"/>
    <w:rsid w:val="00E668C9"/>
    <w:rsid w:val="00EB11E5"/>
    <w:rsid w:val="00EB3D65"/>
    <w:rsid w:val="00EF0D78"/>
    <w:rsid w:val="00F20197"/>
    <w:rsid w:val="00F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CB61"/>
  <w15:docId w15:val="{3CB6274F-C4DB-494E-9211-7FDDFA05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35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87DF-58AF-481C-8004-60E95C07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8</cp:revision>
  <cp:lastPrinted>2018-10-18T09:09:00Z</cp:lastPrinted>
  <dcterms:created xsi:type="dcterms:W3CDTF">2021-11-09T15:47:00Z</dcterms:created>
  <dcterms:modified xsi:type="dcterms:W3CDTF">2023-01-14T11:04:00Z</dcterms:modified>
</cp:coreProperties>
</file>