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183" w:rsidRPr="003D5183" w:rsidRDefault="003D5183" w:rsidP="003D518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 w:rsidRPr="003D518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Informacja z otwarcia ofert wstępnych</w:t>
      </w:r>
    </w:p>
    <w:p w:rsidR="003D5183" w:rsidRPr="003D5183" w:rsidRDefault="007C51EA" w:rsidP="003D51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5pt" o:hralign="center" o:hrstd="t" o:hr="t" fillcolor="#a0a0a0" stroked="f"/>
        </w:pict>
      </w:r>
    </w:p>
    <w:p w:rsidR="003D5183" w:rsidRPr="003D5183" w:rsidRDefault="003D5183" w:rsidP="003D51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183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222 ust 5 ustawy z dnia 11 września 2019 r. Prawo zamówień publicznych (</w:t>
      </w:r>
      <w:proofErr w:type="spellStart"/>
      <w:r w:rsidRPr="003D5183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3D5183">
        <w:rPr>
          <w:rFonts w:ascii="Times New Roman" w:eastAsia="Times New Roman" w:hAnsi="Times New Roman" w:cs="Times New Roman"/>
          <w:sz w:val="24"/>
          <w:szCs w:val="24"/>
          <w:lang w:eastAsia="pl-PL"/>
        </w:rPr>
        <w:t>. Dz. U. z 2019 r. poz. 2019 ze zm.) Zamawiający zamieszcza informację z otwarcia ofert złożonych w postępowaniu prowadzonym w trybie podstawow</w:t>
      </w:r>
      <w:r w:rsidR="007C51EA">
        <w:rPr>
          <w:rFonts w:ascii="Times New Roman" w:eastAsia="Times New Roman" w:hAnsi="Times New Roman" w:cs="Times New Roman"/>
          <w:sz w:val="24"/>
          <w:szCs w:val="24"/>
          <w:lang w:eastAsia="pl-PL"/>
        </w:rPr>
        <w:t>ym</w:t>
      </w:r>
      <w:r w:rsidRPr="003D51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na:</w:t>
      </w:r>
    </w:p>
    <w:p w:rsidR="003D5183" w:rsidRPr="003D5183" w:rsidRDefault="007C51EA" w:rsidP="003D518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Remont dachu ceramicznego budynku Szkoły Podstawowej nr 2 przy ul. Staszica 16 w Kwidzynie</w:t>
      </w:r>
    </w:p>
    <w:p w:rsidR="003D5183" w:rsidRPr="003D5183" w:rsidRDefault="003D5183" w:rsidP="003D51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1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Otwarcie ofert nastąpiło w dniu </w:t>
      </w:r>
      <w:r w:rsidR="007C51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16 listopada</w:t>
      </w:r>
      <w:r w:rsidRPr="003D51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września 2021, 1</w:t>
      </w:r>
      <w:r w:rsidR="007C51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</w:t>
      </w:r>
      <w:r w:rsidRPr="003D51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  <w:r w:rsidR="007C51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15</w:t>
      </w:r>
      <w:r w:rsidRPr="003D51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siedzibie zamawiającego: </w:t>
      </w:r>
      <w:r w:rsidRPr="003D51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Miasto Kwidzyn, Warszawska 19, 82-500 Kwidzyn</w:t>
      </w:r>
      <w:r w:rsidRPr="003D518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3D5183" w:rsidRPr="003D5183" w:rsidRDefault="003D5183" w:rsidP="003D51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183">
        <w:rPr>
          <w:rFonts w:ascii="Times New Roman" w:eastAsia="Times New Roman" w:hAnsi="Times New Roman" w:cs="Times New Roman"/>
          <w:sz w:val="24"/>
          <w:szCs w:val="24"/>
          <w:lang w:eastAsia="pl-PL"/>
        </w:rPr>
        <w:t>2. Do upływu terminu składania ofert złożone zostały następujące oferty:</w:t>
      </w:r>
    </w:p>
    <w:p w:rsidR="003D5183" w:rsidRPr="003D5183" w:rsidRDefault="00CB4E0D" w:rsidP="003D51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Oferta nr 1 </w:t>
      </w:r>
      <w:r w:rsidR="007C51EA">
        <w:rPr>
          <w:rFonts w:ascii="Times New Roman" w:eastAsia="Times New Roman" w:hAnsi="Times New Roman" w:cs="Times New Roman"/>
          <w:sz w:val="24"/>
          <w:szCs w:val="24"/>
          <w:lang w:eastAsia="pl-PL"/>
        </w:rPr>
        <w:t>Konsorcjum Nortman-Gorczyca, ul. Leszczyńska 54, 64-115 Święciechowa</w:t>
      </w:r>
    </w:p>
    <w:p w:rsidR="00CB4E0D" w:rsidRDefault="00CB4E0D" w:rsidP="00CB4E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Cena oferty brutto: </w:t>
      </w:r>
      <w:r w:rsidR="007C51EA">
        <w:rPr>
          <w:rFonts w:ascii="Times New Roman" w:eastAsia="Times New Roman" w:hAnsi="Times New Roman" w:cs="Times New Roman"/>
          <w:sz w:val="24"/>
          <w:szCs w:val="24"/>
          <w:lang w:eastAsia="pl-PL"/>
        </w:rPr>
        <w:t>344.400,00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</w:p>
    <w:p w:rsidR="00CB4E0D" w:rsidRDefault="00CB4E0D" w:rsidP="00CB4E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Okres gwarancji: 60 miesięcy</w:t>
      </w:r>
    </w:p>
    <w:p w:rsidR="00CB4E0D" w:rsidRDefault="00CB4E0D" w:rsidP="00CB4E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B4E0D" w:rsidRDefault="00CB4E0D" w:rsidP="00CB4E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Oferta nr  2 </w:t>
      </w:r>
      <w:r w:rsidR="007C51EA">
        <w:rPr>
          <w:rFonts w:ascii="Times New Roman" w:eastAsia="Times New Roman" w:hAnsi="Times New Roman" w:cs="Times New Roman"/>
          <w:sz w:val="24"/>
          <w:szCs w:val="24"/>
          <w:lang w:eastAsia="pl-PL"/>
        </w:rPr>
        <w:t>P.P.H.U „DAW-MAR” Dawid Markowicz, ul. Grudziądzka 19B, 82500 Kwidzyn</w:t>
      </w:r>
    </w:p>
    <w:p w:rsidR="00CB4E0D" w:rsidRDefault="00CB4E0D" w:rsidP="00CB4E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Cena oferty brutto: </w:t>
      </w:r>
      <w:r w:rsidR="007C51EA">
        <w:rPr>
          <w:rFonts w:ascii="Times New Roman" w:eastAsia="Times New Roman" w:hAnsi="Times New Roman" w:cs="Times New Roman"/>
          <w:sz w:val="24"/>
          <w:szCs w:val="24"/>
          <w:lang w:eastAsia="pl-PL"/>
        </w:rPr>
        <w:t>450.130,26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</w:p>
    <w:p w:rsidR="00CB4E0D" w:rsidRDefault="00CB4E0D" w:rsidP="00CB4E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Okres gwarancji: 60 miesięcy</w:t>
      </w:r>
    </w:p>
    <w:p w:rsidR="00CB4E0D" w:rsidRDefault="00CB4E0D" w:rsidP="00CB4E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B4E0D" w:rsidRPr="003D5183" w:rsidRDefault="00CB4E0D" w:rsidP="00CB4E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Oferta nr  3 </w:t>
      </w:r>
      <w:r w:rsidR="007C51EA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Przedsiębiorstwo Usługowo- Produkcyjne Budownictwa „TOM” Nabożny Tomasz, Otłowiec 27, 82-520 Gardeja</w:t>
      </w:r>
      <w:r w:rsidRPr="003D51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B4E0D" w:rsidRDefault="00CB4E0D" w:rsidP="00CB4E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Cena oferty brutto: </w:t>
      </w:r>
      <w:r w:rsidR="007C51EA">
        <w:rPr>
          <w:rFonts w:ascii="Times New Roman" w:eastAsia="Times New Roman" w:hAnsi="Times New Roman" w:cs="Times New Roman"/>
          <w:sz w:val="24"/>
          <w:szCs w:val="24"/>
          <w:lang w:eastAsia="pl-PL"/>
        </w:rPr>
        <w:t>343.170,00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</w:p>
    <w:p w:rsidR="00CB4E0D" w:rsidRDefault="00CB4E0D" w:rsidP="00CB4E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Okres gwarancji: 60 miesięcy</w:t>
      </w:r>
    </w:p>
    <w:p w:rsidR="007C51EA" w:rsidRDefault="007C51EA" w:rsidP="007C51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C51EA" w:rsidRPr="003D5183" w:rsidRDefault="007C51EA" w:rsidP="007C51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Oferta nr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PHB „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Tyliński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” Spółka Jawna, ul. Święciechowska 49, 64-100 Leszno</w:t>
      </w:r>
      <w:r w:rsidRPr="003D51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C51EA" w:rsidRDefault="007C51EA" w:rsidP="007C51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Cena oferty brutto: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477.855,00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</w:p>
    <w:p w:rsidR="007C51EA" w:rsidRDefault="007C51EA" w:rsidP="007C51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Okres gwarancji: 60 miesięcy</w:t>
      </w:r>
    </w:p>
    <w:p w:rsidR="007C51EA" w:rsidRDefault="007C51EA" w:rsidP="007C51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C51EA" w:rsidRPr="003D5183" w:rsidRDefault="007C51EA" w:rsidP="007C51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Oferta nr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 Usługi Budowlane Sławomir Kowalski, ul. Malborska 130, 82-500 Kwidzyn</w:t>
      </w:r>
    </w:p>
    <w:p w:rsidR="007C51EA" w:rsidRDefault="007C51EA" w:rsidP="007C51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Cena oferty brutto: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469.272,87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</w:p>
    <w:p w:rsidR="007C51EA" w:rsidRDefault="007C51EA" w:rsidP="007C51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Okres gwarancji: 60 miesięcy</w:t>
      </w:r>
    </w:p>
    <w:p w:rsidR="007C51EA" w:rsidRDefault="007C51EA" w:rsidP="007C51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C51EA" w:rsidRPr="003D5183" w:rsidRDefault="007C51EA" w:rsidP="007C51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Oferta nr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Spółdzielnia Produkcyjno- Usługowa „RODŁO”, ul. 11 Listopada 26, 82-500 Kwidzyn</w:t>
      </w:r>
    </w:p>
    <w:p w:rsidR="007C51EA" w:rsidRDefault="007C51EA" w:rsidP="007C51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Cena oferty brutto: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486.396,78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</w:p>
    <w:p w:rsidR="007C51EA" w:rsidRDefault="007C51EA" w:rsidP="007C51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Okres gwarancji: 60 miesięcy</w:t>
      </w:r>
    </w:p>
    <w:p w:rsidR="002B3264" w:rsidRDefault="002B3264"/>
    <w:sectPr w:rsidR="002B32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183"/>
    <w:rsid w:val="002B3264"/>
    <w:rsid w:val="003D5183"/>
    <w:rsid w:val="007C51EA"/>
    <w:rsid w:val="00CB4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3D51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3D51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D518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D518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chakra-text">
    <w:name w:val="chakra-text"/>
    <w:basedOn w:val="Normalny"/>
    <w:rsid w:val="003D5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D5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3D51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3D51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D518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D518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chakra-text">
    <w:name w:val="chakra-text"/>
    <w:basedOn w:val="Normalny"/>
    <w:rsid w:val="003D5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D5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80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5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41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38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88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74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857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26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06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797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589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250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510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30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37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785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489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40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329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90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48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526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78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7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215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Milewska</dc:creator>
  <cp:lastModifiedBy>Iwona Milewska</cp:lastModifiedBy>
  <cp:revision>3</cp:revision>
  <dcterms:created xsi:type="dcterms:W3CDTF">2021-09-02T09:13:00Z</dcterms:created>
  <dcterms:modified xsi:type="dcterms:W3CDTF">2021-11-16T09:51:00Z</dcterms:modified>
</cp:coreProperties>
</file>