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6" w:rsidRPr="00EF61C3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1C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61C3" w:rsidRPr="00EF61C3">
        <w:rPr>
          <w:rFonts w:ascii="Times New Roman" w:hAnsi="Times New Roman" w:cs="Times New Roman"/>
          <w:sz w:val="24"/>
          <w:szCs w:val="24"/>
        </w:rPr>
        <w:t>5</w:t>
      </w:r>
      <w:r w:rsidRPr="00EF61C3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EF61C3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61C3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522DB">
        <w:rPr>
          <w:rFonts w:ascii="Times New Roman" w:hAnsi="Times New Roman" w:cs="Times New Roman"/>
          <w:b/>
          <w:sz w:val="20"/>
          <w:szCs w:val="20"/>
        </w:rPr>
        <w:t>25</w:t>
      </w:r>
      <w:r w:rsidR="00EF61C3" w:rsidRPr="00EF61C3">
        <w:rPr>
          <w:rFonts w:ascii="Times New Roman" w:hAnsi="Times New Roman" w:cs="Times New Roman"/>
          <w:b/>
          <w:sz w:val="20"/>
          <w:szCs w:val="20"/>
        </w:rPr>
        <w:t>/24</w:t>
      </w:r>
      <w:r w:rsidRPr="00EF61C3">
        <w:rPr>
          <w:rFonts w:ascii="Times New Roman" w:hAnsi="Times New Roman" w:cs="Times New Roman"/>
          <w:sz w:val="20"/>
          <w:szCs w:val="20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821A6B" w:rsidRDefault="00060A4E" w:rsidP="00060A4E">
      <w:pPr>
        <w:jc w:val="center"/>
        <w:rPr>
          <w:rFonts w:ascii="Arial Black" w:hAnsi="Arial Black" w:cs="Times New Roman"/>
          <w:b/>
        </w:rPr>
      </w:pPr>
      <w:r w:rsidRPr="00821A6B">
        <w:rPr>
          <w:rFonts w:ascii="Arial Black" w:hAnsi="Arial Black" w:cs="Times New Roman"/>
          <w:b/>
        </w:rPr>
        <w:t>DOTYCZĄCE PODSTAW WYKLUCZENIA Z POSTĘPOWANIA</w:t>
      </w:r>
    </w:p>
    <w:p w:rsidR="00821A6B" w:rsidRDefault="00821A6B" w:rsidP="00060A4E">
      <w:pPr>
        <w:spacing w:line="240" w:lineRule="auto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4522DB" w:rsidRPr="004522DB" w:rsidRDefault="004522DB" w:rsidP="004522DB">
      <w:pPr>
        <w:suppressAutoHyphens/>
        <w:jc w:val="both"/>
        <w:rPr>
          <w:rFonts w:eastAsia="Calibri"/>
          <w:b/>
          <w:color w:val="000000" w:themeColor="text1"/>
          <w:sz w:val="24"/>
          <w:szCs w:val="24"/>
        </w:rPr>
      </w:pPr>
      <w:bookmarkStart w:id="0" w:name="_Hlk142469398"/>
      <w:r w:rsidRPr="004522DB">
        <w:rPr>
          <w:rFonts w:eastAsia="Calibri"/>
          <w:b/>
          <w:color w:val="000000" w:themeColor="text1"/>
          <w:sz w:val="24"/>
          <w:szCs w:val="24"/>
        </w:rPr>
        <w:t>Zakup wraz z dostarczeniem materiałów informatycznych i eksploatacyjnych do sprzętu komputerowego dla potrzeb jednostek Policji garnizonu mazowieckiego z podziałem na zadania nr: 1, 2, 3, 4, 5, 6, 7 i 8.</w:t>
      </w:r>
    </w:p>
    <w:bookmarkEnd w:id="0"/>
    <w:p w:rsidR="00060A4E" w:rsidRPr="00060A4E" w:rsidRDefault="00060A4E" w:rsidP="00821A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</w:t>
      </w:r>
      <w:r w:rsidRPr="00821A6B">
        <w:rPr>
          <w:rFonts w:ascii="Times New Roman" w:hAnsi="Times New Roman" w:cs="Times New Roman"/>
          <w:b/>
          <w:u w:val="single"/>
        </w:rPr>
        <w:t>oświadczam</w:t>
      </w:r>
      <w:r w:rsidRPr="00821A6B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nie podlegam wykluczeniu z postępowania na </w:t>
      </w:r>
      <w:r w:rsidRPr="00060A4E">
        <w:rPr>
          <w:rFonts w:ascii="Times New Roman" w:hAnsi="Times New Roman" w:cs="Times New Roman"/>
          <w:b/>
        </w:rPr>
        <w:t>podstawie  art. 108 ust. 1 ustawy Pzp</w:t>
      </w:r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821A6B">
        <w:rPr>
          <w:rFonts w:ascii="Times New Roman" w:hAnsi="Times New Roman" w:cs="Times New Roman"/>
          <w:b/>
          <w:u w:val="single"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</w:t>
      </w:r>
      <w:r w:rsidR="00821A6B">
        <w:rPr>
          <w:rFonts w:ascii="Times New Roman" w:hAnsi="Times New Roman" w:cs="Times New Roman"/>
        </w:rPr>
        <w:t>....</w:t>
      </w:r>
      <w:r w:rsidRPr="00060A4E">
        <w:rPr>
          <w:rFonts w:ascii="Times New Roman" w:hAnsi="Times New Roman" w:cs="Times New Roman"/>
        </w:rPr>
        <w:t>........</w:t>
      </w:r>
      <w:r w:rsidR="00821A6B">
        <w:rPr>
          <w:rFonts w:ascii="Times New Roman" w:hAnsi="Times New Roman" w:cs="Times New Roman"/>
          <w:vertAlign w:val="superscript"/>
        </w:rPr>
        <w:t>1</w:t>
      </w:r>
      <w:r w:rsidRPr="00060A4E">
        <w:rPr>
          <w:rFonts w:ascii="Times New Roman" w:hAnsi="Times New Roman" w:cs="Times New Roman"/>
        </w:rPr>
        <w:t xml:space="preserve"> ustawy PZP (podać mającą zastosowanie podstawę wykluczenia spośród </w:t>
      </w:r>
      <w:r w:rsidRPr="00060A4E">
        <w:rPr>
          <w:rFonts w:ascii="Times New Roman" w:hAnsi="Times New Roman" w:cs="Times New Roman"/>
        </w:rPr>
        <w:lastRenderedPageBreak/>
        <w:t xml:space="preserve">wymienionych </w:t>
      </w:r>
      <w:r w:rsidRPr="00060A4E">
        <w:rPr>
          <w:rFonts w:ascii="Times New Roman" w:hAnsi="Times New Roman" w:cs="Times New Roman"/>
          <w:b/>
        </w:rPr>
        <w:t>w art. 108 ust. 1 pkt 1, 2, 5 ustawy Pzp</w:t>
      </w:r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4F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>( t.j. Dz. U z 2023 r., poz. 129 z póź.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060A4E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70" w:rsidRDefault="00151070" w:rsidP="00060A4E">
      <w:pPr>
        <w:spacing w:after="0" w:line="240" w:lineRule="auto"/>
      </w:pPr>
      <w:r>
        <w:separator/>
      </w:r>
    </w:p>
  </w:endnote>
  <w:endnote w:type="continuationSeparator" w:id="1">
    <w:p w:rsidR="00151070" w:rsidRDefault="00151070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70" w:rsidRDefault="00151070" w:rsidP="00060A4E">
      <w:pPr>
        <w:spacing w:after="0" w:line="240" w:lineRule="auto"/>
      </w:pPr>
      <w:r>
        <w:separator/>
      </w:r>
    </w:p>
  </w:footnote>
  <w:footnote w:type="continuationSeparator" w:id="1">
    <w:p w:rsidR="00151070" w:rsidRDefault="00151070" w:rsidP="00060A4E">
      <w:pPr>
        <w:spacing w:after="0" w:line="240" w:lineRule="auto"/>
      </w:pPr>
      <w:r>
        <w:continuationSeparator/>
      </w:r>
    </w:p>
  </w:footnote>
  <w:footnote w:id="2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AA"/>
    <w:rsid w:val="00060A4E"/>
    <w:rsid w:val="000C3399"/>
    <w:rsid w:val="00151070"/>
    <w:rsid w:val="00217C1D"/>
    <w:rsid w:val="00227101"/>
    <w:rsid w:val="00292146"/>
    <w:rsid w:val="002C6AC6"/>
    <w:rsid w:val="004522DB"/>
    <w:rsid w:val="00615514"/>
    <w:rsid w:val="006421E1"/>
    <w:rsid w:val="00646DC2"/>
    <w:rsid w:val="006F63B5"/>
    <w:rsid w:val="00730749"/>
    <w:rsid w:val="00821A6B"/>
    <w:rsid w:val="00AF52B3"/>
    <w:rsid w:val="00B7142D"/>
    <w:rsid w:val="00C43EA0"/>
    <w:rsid w:val="00CE2EAA"/>
    <w:rsid w:val="00D709DA"/>
    <w:rsid w:val="00DB3E4F"/>
    <w:rsid w:val="00E51D58"/>
    <w:rsid w:val="00E861E6"/>
    <w:rsid w:val="00EF61C3"/>
    <w:rsid w:val="00F60A1C"/>
    <w:rsid w:val="00FC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54F-FC45-4930-AF8D-BB48E5A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11</cp:revision>
  <dcterms:created xsi:type="dcterms:W3CDTF">2023-06-15T13:24:00Z</dcterms:created>
  <dcterms:modified xsi:type="dcterms:W3CDTF">2024-05-20T06:24:00Z</dcterms:modified>
</cp:coreProperties>
</file>