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3351" w14:textId="2952DA30" w:rsidR="002F45E0" w:rsidRDefault="002F45E0" w:rsidP="002F45E0">
      <w:pPr>
        <w:spacing w:after="0"/>
        <w:jc w:val="center"/>
        <w:rPr>
          <w:b/>
          <w:szCs w:val="24"/>
        </w:rPr>
      </w:pPr>
      <w:r w:rsidRPr="002227C4">
        <w:rPr>
          <w:b/>
          <w:szCs w:val="24"/>
        </w:rPr>
        <w:t>U</w:t>
      </w:r>
      <w:r w:rsidR="00012916">
        <w:rPr>
          <w:b/>
          <w:szCs w:val="24"/>
        </w:rPr>
        <w:t xml:space="preserve"> </w:t>
      </w:r>
      <w:r w:rsidRPr="002227C4">
        <w:rPr>
          <w:b/>
          <w:szCs w:val="24"/>
        </w:rPr>
        <w:t>M</w:t>
      </w:r>
      <w:r w:rsidR="00012916">
        <w:rPr>
          <w:b/>
          <w:szCs w:val="24"/>
        </w:rPr>
        <w:t xml:space="preserve"> </w:t>
      </w:r>
      <w:r w:rsidRPr="002227C4">
        <w:rPr>
          <w:b/>
          <w:szCs w:val="24"/>
        </w:rPr>
        <w:t>O</w:t>
      </w:r>
      <w:r w:rsidR="00012916">
        <w:rPr>
          <w:b/>
          <w:szCs w:val="24"/>
        </w:rPr>
        <w:t xml:space="preserve"> </w:t>
      </w:r>
      <w:r w:rsidRPr="002227C4">
        <w:rPr>
          <w:b/>
          <w:szCs w:val="24"/>
        </w:rPr>
        <w:t>W</w:t>
      </w:r>
      <w:r w:rsidR="00012916">
        <w:rPr>
          <w:b/>
          <w:szCs w:val="24"/>
        </w:rPr>
        <w:t xml:space="preserve"> </w:t>
      </w:r>
      <w:r w:rsidRPr="002227C4">
        <w:rPr>
          <w:b/>
          <w:szCs w:val="24"/>
        </w:rPr>
        <w:t>A</w:t>
      </w:r>
      <w:r w:rsidR="00F75B84" w:rsidRPr="002227C4">
        <w:rPr>
          <w:b/>
          <w:szCs w:val="24"/>
        </w:rPr>
        <w:t xml:space="preserve"> </w:t>
      </w:r>
    </w:p>
    <w:p w14:paraId="71756CBC" w14:textId="5B6D0AC4" w:rsidR="002F45E0" w:rsidRDefault="002F45E0" w:rsidP="002F45E0">
      <w:pPr>
        <w:spacing w:after="0"/>
        <w:rPr>
          <w:b/>
          <w:szCs w:val="24"/>
        </w:rPr>
      </w:pPr>
    </w:p>
    <w:p w14:paraId="1A932838" w14:textId="3B2FFBAD" w:rsidR="00F75B84" w:rsidRDefault="00F75B84" w:rsidP="002F45E0">
      <w:pPr>
        <w:spacing w:after="0"/>
      </w:pPr>
      <w:r>
        <w:t xml:space="preserve">zawarta w dniu </w:t>
      </w:r>
      <w:r w:rsidR="00EE6800">
        <w:t>………….</w:t>
      </w:r>
      <w:r w:rsidR="005A3B06">
        <w:t xml:space="preserve"> 202</w:t>
      </w:r>
      <w:r w:rsidR="00EE6800">
        <w:t>4</w:t>
      </w:r>
      <w:r w:rsidR="00B73EE9">
        <w:t xml:space="preserve"> roku w Grudziądzu (zwana dalej „Umową</w:t>
      </w:r>
      <w:r>
        <w:t xml:space="preserve">”) pomiędzy </w:t>
      </w:r>
      <w:r w:rsidR="004354DC" w:rsidRPr="00B73EE9">
        <w:rPr>
          <w:b/>
        </w:rPr>
        <w:t>Wspólnotą Mieszkaniową przy ul. Waryńskiego 2</w:t>
      </w:r>
      <w:r w:rsidR="004354DC">
        <w:t xml:space="preserve">, 86-300 Grudziądz, </w:t>
      </w:r>
      <w:r w:rsidR="00B73EE9">
        <w:t xml:space="preserve">nr NIP: 876-245-97-35, REGON: 341513511, </w:t>
      </w:r>
      <w:r>
        <w:t>reprezentowaną przez:</w:t>
      </w:r>
    </w:p>
    <w:p w14:paraId="70E423D5" w14:textId="77777777" w:rsidR="00F75B84" w:rsidRPr="00F75B84" w:rsidRDefault="00F75B84" w:rsidP="002F45E0">
      <w:pPr>
        <w:spacing w:after="0"/>
        <w:rPr>
          <w:b/>
          <w:bCs/>
        </w:rPr>
      </w:pPr>
    </w:p>
    <w:p w14:paraId="0142F2A6" w14:textId="3E030B9F" w:rsidR="00F75B84" w:rsidRDefault="00F75B84" w:rsidP="002F45E0">
      <w:pPr>
        <w:spacing w:after="0"/>
        <w:rPr>
          <w:b/>
          <w:bCs/>
        </w:rPr>
      </w:pPr>
      <w:r w:rsidRPr="00F75B84">
        <w:rPr>
          <w:b/>
          <w:bCs/>
        </w:rPr>
        <w:t>Ryszarda Barwik</w:t>
      </w:r>
      <w:r w:rsidR="00B73EE9">
        <w:rPr>
          <w:b/>
          <w:bCs/>
        </w:rPr>
        <w:t>a</w:t>
      </w:r>
      <w:r w:rsidRPr="00F75B84">
        <w:rPr>
          <w:b/>
          <w:bCs/>
        </w:rPr>
        <w:t xml:space="preserve"> – Prezesa Zarządu</w:t>
      </w:r>
      <w:r w:rsidR="00B73EE9">
        <w:rPr>
          <w:b/>
          <w:bCs/>
        </w:rPr>
        <w:t xml:space="preserve"> </w:t>
      </w:r>
      <w:r w:rsidR="00BB72A5">
        <w:rPr>
          <w:b/>
          <w:bCs/>
        </w:rPr>
        <w:t>Grudziądzkiego Towarzystwa Budownictwa Społecznego Spółki</w:t>
      </w:r>
      <w:r w:rsidR="00B73EE9" w:rsidRPr="00F75B84">
        <w:rPr>
          <w:b/>
          <w:bCs/>
        </w:rPr>
        <w:t xml:space="preserve"> z o.</w:t>
      </w:r>
      <w:r w:rsidR="00B73EE9">
        <w:rPr>
          <w:b/>
          <w:bCs/>
        </w:rPr>
        <w:t xml:space="preserve"> </w:t>
      </w:r>
      <w:r w:rsidR="00B73EE9" w:rsidRPr="00F75B84">
        <w:rPr>
          <w:b/>
          <w:bCs/>
        </w:rPr>
        <w:t>o</w:t>
      </w:r>
      <w:r w:rsidR="00B73EE9">
        <w:t>. z siedzibą</w:t>
      </w:r>
      <w:r w:rsidR="00BB72A5">
        <w:t xml:space="preserve"> w Grudziądzu przy ul. Curie – Skłodowskiej 5-7, zarejestrowanego</w:t>
      </w:r>
      <w:r w:rsidR="00B73EE9">
        <w:t xml:space="preserve"> w Sądzie Rejonowym w Toruniu VII Wydział Gospodarczy Krajowego Rejestru Sądowego nr 0000012604, kapitał zakładowy w wysokości 8.440.000,00 PLN, NIP</w:t>
      </w:r>
      <w:r w:rsidR="002C0128">
        <w:t>:</w:t>
      </w:r>
      <w:r w:rsidR="00B73EE9">
        <w:t xml:space="preserve"> 876-2</w:t>
      </w:r>
      <w:r w:rsidR="002C0128">
        <w:t>1-19-229, REGON:</w:t>
      </w:r>
      <w:r w:rsidR="00BB72A5">
        <w:t xml:space="preserve"> 871245112, zwanego</w:t>
      </w:r>
      <w:r w:rsidR="00B73EE9">
        <w:t xml:space="preserve"> w dalszej części umowy </w:t>
      </w:r>
      <w:r w:rsidR="00B73EE9" w:rsidRPr="00B73EE9">
        <w:rPr>
          <w:b/>
        </w:rPr>
        <w:t>„Zamawiającym",</w:t>
      </w:r>
    </w:p>
    <w:p w14:paraId="63CCAE6D" w14:textId="77777777" w:rsidR="00F75B84" w:rsidRPr="00F75B84" w:rsidRDefault="00F75B84" w:rsidP="002F45E0">
      <w:pPr>
        <w:spacing w:after="0"/>
        <w:rPr>
          <w:b/>
          <w:bCs/>
          <w:szCs w:val="24"/>
        </w:rPr>
      </w:pPr>
    </w:p>
    <w:p w14:paraId="67C94946" w14:textId="77777777" w:rsidR="002F45E0" w:rsidRDefault="002F45E0" w:rsidP="002F45E0">
      <w:pPr>
        <w:spacing w:after="0"/>
        <w:rPr>
          <w:b/>
          <w:szCs w:val="24"/>
        </w:rPr>
      </w:pPr>
      <w:r w:rsidRPr="00BE5960">
        <w:rPr>
          <w:b/>
          <w:szCs w:val="24"/>
        </w:rPr>
        <w:t>a</w:t>
      </w:r>
    </w:p>
    <w:p w14:paraId="1533F6B7" w14:textId="77777777" w:rsidR="00C70545" w:rsidRPr="00BE5960" w:rsidRDefault="00C70545" w:rsidP="002F45E0">
      <w:pPr>
        <w:spacing w:after="0"/>
        <w:rPr>
          <w:szCs w:val="24"/>
        </w:rPr>
      </w:pPr>
    </w:p>
    <w:p w14:paraId="64970607" w14:textId="4B6B8703" w:rsidR="00404563" w:rsidRPr="00C70545" w:rsidRDefault="00C70545" w:rsidP="00EE6800">
      <w:pPr>
        <w:spacing w:after="0"/>
        <w:rPr>
          <w:bCs/>
          <w:szCs w:val="24"/>
        </w:rPr>
      </w:pPr>
      <w:r>
        <w:rPr>
          <w:bCs/>
          <w:szCs w:val="24"/>
        </w:rPr>
        <w:t>……………………………………………..</w:t>
      </w:r>
      <w:r w:rsidR="00404563">
        <w:rPr>
          <w:bCs/>
        </w:rPr>
        <w:t>zwanym w dalszej części umowy</w:t>
      </w:r>
      <w:r w:rsidR="00404563">
        <w:rPr>
          <w:bCs/>
          <w:szCs w:val="24"/>
        </w:rPr>
        <w:t xml:space="preserve"> </w:t>
      </w:r>
      <w:r w:rsidR="00404563">
        <w:rPr>
          <w:b/>
          <w:bCs/>
          <w:szCs w:val="24"/>
        </w:rPr>
        <w:t>„Wykonawcą”</w:t>
      </w:r>
    </w:p>
    <w:p w14:paraId="45954C2E" w14:textId="77777777" w:rsidR="00405577" w:rsidRDefault="00405577" w:rsidP="00BE5960">
      <w:pPr>
        <w:spacing w:after="0"/>
        <w:jc w:val="center"/>
        <w:rPr>
          <w:b/>
          <w:szCs w:val="24"/>
        </w:rPr>
      </w:pPr>
    </w:p>
    <w:p w14:paraId="055E4866" w14:textId="77777777" w:rsidR="00C70545" w:rsidRDefault="00C70545" w:rsidP="00BE5960">
      <w:pPr>
        <w:spacing w:after="0"/>
        <w:jc w:val="center"/>
        <w:rPr>
          <w:b/>
          <w:szCs w:val="24"/>
        </w:rPr>
      </w:pPr>
    </w:p>
    <w:p w14:paraId="26C83CBC" w14:textId="77777777" w:rsidR="00C70545" w:rsidRDefault="00C70545" w:rsidP="00BE5960">
      <w:pPr>
        <w:spacing w:after="0"/>
        <w:jc w:val="center"/>
        <w:rPr>
          <w:b/>
          <w:szCs w:val="24"/>
        </w:rPr>
      </w:pPr>
    </w:p>
    <w:p w14:paraId="1F63D8AA" w14:textId="254E4DCA" w:rsidR="002F45E0" w:rsidRDefault="002F45E0" w:rsidP="00BE5960">
      <w:pPr>
        <w:spacing w:after="0"/>
        <w:jc w:val="center"/>
        <w:rPr>
          <w:b/>
          <w:szCs w:val="24"/>
        </w:rPr>
      </w:pPr>
      <w:r w:rsidRPr="00BE5960">
        <w:rPr>
          <w:b/>
          <w:szCs w:val="24"/>
        </w:rPr>
        <w:sym w:font="Times New Roman" w:char="00A7"/>
      </w:r>
      <w:r w:rsidRPr="00BE5960">
        <w:rPr>
          <w:b/>
          <w:szCs w:val="24"/>
        </w:rPr>
        <w:t xml:space="preserve"> 1</w:t>
      </w:r>
    </w:p>
    <w:p w14:paraId="480B07D0" w14:textId="38716C8F" w:rsidR="001028F7" w:rsidRPr="00BE5960" w:rsidRDefault="001028F7" w:rsidP="00BE5960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Przedmiot umowy</w:t>
      </w:r>
      <w:r w:rsidR="00C12462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14:paraId="266A7B6C" w14:textId="40E16DEE" w:rsidR="005A3B06" w:rsidRDefault="00F75B84" w:rsidP="002227C4">
      <w:pPr>
        <w:pStyle w:val="Akapitzlist"/>
        <w:numPr>
          <w:ilvl w:val="0"/>
          <w:numId w:val="2"/>
        </w:numPr>
        <w:spacing w:after="0"/>
      </w:pPr>
      <w:r w:rsidRPr="0019029E">
        <w:rPr>
          <w:b/>
        </w:rPr>
        <w:t>Zamawiający</w:t>
      </w:r>
      <w:r>
        <w:t xml:space="preserve"> zleca a </w:t>
      </w:r>
      <w:r w:rsidRPr="0019029E">
        <w:rPr>
          <w:b/>
        </w:rPr>
        <w:t>Wykonawca</w:t>
      </w:r>
      <w:r>
        <w:t xml:space="preserve"> przyjmu</w:t>
      </w:r>
      <w:r w:rsidR="005A3B06">
        <w:t xml:space="preserve">je do wykonania </w:t>
      </w:r>
      <w:r w:rsidR="00EC7185">
        <w:t xml:space="preserve">roboty budowlano – remontowe, związane z remontem części tarasu przy budynku mieszkalnym wielorodzinnym przy ul. Waryńskiego 2 w Grudziądzu, </w:t>
      </w:r>
      <w:r w:rsidR="00EE6800">
        <w:t xml:space="preserve">pomiędzy balustradami ograniczającymi tarasy </w:t>
      </w:r>
      <w:r w:rsidR="00EC7185">
        <w:t>skrzyd</w:t>
      </w:r>
      <w:r w:rsidR="00EE6800">
        <w:t>ło</w:t>
      </w:r>
      <w:r w:rsidR="00EC7185">
        <w:t xml:space="preserve"> </w:t>
      </w:r>
      <w:r w:rsidR="00EE6800" w:rsidRPr="002227C4">
        <w:rPr>
          <w:b/>
        </w:rPr>
        <w:t>,,</w:t>
      </w:r>
      <w:r w:rsidR="00EE6800">
        <w:rPr>
          <w:b/>
        </w:rPr>
        <w:t>A</w:t>
      </w:r>
      <w:r w:rsidR="00EE6800" w:rsidRPr="002227C4">
        <w:rPr>
          <w:b/>
        </w:rPr>
        <w:t>”</w:t>
      </w:r>
      <w:r w:rsidR="00EE6800">
        <w:rPr>
          <w:b/>
        </w:rPr>
        <w:t xml:space="preserve"> i </w:t>
      </w:r>
      <w:r w:rsidR="00EC7185" w:rsidRPr="002227C4">
        <w:rPr>
          <w:b/>
        </w:rPr>
        <w:t>,,B”</w:t>
      </w:r>
      <w:r w:rsidR="00EE6800">
        <w:rPr>
          <w:b/>
        </w:rPr>
        <w:t xml:space="preserve"> </w:t>
      </w:r>
      <w:r w:rsidR="00EE6800">
        <w:t>od strony schodów na plac zabaw wraz z ich modernizacją</w:t>
      </w:r>
      <w:r w:rsidR="007D026D">
        <w:t>.</w:t>
      </w:r>
    </w:p>
    <w:p w14:paraId="691D9E9E" w14:textId="27450049" w:rsidR="00452203" w:rsidRDefault="00C728D0" w:rsidP="00452203">
      <w:pPr>
        <w:pStyle w:val="Akapitzlist"/>
        <w:numPr>
          <w:ilvl w:val="0"/>
          <w:numId w:val="2"/>
        </w:numPr>
        <w:spacing w:after="0"/>
      </w:pPr>
      <w:r>
        <w:t>Podstawą</w:t>
      </w:r>
      <w:r w:rsidR="00F64DC7">
        <w:t xml:space="preserve"> </w:t>
      </w:r>
      <w:r w:rsidR="00EE6800">
        <w:t>prowadzenia robót jest</w:t>
      </w:r>
      <w:r w:rsidR="00CB29FC">
        <w:t xml:space="preserve"> ,,Zaświadczenie o braku podstaw do wniesienia sprzeciwu do zgłoszenia”, znak: PP-I.6743.150.2023 z dnia 12.05.2023 r.,</w:t>
      </w:r>
      <w:r w:rsidR="00012916">
        <w:t xml:space="preserve"> wydane przez Prezydenta Grudziądza (</w:t>
      </w:r>
      <w:r w:rsidR="00012916" w:rsidRPr="00012916">
        <w:rPr>
          <w:b/>
        </w:rPr>
        <w:t xml:space="preserve">załącznik nr </w:t>
      </w:r>
      <w:r w:rsidR="00EE6800">
        <w:rPr>
          <w:b/>
        </w:rPr>
        <w:t>1</w:t>
      </w:r>
      <w:r w:rsidR="0035222D">
        <w:t xml:space="preserve"> do Umowy)</w:t>
      </w:r>
      <w:r w:rsidR="00EE6800">
        <w:t xml:space="preserve"> </w:t>
      </w:r>
      <w:r w:rsidR="0035222D">
        <w:t xml:space="preserve">oraz oferta </w:t>
      </w:r>
      <w:r w:rsidR="00EE6800" w:rsidRPr="00EE6800">
        <w:rPr>
          <w:b/>
          <w:bCs/>
        </w:rPr>
        <w:t>Wykonawcy</w:t>
      </w:r>
      <w:r w:rsidR="00EE6800">
        <w:rPr>
          <w:b/>
          <w:bCs/>
        </w:rPr>
        <w:t xml:space="preserve"> </w:t>
      </w:r>
      <w:r w:rsidR="00EE6800">
        <w:t>(</w:t>
      </w:r>
      <w:r w:rsidR="00EE6800" w:rsidRPr="00012916">
        <w:rPr>
          <w:b/>
        </w:rPr>
        <w:t xml:space="preserve">załącznik nr </w:t>
      </w:r>
      <w:r w:rsidR="00EE6800">
        <w:rPr>
          <w:b/>
        </w:rPr>
        <w:t>2</w:t>
      </w:r>
      <w:r w:rsidR="00EE6800">
        <w:t xml:space="preserve"> do Umowy)</w:t>
      </w:r>
      <w:r w:rsidR="0035222D">
        <w:t>.</w:t>
      </w:r>
    </w:p>
    <w:p w14:paraId="1AB4EC4E" w14:textId="274732D2" w:rsidR="007F4806" w:rsidRPr="007F4806" w:rsidRDefault="007F4806" w:rsidP="007F4806">
      <w:pPr>
        <w:pStyle w:val="Akapitzlist"/>
        <w:numPr>
          <w:ilvl w:val="0"/>
          <w:numId w:val="2"/>
        </w:numPr>
        <w:spacing w:after="0"/>
        <w:rPr>
          <w:szCs w:val="24"/>
        </w:rPr>
      </w:pPr>
      <w:r w:rsidRPr="0019029E">
        <w:rPr>
          <w:b/>
        </w:rPr>
        <w:t>Wykonawca</w:t>
      </w:r>
      <w:r w:rsidR="00F9383C">
        <w:t xml:space="preserve"> będzie wykonywać prace</w:t>
      </w:r>
      <w:r w:rsidR="00F75B84">
        <w:t xml:space="preserve"> własnym </w:t>
      </w:r>
      <w:r w:rsidR="0019029E">
        <w:t xml:space="preserve">staraniem, </w:t>
      </w:r>
      <w:r w:rsidR="00F75B84">
        <w:t>sprzętem i przy użyciu własnych środków, których kos</w:t>
      </w:r>
      <w:r w:rsidR="00F9383C">
        <w:t>zt wliczony został w cenę Umowy</w:t>
      </w:r>
      <w:r w:rsidR="00F75B84">
        <w:t>.</w:t>
      </w:r>
    </w:p>
    <w:p w14:paraId="47FBA2D4" w14:textId="128A4C6B" w:rsidR="00B246D1" w:rsidRPr="00B246D1" w:rsidRDefault="007F4806" w:rsidP="007F4806">
      <w:pPr>
        <w:pStyle w:val="Akapitzlist"/>
        <w:numPr>
          <w:ilvl w:val="0"/>
          <w:numId w:val="2"/>
        </w:numPr>
        <w:spacing w:after="0"/>
        <w:rPr>
          <w:szCs w:val="24"/>
        </w:rPr>
      </w:pPr>
      <w:r w:rsidRPr="00D93AF9">
        <w:rPr>
          <w:b/>
        </w:rPr>
        <w:t>Wykonawca</w:t>
      </w:r>
      <w:r w:rsidR="00F75B84">
        <w:t xml:space="preserve"> ponosi pełną odpowiedzialność za szkody wyrządzone </w:t>
      </w:r>
      <w:r w:rsidR="00F75B84" w:rsidRPr="00D93AF9">
        <w:rPr>
          <w:b/>
        </w:rPr>
        <w:t>Z</w:t>
      </w:r>
      <w:r w:rsidR="00B246D1" w:rsidRPr="00D93AF9">
        <w:rPr>
          <w:b/>
        </w:rPr>
        <w:t>amawiającemu</w:t>
      </w:r>
      <w:r w:rsidR="00F75B84">
        <w:t xml:space="preserve"> </w:t>
      </w:r>
      <w:r w:rsidR="00D93AF9">
        <w:br/>
      </w:r>
      <w:r w:rsidR="00F75B84">
        <w:t>i osobom trzecim w tr</w:t>
      </w:r>
      <w:r w:rsidR="00D948C7">
        <w:t>akcie i w związku z realizacją U</w:t>
      </w:r>
      <w:r w:rsidR="00F75B84">
        <w:t xml:space="preserve">mowy. </w:t>
      </w:r>
    </w:p>
    <w:p w14:paraId="3679CE74" w14:textId="77777777" w:rsidR="002227C4" w:rsidRDefault="002227C4" w:rsidP="002227C4">
      <w:pPr>
        <w:spacing w:after="0"/>
        <w:rPr>
          <w:b/>
          <w:szCs w:val="24"/>
        </w:rPr>
      </w:pPr>
    </w:p>
    <w:p w14:paraId="7036ACBD" w14:textId="77777777" w:rsidR="002227C4" w:rsidRDefault="002227C4" w:rsidP="00BE5960">
      <w:pPr>
        <w:spacing w:after="0"/>
        <w:jc w:val="center"/>
        <w:rPr>
          <w:b/>
          <w:szCs w:val="24"/>
        </w:rPr>
      </w:pPr>
    </w:p>
    <w:p w14:paraId="2ED36CBE" w14:textId="1BF10FC7" w:rsidR="002F45E0" w:rsidRDefault="002F45E0" w:rsidP="00BE5960">
      <w:pPr>
        <w:spacing w:after="0"/>
        <w:jc w:val="center"/>
        <w:rPr>
          <w:b/>
          <w:szCs w:val="24"/>
        </w:rPr>
      </w:pPr>
      <w:r w:rsidRPr="00BE5960">
        <w:rPr>
          <w:b/>
          <w:szCs w:val="24"/>
        </w:rPr>
        <w:sym w:font="Times New Roman" w:char="00A7"/>
      </w:r>
      <w:r w:rsidRPr="00BE5960">
        <w:rPr>
          <w:b/>
          <w:szCs w:val="24"/>
        </w:rPr>
        <w:t xml:space="preserve"> </w:t>
      </w:r>
      <w:r w:rsidR="00B246D1">
        <w:rPr>
          <w:b/>
          <w:szCs w:val="24"/>
        </w:rPr>
        <w:t>2</w:t>
      </w:r>
    </w:p>
    <w:p w14:paraId="09F70BE1" w14:textId="6808E621" w:rsidR="001028F7" w:rsidRPr="00BE5960" w:rsidRDefault="001028F7" w:rsidP="00BE5960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Prawa i obowiązki Stron</w:t>
      </w:r>
      <w:r w:rsidR="00C12462">
        <w:rPr>
          <w:b/>
          <w:szCs w:val="24"/>
        </w:rPr>
        <w:t>.</w:t>
      </w:r>
    </w:p>
    <w:p w14:paraId="63C7E3B5" w14:textId="6928875D" w:rsidR="000574A6" w:rsidRPr="000574A6" w:rsidRDefault="00B77C11" w:rsidP="000574A6">
      <w:pPr>
        <w:pStyle w:val="Akapitzlist"/>
        <w:numPr>
          <w:ilvl w:val="0"/>
          <w:numId w:val="16"/>
        </w:numPr>
        <w:spacing w:after="0"/>
        <w:rPr>
          <w:szCs w:val="24"/>
        </w:rPr>
      </w:pPr>
      <w:r>
        <w:t xml:space="preserve">Do obowiązków </w:t>
      </w:r>
      <w:r w:rsidRPr="00C12462">
        <w:rPr>
          <w:b/>
          <w:u w:val="single"/>
        </w:rPr>
        <w:t>Wykonawc</w:t>
      </w:r>
      <w:r w:rsidRPr="00752634">
        <w:rPr>
          <w:b/>
        </w:rPr>
        <w:t>y</w:t>
      </w:r>
      <w:r w:rsidR="001028F7">
        <w:t xml:space="preserve"> należy w szczególności: </w:t>
      </w:r>
    </w:p>
    <w:p w14:paraId="305DF4FC" w14:textId="0DA41CA6" w:rsidR="00B77C11" w:rsidRPr="00B77C11" w:rsidRDefault="00C728D0" w:rsidP="00B824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t>skucie płytek typu ,,Gres”</w:t>
      </w:r>
      <w:r w:rsidR="00B77C11">
        <w:t>,</w:t>
      </w:r>
    </w:p>
    <w:p w14:paraId="7F798366" w14:textId="4FC43AD5" w:rsidR="00B77C11" w:rsidRPr="00B77C11" w:rsidRDefault="00C728D0" w:rsidP="00B824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t>skucie warstwy spadkowej z betonu,</w:t>
      </w:r>
      <w:r w:rsidR="00B77C11">
        <w:t>,</w:t>
      </w:r>
    </w:p>
    <w:p w14:paraId="66D704FB" w14:textId="00F82DC7" w:rsidR="00B77C11" w:rsidRPr="00B77C11" w:rsidRDefault="00C728D0" w:rsidP="00B824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t xml:space="preserve">demontaż płyt styropianu pod warstwą spadkową wraz z dotychczasową </w:t>
      </w:r>
      <w:r w:rsidR="00F9383C">
        <w:t>hydroizolacją,</w:t>
      </w:r>
    </w:p>
    <w:p w14:paraId="1B1A82FF" w14:textId="234BE387" w:rsidR="00B77C11" w:rsidRPr="00752634" w:rsidRDefault="00C728D0" w:rsidP="00B824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t xml:space="preserve">wykonanie </w:t>
      </w:r>
      <w:r w:rsidR="00DB6523">
        <w:t>odpowiednio wyprofilowanej</w:t>
      </w:r>
      <w:r>
        <w:t xml:space="preserve"> warstwy spadkowej </w:t>
      </w:r>
      <w:r w:rsidR="00DB6523">
        <w:t xml:space="preserve">pod nową </w:t>
      </w:r>
      <w:r w:rsidR="00F9383C">
        <w:t>hydroizolację,</w:t>
      </w:r>
    </w:p>
    <w:p w14:paraId="3F6962A5" w14:textId="52668CD7" w:rsidR="00DB6523" w:rsidRDefault="00DB6523" w:rsidP="002C0128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zagruntowanie podłoża beto</w:t>
      </w:r>
      <w:r w:rsidR="00F9383C">
        <w:rPr>
          <w:szCs w:val="24"/>
        </w:rPr>
        <w:t>nowego pod hydroizolację</w:t>
      </w:r>
      <w:r>
        <w:rPr>
          <w:szCs w:val="24"/>
        </w:rPr>
        <w:t>,</w:t>
      </w:r>
    </w:p>
    <w:p w14:paraId="166748AB" w14:textId="1FC139C5" w:rsidR="00DB6523" w:rsidRDefault="00DB6523" w:rsidP="002C0128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ułoż</w:t>
      </w:r>
      <w:r w:rsidR="00F9383C">
        <w:rPr>
          <w:szCs w:val="24"/>
        </w:rPr>
        <w:t>enie nowej izolacji hydroizolacji</w:t>
      </w:r>
      <w:r w:rsidR="00021325">
        <w:rPr>
          <w:szCs w:val="24"/>
        </w:rPr>
        <w:t xml:space="preserve"> (</w:t>
      </w:r>
      <w:r w:rsidR="003F2646">
        <w:rPr>
          <w:szCs w:val="24"/>
        </w:rPr>
        <w:t xml:space="preserve">papa </w:t>
      </w:r>
      <w:r w:rsidR="00974B33">
        <w:rPr>
          <w:szCs w:val="24"/>
        </w:rPr>
        <w:t xml:space="preserve">podkładowa: </w:t>
      </w:r>
      <w:proofErr w:type="spellStart"/>
      <w:r w:rsidR="00974B33">
        <w:rPr>
          <w:szCs w:val="24"/>
        </w:rPr>
        <w:t>Glasbit</w:t>
      </w:r>
      <w:proofErr w:type="spellEnd"/>
      <w:r w:rsidR="00974B33">
        <w:rPr>
          <w:szCs w:val="24"/>
        </w:rPr>
        <w:t xml:space="preserve"> G-200 S40-15C</w:t>
      </w:r>
      <w:r>
        <w:rPr>
          <w:szCs w:val="24"/>
        </w:rPr>
        <w:t>,</w:t>
      </w:r>
      <w:r w:rsidR="00974B33">
        <w:rPr>
          <w:szCs w:val="24"/>
        </w:rPr>
        <w:t xml:space="preserve"> </w:t>
      </w:r>
      <w:r w:rsidR="003F2646">
        <w:rPr>
          <w:szCs w:val="24"/>
        </w:rPr>
        <w:t xml:space="preserve">papa </w:t>
      </w:r>
      <w:r w:rsidR="00974B33">
        <w:rPr>
          <w:szCs w:val="24"/>
        </w:rPr>
        <w:t xml:space="preserve">wierzchnia: </w:t>
      </w:r>
      <w:proofErr w:type="spellStart"/>
      <w:r w:rsidR="00974B33">
        <w:rPr>
          <w:szCs w:val="24"/>
        </w:rPr>
        <w:t>Graviflex</w:t>
      </w:r>
      <w:proofErr w:type="spellEnd"/>
      <w:r w:rsidR="00974B33">
        <w:rPr>
          <w:szCs w:val="24"/>
        </w:rPr>
        <w:t xml:space="preserve"> 5,2)</w:t>
      </w:r>
    </w:p>
    <w:p w14:paraId="6A171B7A" w14:textId="52B939E5" w:rsidR="00BB72A5" w:rsidRDefault="00DB6523" w:rsidP="002C0128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montaż nowych obróbe</w:t>
      </w:r>
      <w:r w:rsidR="006528C7">
        <w:rPr>
          <w:szCs w:val="24"/>
        </w:rPr>
        <w:t xml:space="preserve">k blacharskich </w:t>
      </w:r>
      <w:r w:rsidR="00EE6800">
        <w:rPr>
          <w:szCs w:val="24"/>
        </w:rPr>
        <w:t>połączenia styku tarasy z biegłem schodowym</w:t>
      </w:r>
      <w:r w:rsidR="006528C7">
        <w:rPr>
          <w:szCs w:val="24"/>
        </w:rPr>
        <w:t>,</w:t>
      </w:r>
    </w:p>
    <w:p w14:paraId="2906FAAE" w14:textId="0B9135C4" w:rsidR="00DB6523" w:rsidRDefault="00DB6523" w:rsidP="00686584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wykonanie posadzki tarasu z betonu</w:t>
      </w:r>
      <w:r w:rsidR="00BC5F86">
        <w:rPr>
          <w:szCs w:val="24"/>
        </w:rPr>
        <w:t xml:space="preserve"> modyfikowanego zbrojeniem rozproszonym</w:t>
      </w:r>
      <w:r w:rsidR="008A221F">
        <w:rPr>
          <w:szCs w:val="24"/>
        </w:rPr>
        <w:br/>
      </w:r>
      <w:r w:rsidR="00BC5F86">
        <w:rPr>
          <w:szCs w:val="24"/>
        </w:rPr>
        <w:t xml:space="preserve">z tworzywa (beton min. C20/25, W8, zatarty mechanicznie na gładko) </w:t>
      </w:r>
      <w:r>
        <w:rPr>
          <w:szCs w:val="24"/>
        </w:rPr>
        <w:t>na uprzednio wykonanej warstwi</w:t>
      </w:r>
      <w:r w:rsidR="00F9383C">
        <w:rPr>
          <w:szCs w:val="24"/>
        </w:rPr>
        <w:t>e spadkowej z hydroizolacją</w:t>
      </w:r>
      <w:r w:rsidR="00BC5F86">
        <w:rPr>
          <w:szCs w:val="24"/>
        </w:rPr>
        <w:t>, grubości min. 6cm</w:t>
      </w:r>
      <w:r>
        <w:rPr>
          <w:szCs w:val="24"/>
        </w:rPr>
        <w:t>,</w:t>
      </w:r>
    </w:p>
    <w:p w14:paraId="65035FF4" w14:textId="0D80FD67" w:rsidR="00DB6523" w:rsidRDefault="00DB6523" w:rsidP="00686584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lastRenderedPageBreak/>
        <w:t>wykonanie now</w:t>
      </w:r>
      <w:r w:rsidR="00BC5F86">
        <w:rPr>
          <w:szCs w:val="24"/>
        </w:rPr>
        <w:t>ej</w:t>
      </w:r>
      <w:r>
        <w:rPr>
          <w:szCs w:val="24"/>
        </w:rPr>
        <w:t xml:space="preserve"> dylatacji konstrukcyjnych </w:t>
      </w:r>
      <w:r w:rsidR="00BC5F86" w:rsidRPr="00BC5F86">
        <w:rPr>
          <w:bCs/>
          <w:szCs w:val="24"/>
        </w:rPr>
        <w:t>przed balustradą segmentu</w:t>
      </w:r>
      <w:r w:rsidR="00BC5F86">
        <w:rPr>
          <w:b/>
          <w:szCs w:val="24"/>
        </w:rPr>
        <w:t xml:space="preserve"> „A”</w:t>
      </w:r>
      <w:r w:rsidR="00BC5F86" w:rsidRPr="00BC5F86">
        <w:rPr>
          <w:szCs w:val="24"/>
        </w:rPr>
        <w:t xml:space="preserve"> </w:t>
      </w:r>
      <w:r w:rsidR="00BC5F86">
        <w:rPr>
          <w:szCs w:val="24"/>
        </w:rPr>
        <w:t>oraz</w:t>
      </w:r>
      <w:r w:rsidR="008A221F">
        <w:rPr>
          <w:szCs w:val="24"/>
        </w:rPr>
        <w:br/>
      </w:r>
      <w:r w:rsidR="00BC5F86">
        <w:rPr>
          <w:szCs w:val="24"/>
        </w:rPr>
        <w:t>w</w:t>
      </w:r>
      <w:r w:rsidR="008A221F">
        <w:rPr>
          <w:szCs w:val="24"/>
        </w:rPr>
        <w:t xml:space="preserve"> </w:t>
      </w:r>
      <w:r w:rsidR="00BC5F86">
        <w:rPr>
          <w:szCs w:val="24"/>
        </w:rPr>
        <w:t>razi</w:t>
      </w:r>
      <w:r w:rsidR="00D51608">
        <w:rPr>
          <w:szCs w:val="24"/>
        </w:rPr>
        <w:t>e</w:t>
      </w:r>
      <w:r w:rsidR="00BC5F86">
        <w:rPr>
          <w:szCs w:val="24"/>
        </w:rPr>
        <w:t xml:space="preserve"> konieczności wykonanie dylatacji pozornej w polu tarasu,</w:t>
      </w:r>
    </w:p>
    <w:p w14:paraId="68BAB21B" w14:textId="1A8175A8" w:rsidR="00BC5F86" w:rsidRDefault="00BC5F86" w:rsidP="00686584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przebudowa biegu schodowego</w:t>
      </w:r>
      <w:r w:rsidR="00021325">
        <w:rPr>
          <w:szCs w:val="24"/>
        </w:rPr>
        <w:t xml:space="preserve"> wraz z wykonaniem nowej konstrukcji wsporczej,</w:t>
      </w:r>
      <w:r>
        <w:rPr>
          <w:szCs w:val="24"/>
        </w:rPr>
        <w:t xml:space="preserve"> </w:t>
      </w:r>
    </w:p>
    <w:p w14:paraId="183F4FFB" w14:textId="1C5283AE" w:rsidR="009E4254" w:rsidRDefault="009E4254" w:rsidP="00686584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wywóz materiałów rozbiórkowych wraz z ich utylizacją,</w:t>
      </w:r>
    </w:p>
    <w:p w14:paraId="62E8E97E" w14:textId="62C9F86A" w:rsidR="009E4254" w:rsidRDefault="009E4254" w:rsidP="00686584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zabezpieczenie terenu robót przed dostępem osób postronnych,</w:t>
      </w:r>
    </w:p>
    <w:p w14:paraId="5CABBC87" w14:textId="4FE5310F" w:rsidR="009E4254" w:rsidRDefault="009E4254" w:rsidP="00686584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nienaruszanie interesów osób trzecich,</w:t>
      </w:r>
    </w:p>
    <w:p w14:paraId="44AAAD5F" w14:textId="364A9B44" w:rsidR="009E4254" w:rsidRDefault="009E4254" w:rsidP="00686584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utrzymanie ładu i porządku w obrębie prowadzonych robót oraz na terenie przyległym,</w:t>
      </w:r>
    </w:p>
    <w:p w14:paraId="12F1E930" w14:textId="0F3982FA" w:rsidR="009E4254" w:rsidRDefault="009E4254" w:rsidP="00686584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prowadzenie wszystkich prac objętych niniejszą umową zgodnie z warunkami technicznymi i zasadami bezpieczeństwa, pod nadzorem osoby posiadającej odpowiednie uprawnienia budowlane.</w:t>
      </w:r>
    </w:p>
    <w:p w14:paraId="0B984772" w14:textId="58C9BA91" w:rsidR="00405577" w:rsidRPr="00356AD3" w:rsidRDefault="00F9383C" w:rsidP="00356AD3">
      <w:pPr>
        <w:pStyle w:val="Akapitzlist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 xml:space="preserve">po zakończeniu robót budowlano – remontowych </w:t>
      </w:r>
      <w:r w:rsidRPr="00F9383C">
        <w:rPr>
          <w:b/>
          <w:szCs w:val="24"/>
        </w:rPr>
        <w:t>Wykonawca</w:t>
      </w:r>
      <w:r>
        <w:rPr>
          <w:szCs w:val="24"/>
        </w:rPr>
        <w:t xml:space="preserve"> przywróci teren sąsiadujący do tarasu do stanu pierwotnego.</w:t>
      </w:r>
    </w:p>
    <w:p w14:paraId="10ECF88C" w14:textId="59F65B81" w:rsidR="00356AD3" w:rsidRPr="00356AD3" w:rsidRDefault="00C12462" w:rsidP="00356AD3">
      <w:pPr>
        <w:pStyle w:val="Akapitzlist"/>
        <w:numPr>
          <w:ilvl w:val="0"/>
          <w:numId w:val="16"/>
        </w:numPr>
        <w:spacing w:after="0"/>
        <w:rPr>
          <w:szCs w:val="24"/>
        </w:rPr>
      </w:pPr>
      <w:r>
        <w:rPr>
          <w:szCs w:val="24"/>
        </w:rPr>
        <w:t xml:space="preserve">Podstawą prawidłowej realizacji przedmiotu umowy </w:t>
      </w:r>
      <w:r w:rsidR="00021325">
        <w:rPr>
          <w:szCs w:val="24"/>
        </w:rPr>
        <w:t xml:space="preserve">jest zakres robót określony przez </w:t>
      </w:r>
      <w:r w:rsidR="00021325" w:rsidRPr="00021325">
        <w:rPr>
          <w:b/>
          <w:bCs/>
          <w:szCs w:val="24"/>
        </w:rPr>
        <w:t>Zamawiającego</w:t>
      </w:r>
      <w:r w:rsidR="00021325">
        <w:rPr>
          <w:szCs w:val="24"/>
        </w:rPr>
        <w:t xml:space="preserve"> oraz oferta </w:t>
      </w:r>
      <w:r w:rsidR="00021325" w:rsidRPr="00021325">
        <w:rPr>
          <w:b/>
          <w:bCs/>
          <w:szCs w:val="24"/>
        </w:rPr>
        <w:t>Wykonawcy</w:t>
      </w:r>
      <w:r w:rsidR="00021325">
        <w:rPr>
          <w:szCs w:val="24"/>
        </w:rPr>
        <w:t xml:space="preserve"> określona w</w:t>
      </w:r>
      <w:r>
        <w:rPr>
          <w:szCs w:val="24"/>
        </w:rPr>
        <w:t xml:space="preserve"> </w:t>
      </w:r>
      <w:r w:rsidRPr="00082FA9">
        <w:rPr>
          <w:b/>
          <w:szCs w:val="24"/>
        </w:rPr>
        <w:t xml:space="preserve">załącznik nr </w:t>
      </w:r>
      <w:r w:rsidR="00021325">
        <w:rPr>
          <w:b/>
          <w:szCs w:val="24"/>
        </w:rPr>
        <w:t xml:space="preserve">2 </w:t>
      </w:r>
      <w:r w:rsidR="00021325" w:rsidRPr="00021325">
        <w:rPr>
          <w:bCs/>
          <w:szCs w:val="24"/>
        </w:rPr>
        <w:t>do Umowy</w:t>
      </w:r>
      <w:r w:rsidRPr="00021325">
        <w:rPr>
          <w:bCs/>
          <w:szCs w:val="24"/>
        </w:rPr>
        <w:t>.</w:t>
      </w:r>
      <w:r>
        <w:rPr>
          <w:b/>
          <w:szCs w:val="24"/>
        </w:rPr>
        <w:t xml:space="preserve"> </w:t>
      </w:r>
    </w:p>
    <w:p w14:paraId="22B5FBFC" w14:textId="59108F19" w:rsidR="00686584" w:rsidRPr="00C12462" w:rsidRDefault="001C1E4C" w:rsidP="00C12462">
      <w:pPr>
        <w:pStyle w:val="Akapitzlist"/>
        <w:numPr>
          <w:ilvl w:val="0"/>
          <w:numId w:val="16"/>
        </w:numPr>
        <w:spacing w:after="0"/>
        <w:rPr>
          <w:szCs w:val="24"/>
          <w:u w:val="single"/>
        </w:rPr>
      </w:pPr>
      <w:r w:rsidRPr="00C12462">
        <w:rPr>
          <w:b/>
          <w:szCs w:val="24"/>
          <w:u w:val="single"/>
        </w:rPr>
        <w:t>Zamawiający</w:t>
      </w:r>
      <w:r w:rsidR="00686584" w:rsidRPr="00C12462">
        <w:rPr>
          <w:szCs w:val="24"/>
          <w:u w:val="single"/>
        </w:rPr>
        <w:t>:</w:t>
      </w:r>
    </w:p>
    <w:p w14:paraId="24D0A074" w14:textId="3835BE87" w:rsidR="001C1E4C" w:rsidRDefault="001C1E4C" w:rsidP="00D93AF9">
      <w:pPr>
        <w:pStyle w:val="Akapitzlist"/>
        <w:numPr>
          <w:ilvl w:val="1"/>
          <w:numId w:val="16"/>
        </w:numPr>
        <w:spacing w:after="0"/>
        <w:ind w:left="709" w:hanging="283"/>
        <w:rPr>
          <w:szCs w:val="24"/>
        </w:rPr>
      </w:pPr>
      <w:r w:rsidRPr="00686584">
        <w:rPr>
          <w:szCs w:val="24"/>
        </w:rPr>
        <w:t xml:space="preserve">będzie </w:t>
      </w:r>
      <w:r w:rsidR="00D93AF9">
        <w:rPr>
          <w:szCs w:val="24"/>
        </w:rPr>
        <w:t xml:space="preserve">prowadził kontrolę wykonywanych przez </w:t>
      </w:r>
      <w:r w:rsidRPr="00686584">
        <w:rPr>
          <w:b/>
          <w:szCs w:val="24"/>
        </w:rPr>
        <w:t>Wykonawcę</w:t>
      </w:r>
      <w:r w:rsidRPr="00686584">
        <w:rPr>
          <w:szCs w:val="24"/>
        </w:rPr>
        <w:t xml:space="preserve"> obowiązków </w:t>
      </w:r>
      <w:r w:rsidR="00D93AF9">
        <w:rPr>
          <w:szCs w:val="24"/>
        </w:rPr>
        <w:t xml:space="preserve">umownych </w:t>
      </w:r>
      <w:r w:rsidRPr="00686584">
        <w:rPr>
          <w:szCs w:val="24"/>
        </w:rPr>
        <w:t>pod względem ich j</w:t>
      </w:r>
      <w:r w:rsidR="00790608">
        <w:rPr>
          <w:szCs w:val="24"/>
        </w:rPr>
        <w:t>akości i terminowości wykonania,</w:t>
      </w:r>
    </w:p>
    <w:p w14:paraId="07DCAF17" w14:textId="4BDE4B0E" w:rsidR="00790608" w:rsidRPr="00686584" w:rsidRDefault="00790608" w:rsidP="00D93AF9">
      <w:pPr>
        <w:pStyle w:val="Akapitzlist"/>
        <w:numPr>
          <w:ilvl w:val="1"/>
          <w:numId w:val="16"/>
        </w:numPr>
        <w:spacing w:after="0"/>
        <w:ind w:left="709" w:hanging="283"/>
        <w:rPr>
          <w:szCs w:val="24"/>
        </w:rPr>
      </w:pPr>
      <w:r>
        <w:rPr>
          <w:szCs w:val="24"/>
        </w:rPr>
        <w:t>zabezpieczy finansowanie robót w zakresie określonym Umową.</w:t>
      </w:r>
    </w:p>
    <w:p w14:paraId="3A4CFC5A" w14:textId="77777777" w:rsidR="002227C4" w:rsidRDefault="002227C4" w:rsidP="002227C4">
      <w:pPr>
        <w:spacing w:after="0"/>
        <w:rPr>
          <w:b/>
          <w:szCs w:val="24"/>
        </w:rPr>
      </w:pPr>
    </w:p>
    <w:p w14:paraId="7C8DAF9D" w14:textId="77777777" w:rsidR="002227C4" w:rsidRDefault="002227C4" w:rsidP="00BF7409">
      <w:pPr>
        <w:spacing w:after="0"/>
        <w:jc w:val="center"/>
        <w:rPr>
          <w:b/>
          <w:szCs w:val="24"/>
        </w:rPr>
      </w:pPr>
    </w:p>
    <w:p w14:paraId="1E85D6CD" w14:textId="33B6B9B7" w:rsidR="002F45E0" w:rsidRDefault="002F45E0" w:rsidP="00BF7409">
      <w:pPr>
        <w:spacing w:after="0"/>
        <w:jc w:val="center"/>
        <w:rPr>
          <w:b/>
          <w:szCs w:val="24"/>
        </w:rPr>
      </w:pPr>
      <w:r w:rsidRPr="00BE5960">
        <w:rPr>
          <w:b/>
          <w:szCs w:val="24"/>
        </w:rPr>
        <w:sym w:font="Times New Roman" w:char="00A7"/>
      </w:r>
      <w:r w:rsidRPr="00BE5960">
        <w:rPr>
          <w:b/>
          <w:szCs w:val="24"/>
        </w:rPr>
        <w:t xml:space="preserve"> </w:t>
      </w:r>
      <w:r w:rsidR="00424498">
        <w:rPr>
          <w:b/>
          <w:szCs w:val="24"/>
        </w:rPr>
        <w:t>3</w:t>
      </w:r>
    </w:p>
    <w:p w14:paraId="03FF648C" w14:textId="5AD51BB2" w:rsidR="001028F7" w:rsidRPr="00BF7409" w:rsidRDefault="00E26CEF" w:rsidP="00BF7409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Wynagrodzenie</w:t>
      </w:r>
      <w:r w:rsidR="00C12462">
        <w:rPr>
          <w:b/>
          <w:szCs w:val="24"/>
        </w:rPr>
        <w:t>.</w:t>
      </w:r>
    </w:p>
    <w:p w14:paraId="1E846DB7" w14:textId="71A95266" w:rsidR="00B40CA0" w:rsidRPr="00B40CA0" w:rsidRDefault="007946AE" w:rsidP="007946AE">
      <w:pPr>
        <w:pStyle w:val="Akapitzlist"/>
        <w:numPr>
          <w:ilvl w:val="0"/>
          <w:numId w:val="5"/>
        </w:numPr>
        <w:spacing w:after="0"/>
        <w:rPr>
          <w:szCs w:val="24"/>
        </w:rPr>
      </w:pPr>
      <w:r>
        <w:t>W</w:t>
      </w:r>
      <w:r w:rsidR="00B246D1">
        <w:t xml:space="preserve">ynagrodzenie </w:t>
      </w:r>
      <w:r w:rsidR="00B246D1" w:rsidRPr="0019029E">
        <w:rPr>
          <w:b/>
        </w:rPr>
        <w:t>Wykonawcy</w:t>
      </w:r>
      <w:r w:rsidR="00B246D1">
        <w:t xml:space="preserve"> z tytułu realizacji umowy </w:t>
      </w:r>
      <w:r w:rsidR="006528C7">
        <w:t>ma charakter ryczałtowy i zostało określone na kwotę</w:t>
      </w:r>
      <w:r w:rsidR="00D51608">
        <w:t xml:space="preserve"> brutto:</w:t>
      </w:r>
      <w:r w:rsidR="00B246D1">
        <w:t xml:space="preserve"> </w:t>
      </w:r>
      <w:r w:rsidR="008A221F">
        <w:rPr>
          <w:b/>
          <w:color w:val="FFFFFF" w:themeColor="background1"/>
        </w:rPr>
        <w:t>…………..</w:t>
      </w:r>
      <w:r w:rsidR="005F5A45" w:rsidRPr="00D51608">
        <w:rPr>
          <w:b/>
          <w:color w:val="FFFFFF" w:themeColor="background1"/>
        </w:rPr>
        <w:t xml:space="preserve"> </w:t>
      </w:r>
      <w:r w:rsidR="005F5A45" w:rsidRPr="005F5A45">
        <w:rPr>
          <w:b/>
        </w:rPr>
        <w:t>zł</w:t>
      </w:r>
      <w:r w:rsidR="005F5A45">
        <w:t xml:space="preserve">, </w:t>
      </w:r>
      <w:r w:rsidR="00B246D1">
        <w:t>słownie:</w:t>
      </w:r>
      <w:r w:rsidRPr="00D51608">
        <w:rPr>
          <w:color w:val="FFFFFF" w:themeColor="background1"/>
        </w:rPr>
        <w:t>-</w:t>
      </w:r>
      <w:r w:rsidR="008A221F">
        <w:rPr>
          <w:color w:val="FFFFFF" w:themeColor="background1"/>
        </w:rPr>
        <w:t>...…………………………….</w:t>
      </w:r>
      <w:r w:rsidRPr="00D51608">
        <w:rPr>
          <w:color w:val="FFFFFF" w:themeColor="background1"/>
          <w:sz w:val="16"/>
          <w:szCs w:val="16"/>
        </w:rPr>
        <w:t xml:space="preserve"> </w:t>
      </w:r>
      <w:r>
        <w:t>brutto, w tym należny podatek VAT.</w:t>
      </w:r>
      <w:r w:rsidR="0019029E"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                          </w:t>
      </w:r>
      <w:r w:rsidR="00B246D1" w:rsidRPr="005F5A45">
        <w:rPr>
          <w:bCs/>
          <w:sz w:val="16"/>
          <w:szCs w:val="16"/>
        </w:rPr>
        <w:t xml:space="preserve"> </w:t>
      </w:r>
    </w:p>
    <w:p w14:paraId="1676C0CA" w14:textId="0481BC39" w:rsidR="00094831" w:rsidRDefault="00094831" w:rsidP="00094831">
      <w:pPr>
        <w:pStyle w:val="Akapitzlist"/>
        <w:numPr>
          <w:ilvl w:val="0"/>
          <w:numId w:val="5"/>
        </w:numPr>
        <w:spacing w:after="0"/>
        <w:rPr>
          <w:szCs w:val="24"/>
        </w:rPr>
      </w:pPr>
      <w:r w:rsidRPr="00094831">
        <w:rPr>
          <w:szCs w:val="24"/>
        </w:rPr>
        <w:t>Wynagrodzenie obejmuje wszelkie koszty związane z realizacją przedmiotu</w:t>
      </w:r>
      <w:r w:rsidR="007946AE">
        <w:rPr>
          <w:szCs w:val="24"/>
        </w:rPr>
        <w:t xml:space="preserve"> </w:t>
      </w:r>
      <w:r w:rsidR="007946AE" w:rsidRPr="00260220">
        <w:rPr>
          <w:szCs w:val="24"/>
        </w:rPr>
        <w:t>U</w:t>
      </w:r>
      <w:r w:rsidRPr="00260220">
        <w:rPr>
          <w:szCs w:val="24"/>
        </w:rPr>
        <w:t>mowy</w:t>
      </w:r>
      <w:r w:rsidRPr="00094831">
        <w:rPr>
          <w:szCs w:val="24"/>
        </w:rPr>
        <w:t>, w ty</w:t>
      </w:r>
      <w:r w:rsidR="007946AE">
        <w:rPr>
          <w:szCs w:val="24"/>
        </w:rPr>
        <w:t xml:space="preserve">m koszty niezbędnych materiałów, </w:t>
      </w:r>
      <w:r w:rsidR="006528C7">
        <w:rPr>
          <w:szCs w:val="24"/>
        </w:rPr>
        <w:t xml:space="preserve">materiałów pomocniczych, </w:t>
      </w:r>
      <w:r w:rsidR="007946AE">
        <w:rPr>
          <w:szCs w:val="24"/>
        </w:rPr>
        <w:t>narzędzi, sprzętu, środków transportu</w:t>
      </w:r>
      <w:r w:rsidR="00260220">
        <w:rPr>
          <w:szCs w:val="24"/>
        </w:rPr>
        <w:t xml:space="preserve"> itp.</w:t>
      </w:r>
    </w:p>
    <w:p w14:paraId="5A1F73A6" w14:textId="2A4EA64B" w:rsidR="00094831" w:rsidRDefault="00094831" w:rsidP="00424498">
      <w:pPr>
        <w:pStyle w:val="Akapitzlist"/>
        <w:numPr>
          <w:ilvl w:val="0"/>
          <w:numId w:val="5"/>
        </w:numPr>
        <w:spacing w:after="0"/>
        <w:rPr>
          <w:szCs w:val="24"/>
        </w:rPr>
      </w:pPr>
      <w:r w:rsidRPr="00094831">
        <w:rPr>
          <w:szCs w:val="24"/>
        </w:rPr>
        <w:t xml:space="preserve">Wynagrodzenie, o którym mowa w </w:t>
      </w:r>
      <w:r w:rsidR="006528C7">
        <w:rPr>
          <w:b/>
          <w:szCs w:val="24"/>
        </w:rPr>
        <w:t>ust. 1</w:t>
      </w:r>
      <w:r w:rsidR="006528C7" w:rsidRPr="006528C7">
        <w:rPr>
          <w:b/>
          <w:szCs w:val="24"/>
        </w:rPr>
        <w:t>.</w:t>
      </w:r>
      <w:r w:rsidR="00260220">
        <w:rPr>
          <w:szCs w:val="24"/>
        </w:rPr>
        <w:t xml:space="preserve"> będzie </w:t>
      </w:r>
      <w:r w:rsidR="006528C7">
        <w:rPr>
          <w:szCs w:val="24"/>
        </w:rPr>
        <w:t>zrealizowane jednorazowo, przelewem</w:t>
      </w:r>
      <w:r w:rsidRPr="00094831">
        <w:rPr>
          <w:szCs w:val="24"/>
        </w:rPr>
        <w:t xml:space="preserve"> na rachunek </w:t>
      </w:r>
      <w:r w:rsidRPr="0019029E">
        <w:rPr>
          <w:b/>
          <w:szCs w:val="24"/>
        </w:rPr>
        <w:t>Wykonawcy</w:t>
      </w:r>
      <w:r w:rsidR="00260220">
        <w:rPr>
          <w:szCs w:val="24"/>
        </w:rPr>
        <w:t>, po zakończeniu i odebraniu przedmiotu Umowy</w:t>
      </w:r>
      <w:r w:rsidRPr="00094831">
        <w:rPr>
          <w:szCs w:val="24"/>
        </w:rPr>
        <w:t xml:space="preserve">, w terminie </w:t>
      </w:r>
      <w:r w:rsidR="0019029E">
        <w:rPr>
          <w:b/>
          <w:bCs/>
          <w:szCs w:val="24"/>
        </w:rPr>
        <w:t>do 30</w:t>
      </w:r>
      <w:r w:rsidRPr="00094831">
        <w:rPr>
          <w:szCs w:val="24"/>
        </w:rPr>
        <w:t xml:space="preserve"> dni od dnia dostarczenia </w:t>
      </w:r>
      <w:r w:rsidR="00424498" w:rsidRPr="00082FA9">
        <w:rPr>
          <w:b/>
          <w:szCs w:val="24"/>
        </w:rPr>
        <w:t>Zamawiającemu</w:t>
      </w:r>
      <w:r w:rsidR="00424498" w:rsidRPr="00424498">
        <w:rPr>
          <w:szCs w:val="24"/>
        </w:rPr>
        <w:t xml:space="preserve"> </w:t>
      </w:r>
      <w:r w:rsidRPr="00424498">
        <w:rPr>
          <w:szCs w:val="24"/>
        </w:rPr>
        <w:t xml:space="preserve"> prawidłowo wystawionej faktury VAT.</w:t>
      </w:r>
    </w:p>
    <w:p w14:paraId="371479FC" w14:textId="00173CFC" w:rsidR="00094831" w:rsidRDefault="00094831" w:rsidP="00424498">
      <w:pPr>
        <w:pStyle w:val="Akapitzlist"/>
        <w:numPr>
          <w:ilvl w:val="0"/>
          <w:numId w:val="5"/>
        </w:numPr>
        <w:spacing w:after="0"/>
        <w:rPr>
          <w:szCs w:val="24"/>
        </w:rPr>
      </w:pPr>
      <w:r w:rsidRPr="00424498">
        <w:rPr>
          <w:szCs w:val="24"/>
        </w:rPr>
        <w:t xml:space="preserve">Terminem zapłaty jest dzień obciążenia rachunku bankowego </w:t>
      </w:r>
      <w:r w:rsidR="00424498" w:rsidRPr="0019029E">
        <w:rPr>
          <w:b/>
          <w:szCs w:val="24"/>
        </w:rPr>
        <w:t>Zamawiającego</w:t>
      </w:r>
      <w:r w:rsidR="00424498">
        <w:rPr>
          <w:szCs w:val="24"/>
        </w:rPr>
        <w:t>.</w:t>
      </w:r>
    </w:p>
    <w:p w14:paraId="65E9C851" w14:textId="77777777" w:rsidR="00012916" w:rsidRDefault="00012916" w:rsidP="00012916">
      <w:pPr>
        <w:spacing w:after="0"/>
        <w:rPr>
          <w:b/>
          <w:szCs w:val="24"/>
        </w:rPr>
      </w:pPr>
    </w:p>
    <w:p w14:paraId="1EF2157A" w14:textId="0B36C061" w:rsidR="003A36A8" w:rsidRDefault="00005B16" w:rsidP="00356AD3">
      <w:pPr>
        <w:spacing w:after="0"/>
        <w:jc w:val="center"/>
        <w:rPr>
          <w:b/>
          <w:szCs w:val="24"/>
        </w:rPr>
      </w:pPr>
      <w:r w:rsidRPr="00BE5960">
        <w:rPr>
          <w:b/>
          <w:szCs w:val="24"/>
        </w:rPr>
        <w:sym w:font="Times New Roman" w:char="00A7"/>
      </w:r>
      <w:r w:rsidR="00173E1C">
        <w:rPr>
          <w:b/>
          <w:szCs w:val="24"/>
        </w:rPr>
        <w:t xml:space="preserve"> </w:t>
      </w:r>
      <w:r w:rsidR="00BF7409">
        <w:rPr>
          <w:b/>
          <w:szCs w:val="24"/>
        </w:rPr>
        <w:t>4</w:t>
      </w:r>
    </w:p>
    <w:p w14:paraId="24F05520" w14:textId="0A1EE7C7" w:rsidR="001C1E4C" w:rsidRPr="001C1E4C" w:rsidRDefault="001C1E4C" w:rsidP="00424498">
      <w:pPr>
        <w:spacing w:after="0"/>
        <w:jc w:val="center"/>
        <w:rPr>
          <w:b/>
          <w:bCs/>
        </w:rPr>
      </w:pPr>
      <w:r w:rsidRPr="001C1E4C">
        <w:rPr>
          <w:b/>
          <w:bCs/>
        </w:rPr>
        <w:t>Przedstawiciele Stron</w:t>
      </w:r>
      <w:r w:rsidR="00C12462">
        <w:rPr>
          <w:b/>
          <w:bCs/>
        </w:rPr>
        <w:t>.</w:t>
      </w:r>
      <w:r w:rsidRPr="001C1E4C">
        <w:rPr>
          <w:b/>
          <w:bCs/>
        </w:rPr>
        <w:t xml:space="preserve"> </w:t>
      </w:r>
    </w:p>
    <w:p w14:paraId="6A0DC369" w14:textId="65F2D265" w:rsidR="00463B3C" w:rsidRDefault="00082FA9" w:rsidP="00C70545">
      <w:pPr>
        <w:pStyle w:val="Akapitzlist"/>
        <w:numPr>
          <w:ilvl w:val="0"/>
          <w:numId w:val="19"/>
        </w:numPr>
        <w:spacing w:after="0"/>
        <w:ind w:left="357" w:hanging="357"/>
      </w:pPr>
      <w:r>
        <w:t>Koordynatorem realizacji U</w:t>
      </w:r>
      <w:r w:rsidR="001C1E4C">
        <w:t xml:space="preserve">mowy oraz osobą uprawnioną do kontroli jakości wykonania usług, o których mowa w </w:t>
      </w:r>
      <w:r w:rsidR="001C1E4C" w:rsidRPr="00D948C7">
        <w:rPr>
          <w:b/>
        </w:rPr>
        <w:t xml:space="preserve">§ 1 </w:t>
      </w:r>
      <w:r w:rsidR="0019029E">
        <w:t xml:space="preserve">ze strony </w:t>
      </w:r>
      <w:r w:rsidR="0019029E" w:rsidRPr="0019029E">
        <w:rPr>
          <w:b/>
        </w:rPr>
        <w:t>Zamawiającego</w:t>
      </w:r>
      <w:r w:rsidR="0019029E">
        <w:t xml:space="preserve"> będzie</w:t>
      </w:r>
      <w:r w:rsidR="00CD0C9A">
        <w:t>: Dariusz Szwejkowski, tel.: 56</w:t>
      </w:r>
      <w:r w:rsidR="00215ED0">
        <w:t> </w:t>
      </w:r>
      <w:r w:rsidR="00CD0C9A">
        <w:t>696</w:t>
      </w:r>
      <w:r w:rsidR="00215ED0">
        <w:t xml:space="preserve"> </w:t>
      </w:r>
      <w:r w:rsidR="00CD0C9A">
        <w:t>80</w:t>
      </w:r>
      <w:r w:rsidR="00215ED0">
        <w:t xml:space="preserve"> </w:t>
      </w:r>
      <w:r w:rsidR="00CD0C9A">
        <w:t xml:space="preserve">36, </w:t>
      </w:r>
      <w:r w:rsidR="001C1E4C">
        <w:t xml:space="preserve">email: </w:t>
      </w:r>
      <w:r w:rsidR="00CD0C9A">
        <w:t>techniczny2@tbs-grudziadz.pl.</w:t>
      </w:r>
    </w:p>
    <w:p w14:paraId="561018F0" w14:textId="0570D3EC" w:rsidR="00463B3C" w:rsidRDefault="00082FA9" w:rsidP="00C70545">
      <w:pPr>
        <w:pStyle w:val="Akapitzlist"/>
        <w:numPr>
          <w:ilvl w:val="0"/>
          <w:numId w:val="19"/>
        </w:numPr>
        <w:spacing w:after="0"/>
        <w:ind w:left="357" w:hanging="357"/>
      </w:pPr>
      <w:r>
        <w:t>Koordynatorem realizacji U</w:t>
      </w:r>
      <w:r w:rsidR="003F4B73" w:rsidRPr="003F4B73">
        <w:t xml:space="preserve">mowy ze strony </w:t>
      </w:r>
      <w:r w:rsidR="003F4B73" w:rsidRPr="009F1EA9">
        <w:rPr>
          <w:b/>
        </w:rPr>
        <w:t>Wykonawcy</w:t>
      </w:r>
      <w:r w:rsidR="003F4B73" w:rsidRPr="003F4B73">
        <w:t xml:space="preserve"> będzie:</w:t>
      </w:r>
      <w:r w:rsidR="00C70545">
        <w:t>…………………………………………………………………………………….</w:t>
      </w:r>
      <w:r w:rsidR="008A221F" w:rsidRPr="00C70545">
        <w:rPr>
          <w:color w:val="FFFFFF" w:themeColor="background1"/>
        </w:rPr>
        <w:t>…………………………………………………………………</w:t>
      </w:r>
    </w:p>
    <w:p w14:paraId="4E7F0E19" w14:textId="579F93A4" w:rsidR="001C1E4C" w:rsidRPr="00463B3C" w:rsidRDefault="001C1E4C" w:rsidP="00C70545">
      <w:pPr>
        <w:pStyle w:val="Akapitzlist"/>
        <w:numPr>
          <w:ilvl w:val="0"/>
          <w:numId w:val="19"/>
        </w:numPr>
        <w:spacing w:after="0"/>
        <w:ind w:left="357" w:hanging="357"/>
      </w:pPr>
      <w:r>
        <w:t>Z</w:t>
      </w:r>
      <w:r w:rsidR="009F1EA9">
        <w:t xml:space="preserve">miana osób wymienionych w </w:t>
      </w:r>
      <w:r w:rsidR="009F1EA9" w:rsidRPr="009F1EA9">
        <w:rPr>
          <w:b/>
        </w:rPr>
        <w:t>ust. 1.</w:t>
      </w:r>
      <w:r w:rsidRPr="009F1EA9">
        <w:rPr>
          <w:b/>
        </w:rPr>
        <w:t xml:space="preserve"> i 2</w:t>
      </w:r>
      <w:r w:rsidR="009F1EA9" w:rsidRPr="009F1EA9">
        <w:rPr>
          <w:b/>
        </w:rPr>
        <w:t>.</w:t>
      </w:r>
      <w:r>
        <w:t xml:space="preserve"> wymaga pisemnego powiadomienia drugiej Strony</w:t>
      </w:r>
      <w:r w:rsidR="00082FA9">
        <w:t>,</w:t>
      </w:r>
      <w:r>
        <w:t xml:space="preserve"> bez konieczności sporządzania aneksu do Umowy.</w:t>
      </w:r>
    </w:p>
    <w:p w14:paraId="21EF6ED1" w14:textId="77777777" w:rsidR="002227C4" w:rsidRDefault="002227C4" w:rsidP="00C70545">
      <w:pPr>
        <w:shd w:val="clear" w:color="auto" w:fill="FFFFFF" w:themeFill="background1"/>
        <w:spacing w:after="0"/>
        <w:rPr>
          <w:b/>
          <w:szCs w:val="24"/>
        </w:rPr>
      </w:pPr>
    </w:p>
    <w:p w14:paraId="19B16E92" w14:textId="77777777" w:rsidR="00C70545" w:rsidRDefault="0095265E" w:rsidP="00FB5073">
      <w:pPr>
        <w:shd w:val="clear" w:color="auto" w:fill="FFFFFF" w:themeFill="background1"/>
        <w:spacing w:after="0"/>
        <w:jc w:val="center"/>
        <w:rPr>
          <w:b/>
          <w:szCs w:val="24"/>
        </w:rPr>
      </w:pPr>
      <w:r w:rsidRPr="00BE5960">
        <w:rPr>
          <w:b/>
          <w:szCs w:val="24"/>
        </w:rPr>
        <w:sym w:font="Times New Roman" w:char="00A7"/>
      </w:r>
      <w:r>
        <w:rPr>
          <w:b/>
          <w:szCs w:val="24"/>
        </w:rPr>
        <w:t xml:space="preserve"> 5</w:t>
      </w:r>
    </w:p>
    <w:p w14:paraId="2D8C9DBC" w14:textId="5427E60D" w:rsidR="00463B3C" w:rsidRDefault="00463B3C" w:rsidP="00FB5073">
      <w:pPr>
        <w:shd w:val="clear" w:color="auto" w:fill="FFFFFF" w:themeFill="background1"/>
        <w:spacing w:after="0"/>
        <w:jc w:val="center"/>
        <w:rPr>
          <w:b/>
          <w:szCs w:val="24"/>
        </w:rPr>
      </w:pPr>
      <w:r>
        <w:rPr>
          <w:b/>
          <w:szCs w:val="24"/>
        </w:rPr>
        <w:t>Kary umowne</w:t>
      </w:r>
      <w:r w:rsidR="00C12462">
        <w:rPr>
          <w:b/>
          <w:szCs w:val="24"/>
        </w:rPr>
        <w:t>.</w:t>
      </w:r>
    </w:p>
    <w:p w14:paraId="061346C8" w14:textId="115EE5A3" w:rsidR="00A07B1A" w:rsidRPr="0095265E" w:rsidRDefault="00A07B1A" w:rsidP="0095265E">
      <w:pPr>
        <w:spacing w:after="0"/>
        <w:rPr>
          <w:b/>
          <w:szCs w:val="24"/>
        </w:rPr>
      </w:pPr>
      <w:r w:rsidRPr="00C12462">
        <w:rPr>
          <w:b/>
        </w:rPr>
        <w:t>Wykonawca</w:t>
      </w:r>
      <w:r w:rsidRPr="00A07B1A">
        <w:t xml:space="preserve"> zobowiązany jest do niezwłocznego usunięcia uchybień w wykonaniu usług stwierdzonych podczas </w:t>
      </w:r>
      <w:r w:rsidR="009F1EA9">
        <w:t xml:space="preserve">bieżących </w:t>
      </w:r>
      <w:r w:rsidRPr="00A07B1A">
        <w:t>kontroli.</w:t>
      </w:r>
    </w:p>
    <w:p w14:paraId="3C498DA7" w14:textId="77777777" w:rsidR="00D948C7" w:rsidRPr="00D948C7" w:rsidRDefault="00D948C7" w:rsidP="00D948C7">
      <w:pPr>
        <w:pStyle w:val="Akapitzlist"/>
        <w:spacing w:after="0"/>
        <w:ind w:left="360"/>
        <w:rPr>
          <w:b/>
          <w:szCs w:val="24"/>
        </w:rPr>
      </w:pPr>
    </w:p>
    <w:p w14:paraId="5C4214B7" w14:textId="41EA65A1" w:rsidR="00794D0F" w:rsidRPr="00794D0F" w:rsidRDefault="00A07B1A" w:rsidP="00A07B1A">
      <w:pPr>
        <w:pStyle w:val="Akapitzlist"/>
        <w:numPr>
          <w:ilvl w:val="0"/>
          <w:numId w:val="13"/>
        </w:numPr>
        <w:spacing w:after="0"/>
        <w:rPr>
          <w:b/>
          <w:szCs w:val="24"/>
        </w:rPr>
      </w:pPr>
      <w:r>
        <w:lastRenderedPageBreak/>
        <w:t xml:space="preserve">W przypadku stwierdzenia przez </w:t>
      </w:r>
      <w:r w:rsidRPr="007426A7">
        <w:rPr>
          <w:b/>
        </w:rPr>
        <w:t>Zamawiającego</w:t>
      </w:r>
      <w:r>
        <w:t xml:space="preserve"> powtarzających się naru</w:t>
      </w:r>
      <w:r w:rsidR="00D948C7">
        <w:t>szeń obowiązków wynikających z U</w:t>
      </w:r>
      <w:r>
        <w:t xml:space="preserve">mowy, </w:t>
      </w:r>
      <w:r w:rsidRPr="007426A7">
        <w:rPr>
          <w:b/>
        </w:rPr>
        <w:t>Zamawiający</w:t>
      </w:r>
      <w:r>
        <w:t xml:space="preserve"> zastrzega sobie prawo do natychmiastowego rozwiązania umowy z winy </w:t>
      </w:r>
      <w:r w:rsidRPr="007426A7">
        <w:rPr>
          <w:b/>
        </w:rPr>
        <w:t>Wykonawcy</w:t>
      </w:r>
      <w:r>
        <w:t>. W</w:t>
      </w:r>
      <w:r w:rsidR="009F1EA9">
        <w:t xml:space="preserve"> takim przypadku </w:t>
      </w:r>
      <w:r w:rsidR="00794D0F" w:rsidRPr="009F1EA9">
        <w:rPr>
          <w:b/>
        </w:rPr>
        <w:t>Wykonawca</w:t>
      </w:r>
      <w:r>
        <w:t xml:space="preserve"> zapłaci</w:t>
      </w:r>
      <w:r w:rsidR="00794D0F">
        <w:t xml:space="preserve"> </w:t>
      </w:r>
      <w:r w:rsidR="00794D0F" w:rsidRPr="009F1EA9">
        <w:rPr>
          <w:b/>
        </w:rPr>
        <w:t>Zamawiającemu</w:t>
      </w:r>
      <w:r>
        <w:t xml:space="preserve"> karę umową w wysokości </w:t>
      </w:r>
      <w:r w:rsidR="00260220">
        <w:t>20</w:t>
      </w:r>
      <w:r w:rsidR="00D948C7">
        <w:t>% wartości U</w:t>
      </w:r>
      <w:r>
        <w:t xml:space="preserve">mowy brutto określonej w </w:t>
      </w:r>
      <w:r w:rsidRPr="007426A7">
        <w:rPr>
          <w:b/>
        </w:rPr>
        <w:t xml:space="preserve">§ </w:t>
      </w:r>
      <w:r w:rsidR="00794D0F" w:rsidRPr="007426A7">
        <w:rPr>
          <w:b/>
        </w:rPr>
        <w:t>3</w:t>
      </w:r>
      <w:r w:rsidRPr="007426A7">
        <w:rPr>
          <w:b/>
        </w:rPr>
        <w:t xml:space="preserve"> ust 1. </w:t>
      </w:r>
    </w:p>
    <w:p w14:paraId="452FC846" w14:textId="2DC4B532" w:rsidR="0038230C" w:rsidRPr="0038230C" w:rsidRDefault="00A07B1A" w:rsidP="00A07B1A">
      <w:pPr>
        <w:pStyle w:val="Akapitzlist"/>
        <w:numPr>
          <w:ilvl w:val="0"/>
          <w:numId w:val="13"/>
        </w:numPr>
        <w:spacing w:after="0"/>
        <w:rPr>
          <w:b/>
          <w:szCs w:val="24"/>
        </w:rPr>
      </w:pPr>
      <w:r>
        <w:t>Za</w:t>
      </w:r>
      <w:r w:rsidR="00082FA9">
        <w:t xml:space="preserve"> odstąpienie lub wypowiedzenie U</w:t>
      </w:r>
      <w:r>
        <w:t xml:space="preserve">mowy przez </w:t>
      </w:r>
      <w:r w:rsidR="0038230C" w:rsidRPr="007426A7">
        <w:rPr>
          <w:b/>
        </w:rPr>
        <w:t>Wykonawcę</w:t>
      </w:r>
      <w:r>
        <w:t xml:space="preserve">, </w:t>
      </w:r>
      <w:r w:rsidR="0038230C" w:rsidRPr="007426A7">
        <w:rPr>
          <w:b/>
        </w:rPr>
        <w:t>Wykonawca</w:t>
      </w:r>
      <w:r>
        <w:t xml:space="preserve"> zapłaci karę umowną w wysokości </w:t>
      </w:r>
      <w:r w:rsidR="00260220">
        <w:t>20</w:t>
      </w:r>
      <w:r>
        <w:t xml:space="preserve">% wartości umowy brutto określonej w </w:t>
      </w:r>
      <w:r w:rsidRPr="00D948C7">
        <w:rPr>
          <w:b/>
        </w:rPr>
        <w:t xml:space="preserve">§ </w:t>
      </w:r>
      <w:r w:rsidR="0038230C" w:rsidRPr="00D948C7">
        <w:rPr>
          <w:b/>
        </w:rPr>
        <w:t>3</w:t>
      </w:r>
      <w:r w:rsidRPr="00D948C7">
        <w:rPr>
          <w:b/>
        </w:rPr>
        <w:t xml:space="preserve"> ust 1.</w:t>
      </w:r>
    </w:p>
    <w:p w14:paraId="00C6A766" w14:textId="05295B8F" w:rsidR="00491FD1" w:rsidRPr="00414716" w:rsidRDefault="00A07B1A" w:rsidP="00A07B1A">
      <w:pPr>
        <w:pStyle w:val="Akapitzlist"/>
        <w:numPr>
          <w:ilvl w:val="0"/>
          <w:numId w:val="13"/>
        </w:numPr>
        <w:spacing w:after="0"/>
        <w:rPr>
          <w:b/>
          <w:szCs w:val="24"/>
        </w:rPr>
      </w:pPr>
      <w:r>
        <w:t>Za</w:t>
      </w:r>
      <w:r w:rsidR="00215ED0">
        <w:t xml:space="preserve"> odstąpienie lub wypowiedzenie U</w:t>
      </w:r>
      <w:r>
        <w:t xml:space="preserve">mowy przez </w:t>
      </w:r>
      <w:r w:rsidR="00491FD1" w:rsidRPr="007426A7">
        <w:rPr>
          <w:b/>
        </w:rPr>
        <w:t>Zamawiającego</w:t>
      </w:r>
      <w:r>
        <w:t xml:space="preserve"> z winy leżącej po stronie </w:t>
      </w:r>
      <w:r w:rsidR="00491FD1" w:rsidRPr="007426A7">
        <w:rPr>
          <w:b/>
        </w:rPr>
        <w:t>Wykonawcy</w:t>
      </w:r>
      <w:r>
        <w:t xml:space="preserve">, </w:t>
      </w:r>
      <w:r w:rsidR="00491FD1" w:rsidRPr="007426A7">
        <w:rPr>
          <w:b/>
        </w:rPr>
        <w:t>Wykonawc</w:t>
      </w:r>
      <w:r w:rsidRPr="007426A7">
        <w:rPr>
          <w:b/>
        </w:rPr>
        <w:t>a</w:t>
      </w:r>
      <w:r>
        <w:t xml:space="preserve"> zapłaci karę umowną w wysokości </w:t>
      </w:r>
      <w:r w:rsidR="00260220">
        <w:t>20</w:t>
      </w:r>
      <w:r w:rsidR="00D948C7">
        <w:t>% wartości U</w:t>
      </w:r>
      <w:r>
        <w:t xml:space="preserve">mowy brutto określonej w </w:t>
      </w:r>
      <w:r w:rsidRPr="007426A7">
        <w:rPr>
          <w:b/>
        </w:rPr>
        <w:t xml:space="preserve">§ </w:t>
      </w:r>
      <w:r w:rsidR="00491FD1" w:rsidRPr="007426A7">
        <w:rPr>
          <w:b/>
        </w:rPr>
        <w:t>3</w:t>
      </w:r>
      <w:r w:rsidR="007426A7" w:rsidRPr="007426A7">
        <w:rPr>
          <w:b/>
        </w:rPr>
        <w:t xml:space="preserve"> ust. 1.</w:t>
      </w:r>
    </w:p>
    <w:p w14:paraId="01690B6F" w14:textId="6CD2B54C" w:rsidR="00414716" w:rsidRPr="00C748FC" w:rsidRDefault="00414716" w:rsidP="00A07B1A">
      <w:pPr>
        <w:pStyle w:val="Akapitzlist"/>
        <w:numPr>
          <w:ilvl w:val="0"/>
          <w:numId w:val="13"/>
        </w:numPr>
        <w:spacing w:after="0"/>
        <w:rPr>
          <w:b/>
          <w:szCs w:val="24"/>
        </w:rPr>
      </w:pPr>
      <w:r>
        <w:rPr>
          <w:b/>
        </w:rPr>
        <w:t xml:space="preserve">Wykonawca </w:t>
      </w:r>
      <w:r w:rsidRPr="00414716">
        <w:t>zapłaci kare umowną za opóźnienie w realizacji zadania</w:t>
      </w:r>
      <w:r>
        <w:t xml:space="preserve"> w wysokości 0,2%</w:t>
      </w:r>
      <w:r w:rsidRPr="00414716">
        <w:t xml:space="preserve"> wartości umowy brutto, licząc za każdy dzień zwł</w:t>
      </w:r>
      <w:r>
        <w:t xml:space="preserve">oki w stosunku do terminu umownego. </w:t>
      </w:r>
    </w:p>
    <w:p w14:paraId="78B5FBC0" w14:textId="54A9275F" w:rsidR="00C748FC" w:rsidRPr="00A07B1A" w:rsidRDefault="00C748FC" w:rsidP="00C748FC">
      <w:pPr>
        <w:pStyle w:val="Akapitzlist"/>
        <w:numPr>
          <w:ilvl w:val="0"/>
          <w:numId w:val="13"/>
        </w:numPr>
        <w:spacing w:after="0"/>
        <w:rPr>
          <w:b/>
          <w:szCs w:val="24"/>
        </w:rPr>
      </w:pPr>
      <w:r>
        <w:t xml:space="preserve">W przypadku nie usunięcia w okresie gwarancyjnym usterek i niedoróbek w oznaczonym przez </w:t>
      </w:r>
      <w:r w:rsidRPr="009F1EA9">
        <w:rPr>
          <w:b/>
        </w:rPr>
        <w:t>Zamawiającego</w:t>
      </w:r>
      <w:r>
        <w:t xml:space="preserve"> terminie, </w:t>
      </w:r>
      <w:r w:rsidRPr="009F1EA9">
        <w:rPr>
          <w:b/>
        </w:rPr>
        <w:t>Zamawiający</w:t>
      </w:r>
      <w:r>
        <w:t xml:space="preserve"> ma prawo nałożyć karę umowną </w:t>
      </w:r>
      <w:r w:rsidR="00FB5073">
        <w:br/>
      </w:r>
      <w:r>
        <w:t xml:space="preserve">w wysokości 10% wynagrodzenia brutto określonego w </w:t>
      </w:r>
      <w:r w:rsidRPr="009F1EA9">
        <w:rPr>
          <w:b/>
        </w:rPr>
        <w:t>§ 3 ust. 1.</w:t>
      </w:r>
      <w:r>
        <w:t xml:space="preserve"> za każde nieusuniętą usterkę i niedoróbkę oddzielnie.</w:t>
      </w:r>
    </w:p>
    <w:p w14:paraId="13561301" w14:textId="77777777" w:rsidR="002227C4" w:rsidRDefault="002227C4" w:rsidP="002227C4">
      <w:pPr>
        <w:spacing w:after="0"/>
        <w:rPr>
          <w:b/>
          <w:szCs w:val="24"/>
        </w:rPr>
      </w:pPr>
    </w:p>
    <w:p w14:paraId="797B1DB7" w14:textId="77777777" w:rsidR="002227C4" w:rsidRDefault="002227C4" w:rsidP="00C748FC">
      <w:pPr>
        <w:spacing w:after="0"/>
        <w:jc w:val="center"/>
        <w:rPr>
          <w:b/>
          <w:szCs w:val="24"/>
        </w:rPr>
      </w:pPr>
    </w:p>
    <w:p w14:paraId="7639CDBB" w14:textId="679D76B6" w:rsidR="003F4B73" w:rsidRDefault="00C748FC" w:rsidP="00C748FC">
      <w:pPr>
        <w:spacing w:after="0"/>
        <w:jc w:val="center"/>
        <w:rPr>
          <w:b/>
          <w:szCs w:val="24"/>
        </w:rPr>
      </w:pPr>
      <w:r w:rsidRPr="00BE5960">
        <w:rPr>
          <w:b/>
          <w:szCs w:val="24"/>
        </w:rPr>
        <w:sym w:font="Times New Roman" w:char="00A7"/>
      </w:r>
      <w:r>
        <w:rPr>
          <w:b/>
          <w:szCs w:val="24"/>
        </w:rPr>
        <w:t xml:space="preserve"> 6</w:t>
      </w:r>
    </w:p>
    <w:p w14:paraId="39296A91" w14:textId="22D35E9C" w:rsidR="00065C4E" w:rsidRDefault="00065C4E" w:rsidP="00C748F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Gwarancja.</w:t>
      </w:r>
    </w:p>
    <w:p w14:paraId="07685CBA" w14:textId="7C454A8D" w:rsidR="00C748FC" w:rsidRDefault="00C748FC" w:rsidP="00C748FC">
      <w:pPr>
        <w:pStyle w:val="Akapitzlist"/>
        <w:numPr>
          <w:ilvl w:val="0"/>
          <w:numId w:val="34"/>
        </w:numPr>
        <w:spacing w:after="0"/>
        <w:ind w:left="284" w:hanging="284"/>
        <w:rPr>
          <w:szCs w:val="24"/>
        </w:rPr>
      </w:pPr>
      <w:r w:rsidRPr="00C748FC">
        <w:rPr>
          <w:b/>
          <w:szCs w:val="24"/>
        </w:rPr>
        <w:t>Wykonawca</w:t>
      </w:r>
      <w:r>
        <w:rPr>
          <w:szCs w:val="24"/>
        </w:rPr>
        <w:t xml:space="preserve"> udziela </w:t>
      </w:r>
      <w:r w:rsidRPr="00C748FC">
        <w:rPr>
          <w:b/>
          <w:szCs w:val="24"/>
        </w:rPr>
        <w:t xml:space="preserve">Zamawiającemu </w:t>
      </w:r>
      <w:r>
        <w:rPr>
          <w:szCs w:val="24"/>
        </w:rPr>
        <w:t>gwarancji dla wykonanych robót na okres 36 miesięcy, licząc od dnia odbioru robót.</w:t>
      </w:r>
    </w:p>
    <w:p w14:paraId="094A0E25" w14:textId="0BF7F4E9" w:rsidR="00C748FC" w:rsidRDefault="00C748FC" w:rsidP="00C748FC">
      <w:pPr>
        <w:pStyle w:val="Akapitzlist"/>
        <w:numPr>
          <w:ilvl w:val="0"/>
          <w:numId w:val="34"/>
        </w:numPr>
        <w:spacing w:after="0"/>
        <w:ind w:left="284" w:hanging="284"/>
        <w:rPr>
          <w:szCs w:val="24"/>
        </w:rPr>
      </w:pPr>
      <w:r w:rsidRPr="00065C4E">
        <w:rPr>
          <w:szCs w:val="24"/>
        </w:rPr>
        <w:t>W</w:t>
      </w:r>
      <w:r w:rsidR="00065C4E" w:rsidRPr="00065C4E">
        <w:rPr>
          <w:szCs w:val="24"/>
        </w:rPr>
        <w:t xml:space="preserve"> </w:t>
      </w:r>
      <w:r w:rsidRPr="00065C4E">
        <w:rPr>
          <w:szCs w:val="24"/>
        </w:rPr>
        <w:t>okresie</w:t>
      </w:r>
      <w:r>
        <w:rPr>
          <w:b/>
          <w:szCs w:val="24"/>
        </w:rPr>
        <w:t xml:space="preserve"> </w:t>
      </w:r>
      <w:r w:rsidRPr="00C748FC">
        <w:rPr>
          <w:szCs w:val="24"/>
        </w:rPr>
        <w:t xml:space="preserve">gwarancji </w:t>
      </w:r>
      <w:r w:rsidRPr="00065C4E">
        <w:rPr>
          <w:b/>
          <w:szCs w:val="24"/>
        </w:rPr>
        <w:t>Wykonawca</w:t>
      </w:r>
      <w:r w:rsidRPr="00C748FC">
        <w:rPr>
          <w:szCs w:val="24"/>
        </w:rPr>
        <w:t xml:space="preserve"> zobowiązany jest do usuwania na koszt własny ewentualnych</w:t>
      </w:r>
      <w:r w:rsidR="00065C4E">
        <w:rPr>
          <w:szCs w:val="24"/>
        </w:rPr>
        <w:t xml:space="preserve"> </w:t>
      </w:r>
      <w:r w:rsidRPr="00C748FC">
        <w:rPr>
          <w:szCs w:val="24"/>
        </w:rPr>
        <w:t>usterek, niedoróbek i innych nieprawidłowości wyn</w:t>
      </w:r>
      <w:r w:rsidR="00065C4E">
        <w:rPr>
          <w:szCs w:val="24"/>
        </w:rPr>
        <w:t>i</w:t>
      </w:r>
      <w:r w:rsidRPr="00C748FC">
        <w:rPr>
          <w:szCs w:val="24"/>
        </w:rPr>
        <w:t>kających z wadliwego wykonawstwa oraz wad fizycznych u</w:t>
      </w:r>
      <w:r w:rsidR="00065C4E">
        <w:rPr>
          <w:szCs w:val="24"/>
        </w:rPr>
        <w:t>ż</w:t>
      </w:r>
      <w:r w:rsidRPr="00C748FC">
        <w:rPr>
          <w:szCs w:val="24"/>
        </w:rPr>
        <w:t>ytych materiałów.</w:t>
      </w:r>
    </w:p>
    <w:p w14:paraId="6E07BF4A" w14:textId="16FEFB54" w:rsidR="00356AD3" w:rsidRPr="00356AD3" w:rsidRDefault="00065C4E" w:rsidP="00356AD3">
      <w:pPr>
        <w:pStyle w:val="Akapitzlist"/>
        <w:numPr>
          <w:ilvl w:val="0"/>
          <w:numId w:val="34"/>
        </w:numPr>
        <w:spacing w:after="0"/>
        <w:ind w:left="284" w:hanging="284"/>
        <w:rPr>
          <w:szCs w:val="24"/>
        </w:rPr>
      </w:pPr>
      <w:r>
        <w:rPr>
          <w:szCs w:val="24"/>
        </w:rPr>
        <w:t xml:space="preserve">Ewentualne usterki </w:t>
      </w:r>
      <w:r w:rsidRPr="00065C4E">
        <w:rPr>
          <w:b/>
          <w:szCs w:val="24"/>
        </w:rPr>
        <w:t>Wykonawca</w:t>
      </w:r>
      <w:r>
        <w:rPr>
          <w:szCs w:val="24"/>
        </w:rPr>
        <w:t xml:space="preserve"> usunie w następujących terminach:</w:t>
      </w:r>
    </w:p>
    <w:p w14:paraId="077CD2B4" w14:textId="2778058D" w:rsidR="00065C4E" w:rsidRDefault="00065C4E" w:rsidP="00065C4E">
      <w:pPr>
        <w:pStyle w:val="Akapitzlist"/>
        <w:numPr>
          <w:ilvl w:val="0"/>
          <w:numId w:val="35"/>
        </w:numPr>
        <w:spacing w:after="0"/>
        <w:rPr>
          <w:szCs w:val="24"/>
        </w:rPr>
      </w:pPr>
      <w:r>
        <w:rPr>
          <w:szCs w:val="24"/>
        </w:rPr>
        <w:t>niezwłocznie – w przypadku, gdy będą tego wymagały względy bezpieczeństwa,</w:t>
      </w:r>
    </w:p>
    <w:p w14:paraId="153B0492" w14:textId="47F6774A" w:rsidR="00065C4E" w:rsidRDefault="00065C4E" w:rsidP="00065C4E">
      <w:pPr>
        <w:pStyle w:val="Akapitzlist"/>
        <w:numPr>
          <w:ilvl w:val="0"/>
          <w:numId w:val="35"/>
        </w:numPr>
        <w:spacing w:after="0"/>
        <w:rPr>
          <w:szCs w:val="24"/>
        </w:rPr>
      </w:pPr>
      <w:r>
        <w:rPr>
          <w:szCs w:val="24"/>
        </w:rPr>
        <w:t>najpóźniej na trzeci dzień od dnia zgłoszenia – w pozostałych przypadkach,</w:t>
      </w:r>
    </w:p>
    <w:p w14:paraId="5E773DD6" w14:textId="53C7884E" w:rsidR="00065C4E" w:rsidRDefault="00065C4E" w:rsidP="00065C4E">
      <w:pPr>
        <w:pStyle w:val="Akapitzlist"/>
        <w:numPr>
          <w:ilvl w:val="0"/>
          <w:numId w:val="35"/>
        </w:numPr>
        <w:spacing w:after="0"/>
        <w:rPr>
          <w:szCs w:val="24"/>
        </w:rPr>
      </w:pPr>
      <w:r>
        <w:rPr>
          <w:szCs w:val="24"/>
        </w:rPr>
        <w:t xml:space="preserve">w przypadkach uzasadnionych (np.: niesprzyjające warunki atmosferyczne), </w:t>
      </w:r>
      <w:r w:rsidRPr="00065C4E">
        <w:rPr>
          <w:b/>
          <w:szCs w:val="24"/>
        </w:rPr>
        <w:t>Zamawiający</w:t>
      </w:r>
      <w:r>
        <w:rPr>
          <w:szCs w:val="24"/>
        </w:rPr>
        <w:t xml:space="preserve"> dopuszcza możliwość uzgodnienia innego terminu.</w:t>
      </w:r>
    </w:p>
    <w:p w14:paraId="75638098" w14:textId="0BCE9690" w:rsidR="00356AD3" w:rsidRDefault="00065C4E" w:rsidP="00356AD3">
      <w:pPr>
        <w:pStyle w:val="Akapitzlist"/>
        <w:numPr>
          <w:ilvl w:val="0"/>
          <w:numId w:val="34"/>
        </w:numPr>
        <w:spacing w:after="0"/>
        <w:ind w:left="284" w:hanging="284"/>
        <w:rPr>
          <w:b/>
          <w:szCs w:val="24"/>
        </w:rPr>
      </w:pPr>
      <w:r w:rsidRPr="006528C7">
        <w:rPr>
          <w:b/>
          <w:szCs w:val="24"/>
        </w:rPr>
        <w:t>Zamawiający</w:t>
      </w:r>
      <w:r w:rsidRPr="006528C7">
        <w:rPr>
          <w:szCs w:val="24"/>
        </w:rPr>
        <w:t xml:space="preserve"> zastrzega sobie możliwość zastosowania kar umownych w okresie gwarancyjnym, zgodnie z </w:t>
      </w:r>
      <w:r w:rsidR="006528C7" w:rsidRPr="00BE5960">
        <w:rPr>
          <w:b/>
        </w:rPr>
        <w:sym w:font="Times New Roman" w:char="00A7"/>
      </w:r>
      <w:r w:rsidR="00675091">
        <w:rPr>
          <w:b/>
          <w:szCs w:val="24"/>
        </w:rPr>
        <w:t xml:space="preserve"> 5</w:t>
      </w:r>
      <w:r w:rsidR="00414716">
        <w:rPr>
          <w:b/>
          <w:szCs w:val="24"/>
        </w:rPr>
        <w:t xml:space="preserve"> ust.</w:t>
      </w:r>
      <w:r w:rsidR="006A3260">
        <w:rPr>
          <w:b/>
          <w:szCs w:val="24"/>
        </w:rPr>
        <w:t xml:space="preserve"> </w:t>
      </w:r>
      <w:r w:rsidR="00414716">
        <w:rPr>
          <w:b/>
          <w:szCs w:val="24"/>
        </w:rPr>
        <w:t>5</w:t>
      </w:r>
      <w:r w:rsidR="00356AD3">
        <w:rPr>
          <w:b/>
          <w:szCs w:val="24"/>
        </w:rPr>
        <w:t>.</w:t>
      </w:r>
    </w:p>
    <w:p w14:paraId="50B77A27" w14:textId="77777777" w:rsidR="002227C4" w:rsidRDefault="002227C4" w:rsidP="002227C4">
      <w:pPr>
        <w:spacing w:after="0"/>
        <w:rPr>
          <w:b/>
          <w:szCs w:val="24"/>
        </w:rPr>
      </w:pPr>
    </w:p>
    <w:p w14:paraId="2FCE11CA" w14:textId="16BBDC87" w:rsidR="002F45E0" w:rsidRDefault="002F45E0" w:rsidP="00BE5960">
      <w:pPr>
        <w:spacing w:after="0"/>
        <w:jc w:val="center"/>
        <w:rPr>
          <w:b/>
          <w:szCs w:val="24"/>
        </w:rPr>
      </w:pPr>
      <w:r w:rsidRPr="00BE5960">
        <w:rPr>
          <w:b/>
          <w:szCs w:val="24"/>
        </w:rPr>
        <w:sym w:font="Times New Roman" w:char="00A7"/>
      </w:r>
      <w:r w:rsidR="00173E1C">
        <w:rPr>
          <w:b/>
          <w:szCs w:val="24"/>
        </w:rPr>
        <w:t xml:space="preserve"> </w:t>
      </w:r>
      <w:r w:rsidR="00C748FC">
        <w:rPr>
          <w:b/>
          <w:szCs w:val="24"/>
        </w:rPr>
        <w:t>7</w:t>
      </w:r>
    </w:p>
    <w:p w14:paraId="132285A6" w14:textId="0129CA78" w:rsidR="00463B3C" w:rsidRPr="00BE5960" w:rsidRDefault="00463B3C" w:rsidP="00BE5960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Okres obowiązywania</w:t>
      </w:r>
      <w:r w:rsidR="00C12462">
        <w:rPr>
          <w:b/>
          <w:szCs w:val="24"/>
        </w:rPr>
        <w:t>.</w:t>
      </w:r>
    </w:p>
    <w:p w14:paraId="0F8D4076" w14:textId="51BB9EDE" w:rsidR="002F45E0" w:rsidRPr="00BE5960" w:rsidRDefault="00260220" w:rsidP="00260220">
      <w:pPr>
        <w:spacing w:after="0"/>
        <w:jc w:val="left"/>
        <w:rPr>
          <w:b/>
          <w:color w:val="000000" w:themeColor="text1"/>
          <w:szCs w:val="24"/>
        </w:rPr>
      </w:pPr>
      <w:r>
        <w:rPr>
          <w:szCs w:val="24"/>
        </w:rPr>
        <w:t>Umowa zostaje zawarta na okres</w:t>
      </w:r>
      <w:r w:rsidR="00BB1E74">
        <w:rPr>
          <w:color w:val="000000" w:themeColor="text1"/>
          <w:szCs w:val="24"/>
        </w:rPr>
        <w:t xml:space="preserve">: </w:t>
      </w:r>
      <w:r w:rsidR="00BB1E74" w:rsidRPr="00BB1E74">
        <w:rPr>
          <w:b/>
          <w:bCs/>
          <w:color w:val="000000" w:themeColor="text1"/>
          <w:szCs w:val="24"/>
        </w:rPr>
        <w:t>2 miesiące od przekazania terenu remontu</w:t>
      </w:r>
    </w:p>
    <w:p w14:paraId="1D1F435D" w14:textId="77777777" w:rsidR="002227C4" w:rsidRDefault="002227C4" w:rsidP="002227C4">
      <w:pPr>
        <w:spacing w:after="0"/>
        <w:rPr>
          <w:b/>
          <w:szCs w:val="24"/>
        </w:rPr>
      </w:pPr>
    </w:p>
    <w:p w14:paraId="032FF4DD" w14:textId="77777777" w:rsidR="002227C4" w:rsidRDefault="002227C4" w:rsidP="00BE5960">
      <w:pPr>
        <w:spacing w:after="0"/>
        <w:jc w:val="center"/>
        <w:rPr>
          <w:b/>
          <w:szCs w:val="24"/>
        </w:rPr>
      </w:pPr>
    </w:p>
    <w:p w14:paraId="376389CB" w14:textId="4E195189" w:rsidR="002F45E0" w:rsidRPr="00BE5960" w:rsidRDefault="002F45E0" w:rsidP="00BE5960">
      <w:pPr>
        <w:spacing w:after="0"/>
        <w:jc w:val="center"/>
        <w:rPr>
          <w:b/>
          <w:szCs w:val="24"/>
        </w:rPr>
      </w:pPr>
      <w:r w:rsidRPr="00BE5960">
        <w:rPr>
          <w:b/>
          <w:szCs w:val="24"/>
        </w:rPr>
        <w:sym w:font="Times New Roman" w:char="00A7"/>
      </w:r>
      <w:r w:rsidR="00173E1C">
        <w:rPr>
          <w:b/>
          <w:szCs w:val="24"/>
        </w:rPr>
        <w:t xml:space="preserve"> </w:t>
      </w:r>
      <w:r w:rsidR="00356AD3">
        <w:rPr>
          <w:b/>
          <w:szCs w:val="24"/>
        </w:rPr>
        <w:t>8</w:t>
      </w:r>
    </w:p>
    <w:p w14:paraId="1756634E" w14:textId="3B4901C9" w:rsidR="002F45E0" w:rsidRPr="00463B3C" w:rsidRDefault="00463B3C" w:rsidP="00463B3C">
      <w:pPr>
        <w:spacing w:after="0"/>
        <w:jc w:val="center"/>
        <w:rPr>
          <w:b/>
          <w:bCs/>
          <w:szCs w:val="24"/>
        </w:rPr>
      </w:pPr>
      <w:r w:rsidRPr="00463B3C">
        <w:rPr>
          <w:b/>
          <w:bCs/>
          <w:szCs w:val="24"/>
        </w:rPr>
        <w:t>Odstąpienie</w:t>
      </w:r>
      <w:r w:rsidR="00C12462">
        <w:rPr>
          <w:b/>
          <w:bCs/>
          <w:szCs w:val="24"/>
        </w:rPr>
        <w:t>.</w:t>
      </w:r>
    </w:p>
    <w:p w14:paraId="0870FD11" w14:textId="4EB1C4CC" w:rsidR="002F45E0" w:rsidRPr="00BE5960" w:rsidRDefault="002F45E0" w:rsidP="00BE5960">
      <w:pPr>
        <w:numPr>
          <w:ilvl w:val="0"/>
          <w:numId w:val="1"/>
        </w:numPr>
        <w:spacing w:after="0"/>
        <w:ind w:left="357"/>
        <w:rPr>
          <w:szCs w:val="24"/>
        </w:rPr>
      </w:pPr>
      <w:r w:rsidRPr="00BE5960">
        <w:rPr>
          <w:szCs w:val="24"/>
        </w:rPr>
        <w:t>Oprócz przy</w:t>
      </w:r>
      <w:r w:rsidR="007426A7">
        <w:rPr>
          <w:szCs w:val="24"/>
        </w:rPr>
        <w:t>padków wymienionych w Kodeksie C</w:t>
      </w:r>
      <w:r w:rsidRPr="00BE5960">
        <w:rPr>
          <w:szCs w:val="24"/>
        </w:rPr>
        <w:t xml:space="preserve">ywilnym </w:t>
      </w:r>
      <w:r w:rsidRPr="0095265E">
        <w:rPr>
          <w:b/>
          <w:szCs w:val="24"/>
        </w:rPr>
        <w:t>Zamawiający</w:t>
      </w:r>
      <w:r w:rsidR="00D948C7">
        <w:rPr>
          <w:szCs w:val="24"/>
        </w:rPr>
        <w:t xml:space="preserve"> może odstąpić od U</w:t>
      </w:r>
      <w:r w:rsidRPr="00BE5960">
        <w:rPr>
          <w:szCs w:val="24"/>
        </w:rPr>
        <w:t>mowy w razie zaistnienia istotnej zmiany okoliczn</w:t>
      </w:r>
      <w:r w:rsidR="00D948C7">
        <w:rPr>
          <w:szCs w:val="24"/>
        </w:rPr>
        <w:t>ości powodującej, że wykonanie U</w:t>
      </w:r>
      <w:r w:rsidRPr="00BE5960">
        <w:rPr>
          <w:szCs w:val="24"/>
        </w:rPr>
        <w:t>mowy nie leży w interesie publicznym, czego nie można było przewidzieć w chwili zawarcia umowy.</w:t>
      </w:r>
    </w:p>
    <w:p w14:paraId="71A93443" w14:textId="3E4130C9" w:rsidR="00AD6B9B" w:rsidRDefault="00D948C7" w:rsidP="00AD6B9B">
      <w:pPr>
        <w:numPr>
          <w:ilvl w:val="0"/>
          <w:numId w:val="1"/>
        </w:numPr>
        <w:spacing w:after="0"/>
        <w:ind w:left="357"/>
        <w:rPr>
          <w:szCs w:val="24"/>
        </w:rPr>
      </w:pPr>
      <w:r>
        <w:rPr>
          <w:szCs w:val="24"/>
        </w:rPr>
        <w:t>Odstąpienie od U</w:t>
      </w:r>
      <w:r w:rsidR="002F45E0" w:rsidRPr="00BE5960">
        <w:rPr>
          <w:szCs w:val="24"/>
        </w:rPr>
        <w:t xml:space="preserve">mowy w przypadku, o którym mowa w ust. 1 może nastąpić w terminie 30 dni od powzięcia wiadomości o powyższych okolicznościach. </w:t>
      </w:r>
    </w:p>
    <w:p w14:paraId="0346EC4C" w14:textId="77777777" w:rsidR="00AD6B9B" w:rsidRPr="00AD6B9B" w:rsidRDefault="00AD6B9B" w:rsidP="00AD6B9B">
      <w:pPr>
        <w:numPr>
          <w:ilvl w:val="0"/>
          <w:numId w:val="1"/>
        </w:numPr>
        <w:spacing w:after="0"/>
        <w:ind w:left="357"/>
        <w:rPr>
          <w:szCs w:val="24"/>
        </w:rPr>
      </w:pPr>
      <w:r>
        <w:rPr>
          <w:szCs w:val="24"/>
        </w:rPr>
        <w:t xml:space="preserve">Oświadczenie którejkolwiek ze stron o rozwiązaniu umowy lub odstąpieniu od umowy winno być złożone w formie pisemnej pod rygorem nieważności. </w:t>
      </w:r>
    </w:p>
    <w:p w14:paraId="05493105" w14:textId="77777777" w:rsidR="00356AD3" w:rsidRDefault="00356AD3" w:rsidP="00356AD3">
      <w:pPr>
        <w:spacing w:after="0"/>
        <w:rPr>
          <w:b/>
          <w:szCs w:val="24"/>
        </w:rPr>
      </w:pPr>
    </w:p>
    <w:p w14:paraId="61D16DAB" w14:textId="77777777" w:rsidR="002227C4" w:rsidRDefault="002227C4" w:rsidP="00BE5960">
      <w:pPr>
        <w:spacing w:after="0"/>
        <w:jc w:val="center"/>
        <w:rPr>
          <w:b/>
          <w:szCs w:val="24"/>
        </w:rPr>
      </w:pPr>
    </w:p>
    <w:p w14:paraId="0B19EE2B" w14:textId="6D0364CA" w:rsidR="002F45E0" w:rsidRDefault="002F45E0" w:rsidP="00BE5960">
      <w:pPr>
        <w:spacing w:after="0"/>
        <w:jc w:val="center"/>
        <w:rPr>
          <w:b/>
          <w:szCs w:val="24"/>
        </w:rPr>
      </w:pPr>
      <w:r w:rsidRPr="00BE5960">
        <w:rPr>
          <w:b/>
          <w:szCs w:val="24"/>
        </w:rPr>
        <w:lastRenderedPageBreak/>
        <w:sym w:font="Times New Roman" w:char="00A7"/>
      </w:r>
      <w:r w:rsidR="00173E1C">
        <w:rPr>
          <w:b/>
          <w:szCs w:val="24"/>
        </w:rPr>
        <w:t xml:space="preserve"> </w:t>
      </w:r>
      <w:r w:rsidR="002227C4">
        <w:rPr>
          <w:b/>
          <w:szCs w:val="24"/>
        </w:rPr>
        <w:t>9</w:t>
      </w:r>
    </w:p>
    <w:p w14:paraId="1A7918E6" w14:textId="30D3EF82" w:rsidR="000A5C29" w:rsidRDefault="000A5C29" w:rsidP="00BE5960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Postanowienia końcowe</w:t>
      </w:r>
      <w:r w:rsidR="00C12462">
        <w:rPr>
          <w:b/>
          <w:szCs w:val="24"/>
        </w:rPr>
        <w:t>.</w:t>
      </w:r>
    </w:p>
    <w:p w14:paraId="713DF819" w14:textId="77777777" w:rsidR="0095265E" w:rsidRDefault="0095265E" w:rsidP="0095265E">
      <w:pPr>
        <w:pStyle w:val="Akapitzlist"/>
        <w:spacing w:after="0"/>
        <w:ind w:left="360"/>
      </w:pPr>
    </w:p>
    <w:p w14:paraId="39D7A29F" w14:textId="0EDFA153" w:rsidR="00463B3C" w:rsidRDefault="001028F7" w:rsidP="00463B3C">
      <w:pPr>
        <w:pStyle w:val="Akapitzlist"/>
        <w:numPr>
          <w:ilvl w:val="0"/>
          <w:numId w:val="20"/>
        </w:numPr>
        <w:spacing w:after="0"/>
        <w:ind w:left="360"/>
      </w:pPr>
      <w:r>
        <w:t xml:space="preserve">Zmiany postanowień Umowy wymagają formy pisemnej pod rygorem nieważności </w:t>
      </w:r>
      <w:r w:rsidR="0095265E">
        <w:br/>
      </w:r>
      <w:r>
        <w:t xml:space="preserve">z zastrzeżeniem sytuacji przewidzianej w </w:t>
      </w:r>
      <w:r w:rsidRPr="0095265E">
        <w:rPr>
          <w:b/>
        </w:rPr>
        <w:t xml:space="preserve">§ </w:t>
      </w:r>
      <w:r w:rsidR="000A5C29" w:rsidRPr="0095265E">
        <w:rPr>
          <w:b/>
        </w:rPr>
        <w:t>4</w:t>
      </w:r>
      <w:r w:rsidRPr="0095265E">
        <w:rPr>
          <w:b/>
        </w:rPr>
        <w:t xml:space="preserve"> ust. 3. </w:t>
      </w:r>
    </w:p>
    <w:p w14:paraId="1BB0FEFA" w14:textId="343CA8A5" w:rsidR="00463B3C" w:rsidRDefault="001028F7" w:rsidP="00463B3C">
      <w:pPr>
        <w:pStyle w:val="Akapitzlist"/>
        <w:numPr>
          <w:ilvl w:val="0"/>
          <w:numId w:val="20"/>
        </w:numPr>
        <w:spacing w:after="0"/>
        <w:ind w:left="360"/>
      </w:pPr>
      <w:r>
        <w:t xml:space="preserve">Wszelkie oświadczenia Stron związane z wykonaniem przedmiotu Umowy, </w:t>
      </w:r>
      <w:r w:rsidR="0095265E">
        <w:br/>
      </w:r>
      <w:r>
        <w:t>z zastrzeżeniem wyjątków przewidzianych w Umowie, wymagają dla swojej ważności formy pisemnej.</w:t>
      </w:r>
    </w:p>
    <w:p w14:paraId="07EA2672" w14:textId="06AD8663" w:rsidR="00463B3C" w:rsidRDefault="001028F7" w:rsidP="00463B3C">
      <w:pPr>
        <w:pStyle w:val="Akapitzlist"/>
        <w:numPr>
          <w:ilvl w:val="0"/>
          <w:numId w:val="20"/>
        </w:numPr>
        <w:spacing w:after="0"/>
        <w:ind w:left="360"/>
      </w:pPr>
      <w:r>
        <w:t>W sprawach nie uregulowanych niniej</w:t>
      </w:r>
      <w:r w:rsidR="0095265E">
        <w:t>szą Umową stosuje się przepisy Kodeksu C</w:t>
      </w:r>
      <w:r>
        <w:t>ywilnego oraz odpowiednie obowiązujące przepisy prawa.</w:t>
      </w:r>
    </w:p>
    <w:p w14:paraId="112A1407" w14:textId="77777777" w:rsidR="00527ADB" w:rsidRDefault="001028F7" w:rsidP="00463B3C">
      <w:pPr>
        <w:pStyle w:val="Akapitzlist"/>
        <w:numPr>
          <w:ilvl w:val="0"/>
          <w:numId w:val="20"/>
        </w:numPr>
        <w:spacing w:after="0"/>
        <w:ind w:left="360"/>
      </w:pPr>
      <w:r>
        <w:t>Wszystkie kwestie sporne powstałe na tle niniejszej Umowy strony rozstrzygać będą polubownie. W przypadku nie dojścia do porozumienia spory podlegają rozstrzygnięciu przez Sąd właściwy miejscowo dla siedziby</w:t>
      </w:r>
      <w:r w:rsidRPr="0095265E">
        <w:rPr>
          <w:b/>
        </w:rPr>
        <w:t xml:space="preserve"> </w:t>
      </w:r>
      <w:r w:rsidR="00527ADB" w:rsidRPr="0095265E">
        <w:rPr>
          <w:b/>
        </w:rPr>
        <w:t>Zamawiającego</w:t>
      </w:r>
    </w:p>
    <w:p w14:paraId="0A59B90B" w14:textId="0499021D" w:rsidR="00463B3C" w:rsidRDefault="001028F7" w:rsidP="00527ADB">
      <w:pPr>
        <w:pStyle w:val="Akapitzlist"/>
        <w:numPr>
          <w:ilvl w:val="0"/>
          <w:numId w:val="20"/>
        </w:numPr>
        <w:spacing w:after="0"/>
        <w:ind w:left="426" w:hanging="426"/>
      </w:pPr>
      <w:r>
        <w:t>Umowę sporządzono w dwóch jednobrzmiących egzemplarzach z przeznaczeniem po jednym egzemplarzu dla każdej ze stron.</w:t>
      </w:r>
    </w:p>
    <w:p w14:paraId="7CF2C928" w14:textId="231B4F8C" w:rsidR="00527ADB" w:rsidRDefault="00527ADB" w:rsidP="00527ADB">
      <w:pPr>
        <w:spacing w:after="0"/>
      </w:pPr>
    </w:p>
    <w:p w14:paraId="3261856C" w14:textId="77777777" w:rsidR="00082FA9" w:rsidRDefault="00082FA9" w:rsidP="00012916">
      <w:pPr>
        <w:spacing w:after="0"/>
        <w:rPr>
          <w:b/>
          <w:bCs/>
        </w:rPr>
      </w:pPr>
    </w:p>
    <w:p w14:paraId="69C778A3" w14:textId="2CEF518C" w:rsidR="00527ADB" w:rsidRPr="00527ADB" w:rsidRDefault="002C0128" w:rsidP="00C70545">
      <w:pPr>
        <w:spacing w:after="0"/>
        <w:jc w:val="center"/>
        <w:rPr>
          <w:b/>
          <w:bCs/>
        </w:rPr>
      </w:pPr>
      <w:r>
        <w:rPr>
          <w:b/>
          <w:bCs/>
        </w:rPr>
        <w:t>WYKONAWCA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7054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27ADB" w:rsidRPr="00527ADB">
        <w:rPr>
          <w:b/>
          <w:bCs/>
        </w:rPr>
        <w:t>ZAMAWIAJĄCY</w:t>
      </w:r>
    </w:p>
    <w:p w14:paraId="29BAE102" w14:textId="62EA3636" w:rsidR="00463B3C" w:rsidRDefault="00463B3C" w:rsidP="00527ADB">
      <w:pPr>
        <w:spacing w:after="0"/>
      </w:pPr>
    </w:p>
    <w:p w14:paraId="4E2EAB41" w14:textId="6F6CBD31" w:rsidR="00045058" w:rsidRDefault="00045058" w:rsidP="00527ADB">
      <w:pPr>
        <w:spacing w:after="0"/>
      </w:pPr>
    </w:p>
    <w:p w14:paraId="0660FFA1" w14:textId="77777777" w:rsidR="00012916" w:rsidRPr="006A3260" w:rsidRDefault="00012916" w:rsidP="006A3260">
      <w:pPr>
        <w:tabs>
          <w:tab w:val="left" w:pos="0"/>
        </w:tabs>
        <w:spacing w:after="0"/>
        <w:rPr>
          <w:b/>
          <w:u w:val="single"/>
        </w:rPr>
      </w:pPr>
    </w:p>
    <w:p w14:paraId="36A207B1" w14:textId="77777777" w:rsidR="00BB1E74" w:rsidRDefault="00BB1E74" w:rsidP="00012916">
      <w:pPr>
        <w:pStyle w:val="Akapitzlist"/>
        <w:tabs>
          <w:tab w:val="left" w:pos="0"/>
        </w:tabs>
        <w:spacing w:after="0"/>
        <w:ind w:left="1068" w:hanging="1068"/>
        <w:rPr>
          <w:b/>
          <w:u w:val="single"/>
        </w:rPr>
      </w:pPr>
    </w:p>
    <w:p w14:paraId="0E3093AF" w14:textId="77777777" w:rsidR="00BB1E74" w:rsidRDefault="00BB1E74" w:rsidP="00012916">
      <w:pPr>
        <w:pStyle w:val="Akapitzlist"/>
        <w:tabs>
          <w:tab w:val="left" w:pos="0"/>
        </w:tabs>
        <w:spacing w:after="0"/>
        <w:ind w:left="1068" w:hanging="1068"/>
        <w:rPr>
          <w:b/>
          <w:u w:val="single"/>
        </w:rPr>
      </w:pPr>
    </w:p>
    <w:p w14:paraId="6E98020C" w14:textId="77777777" w:rsidR="00BB1E74" w:rsidRDefault="00BB1E74" w:rsidP="00012916">
      <w:pPr>
        <w:pStyle w:val="Akapitzlist"/>
        <w:tabs>
          <w:tab w:val="left" w:pos="0"/>
        </w:tabs>
        <w:spacing w:after="0"/>
        <w:ind w:left="1068" w:hanging="1068"/>
        <w:rPr>
          <w:b/>
          <w:u w:val="single"/>
        </w:rPr>
      </w:pPr>
    </w:p>
    <w:p w14:paraId="6255A548" w14:textId="789E5E63" w:rsidR="00012916" w:rsidRPr="00012916" w:rsidRDefault="00012916" w:rsidP="00012916">
      <w:pPr>
        <w:pStyle w:val="Akapitzlist"/>
        <w:tabs>
          <w:tab w:val="left" w:pos="0"/>
        </w:tabs>
        <w:spacing w:after="0"/>
        <w:ind w:left="1068" w:hanging="1068"/>
        <w:rPr>
          <w:b/>
          <w:u w:val="single"/>
        </w:rPr>
      </w:pPr>
      <w:r w:rsidRPr="00012916">
        <w:rPr>
          <w:b/>
          <w:u w:val="single"/>
        </w:rPr>
        <w:t>Załączniki:</w:t>
      </w:r>
    </w:p>
    <w:p w14:paraId="3B23754D" w14:textId="77777777" w:rsidR="00BB1E74" w:rsidRDefault="00012916" w:rsidP="00012916">
      <w:pPr>
        <w:pStyle w:val="Akapitzlist"/>
        <w:numPr>
          <w:ilvl w:val="0"/>
          <w:numId w:val="36"/>
        </w:numPr>
        <w:tabs>
          <w:tab w:val="left" w:pos="567"/>
        </w:tabs>
        <w:spacing w:after="0"/>
        <w:ind w:left="567" w:hanging="567"/>
      </w:pPr>
      <w:r>
        <w:t xml:space="preserve">Zaświadczenie o braku podstaw do wniesienia sprzeciwu do zgłoszenia”, znak: PP-I.6743.150.2023 z dnia 12.05.2023 r., wydane przez Prezydenta Grudziądza – </w:t>
      </w:r>
      <w:r w:rsidRPr="00012916">
        <w:rPr>
          <w:b/>
        </w:rPr>
        <w:t xml:space="preserve">załącznik nr </w:t>
      </w:r>
      <w:r w:rsidR="00BB1E74">
        <w:rPr>
          <w:b/>
        </w:rPr>
        <w:t>1</w:t>
      </w:r>
      <w:r>
        <w:rPr>
          <w:b/>
        </w:rPr>
        <w:t xml:space="preserve"> </w:t>
      </w:r>
      <w:r w:rsidRPr="00012916">
        <w:t>do umowy.</w:t>
      </w:r>
    </w:p>
    <w:p w14:paraId="7C0D753C" w14:textId="38FD426D" w:rsidR="00012916" w:rsidRPr="002A64A1" w:rsidRDefault="00BB1E74" w:rsidP="00C70545">
      <w:pPr>
        <w:pStyle w:val="Akapitzlist"/>
        <w:numPr>
          <w:ilvl w:val="0"/>
          <w:numId w:val="36"/>
        </w:numPr>
        <w:tabs>
          <w:tab w:val="left" w:pos="1134"/>
        </w:tabs>
        <w:spacing w:after="0"/>
        <w:ind w:left="567" w:hanging="567"/>
      </w:pPr>
      <w:r>
        <w:t xml:space="preserve">Oferta Wykonawcy – </w:t>
      </w:r>
      <w:r w:rsidRPr="00012916">
        <w:rPr>
          <w:b/>
        </w:rPr>
        <w:t xml:space="preserve">załącznik nr </w:t>
      </w:r>
      <w:r>
        <w:rPr>
          <w:b/>
        </w:rPr>
        <w:t>2</w:t>
      </w:r>
      <w:r>
        <w:t xml:space="preserve"> do umowy.</w:t>
      </w:r>
    </w:p>
    <w:sectPr w:rsidR="00012916" w:rsidRPr="002A64A1" w:rsidSect="00103B41">
      <w:headerReference w:type="even" r:id="rId8"/>
      <w:headerReference w:type="default" r:id="rId9"/>
      <w:footerReference w:type="default" r:id="rId10"/>
      <w:pgSz w:w="11907" w:h="16840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2C0C" w14:textId="77777777" w:rsidR="00103B41" w:rsidRDefault="00103B41" w:rsidP="003F57DF">
      <w:pPr>
        <w:spacing w:after="0"/>
      </w:pPr>
      <w:r>
        <w:separator/>
      </w:r>
    </w:p>
  </w:endnote>
  <w:endnote w:type="continuationSeparator" w:id="0">
    <w:p w14:paraId="59783129" w14:textId="77777777" w:rsidR="00103B41" w:rsidRDefault="00103B41" w:rsidP="003F5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178218"/>
      <w:docPartObj>
        <w:docPartGallery w:val="Page Numbers (Bottom of Page)"/>
        <w:docPartUnique/>
      </w:docPartObj>
    </w:sdtPr>
    <w:sdtEndPr/>
    <w:sdtContent>
      <w:p w14:paraId="3B4C4362" w14:textId="603CE9B8" w:rsidR="00F8128C" w:rsidRDefault="00F812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22D">
          <w:rPr>
            <w:noProof/>
          </w:rPr>
          <w:t>1</w:t>
        </w:r>
        <w:r>
          <w:fldChar w:fldCharType="end"/>
        </w:r>
      </w:p>
    </w:sdtContent>
  </w:sdt>
  <w:p w14:paraId="455D2762" w14:textId="77777777" w:rsidR="00DF133D" w:rsidRDefault="00DF1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C7EE" w14:textId="77777777" w:rsidR="00103B41" w:rsidRDefault="00103B41" w:rsidP="003F57DF">
      <w:pPr>
        <w:spacing w:after="0"/>
      </w:pPr>
      <w:r>
        <w:separator/>
      </w:r>
    </w:p>
  </w:footnote>
  <w:footnote w:type="continuationSeparator" w:id="0">
    <w:p w14:paraId="3DFB113B" w14:textId="77777777" w:rsidR="00103B41" w:rsidRDefault="00103B41" w:rsidP="003F57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A6DF" w14:textId="77777777" w:rsidR="00DF133D" w:rsidRDefault="007205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2B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2BC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D7A62F" w14:textId="77777777" w:rsidR="00DF133D" w:rsidRDefault="00DF13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C3B4" w14:textId="2D2983C9" w:rsidR="002A64A1" w:rsidRDefault="002A64A1" w:rsidP="002A64A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BEB"/>
    <w:multiLevelType w:val="hybridMultilevel"/>
    <w:tmpl w:val="8FCAB3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9B0FEA"/>
    <w:multiLevelType w:val="hybridMultilevel"/>
    <w:tmpl w:val="8B62D9BE"/>
    <w:lvl w:ilvl="0" w:tplc="723AA298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47D"/>
    <w:multiLevelType w:val="hybridMultilevel"/>
    <w:tmpl w:val="307EC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BAB"/>
    <w:multiLevelType w:val="hybridMultilevel"/>
    <w:tmpl w:val="8AF6641A"/>
    <w:lvl w:ilvl="0" w:tplc="C72C5680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37B9C"/>
    <w:multiLevelType w:val="hybridMultilevel"/>
    <w:tmpl w:val="08CCEE6E"/>
    <w:lvl w:ilvl="0" w:tplc="B06CBC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5A16"/>
    <w:multiLevelType w:val="hybridMultilevel"/>
    <w:tmpl w:val="6A1AC206"/>
    <w:lvl w:ilvl="0" w:tplc="1D082E30">
      <w:start w:val="1"/>
      <w:numFmt w:val="decimal"/>
      <w:lvlText w:val="%1."/>
      <w:lvlJc w:val="left"/>
      <w:pPr>
        <w:ind w:left="14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14F6498A"/>
    <w:multiLevelType w:val="singleLevel"/>
    <w:tmpl w:val="C448A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51F7718"/>
    <w:multiLevelType w:val="hybridMultilevel"/>
    <w:tmpl w:val="5E9E512C"/>
    <w:lvl w:ilvl="0" w:tplc="00564518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761BA0"/>
    <w:multiLevelType w:val="hybridMultilevel"/>
    <w:tmpl w:val="F6085B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BF6E40"/>
    <w:multiLevelType w:val="hybridMultilevel"/>
    <w:tmpl w:val="D44CE202"/>
    <w:lvl w:ilvl="0" w:tplc="C0AE7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A607C"/>
    <w:multiLevelType w:val="hybridMultilevel"/>
    <w:tmpl w:val="3A402A90"/>
    <w:lvl w:ilvl="0" w:tplc="40C2C4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96749"/>
    <w:multiLevelType w:val="hybridMultilevel"/>
    <w:tmpl w:val="7EB44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3E433F"/>
    <w:multiLevelType w:val="hybridMultilevel"/>
    <w:tmpl w:val="3AB20B24"/>
    <w:lvl w:ilvl="0" w:tplc="00564518">
      <w:start w:val="1"/>
      <w:numFmt w:val="bullet"/>
      <w:lvlText w:val="–"/>
      <w:lvlJc w:val="left"/>
      <w:pPr>
        <w:ind w:left="148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3" w15:restartNumberingAfterBreak="0">
    <w:nsid w:val="29A00F41"/>
    <w:multiLevelType w:val="hybridMultilevel"/>
    <w:tmpl w:val="51885056"/>
    <w:lvl w:ilvl="0" w:tplc="8B6C291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B05877"/>
    <w:multiLevelType w:val="hybridMultilevel"/>
    <w:tmpl w:val="38DEF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643779"/>
    <w:multiLevelType w:val="hybridMultilevel"/>
    <w:tmpl w:val="88C2E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80C3B"/>
    <w:multiLevelType w:val="hybridMultilevel"/>
    <w:tmpl w:val="604A4FC0"/>
    <w:lvl w:ilvl="0" w:tplc="F956D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5147D"/>
    <w:multiLevelType w:val="hybridMultilevel"/>
    <w:tmpl w:val="94923B68"/>
    <w:lvl w:ilvl="0" w:tplc="68448FD4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CF4438"/>
    <w:multiLevelType w:val="hybridMultilevel"/>
    <w:tmpl w:val="BC2EDF48"/>
    <w:lvl w:ilvl="0" w:tplc="C672BCA8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35D22"/>
    <w:multiLevelType w:val="hybridMultilevel"/>
    <w:tmpl w:val="67D619C0"/>
    <w:lvl w:ilvl="0" w:tplc="C0AE7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3442E"/>
    <w:multiLevelType w:val="hybridMultilevel"/>
    <w:tmpl w:val="CFC6674E"/>
    <w:lvl w:ilvl="0" w:tplc="B4688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05488"/>
    <w:multiLevelType w:val="hybridMultilevel"/>
    <w:tmpl w:val="49743B7E"/>
    <w:lvl w:ilvl="0" w:tplc="A894C3D6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3A4"/>
    <w:multiLevelType w:val="hybridMultilevel"/>
    <w:tmpl w:val="4B460CB8"/>
    <w:lvl w:ilvl="0" w:tplc="0056451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F35CA"/>
    <w:multiLevelType w:val="hybridMultilevel"/>
    <w:tmpl w:val="9692FB0E"/>
    <w:lvl w:ilvl="0" w:tplc="8F9CE4A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482687"/>
    <w:multiLevelType w:val="hybridMultilevel"/>
    <w:tmpl w:val="F10C20E8"/>
    <w:lvl w:ilvl="0" w:tplc="0A0006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AB5F4E"/>
    <w:multiLevelType w:val="hybridMultilevel"/>
    <w:tmpl w:val="E58CC670"/>
    <w:lvl w:ilvl="0" w:tplc="40DA69E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6237B3"/>
    <w:multiLevelType w:val="hybridMultilevel"/>
    <w:tmpl w:val="F78E8E14"/>
    <w:lvl w:ilvl="0" w:tplc="1FE89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C27A2"/>
    <w:multiLevelType w:val="hybridMultilevel"/>
    <w:tmpl w:val="61F8CD62"/>
    <w:lvl w:ilvl="0" w:tplc="BE9AA7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52686"/>
    <w:multiLevelType w:val="hybridMultilevel"/>
    <w:tmpl w:val="17EC260E"/>
    <w:lvl w:ilvl="0" w:tplc="293A0F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66D84"/>
    <w:multiLevelType w:val="hybridMultilevel"/>
    <w:tmpl w:val="70A60310"/>
    <w:lvl w:ilvl="0" w:tplc="00564518">
      <w:start w:val="1"/>
      <w:numFmt w:val="bullet"/>
      <w:lvlText w:val="–"/>
      <w:lvlJc w:val="left"/>
      <w:pPr>
        <w:ind w:left="149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C333253"/>
    <w:multiLevelType w:val="hybridMultilevel"/>
    <w:tmpl w:val="0CFEAA42"/>
    <w:lvl w:ilvl="0" w:tplc="162ACE2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5E880D44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382909"/>
    <w:multiLevelType w:val="hybridMultilevel"/>
    <w:tmpl w:val="4B1AB54C"/>
    <w:lvl w:ilvl="0" w:tplc="84202D7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3131D"/>
    <w:multiLevelType w:val="hybridMultilevel"/>
    <w:tmpl w:val="B55E7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23B58"/>
    <w:multiLevelType w:val="hybridMultilevel"/>
    <w:tmpl w:val="6E74E66C"/>
    <w:lvl w:ilvl="0" w:tplc="DD7E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F370F"/>
    <w:multiLevelType w:val="hybridMultilevel"/>
    <w:tmpl w:val="2E7E1BB8"/>
    <w:lvl w:ilvl="0" w:tplc="A9165CD8">
      <w:start w:val="1"/>
      <w:numFmt w:val="decimal"/>
      <w:lvlText w:val="%1)"/>
      <w:lvlJc w:val="left"/>
      <w:rPr>
        <w:rFonts w:hint="default"/>
        <w:b/>
      </w:rPr>
    </w:lvl>
    <w:lvl w:ilvl="1" w:tplc="231A01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80EB1"/>
    <w:multiLevelType w:val="hybridMultilevel"/>
    <w:tmpl w:val="AA24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165880">
    <w:abstractNumId w:val="6"/>
  </w:num>
  <w:num w:numId="2" w16cid:durableId="1237285282">
    <w:abstractNumId w:val="3"/>
  </w:num>
  <w:num w:numId="3" w16cid:durableId="151409236">
    <w:abstractNumId w:val="2"/>
  </w:num>
  <w:num w:numId="4" w16cid:durableId="207306554">
    <w:abstractNumId w:val="8"/>
  </w:num>
  <w:num w:numId="5" w16cid:durableId="736560765">
    <w:abstractNumId w:val="28"/>
  </w:num>
  <w:num w:numId="6" w16cid:durableId="125583038">
    <w:abstractNumId w:val="17"/>
  </w:num>
  <w:num w:numId="7" w16cid:durableId="26640252">
    <w:abstractNumId w:val="1"/>
  </w:num>
  <w:num w:numId="8" w16cid:durableId="1393893281">
    <w:abstractNumId w:val="21"/>
  </w:num>
  <w:num w:numId="9" w16cid:durableId="1909269217">
    <w:abstractNumId w:val="0"/>
  </w:num>
  <w:num w:numId="10" w16cid:durableId="1848061219">
    <w:abstractNumId w:val="11"/>
  </w:num>
  <w:num w:numId="11" w16cid:durableId="621225612">
    <w:abstractNumId w:val="15"/>
  </w:num>
  <w:num w:numId="12" w16cid:durableId="1699547057">
    <w:abstractNumId w:val="32"/>
  </w:num>
  <w:num w:numId="13" w16cid:durableId="333188134">
    <w:abstractNumId w:val="24"/>
  </w:num>
  <w:num w:numId="14" w16cid:durableId="1521898275">
    <w:abstractNumId w:val="10"/>
  </w:num>
  <w:num w:numId="15" w16cid:durableId="1858541958">
    <w:abstractNumId w:val="27"/>
  </w:num>
  <w:num w:numId="16" w16cid:durableId="1258053261">
    <w:abstractNumId w:val="30"/>
  </w:num>
  <w:num w:numId="17" w16cid:durableId="19743572">
    <w:abstractNumId w:val="4"/>
  </w:num>
  <w:num w:numId="18" w16cid:durableId="384909632">
    <w:abstractNumId w:val="35"/>
  </w:num>
  <w:num w:numId="19" w16cid:durableId="725105297">
    <w:abstractNumId w:val="25"/>
  </w:num>
  <w:num w:numId="20" w16cid:durableId="43912286">
    <w:abstractNumId w:val="20"/>
  </w:num>
  <w:num w:numId="21" w16cid:durableId="362950200">
    <w:abstractNumId w:val="34"/>
  </w:num>
  <w:num w:numId="22" w16cid:durableId="164520551">
    <w:abstractNumId w:val="12"/>
  </w:num>
  <w:num w:numId="23" w16cid:durableId="281887509">
    <w:abstractNumId w:val="29"/>
  </w:num>
  <w:num w:numId="24" w16cid:durableId="1056319172">
    <w:abstractNumId w:val="7"/>
  </w:num>
  <w:num w:numId="25" w16cid:durableId="531385177">
    <w:abstractNumId w:val="9"/>
  </w:num>
  <w:num w:numId="26" w16cid:durableId="278294559">
    <w:abstractNumId w:val="19"/>
  </w:num>
  <w:num w:numId="27" w16cid:durableId="1794858895">
    <w:abstractNumId w:val="14"/>
  </w:num>
  <w:num w:numId="28" w16cid:durableId="759763983">
    <w:abstractNumId w:val="22"/>
  </w:num>
  <w:num w:numId="29" w16cid:durableId="1579439629">
    <w:abstractNumId w:val="18"/>
  </w:num>
  <w:num w:numId="30" w16cid:durableId="917323463">
    <w:abstractNumId w:val="31"/>
  </w:num>
  <w:num w:numId="31" w16cid:durableId="1705866646">
    <w:abstractNumId w:val="23"/>
  </w:num>
  <w:num w:numId="32" w16cid:durableId="815806272">
    <w:abstractNumId w:val="33"/>
  </w:num>
  <w:num w:numId="33" w16cid:durableId="379135289">
    <w:abstractNumId w:val="16"/>
  </w:num>
  <w:num w:numId="34" w16cid:durableId="1308246248">
    <w:abstractNumId w:val="26"/>
  </w:num>
  <w:num w:numId="35" w16cid:durableId="836068325">
    <w:abstractNumId w:val="13"/>
  </w:num>
  <w:num w:numId="36" w16cid:durableId="1952977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E0"/>
    <w:rsid w:val="00005B16"/>
    <w:rsid w:val="00012916"/>
    <w:rsid w:val="00021325"/>
    <w:rsid w:val="0004009F"/>
    <w:rsid w:val="00045058"/>
    <w:rsid w:val="000574A6"/>
    <w:rsid w:val="00065C4E"/>
    <w:rsid w:val="00082FA9"/>
    <w:rsid w:val="000916D2"/>
    <w:rsid w:val="00094831"/>
    <w:rsid w:val="000A5C29"/>
    <w:rsid w:val="000C3C46"/>
    <w:rsid w:val="000D7F28"/>
    <w:rsid w:val="000E0D28"/>
    <w:rsid w:val="000F63AF"/>
    <w:rsid w:val="001028F7"/>
    <w:rsid w:val="00103B41"/>
    <w:rsid w:val="00114287"/>
    <w:rsid w:val="00172BCF"/>
    <w:rsid w:val="00173E1C"/>
    <w:rsid w:val="0019029E"/>
    <w:rsid w:val="00196F1B"/>
    <w:rsid w:val="001C1E4C"/>
    <w:rsid w:val="00215ED0"/>
    <w:rsid w:val="002227C4"/>
    <w:rsid w:val="00222854"/>
    <w:rsid w:val="00260220"/>
    <w:rsid w:val="00263AB7"/>
    <w:rsid w:val="002A64A1"/>
    <w:rsid w:val="002C0128"/>
    <w:rsid w:val="002D322C"/>
    <w:rsid w:val="002F45E0"/>
    <w:rsid w:val="00316A49"/>
    <w:rsid w:val="00326DD3"/>
    <w:rsid w:val="0035222D"/>
    <w:rsid w:val="003523AA"/>
    <w:rsid w:val="00356AD3"/>
    <w:rsid w:val="0036569B"/>
    <w:rsid w:val="0038230C"/>
    <w:rsid w:val="003A36A8"/>
    <w:rsid w:val="003E7596"/>
    <w:rsid w:val="003F2646"/>
    <w:rsid w:val="003F4B73"/>
    <w:rsid w:val="003F57DF"/>
    <w:rsid w:val="00403FF2"/>
    <w:rsid w:val="00404563"/>
    <w:rsid w:val="00405577"/>
    <w:rsid w:val="00412498"/>
    <w:rsid w:val="004129E9"/>
    <w:rsid w:val="00414716"/>
    <w:rsid w:val="00424498"/>
    <w:rsid w:val="004354DC"/>
    <w:rsid w:val="004363A6"/>
    <w:rsid w:val="00440B5D"/>
    <w:rsid w:val="00452203"/>
    <w:rsid w:val="00463B3C"/>
    <w:rsid w:val="00491FD1"/>
    <w:rsid w:val="0052698D"/>
    <w:rsid w:val="00527ADB"/>
    <w:rsid w:val="00571A63"/>
    <w:rsid w:val="00573DBC"/>
    <w:rsid w:val="0058708C"/>
    <w:rsid w:val="005A3B06"/>
    <w:rsid w:val="005F5A45"/>
    <w:rsid w:val="006528C7"/>
    <w:rsid w:val="00675091"/>
    <w:rsid w:val="00686584"/>
    <w:rsid w:val="006A3260"/>
    <w:rsid w:val="006E5F74"/>
    <w:rsid w:val="006F4779"/>
    <w:rsid w:val="006F712C"/>
    <w:rsid w:val="00720591"/>
    <w:rsid w:val="00733A66"/>
    <w:rsid w:val="007426A7"/>
    <w:rsid w:val="007466A4"/>
    <w:rsid w:val="00750008"/>
    <w:rsid w:val="00752634"/>
    <w:rsid w:val="00754AC9"/>
    <w:rsid w:val="00790608"/>
    <w:rsid w:val="007946AE"/>
    <w:rsid w:val="00794D0F"/>
    <w:rsid w:val="007B0EE6"/>
    <w:rsid w:val="007B2430"/>
    <w:rsid w:val="007B29EC"/>
    <w:rsid w:val="007D026D"/>
    <w:rsid w:val="007D3BBB"/>
    <w:rsid w:val="007F4806"/>
    <w:rsid w:val="008221C0"/>
    <w:rsid w:val="00826063"/>
    <w:rsid w:val="00826473"/>
    <w:rsid w:val="00833B0D"/>
    <w:rsid w:val="00855553"/>
    <w:rsid w:val="00897D98"/>
    <w:rsid w:val="008A221F"/>
    <w:rsid w:val="008E4A96"/>
    <w:rsid w:val="00907239"/>
    <w:rsid w:val="0095265E"/>
    <w:rsid w:val="00974B33"/>
    <w:rsid w:val="009979C0"/>
    <w:rsid w:val="009C6220"/>
    <w:rsid w:val="009E1484"/>
    <w:rsid w:val="009E4254"/>
    <w:rsid w:val="009E6662"/>
    <w:rsid w:val="009F1EA9"/>
    <w:rsid w:val="009F346F"/>
    <w:rsid w:val="00A07392"/>
    <w:rsid w:val="00A07B1A"/>
    <w:rsid w:val="00A22579"/>
    <w:rsid w:val="00AC41F3"/>
    <w:rsid w:val="00AC4E1E"/>
    <w:rsid w:val="00AD6B9B"/>
    <w:rsid w:val="00AF7302"/>
    <w:rsid w:val="00B05E3D"/>
    <w:rsid w:val="00B246D1"/>
    <w:rsid w:val="00B40CA0"/>
    <w:rsid w:val="00B73EE9"/>
    <w:rsid w:val="00B751DC"/>
    <w:rsid w:val="00B77C11"/>
    <w:rsid w:val="00B82487"/>
    <w:rsid w:val="00B83503"/>
    <w:rsid w:val="00B90F51"/>
    <w:rsid w:val="00B94782"/>
    <w:rsid w:val="00BB1E74"/>
    <w:rsid w:val="00BB72A5"/>
    <w:rsid w:val="00BC5F86"/>
    <w:rsid w:val="00BE5960"/>
    <w:rsid w:val="00BF7409"/>
    <w:rsid w:val="00C12462"/>
    <w:rsid w:val="00C70545"/>
    <w:rsid w:val="00C728D0"/>
    <w:rsid w:val="00C748FC"/>
    <w:rsid w:val="00C8166D"/>
    <w:rsid w:val="00C95816"/>
    <w:rsid w:val="00CB29FC"/>
    <w:rsid w:val="00CB5D29"/>
    <w:rsid w:val="00CC567B"/>
    <w:rsid w:val="00CD0C9A"/>
    <w:rsid w:val="00D07B49"/>
    <w:rsid w:val="00D1286D"/>
    <w:rsid w:val="00D51608"/>
    <w:rsid w:val="00D93AF9"/>
    <w:rsid w:val="00D948C7"/>
    <w:rsid w:val="00DB6523"/>
    <w:rsid w:val="00DE41B3"/>
    <w:rsid w:val="00DE7C7F"/>
    <w:rsid w:val="00DF133D"/>
    <w:rsid w:val="00E038CF"/>
    <w:rsid w:val="00E26CEF"/>
    <w:rsid w:val="00E401D0"/>
    <w:rsid w:val="00E948C3"/>
    <w:rsid w:val="00EA352E"/>
    <w:rsid w:val="00EC7185"/>
    <w:rsid w:val="00ED047F"/>
    <w:rsid w:val="00EE6800"/>
    <w:rsid w:val="00F041EF"/>
    <w:rsid w:val="00F326A7"/>
    <w:rsid w:val="00F64DC7"/>
    <w:rsid w:val="00F701BF"/>
    <w:rsid w:val="00F75B84"/>
    <w:rsid w:val="00F8128C"/>
    <w:rsid w:val="00F852FB"/>
    <w:rsid w:val="00F9383C"/>
    <w:rsid w:val="00FB5073"/>
    <w:rsid w:val="00FC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27D5"/>
  <w15:docId w15:val="{C0EF163D-7274-49D9-906C-B0CD28FD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5E0"/>
    <w:pPr>
      <w:spacing w:after="60"/>
      <w:jc w:val="both"/>
    </w:pPr>
    <w:rPr>
      <w:kern w:val="24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2F4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5E0"/>
    <w:rPr>
      <w:kern w:val="24"/>
      <w:sz w:val="24"/>
      <w:lang w:eastAsia="pl-PL"/>
    </w:rPr>
  </w:style>
  <w:style w:type="character" w:styleId="Numerstrony">
    <w:name w:val="page number"/>
    <w:basedOn w:val="Domylnaczcionkaakapitu"/>
    <w:rsid w:val="002F45E0"/>
  </w:style>
  <w:style w:type="paragraph" w:styleId="Akapitzlist">
    <w:name w:val="List Paragraph"/>
    <w:basedOn w:val="Normalny"/>
    <w:uiPriority w:val="34"/>
    <w:qFormat/>
    <w:rsid w:val="002F45E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F45E0"/>
    <w:pPr>
      <w:spacing w:after="0"/>
    </w:pPr>
    <w:rPr>
      <w:kern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F45E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45E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F45E0"/>
    <w:rPr>
      <w:kern w:val="24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E1E"/>
    <w:rPr>
      <w:rFonts w:ascii="Tahoma" w:hAnsi="Tahoma" w:cs="Tahoma"/>
      <w:kern w:val="24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2F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2FB"/>
    <w:rPr>
      <w:kern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2FB"/>
    <w:rPr>
      <w:b/>
      <w:bCs/>
      <w:kern w:val="24"/>
      <w:lang w:eastAsia="pl-PL"/>
    </w:rPr>
  </w:style>
  <w:style w:type="character" w:styleId="Pogrubienie">
    <w:name w:val="Strong"/>
    <w:basedOn w:val="Domylnaczcionkaakapitu"/>
    <w:uiPriority w:val="22"/>
    <w:qFormat/>
    <w:rsid w:val="004045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4B7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46CD-897E-4F83-99BA-817CA870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Tarczyńska</dc:creator>
  <cp:lastModifiedBy>Piotr Jagodzinski</cp:lastModifiedBy>
  <cp:revision>5</cp:revision>
  <cp:lastPrinted>2023-10-06T05:51:00Z</cp:lastPrinted>
  <dcterms:created xsi:type="dcterms:W3CDTF">2024-01-30T12:08:00Z</dcterms:created>
  <dcterms:modified xsi:type="dcterms:W3CDTF">2024-02-16T12:51:00Z</dcterms:modified>
</cp:coreProperties>
</file>