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horzAnchor="margin" w:tblpY="1020"/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7013"/>
        <w:gridCol w:w="1701"/>
        <w:gridCol w:w="2268"/>
        <w:gridCol w:w="2018"/>
      </w:tblGrid>
      <w:tr w:rsidR="00406D3B" w14:paraId="24110283" w14:textId="7D8A229A" w:rsidTr="00406D3B">
        <w:trPr>
          <w:trHeight w:val="81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A049" w14:textId="77777777" w:rsidR="00406D3B" w:rsidRDefault="00406D3B" w:rsidP="008D5B38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90BA0" w14:textId="77777777" w:rsidR="00406D3B" w:rsidRDefault="00406D3B" w:rsidP="00406D3B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E3BF" w14:textId="77777777" w:rsidR="00406D3B" w:rsidRDefault="00406D3B" w:rsidP="00406D3B">
            <w:pPr>
              <w:spacing w:after="0" w:line="240" w:lineRule="auto"/>
              <w:jc w:val="center"/>
            </w:pPr>
            <w:r>
              <w:t>Ilość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CA36" w14:textId="42ACC915" w:rsidR="00406D3B" w:rsidRDefault="00406D3B" w:rsidP="00406D3B">
            <w:pPr>
              <w:spacing w:after="0" w:line="240" w:lineRule="auto"/>
              <w:jc w:val="center"/>
            </w:pPr>
            <w:r w:rsidRPr="00406D3B">
              <w:t>Cena jednostkowa brutto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E5952" w14:textId="16A6372E" w:rsidR="00406D3B" w:rsidRDefault="00406D3B" w:rsidP="00406D3B">
            <w:pPr>
              <w:spacing w:after="0" w:line="240" w:lineRule="auto"/>
              <w:jc w:val="center"/>
            </w:pPr>
            <w:r w:rsidRPr="00406D3B">
              <w:t>Wartość brutto</w:t>
            </w:r>
          </w:p>
        </w:tc>
      </w:tr>
      <w:tr w:rsidR="00406D3B" w14:paraId="4BA95A49" w14:textId="39955D81" w:rsidTr="00406D3B">
        <w:trPr>
          <w:trHeight w:val="44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1343" w14:textId="77777777" w:rsidR="00406D3B" w:rsidRDefault="00406D3B" w:rsidP="00406D3B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C99C" w14:textId="774A2C0F" w:rsidR="00406D3B" w:rsidRPr="00560E36" w:rsidRDefault="002F66C3" w:rsidP="002F66C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Rozbudowa macierzy dyskowej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181A" w14:textId="5BB476F9" w:rsidR="00406D3B" w:rsidRDefault="006328EA" w:rsidP="008D5B3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081B" w14:textId="77777777" w:rsidR="00406D3B" w:rsidRDefault="00406D3B" w:rsidP="008D5B38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F8FA" w14:textId="77777777" w:rsidR="00406D3B" w:rsidRDefault="00406D3B" w:rsidP="008D5B38">
            <w:pPr>
              <w:spacing w:after="0" w:line="240" w:lineRule="auto"/>
              <w:jc w:val="center"/>
            </w:pPr>
          </w:p>
        </w:tc>
      </w:tr>
      <w:tr w:rsidR="00406D3B" w14:paraId="45AAE688" w14:textId="77777777" w:rsidTr="00F827AE">
        <w:trPr>
          <w:trHeight w:val="440"/>
        </w:trPr>
        <w:tc>
          <w:tcPr>
            <w:tcW w:w="1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2422" w14:textId="157298C2" w:rsidR="00406D3B" w:rsidRDefault="00406D3B" w:rsidP="00406D3B">
            <w:pPr>
              <w:spacing w:after="0" w:line="240" w:lineRule="auto"/>
              <w:jc w:val="right"/>
            </w:pPr>
            <w:r>
              <w:t>SUMA: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1001" w14:textId="77777777" w:rsidR="00406D3B" w:rsidRDefault="00406D3B" w:rsidP="008D5B38">
            <w:pPr>
              <w:spacing w:after="0" w:line="240" w:lineRule="auto"/>
              <w:jc w:val="center"/>
            </w:pPr>
          </w:p>
        </w:tc>
      </w:tr>
    </w:tbl>
    <w:p w14:paraId="3AF98F3E" w14:textId="77777777" w:rsidR="00560E36" w:rsidRPr="00560E36" w:rsidRDefault="00560E36" w:rsidP="00560E36"/>
    <w:p w14:paraId="767B598D" w14:textId="77777777" w:rsidR="00560E36" w:rsidRPr="00560E36" w:rsidRDefault="00560E36" w:rsidP="00560E36"/>
    <w:p w14:paraId="07DE85EA" w14:textId="77777777" w:rsidR="008C0067" w:rsidRDefault="008C0067" w:rsidP="008C0067"/>
    <w:p w14:paraId="75277C7E" w14:textId="77777777" w:rsidR="00560E36" w:rsidRDefault="00560E36" w:rsidP="00560E36"/>
    <w:p w14:paraId="06DFDACC" w14:textId="77777777" w:rsidR="008D5B38" w:rsidRDefault="008D5B38" w:rsidP="00560E36"/>
    <w:p w14:paraId="54D982AC" w14:textId="77777777" w:rsidR="008D5B38" w:rsidRPr="00C534B8" w:rsidRDefault="008D5B38" w:rsidP="00560E36">
      <w:pPr>
        <w:rPr>
          <w:rFonts w:asciiTheme="minorHAnsi" w:hAnsiTheme="minorHAnsi"/>
          <w:color w:val="000000" w:themeColor="text1"/>
        </w:rPr>
      </w:pPr>
    </w:p>
    <w:p w14:paraId="3776F406" w14:textId="77777777" w:rsidR="008D5B38" w:rsidRPr="00C534B8" w:rsidRDefault="008D5B38" w:rsidP="00560E36">
      <w:pPr>
        <w:rPr>
          <w:rFonts w:asciiTheme="minorHAnsi" w:hAnsiTheme="minorHAnsi"/>
          <w:color w:val="000000" w:themeColor="text1"/>
        </w:rPr>
      </w:pPr>
    </w:p>
    <w:p w14:paraId="697C6777" w14:textId="77777777" w:rsidR="00F13880" w:rsidRPr="00C534B8" w:rsidRDefault="00F13880" w:rsidP="00560E36">
      <w:pPr>
        <w:rPr>
          <w:rFonts w:asciiTheme="minorHAnsi" w:hAnsiTheme="minorHAnsi"/>
          <w:color w:val="000000" w:themeColor="text1"/>
          <w:lang w:val="en-US"/>
        </w:rPr>
      </w:pPr>
    </w:p>
    <w:p w14:paraId="649A1F8A" w14:textId="77777777" w:rsidR="00864885" w:rsidRPr="00C534B8" w:rsidRDefault="00864885">
      <w:pPr>
        <w:spacing w:after="160" w:line="259" w:lineRule="auto"/>
        <w:rPr>
          <w:rFonts w:asciiTheme="minorHAnsi" w:hAnsiTheme="minorHAnsi"/>
          <w:color w:val="000000" w:themeColor="text1"/>
          <w:lang w:val="en-US"/>
        </w:rPr>
      </w:pPr>
      <w:r w:rsidRPr="00C534B8">
        <w:rPr>
          <w:rFonts w:asciiTheme="minorHAnsi" w:hAnsiTheme="minorHAnsi"/>
          <w:color w:val="000000" w:themeColor="text1"/>
          <w:lang w:val="en-US"/>
        </w:rPr>
        <w:br w:type="page"/>
      </w:r>
    </w:p>
    <w:p w14:paraId="1906F65D" w14:textId="77777777" w:rsidR="00406D3B" w:rsidRDefault="00406D3B" w:rsidP="00406D3B">
      <w:pPr>
        <w:spacing w:after="120"/>
        <w:jc w:val="both"/>
      </w:pPr>
      <w:r>
        <w:lastRenderedPageBreak/>
        <w:t>UWAGA: W poniższych tabelach należy wpisać w ostatniej kolumnie w wykropkowanych miejscach dokładne wartości oferowanych parametrów spełniających minimalne wymagania, a w miejscach gdzie wymagane jest spełnienie określonych cech, skreślić niepotrzebne „Nie spełnia” lub „Spełnia”. Należy wpisać producenta, model oraz inne oznaczenie jednoznacznie identyfikujące proponowane urządzenie lub oprogramowanie.</w:t>
      </w:r>
    </w:p>
    <w:p w14:paraId="3C3EF6AF" w14:textId="034F25FC" w:rsidR="00406D3B" w:rsidRDefault="00406D3B" w:rsidP="00406D3B">
      <w:pPr>
        <w:jc w:val="both"/>
      </w:pPr>
      <w:r>
        <w:t xml:space="preserve">W przypadku zaproponowania rozwiązań na podstawie udzielonych odpowiedzi do pytań oferentów dot. OPZ zamawiający zaleca odwołanie się do konkretnej odpowiedzi. </w:t>
      </w:r>
    </w:p>
    <w:tbl>
      <w:tblPr>
        <w:tblpPr w:leftFromText="141" w:rightFromText="141" w:bottomFromText="160" w:vertAnchor="page" w:horzAnchor="margin" w:tblpY="3946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410"/>
        <w:gridCol w:w="11340"/>
      </w:tblGrid>
      <w:tr w:rsidR="00406D3B" w14:paraId="1E9C626D" w14:textId="77777777" w:rsidTr="00CC0B1F">
        <w:trPr>
          <w:trHeight w:val="8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A1577" w14:textId="77777777" w:rsidR="00406D3B" w:rsidRDefault="00406D3B" w:rsidP="00CC0B1F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64582" w14:textId="77777777" w:rsidR="00406D3B" w:rsidRDefault="00406D3B" w:rsidP="00CC0B1F">
            <w:pPr>
              <w:spacing w:after="0" w:line="240" w:lineRule="auto"/>
              <w:jc w:val="center"/>
            </w:pPr>
            <w:r>
              <w:t>Nazwa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54673" w14:textId="77777777" w:rsidR="00406D3B" w:rsidRPr="00FA37BF" w:rsidRDefault="00406D3B" w:rsidP="00CC0B1F">
            <w:pPr>
              <w:spacing w:after="0" w:line="240" w:lineRule="auto"/>
              <w:jc w:val="center"/>
            </w:pPr>
            <w:r w:rsidRPr="00FA37BF">
              <w:t>Nazwa producenta i oznacze</w:t>
            </w:r>
            <w:r>
              <w:t>nie typu proponowanych urządzeń/oprogramowania</w:t>
            </w:r>
          </w:p>
        </w:tc>
      </w:tr>
      <w:tr w:rsidR="00406D3B" w14:paraId="03C912AE" w14:textId="77777777" w:rsidTr="00CC0B1F">
        <w:trPr>
          <w:trHeight w:val="2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AF5C" w14:textId="77777777" w:rsidR="00406D3B" w:rsidRDefault="00406D3B" w:rsidP="00900777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C4C5D" w14:textId="3B33E1AC" w:rsidR="00406D3B" w:rsidRPr="003C45C6" w:rsidRDefault="002F66C3" w:rsidP="00CC0B1F">
            <w:pPr>
              <w:spacing w:before="240" w:after="0" w:line="240" w:lineRule="auto"/>
              <w:rPr>
                <w:rFonts w:eastAsia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Rozbudowa macierzy dyskowej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DACD" w14:textId="76996604" w:rsidR="006328EA" w:rsidRPr="006328EA" w:rsidRDefault="00654405" w:rsidP="006328EA">
            <w:pPr>
              <w:spacing w:after="0" w:line="240" w:lineRule="auto"/>
            </w:pPr>
            <w:r>
              <w:rPr>
                <w:rFonts w:eastAsia="Times New Roman"/>
                <w:bCs/>
                <w:color w:val="000000"/>
              </w:rPr>
              <w:t>Rozbudowa macierzy dyskowej:</w:t>
            </w:r>
          </w:p>
          <w:p w14:paraId="318163F8" w14:textId="2ADEC3B7" w:rsidR="00406D3B" w:rsidRDefault="00406D3B" w:rsidP="0090077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600" w:hanging="426"/>
            </w:pPr>
            <w:r>
              <w:t>Producent:</w:t>
            </w:r>
            <w:r>
              <w:tab/>
            </w:r>
            <w:r>
              <w:tab/>
            </w:r>
            <w:r w:rsidRPr="00423603">
              <w:rPr>
                <w:b/>
              </w:rPr>
              <w:t>……</w:t>
            </w:r>
            <w:r>
              <w:rPr>
                <w:b/>
              </w:rPr>
              <w:t>…………………………………………………………………</w:t>
            </w:r>
            <w:r w:rsidRPr="00423603">
              <w:rPr>
                <w:b/>
              </w:rPr>
              <w:t>…</w:t>
            </w:r>
            <w:r>
              <w:rPr>
                <w:b/>
              </w:rPr>
              <w:t>..</w:t>
            </w:r>
          </w:p>
          <w:p w14:paraId="4BE4E281" w14:textId="44294419" w:rsidR="00406D3B" w:rsidRDefault="00692034" w:rsidP="0090077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600" w:hanging="426"/>
            </w:pPr>
            <w:r>
              <w:t>Model</w:t>
            </w:r>
            <w:r w:rsidR="00406D3B">
              <w:t xml:space="preserve"> produktu:</w:t>
            </w:r>
            <w:r w:rsidR="00406D3B">
              <w:tab/>
            </w:r>
            <w:r>
              <w:tab/>
            </w:r>
            <w:r w:rsidR="00406D3B" w:rsidRPr="00423603">
              <w:rPr>
                <w:b/>
              </w:rPr>
              <w:t>……</w:t>
            </w:r>
            <w:r w:rsidR="00406D3B">
              <w:rPr>
                <w:b/>
              </w:rPr>
              <w:t>…………………………………………………………………</w:t>
            </w:r>
            <w:r w:rsidR="00406D3B" w:rsidRPr="00423603">
              <w:rPr>
                <w:b/>
              </w:rPr>
              <w:t>…</w:t>
            </w:r>
            <w:r w:rsidR="00406D3B">
              <w:rPr>
                <w:b/>
              </w:rPr>
              <w:t>..</w:t>
            </w:r>
          </w:p>
          <w:p w14:paraId="26D25EA8" w14:textId="1CEF70B7" w:rsidR="00406D3B" w:rsidRPr="00436D85" w:rsidRDefault="00406D3B" w:rsidP="0090077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600" w:hanging="426"/>
            </w:pPr>
            <w:r>
              <w:t xml:space="preserve">Oznaczenie, które pozwoli na jednoznaczną identyfikację produktu (np. symbol, kod produktu itd.) </w:t>
            </w:r>
          </w:p>
          <w:p w14:paraId="6F862D2B" w14:textId="77777777" w:rsidR="00406D3B" w:rsidRDefault="00406D3B" w:rsidP="00CC0B1F">
            <w:pPr>
              <w:spacing w:after="0" w:line="240" w:lineRule="auto"/>
            </w:pPr>
            <w:r>
              <w:rPr>
                <w:b/>
              </w:rPr>
              <w:tab/>
            </w:r>
            <w:r w:rsidRPr="00436D85">
              <w:rPr>
                <w:b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b/>
              </w:rPr>
              <w:t>.</w:t>
            </w:r>
            <w:r w:rsidRPr="00436D85">
              <w:rPr>
                <w:b/>
              </w:rPr>
              <w:t>…….……….……..</w:t>
            </w:r>
          </w:p>
          <w:p w14:paraId="097FB82C" w14:textId="77777777" w:rsidR="00406D3B" w:rsidRDefault="00406D3B" w:rsidP="00CC0B1F">
            <w:pPr>
              <w:spacing w:after="0" w:line="240" w:lineRule="auto"/>
            </w:pPr>
          </w:p>
        </w:tc>
      </w:tr>
    </w:tbl>
    <w:p w14:paraId="738C3DF6" w14:textId="6631F901" w:rsidR="00406D3B" w:rsidRDefault="00406D3B">
      <w:pPr>
        <w:spacing w:after="160" w:line="259" w:lineRule="auto"/>
        <w:rPr>
          <w:rFonts w:asciiTheme="minorHAnsi" w:hAnsiTheme="minorHAnsi"/>
          <w:color w:val="000000" w:themeColor="text1"/>
          <w:lang w:val="en-US"/>
        </w:rPr>
      </w:pPr>
      <w:r>
        <w:rPr>
          <w:rFonts w:asciiTheme="minorHAnsi" w:hAnsiTheme="minorHAnsi"/>
          <w:color w:val="000000" w:themeColor="text1"/>
          <w:lang w:val="en-US"/>
        </w:rPr>
        <w:br w:type="page"/>
      </w:r>
    </w:p>
    <w:p w14:paraId="262A9845" w14:textId="77777777" w:rsidR="00406D3B" w:rsidRPr="00406D3B" w:rsidRDefault="00406D3B" w:rsidP="00406D3B">
      <w:pPr>
        <w:ind w:left="360"/>
        <w:rPr>
          <w:rFonts w:asciiTheme="minorHAnsi" w:hAnsiTheme="minorHAnsi"/>
          <w:color w:val="000000" w:themeColor="text1"/>
          <w:lang w:val="en-US"/>
        </w:rPr>
      </w:pPr>
    </w:p>
    <w:p w14:paraId="07B8CCC6" w14:textId="75AB2708" w:rsidR="00437037" w:rsidRPr="00C534B8" w:rsidRDefault="002F66C3" w:rsidP="006328EA">
      <w:pPr>
        <w:numPr>
          <w:ilvl w:val="0"/>
          <w:numId w:val="3"/>
        </w:numPr>
        <w:rPr>
          <w:rFonts w:asciiTheme="minorHAnsi" w:hAnsiTheme="minorHAnsi"/>
          <w:color w:val="000000" w:themeColor="text1"/>
          <w:lang w:val="en-US"/>
        </w:rPr>
      </w:pPr>
      <w:r>
        <w:rPr>
          <w:bCs/>
          <w:color w:val="000000"/>
        </w:rPr>
        <w:t>Rozbudowa macierzy dyskowej</w:t>
      </w:r>
    </w:p>
    <w:tbl>
      <w:tblPr>
        <w:tblW w:w="5056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822"/>
        <w:gridCol w:w="8594"/>
        <w:gridCol w:w="3240"/>
      </w:tblGrid>
      <w:tr w:rsidR="00406D3B" w:rsidRPr="00C534B8" w14:paraId="1A9063D7" w14:textId="0C0CFE7F" w:rsidTr="00406D3B">
        <w:trPr>
          <w:trHeight w:val="284"/>
        </w:trPr>
        <w:tc>
          <w:tcPr>
            <w:tcW w:w="174" w:type="pct"/>
            <w:vAlign w:val="center"/>
          </w:tcPr>
          <w:p w14:paraId="57948106" w14:textId="77777777" w:rsidR="00406D3B" w:rsidRPr="00E70A37" w:rsidRDefault="00406D3B" w:rsidP="00E70A37">
            <w:pPr>
              <w:pStyle w:val="Tabelapozycja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  <w:lang w:eastAsia="en-US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  <w:szCs w:val="22"/>
                <w:lang w:eastAsia="en-US"/>
              </w:rPr>
              <w:t>Lp.</w:t>
            </w:r>
          </w:p>
        </w:tc>
        <w:tc>
          <w:tcPr>
            <w:tcW w:w="644" w:type="pct"/>
            <w:vAlign w:val="center"/>
          </w:tcPr>
          <w:p w14:paraId="7726ACC0" w14:textId="77777777" w:rsidR="00406D3B" w:rsidRPr="00E70A37" w:rsidRDefault="00406D3B" w:rsidP="00E70A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</w:rPr>
              <w:t>Nazwa komponentu</w:t>
            </w:r>
          </w:p>
        </w:tc>
        <w:tc>
          <w:tcPr>
            <w:tcW w:w="3037" w:type="pct"/>
            <w:vAlign w:val="center"/>
          </w:tcPr>
          <w:p w14:paraId="21BE3F55" w14:textId="77777777" w:rsidR="00406D3B" w:rsidRPr="00E70A37" w:rsidRDefault="00406D3B" w:rsidP="00E70A37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0A37">
              <w:rPr>
                <w:rFonts w:asciiTheme="minorHAnsi" w:hAnsiTheme="minorHAnsi"/>
                <w:b/>
                <w:color w:val="000000" w:themeColor="text1"/>
              </w:rPr>
              <w:t>Wymagane minimalne parametry techniczne sprzętu</w:t>
            </w:r>
          </w:p>
        </w:tc>
        <w:tc>
          <w:tcPr>
            <w:tcW w:w="1145" w:type="pct"/>
            <w:vAlign w:val="center"/>
          </w:tcPr>
          <w:p w14:paraId="698BFF36" w14:textId="19F482CA" w:rsidR="00406D3B" w:rsidRPr="00E70A37" w:rsidRDefault="00406D3B" w:rsidP="00406D3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406D3B">
              <w:rPr>
                <w:rFonts w:asciiTheme="minorHAnsi" w:hAnsiTheme="minorHAnsi"/>
                <w:b/>
                <w:color w:val="000000" w:themeColor="text1"/>
              </w:rPr>
              <w:t xml:space="preserve">Parametry oferowanego sprzętu </w:t>
            </w:r>
            <w:r>
              <w:rPr>
                <w:rFonts w:asciiTheme="minorHAnsi" w:hAnsiTheme="minorHAnsi"/>
                <w:b/>
                <w:color w:val="000000" w:themeColor="text1"/>
              </w:rPr>
              <w:t>/</w:t>
            </w:r>
            <w:r w:rsidRPr="00406D3B">
              <w:rPr>
                <w:rFonts w:asciiTheme="minorHAnsi" w:hAnsiTheme="minorHAnsi"/>
                <w:b/>
                <w:color w:val="000000" w:themeColor="text1"/>
              </w:rPr>
              <w:t xml:space="preserve"> oprogramowania</w:t>
            </w:r>
          </w:p>
        </w:tc>
      </w:tr>
      <w:tr w:rsidR="002F66C3" w:rsidRPr="00C534B8" w14:paraId="1FCD9458" w14:textId="77777777" w:rsidTr="0040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4" w:type="pct"/>
            <w:vAlign w:val="center"/>
          </w:tcPr>
          <w:p w14:paraId="68236517" w14:textId="77777777" w:rsidR="002F66C3" w:rsidRPr="00C534B8" w:rsidRDefault="002F66C3" w:rsidP="009007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14:paraId="30EA1759" w14:textId="2CC0BE4D" w:rsidR="002F66C3" w:rsidRPr="006328EA" w:rsidRDefault="002F66C3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bCs/>
                <w:color w:val="000000"/>
              </w:rPr>
              <w:t>Rozbudowa macierzy dyskowej</w:t>
            </w:r>
          </w:p>
        </w:tc>
        <w:tc>
          <w:tcPr>
            <w:tcW w:w="3037" w:type="pct"/>
            <w:vAlign w:val="center"/>
          </w:tcPr>
          <w:p w14:paraId="617B2B37" w14:textId="3781F8FB" w:rsidR="002F66C3" w:rsidRDefault="002F66C3" w:rsidP="0021523A">
            <w:pPr>
              <w:shd w:val="clear" w:color="auto" w:fill="FDFDFD"/>
              <w:spacing w:after="0" w:line="240" w:lineRule="auto"/>
              <w:jc w:val="both"/>
            </w:pPr>
            <w:r>
              <w:t xml:space="preserve">Zamawiający posiada macierz dyskową NetApp 2750 o nr seryjnym: </w:t>
            </w:r>
            <w:r w:rsidR="0048168A" w:rsidRPr="0048168A">
              <w:t>SHFHU1950000120</w:t>
            </w:r>
          </w:p>
          <w:p w14:paraId="260982D1" w14:textId="77777777" w:rsidR="0016095E" w:rsidRDefault="002F66C3" w:rsidP="002F66C3">
            <w:pPr>
              <w:shd w:val="clear" w:color="auto" w:fill="FDFDFD"/>
              <w:spacing w:after="0" w:line="240" w:lineRule="auto"/>
              <w:jc w:val="both"/>
            </w:pPr>
            <w:r>
              <w:t>i chce dokonać jej rozbudowy o dodatkową przestrzeń oraz funkcjonalność</w:t>
            </w:r>
            <w:r w:rsidR="0016095E">
              <w:t xml:space="preserve"> poprzez:</w:t>
            </w:r>
          </w:p>
          <w:p w14:paraId="294C1362" w14:textId="77777777" w:rsidR="0016095E" w:rsidRDefault="0016095E" w:rsidP="002F66C3">
            <w:pPr>
              <w:shd w:val="clear" w:color="auto" w:fill="FDFDFD"/>
              <w:spacing w:after="0" w:line="240" w:lineRule="auto"/>
              <w:jc w:val="both"/>
            </w:pPr>
            <w:r>
              <w:t xml:space="preserve">- </w:t>
            </w:r>
            <w:r w:rsidR="002F66C3">
              <w:t>dostawę 1 macierzy typu hybrydowego</w:t>
            </w:r>
          </w:p>
          <w:p w14:paraId="37378220" w14:textId="49BB8453" w:rsidR="002F66C3" w:rsidRDefault="0016095E" w:rsidP="002F66C3">
            <w:pPr>
              <w:shd w:val="clear" w:color="auto" w:fill="FDFDFD"/>
              <w:spacing w:after="0" w:line="240" w:lineRule="auto"/>
              <w:jc w:val="both"/>
            </w:pPr>
            <w:r>
              <w:t xml:space="preserve">- </w:t>
            </w:r>
            <w:r w:rsidR="002F66C3">
              <w:t xml:space="preserve">dostawę 1 macierzy typu </w:t>
            </w:r>
            <w:proofErr w:type="spellStart"/>
            <w:r w:rsidR="002F66C3">
              <w:t>all-flash</w:t>
            </w:r>
            <w:proofErr w:type="spellEnd"/>
          </w:p>
          <w:p w14:paraId="2B0AE33B" w14:textId="2590374F" w:rsidR="002F66C3" w:rsidRDefault="0016095E" w:rsidP="002F66C3">
            <w:pPr>
              <w:shd w:val="clear" w:color="auto" w:fill="FDFDFD"/>
              <w:spacing w:after="0" w:line="240" w:lineRule="auto"/>
              <w:jc w:val="both"/>
            </w:pPr>
            <w:r>
              <w:t xml:space="preserve">- usługę </w:t>
            </w:r>
            <w:r w:rsidR="002F66C3">
              <w:t>rozbudowy</w:t>
            </w:r>
            <w:r>
              <w:t xml:space="preserve"> i konfiguracji </w:t>
            </w:r>
            <w:r w:rsidR="002F66C3">
              <w:t xml:space="preserve">funkcjonalności macierzy </w:t>
            </w:r>
            <w:r>
              <w:t xml:space="preserve">dyskowych </w:t>
            </w:r>
            <w:r w:rsidR="002F66C3">
              <w:t xml:space="preserve">poprzez </w:t>
            </w:r>
            <w:r>
              <w:t xml:space="preserve">docelowe </w:t>
            </w:r>
            <w:r w:rsidR="002F66C3">
              <w:t>stworzenie klastra między posiadaną macierzą dyskową</w:t>
            </w:r>
            <w:r>
              <w:t xml:space="preserve">, a </w:t>
            </w:r>
            <w:r w:rsidR="002F66C3">
              <w:t>dos</w:t>
            </w:r>
            <w:r>
              <w:t>tarczonymi macierzami dyskowymi.</w:t>
            </w:r>
          </w:p>
          <w:p w14:paraId="4709AD76" w14:textId="77777777" w:rsidR="002F66C3" w:rsidRDefault="002F66C3" w:rsidP="002F66C3">
            <w:pPr>
              <w:shd w:val="clear" w:color="auto" w:fill="FDFDFD"/>
              <w:spacing w:after="0" w:line="240" w:lineRule="auto"/>
              <w:jc w:val="both"/>
            </w:pPr>
          </w:p>
          <w:p w14:paraId="60D3620D" w14:textId="17E27A6D" w:rsidR="002F66C3" w:rsidRDefault="002F66C3" w:rsidP="002F66C3">
            <w:pPr>
              <w:shd w:val="clear" w:color="auto" w:fill="FDFDFD"/>
              <w:spacing w:after="0" w:line="240" w:lineRule="auto"/>
              <w:jc w:val="both"/>
            </w:pPr>
            <w:r>
              <w:t>Klaster macierzy dyskowych musi pozwalać na</w:t>
            </w:r>
          </w:p>
          <w:p w14:paraId="5950539E" w14:textId="5A15DAB1" w:rsidR="002F66C3" w:rsidRDefault="002F66C3" w:rsidP="002F66C3">
            <w:pPr>
              <w:shd w:val="clear" w:color="auto" w:fill="FDFDFD"/>
              <w:spacing w:after="0" w:line="240" w:lineRule="auto"/>
              <w:jc w:val="both"/>
            </w:pPr>
            <w:r>
              <w:t>- replikację danych między macierzami (synchroniczna i asynchroniczna)</w:t>
            </w:r>
          </w:p>
          <w:p w14:paraId="1F8E6BB4" w14:textId="28A68900" w:rsidR="002F66C3" w:rsidRPr="006328EA" w:rsidRDefault="002F66C3" w:rsidP="002F66C3">
            <w:pPr>
              <w:shd w:val="clear" w:color="auto" w:fill="FDFDFD"/>
              <w:spacing w:after="0" w:line="240" w:lineRule="auto"/>
              <w:jc w:val="both"/>
            </w:pPr>
            <w:r>
              <w:t>- migrację danych online mie</w:t>
            </w:r>
            <w:r w:rsidR="0016095E">
              <w:t>dzy macierzami dyskowymi</w:t>
            </w:r>
          </w:p>
        </w:tc>
        <w:tc>
          <w:tcPr>
            <w:tcW w:w="1145" w:type="pct"/>
            <w:vAlign w:val="center"/>
          </w:tcPr>
          <w:p w14:paraId="35C69EF9" w14:textId="081E0D0D" w:rsidR="002F66C3" w:rsidRPr="00406D3B" w:rsidRDefault="0072749D" w:rsidP="00406D3B">
            <w:pPr>
              <w:shd w:val="clear" w:color="auto" w:fill="FDFDFD"/>
              <w:spacing w:after="0" w:line="240" w:lineRule="auto"/>
              <w:jc w:val="center"/>
            </w:pPr>
            <w:r w:rsidRPr="00406D3B">
              <w:t>Spełnia / Nie spełnia *</w:t>
            </w:r>
          </w:p>
        </w:tc>
      </w:tr>
      <w:tr w:rsidR="00406D3B" w:rsidRPr="00C534B8" w14:paraId="589F540C" w14:textId="3ACAB9D9" w:rsidTr="00A03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74" w:type="pct"/>
            <w:vAlign w:val="center"/>
          </w:tcPr>
          <w:p w14:paraId="6CEB73AA" w14:textId="4A22CFA1" w:rsidR="00406D3B" w:rsidRPr="00C534B8" w:rsidRDefault="00406D3B" w:rsidP="009007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14:paraId="1FC13E1D" w14:textId="1257150F" w:rsidR="00406D3B" w:rsidRPr="00C534B8" w:rsidRDefault="006328EA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6328EA">
              <w:rPr>
                <w:rFonts w:asciiTheme="minorHAnsi" w:hAnsiTheme="minorHAnsi"/>
                <w:color w:val="000000" w:themeColor="text1"/>
              </w:rPr>
              <w:t>Obudowa</w:t>
            </w:r>
            <w:r w:rsidR="007E7329"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3037" w:type="pct"/>
            <w:vAlign w:val="center"/>
          </w:tcPr>
          <w:p w14:paraId="5378B407" w14:textId="5D754C51" w:rsidR="00406D3B" w:rsidRPr="008C0067" w:rsidRDefault="006328EA" w:rsidP="0021523A">
            <w:pPr>
              <w:shd w:val="clear" w:color="auto" w:fill="FDFDFD"/>
              <w:spacing w:after="0" w:line="240" w:lineRule="auto"/>
              <w:jc w:val="both"/>
            </w:pPr>
            <w:r w:rsidRPr="006328EA">
              <w:t>System musi być dostarczony ze wszystkimi komponenta</w:t>
            </w:r>
            <w:r>
              <w:t xml:space="preserve">mi do instalacji w szafie </w:t>
            </w:r>
            <w:proofErr w:type="spellStart"/>
            <w:r>
              <w:t>rack</w:t>
            </w:r>
            <w:proofErr w:type="spellEnd"/>
            <w:r w:rsidR="001735BE">
              <w:t xml:space="preserve"> 19”</w:t>
            </w:r>
          </w:p>
        </w:tc>
        <w:tc>
          <w:tcPr>
            <w:tcW w:w="1145" w:type="pct"/>
            <w:vAlign w:val="center"/>
          </w:tcPr>
          <w:p w14:paraId="0E487DA5" w14:textId="011BF998" w:rsidR="00406D3B" w:rsidRDefault="00406D3B" w:rsidP="00406D3B">
            <w:pPr>
              <w:shd w:val="clear" w:color="auto" w:fill="FDFDFD"/>
              <w:spacing w:after="0" w:line="240" w:lineRule="auto"/>
              <w:jc w:val="center"/>
            </w:pPr>
            <w:r w:rsidRPr="00406D3B">
              <w:t>Spełnia / Nie spełnia *</w:t>
            </w:r>
          </w:p>
        </w:tc>
      </w:tr>
      <w:tr w:rsidR="00406D3B" w:rsidRPr="00C534B8" w14:paraId="6212600C" w14:textId="0E08E52E" w:rsidTr="0040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74" w:type="pct"/>
            <w:vAlign w:val="center"/>
          </w:tcPr>
          <w:p w14:paraId="61DFC49B" w14:textId="77777777" w:rsidR="00406D3B" w:rsidRPr="00C534B8" w:rsidRDefault="00406D3B" w:rsidP="009007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14:paraId="60865FE6" w14:textId="7C80C724" w:rsidR="00406D3B" w:rsidRDefault="006328EA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6328EA">
              <w:rPr>
                <w:rFonts w:asciiTheme="minorHAnsi" w:hAnsiTheme="minorHAnsi"/>
                <w:color w:val="000000" w:themeColor="text1"/>
              </w:rPr>
              <w:t>Pojemność</w:t>
            </w:r>
            <w:r w:rsidR="00406D3B"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3037" w:type="pct"/>
            <w:vAlign w:val="center"/>
          </w:tcPr>
          <w:p w14:paraId="0E3D5228" w14:textId="77777777" w:rsidR="0016095E" w:rsidRDefault="006328EA" w:rsidP="006328EA">
            <w:r w:rsidRPr="006328EA">
              <w:t>System musi zostać dostarczony w konfiguracji zawierającej minimum</w:t>
            </w:r>
            <w:r w:rsidR="0016095E">
              <w:t>:</w:t>
            </w:r>
          </w:p>
          <w:p w14:paraId="2043959B" w14:textId="64BD3A62" w:rsidR="00D81118" w:rsidRDefault="00D81118" w:rsidP="00D81118">
            <w:r>
              <w:t>- m</w:t>
            </w:r>
            <w:r w:rsidR="0016095E">
              <w:t>acierz</w:t>
            </w:r>
            <w:r>
              <w:t xml:space="preserve"> dyskowa</w:t>
            </w:r>
            <w:r w:rsidR="0016095E">
              <w:t xml:space="preserve"> typu hybrydowego: 2</w:t>
            </w:r>
            <w:r w:rsidR="0048168A">
              <w:t>0</w:t>
            </w:r>
            <w:r w:rsidR="006328EA" w:rsidRPr="006328EA">
              <w:t xml:space="preserve">TB </w:t>
            </w:r>
            <w:r w:rsidR="00406F14">
              <w:t xml:space="preserve">SAS (min. 10k RPM) </w:t>
            </w:r>
            <w:r w:rsidR="006328EA" w:rsidRPr="006328EA">
              <w:t xml:space="preserve">powierzchni </w:t>
            </w:r>
            <w:r w:rsidR="0016095E">
              <w:t>surowej</w:t>
            </w:r>
            <w:r w:rsidR="0048168A">
              <w:t xml:space="preserve"> dysków twardych</w:t>
            </w:r>
            <w:r w:rsidR="006328EA" w:rsidRPr="006328EA">
              <w:t xml:space="preserve"> + </w:t>
            </w:r>
            <w:r w:rsidR="00C057C6">
              <w:t>4</w:t>
            </w:r>
            <w:r w:rsidR="006328EA" w:rsidRPr="006328EA">
              <w:t xml:space="preserve">TB SSD </w:t>
            </w:r>
            <w:proofErr w:type="spellStart"/>
            <w:r w:rsidR="00BA42C8">
              <w:t>NVMe</w:t>
            </w:r>
            <w:proofErr w:type="spellEnd"/>
            <w:r w:rsidR="00BA42C8">
              <w:t xml:space="preserve"> </w:t>
            </w:r>
            <w:r w:rsidR="006328EA" w:rsidRPr="006328EA">
              <w:t>dla danych szybkie</w:t>
            </w:r>
            <w:r w:rsidR="006328EA">
              <w:t>go dostępu.</w:t>
            </w:r>
          </w:p>
          <w:p w14:paraId="1E19E27C" w14:textId="41E19988" w:rsidR="0016095E" w:rsidRDefault="00D81118" w:rsidP="009637DE">
            <w:r>
              <w:t>- m</w:t>
            </w:r>
            <w:r w:rsidR="0016095E">
              <w:t>acierz</w:t>
            </w:r>
            <w:r>
              <w:t xml:space="preserve"> dyskowa</w:t>
            </w:r>
            <w:r w:rsidR="0016095E">
              <w:t xml:space="preserve"> typu </w:t>
            </w:r>
            <w:proofErr w:type="spellStart"/>
            <w:r w:rsidR="0016095E">
              <w:t>all-flash</w:t>
            </w:r>
            <w:proofErr w:type="spellEnd"/>
            <w:r w:rsidR="0016095E">
              <w:t>: 1</w:t>
            </w:r>
            <w:r w:rsidR="009637DE">
              <w:t>1</w:t>
            </w:r>
            <w:r w:rsidR="0016095E" w:rsidRPr="006328EA">
              <w:t xml:space="preserve">TB powierzchni </w:t>
            </w:r>
            <w:r w:rsidR="0016095E">
              <w:t>surowej</w:t>
            </w:r>
            <w:r w:rsidR="0048168A">
              <w:t xml:space="preserve"> dysków twardych</w:t>
            </w:r>
            <w:r w:rsidR="00CF5149">
              <w:t xml:space="preserve"> </w:t>
            </w:r>
            <w:proofErr w:type="spellStart"/>
            <w:r w:rsidR="00CF5149">
              <w:t>NVMe</w:t>
            </w:r>
            <w:proofErr w:type="spellEnd"/>
            <w:r w:rsidR="0016095E">
              <w:t>.</w:t>
            </w:r>
          </w:p>
        </w:tc>
        <w:tc>
          <w:tcPr>
            <w:tcW w:w="1145" w:type="pct"/>
            <w:vAlign w:val="center"/>
          </w:tcPr>
          <w:p w14:paraId="064CDF12" w14:textId="6BD1783E" w:rsidR="00406D3B" w:rsidRDefault="00406D3B" w:rsidP="00406D3B">
            <w:pPr>
              <w:jc w:val="center"/>
            </w:pPr>
            <w:r w:rsidRPr="00406D3B">
              <w:t>Spełnia / Nie spełnia *</w:t>
            </w:r>
          </w:p>
        </w:tc>
      </w:tr>
      <w:tr w:rsidR="007E7329" w:rsidRPr="00C534B8" w14:paraId="2751FB77" w14:textId="77777777" w:rsidTr="0040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74" w:type="pct"/>
            <w:vAlign w:val="center"/>
          </w:tcPr>
          <w:p w14:paraId="4BC3E67F" w14:textId="1C4DDBDB" w:rsidR="007E7329" w:rsidRPr="00C534B8" w:rsidRDefault="007E7329" w:rsidP="009007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14:paraId="356E6A0F" w14:textId="6EDBEC4A" w:rsidR="007E7329" w:rsidRDefault="006328EA" w:rsidP="00E70A37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6328EA">
              <w:rPr>
                <w:rFonts w:asciiTheme="minorHAnsi" w:hAnsiTheme="minorHAnsi"/>
                <w:color w:val="000000" w:themeColor="text1"/>
              </w:rPr>
              <w:t>Kontroler</w:t>
            </w:r>
            <w:r w:rsidR="007E7329"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3037" w:type="pct"/>
            <w:vAlign w:val="center"/>
          </w:tcPr>
          <w:p w14:paraId="1CF913ED" w14:textId="2A76679D" w:rsidR="006328EA" w:rsidRDefault="0016095E" w:rsidP="006328EA">
            <w:r>
              <w:t>Każda macierz dyskowa musi posiadać d</w:t>
            </w:r>
            <w:r w:rsidR="006328EA">
              <w:t xml:space="preserve">wa kontrolery wyposażone w </w:t>
            </w:r>
            <w:r w:rsidR="009046F7">
              <w:t>min.</w:t>
            </w:r>
            <w:r w:rsidR="004215F8">
              <w:t xml:space="preserve"> 64GB cache. </w:t>
            </w:r>
          </w:p>
          <w:p w14:paraId="5838BD16" w14:textId="72683BAF" w:rsidR="006328EA" w:rsidRDefault="006328EA" w:rsidP="006328EA">
            <w:r>
              <w:t>Kontrolery muszą prac</w:t>
            </w:r>
            <w:r w:rsidR="009046F7">
              <w:t>ować</w:t>
            </w:r>
            <w:r>
              <w:t xml:space="preserve"> w klastrze wysokiej dostępności w konfiguracji </w:t>
            </w:r>
            <w:proofErr w:type="spellStart"/>
            <w:r>
              <w:t>active</w:t>
            </w:r>
            <w:proofErr w:type="spellEnd"/>
            <w:r>
              <w:t>/</w:t>
            </w:r>
            <w:proofErr w:type="spellStart"/>
            <w:r>
              <w:t>active</w:t>
            </w:r>
            <w:proofErr w:type="spellEnd"/>
            <w:r>
              <w:t>.</w:t>
            </w:r>
          </w:p>
          <w:p w14:paraId="720A956D" w14:textId="77777777" w:rsidR="006328EA" w:rsidRDefault="006328EA" w:rsidP="006328EA">
            <w:r>
              <w:t xml:space="preserve">Kontrolery, zasilacze oraz dyski muszą być zgodne z funkcjonalnością „Hot </w:t>
            </w:r>
            <w:proofErr w:type="spellStart"/>
            <w:r>
              <w:t>plugging</w:t>
            </w:r>
            <w:proofErr w:type="spellEnd"/>
            <w:r>
              <w:t>”</w:t>
            </w:r>
          </w:p>
          <w:p w14:paraId="67E785B5" w14:textId="19BAD2D4" w:rsidR="007E7329" w:rsidRDefault="006328EA" w:rsidP="009046F7">
            <w:pPr>
              <w:spacing w:after="0"/>
            </w:pPr>
            <w:r>
              <w:t>W przypadku awarii zasilania dane nie zapisane na dyskach, przechowywane w pamięci muszą być zabezpieczone za pomocą podtrzymania bateryjnego.</w:t>
            </w:r>
          </w:p>
        </w:tc>
        <w:tc>
          <w:tcPr>
            <w:tcW w:w="1145" w:type="pct"/>
            <w:vAlign w:val="center"/>
          </w:tcPr>
          <w:p w14:paraId="38015CCD" w14:textId="3F26B496" w:rsidR="007E7329" w:rsidRPr="00406D3B" w:rsidRDefault="005F2AD4" w:rsidP="00406D3B">
            <w:pPr>
              <w:jc w:val="center"/>
            </w:pPr>
            <w:r w:rsidRPr="00406D3B">
              <w:t>Spełnia / Nie spełnia *</w:t>
            </w:r>
          </w:p>
        </w:tc>
      </w:tr>
      <w:tr w:rsidR="006328EA" w:rsidRPr="00C534B8" w14:paraId="416A67C1" w14:textId="77777777" w:rsidTr="002C5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74" w:type="pct"/>
            <w:vAlign w:val="center"/>
          </w:tcPr>
          <w:p w14:paraId="5E20BAC2" w14:textId="77777777" w:rsidR="006328EA" w:rsidRPr="00C534B8" w:rsidRDefault="006328EA" w:rsidP="006328E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14:paraId="28A982F6" w14:textId="6154A24D" w:rsidR="006328EA" w:rsidRDefault="006328EA" w:rsidP="006328EA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6328EA">
              <w:rPr>
                <w:rFonts w:asciiTheme="minorHAnsi" w:hAnsiTheme="minorHAnsi"/>
                <w:color w:val="000000" w:themeColor="text1"/>
              </w:rPr>
              <w:t>Interfejsy</w:t>
            </w:r>
            <w:r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3037" w:type="pct"/>
          </w:tcPr>
          <w:p w14:paraId="394300AA" w14:textId="77777777" w:rsidR="0016095E" w:rsidRDefault="0016095E" w:rsidP="009046F7">
            <w:pPr>
              <w:spacing w:after="0"/>
            </w:pPr>
            <w:r>
              <w:t>Każda macierz musi mieć możliwość zainstalowania wkładek:</w:t>
            </w:r>
          </w:p>
          <w:p w14:paraId="3DD58D84" w14:textId="0BC1EDFE" w:rsidR="0016095E" w:rsidRDefault="0016095E" w:rsidP="009046F7">
            <w:pPr>
              <w:spacing w:after="0"/>
            </w:pPr>
            <w:r>
              <w:t xml:space="preserve">4xSFP, 4x FC, </w:t>
            </w:r>
            <w:r w:rsidR="006328EA" w:rsidRPr="006328EA">
              <w:t>4x10GbE SFP</w:t>
            </w:r>
            <w:r w:rsidR="00716747">
              <w:t>+</w:t>
            </w:r>
            <w:r w:rsidR="006328EA" w:rsidRPr="006328EA">
              <w:t xml:space="preserve"> lub uniwersaln</w:t>
            </w:r>
            <w:r w:rsidR="009B0C3D">
              <w:t>ych</w:t>
            </w:r>
            <w:r w:rsidR="009046F7">
              <w:t>.</w:t>
            </w:r>
          </w:p>
          <w:p w14:paraId="19707EEC" w14:textId="77777777" w:rsidR="009046F7" w:rsidRDefault="009046F7" w:rsidP="009046F7">
            <w:pPr>
              <w:spacing w:after="0"/>
            </w:pPr>
          </w:p>
          <w:p w14:paraId="0A11F315" w14:textId="63070E70" w:rsidR="006328EA" w:rsidRDefault="00716747" w:rsidP="0016095E">
            <w:r>
              <w:t xml:space="preserve">W zestawie musi być taka ilość wkładek światłowodowych oraz </w:t>
            </w:r>
            <w:proofErr w:type="spellStart"/>
            <w:r>
              <w:t>patchcordów</w:t>
            </w:r>
            <w:proofErr w:type="spellEnd"/>
            <w:r w:rsidR="0072749D">
              <w:t>,</w:t>
            </w:r>
            <w:r>
              <w:t xml:space="preserve"> aby rozbudowany system macierzy dyskowych podłączyć redundantnie do </w:t>
            </w:r>
            <w:r w:rsidR="0072749D">
              <w:t>4</w:t>
            </w:r>
            <w:r>
              <w:t xml:space="preserve"> przełączników </w:t>
            </w:r>
            <w:r w:rsidR="0072749D">
              <w:t>rdzeniowych:</w:t>
            </w:r>
            <w:r w:rsidR="0072749D">
              <w:br/>
              <w:t xml:space="preserve">- </w:t>
            </w:r>
            <w:r w:rsidR="0072749D" w:rsidRPr="0072749D">
              <w:t xml:space="preserve">2 x </w:t>
            </w:r>
            <w:r w:rsidRPr="0072749D">
              <w:t xml:space="preserve">Cisco </w:t>
            </w:r>
            <w:proofErr w:type="spellStart"/>
            <w:r w:rsidRPr="0072749D">
              <w:t>Nexus</w:t>
            </w:r>
            <w:proofErr w:type="spellEnd"/>
            <w:r w:rsidRPr="0072749D">
              <w:t xml:space="preserve"> 5596 (po FC, Ethernet</w:t>
            </w:r>
            <w:r w:rsidR="0072749D">
              <w:t>),</w:t>
            </w:r>
            <w:r w:rsidR="0072749D">
              <w:br/>
              <w:t xml:space="preserve">- </w:t>
            </w:r>
            <w:r w:rsidR="0072749D" w:rsidRPr="0072749D">
              <w:t xml:space="preserve">2 </w:t>
            </w:r>
            <w:r w:rsidR="0072749D">
              <w:t>x</w:t>
            </w:r>
            <w:r w:rsidR="0072749D" w:rsidRPr="0072749D">
              <w:t xml:space="preserve"> </w:t>
            </w:r>
            <w:r w:rsidRPr="0072749D">
              <w:t xml:space="preserve">Cisco </w:t>
            </w:r>
            <w:proofErr w:type="spellStart"/>
            <w:r w:rsidRPr="0072749D">
              <w:t>Nexus</w:t>
            </w:r>
            <w:proofErr w:type="spellEnd"/>
            <w:r w:rsidRPr="0072749D">
              <w:t xml:space="preserve"> 5548 (po </w:t>
            </w:r>
            <w:proofErr w:type="spellStart"/>
            <w:r w:rsidRPr="0072749D">
              <w:t>FCoE</w:t>
            </w:r>
            <w:proofErr w:type="spellEnd"/>
            <w:r w:rsidR="0072749D" w:rsidRPr="0072749D">
              <w:t>, Ethernet</w:t>
            </w:r>
            <w:r w:rsidRPr="0072749D">
              <w:t>)</w:t>
            </w:r>
            <w:r w:rsidR="0072749D">
              <w:t>.</w:t>
            </w:r>
          </w:p>
        </w:tc>
        <w:tc>
          <w:tcPr>
            <w:tcW w:w="1145" w:type="pct"/>
            <w:vAlign w:val="center"/>
          </w:tcPr>
          <w:p w14:paraId="6DA72CB1" w14:textId="29B9E609" w:rsidR="006328EA" w:rsidRPr="00406D3B" w:rsidRDefault="006328EA" w:rsidP="00654405">
            <w:pPr>
              <w:spacing w:after="0"/>
              <w:jc w:val="center"/>
            </w:pPr>
            <w:r w:rsidRPr="00406D3B">
              <w:t>Spełnia / Nie spełnia *</w:t>
            </w:r>
          </w:p>
        </w:tc>
      </w:tr>
      <w:tr w:rsidR="006328EA" w:rsidRPr="00C534B8" w14:paraId="1D87BC87" w14:textId="77777777" w:rsidTr="000F0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74" w:type="pct"/>
            <w:vAlign w:val="center"/>
          </w:tcPr>
          <w:p w14:paraId="5DE00466" w14:textId="77777777" w:rsidR="006328EA" w:rsidRPr="00C534B8" w:rsidRDefault="006328EA" w:rsidP="006328E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14:paraId="7615B6E3" w14:textId="11AB760B" w:rsidR="006328EA" w:rsidRPr="007E7329" w:rsidRDefault="006328EA" w:rsidP="006328EA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RAID:</w:t>
            </w:r>
          </w:p>
        </w:tc>
        <w:tc>
          <w:tcPr>
            <w:tcW w:w="3037" w:type="pct"/>
            <w:vAlign w:val="center"/>
          </w:tcPr>
          <w:p w14:paraId="3A1609A4" w14:textId="0B9C78E3" w:rsidR="006328EA" w:rsidRDefault="006328EA" w:rsidP="000F0130">
            <w:r w:rsidRPr="006328EA">
              <w:t>Obsł</w:t>
            </w:r>
            <w:r w:rsidR="00DE063C">
              <w:t>uga typów RAID</w:t>
            </w:r>
            <w:r w:rsidR="000F0130">
              <w:t xml:space="preserve"> pozwalających na </w:t>
            </w:r>
            <w:r w:rsidR="008550B0">
              <w:t xml:space="preserve">awarię </w:t>
            </w:r>
            <w:r w:rsidR="000F0130">
              <w:t xml:space="preserve">minimum </w:t>
            </w:r>
            <w:r w:rsidR="008550B0">
              <w:t>dwóch dysków twardyc</w:t>
            </w:r>
            <w:r w:rsidR="000F0130">
              <w:t xml:space="preserve">h w grupie RAID i utrzymania spójności oraz ciągłości dostępu do zabezpieczanych danych. </w:t>
            </w:r>
          </w:p>
        </w:tc>
        <w:tc>
          <w:tcPr>
            <w:tcW w:w="1145" w:type="pct"/>
            <w:vAlign w:val="center"/>
          </w:tcPr>
          <w:p w14:paraId="7A7CB70F" w14:textId="5BBAB02C" w:rsidR="006328EA" w:rsidRPr="00406D3B" w:rsidRDefault="006328EA" w:rsidP="00654405">
            <w:pPr>
              <w:spacing w:after="0"/>
              <w:jc w:val="center"/>
            </w:pPr>
            <w:r w:rsidRPr="00406D3B">
              <w:t>Spełnia / Nie spełnia *</w:t>
            </w:r>
          </w:p>
        </w:tc>
      </w:tr>
      <w:tr w:rsidR="006328EA" w:rsidRPr="00C534B8" w14:paraId="5A5EDDD3" w14:textId="77777777" w:rsidTr="0040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74" w:type="pct"/>
            <w:vAlign w:val="center"/>
          </w:tcPr>
          <w:p w14:paraId="63C7C2E8" w14:textId="7B8870BD" w:rsidR="006328EA" w:rsidRPr="00C534B8" w:rsidRDefault="006328EA" w:rsidP="006328E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14:paraId="018D2636" w14:textId="5E19FBA3" w:rsidR="006328EA" w:rsidRPr="007E7329" w:rsidRDefault="00DE063C" w:rsidP="006328EA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DE063C">
              <w:rPr>
                <w:rFonts w:asciiTheme="minorHAnsi" w:hAnsiTheme="minorHAnsi"/>
                <w:color w:val="000000" w:themeColor="text1"/>
              </w:rPr>
              <w:t>Kopie migawkowe</w:t>
            </w:r>
            <w:r w:rsidR="006328EA"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3037" w:type="pct"/>
            <w:vAlign w:val="center"/>
          </w:tcPr>
          <w:p w14:paraId="1EFF969F" w14:textId="40CF5625" w:rsidR="006328EA" w:rsidRDefault="00DE063C" w:rsidP="000F0130">
            <w:r w:rsidRPr="00DE063C">
              <w:t>Macierz musi być wyposażona w system kopii migawkowych</w:t>
            </w:r>
            <w:r w:rsidR="000F0130">
              <w:t xml:space="preserve"> umożliwiający ich wykonywanie i odtwarzanie</w:t>
            </w:r>
            <w:r w:rsidRPr="00DE063C">
              <w:t>, dostępny dla wszystkich rodzajów danych przechowywanych w macierzy.</w:t>
            </w:r>
          </w:p>
        </w:tc>
        <w:tc>
          <w:tcPr>
            <w:tcW w:w="1145" w:type="pct"/>
            <w:vAlign w:val="center"/>
          </w:tcPr>
          <w:p w14:paraId="4E4223A9" w14:textId="24057E13" w:rsidR="006328EA" w:rsidRPr="00406D3B" w:rsidRDefault="006328EA" w:rsidP="00654405">
            <w:pPr>
              <w:spacing w:after="0"/>
              <w:jc w:val="center"/>
            </w:pPr>
            <w:r w:rsidRPr="00406D3B">
              <w:t>Spełnia / Nie spełnia *</w:t>
            </w:r>
          </w:p>
        </w:tc>
      </w:tr>
      <w:tr w:rsidR="006328EA" w:rsidRPr="00C534B8" w14:paraId="16BC188F" w14:textId="77777777" w:rsidTr="0040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74" w:type="pct"/>
            <w:vAlign w:val="center"/>
          </w:tcPr>
          <w:p w14:paraId="345A6048" w14:textId="77777777" w:rsidR="006328EA" w:rsidRPr="00C534B8" w:rsidRDefault="006328EA" w:rsidP="006328E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14:paraId="0A2C7889" w14:textId="56D333F1" w:rsidR="006328EA" w:rsidRDefault="00DE063C" w:rsidP="006328EA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DE063C">
              <w:rPr>
                <w:rFonts w:asciiTheme="minorHAnsi" w:hAnsiTheme="minorHAnsi"/>
                <w:color w:val="000000" w:themeColor="text1"/>
              </w:rPr>
              <w:t>Obsługiwane protokoły</w:t>
            </w:r>
            <w:r w:rsidR="006328EA"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3037" w:type="pct"/>
            <w:vAlign w:val="center"/>
          </w:tcPr>
          <w:p w14:paraId="38D4FC1C" w14:textId="77777777" w:rsidR="00DE063C" w:rsidRDefault="00DE063C" w:rsidP="00FC217A">
            <w:pPr>
              <w:spacing w:after="0"/>
            </w:pPr>
            <w:r>
              <w:t xml:space="preserve">Macierz musi obsługiwać jednocześnie protokoły FC, </w:t>
            </w:r>
            <w:proofErr w:type="spellStart"/>
            <w:r>
              <w:t>iSCSI</w:t>
            </w:r>
            <w:proofErr w:type="spellEnd"/>
            <w:r>
              <w:t xml:space="preserve"> , </w:t>
            </w:r>
            <w:proofErr w:type="spellStart"/>
            <w:r>
              <w:t>FCoE</w:t>
            </w:r>
            <w:proofErr w:type="spellEnd"/>
            <w:r>
              <w:t>, CIFS i NFS - jeśli wymagane są licencje Zamawiający wymaga dostarczenia ich wraz z macierzą.</w:t>
            </w:r>
          </w:p>
          <w:p w14:paraId="6718D318" w14:textId="5DD89A68" w:rsidR="006328EA" w:rsidRDefault="00DE063C" w:rsidP="00FC217A">
            <w:pPr>
              <w:spacing w:after="0"/>
            </w:pPr>
            <w:r>
              <w:t>Macierz może funkcjonować jako NAS i SAN.</w:t>
            </w:r>
          </w:p>
        </w:tc>
        <w:tc>
          <w:tcPr>
            <w:tcW w:w="1145" w:type="pct"/>
            <w:vAlign w:val="center"/>
          </w:tcPr>
          <w:p w14:paraId="3E6729D1" w14:textId="01C25C93" w:rsidR="006328EA" w:rsidRPr="00406D3B" w:rsidRDefault="006328EA" w:rsidP="00654405">
            <w:pPr>
              <w:spacing w:after="0"/>
              <w:jc w:val="center"/>
            </w:pPr>
            <w:r w:rsidRPr="00406D3B">
              <w:t>Spełnia / Nie spełnia *</w:t>
            </w:r>
          </w:p>
        </w:tc>
      </w:tr>
      <w:tr w:rsidR="006328EA" w:rsidRPr="00C534B8" w14:paraId="4C8D6BDD" w14:textId="77777777" w:rsidTr="0040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74" w:type="pct"/>
            <w:vAlign w:val="center"/>
          </w:tcPr>
          <w:p w14:paraId="0ECB5676" w14:textId="77777777" w:rsidR="006328EA" w:rsidRPr="00C534B8" w:rsidRDefault="006328EA" w:rsidP="006328E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14:paraId="29C093FB" w14:textId="60AD95E5" w:rsidR="006328EA" w:rsidRPr="007E7329" w:rsidRDefault="00DE063C" w:rsidP="006328EA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DE063C">
              <w:rPr>
                <w:rFonts w:asciiTheme="minorHAnsi" w:hAnsiTheme="minorHAnsi"/>
                <w:color w:val="000000" w:themeColor="text1"/>
              </w:rPr>
              <w:t>Inne wymagania</w:t>
            </w:r>
            <w:r>
              <w:rPr>
                <w:rFonts w:asciiTheme="minorHAnsi" w:hAnsiTheme="minorHAnsi"/>
                <w:color w:val="000000" w:themeColor="text1"/>
              </w:rPr>
              <w:t>:</w:t>
            </w:r>
          </w:p>
        </w:tc>
        <w:tc>
          <w:tcPr>
            <w:tcW w:w="3037" w:type="pct"/>
            <w:vAlign w:val="center"/>
          </w:tcPr>
          <w:p w14:paraId="61DB6995" w14:textId="25BDC475" w:rsidR="00DE063C" w:rsidRDefault="00DE063C" w:rsidP="00DE063C">
            <w:r>
              <w:t>Macierz musi posiadać funkcjonalność eliminacji  identycznych bloków danych, k</w:t>
            </w:r>
            <w:r w:rsidR="00761DB5">
              <w:t>t</w:t>
            </w:r>
            <w:r w:rsidR="0016095E">
              <w:t>órą można stosować na macierzy.</w:t>
            </w:r>
          </w:p>
          <w:p w14:paraId="396E6B9F" w14:textId="7C26852E" w:rsidR="00DE063C" w:rsidRDefault="00DE063C" w:rsidP="00DE063C">
            <w:r>
              <w:t xml:space="preserve">Macierz musi posiadać funkcjonalność </w:t>
            </w:r>
            <w:proofErr w:type="spellStart"/>
            <w:r>
              <w:t>Thin</w:t>
            </w:r>
            <w:proofErr w:type="spellEnd"/>
            <w:r>
              <w:t xml:space="preserve"> </w:t>
            </w:r>
            <w:proofErr w:type="spellStart"/>
            <w:r>
              <w:t>Provisioning</w:t>
            </w:r>
            <w:proofErr w:type="spellEnd"/>
            <w:r>
              <w:t>, która może być stosowana dla danych u</w:t>
            </w:r>
            <w:r w:rsidR="00761DB5">
              <w:t xml:space="preserve">dostępnianych po protokołach FC, </w:t>
            </w:r>
            <w:proofErr w:type="spellStart"/>
            <w:r>
              <w:t>FCoE</w:t>
            </w:r>
            <w:proofErr w:type="spellEnd"/>
            <w:r>
              <w:t xml:space="preserve">, </w:t>
            </w:r>
            <w:proofErr w:type="spellStart"/>
            <w:r>
              <w:t>iSCSI</w:t>
            </w:r>
            <w:proofErr w:type="spellEnd"/>
            <w:r>
              <w:t>, NFS i CIFS</w:t>
            </w:r>
          </w:p>
          <w:p w14:paraId="5C237B37" w14:textId="6CD03D41" w:rsidR="00DE063C" w:rsidRDefault="00DE063C" w:rsidP="00DE063C">
            <w:r>
              <w:t xml:space="preserve">Macierz musi posiadać funkcjonalność </w:t>
            </w:r>
            <w:proofErr w:type="spellStart"/>
            <w:r>
              <w:t>priorytetyzacji</w:t>
            </w:r>
            <w:proofErr w:type="spellEnd"/>
            <w:r>
              <w:t xml:space="preserve"> zadań.</w:t>
            </w:r>
          </w:p>
          <w:p w14:paraId="583ADF9F" w14:textId="0BCAD716" w:rsidR="00DE063C" w:rsidRDefault="00DE063C" w:rsidP="00DE063C">
            <w:r>
              <w:t xml:space="preserve">Macierz musi posiadać funkcjonalność natychmiastowego odtwarzania danych ze </w:t>
            </w:r>
            <w:proofErr w:type="spellStart"/>
            <w:r>
              <w:t>snapshotu</w:t>
            </w:r>
            <w:proofErr w:type="spellEnd"/>
            <w:r>
              <w:t xml:space="preserve"> (bez potrzeby kopiowania danych miedzy dyskami)</w:t>
            </w:r>
          </w:p>
          <w:p w14:paraId="65A1AD27" w14:textId="280A2A90" w:rsidR="00DE063C" w:rsidRDefault="00DE063C" w:rsidP="00DE063C">
            <w:r>
              <w:lastRenderedPageBreak/>
              <w:t>Macierz musi współpracować z następującymi system</w:t>
            </w:r>
            <w:r w:rsidR="0048168A">
              <w:t xml:space="preserve">ami operacyjnymi: </w:t>
            </w:r>
            <w:r>
              <w:t xml:space="preserve">Windows Server 2012, Windows Server 2016, Windows Server 2019, Linux, </w:t>
            </w:r>
            <w:proofErr w:type="spellStart"/>
            <w:r>
              <w:t>VMware</w:t>
            </w:r>
            <w:proofErr w:type="spellEnd"/>
            <w:r>
              <w:t xml:space="preserve"> ESX, Hyper-V 2012R2</w:t>
            </w:r>
          </w:p>
          <w:p w14:paraId="036D4929" w14:textId="7FAA0CD4" w:rsidR="000F0130" w:rsidRDefault="000F0130" w:rsidP="00DE063C">
            <w:r>
              <w:t xml:space="preserve">Wdrożenie macierzy w środowisku Zamawiającego i skonfigurowanie do </w:t>
            </w:r>
            <w:r w:rsidR="009B0C3D">
              <w:t xml:space="preserve">korzystania pod </w:t>
            </w:r>
            <w:proofErr w:type="spellStart"/>
            <w:r w:rsidR="009B0C3D">
              <w:t>wirtualizatorem</w:t>
            </w:r>
            <w:proofErr w:type="spellEnd"/>
            <w:r w:rsidR="009B0C3D">
              <w:t xml:space="preserve"> </w:t>
            </w:r>
            <w:proofErr w:type="spellStart"/>
            <w:r>
              <w:t>VMware</w:t>
            </w:r>
            <w:proofErr w:type="spellEnd"/>
            <w:r>
              <w:t xml:space="preserve"> ESX.</w:t>
            </w:r>
          </w:p>
          <w:p w14:paraId="18B05C72" w14:textId="39BB16CE" w:rsidR="006328EA" w:rsidRDefault="00DE063C" w:rsidP="00DE063C">
            <w:r>
              <w:t xml:space="preserve">Przeszkolenie trzech osób z </w:t>
            </w:r>
            <w:r w:rsidR="000C15F1">
              <w:t xml:space="preserve">zaawansowanej </w:t>
            </w:r>
            <w:r>
              <w:t>obsługi oferowanej macierzy. Zakres tematyczny szkoleni</w:t>
            </w:r>
            <w:r w:rsidR="0048168A">
              <w:t>a</w:t>
            </w:r>
            <w:r>
              <w:t xml:space="preserve"> ma pokrywać się z materiałem realizowanym na szkoleniach autoryzowanych (min. 24h).</w:t>
            </w:r>
            <w:r w:rsidR="000C15F1">
              <w:t xml:space="preserve"> Zakres tematyczny szkolenia zostanie przedstawiony do zaakceptowania przez Zamawiającego</w:t>
            </w:r>
            <w:r w:rsidR="00EE5FC6">
              <w:t xml:space="preserve"> w trakcie realizacji umowy</w:t>
            </w:r>
            <w:r w:rsidR="000C15F1">
              <w:t>.</w:t>
            </w:r>
          </w:p>
          <w:p w14:paraId="0F2804E4" w14:textId="5966A4FE" w:rsidR="00DE063C" w:rsidRDefault="00DE063C" w:rsidP="00DE063C">
            <w:r>
              <w:t>Wszystkie funkcjonalności macierzy musz</w:t>
            </w:r>
            <w:r w:rsidR="000F0130">
              <w:t>ą</w:t>
            </w:r>
            <w:r>
              <w:t xml:space="preserve"> być obsługiwane z poziomu GUI, w tym odtwarzanie </w:t>
            </w:r>
            <w:proofErr w:type="spellStart"/>
            <w:r>
              <w:t>snapshotów</w:t>
            </w:r>
            <w:proofErr w:type="spellEnd"/>
            <w:r>
              <w:t xml:space="preserve">, wykonywanie </w:t>
            </w:r>
            <w:proofErr w:type="spellStart"/>
            <w:r>
              <w:t>snapshotów</w:t>
            </w:r>
            <w:proofErr w:type="spellEnd"/>
            <w:r>
              <w:t>, konfiguracja funkcjonalności i ustawień macierzy dyskowej.</w:t>
            </w:r>
          </w:p>
          <w:p w14:paraId="5A6EE8BE" w14:textId="51D47B0A" w:rsidR="000F0130" w:rsidRPr="00CA583A" w:rsidRDefault="000F0130" w:rsidP="000F013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A583A">
              <w:rPr>
                <w:rFonts w:asciiTheme="minorHAnsi" w:hAnsiTheme="minorHAnsi" w:cstheme="minorHAnsi"/>
              </w:rPr>
              <w:t xml:space="preserve">Wsparcie usługi </w:t>
            </w:r>
            <w:proofErr w:type="spellStart"/>
            <w:r w:rsidRPr="00CA583A">
              <w:rPr>
                <w:rFonts w:asciiTheme="minorHAnsi" w:hAnsiTheme="minorHAnsi" w:cstheme="minorHAnsi"/>
              </w:rPr>
              <w:t>wielościeżkowości</w:t>
            </w:r>
            <w:proofErr w:type="spellEnd"/>
            <w:r w:rsidRPr="00CA583A">
              <w:rPr>
                <w:rFonts w:asciiTheme="minorHAnsi" w:hAnsiTheme="minorHAnsi" w:cstheme="minorHAnsi"/>
              </w:rPr>
              <w:t xml:space="preserve"> dla </w:t>
            </w:r>
            <w:proofErr w:type="spellStart"/>
            <w:r w:rsidRPr="00CA583A">
              <w:rPr>
                <w:rFonts w:asciiTheme="minorHAnsi" w:hAnsiTheme="minorHAnsi" w:cstheme="minorHAnsi"/>
              </w:rPr>
              <w:t>V</w:t>
            </w:r>
            <w:r>
              <w:rPr>
                <w:rFonts w:asciiTheme="minorHAnsi" w:hAnsiTheme="minorHAnsi" w:cstheme="minorHAnsi"/>
              </w:rPr>
              <w:t>M</w:t>
            </w:r>
            <w:r w:rsidRPr="00CA583A">
              <w:rPr>
                <w:rFonts w:asciiTheme="minorHAnsi" w:hAnsiTheme="minorHAnsi" w:cstheme="minorHAnsi"/>
              </w:rPr>
              <w:t>ware</w:t>
            </w:r>
            <w:proofErr w:type="spellEnd"/>
            <w:r w:rsidRPr="00CA583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ESX </w:t>
            </w:r>
            <w:r w:rsidRPr="00CA583A">
              <w:rPr>
                <w:rFonts w:asciiTheme="minorHAnsi" w:hAnsiTheme="minorHAnsi" w:cstheme="minorHAnsi"/>
              </w:rPr>
              <w:t xml:space="preserve">i Windows Server </w:t>
            </w:r>
            <w:r w:rsidR="0048168A">
              <w:rPr>
                <w:rFonts w:asciiTheme="minorHAnsi" w:hAnsiTheme="minorHAnsi" w:cstheme="minorHAnsi"/>
              </w:rPr>
              <w:t>2012</w:t>
            </w:r>
            <w:r w:rsidRPr="00CA583A">
              <w:rPr>
                <w:rFonts w:asciiTheme="minorHAnsi" w:hAnsiTheme="minorHAnsi" w:cstheme="minorHAnsi"/>
              </w:rPr>
              <w:t xml:space="preserve"> i wyżej</w:t>
            </w:r>
          </w:p>
          <w:p w14:paraId="6DAF6591" w14:textId="77777777" w:rsidR="00761DB5" w:rsidRDefault="00761DB5" w:rsidP="000F0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E71DEEA" w14:textId="76230520" w:rsidR="0048168A" w:rsidRDefault="00761DB5" w:rsidP="00481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Zamawiający wymaga narzędzia, </w:t>
            </w:r>
            <w:r w:rsidR="000F0130" w:rsidRPr="00CA583A">
              <w:rPr>
                <w:rFonts w:asciiTheme="minorHAnsi" w:hAnsiTheme="minorHAnsi" w:cstheme="minorHAnsi"/>
              </w:rPr>
              <w:t>które pozwala na zarządzanie, monitorowanie</w:t>
            </w:r>
            <w:r>
              <w:rPr>
                <w:rFonts w:asciiTheme="minorHAnsi" w:hAnsiTheme="minorHAnsi" w:cstheme="minorHAnsi"/>
              </w:rPr>
              <w:t xml:space="preserve"> i  </w:t>
            </w:r>
            <w:r w:rsidR="000F0130" w:rsidRPr="00CA583A">
              <w:rPr>
                <w:rFonts w:asciiTheme="minorHAnsi" w:hAnsiTheme="minorHAnsi" w:cstheme="minorHAnsi"/>
              </w:rPr>
              <w:t xml:space="preserve">konfigurowanie z </w:t>
            </w:r>
            <w:r>
              <w:rPr>
                <w:rFonts w:asciiTheme="minorHAnsi" w:hAnsiTheme="minorHAnsi" w:cstheme="minorHAnsi"/>
              </w:rPr>
              <w:t xml:space="preserve">poziomu </w:t>
            </w:r>
            <w:r w:rsidR="000F0130" w:rsidRPr="00CA583A">
              <w:rPr>
                <w:rFonts w:asciiTheme="minorHAnsi" w:hAnsiTheme="minorHAnsi" w:cstheme="minorHAnsi"/>
              </w:rPr>
              <w:t>GUI</w:t>
            </w:r>
          </w:p>
          <w:p w14:paraId="23681DEE" w14:textId="77777777" w:rsidR="0048168A" w:rsidRDefault="0048168A" w:rsidP="00481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90F8CA3" w14:textId="515E8D95" w:rsidR="00117374" w:rsidRDefault="00DE063C" w:rsidP="0048168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Jeśli jakiekolwiek </w:t>
            </w:r>
            <w:r w:rsidR="00D3690F">
              <w:t xml:space="preserve">komponenty sprzętowe, programowe lub </w:t>
            </w:r>
            <w:r w:rsidR="00882488">
              <w:t>licencyjne</w:t>
            </w:r>
            <w:r>
              <w:t xml:space="preserve"> </w:t>
            </w:r>
            <w:r w:rsidR="00D3690F">
              <w:t xml:space="preserve">są wymagane do zrealizowania rozbudowy </w:t>
            </w:r>
            <w:r>
              <w:t>macierzy dyskowej</w:t>
            </w:r>
            <w:r w:rsidR="00D3690F">
              <w:t xml:space="preserve"> </w:t>
            </w:r>
            <w:r>
              <w:t>– muszą być dostarczone w</w:t>
            </w:r>
            <w:r w:rsidR="00D3690F">
              <w:t xml:space="preserve"> </w:t>
            </w:r>
            <w:r>
              <w:t>ra</w:t>
            </w:r>
            <w:r w:rsidR="00D3690F">
              <w:t>mach realizacji zamówienia</w:t>
            </w:r>
            <w:r>
              <w:t>.</w:t>
            </w:r>
          </w:p>
          <w:p w14:paraId="5BF9D6FA" w14:textId="29EB9652" w:rsidR="00D3690F" w:rsidRPr="0048168A" w:rsidRDefault="00D3690F" w:rsidP="00481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45" w:type="pct"/>
            <w:vAlign w:val="center"/>
          </w:tcPr>
          <w:p w14:paraId="1AB92A03" w14:textId="18661353" w:rsidR="006328EA" w:rsidRPr="00406D3B" w:rsidRDefault="006328EA" w:rsidP="00654405">
            <w:pPr>
              <w:spacing w:after="0"/>
              <w:jc w:val="center"/>
            </w:pPr>
            <w:r w:rsidRPr="00406D3B">
              <w:lastRenderedPageBreak/>
              <w:t>Spełnia / Nie spełnia *</w:t>
            </w:r>
          </w:p>
        </w:tc>
      </w:tr>
      <w:tr w:rsidR="006328EA" w:rsidRPr="00C534B8" w14:paraId="2074C9A6" w14:textId="77777777" w:rsidTr="0065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85"/>
        </w:trPr>
        <w:tc>
          <w:tcPr>
            <w:tcW w:w="174" w:type="pct"/>
            <w:vAlign w:val="center"/>
          </w:tcPr>
          <w:p w14:paraId="38BEB1C0" w14:textId="77777777" w:rsidR="006328EA" w:rsidRPr="00C534B8" w:rsidRDefault="006328EA" w:rsidP="006328E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14:paraId="06B5EF37" w14:textId="441C6406" w:rsidR="006328EA" w:rsidRPr="007E7329" w:rsidRDefault="006328EA" w:rsidP="00654405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692034">
              <w:rPr>
                <w:rFonts w:asciiTheme="minorHAnsi" w:hAnsiTheme="minorHAnsi"/>
                <w:color w:val="000000" w:themeColor="text1"/>
              </w:rPr>
              <w:t>Zarządzanie i</w:t>
            </w:r>
            <w:r w:rsidR="00654405">
              <w:rPr>
                <w:rFonts w:asciiTheme="minorHAnsi" w:hAnsiTheme="minorHAnsi"/>
                <w:color w:val="000000" w:themeColor="text1"/>
              </w:rPr>
              <w:t> </w:t>
            </w:r>
            <w:r w:rsidRPr="00692034">
              <w:rPr>
                <w:rFonts w:asciiTheme="minorHAnsi" w:hAnsiTheme="minorHAnsi"/>
                <w:color w:val="000000" w:themeColor="text1"/>
              </w:rPr>
              <w:t>konfiguracja</w:t>
            </w:r>
          </w:p>
        </w:tc>
        <w:tc>
          <w:tcPr>
            <w:tcW w:w="3037" w:type="pct"/>
            <w:vAlign w:val="center"/>
          </w:tcPr>
          <w:p w14:paraId="0D51C451" w14:textId="77777777" w:rsidR="00FC217A" w:rsidRDefault="006328EA" w:rsidP="00FC217A">
            <w:pPr>
              <w:numPr>
                <w:ilvl w:val="0"/>
                <w:numId w:val="8"/>
              </w:numPr>
              <w:spacing w:after="0"/>
              <w:ind w:left="544" w:hanging="357"/>
            </w:pPr>
            <w:r w:rsidRPr="00692034">
              <w:t>Port konsoli</w:t>
            </w:r>
          </w:p>
          <w:p w14:paraId="0CA6CA01" w14:textId="32645246" w:rsidR="00654405" w:rsidRDefault="006328EA" w:rsidP="00654405">
            <w:pPr>
              <w:numPr>
                <w:ilvl w:val="0"/>
                <w:numId w:val="8"/>
              </w:numPr>
              <w:spacing w:after="0"/>
              <w:ind w:left="544" w:hanging="357"/>
            </w:pPr>
            <w:r w:rsidRPr="00692034">
              <w:t xml:space="preserve">Obsługa protokołów SNMP, SSH, </w:t>
            </w:r>
            <w:proofErr w:type="spellStart"/>
            <w:r w:rsidRPr="00692034">
              <w:t>https</w:t>
            </w:r>
            <w:proofErr w:type="spellEnd"/>
            <w:r w:rsidRPr="00692034">
              <w:t xml:space="preserve">, </w:t>
            </w:r>
            <w:proofErr w:type="spellStart"/>
            <w:r w:rsidRPr="00692034">
              <w:t>syslog</w:t>
            </w:r>
            <w:proofErr w:type="spellEnd"/>
            <w:r w:rsidRPr="00692034">
              <w:t xml:space="preserve"> – z wykor</w:t>
            </w:r>
            <w:r w:rsidR="00DB0D75">
              <w:t>zystaniem protokołów IPv4</w:t>
            </w:r>
          </w:p>
        </w:tc>
        <w:tc>
          <w:tcPr>
            <w:tcW w:w="1145" w:type="pct"/>
            <w:vAlign w:val="center"/>
          </w:tcPr>
          <w:p w14:paraId="75A0449A" w14:textId="0673FC85" w:rsidR="006328EA" w:rsidRPr="00406D3B" w:rsidRDefault="006328EA" w:rsidP="006328EA">
            <w:pPr>
              <w:jc w:val="center"/>
            </w:pPr>
            <w:r w:rsidRPr="00406D3B">
              <w:t>Spełnia / Nie spełnia *</w:t>
            </w:r>
          </w:p>
        </w:tc>
      </w:tr>
      <w:tr w:rsidR="006328EA" w:rsidRPr="00C534B8" w14:paraId="6E97C7AC" w14:textId="77777777" w:rsidTr="00406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174" w:type="pct"/>
            <w:vAlign w:val="center"/>
          </w:tcPr>
          <w:p w14:paraId="01274F12" w14:textId="77777777" w:rsidR="006328EA" w:rsidRPr="00C534B8" w:rsidRDefault="006328EA" w:rsidP="006328E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4" w:type="pct"/>
            <w:vAlign w:val="center"/>
          </w:tcPr>
          <w:p w14:paraId="5C11084E" w14:textId="45F27672" w:rsidR="006328EA" w:rsidRPr="00692034" w:rsidRDefault="006328EA" w:rsidP="006328EA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692034">
              <w:rPr>
                <w:rFonts w:asciiTheme="minorHAnsi" w:hAnsiTheme="minorHAnsi"/>
                <w:color w:val="000000" w:themeColor="text1"/>
              </w:rPr>
              <w:t>Gwarancja</w:t>
            </w:r>
          </w:p>
        </w:tc>
        <w:tc>
          <w:tcPr>
            <w:tcW w:w="3037" w:type="pct"/>
            <w:vAlign w:val="center"/>
          </w:tcPr>
          <w:p w14:paraId="550F100F" w14:textId="7CB20BF7" w:rsidR="00DB0D75" w:rsidRDefault="00DB0D75" w:rsidP="00FC217A">
            <w:pPr>
              <w:pStyle w:val="Akapitzlist"/>
              <w:numPr>
                <w:ilvl w:val="0"/>
                <w:numId w:val="8"/>
              </w:numPr>
              <w:spacing w:after="0"/>
              <w:ind w:left="544" w:hanging="357"/>
              <w:rPr>
                <w:rFonts w:asciiTheme="minorHAnsi" w:hAnsiTheme="minorHAnsi" w:cstheme="minorHAnsi"/>
              </w:rPr>
            </w:pPr>
            <w:r>
              <w:t>3 lata gwarancji producenta z czasem reakcji na następny dzień roboczy.</w:t>
            </w:r>
          </w:p>
          <w:p w14:paraId="581EBEAA" w14:textId="57FB0C2D" w:rsidR="00DB0D75" w:rsidRPr="00DB0D75" w:rsidRDefault="00DB0D75" w:rsidP="00FC217A">
            <w:pPr>
              <w:pStyle w:val="Akapitzlist"/>
              <w:numPr>
                <w:ilvl w:val="0"/>
                <w:numId w:val="8"/>
              </w:numPr>
              <w:spacing w:after="0"/>
              <w:ind w:left="544" w:hanging="357"/>
              <w:rPr>
                <w:rFonts w:asciiTheme="minorHAnsi" w:hAnsiTheme="minorHAnsi" w:cstheme="minorHAnsi"/>
              </w:rPr>
            </w:pPr>
            <w:r w:rsidRPr="00DB0D75">
              <w:rPr>
                <w:rFonts w:asciiTheme="minorHAnsi" w:hAnsiTheme="minorHAnsi" w:cstheme="minorHAnsi"/>
              </w:rPr>
              <w:t>Uszkodzony dysk zostaje u Zamawiającego.</w:t>
            </w:r>
          </w:p>
          <w:p w14:paraId="6FFA3700" w14:textId="77777777" w:rsidR="00CA583A" w:rsidRDefault="006328EA" w:rsidP="00FC217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44" w:hanging="357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>Zamawiający wymaga, by dostarczone urządzenia były fabrycznie nowe, wyp</w:t>
            </w:r>
            <w:r>
              <w:rPr>
                <w:rFonts w:asciiTheme="minorHAnsi" w:hAnsiTheme="minorHAnsi" w:cstheme="minorHAnsi"/>
              </w:rPr>
              <w:t>rodukowane nie dawniej niż na 24 miesiące</w:t>
            </w:r>
            <w:r w:rsidRPr="00692034">
              <w:rPr>
                <w:rFonts w:asciiTheme="minorHAnsi" w:hAnsiTheme="minorHAnsi" w:cstheme="minorHAnsi"/>
              </w:rPr>
              <w:t xml:space="preserve"> przed ich dostarczeniem.</w:t>
            </w:r>
          </w:p>
          <w:p w14:paraId="096F7AB1" w14:textId="7A47E1E5" w:rsidR="00CA583A" w:rsidRPr="00CA583A" w:rsidRDefault="00CA583A" w:rsidP="00FC217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44" w:hanging="357"/>
              <w:jc w:val="both"/>
              <w:rPr>
                <w:rFonts w:asciiTheme="minorHAnsi" w:hAnsiTheme="minorHAnsi" w:cstheme="minorHAnsi"/>
              </w:rPr>
            </w:pPr>
            <w:r w:rsidRPr="00CA583A">
              <w:rPr>
                <w:rFonts w:asciiTheme="minorHAnsi" w:hAnsiTheme="minorHAnsi" w:cstheme="minorHAnsi"/>
              </w:rPr>
              <w:t>Dostęp do najnowszych sterowników, aktualizacji oprogramowania bezpośrednio ze strony producenta</w:t>
            </w:r>
            <w:r>
              <w:rPr>
                <w:rFonts w:asciiTheme="minorHAnsi" w:hAnsiTheme="minorHAnsi" w:cstheme="minorHAnsi"/>
              </w:rPr>
              <w:t>, zgłaszanie problemów technicznych bezpośrednio do producenta</w:t>
            </w:r>
          </w:p>
          <w:p w14:paraId="28F43C99" w14:textId="7A58CD15" w:rsidR="006328EA" w:rsidRPr="00692034" w:rsidRDefault="006328EA" w:rsidP="00FC217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44" w:hanging="357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>Urządzenia muszą pochodzić z oficjalnego i autoryzowanego kanału sprzedaży producenta urządzenia. Zamawiający zastrzega sobie możliwość weryfikacji numerów seryjnych dostarczonego urządzenia u Producenta w celu sprawdzenia czy urządzenie pochodzi z legalnego kanału sprzedaży i czy jest u producenta zarejestrowane na Zamaw</w:t>
            </w:r>
            <w:r>
              <w:rPr>
                <w:rFonts w:asciiTheme="minorHAnsi" w:hAnsiTheme="minorHAnsi" w:cstheme="minorHAnsi"/>
              </w:rPr>
              <w:t>iającego jako klienta końcowego.</w:t>
            </w:r>
          </w:p>
          <w:p w14:paraId="3CC58E2D" w14:textId="77777777" w:rsidR="006328EA" w:rsidRPr="00692034" w:rsidRDefault="006328EA" w:rsidP="00FC217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44" w:hanging="357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 xml:space="preserve">Oferowane urządzenia w dniu składania ofert nie mogą być przeznaczone przez producenta do wycofania z produkcji lub sprzedaży (End Of Life, End Of Sale). </w:t>
            </w:r>
          </w:p>
          <w:p w14:paraId="01EC30F7" w14:textId="6E55EB61" w:rsidR="006328EA" w:rsidRPr="00692034" w:rsidRDefault="006328EA" w:rsidP="00FC217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44" w:hanging="357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>Zamawiający wymaga, by serwis był świadczony na podstawie kontraktów serwisowych Producenta, to jest by zapewniona była naprawa lub wymiana urządzeń lub ich części, na części oryginalne, zgodnie z metodyk</w:t>
            </w:r>
            <w:r>
              <w:rPr>
                <w:rFonts w:asciiTheme="minorHAnsi" w:hAnsiTheme="minorHAnsi" w:cstheme="minorHAnsi"/>
              </w:rPr>
              <w:t>ą</w:t>
            </w:r>
            <w:r w:rsidRPr="00692034">
              <w:rPr>
                <w:rFonts w:asciiTheme="minorHAnsi" w:hAnsiTheme="minorHAnsi" w:cstheme="minorHAnsi"/>
              </w:rPr>
              <w:t xml:space="preserve"> i zaleceniami Producenta.</w:t>
            </w:r>
          </w:p>
          <w:p w14:paraId="14787CF8" w14:textId="384E028E" w:rsidR="006328EA" w:rsidRPr="00A0355D" w:rsidRDefault="006328EA" w:rsidP="00FC217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544" w:hanging="357"/>
              <w:jc w:val="both"/>
              <w:rPr>
                <w:rFonts w:asciiTheme="minorHAnsi" w:hAnsiTheme="minorHAnsi" w:cstheme="minorHAnsi"/>
              </w:rPr>
            </w:pPr>
            <w:r w:rsidRPr="00692034">
              <w:rPr>
                <w:rFonts w:asciiTheme="minorHAnsi" w:hAnsiTheme="minorHAnsi" w:cstheme="minorHAnsi"/>
              </w:rPr>
              <w:t xml:space="preserve">Zamawiający nie dopuszcza składania ofert zawierających sprzęt </w:t>
            </w:r>
            <w:proofErr w:type="spellStart"/>
            <w:r w:rsidRPr="00692034">
              <w:rPr>
                <w:rFonts w:asciiTheme="minorHAnsi" w:hAnsiTheme="minorHAnsi" w:cstheme="minorHAnsi"/>
              </w:rPr>
              <w:t>poserwisowy</w:t>
            </w:r>
            <w:proofErr w:type="spellEnd"/>
            <w:r w:rsidRPr="00692034">
              <w:rPr>
                <w:rFonts w:asciiTheme="minorHAnsi" w:hAnsiTheme="minorHAnsi" w:cstheme="minorHAnsi"/>
              </w:rPr>
              <w:t xml:space="preserve"> lub </w:t>
            </w:r>
            <w:proofErr w:type="spellStart"/>
            <w:r w:rsidRPr="00692034">
              <w:rPr>
                <w:rFonts w:asciiTheme="minorHAnsi" w:hAnsiTheme="minorHAnsi" w:cstheme="minorHAnsi"/>
              </w:rPr>
              <w:t>refabrykowany</w:t>
            </w:r>
            <w:proofErr w:type="spellEnd"/>
            <w:r w:rsidRPr="0069203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45" w:type="pct"/>
            <w:vAlign w:val="center"/>
          </w:tcPr>
          <w:p w14:paraId="6D5EF2DC" w14:textId="03030231" w:rsidR="006328EA" w:rsidRPr="00406D3B" w:rsidRDefault="006328EA" w:rsidP="006328EA">
            <w:pPr>
              <w:jc w:val="center"/>
            </w:pPr>
            <w:r w:rsidRPr="00406D3B">
              <w:t>Spełnia / Nie spełnia *</w:t>
            </w:r>
          </w:p>
        </w:tc>
      </w:tr>
    </w:tbl>
    <w:p w14:paraId="64841C21" w14:textId="77777777" w:rsidR="007E7329" w:rsidRPr="00C534B8" w:rsidRDefault="007E7329" w:rsidP="00FC217A">
      <w:pPr>
        <w:rPr>
          <w:rFonts w:asciiTheme="minorHAnsi" w:hAnsiTheme="minorHAnsi"/>
          <w:color w:val="000000" w:themeColor="text1"/>
        </w:rPr>
      </w:pPr>
    </w:p>
    <w:sectPr w:rsidR="007E7329" w:rsidRPr="00C534B8" w:rsidSect="00891992">
      <w:headerReference w:type="default" r:id="rId8"/>
      <w:footerReference w:type="default" r:id="rId9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5CF1C" w14:textId="77777777" w:rsidR="004A7831" w:rsidRDefault="004A7831" w:rsidP="003578F7">
      <w:pPr>
        <w:spacing w:after="0" w:line="240" w:lineRule="auto"/>
      </w:pPr>
      <w:r>
        <w:separator/>
      </w:r>
    </w:p>
  </w:endnote>
  <w:endnote w:type="continuationSeparator" w:id="0">
    <w:p w14:paraId="2B0CD0A1" w14:textId="77777777" w:rsidR="004A7831" w:rsidRDefault="004A7831" w:rsidP="0035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694655801"/>
      <w:docPartObj>
        <w:docPartGallery w:val="Page Numbers (Bottom of Page)"/>
        <w:docPartUnique/>
      </w:docPartObj>
    </w:sdtPr>
    <w:sdtEndPr/>
    <w:sdtContent>
      <w:p w14:paraId="3730EEC5" w14:textId="4A208F70" w:rsidR="009B0C3D" w:rsidRDefault="009B0C3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654405" w:rsidRPr="00654405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EA2308D" w14:textId="48DEA908" w:rsidR="003350DF" w:rsidRDefault="009B0C3D">
    <w:pPr>
      <w:pStyle w:val="Stopka"/>
    </w:pPr>
    <w:r>
      <w:t>* - 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73D3" w14:textId="77777777" w:rsidR="004A7831" w:rsidRDefault="004A7831" w:rsidP="003578F7">
      <w:pPr>
        <w:spacing w:after="0" w:line="240" w:lineRule="auto"/>
      </w:pPr>
      <w:r>
        <w:separator/>
      </w:r>
    </w:p>
  </w:footnote>
  <w:footnote w:type="continuationSeparator" w:id="0">
    <w:p w14:paraId="6203A6FF" w14:textId="77777777" w:rsidR="004A7831" w:rsidRDefault="004A7831" w:rsidP="0035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88C0" w14:textId="0B57310E" w:rsidR="00CF12BD" w:rsidRPr="0021777E" w:rsidRDefault="001268A7" w:rsidP="003578F7">
    <w:pPr>
      <w:rPr>
        <w:b/>
      </w:rPr>
    </w:pPr>
    <w:r>
      <w:rPr>
        <w:b/>
      </w:rPr>
      <w:t>Część</w:t>
    </w:r>
    <w:r w:rsidR="006560AD">
      <w:rPr>
        <w:b/>
      </w:rPr>
      <w:t xml:space="preserve"> nr</w:t>
    </w:r>
    <w:r w:rsidR="00CF12BD" w:rsidRPr="005C6414">
      <w:rPr>
        <w:b/>
      </w:rPr>
      <w:t xml:space="preserve"> </w:t>
    </w:r>
    <w:r w:rsidR="00C4505C">
      <w:rPr>
        <w:b/>
      </w:rPr>
      <w:t>5</w:t>
    </w:r>
    <w:r w:rsidR="00CF12BD" w:rsidRPr="005C6414"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Załącznik nr </w:t>
    </w:r>
    <w:r w:rsidR="006560AD">
      <w:rPr>
        <w:b/>
      </w:rPr>
      <w:t>3</w:t>
    </w:r>
    <w:r w:rsidR="00CF12BD" w:rsidRPr="005C6414">
      <w:rPr>
        <w:b/>
      </w:rPr>
      <w:t>.</w:t>
    </w:r>
    <w:r w:rsidR="00C4505C">
      <w:rPr>
        <w:b/>
      </w:rPr>
      <w:t>5</w:t>
    </w:r>
    <w:r w:rsidR="00CF12BD" w:rsidRPr="005C6414">
      <w:rPr>
        <w:b/>
      </w:rPr>
      <w:t xml:space="preserve"> do SWZ</w:t>
    </w:r>
  </w:p>
  <w:p w14:paraId="4E3E1D78" w14:textId="77777777" w:rsidR="00CF12BD" w:rsidRDefault="00CF12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445C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6148AF"/>
    <w:multiLevelType w:val="hybridMultilevel"/>
    <w:tmpl w:val="4016FD1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6D7FEF"/>
    <w:multiLevelType w:val="hybridMultilevel"/>
    <w:tmpl w:val="7402D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31BBC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F0D16"/>
    <w:multiLevelType w:val="hybridMultilevel"/>
    <w:tmpl w:val="877C1068"/>
    <w:lvl w:ilvl="0" w:tplc="CA3E51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E0A50"/>
    <w:multiLevelType w:val="hybridMultilevel"/>
    <w:tmpl w:val="890E8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B7013"/>
    <w:multiLevelType w:val="hybridMultilevel"/>
    <w:tmpl w:val="BE7E7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06BFD"/>
    <w:multiLevelType w:val="hybridMultilevel"/>
    <w:tmpl w:val="46ACA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E73D1"/>
    <w:multiLevelType w:val="hybridMultilevel"/>
    <w:tmpl w:val="AB4E4ABA"/>
    <w:lvl w:ilvl="0" w:tplc="4E38374E">
      <w:numFmt w:val="bullet"/>
      <w:lvlText w:val=""/>
      <w:lvlJc w:val="left"/>
      <w:pPr>
        <w:ind w:left="54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10" w15:restartNumberingAfterBreak="0">
    <w:nsid w:val="2B8A0AD1"/>
    <w:multiLevelType w:val="hybridMultilevel"/>
    <w:tmpl w:val="6A7A5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B64A5"/>
    <w:multiLevelType w:val="hybridMultilevel"/>
    <w:tmpl w:val="0BD8A52C"/>
    <w:lvl w:ilvl="0" w:tplc="17301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A209236">
      <w:numFmt w:val="bullet"/>
      <w:lvlText w:val=""/>
      <w:lvlJc w:val="left"/>
      <w:pPr>
        <w:ind w:left="2145" w:hanging="705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22C5EBF"/>
    <w:multiLevelType w:val="hybridMultilevel"/>
    <w:tmpl w:val="DF98731C"/>
    <w:lvl w:ilvl="0" w:tplc="0415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14" w15:restartNumberingAfterBreak="0">
    <w:nsid w:val="64F442F1"/>
    <w:multiLevelType w:val="hybridMultilevel"/>
    <w:tmpl w:val="CD0498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1C6D95"/>
    <w:multiLevelType w:val="hybridMultilevel"/>
    <w:tmpl w:val="F2C06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9199C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6BE177C7"/>
    <w:multiLevelType w:val="hybridMultilevel"/>
    <w:tmpl w:val="ABEE3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22704"/>
    <w:multiLevelType w:val="hybridMultilevel"/>
    <w:tmpl w:val="12B63586"/>
    <w:lvl w:ilvl="0" w:tplc="407E9A6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F75694"/>
    <w:multiLevelType w:val="hybridMultilevel"/>
    <w:tmpl w:val="76A4E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1"/>
  </w:num>
  <w:num w:numId="6">
    <w:abstractNumId w:val="16"/>
  </w:num>
  <w:num w:numId="7">
    <w:abstractNumId w:val="9"/>
  </w:num>
  <w:num w:numId="8">
    <w:abstractNumId w:val="13"/>
  </w:num>
  <w:num w:numId="9">
    <w:abstractNumId w:val="15"/>
  </w:num>
  <w:num w:numId="10">
    <w:abstractNumId w:val="14"/>
  </w:num>
  <w:num w:numId="11">
    <w:abstractNumId w:val="2"/>
  </w:num>
  <w:num w:numId="12">
    <w:abstractNumId w:val="17"/>
  </w:num>
  <w:num w:numId="13">
    <w:abstractNumId w:val="19"/>
  </w:num>
  <w:num w:numId="14">
    <w:abstractNumId w:val="3"/>
  </w:num>
  <w:num w:numId="15">
    <w:abstractNumId w:val="7"/>
  </w:num>
  <w:num w:numId="16">
    <w:abstractNumId w:val="8"/>
  </w:num>
  <w:num w:numId="17">
    <w:abstractNumId w:val="18"/>
  </w:num>
  <w:num w:numId="18">
    <w:abstractNumId w:val="10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6C"/>
    <w:rsid w:val="00012FB7"/>
    <w:rsid w:val="00026C40"/>
    <w:rsid w:val="00026F4F"/>
    <w:rsid w:val="00036280"/>
    <w:rsid w:val="00041742"/>
    <w:rsid w:val="00043C2C"/>
    <w:rsid w:val="00053DF1"/>
    <w:rsid w:val="00060BA1"/>
    <w:rsid w:val="00066E97"/>
    <w:rsid w:val="000A7BC7"/>
    <w:rsid w:val="000B067B"/>
    <w:rsid w:val="000B2E5F"/>
    <w:rsid w:val="000C15F1"/>
    <w:rsid w:val="000C1C2E"/>
    <w:rsid w:val="000D0FDE"/>
    <w:rsid w:val="000D7EFC"/>
    <w:rsid w:val="000F0130"/>
    <w:rsid w:val="000F1D0C"/>
    <w:rsid w:val="000F32EC"/>
    <w:rsid w:val="001154E7"/>
    <w:rsid w:val="00117374"/>
    <w:rsid w:val="001213BF"/>
    <w:rsid w:val="00122B42"/>
    <w:rsid w:val="0012621D"/>
    <w:rsid w:val="001268A7"/>
    <w:rsid w:val="001349C8"/>
    <w:rsid w:val="00140220"/>
    <w:rsid w:val="00140E3D"/>
    <w:rsid w:val="0016095E"/>
    <w:rsid w:val="00167E3A"/>
    <w:rsid w:val="001735BE"/>
    <w:rsid w:val="001825D6"/>
    <w:rsid w:val="00182EA2"/>
    <w:rsid w:val="00183FF1"/>
    <w:rsid w:val="00190D96"/>
    <w:rsid w:val="00194359"/>
    <w:rsid w:val="001A6D1A"/>
    <w:rsid w:val="001C46D2"/>
    <w:rsid w:val="001D0806"/>
    <w:rsid w:val="001E5ACC"/>
    <w:rsid w:val="001F3F1C"/>
    <w:rsid w:val="00200C75"/>
    <w:rsid w:val="00207E1F"/>
    <w:rsid w:val="0021120C"/>
    <w:rsid w:val="0021174C"/>
    <w:rsid w:val="0021523A"/>
    <w:rsid w:val="00223E35"/>
    <w:rsid w:val="00223EF6"/>
    <w:rsid w:val="00225E00"/>
    <w:rsid w:val="00237069"/>
    <w:rsid w:val="00245D3A"/>
    <w:rsid w:val="002473F5"/>
    <w:rsid w:val="0025180D"/>
    <w:rsid w:val="00252A60"/>
    <w:rsid w:val="00263BAD"/>
    <w:rsid w:val="00267BCF"/>
    <w:rsid w:val="0029297B"/>
    <w:rsid w:val="002B1717"/>
    <w:rsid w:val="002C3CD4"/>
    <w:rsid w:val="002D3804"/>
    <w:rsid w:val="002E047B"/>
    <w:rsid w:val="002E1754"/>
    <w:rsid w:val="002E5847"/>
    <w:rsid w:val="002F39D0"/>
    <w:rsid w:val="002F66C3"/>
    <w:rsid w:val="00304362"/>
    <w:rsid w:val="0031431C"/>
    <w:rsid w:val="00314936"/>
    <w:rsid w:val="003201AA"/>
    <w:rsid w:val="00322F50"/>
    <w:rsid w:val="003237F9"/>
    <w:rsid w:val="003350DF"/>
    <w:rsid w:val="003401AE"/>
    <w:rsid w:val="003412F6"/>
    <w:rsid w:val="00342D69"/>
    <w:rsid w:val="00343A42"/>
    <w:rsid w:val="00346F18"/>
    <w:rsid w:val="00352851"/>
    <w:rsid w:val="003532F0"/>
    <w:rsid w:val="003578F7"/>
    <w:rsid w:val="00370D80"/>
    <w:rsid w:val="003726E9"/>
    <w:rsid w:val="00372FBD"/>
    <w:rsid w:val="00373113"/>
    <w:rsid w:val="00374C4A"/>
    <w:rsid w:val="00381AE9"/>
    <w:rsid w:val="003940E6"/>
    <w:rsid w:val="003A20CF"/>
    <w:rsid w:val="003B2B7B"/>
    <w:rsid w:val="003C63C4"/>
    <w:rsid w:val="003C7933"/>
    <w:rsid w:val="003F1C3A"/>
    <w:rsid w:val="003F5151"/>
    <w:rsid w:val="003F548C"/>
    <w:rsid w:val="00403EE1"/>
    <w:rsid w:val="004068A8"/>
    <w:rsid w:val="00406D3B"/>
    <w:rsid w:val="00406F14"/>
    <w:rsid w:val="00416DE1"/>
    <w:rsid w:val="004215F8"/>
    <w:rsid w:val="00437037"/>
    <w:rsid w:val="0045124A"/>
    <w:rsid w:val="0047257D"/>
    <w:rsid w:val="0048168A"/>
    <w:rsid w:val="004961E0"/>
    <w:rsid w:val="004A2265"/>
    <w:rsid w:val="004A2B4D"/>
    <w:rsid w:val="004A7831"/>
    <w:rsid w:val="004C1B15"/>
    <w:rsid w:val="004E6FFF"/>
    <w:rsid w:val="004E7896"/>
    <w:rsid w:val="004F09D1"/>
    <w:rsid w:val="004F1933"/>
    <w:rsid w:val="004F3FEB"/>
    <w:rsid w:val="004F4E64"/>
    <w:rsid w:val="00501EF1"/>
    <w:rsid w:val="00503ADE"/>
    <w:rsid w:val="0050765B"/>
    <w:rsid w:val="00514B10"/>
    <w:rsid w:val="00530F80"/>
    <w:rsid w:val="0053428D"/>
    <w:rsid w:val="00542A5B"/>
    <w:rsid w:val="00550141"/>
    <w:rsid w:val="00560E36"/>
    <w:rsid w:val="0056225F"/>
    <w:rsid w:val="0056632C"/>
    <w:rsid w:val="005678BC"/>
    <w:rsid w:val="005860F7"/>
    <w:rsid w:val="005A1059"/>
    <w:rsid w:val="005B3EE9"/>
    <w:rsid w:val="005B4AE4"/>
    <w:rsid w:val="005C4175"/>
    <w:rsid w:val="005F2AD4"/>
    <w:rsid w:val="00603EE2"/>
    <w:rsid w:val="006077E6"/>
    <w:rsid w:val="0061544F"/>
    <w:rsid w:val="00620830"/>
    <w:rsid w:val="006328EA"/>
    <w:rsid w:val="00632E25"/>
    <w:rsid w:val="006375F1"/>
    <w:rsid w:val="00645DB3"/>
    <w:rsid w:val="00654405"/>
    <w:rsid w:val="006560AD"/>
    <w:rsid w:val="006572FE"/>
    <w:rsid w:val="00662BF0"/>
    <w:rsid w:val="006852C2"/>
    <w:rsid w:val="00692034"/>
    <w:rsid w:val="006A00F4"/>
    <w:rsid w:val="006C6568"/>
    <w:rsid w:val="006C6739"/>
    <w:rsid w:val="006E0AD1"/>
    <w:rsid w:val="006E7366"/>
    <w:rsid w:val="006F2773"/>
    <w:rsid w:val="007116B0"/>
    <w:rsid w:val="00716747"/>
    <w:rsid w:val="0072183A"/>
    <w:rsid w:val="00721E62"/>
    <w:rsid w:val="00723804"/>
    <w:rsid w:val="0072749D"/>
    <w:rsid w:val="007455E2"/>
    <w:rsid w:val="00751548"/>
    <w:rsid w:val="00761790"/>
    <w:rsid w:val="00761DB5"/>
    <w:rsid w:val="00780575"/>
    <w:rsid w:val="00785EF9"/>
    <w:rsid w:val="00793190"/>
    <w:rsid w:val="007B5027"/>
    <w:rsid w:val="007B587E"/>
    <w:rsid w:val="007C7AB2"/>
    <w:rsid w:val="007D0C82"/>
    <w:rsid w:val="007E37F1"/>
    <w:rsid w:val="007E7329"/>
    <w:rsid w:val="007F0B0A"/>
    <w:rsid w:val="007F1B6E"/>
    <w:rsid w:val="007F645B"/>
    <w:rsid w:val="00803CDF"/>
    <w:rsid w:val="00813674"/>
    <w:rsid w:val="00813D3F"/>
    <w:rsid w:val="00814F63"/>
    <w:rsid w:val="008158A0"/>
    <w:rsid w:val="00820129"/>
    <w:rsid w:val="00834962"/>
    <w:rsid w:val="0083622B"/>
    <w:rsid w:val="00841236"/>
    <w:rsid w:val="008456E1"/>
    <w:rsid w:val="00853EAA"/>
    <w:rsid w:val="008550B0"/>
    <w:rsid w:val="008642A7"/>
    <w:rsid w:val="00864885"/>
    <w:rsid w:val="00882488"/>
    <w:rsid w:val="00891992"/>
    <w:rsid w:val="008A391B"/>
    <w:rsid w:val="008B3E3C"/>
    <w:rsid w:val="008B4BE4"/>
    <w:rsid w:val="008B4F55"/>
    <w:rsid w:val="008C0067"/>
    <w:rsid w:val="008D5B38"/>
    <w:rsid w:val="008E73CD"/>
    <w:rsid w:val="00900777"/>
    <w:rsid w:val="009046F7"/>
    <w:rsid w:val="009130AF"/>
    <w:rsid w:val="009140EA"/>
    <w:rsid w:val="00951260"/>
    <w:rsid w:val="009515AA"/>
    <w:rsid w:val="00962FF5"/>
    <w:rsid w:val="009637DE"/>
    <w:rsid w:val="009757C8"/>
    <w:rsid w:val="009871F8"/>
    <w:rsid w:val="00987699"/>
    <w:rsid w:val="009A0C6E"/>
    <w:rsid w:val="009A44CB"/>
    <w:rsid w:val="009B0C3D"/>
    <w:rsid w:val="009C5685"/>
    <w:rsid w:val="009D2A01"/>
    <w:rsid w:val="009E314C"/>
    <w:rsid w:val="00A02FA5"/>
    <w:rsid w:val="00A0355D"/>
    <w:rsid w:val="00A038A8"/>
    <w:rsid w:val="00A20436"/>
    <w:rsid w:val="00A2294E"/>
    <w:rsid w:val="00A403A3"/>
    <w:rsid w:val="00A42EB4"/>
    <w:rsid w:val="00A62CC3"/>
    <w:rsid w:val="00A71016"/>
    <w:rsid w:val="00A81AC4"/>
    <w:rsid w:val="00A86FD5"/>
    <w:rsid w:val="00A96FA9"/>
    <w:rsid w:val="00AA0338"/>
    <w:rsid w:val="00AA5068"/>
    <w:rsid w:val="00AB7A35"/>
    <w:rsid w:val="00AC09D0"/>
    <w:rsid w:val="00AC746C"/>
    <w:rsid w:val="00AD1F4D"/>
    <w:rsid w:val="00AE0C31"/>
    <w:rsid w:val="00B04097"/>
    <w:rsid w:val="00B106DA"/>
    <w:rsid w:val="00B159B8"/>
    <w:rsid w:val="00B20FE6"/>
    <w:rsid w:val="00B22A22"/>
    <w:rsid w:val="00B30A76"/>
    <w:rsid w:val="00B46EB5"/>
    <w:rsid w:val="00B502B9"/>
    <w:rsid w:val="00B567C4"/>
    <w:rsid w:val="00B647F2"/>
    <w:rsid w:val="00BA2AD1"/>
    <w:rsid w:val="00BA42C8"/>
    <w:rsid w:val="00BB0EA1"/>
    <w:rsid w:val="00BC1346"/>
    <w:rsid w:val="00BE177F"/>
    <w:rsid w:val="00BE6544"/>
    <w:rsid w:val="00BF10E4"/>
    <w:rsid w:val="00C00A53"/>
    <w:rsid w:val="00C021C9"/>
    <w:rsid w:val="00C057C6"/>
    <w:rsid w:val="00C1635C"/>
    <w:rsid w:val="00C22CC5"/>
    <w:rsid w:val="00C23A81"/>
    <w:rsid w:val="00C3217E"/>
    <w:rsid w:val="00C32812"/>
    <w:rsid w:val="00C35E0C"/>
    <w:rsid w:val="00C42D7E"/>
    <w:rsid w:val="00C430F7"/>
    <w:rsid w:val="00C4505C"/>
    <w:rsid w:val="00C523B9"/>
    <w:rsid w:val="00C534B8"/>
    <w:rsid w:val="00C55417"/>
    <w:rsid w:val="00C5651A"/>
    <w:rsid w:val="00C628EF"/>
    <w:rsid w:val="00C87EBD"/>
    <w:rsid w:val="00C94DC6"/>
    <w:rsid w:val="00CA583A"/>
    <w:rsid w:val="00CB1ADE"/>
    <w:rsid w:val="00CB1C63"/>
    <w:rsid w:val="00CC0F8C"/>
    <w:rsid w:val="00CC254E"/>
    <w:rsid w:val="00CC5A73"/>
    <w:rsid w:val="00CC5EAD"/>
    <w:rsid w:val="00CD29F1"/>
    <w:rsid w:val="00CD3145"/>
    <w:rsid w:val="00CE2A37"/>
    <w:rsid w:val="00CE6E2C"/>
    <w:rsid w:val="00CF119B"/>
    <w:rsid w:val="00CF12BD"/>
    <w:rsid w:val="00CF5149"/>
    <w:rsid w:val="00D02731"/>
    <w:rsid w:val="00D07ADC"/>
    <w:rsid w:val="00D2535C"/>
    <w:rsid w:val="00D2626B"/>
    <w:rsid w:val="00D26453"/>
    <w:rsid w:val="00D32770"/>
    <w:rsid w:val="00D3690F"/>
    <w:rsid w:val="00D46050"/>
    <w:rsid w:val="00D47E83"/>
    <w:rsid w:val="00D56331"/>
    <w:rsid w:val="00D80A88"/>
    <w:rsid w:val="00D81118"/>
    <w:rsid w:val="00D90965"/>
    <w:rsid w:val="00DA1B03"/>
    <w:rsid w:val="00DB0D75"/>
    <w:rsid w:val="00DC32A8"/>
    <w:rsid w:val="00DC5EAC"/>
    <w:rsid w:val="00DC7282"/>
    <w:rsid w:val="00DE063C"/>
    <w:rsid w:val="00DF75A6"/>
    <w:rsid w:val="00E02591"/>
    <w:rsid w:val="00E058E1"/>
    <w:rsid w:val="00E12A11"/>
    <w:rsid w:val="00E27BA3"/>
    <w:rsid w:val="00E3009B"/>
    <w:rsid w:val="00E448F7"/>
    <w:rsid w:val="00E47203"/>
    <w:rsid w:val="00E502E9"/>
    <w:rsid w:val="00E52160"/>
    <w:rsid w:val="00E649E0"/>
    <w:rsid w:val="00E661FE"/>
    <w:rsid w:val="00E70A37"/>
    <w:rsid w:val="00E9334D"/>
    <w:rsid w:val="00E95859"/>
    <w:rsid w:val="00EA7082"/>
    <w:rsid w:val="00EB1378"/>
    <w:rsid w:val="00EB5635"/>
    <w:rsid w:val="00EC166A"/>
    <w:rsid w:val="00EC1CCA"/>
    <w:rsid w:val="00EC6C3E"/>
    <w:rsid w:val="00EC742C"/>
    <w:rsid w:val="00ED3FBB"/>
    <w:rsid w:val="00ED5F1C"/>
    <w:rsid w:val="00EE1895"/>
    <w:rsid w:val="00EE5FC6"/>
    <w:rsid w:val="00EE6BB9"/>
    <w:rsid w:val="00EE7AE8"/>
    <w:rsid w:val="00EF291A"/>
    <w:rsid w:val="00EF40B8"/>
    <w:rsid w:val="00F02D59"/>
    <w:rsid w:val="00F05A14"/>
    <w:rsid w:val="00F07C31"/>
    <w:rsid w:val="00F13880"/>
    <w:rsid w:val="00F21F4A"/>
    <w:rsid w:val="00F23078"/>
    <w:rsid w:val="00F34AA9"/>
    <w:rsid w:val="00F36997"/>
    <w:rsid w:val="00F47E2F"/>
    <w:rsid w:val="00F52F4C"/>
    <w:rsid w:val="00F530B2"/>
    <w:rsid w:val="00F60369"/>
    <w:rsid w:val="00F67EAB"/>
    <w:rsid w:val="00F730E7"/>
    <w:rsid w:val="00F77F03"/>
    <w:rsid w:val="00FA3239"/>
    <w:rsid w:val="00FA3E31"/>
    <w:rsid w:val="00FB28B3"/>
    <w:rsid w:val="00FB3496"/>
    <w:rsid w:val="00FB5846"/>
    <w:rsid w:val="00FC170D"/>
    <w:rsid w:val="00FC217A"/>
    <w:rsid w:val="00FC67B8"/>
    <w:rsid w:val="00FC7E73"/>
    <w:rsid w:val="00FD22BD"/>
    <w:rsid w:val="00FD3983"/>
    <w:rsid w:val="00FE1950"/>
    <w:rsid w:val="00FE4069"/>
    <w:rsid w:val="00FF27B4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0A27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F7"/>
  </w:style>
  <w:style w:type="paragraph" w:styleId="Stopka">
    <w:name w:val="footer"/>
    <w:basedOn w:val="Normalny"/>
    <w:link w:val="Stopka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8F7"/>
  </w:style>
  <w:style w:type="paragraph" w:styleId="Listapunktowana">
    <w:name w:val="List Bullet"/>
    <w:basedOn w:val="Normalny"/>
    <w:semiHidden/>
    <w:unhideWhenUsed/>
    <w:rsid w:val="00C3217E"/>
    <w:pPr>
      <w:numPr>
        <w:numId w:val="1"/>
      </w:numPr>
    </w:pPr>
  </w:style>
  <w:style w:type="paragraph" w:customStyle="1" w:styleId="Tabelapozycja">
    <w:name w:val="Tabela pozycja"/>
    <w:basedOn w:val="Normalny"/>
    <w:rsid w:val="00FC170D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116B0"/>
    <w:pPr>
      <w:ind w:left="720"/>
      <w:contextualSpacing/>
    </w:pPr>
  </w:style>
  <w:style w:type="paragraph" w:customStyle="1" w:styleId="default">
    <w:name w:val="default"/>
    <w:basedOn w:val="Normalny"/>
    <w:rsid w:val="007116B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C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E4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503ADE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4E7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95FFC-1A5C-42EA-8DBC-DBCDD5A4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2019-08-29T08:35:00Z</dcterms:created>
  <dcterms:modified xsi:type="dcterms:W3CDTF">2021-09-30T11:34:00Z</dcterms:modified>
</cp:coreProperties>
</file>