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53" w:type="pct"/>
        <w:tblInd w:w="-1" w:type="dxa"/>
        <w:tblCellMar>
          <w:left w:w="0" w:type="dxa"/>
          <w:right w:w="0" w:type="dxa"/>
        </w:tblCellMar>
        <w:tblLook w:val="04A0" w:firstRow="1" w:lastRow="0" w:firstColumn="1" w:lastColumn="0" w:noHBand="0" w:noVBand="1"/>
      </w:tblPr>
      <w:tblGrid>
        <w:gridCol w:w="3600"/>
        <w:gridCol w:w="2261"/>
        <w:gridCol w:w="1597"/>
        <w:gridCol w:w="2038"/>
      </w:tblGrid>
      <w:tr w:rsidR="0098508C" w:rsidRPr="009D79DE" w14:paraId="7F0D19C2" w14:textId="77777777" w:rsidTr="0098508C">
        <w:tc>
          <w:tcPr>
            <w:tcW w:w="1016" w:type="pct"/>
            <w:tcMar>
              <w:left w:w="0" w:type="dxa"/>
              <w:right w:w="0" w:type="dxa"/>
            </w:tcMar>
          </w:tcPr>
          <w:p w14:paraId="729067A3" w14:textId="68D39E2A" w:rsidR="0098508C" w:rsidRPr="009D79DE" w:rsidRDefault="0061249C" w:rsidP="00304C81">
            <w:pPr>
              <w:spacing w:line="240" w:lineRule="auto"/>
              <w:jc w:val="both"/>
              <w:rPr>
                <w:rFonts w:asciiTheme="minorHAnsi" w:hAnsiTheme="minorHAnsi"/>
                <w:noProof/>
              </w:rPr>
            </w:pPr>
            <w:r>
              <w:rPr>
                <w:noProof/>
              </w:rPr>
              <w:drawing>
                <wp:anchor distT="0" distB="0" distL="114300" distR="114300" simplePos="0" relativeHeight="251659264" behindDoc="0" locked="0" layoutInCell="1" allowOverlap="1" wp14:anchorId="140C9F11" wp14:editId="0A4C877E">
                  <wp:simplePos x="0" y="0"/>
                  <wp:positionH relativeFrom="column">
                    <wp:posOffset>0</wp:posOffset>
                  </wp:positionH>
                  <wp:positionV relativeFrom="paragraph">
                    <wp:posOffset>0</wp:posOffset>
                  </wp:positionV>
                  <wp:extent cx="2276475" cy="51816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8160"/>
                          </a:xfrm>
                          <a:prstGeom prst="rect">
                            <a:avLst/>
                          </a:prstGeom>
                          <a:noFill/>
                        </pic:spPr>
                      </pic:pic>
                    </a:graphicData>
                  </a:graphic>
                </wp:anchor>
              </w:drawing>
            </w:r>
          </w:p>
        </w:tc>
        <w:tc>
          <w:tcPr>
            <w:tcW w:w="1484" w:type="pct"/>
            <w:tcMar>
              <w:left w:w="0" w:type="dxa"/>
              <w:right w:w="0" w:type="dxa"/>
            </w:tcMar>
          </w:tcPr>
          <w:p w14:paraId="28E4BF51" w14:textId="77777777"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14:paraId="6A8C5DDD" w14:textId="77777777"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14:paraId="25F9E684" w14:textId="77777777" w:rsidR="0098508C" w:rsidRPr="009D79DE" w:rsidRDefault="0098508C" w:rsidP="00304C81">
            <w:pPr>
              <w:spacing w:line="240" w:lineRule="auto"/>
              <w:ind w:right="-1"/>
              <w:jc w:val="right"/>
              <w:rPr>
                <w:rFonts w:asciiTheme="minorHAnsi" w:hAnsiTheme="minorHAnsi"/>
                <w:noProof/>
              </w:rPr>
            </w:pPr>
          </w:p>
        </w:tc>
      </w:tr>
    </w:tbl>
    <w:p w14:paraId="34A23671" w14:textId="214BAA3A" w:rsidR="00D042BD" w:rsidRPr="009D79DE" w:rsidRDefault="0061249C" w:rsidP="0061249C">
      <w:pPr>
        <w:tabs>
          <w:tab w:val="left" w:pos="480"/>
        </w:tabs>
        <w:spacing w:before="240" w:afterLines="10" w:after="24" w:line="240" w:lineRule="auto"/>
        <w:jc w:val="right"/>
        <w:rPr>
          <w:rFonts w:asciiTheme="minorHAnsi" w:hAnsiTheme="minorHAnsi"/>
        </w:rPr>
      </w:pPr>
      <w:r>
        <w:rPr>
          <w:rFonts w:asciiTheme="minorHAnsi" w:hAnsiTheme="minorHAnsi"/>
        </w:rPr>
        <w:tab/>
      </w:r>
      <w:r w:rsidR="00C44872" w:rsidRPr="00936250">
        <w:rPr>
          <w:rFonts w:asciiTheme="minorHAnsi" w:hAnsiTheme="minorHAnsi"/>
        </w:rPr>
        <w:t xml:space="preserve">Kielce, dn. </w:t>
      </w:r>
      <w:r w:rsidR="00936250" w:rsidRPr="00936250">
        <w:rPr>
          <w:rFonts w:asciiTheme="minorHAnsi" w:hAnsiTheme="minorHAnsi"/>
        </w:rPr>
        <w:t>30</w:t>
      </w:r>
      <w:r w:rsidR="004F17CD" w:rsidRPr="00936250">
        <w:rPr>
          <w:rFonts w:asciiTheme="minorHAnsi" w:hAnsiTheme="minorHAnsi"/>
        </w:rPr>
        <w:t xml:space="preserve"> </w:t>
      </w:r>
      <w:r w:rsidRPr="00936250">
        <w:rPr>
          <w:rFonts w:asciiTheme="minorHAnsi" w:hAnsiTheme="minorHAnsi"/>
        </w:rPr>
        <w:t>sierpnia</w:t>
      </w:r>
      <w:r w:rsidR="009E6412" w:rsidRPr="00936250">
        <w:rPr>
          <w:rFonts w:asciiTheme="minorHAnsi" w:hAnsiTheme="minorHAnsi"/>
        </w:rPr>
        <w:t xml:space="preserve"> </w:t>
      </w:r>
      <w:r w:rsidR="001B5998" w:rsidRPr="00936250">
        <w:rPr>
          <w:rFonts w:asciiTheme="minorHAnsi" w:hAnsiTheme="minorHAnsi"/>
        </w:rPr>
        <w:t>202</w:t>
      </w:r>
      <w:r w:rsidR="004F17CD" w:rsidRPr="00936250">
        <w:rPr>
          <w:rFonts w:asciiTheme="minorHAnsi" w:hAnsiTheme="minorHAnsi"/>
        </w:rPr>
        <w:t>3</w:t>
      </w:r>
      <w:r w:rsidR="007C6330" w:rsidRPr="00936250">
        <w:rPr>
          <w:rFonts w:asciiTheme="minorHAnsi" w:hAnsiTheme="minorHAnsi"/>
        </w:rPr>
        <w:t xml:space="preserve"> </w:t>
      </w:r>
      <w:r w:rsidR="001B5998" w:rsidRPr="00936250">
        <w:rPr>
          <w:rFonts w:asciiTheme="minorHAnsi" w:hAnsiTheme="minorHAnsi"/>
        </w:rPr>
        <w:t>r</w:t>
      </w:r>
      <w:r w:rsidR="00D042BD" w:rsidRPr="00936250">
        <w:rPr>
          <w:rFonts w:asciiTheme="minorHAnsi" w:hAnsiTheme="minorHAnsi"/>
        </w:rPr>
        <w:t>.</w:t>
      </w:r>
    </w:p>
    <w:p w14:paraId="4E0F5668" w14:textId="77777777" w:rsidR="00814DC9" w:rsidRDefault="00814DC9" w:rsidP="00462519">
      <w:pPr>
        <w:spacing w:before="240" w:afterLines="10" w:after="24" w:line="240" w:lineRule="auto"/>
        <w:jc w:val="right"/>
        <w:rPr>
          <w:rFonts w:asciiTheme="minorHAnsi" w:hAnsiTheme="minorHAnsi"/>
        </w:rPr>
      </w:pPr>
    </w:p>
    <w:p w14:paraId="3D72A6F4" w14:textId="77777777" w:rsidR="00814DC9" w:rsidRDefault="00814DC9" w:rsidP="00462519">
      <w:pPr>
        <w:shd w:val="clear" w:color="auto" w:fill="FFFFFF" w:themeFill="background1"/>
        <w:spacing w:afterLines="10" w:after="24"/>
        <w:jc w:val="center"/>
        <w:rPr>
          <w:rFonts w:asciiTheme="minorHAnsi" w:hAnsiTheme="minorHAnsi"/>
          <w:b/>
          <w:sz w:val="28"/>
          <w:szCs w:val="28"/>
        </w:rPr>
      </w:pPr>
    </w:p>
    <w:p w14:paraId="727BA9F1" w14:textId="77777777" w:rsidR="00814DC9" w:rsidRPr="00AE0C35" w:rsidRDefault="00814DC9" w:rsidP="00462519">
      <w:pPr>
        <w:shd w:val="clear" w:color="auto" w:fill="FFFFFF" w:themeFill="background1"/>
        <w:spacing w:afterLines="10" w:after="24"/>
        <w:jc w:val="center"/>
        <w:rPr>
          <w:rFonts w:asciiTheme="minorHAnsi" w:hAnsiTheme="minorHAnsi"/>
          <w:b/>
          <w:sz w:val="28"/>
          <w:szCs w:val="28"/>
        </w:rPr>
      </w:pPr>
      <w:r w:rsidRPr="00AE0C35">
        <w:rPr>
          <w:rFonts w:asciiTheme="minorHAnsi" w:hAnsiTheme="minorHAnsi"/>
          <w:b/>
          <w:sz w:val="28"/>
          <w:szCs w:val="28"/>
        </w:rPr>
        <w:t>SPECYFIKACJA WARUNKÓW ZAMÓWIENIA (SWZ) </w:t>
      </w:r>
      <w:bookmarkStart w:id="0" w:name="_Hlk39669730"/>
      <w:r w:rsidRPr="00AE0C35">
        <w:rPr>
          <w:rFonts w:asciiTheme="minorHAnsi" w:hAnsiTheme="minorHAnsi"/>
          <w:b/>
          <w:sz w:val="28"/>
          <w:szCs w:val="28"/>
        </w:rPr>
        <w:t xml:space="preserve"> </w:t>
      </w:r>
      <w:bookmarkEnd w:id="0"/>
    </w:p>
    <w:p w14:paraId="0CB61DD2" w14:textId="77777777" w:rsidR="0061249C" w:rsidRPr="007E6DBB" w:rsidRDefault="00814DC9" w:rsidP="0061249C">
      <w:pPr>
        <w:shd w:val="clear" w:color="auto" w:fill="FFFFFF" w:themeFill="background1"/>
        <w:spacing w:afterLines="10" w:after="24"/>
        <w:jc w:val="center"/>
        <w:rPr>
          <w:rFonts w:asciiTheme="minorHAnsi" w:hAnsiTheme="minorHAnsi"/>
          <w:b/>
          <w:sz w:val="28"/>
          <w:szCs w:val="28"/>
        </w:rPr>
      </w:pPr>
      <w:r w:rsidRPr="007E6DBB">
        <w:rPr>
          <w:rFonts w:asciiTheme="minorHAnsi" w:hAnsiTheme="minorHAnsi"/>
          <w:b/>
          <w:sz w:val="28"/>
          <w:szCs w:val="28"/>
        </w:rPr>
        <w:t xml:space="preserve">NA  </w:t>
      </w:r>
      <w:r w:rsidR="0061249C" w:rsidRPr="007E6DBB">
        <w:rPr>
          <w:rFonts w:asciiTheme="minorHAnsi" w:hAnsiTheme="minorHAnsi"/>
          <w:b/>
          <w:sz w:val="28"/>
          <w:szCs w:val="28"/>
        </w:rPr>
        <w:t xml:space="preserve">ZAKUP SYSTEMÓW PLANOWANIA RADIOTERAPII, </w:t>
      </w:r>
    </w:p>
    <w:p w14:paraId="19C41777" w14:textId="79B053CE" w:rsidR="0061249C" w:rsidRPr="007E6DBB" w:rsidRDefault="0061249C" w:rsidP="0061249C">
      <w:pPr>
        <w:shd w:val="clear" w:color="auto" w:fill="FFFFFF" w:themeFill="background1"/>
        <w:spacing w:afterLines="10" w:after="24"/>
        <w:jc w:val="center"/>
        <w:rPr>
          <w:rFonts w:asciiTheme="minorHAnsi" w:hAnsiTheme="minorHAnsi"/>
          <w:b/>
          <w:sz w:val="28"/>
          <w:szCs w:val="28"/>
        </w:rPr>
      </w:pPr>
      <w:r w:rsidRPr="007E6DBB">
        <w:rPr>
          <w:rFonts w:asciiTheme="minorHAnsi" w:hAnsiTheme="minorHAnsi"/>
          <w:b/>
          <w:sz w:val="28"/>
          <w:szCs w:val="28"/>
        </w:rPr>
        <w:t xml:space="preserve">DOPOSAŻENIE STACJI PLANOWANIA LECZENIA ORAZ </w:t>
      </w:r>
      <w:r w:rsidR="007E6DBB" w:rsidRPr="007E6DBB">
        <w:rPr>
          <w:rFonts w:asciiTheme="minorHAnsi" w:hAnsiTheme="minorHAnsi"/>
          <w:b/>
          <w:sz w:val="28"/>
          <w:szCs w:val="28"/>
        </w:rPr>
        <w:t xml:space="preserve">DOPOSAŻENIE </w:t>
      </w:r>
      <w:r w:rsidRPr="007E6DBB">
        <w:rPr>
          <w:rFonts w:asciiTheme="minorHAnsi" w:hAnsiTheme="minorHAnsi"/>
          <w:b/>
          <w:sz w:val="28"/>
          <w:szCs w:val="28"/>
        </w:rPr>
        <w:t xml:space="preserve">AKCELERATORÓW </w:t>
      </w:r>
    </w:p>
    <w:p w14:paraId="2D8C3288" w14:textId="2F54676F" w:rsidR="00814DC9" w:rsidRPr="009D79DE" w:rsidRDefault="0061249C" w:rsidP="0061249C">
      <w:pPr>
        <w:shd w:val="clear" w:color="auto" w:fill="FFFFFF" w:themeFill="background1"/>
        <w:spacing w:afterLines="10" w:after="24"/>
        <w:jc w:val="center"/>
        <w:rPr>
          <w:rFonts w:asciiTheme="minorHAnsi" w:hAnsiTheme="minorHAnsi"/>
          <w:b/>
          <w:sz w:val="28"/>
          <w:szCs w:val="28"/>
        </w:rPr>
      </w:pPr>
      <w:r w:rsidRPr="007E6DBB">
        <w:rPr>
          <w:rFonts w:asciiTheme="minorHAnsi" w:hAnsiTheme="minorHAnsi"/>
          <w:b/>
          <w:sz w:val="28"/>
          <w:szCs w:val="28"/>
        </w:rPr>
        <w:t xml:space="preserve">DLA </w:t>
      </w:r>
      <w:r w:rsidR="00244E77">
        <w:rPr>
          <w:rFonts w:asciiTheme="minorHAnsi" w:hAnsiTheme="minorHAnsi"/>
          <w:b/>
          <w:sz w:val="28"/>
          <w:szCs w:val="28"/>
        </w:rPr>
        <w:t xml:space="preserve">ZAKŁADU RADIOTERAPII </w:t>
      </w:r>
      <w:r w:rsidRPr="007E6DBB">
        <w:rPr>
          <w:rFonts w:asciiTheme="minorHAnsi" w:hAnsiTheme="minorHAnsi"/>
          <w:b/>
          <w:sz w:val="28"/>
          <w:szCs w:val="28"/>
        </w:rPr>
        <w:t>ŚWIĘTOKRZYSKIEGO CENTRUM ONKOLOGII W KIELCACH</w:t>
      </w:r>
    </w:p>
    <w:p w14:paraId="54858960" w14:textId="77777777" w:rsidR="0061249C" w:rsidRDefault="0061249C" w:rsidP="00814DC9">
      <w:pPr>
        <w:pStyle w:val="Nagwek"/>
        <w:jc w:val="center"/>
        <w:rPr>
          <w:rFonts w:asciiTheme="minorHAnsi" w:hAnsiTheme="minorHAnsi"/>
          <w:b/>
          <w:sz w:val="24"/>
          <w:szCs w:val="24"/>
        </w:rPr>
      </w:pPr>
    </w:p>
    <w:p w14:paraId="767B5F06" w14:textId="19C1E901" w:rsidR="00814DC9" w:rsidRPr="009D79DE" w:rsidRDefault="00814DC9" w:rsidP="00814DC9">
      <w:pPr>
        <w:pStyle w:val="Nagwek"/>
        <w:jc w:val="center"/>
        <w:rPr>
          <w:rFonts w:asciiTheme="minorHAnsi" w:hAnsiTheme="minorHAnsi"/>
          <w:b/>
          <w:sz w:val="24"/>
          <w:szCs w:val="24"/>
        </w:rPr>
      </w:pPr>
      <w:r w:rsidRPr="009D79DE">
        <w:rPr>
          <w:rFonts w:asciiTheme="minorHAnsi" w:hAnsiTheme="minorHAnsi"/>
          <w:b/>
          <w:sz w:val="24"/>
          <w:szCs w:val="24"/>
        </w:rPr>
        <w:t xml:space="preserve">NUMER POSTĘPOWANIA: </w:t>
      </w:r>
      <w:r w:rsidR="002E4D5D">
        <w:rPr>
          <w:rFonts w:asciiTheme="minorHAnsi" w:hAnsiTheme="minorHAnsi"/>
          <w:b/>
          <w:sz w:val="24"/>
          <w:szCs w:val="24"/>
        </w:rPr>
        <w:t>I</w:t>
      </w:r>
      <w:r w:rsidRPr="009D79DE">
        <w:rPr>
          <w:rFonts w:asciiTheme="minorHAnsi" w:hAnsiTheme="minorHAnsi"/>
          <w:b/>
          <w:sz w:val="24"/>
          <w:szCs w:val="24"/>
        </w:rPr>
        <w:t>ZP.</w:t>
      </w:r>
      <w:r w:rsidRPr="00710C7B">
        <w:rPr>
          <w:rFonts w:asciiTheme="minorHAnsi" w:hAnsiTheme="minorHAnsi"/>
          <w:b/>
          <w:sz w:val="24"/>
          <w:szCs w:val="24"/>
        </w:rPr>
        <w:t>2411</w:t>
      </w:r>
      <w:r w:rsidR="00936250">
        <w:rPr>
          <w:rFonts w:asciiTheme="minorHAnsi" w:hAnsiTheme="minorHAnsi"/>
          <w:b/>
          <w:sz w:val="24"/>
          <w:szCs w:val="24"/>
        </w:rPr>
        <w:t>.188.</w:t>
      </w:r>
      <w:r w:rsidRPr="00710C7B">
        <w:rPr>
          <w:rFonts w:asciiTheme="minorHAnsi" w:hAnsiTheme="minorHAnsi"/>
          <w:b/>
          <w:sz w:val="24"/>
          <w:szCs w:val="24"/>
        </w:rPr>
        <w:t>2023</w:t>
      </w:r>
      <w:r w:rsidRPr="009D79DE">
        <w:rPr>
          <w:rFonts w:asciiTheme="minorHAnsi" w:hAnsiTheme="minorHAnsi"/>
          <w:b/>
          <w:sz w:val="24"/>
          <w:szCs w:val="24"/>
        </w:rPr>
        <w:t>.AJ</w:t>
      </w:r>
    </w:p>
    <w:p w14:paraId="75F95E4A" w14:textId="77777777" w:rsidR="00814DC9" w:rsidRDefault="00814DC9" w:rsidP="00462519">
      <w:pPr>
        <w:spacing w:before="240" w:afterLines="10" w:after="24" w:line="240" w:lineRule="auto"/>
        <w:rPr>
          <w:rFonts w:asciiTheme="minorHAnsi" w:hAnsiTheme="minorHAnsi"/>
        </w:rPr>
      </w:pPr>
    </w:p>
    <w:p w14:paraId="7AA3397C" w14:textId="77777777" w:rsidR="00814DC9" w:rsidRDefault="00814DC9" w:rsidP="00462519">
      <w:pPr>
        <w:spacing w:before="240" w:afterLines="10" w:after="24" w:line="240" w:lineRule="auto"/>
        <w:rPr>
          <w:rFonts w:asciiTheme="minorHAnsi" w:hAnsiTheme="minorHAnsi"/>
        </w:rPr>
      </w:pPr>
    </w:p>
    <w:p w14:paraId="62E14CF2" w14:textId="77777777" w:rsidR="00634F3A" w:rsidRPr="009D79DE" w:rsidRDefault="00634F3A" w:rsidP="00462519">
      <w:pPr>
        <w:spacing w:before="240" w:afterLines="10" w:after="24" w:line="240" w:lineRule="auto"/>
        <w:rPr>
          <w:rFonts w:asciiTheme="minorHAnsi" w:hAnsiTheme="minorHAnsi"/>
        </w:rPr>
      </w:pPr>
    </w:p>
    <w:p w14:paraId="7851C657" w14:textId="77777777" w:rsidR="00044D3E" w:rsidRPr="009D79DE" w:rsidRDefault="00A86CE8" w:rsidP="00462519">
      <w:pPr>
        <w:spacing w:before="240" w:afterLines="10" w:after="24"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Pr="009D79DE">
        <w:rPr>
          <w:rFonts w:asciiTheme="minorHAnsi" w:hAnsiTheme="minorHAnsi"/>
        </w:rPr>
        <w:t xml:space="preserve"> Prawo zamówień publicznych </w:t>
      </w:r>
      <w:r w:rsidR="0053020C" w:rsidRPr="009D79DE">
        <w:rPr>
          <w:rFonts w:asciiTheme="minorHAnsi" w:hAnsiTheme="minorHAnsi"/>
        </w:rPr>
        <w:t>(</w:t>
      </w:r>
      <w:proofErr w:type="spellStart"/>
      <w:r w:rsidR="0053020C" w:rsidRPr="009D79DE">
        <w:rPr>
          <w:rFonts w:asciiTheme="minorHAnsi" w:hAnsiTheme="minorHAnsi"/>
        </w:rPr>
        <w:t>t.j</w:t>
      </w:r>
      <w:proofErr w:type="spellEnd"/>
      <w:r w:rsidR="0053020C" w:rsidRPr="009D79DE">
        <w:rPr>
          <w:rFonts w:asciiTheme="minorHAnsi" w:hAnsiTheme="minorHAnsi"/>
        </w:rPr>
        <w:t xml:space="preserve">. </w:t>
      </w:r>
      <w:r w:rsidR="0001176C" w:rsidRPr="0001176C">
        <w:rPr>
          <w:rFonts w:asciiTheme="minorHAnsi" w:hAnsiTheme="minorHAnsi"/>
        </w:rPr>
        <w:t xml:space="preserve">Dz. U. z 2022 r. poz. 1710 z </w:t>
      </w:r>
      <w:proofErr w:type="spellStart"/>
      <w:r w:rsidR="0001176C" w:rsidRPr="0001176C">
        <w:rPr>
          <w:rFonts w:asciiTheme="minorHAnsi" w:hAnsiTheme="minorHAnsi"/>
        </w:rPr>
        <w:t>późn</w:t>
      </w:r>
      <w:proofErr w:type="spellEnd"/>
      <w:r w:rsidR="0001176C" w:rsidRPr="0001176C">
        <w:rPr>
          <w:rFonts w:asciiTheme="minorHAnsi" w:hAnsiTheme="minorHAnsi"/>
        </w:rPr>
        <w:t>. zm.</w:t>
      </w:r>
      <w:r w:rsidR="006865A0" w:rsidRPr="009D79DE">
        <w:rPr>
          <w:rFonts w:asciiTheme="minorHAnsi" w:hAnsiTheme="minorHAnsi"/>
        </w:rPr>
        <w:t xml:space="preserve">), </w:t>
      </w:r>
      <w:r w:rsidRPr="009D79DE">
        <w:rPr>
          <w:rFonts w:asciiTheme="minorHAnsi" w:hAnsiTheme="minorHAnsi"/>
        </w:rPr>
        <w:t xml:space="preserve">zwanej dalej </w:t>
      </w:r>
      <w:r w:rsidR="004C5837">
        <w:rPr>
          <w:rFonts w:asciiTheme="minorHAnsi" w:hAnsiTheme="minorHAnsi"/>
        </w:rPr>
        <w:t>U</w:t>
      </w:r>
      <w:r w:rsidRPr="009D79DE">
        <w:rPr>
          <w:rFonts w:asciiTheme="minorHAnsi" w:hAnsiTheme="minorHAnsi"/>
        </w:rPr>
        <w:t>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14:paraId="7432DD0E" w14:textId="77777777" w:rsidR="0061506F" w:rsidRPr="009D79DE" w:rsidRDefault="0061506F" w:rsidP="00462519">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2" w:history="1">
        <w:r w:rsidR="00E9676E" w:rsidRPr="009D79DE">
          <w:rPr>
            <w:rStyle w:val="Hipercze"/>
            <w:rFonts w:asciiTheme="minorHAnsi" w:hAnsiTheme="minorHAnsi"/>
            <w:color w:val="auto"/>
          </w:rPr>
          <w:t>https://</w:t>
        </w:r>
        <w:hyperlink r:id="rId13"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0761BE8C" w14:textId="77777777" w:rsidR="007E6DBB" w:rsidRDefault="007E6DBB" w:rsidP="00462519">
      <w:pPr>
        <w:spacing w:before="240" w:afterLines="10" w:after="24" w:line="240" w:lineRule="auto"/>
        <w:ind w:left="4248" w:firstLine="708"/>
        <w:jc w:val="center"/>
        <w:rPr>
          <w:rFonts w:asciiTheme="minorHAnsi" w:hAnsiTheme="minorHAnsi"/>
        </w:rPr>
      </w:pPr>
    </w:p>
    <w:p w14:paraId="700BDC12" w14:textId="77777777" w:rsidR="0025303E" w:rsidRPr="0025303E" w:rsidRDefault="0025303E" w:rsidP="0025303E">
      <w:pPr>
        <w:spacing w:after="0" w:line="240" w:lineRule="auto"/>
        <w:ind w:left="4956"/>
        <w:jc w:val="center"/>
        <w:rPr>
          <w:rFonts w:asciiTheme="minorHAnsi" w:hAnsiTheme="minorHAnsi"/>
        </w:rPr>
      </w:pPr>
      <w:r w:rsidRPr="0025303E">
        <w:rPr>
          <w:rFonts w:asciiTheme="minorHAnsi" w:hAnsiTheme="minorHAnsi"/>
        </w:rPr>
        <w:t>Zatwierdzam</w:t>
      </w:r>
    </w:p>
    <w:p w14:paraId="12068C76" w14:textId="77777777" w:rsidR="0025303E" w:rsidRPr="00C175D0" w:rsidRDefault="0025303E" w:rsidP="0025303E">
      <w:pPr>
        <w:spacing w:after="0" w:line="240" w:lineRule="auto"/>
        <w:ind w:left="4956"/>
        <w:jc w:val="center"/>
        <w:rPr>
          <w:rFonts w:asciiTheme="minorHAnsi" w:hAnsiTheme="minorHAnsi"/>
          <w:sz w:val="22"/>
          <w:szCs w:val="22"/>
        </w:rPr>
      </w:pPr>
    </w:p>
    <w:p w14:paraId="20475054" w14:textId="77777777" w:rsidR="0025303E" w:rsidRPr="0025303E" w:rsidRDefault="0025303E" w:rsidP="0025303E">
      <w:pPr>
        <w:spacing w:afterLines="10" w:after="24" w:line="240" w:lineRule="auto"/>
        <w:ind w:left="4956"/>
        <w:contextualSpacing/>
        <w:jc w:val="center"/>
        <w:rPr>
          <w:rFonts w:asciiTheme="minorHAnsi" w:hAnsiTheme="minorHAnsi"/>
          <w:i/>
          <w:sz w:val="18"/>
          <w:szCs w:val="18"/>
        </w:rPr>
      </w:pPr>
      <w:r w:rsidRPr="0025303E">
        <w:rPr>
          <w:rFonts w:asciiTheme="minorHAnsi" w:hAnsiTheme="minorHAnsi"/>
          <w:i/>
          <w:sz w:val="18"/>
          <w:szCs w:val="18"/>
        </w:rPr>
        <w:t>Z-ca Dyrektora ds. Prawno – Inwestycyjnych</w:t>
      </w:r>
    </w:p>
    <w:p w14:paraId="6AE1689A" w14:textId="77777777" w:rsidR="0025303E" w:rsidRPr="0025303E" w:rsidRDefault="0025303E" w:rsidP="0025303E">
      <w:pPr>
        <w:spacing w:afterLines="10" w:after="24" w:line="240" w:lineRule="auto"/>
        <w:ind w:left="4956"/>
        <w:contextualSpacing/>
        <w:jc w:val="center"/>
        <w:rPr>
          <w:rFonts w:asciiTheme="minorHAnsi" w:hAnsiTheme="minorHAnsi"/>
          <w:i/>
          <w:sz w:val="18"/>
          <w:szCs w:val="18"/>
        </w:rPr>
      </w:pPr>
      <w:r w:rsidRPr="0025303E">
        <w:rPr>
          <w:rFonts w:asciiTheme="minorHAnsi" w:hAnsiTheme="minorHAnsi"/>
          <w:i/>
          <w:sz w:val="18"/>
          <w:szCs w:val="18"/>
        </w:rPr>
        <w:t>Krzysztof Falana</w:t>
      </w:r>
    </w:p>
    <w:p w14:paraId="2386A5E9" w14:textId="77777777" w:rsidR="00462519" w:rsidRDefault="00462519" w:rsidP="00462519">
      <w:pPr>
        <w:spacing w:before="240" w:afterLines="10" w:after="24" w:line="240" w:lineRule="auto"/>
        <w:ind w:left="4247" w:firstLine="709"/>
        <w:contextualSpacing/>
        <w:jc w:val="center"/>
        <w:rPr>
          <w:rFonts w:asciiTheme="minorHAnsi" w:hAnsiTheme="minorHAnsi"/>
          <w:i/>
          <w:sz w:val="18"/>
          <w:szCs w:val="18"/>
        </w:rPr>
      </w:pPr>
    </w:p>
    <w:p w14:paraId="142DD181" w14:textId="77777777" w:rsidR="007E565F" w:rsidRDefault="007E565F">
      <w:pPr>
        <w:rPr>
          <w:rFonts w:asciiTheme="minorHAnsi" w:hAnsiTheme="minorHAnsi"/>
          <w:b/>
          <w:sz w:val="18"/>
          <w:szCs w:val="18"/>
        </w:rPr>
      </w:pPr>
      <w:r>
        <w:rPr>
          <w:rFonts w:asciiTheme="minorHAnsi" w:hAnsiTheme="minorHAnsi"/>
          <w:b/>
          <w:sz w:val="18"/>
          <w:szCs w:val="18"/>
        </w:rPr>
        <w:br w:type="page"/>
      </w:r>
    </w:p>
    <w:p w14:paraId="3CCB0021" w14:textId="77777777" w:rsidR="00AE2DEF"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52D0C9A7" w14:textId="77777777" w:rsidR="00AE2DEF" w:rsidRPr="009D79DE" w:rsidRDefault="007767A6" w:rsidP="0046151E">
      <w:pPr>
        <w:spacing w:after="120" w:line="240" w:lineRule="auto"/>
        <w:ind w:left="360" w:hanging="357"/>
        <w:jc w:val="both"/>
        <w:rPr>
          <w:rFonts w:asciiTheme="minorHAnsi" w:hAnsiTheme="minorHAnsi"/>
          <w:b/>
          <w:sz w:val="18"/>
          <w:szCs w:val="18"/>
        </w:rPr>
      </w:pPr>
      <w:r w:rsidRPr="009D79DE">
        <w:rPr>
          <w:rFonts w:asciiTheme="minorHAnsi" w:hAnsiTheme="minorHAnsi"/>
          <w:b/>
          <w:sz w:val="18"/>
          <w:szCs w:val="18"/>
        </w:rPr>
        <w:t>INFORMACJE OGÓLNE</w:t>
      </w:r>
    </w:p>
    <w:p w14:paraId="2ED4F970" w14:textId="77777777" w:rsidR="00903C8F" w:rsidRPr="009D79DE" w:rsidRDefault="00D4096B" w:rsidP="00E54934">
      <w:pPr>
        <w:numPr>
          <w:ilvl w:val="0"/>
          <w:numId w:val="32"/>
        </w:numPr>
        <w:tabs>
          <w:tab w:val="left" w:pos="426"/>
          <w:tab w:val="left" w:pos="2835"/>
        </w:tabs>
        <w:spacing w:after="120" w:line="240" w:lineRule="auto"/>
        <w:ind w:left="350" w:hanging="357"/>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3B721B80"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14:paraId="2395C0DD"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Artwińskiego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14:paraId="43149D13"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14:paraId="08DAC3FD"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4B9D6B78" w14:textId="77777777" w:rsidR="00D4096B" w:rsidRPr="004C5837"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4C5837">
        <w:rPr>
          <w:rFonts w:asciiTheme="minorHAnsi" w:hAnsiTheme="minorHAnsi"/>
          <w:sz w:val="18"/>
          <w:szCs w:val="18"/>
        </w:rPr>
        <w:t>Link do profilu nabywcy:</w:t>
      </w:r>
      <w:r w:rsidR="004C5837" w:rsidRPr="004C5837">
        <w:rPr>
          <w:rFonts w:asciiTheme="minorHAnsi" w:hAnsiTheme="minorHAnsi"/>
          <w:sz w:val="18"/>
          <w:szCs w:val="18"/>
        </w:rPr>
        <w:t xml:space="preserve"> </w:t>
      </w:r>
      <w:r w:rsidR="004C5837" w:rsidRPr="004C5837">
        <w:rPr>
          <w:rFonts w:asciiTheme="minorHAnsi" w:hAnsiTheme="minorHAnsi"/>
          <w:sz w:val="18"/>
          <w:szCs w:val="18"/>
          <w:u w:val="single"/>
        </w:rPr>
        <w:t>https://</w:t>
      </w:r>
      <w:hyperlink r:id="rId14" w:tooltip="blocked::http://platformazakupowa.pl/pn/onkol_kielce" w:history="1">
        <w:r w:rsidR="004C5837" w:rsidRPr="004C5837">
          <w:rPr>
            <w:rFonts w:asciiTheme="minorHAnsi" w:hAnsiTheme="minorHAnsi"/>
            <w:sz w:val="18"/>
            <w:szCs w:val="18"/>
            <w:u w:val="single"/>
          </w:rPr>
          <w:t>platformazakupowa.pl/pn/onkol_kielce</w:t>
        </w:r>
      </w:hyperlink>
    </w:p>
    <w:p w14:paraId="7130BB06" w14:textId="77777777" w:rsidR="00D4096B" w:rsidRPr="009D79DE"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7583CC9D" w14:textId="77777777" w:rsidR="00D4096B" w:rsidRPr="009D79DE" w:rsidRDefault="00000000" w:rsidP="003474B5">
      <w:pPr>
        <w:pStyle w:val="Akapitzlist"/>
        <w:spacing w:after="120" w:line="240" w:lineRule="auto"/>
        <w:ind w:left="709"/>
        <w:contextualSpacing w:val="0"/>
        <w:jc w:val="both"/>
        <w:rPr>
          <w:rFonts w:asciiTheme="minorHAnsi" w:hAnsiTheme="minorHAnsi"/>
          <w:sz w:val="18"/>
          <w:szCs w:val="18"/>
        </w:rPr>
      </w:pPr>
      <w:hyperlink r:id="rId15" w:history="1">
        <w:r w:rsidR="00D4096B" w:rsidRPr="009D79DE">
          <w:rPr>
            <w:rFonts w:asciiTheme="minorHAnsi" w:hAnsiTheme="minorHAnsi"/>
            <w:sz w:val="18"/>
            <w:szCs w:val="18"/>
          </w:rPr>
          <w:t>https://</w:t>
        </w:r>
        <w:hyperlink r:id="rId16"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14:paraId="5C4D918E" w14:textId="77777777" w:rsidR="00903C8F" w:rsidRPr="009D79DE" w:rsidRDefault="008A453B" w:rsidP="00E54934">
      <w:pPr>
        <w:numPr>
          <w:ilvl w:val="0"/>
          <w:numId w:val="32"/>
        </w:numPr>
        <w:spacing w:after="120"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26D5CB6E" w14:textId="77777777" w:rsidR="004800D1" w:rsidRPr="009D79DE" w:rsidRDefault="009E1B33" w:rsidP="00A00453">
      <w:pPr>
        <w:spacing w:after="0" w:line="240" w:lineRule="auto"/>
        <w:ind w:left="352"/>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proofErr w:type="spellStart"/>
      <w:r w:rsidR="008A453B" w:rsidRPr="009D79DE">
        <w:rPr>
          <w:rFonts w:asciiTheme="minorHAnsi" w:hAnsiTheme="minorHAnsi"/>
          <w:sz w:val="18"/>
          <w:szCs w:val="18"/>
        </w:rPr>
        <w:t>Pzp</w:t>
      </w:r>
      <w:proofErr w:type="spellEnd"/>
      <w:r w:rsidR="008A453B" w:rsidRPr="009D79DE">
        <w:rPr>
          <w:rFonts w:asciiTheme="minorHAnsi" w:hAnsiTheme="minorHAnsi"/>
          <w:sz w:val="18"/>
          <w:szCs w:val="18"/>
        </w:rPr>
        <w:t xml:space="preserve">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 xml:space="preserve">Do spraw nieuregulowanych ustawą </w:t>
      </w:r>
      <w:proofErr w:type="spellStart"/>
      <w:r w:rsidR="004800D1" w:rsidRPr="009D79DE">
        <w:rPr>
          <w:rFonts w:ascii="Calibri" w:hAnsi="Calibri"/>
          <w:sz w:val="18"/>
          <w:szCs w:val="18"/>
        </w:rPr>
        <w:t>Pzp</w:t>
      </w:r>
      <w:proofErr w:type="spellEnd"/>
      <w:r w:rsidR="004800D1" w:rsidRPr="009D79DE">
        <w:rPr>
          <w:rFonts w:ascii="Calibri" w:hAnsi="Calibri"/>
          <w:sz w:val="18"/>
          <w:szCs w:val="18"/>
        </w:rPr>
        <w:t xml:space="preserve"> mają zastosowanie przepisy Kodeksu Cywilnego.</w:t>
      </w:r>
    </w:p>
    <w:p w14:paraId="72EA0271" w14:textId="77777777" w:rsidR="004800D1" w:rsidRPr="009D79DE" w:rsidRDefault="004800D1" w:rsidP="00812A7F">
      <w:pPr>
        <w:tabs>
          <w:tab w:val="left" w:pos="709"/>
        </w:tabs>
        <w:spacing w:after="0" w:line="240" w:lineRule="auto"/>
        <w:ind w:left="352" w:right="-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00C84888">
        <w:rPr>
          <w:rFonts w:asciiTheme="minorHAnsi" w:hAnsiTheme="minorHAnsi"/>
          <w:sz w:val="18"/>
          <w:szCs w:val="18"/>
        </w:rPr>
        <w:t>u</w:t>
      </w:r>
      <w:r w:rsidRPr="009D79DE">
        <w:rPr>
          <w:rFonts w:asciiTheme="minorHAnsi" w:hAnsiTheme="minorHAnsi"/>
          <w:sz w:val="18"/>
          <w:szCs w:val="18"/>
        </w:rPr>
        <w:t xml:space="preserve">stawy </w:t>
      </w:r>
      <w:proofErr w:type="spellStart"/>
      <w:r w:rsidR="00C84888">
        <w:rPr>
          <w:rFonts w:asciiTheme="minorHAnsi" w:hAnsiTheme="minorHAnsi"/>
          <w:sz w:val="18"/>
          <w:szCs w:val="18"/>
        </w:rPr>
        <w:t>Pzp</w:t>
      </w:r>
      <w:proofErr w:type="spellEnd"/>
      <w:r w:rsidR="00C84888">
        <w:rPr>
          <w:rFonts w:asciiTheme="minorHAnsi" w:hAnsiTheme="minorHAnsi"/>
          <w:sz w:val="18"/>
          <w:szCs w:val="18"/>
        </w:rPr>
        <w:t xml:space="preserve"> SWZ </w:t>
      </w:r>
      <w:r w:rsidRPr="009D79DE">
        <w:rPr>
          <w:rFonts w:ascii="Calibri" w:hAnsi="Calibri"/>
          <w:sz w:val="18"/>
          <w:szCs w:val="18"/>
        </w:rPr>
        <w:t xml:space="preserve">udostępniona jest na stronie internetowej prowadzonego postępowania. Ponadto SWZ może być przekazywana nieodpłatnie wykonawcom w formie elektronicznej (e-mail). </w:t>
      </w:r>
    </w:p>
    <w:p w14:paraId="166C8DD5" w14:textId="1EBECB02" w:rsidR="004800D1" w:rsidRPr="006A72CB" w:rsidRDefault="004800D1" w:rsidP="0046151E">
      <w:pPr>
        <w:tabs>
          <w:tab w:val="left" w:pos="709"/>
        </w:tabs>
        <w:spacing w:after="120" w:line="240" w:lineRule="auto"/>
        <w:ind w:left="352" w:right="142"/>
        <w:jc w:val="both"/>
        <w:rPr>
          <w:rFonts w:ascii="Calibri" w:hAnsi="Calibri"/>
          <w:sz w:val="18"/>
          <w:szCs w:val="18"/>
        </w:rPr>
      </w:pPr>
      <w:r w:rsidRPr="007E1AE0">
        <w:rPr>
          <w:rFonts w:ascii="Calibri" w:hAnsi="Calibri"/>
          <w:sz w:val="18"/>
          <w:szCs w:val="18"/>
        </w:rPr>
        <w:t xml:space="preserve">Integralną część SWZ stanowią Załączniki </w:t>
      </w:r>
      <w:r w:rsidRPr="00841964">
        <w:rPr>
          <w:rFonts w:ascii="Calibri" w:hAnsi="Calibri"/>
          <w:sz w:val="18"/>
          <w:szCs w:val="18"/>
        </w:rPr>
        <w:t>nr</w:t>
      </w:r>
      <w:r w:rsidRPr="00841964">
        <w:rPr>
          <w:rFonts w:asciiTheme="minorHAnsi" w:hAnsiTheme="minorHAnsi"/>
          <w:sz w:val="18"/>
          <w:szCs w:val="18"/>
        </w:rPr>
        <w:t>:</w:t>
      </w:r>
      <w:r w:rsidRPr="00841964">
        <w:rPr>
          <w:rFonts w:ascii="Calibri" w:hAnsi="Calibri"/>
          <w:sz w:val="18"/>
          <w:szCs w:val="18"/>
        </w:rPr>
        <w:t xml:space="preserve"> </w:t>
      </w:r>
      <w:r w:rsidRPr="00841964">
        <w:rPr>
          <w:rFonts w:asciiTheme="minorHAnsi" w:hAnsiTheme="minorHAnsi"/>
          <w:sz w:val="18"/>
          <w:szCs w:val="18"/>
        </w:rPr>
        <w:t xml:space="preserve">od </w:t>
      </w:r>
      <w:r w:rsidRPr="00841964">
        <w:rPr>
          <w:rFonts w:ascii="Calibri" w:hAnsi="Calibri"/>
          <w:sz w:val="18"/>
          <w:szCs w:val="18"/>
        </w:rPr>
        <w:t xml:space="preserve">1 </w:t>
      </w:r>
      <w:r w:rsidR="00C5703C" w:rsidRPr="00841964">
        <w:rPr>
          <w:rFonts w:asciiTheme="minorHAnsi" w:hAnsiTheme="minorHAnsi"/>
          <w:sz w:val="18"/>
          <w:szCs w:val="18"/>
        </w:rPr>
        <w:t xml:space="preserve">do </w:t>
      </w:r>
      <w:r w:rsidR="00896C90" w:rsidRPr="00841964">
        <w:rPr>
          <w:rFonts w:asciiTheme="minorHAnsi" w:hAnsiTheme="minorHAnsi"/>
          <w:sz w:val="18"/>
          <w:szCs w:val="18"/>
        </w:rPr>
        <w:t>7</w:t>
      </w:r>
      <w:r w:rsidRPr="00841964">
        <w:rPr>
          <w:rFonts w:asciiTheme="minorHAnsi" w:hAnsiTheme="minorHAnsi"/>
          <w:sz w:val="18"/>
          <w:szCs w:val="18"/>
        </w:rPr>
        <w:t xml:space="preserve"> </w:t>
      </w:r>
      <w:r w:rsidRPr="00841964">
        <w:rPr>
          <w:rFonts w:ascii="Calibri" w:hAnsi="Calibri"/>
          <w:sz w:val="18"/>
          <w:szCs w:val="18"/>
        </w:rPr>
        <w:t>do SWZ.</w:t>
      </w:r>
    </w:p>
    <w:p w14:paraId="5D89E3B1" w14:textId="77777777" w:rsidR="00903C8F" w:rsidRPr="009D79DE" w:rsidRDefault="008A453B" w:rsidP="00E54934">
      <w:pPr>
        <w:numPr>
          <w:ilvl w:val="0"/>
          <w:numId w:val="32"/>
        </w:numPr>
        <w:spacing w:after="120"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14:paraId="0DF0E9CD" w14:textId="18BD0FB4" w:rsidR="008A453B" w:rsidRPr="008F5A83" w:rsidRDefault="008F5A83" w:rsidP="0046151E">
      <w:pPr>
        <w:tabs>
          <w:tab w:val="left" w:pos="709"/>
        </w:tabs>
        <w:spacing w:after="120" w:line="240" w:lineRule="auto"/>
        <w:ind w:left="350" w:right="142"/>
        <w:jc w:val="both"/>
        <w:rPr>
          <w:rFonts w:ascii="Calibri" w:hAnsi="Calibri"/>
          <w:sz w:val="18"/>
          <w:szCs w:val="18"/>
        </w:rPr>
      </w:pPr>
      <w:r w:rsidRPr="00037B39">
        <w:rPr>
          <w:rFonts w:ascii="Calibri" w:hAnsi="Calibri"/>
          <w:sz w:val="18"/>
          <w:szCs w:val="18"/>
        </w:rPr>
        <w:t xml:space="preserve">Środki na zakup </w:t>
      </w:r>
      <w:r w:rsidR="00C61E0C" w:rsidRPr="00037B39">
        <w:rPr>
          <w:rFonts w:ascii="Calibri" w:hAnsi="Calibri"/>
          <w:sz w:val="18"/>
          <w:szCs w:val="18"/>
        </w:rPr>
        <w:t xml:space="preserve">zostały </w:t>
      </w:r>
      <w:r w:rsidRPr="00037B39">
        <w:rPr>
          <w:rFonts w:ascii="Calibri" w:hAnsi="Calibri"/>
          <w:sz w:val="18"/>
          <w:szCs w:val="18"/>
        </w:rPr>
        <w:t>zabezpieczon</w:t>
      </w:r>
      <w:r w:rsidR="00C61E0C" w:rsidRPr="00037B39">
        <w:rPr>
          <w:rFonts w:ascii="Calibri" w:hAnsi="Calibri"/>
          <w:sz w:val="18"/>
          <w:szCs w:val="18"/>
        </w:rPr>
        <w:t>e</w:t>
      </w:r>
      <w:r w:rsidRPr="00037B39">
        <w:rPr>
          <w:rFonts w:ascii="Calibri" w:hAnsi="Calibri"/>
          <w:sz w:val="18"/>
          <w:szCs w:val="18"/>
        </w:rPr>
        <w:t xml:space="preserve"> </w:t>
      </w:r>
      <w:r w:rsidR="00812A7F">
        <w:rPr>
          <w:rFonts w:ascii="Calibri" w:hAnsi="Calibri"/>
          <w:sz w:val="18"/>
          <w:szCs w:val="18"/>
        </w:rPr>
        <w:t xml:space="preserve">przez Ministerstwo Zdrowia </w:t>
      </w:r>
      <w:r w:rsidRPr="00037B39">
        <w:rPr>
          <w:rFonts w:ascii="Calibri" w:hAnsi="Calibri"/>
          <w:sz w:val="18"/>
          <w:szCs w:val="18"/>
        </w:rPr>
        <w:t xml:space="preserve">w ramach </w:t>
      </w:r>
      <w:r w:rsidR="00812A7F">
        <w:rPr>
          <w:rFonts w:ascii="Calibri" w:hAnsi="Calibri"/>
          <w:sz w:val="18"/>
          <w:szCs w:val="18"/>
        </w:rPr>
        <w:t>programu wieloletniego „Narodowa Strategia Onkologiczna” oraz środki własne</w:t>
      </w:r>
      <w:r w:rsidR="00A00453">
        <w:rPr>
          <w:rFonts w:ascii="Calibri" w:hAnsi="Calibri"/>
          <w:sz w:val="18"/>
          <w:szCs w:val="18"/>
        </w:rPr>
        <w:t>.</w:t>
      </w:r>
      <w:r w:rsidR="00A00453" w:rsidRPr="00A00453">
        <w:rPr>
          <w:rFonts w:ascii="Calibri" w:hAnsi="Calibri"/>
          <w:sz w:val="18"/>
          <w:szCs w:val="18"/>
        </w:rPr>
        <w:t xml:space="preserve"> </w:t>
      </w:r>
    </w:p>
    <w:p w14:paraId="6E46118C"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Oferty wariantowe</w:t>
      </w:r>
    </w:p>
    <w:p w14:paraId="111C0AEB" w14:textId="77777777" w:rsidR="008A453B" w:rsidRPr="009D79DE" w:rsidRDefault="008A453B" w:rsidP="0046151E">
      <w:pPr>
        <w:spacing w:after="120"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7BDB91F0"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317AA9B6" w14:textId="77777777" w:rsidR="008A453B" w:rsidRPr="009D79DE" w:rsidRDefault="009E1B33" w:rsidP="0046151E">
      <w:pPr>
        <w:spacing w:after="120"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p>
    <w:p w14:paraId="49CD78F8" w14:textId="77777777" w:rsidR="008A453B" w:rsidRPr="009D79DE" w:rsidRDefault="008A453B" w:rsidP="00E54934">
      <w:pPr>
        <w:pStyle w:val="Akapitzlist"/>
        <w:numPr>
          <w:ilvl w:val="0"/>
          <w:numId w:val="32"/>
        </w:numPr>
        <w:spacing w:before="10" w:after="120" w:line="240" w:lineRule="auto"/>
        <w:ind w:left="364"/>
        <w:contextualSpacing w:val="0"/>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6AA6915E" w14:textId="77777777" w:rsidR="00125CF1" w:rsidRDefault="00125CF1" w:rsidP="0046151E">
      <w:pPr>
        <w:autoSpaceDE w:val="0"/>
        <w:autoSpaceDN w:val="0"/>
        <w:adjustRightInd w:val="0"/>
        <w:spacing w:after="12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1323A3BC" w14:textId="77777777" w:rsidR="000D7D4F" w:rsidRPr="009D79DE" w:rsidRDefault="008A453B" w:rsidP="00E54934">
      <w:pPr>
        <w:pStyle w:val="Akapitzlist"/>
        <w:numPr>
          <w:ilvl w:val="0"/>
          <w:numId w:val="32"/>
        </w:numPr>
        <w:autoSpaceDE w:val="0"/>
        <w:autoSpaceDN w:val="0"/>
        <w:adjustRightInd w:val="0"/>
        <w:spacing w:after="120" w:line="240" w:lineRule="auto"/>
        <w:ind w:left="378"/>
        <w:contextualSpacing w:val="0"/>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594D1BF1" w14:textId="77777777" w:rsidR="00D4096B" w:rsidRPr="009D79DE" w:rsidRDefault="00325119" w:rsidP="0046151E">
      <w:pPr>
        <w:pStyle w:val="Akapitzlist"/>
        <w:tabs>
          <w:tab w:val="left" w:pos="8157"/>
        </w:tabs>
        <w:autoSpaceDE w:val="0"/>
        <w:autoSpaceDN w:val="0"/>
        <w:adjustRightInd w:val="0"/>
        <w:spacing w:after="120" w:line="240" w:lineRule="auto"/>
        <w:ind w:left="378"/>
        <w:contextualSpacing w:val="0"/>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7E35D2AD" w14:textId="77777777" w:rsidR="000D7D4F"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71E026CA" w14:textId="77777777" w:rsidR="00F0344D" w:rsidRPr="009D79DE" w:rsidRDefault="00F0344D" w:rsidP="0046151E">
      <w:pPr>
        <w:autoSpaceDE w:val="0"/>
        <w:autoSpaceDN w:val="0"/>
        <w:adjustRightInd w:val="0"/>
        <w:spacing w:after="120"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3F3CFB9C" w14:textId="77777777" w:rsidR="00006C7B" w:rsidRPr="009D79DE" w:rsidRDefault="00886FFB"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Wymagania dotyczące wadium</w:t>
      </w:r>
    </w:p>
    <w:p w14:paraId="218D5CA0" w14:textId="77777777" w:rsidR="000D7D4F" w:rsidRPr="00A36273"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wymaga od Wykonawcy wniesienia wadium.</w:t>
      </w:r>
    </w:p>
    <w:p w14:paraId="47272E81" w14:textId="159E79BD" w:rsidR="003547B2"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 xml:space="preserve">Informacje dotyczące przeprowadzenia przez </w:t>
      </w:r>
      <w:r w:rsidR="00896C90">
        <w:rPr>
          <w:rFonts w:asciiTheme="minorHAnsi" w:hAnsiTheme="minorHAnsi"/>
          <w:b/>
          <w:sz w:val="18"/>
          <w:szCs w:val="18"/>
        </w:rPr>
        <w:t>w</w:t>
      </w:r>
      <w:r w:rsidRPr="00A36273">
        <w:rPr>
          <w:rFonts w:asciiTheme="minorHAnsi" w:hAnsiTheme="minorHAnsi"/>
          <w:b/>
          <w:sz w:val="18"/>
          <w:szCs w:val="18"/>
        </w:rPr>
        <w:t>ykonawcę wizji lokalnej lub sprawdzenia przez niego dokumentów niezbędnych</w:t>
      </w:r>
      <w:r w:rsidR="0096163B" w:rsidRPr="00A36273">
        <w:rPr>
          <w:rFonts w:asciiTheme="minorHAnsi" w:hAnsiTheme="minorHAnsi"/>
          <w:b/>
          <w:sz w:val="18"/>
          <w:szCs w:val="18"/>
        </w:rPr>
        <w:br/>
      </w:r>
      <w:r w:rsidRPr="00A36273">
        <w:rPr>
          <w:rFonts w:asciiTheme="minorHAnsi" w:hAnsiTheme="minorHAnsi"/>
          <w:b/>
          <w:sz w:val="18"/>
          <w:szCs w:val="18"/>
        </w:rPr>
        <w:t xml:space="preserve">do realizacji zamówienia, o których mowa w art. 131 ust. 2 ustawy </w:t>
      </w:r>
      <w:proofErr w:type="spellStart"/>
      <w:r w:rsidRPr="00A36273">
        <w:rPr>
          <w:rFonts w:asciiTheme="minorHAnsi" w:hAnsiTheme="minorHAnsi"/>
          <w:b/>
          <w:sz w:val="18"/>
          <w:szCs w:val="18"/>
        </w:rPr>
        <w:t>Pzp</w:t>
      </w:r>
      <w:proofErr w:type="spellEnd"/>
      <w:r w:rsidR="003547B2" w:rsidRPr="00A36273">
        <w:rPr>
          <w:rFonts w:asciiTheme="minorHAnsi" w:hAnsiTheme="minorHAnsi"/>
          <w:b/>
          <w:sz w:val="18"/>
          <w:szCs w:val="18"/>
        </w:rPr>
        <w:t>.</w:t>
      </w:r>
    </w:p>
    <w:p w14:paraId="69E07FB8" w14:textId="27265A67" w:rsidR="00896C90" w:rsidRPr="00896C90" w:rsidRDefault="00896C90" w:rsidP="00896C90">
      <w:pPr>
        <w:pStyle w:val="Akapitzlist"/>
        <w:spacing w:after="120" w:line="240" w:lineRule="auto"/>
        <w:ind w:left="378"/>
        <w:contextualSpacing w:val="0"/>
        <w:jc w:val="both"/>
        <w:rPr>
          <w:rFonts w:asciiTheme="minorHAnsi" w:hAnsiTheme="minorHAnsi"/>
          <w:bCs/>
          <w:sz w:val="18"/>
          <w:szCs w:val="18"/>
        </w:rPr>
      </w:pPr>
      <w:r w:rsidRPr="00896C90">
        <w:rPr>
          <w:rFonts w:asciiTheme="minorHAnsi" w:hAnsiTheme="minorHAnsi"/>
          <w:bCs/>
          <w:sz w:val="18"/>
          <w:szCs w:val="18"/>
        </w:rPr>
        <w:t xml:space="preserve">Zamawiający nie wymaga przeprowadzenia przez </w:t>
      </w:r>
      <w:r>
        <w:rPr>
          <w:rFonts w:asciiTheme="minorHAnsi" w:hAnsiTheme="minorHAnsi"/>
          <w:bCs/>
          <w:sz w:val="18"/>
          <w:szCs w:val="18"/>
        </w:rPr>
        <w:t>w</w:t>
      </w:r>
      <w:r w:rsidRPr="00896C90">
        <w:rPr>
          <w:rFonts w:asciiTheme="minorHAnsi" w:hAnsiTheme="minorHAnsi"/>
          <w:bCs/>
          <w:sz w:val="18"/>
          <w:szCs w:val="18"/>
        </w:rPr>
        <w:t>ykonawcę wizji lokalnej.</w:t>
      </w:r>
    </w:p>
    <w:p w14:paraId="5B7AAB78" w14:textId="77777777" w:rsidR="009E1B33" w:rsidRPr="00A36273"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Waluty obce</w:t>
      </w:r>
    </w:p>
    <w:p w14:paraId="0C111362" w14:textId="523D0141"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przewiduje prowadzenia rozliczeń</w:t>
      </w:r>
      <w:r w:rsidR="00125CF1" w:rsidRPr="00A36273">
        <w:rPr>
          <w:rFonts w:asciiTheme="minorHAnsi" w:hAnsiTheme="minorHAnsi"/>
          <w:sz w:val="18"/>
          <w:szCs w:val="18"/>
        </w:rPr>
        <w:t xml:space="preserve"> z </w:t>
      </w:r>
      <w:r w:rsidR="00896C90">
        <w:rPr>
          <w:rFonts w:asciiTheme="minorHAnsi" w:hAnsiTheme="minorHAnsi"/>
          <w:sz w:val="18"/>
          <w:szCs w:val="18"/>
        </w:rPr>
        <w:t>w</w:t>
      </w:r>
      <w:r w:rsidR="00125CF1" w:rsidRPr="00A36273">
        <w:rPr>
          <w:rFonts w:asciiTheme="minorHAnsi" w:hAnsiTheme="minorHAnsi"/>
          <w:sz w:val="18"/>
          <w:szCs w:val="18"/>
        </w:rPr>
        <w:t>ykonawcą w walutach obcych.</w:t>
      </w:r>
    </w:p>
    <w:p w14:paraId="06214297"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Koszty postępowania</w:t>
      </w:r>
    </w:p>
    <w:p w14:paraId="45043FDF"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4F131D83"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2B5FF9B7"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14:paraId="1BFBB421"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Umowa ramowa</w:t>
      </w:r>
    </w:p>
    <w:p w14:paraId="223A16E1"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14:paraId="298C74C1"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Aukcja elektroniczna</w:t>
      </w:r>
    </w:p>
    <w:p w14:paraId="0C67E0BD"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14:paraId="08257739"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lastRenderedPageBreak/>
        <w:t>Złożenie oferty w postaci katalogów elektronicznych lub dołączenie kata</w:t>
      </w:r>
      <w:r w:rsidR="00886FFB" w:rsidRPr="009D79DE">
        <w:rPr>
          <w:rFonts w:asciiTheme="minorHAnsi" w:hAnsiTheme="minorHAnsi"/>
          <w:b/>
          <w:sz w:val="18"/>
          <w:szCs w:val="18"/>
        </w:rPr>
        <w:t>logów elektronicznych do oferty</w:t>
      </w:r>
    </w:p>
    <w:p w14:paraId="205B80E7" w14:textId="77777777" w:rsidR="00886FFB"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14:paraId="716CE46C"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79840083"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8149667"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28DACE27"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6D2374BF" w14:textId="77777777" w:rsidR="000D7D4F" w:rsidRPr="009D79DE" w:rsidRDefault="009E1B33"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N</w:t>
      </w:r>
      <w:r w:rsidR="000D7D4F" w:rsidRPr="009D79DE">
        <w:rPr>
          <w:rFonts w:asciiTheme="minorHAnsi" w:hAnsiTheme="minorHAnsi"/>
          <w:sz w:val="18"/>
          <w:szCs w:val="18"/>
        </w:rPr>
        <w:t>ie dotyczy.</w:t>
      </w:r>
    </w:p>
    <w:p w14:paraId="0442C7A4" w14:textId="77777777" w:rsidR="00AE2DEF" w:rsidRPr="009D79DE" w:rsidRDefault="007767A6" w:rsidP="0046151E">
      <w:pPr>
        <w:spacing w:before="240" w:after="0" w:line="240" w:lineRule="auto"/>
        <w:ind w:left="357" w:hanging="357"/>
        <w:jc w:val="both"/>
        <w:rPr>
          <w:rFonts w:asciiTheme="minorHAnsi" w:hAnsiTheme="minorHAnsi"/>
          <w:b/>
          <w:sz w:val="18"/>
          <w:szCs w:val="18"/>
        </w:rPr>
      </w:pPr>
      <w:r w:rsidRPr="009D79DE">
        <w:rPr>
          <w:rFonts w:asciiTheme="minorHAnsi" w:hAnsiTheme="minorHAnsi"/>
          <w:b/>
          <w:sz w:val="18"/>
          <w:szCs w:val="18"/>
        </w:rPr>
        <w:t>ROZDZIAŁ II</w:t>
      </w:r>
    </w:p>
    <w:p w14:paraId="10F1829F" w14:textId="77777777" w:rsidR="00AE2DEF" w:rsidRPr="009D79DE" w:rsidRDefault="007767A6" w:rsidP="0046151E">
      <w:pPr>
        <w:spacing w:after="120"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14:paraId="1C2CCF67" w14:textId="77777777" w:rsidR="00352A73" w:rsidRPr="009D79DE" w:rsidRDefault="00352A73" w:rsidP="0046151E">
      <w:pPr>
        <w:numPr>
          <w:ilvl w:val="0"/>
          <w:numId w:val="2"/>
        </w:numPr>
        <w:autoSpaceDE w:val="0"/>
        <w:autoSpaceDN w:val="0"/>
        <w:adjustRightInd w:val="0"/>
        <w:spacing w:before="240" w:after="120"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14:paraId="1151367A" w14:textId="68C3D274" w:rsidR="00777DBF" w:rsidRPr="00777DBF" w:rsidRDefault="00254EE8" w:rsidP="00777DBF">
      <w:pPr>
        <w:spacing w:after="120" w:line="240" w:lineRule="auto"/>
        <w:ind w:left="426"/>
        <w:jc w:val="both"/>
        <w:rPr>
          <w:rFonts w:asciiTheme="minorHAnsi" w:hAnsiTheme="minorHAnsi" w:cs="Calibri"/>
          <w:b/>
          <w:bCs/>
          <w:sz w:val="18"/>
          <w:szCs w:val="18"/>
        </w:rPr>
      </w:pPr>
      <w:r w:rsidRPr="00A771A0">
        <w:rPr>
          <w:rFonts w:asciiTheme="minorHAnsi" w:hAnsiTheme="minorHAnsi" w:cs="Calibri"/>
          <w:sz w:val="18"/>
          <w:szCs w:val="18"/>
        </w:rPr>
        <w:t xml:space="preserve">Przedmiotem zamówienia </w:t>
      </w:r>
      <w:r w:rsidR="00896C90" w:rsidRPr="00A771A0">
        <w:rPr>
          <w:rFonts w:asciiTheme="minorHAnsi" w:hAnsiTheme="minorHAnsi" w:cs="Calibri"/>
          <w:sz w:val="18"/>
          <w:szCs w:val="18"/>
        </w:rPr>
        <w:t xml:space="preserve">jest </w:t>
      </w:r>
      <w:r w:rsidR="00896C90" w:rsidRPr="00A771A0">
        <w:rPr>
          <w:rFonts w:asciiTheme="minorHAnsi" w:hAnsiTheme="minorHAnsi" w:cs="Calibri"/>
          <w:b/>
          <w:bCs/>
          <w:sz w:val="18"/>
          <w:szCs w:val="18"/>
        </w:rPr>
        <w:t>z</w:t>
      </w:r>
      <w:r w:rsidR="00777DBF" w:rsidRPr="00723430">
        <w:rPr>
          <w:rFonts w:ascii="Calibri" w:hAnsi="Calibri" w:cs="Calibri"/>
          <w:b/>
          <w:sz w:val="18"/>
          <w:szCs w:val="18"/>
        </w:rPr>
        <w:t xml:space="preserve">akup systemów planowania radioterapii, doposażenie stacji planowania leczenia oraz doposażenie akceleratorów dla </w:t>
      </w:r>
      <w:r w:rsidR="00777DBF">
        <w:rPr>
          <w:rFonts w:ascii="Calibri" w:hAnsi="Calibri" w:cs="Calibri"/>
          <w:b/>
          <w:sz w:val="18"/>
          <w:szCs w:val="18"/>
        </w:rPr>
        <w:t>Z</w:t>
      </w:r>
      <w:r w:rsidR="00777DBF" w:rsidRPr="00723430">
        <w:rPr>
          <w:rFonts w:ascii="Calibri" w:hAnsi="Calibri" w:cs="Calibri"/>
          <w:b/>
          <w:sz w:val="18"/>
          <w:szCs w:val="18"/>
        </w:rPr>
        <w:t xml:space="preserve">akładu </w:t>
      </w:r>
      <w:r w:rsidR="00777DBF">
        <w:rPr>
          <w:rFonts w:ascii="Calibri" w:hAnsi="Calibri" w:cs="Calibri"/>
          <w:b/>
          <w:sz w:val="18"/>
          <w:szCs w:val="18"/>
        </w:rPr>
        <w:t>R</w:t>
      </w:r>
      <w:r w:rsidR="00777DBF" w:rsidRPr="00723430">
        <w:rPr>
          <w:rFonts w:ascii="Calibri" w:hAnsi="Calibri" w:cs="Calibri"/>
          <w:b/>
          <w:sz w:val="18"/>
          <w:szCs w:val="18"/>
        </w:rPr>
        <w:t xml:space="preserve">adioterapii </w:t>
      </w:r>
      <w:r w:rsidR="00777DBF">
        <w:rPr>
          <w:rFonts w:ascii="Calibri" w:hAnsi="Calibri" w:cs="Calibri"/>
          <w:b/>
          <w:sz w:val="18"/>
          <w:szCs w:val="18"/>
        </w:rPr>
        <w:t>Ś</w:t>
      </w:r>
      <w:r w:rsidR="00777DBF" w:rsidRPr="00723430">
        <w:rPr>
          <w:rFonts w:ascii="Calibri" w:hAnsi="Calibri" w:cs="Calibri"/>
          <w:b/>
          <w:sz w:val="18"/>
          <w:szCs w:val="18"/>
        </w:rPr>
        <w:t xml:space="preserve">więtokrzyskiego </w:t>
      </w:r>
      <w:r w:rsidR="00777DBF">
        <w:rPr>
          <w:rFonts w:ascii="Calibri" w:hAnsi="Calibri" w:cs="Calibri"/>
          <w:b/>
          <w:sz w:val="18"/>
          <w:szCs w:val="18"/>
        </w:rPr>
        <w:t>C</w:t>
      </w:r>
      <w:r w:rsidR="00777DBF" w:rsidRPr="00723430">
        <w:rPr>
          <w:rFonts w:ascii="Calibri" w:hAnsi="Calibri" w:cs="Calibri"/>
          <w:b/>
          <w:sz w:val="18"/>
          <w:szCs w:val="18"/>
        </w:rPr>
        <w:t xml:space="preserve">entrum </w:t>
      </w:r>
      <w:r w:rsidR="00777DBF">
        <w:rPr>
          <w:rFonts w:ascii="Calibri" w:hAnsi="Calibri" w:cs="Calibri"/>
          <w:b/>
          <w:sz w:val="18"/>
          <w:szCs w:val="18"/>
        </w:rPr>
        <w:t>O</w:t>
      </w:r>
      <w:r w:rsidR="00777DBF" w:rsidRPr="00723430">
        <w:rPr>
          <w:rFonts w:ascii="Calibri" w:hAnsi="Calibri" w:cs="Calibri"/>
          <w:b/>
          <w:sz w:val="18"/>
          <w:szCs w:val="18"/>
        </w:rPr>
        <w:t>nkologii w Kielcach</w:t>
      </w:r>
      <w:r w:rsidR="00777DBF">
        <w:rPr>
          <w:rFonts w:ascii="Calibri" w:hAnsi="Calibri" w:cs="Calibri"/>
          <w:b/>
          <w:sz w:val="18"/>
          <w:szCs w:val="18"/>
        </w:rPr>
        <w:t>.</w:t>
      </w:r>
    </w:p>
    <w:p w14:paraId="40FA9AD2" w14:textId="707BFDC0" w:rsidR="00896C90" w:rsidRPr="00A771A0" w:rsidRDefault="00896C90" w:rsidP="00896C90">
      <w:pPr>
        <w:spacing w:after="120" w:line="240" w:lineRule="auto"/>
        <w:ind w:left="426"/>
        <w:jc w:val="both"/>
        <w:rPr>
          <w:rFonts w:asciiTheme="minorHAnsi" w:hAnsiTheme="minorHAnsi" w:cs="Calibri"/>
          <w:sz w:val="18"/>
          <w:szCs w:val="18"/>
        </w:rPr>
      </w:pPr>
      <w:r w:rsidRPr="00A771A0">
        <w:rPr>
          <w:rFonts w:asciiTheme="minorHAnsi" w:hAnsiTheme="minorHAnsi" w:cs="Calibri"/>
          <w:sz w:val="18"/>
          <w:szCs w:val="18"/>
        </w:rPr>
        <w:t>Przedmiot zamówienia podzielony jest na następujące części:</w:t>
      </w:r>
    </w:p>
    <w:p w14:paraId="69124241" w14:textId="6299E4D4" w:rsidR="00896C90" w:rsidRPr="00A771A0" w:rsidRDefault="00896C90" w:rsidP="00896C90">
      <w:pPr>
        <w:spacing w:after="120" w:line="240" w:lineRule="auto"/>
        <w:ind w:left="426"/>
        <w:jc w:val="both"/>
        <w:rPr>
          <w:rFonts w:asciiTheme="minorHAnsi" w:hAnsiTheme="minorHAnsi" w:cs="Calibri"/>
          <w:sz w:val="18"/>
          <w:szCs w:val="18"/>
        </w:rPr>
      </w:pPr>
      <w:r w:rsidRPr="00A771A0">
        <w:rPr>
          <w:rFonts w:asciiTheme="minorHAnsi" w:hAnsiTheme="minorHAnsi" w:cs="Calibri"/>
          <w:sz w:val="18"/>
          <w:szCs w:val="18"/>
        </w:rPr>
        <w:t xml:space="preserve">Pakiet nr 1 – Doposażenie stacji planowania leczenia (w tym zakup nowych wersji) – zakup licencji do systemu </w:t>
      </w:r>
      <w:proofErr w:type="spellStart"/>
      <w:r w:rsidRPr="00A771A0">
        <w:rPr>
          <w:rFonts w:asciiTheme="minorHAnsi" w:hAnsiTheme="minorHAnsi" w:cs="Calibri"/>
          <w:sz w:val="18"/>
          <w:szCs w:val="18"/>
        </w:rPr>
        <w:t>RayStation</w:t>
      </w:r>
      <w:proofErr w:type="spellEnd"/>
      <w:r w:rsidRPr="00A771A0">
        <w:rPr>
          <w:rFonts w:asciiTheme="minorHAnsi" w:hAnsiTheme="minorHAnsi" w:cs="Calibri"/>
          <w:sz w:val="18"/>
          <w:szCs w:val="18"/>
        </w:rPr>
        <w:t xml:space="preserve"> firmy </w:t>
      </w:r>
      <w:proofErr w:type="spellStart"/>
      <w:r w:rsidRPr="00A771A0">
        <w:rPr>
          <w:rFonts w:asciiTheme="minorHAnsi" w:hAnsiTheme="minorHAnsi" w:cs="Calibri"/>
          <w:sz w:val="18"/>
          <w:szCs w:val="18"/>
        </w:rPr>
        <w:t>RaySearch</w:t>
      </w:r>
      <w:proofErr w:type="spellEnd"/>
      <w:r w:rsidR="00E47D25" w:rsidRPr="00A771A0">
        <w:rPr>
          <w:rFonts w:asciiTheme="minorHAnsi" w:hAnsiTheme="minorHAnsi" w:cs="Calibri"/>
          <w:sz w:val="18"/>
          <w:szCs w:val="18"/>
        </w:rPr>
        <w:t xml:space="preserve"> – 2 </w:t>
      </w:r>
      <w:proofErr w:type="spellStart"/>
      <w:r w:rsidR="00E47D25" w:rsidRPr="00A771A0">
        <w:rPr>
          <w:rFonts w:asciiTheme="minorHAnsi" w:hAnsiTheme="minorHAnsi" w:cs="Calibri"/>
          <w:sz w:val="18"/>
          <w:szCs w:val="18"/>
        </w:rPr>
        <w:t>kpl</w:t>
      </w:r>
      <w:proofErr w:type="spellEnd"/>
      <w:r w:rsidR="00E47D25" w:rsidRPr="00A771A0">
        <w:rPr>
          <w:rFonts w:asciiTheme="minorHAnsi" w:hAnsiTheme="minorHAnsi" w:cs="Calibri"/>
          <w:sz w:val="18"/>
          <w:szCs w:val="18"/>
        </w:rPr>
        <w:t>.</w:t>
      </w:r>
    </w:p>
    <w:p w14:paraId="7C849AE4" w14:textId="5603B8E2" w:rsidR="00896C90" w:rsidRPr="00A771A0" w:rsidRDefault="00896C90" w:rsidP="00896C90">
      <w:pPr>
        <w:spacing w:after="120" w:line="240" w:lineRule="auto"/>
        <w:ind w:left="426"/>
        <w:jc w:val="both"/>
        <w:rPr>
          <w:rFonts w:asciiTheme="minorHAnsi" w:hAnsiTheme="minorHAnsi" w:cs="Calibri"/>
          <w:sz w:val="18"/>
          <w:szCs w:val="18"/>
        </w:rPr>
      </w:pPr>
      <w:r w:rsidRPr="00A771A0">
        <w:rPr>
          <w:rFonts w:asciiTheme="minorHAnsi" w:hAnsiTheme="minorHAnsi" w:cs="Calibri"/>
          <w:sz w:val="18"/>
          <w:szCs w:val="18"/>
        </w:rPr>
        <w:t xml:space="preserve">Pakiet nr 2 – Doposażenie akceleratorów (nowe funkcjonalności umożliwiające realizację nowych technik leczenia oraz precyzyjne monitorowanie obszaru napromieniania) – doposażenie akceleratorów Versa HD firmy Elekta w </w:t>
      </w:r>
      <w:r w:rsidR="00841964" w:rsidRPr="00A771A0">
        <w:rPr>
          <w:rFonts w:asciiTheme="minorHAnsi" w:hAnsiTheme="minorHAnsi" w:cs="Calibri"/>
          <w:sz w:val="18"/>
          <w:szCs w:val="18"/>
        </w:rPr>
        <w:t xml:space="preserve">system trójwymiarowego monitorowania ciała pacjenta przed i w trakcie radioterapii </w:t>
      </w:r>
      <w:r w:rsidRPr="00A771A0">
        <w:rPr>
          <w:rFonts w:asciiTheme="minorHAnsi" w:hAnsiTheme="minorHAnsi" w:cs="Calibri"/>
          <w:sz w:val="18"/>
          <w:szCs w:val="18"/>
        </w:rPr>
        <w:t>– 2 </w:t>
      </w:r>
      <w:proofErr w:type="spellStart"/>
      <w:r w:rsidR="00E47D25" w:rsidRPr="00A771A0">
        <w:rPr>
          <w:rFonts w:asciiTheme="minorHAnsi" w:hAnsiTheme="minorHAnsi" w:cs="Calibri"/>
          <w:sz w:val="18"/>
          <w:szCs w:val="18"/>
        </w:rPr>
        <w:t>kpl</w:t>
      </w:r>
      <w:proofErr w:type="spellEnd"/>
      <w:r w:rsidRPr="00A771A0">
        <w:rPr>
          <w:rFonts w:asciiTheme="minorHAnsi" w:hAnsiTheme="minorHAnsi" w:cs="Calibri"/>
          <w:sz w:val="18"/>
          <w:szCs w:val="18"/>
        </w:rPr>
        <w:t>.</w:t>
      </w:r>
    </w:p>
    <w:p w14:paraId="06371085" w14:textId="4B2F8ED7" w:rsidR="00896C90" w:rsidRPr="00A771A0" w:rsidRDefault="00896C90" w:rsidP="00896C90">
      <w:pPr>
        <w:spacing w:after="120" w:line="240" w:lineRule="auto"/>
        <w:ind w:left="426"/>
        <w:jc w:val="both"/>
        <w:rPr>
          <w:rFonts w:asciiTheme="minorHAnsi" w:hAnsiTheme="minorHAnsi" w:cs="Calibri"/>
          <w:sz w:val="18"/>
          <w:szCs w:val="18"/>
        </w:rPr>
      </w:pPr>
      <w:r w:rsidRPr="00A771A0">
        <w:rPr>
          <w:rFonts w:asciiTheme="minorHAnsi" w:hAnsiTheme="minorHAnsi" w:cs="Calibri"/>
          <w:sz w:val="18"/>
          <w:szCs w:val="18"/>
        </w:rPr>
        <w:t xml:space="preserve">Pakiet nr 3 – Doposażenie akceleratorów (nowe funkcjonalności umożliwiające realizację nowych technik leczenia oraz precyzyjne monitorowanie obszaru napromieniania) – doposażenie akceleratora </w:t>
      </w:r>
      <w:proofErr w:type="spellStart"/>
      <w:r w:rsidRPr="00A771A0">
        <w:rPr>
          <w:rFonts w:asciiTheme="minorHAnsi" w:hAnsiTheme="minorHAnsi" w:cs="Calibri"/>
          <w:sz w:val="18"/>
          <w:szCs w:val="18"/>
        </w:rPr>
        <w:t>RadixAct</w:t>
      </w:r>
      <w:proofErr w:type="spellEnd"/>
      <w:r w:rsidRPr="00A771A0">
        <w:rPr>
          <w:rFonts w:asciiTheme="minorHAnsi" w:hAnsiTheme="minorHAnsi" w:cs="Calibri"/>
          <w:sz w:val="18"/>
          <w:szCs w:val="18"/>
        </w:rPr>
        <w:t xml:space="preserve"> firmy </w:t>
      </w:r>
      <w:proofErr w:type="spellStart"/>
      <w:r w:rsidRPr="00A771A0">
        <w:rPr>
          <w:rFonts w:asciiTheme="minorHAnsi" w:hAnsiTheme="minorHAnsi" w:cs="Calibri"/>
          <w:sz w:val="18"/>
          <w:szCs w:val="18"/>
        </w:rPr>
        <w:t>Accuray</w:t>
      </w:r>
      <w:proofErr w:type="spellEnd"/>
      <w:r w:rsidR="00E47D25" w:rsidRPr="00A771A0">
        <w:rPr>
          <w:rFonts w:asciiTheme="minorHAnsi" w:hAnsiTheme="minorHAnsi" w:cs="Calibri"/>
          <w:sz w:val="18"/>
          <w:szCs w:val="18"/>
        </w:rPr>
        <w:t xml:space="preserve"> – 1 </w:t>
      </w:r>
      <w:proofErr w:type="spellStart"/>
      <w:r w:rsidR="00E47D25" w:rsidRPr="00A771A0">
        <w:rPr>
          <w:rFonts w:asciiTheme="minorHAnsi" w:hAnsiTheme="minorHAnsi" w:cs="Calibri"/>
          <w:sz w:val="18"/>
          <w:szCs w:val="18"/>
        </w:rPr>
        <w:t>kpl</w:t>
      </w:r>
      <w:proofErr w:type="spellEnd"/>
      <w:r w:rsidR="00E47D25" w:rsidRPr="00A771A0">
        <w:rPr>
          <w:rFonts w:asciiTheme="minorHAnsi" w:hAnsiTheme="minorHAnsi" w:cs="Calibri"/>
          <w:sz w:val="18"/>
          <w:szCs w:val="18"/>
        </w:rPr>
        <w:t>.</w:t>
      </w:r>
    </w:p>
    <w:p w14:paraId="42835D9F" w14:textId="34D80CCD" w:rsidR="007F7256" w:rsidRPr="00310014" w:rsidRDefault="007F7256" w:rsidP="007F7256">
      <w:pPr>
        <w:spacing w:after="120" w:line="240" w:lineRule="auto"/>
        <w:ind w:left="426"/>
        <w:jc w:val="both"/>
        <w:rPr>
          <w:rFonts w:asciiTheme="minorHAnsi" w:hAnsiTheme="minorHAnsi"/>
          <w:bCs/>
          <w:sz w:val="18"/>
          <w:szCs w:val="18"/>
        </w:rPr>
      </w:pPr>
      <w:r w:rsidRPr="00A771A0">
        <w:rPr>
          <w:rFonts w:asciiTheme="minorHAnsi" w:hAnsiTheme="minorHAnsi"/>
          <w:bCs/>
          <w:sz w:val="18"/>
          <w:szCs w:val="18"/>
        </w:rPr>
        <w:t>Szczegółowy opis przedmiotu zamówienia znajduje się w Załącznik</w:t>
      </w:r>
      <w:r w:rsidR="00896C90" w:rsidRPr="00A771A0">
        <w:rPr>
          <w:rFonts w:asciiTheme="minorHAnsi" w:hAnsiTheme="minorHAnsi"/>
          <w:bCs/>
          <w:sz w:val="18"/>
          <w:szCs w:val="18"/>
        </w:rPr>
        <w:t>ach</w:t>
      </w:r>
      <w:r w:rsidRPr="00A771A0">
        <w:rPr>
          <w:rFonts w:asciiTheme="minorHAnsi" w:hAnsiTheme="minorHAnsi"/>
          <w:bCs/>
          <w:sz w:val="18"/>
          <w:szCs w:val="18"/>
        </w:rPr>
        <w:t xml:space="preserve"> nr 4</w:t>
      </w:r>
      <w:r w:rsidR="00896C90" w:rsidRPr="00A771A0">
        <w:rPr>
          <w:rFonts w:asciiTheme="minorHAnsi" w:hAnsiTheme="minorHAnsi"/>
          <w:bCs/>
          <w:sz w:val="18"/>
          <w:szCs w:val="18"/>
        </w:rPr>
        <w:t>a, 4b i 4c</w:t>
      </w:r>
      <w:r w:rsidRPr="00A771A0">
        <w:rPr>
          <w:rFonts w:asciiTheme="minorHAnsi" w:hAnsiTheme="minorHAnsi"/>
          <w:bCs/>
          <w:sz w:val="18"/>
          <w:szCs w:val="18"/>
        </w:rPr>
        <w:t xml:space="preserve"> do SWZ.</w:t>
      </w:r>
    </w:p>
    <w:p w14:paraId="44AB83DD" w14:textId="120B9D76" w:rsidR="00E66457" w:rsidRPr="00554732" w:rsidRDefault="00E66457" w:rsidP="0046151E">
      <w:pPr>
        <w:numPr>
          <w:ilvl w:val="0"/>
          <w:numId w:val="2"/>
        </w:numPr>
        <w:autoSpaceDE w:val="0"/>
        <w:autoSpaceDN w:val="0"/>
        <w:adjustRightInd w:val="0"/>
        <w:spacing w:before="240" w:after="120" w:line="240" w:lineRule="auto"/>
        <w:ind w:left="426" w:hanging="426"/>
        <w:jc w:val="both"/>
        <w:rPr>
          <w:rFonts w:asciiTheme="minorHAnsi" w:hAnsiTheme="minorHAnsi" w:cs="Palatino Linotype"/>
          <w:b/>
          <w:bCs/>
          <w:sz w:val="18"/>
          <w:szCs w:val="18"/>
        </w:rPr>
      </w:pPr>
      <w:r w:rsidRPr="00554732">
        <w:rPr>
          <w:rFonts w:asciiTheme="minorHAnsi" w:hAnsiTheme="minorHAnsi" w:cs="Palatino Linotype"/>
          <w:b/>
          <w:bCs/>
          <w:sz w:val="18"/>
          <w:szCs w:val="18"/>
        </w:rPr>
        <w:t>Rozwiązania równoważne</w:t>
      </w:r>
      <w:r w:rsidR="00554732" w:rsidRPr="00554732">
        <w:rPr>
          <w:rFonts w:asciiTheme="minorHAnsi" w:hAnsiTheme="minorHAnsi" w:cs="Palatino Linotype"/>
          <w:b/>
          <w:bCs/>
          <w:sz w:val="18"/>
          <w:szCs w:val="18"/>
        </w:rPr>
        <w:t>:</w:t>
      </w:r>
    </w:p>
    <w:p w14:paraId="02EE8CBB" w14:textId="77777777"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14999470" w14:textId="77777777"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w:t>
      </w:r>
      <w:proofErr w:type="spellStart"/>
      <w:r w:rsidR="00F25C63" w:rsidRPr="009D79DE">
        <w:rPr>
          <w:rFonts w:asciiTheme="minorHAnsi" w:hAnsiTheme="minorHAnsi" w:cs="Calibri"/>
          <w:sz w:val="18"/>
          <w:szCs w:val="18"/>
        </w:rPr>
        <w:t>Pzp</w:t>
      </w:r>
      <w:proofErr w:type="spellEnd"/>
      <w:r w:rsidRPr="009D79DE">
        <w:rPr>
          <w:rFonts w:asciiTheme="minorHAnsi" w:hAnsiTheme="minorHAnsi" w:cs="Calibri"/>
          <w:sz w:val="18"/>
          <w:szCs w:val="18"/>
        </w:rPr>
        <w:t>.</w:t>
      </w:r>
    </w:p>
    <w:p w14:paraId="159FDCEC" w14:textId="780CA953" w:rsidR="00961CA5" w:rsidRPr="00FE62CC" w:rsidRDefault="00961CA5" w:rsidP="00961CA5">
      <w:pPr>
        <w:pStyle w:val="Nagwek1"/>
        <w:spacing w:after="0"/>
        <w:ind w:left="851"/>
        <w:rPr>
          <w:rFonts w:asciiTheme="minorHAnsi" w:eastAsia="Calibri" w:hAnsiTheme="minorHAnsi" w:cs="Palatino Linotype"/>
          <w:bCs/>
          <w:sz w:val="18"/>
          <w:szCs w:val="18"/>
          <w:lang w:eastAsia="en-US"/>
        </w:rPr>
      </w:pPr>
      <w:r w:rsidRPr="00FE62CC">
        <w:rPr>
          <w:rFonts w:asciiTheme="minorHAnsi" w:eastAsia="Calibri" w:hAnsiTheme="minorHAnsi" w:cs="Palatino Linotype"/>
          <w:bCs/>
          <w:sz w:val="18"/>
          <w:szCs w:val="18"/>
          <w:lang w:eastAsia="en-US"/>
        </w:rPr>
        <w:t>33100000-1 Urządzenia medyczne</w:t>
      </w:r>
    </w:p>
    <w:p w14:paraId="314CE132" w14:textId="18C8D2F6" w:rsidR="00554732" w:rsidRPr="00FE62CC" w:rsidRDefault="00554732" w:rsidP="00554732">
      <w:pPr>
        <w:pStyle w:val="Akapitzlist"/>
        <w:autoSpaceDE w:val="0"/>
        <w:autoSpaceDN w:val="0"/>
        <w:adjustRightInd w:val="0"/>
        <w:spacing w:afterLines="10" w:after="24" w:line="240" w:lineRule="auto"/>
        <w:ind w:left="851"/>
        <w:jc w:val="both"/>
        <w:rPr>
          <w:rFonts w:asciiTheme="minorHAnsi" w:hAnsiTheme="minorHAnsi" w:cs="Palatino Linotype"/>
          <w:bCs/>
          <w:sz w:val="18"/>
          <w:szCs w:val="18"/>
        </w:rPr>
      </w:pPr>
      <w:r w:rsidRPr="00FE62CC">
        <w:rPr>
          <w:rFonts w:asciiTheme="minorHAnsi" w:hAnsiTheme="minorHAnsi" w:cs="Palatino Linotype"/>
          <w:bCs/>
          <w:sz w:val="18"/>
          <w:szCs w:val="18"/>
        </w:rPr>
        <w:t>48180000-3 Pakiety oprogramowania medycznego</w:t>
      </w:r>
      <w:r w:rsidR="007E1AE0" w:rsidRPr="00FE62CC">
        <w:rPr>
          <w:rFonts w:asciiTheme="minorHAnsi" w:hAnsiTheme="minorHAnsi" w:cs="Palatino Linotype"/>
          <w:bCs/>
          <w:sz w:val="18"/>
          <w:szCs w:val="18"/>
        </w:rPr>
        <w:t xml:space="preserve"> </w:t>
      </w:r>
    </w:p>
    <w:p w14:paraId="6D680DCF" w14:textId="3E22E3B1" w:rsidR="00554732" w:rsidRPr="00FE62CC" w:rsidRDefault="00554732" w:rsidP="00554732">
      <w:pPr>
        <w:pStyle w:val="Akapitzlist"/>
        <w:autoSpaceDE w:val="0"/>
        <w:autoSpaceDN w:val="0"/>
        <w:adjustRightInd w:val="0"/>
        <w:spacing w:afterLines="10" w:after="24" w:line="240" w:lineRule="auto"/>
        <w:ind w:left="851"/>
        <w:jc w:val="both"/>
        <w:rPr>
          <w:rFonts w:asciiTheme="minorHAnsi" w:hAnsiTheme="minorHAnsi" w:cs="Palatino Linotype"/>
          <w:bCs/>
          <w:sz w:val="18"/>
          <w:szCs w:val="18"/>
        </w:rPr>
      </w:pPr>
      <w:r w:rsidRPr="00FE62CC">
        <w:rPr>
          <w:rFonts w:asciiTheme="minorHAnsi" w:hAnsiTheme="minorHAnsi" w:cs="Palatino Linotype"/>
          <w:bCs/>
          <w:sz w:val="18"/>
          <w:szCs w:val="18"/>
        </w:rPr>
        <w:t>48000000-8 Pakiety oprogramowania i systemy informatyczne</w:t>
      </w:r>
    </w:p>
    <w:p w14:paraId="37478FE9" w14:textId="5B85E1EE" w:rsidR="004D3B16" w:rsidRPr="00FE62CC" w:rsidRDefault="00000000" w:rsidP="004D3B16">
      <w:pPr>
        <w:pStyle w:val="Nagwek1"/>
        <w:spacing w:after="0"/>
        <w:ind w:left="851"/>
        <w:rPr>
          <w:rFonts w:asciiTheme="minorHAnsi" w:eastAsia="Calibri" w:hAnsiTheme="minorHAnsi" w:cs="Palatino Linotype"/>
          <w:bCs/>
          <w:sz w:val="18"/>
          <w:szCs w:val="18"/>
          <w:lang w:eastAsia="en-US"/>
        </w:rPr>
      </w:pPr>
      <w:hyperlink r:id="rId17" w:history="1">
        <w:r w:rsidR="004D3B16" w:rsidRPr="00FE62CC">
          <w:rPr>
            <w:rFonts w:asciiTheme="minorHAnsi" w:eastAsia="Calibri" w:hAnsiTheme="minorHAnsi" w:cs="Palatino Linotype"/>
            <w:bCs/>
            <w:sz w:val="18"/>
            <w:szCs w:val="18"/>
            <w:lang w:eastAsia="en-US"/>
          </w:rPr>
          <w:t>30233000-1</w:t>
        </w:r>
      </w:hyperlink>
      <w:r w:rsidR="004D3B16" w:rsidRPr="00FE62CC">
        <w:rPr>
          <w:rFonts w:asciiTheme="minorHAnsi" w:eastAsia="Calibri" w:hAnsiTheme="minorHAnsi" w:cs="Palatino Linotype"/>
          <w:bCs/>
          <w:sz w:val="18"/>
          <w:szCs w:val="18"/>
          <w:lang w:eastAsia="en-US"/>
        </w:rPr>
        <w:t xml:space="preserve"> Urządzenia do przechowywania i odczytu danych</w:t>
      </w:r>
    </w:p>
    <w:p w14:paraId="67CC2C27" w14:textId="41379C65" w:rsidR="004D3B16" w:rsidRPr="00FE62CC" w:rsidRDefault="00000000" w:rsidP="00587028">
      <w:pPr>
        <w:pStyle w:val="Akapitzlist"/>
        <w:autoSpaceDE w:val="0"/>
        <w:autoSpaceDN w:val="0"/>
        <w:adjustRightInd w:val="0"/>
        <w:spacing w:afterLines="10" w:after="24" w:line="240" w:lineRule="auto"/>
        <w:ind w:left="851"/>
        <w:jc w:val="both"/>
        <w:rPr>
          <w:rFonts w:asciiTheme="minorHAnsi" w:hAnsiTheme="minorHAnsi" w:cs="Palatino Linotype"/>
          <w:bCs/>
          <w:sz w:val="18"/>
          <w:szCs w:val="18"/>
        </w:rPr>
      </w:pPr>
      <w:hyperlink r:id="rId18" w:history="1">
        <w:r w:rsidR="00587028" w:rsidRPr="00FE62CC">
          <w:rPr>
            <w:rFonts w:asciiTheme="minorHAnsi" w:hAnsiTheme="minorHAnsi" w:cs="Palatino Linotype"/>
            <w:bCs/>
            <w:sz w:val="18"/>
            <w:szCs w:val="18"/>
          </w:rPr>
          <w:t>80510000-2</w:t>
        </w:r>
      </w:hyperlink>
      <w:r w:rsidR="00587028" w:rsidRPr="00FE62CC">
        <w:rPr>
          <w:rFonts w:asciiTheme="minorHAnsi" w:hAnsiTheme="minorHAnsi" w:cs="Palatino Linotype"/>
          <w:bCs/>
          <w:sz w:val="18"/>
          <w:szCs w:val="18"/>
        </w:rPr>
        <w:t xml:space="preserve"> Usługi szkolenia specjalistycznego</w:t>
      </w:r>
    </w:p>
    <w:p w14:paraId="6C2C72B7" w14:textId="43219439" w:rsidR="00587028" w:rsidRPr="00FE62CC" w:rsidRDefault="00000000" w:rsidP="006E1DAC">
      <w:pPr>
        <w:pStyle w:val="Nagwek1"/>
        <w:spacing w:after="0"/>
        <w:ind w:left="851"/>
        <w:rPr>
          <w:rFonts w:asciiTheme="minorHAnsi" w:eastAsia="Calibri" w:hAnsiTheme="minorHAnsi" w:cs="Palatino Linotype"/>
          <w:bCs/>
          <w:sz w:val="18"/>
          <w:szCs w:val="18"/>
          <w:lang w:eastAsia="en-US"/>
        </w:rPr>
      </w:pPr>
      <w:hyperlink r:id="rId19" w:history="1">
        <w:r w:rsidR="006E1DAC" w:rsidRPr="00FE62CC">
          <w:rPr>
            <w:rFonts w:asciiTheme="minorHAnsi" w:eastAsia="Calibri" w:hAnsiTheme="minorHAnsi" w:cs="Palatino Linotype"/>
            <w:bCs/>
            <w:sz w:val="18"/>
            <w:szCs w:val="18"/>
            <w:lang w:eastAsia="en-US"/>
          </w:rPr>
          <w:t>72267000-4</w:t>
        </w:r>
      </w:hyperlink>
      <w:r w:rsidR="006E1DAC" w:rsidRPr="00FE62CC">
        <w:rPr>
          <w:rFonts w:asciiTheme="minorHAnsi" w:eastAsia="Calibri" w:hAnsiTheme="minorHAnsi" w:cs="Palatino Linotype"/>
          <w:bCs/>
          <w:sz w:val="18"/>
          <w:szCs w:val="18"/>
          <w:lang w:eastAsia="en-US"/>
        </w:rPr>
        <w:t xml:space="preserve"> Usługi w zakresie konserwacji i napraw oprogramowania</w:t>
      </w:r>
    </w:p>
    <w:p w14:paraId="0574F7DD" w14:textId="7A4033DB" w:rsidR="006E1DAC" w:rsidRPr="00FE62CC" w:rsidRDefault="006E1DAC" w:rsidP="006E1DAC">
      <w:pPr>
        <w:pStyle w:val="Nagwek1"/>
        <w:spacing w:after="0"/>
        <w:ind w:left="851"/>
        <w:rPr>
          <w:rFonts w:asciiTheme="minorHAnsi" w:eastAsia="Calibri" w:hAnsiTheme="minorHAnsi" w:cs="Palatino Linotype"/>
          <w:bCs/>
          <w:sz w:val="18"/>
          <w:szCs w:val="18"/>
          <w:lang w:eastAsia="en-US"/>
        </w:rPr>
      </w:pPr>
      <w:r w:rsidRPr="00FE62CC">
        <w:rPr>
          <w:rFonts w:asciiTheme="minorHAnsi" w:eastAsia="Calibri" w:hAnsiTheme="minorHAnsi" w:cs="Palatino Linotype"/>
          <w:bCs/>
          <w:sz w:val="18"/>
          <w:szCs w:val="18"/>
          <w:lang w:eastAsia="en-US"/>
        </w:rPr>
        <w:t>50421000-2: Usługi w zakresie napraw i konserwacji sprzętu medycznego</w:t>
      </w:r>
    </w:p>
    <w:p w14:paraId="209E3A39" w14:textId="77777777" w:rsidR="006E1DAC" w:rsidRDefault="006E1DAC" w:rsidP="0092362C">
      <w:pPr>
        <w:autoSpaceDE w:val="0"/>
        <w:autoSpaceDN w:val="0"/>
        <w:adjustRightInd w:val="0"/>
        <w:spacing w:after="0" w:line="240" w:lineRule="auto"/>
        <w:ind w:left="425"/>
        <w:jc w:val="both"/>
        <w:rPr>
          <w:rFonts w:asciiTheme="minorHAnsi" w:hAnsiTheme="minorHAnsi"/>
          <w:b/>
          <w:sz w:val="18"/>
          <w:szCs w:val="18"/>
        </w:rPr>
      </w:pPr>
    </w:p>
    <w:p w14:paraId="7ABE5DF9" w14:textId="2ADDF8CA" w:rsidR="002767DB" w:rsidRPr="009D79DE" w:rsidRDefault="0083788A"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7428007B" w14:textId="77777777" w:rsidR="002767DB" w:rsidRPr="009D79DE" w:rsidRDefault="0083788A" w:rsidP="0046151E">
      <w:pPr>
        <w:pStyle w:val="pkt"/>
        <w:autoSpaceDE w:val="0"/>
        <w:autoSpaceDN w:val="0"/>
        <w:spacing w:before="0" w:after="12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2A27150E" w14:textId="1D06EF11" w:rsidR="00554732" w:rsidRPr="00554732" w:rsidRDefault="00554732" w:rsidP="00554732">
      <w:pPr>
        <w:pStyle w:val="Akapitzlist"/>
        <w:numPr>
          <w:ilvl w:val="1"/>
          <w:numId w:val="3"/>
        </w:numPr>
        <w:spacing w:before="240" w:after="120" w:line="240" w:lineRule="auto"/>
        <w:contextualSpacing w:val="0"/>
        <w:jc w:val="both"/>
        <w:rPr>
          <w:rFonts w:asciiTheme="minorHAnsi" w:hAnsiTheme="minorHAnsi" w:cstheme="minorHAnsi"/>
          <w:bCs/>
          <w:color w:val="000000" w:themeColor="text1"/>
          <w:sz w:val="18"/>
          <w:szCs w:val="18"/>
        </w:rPr>
      </w:pPr>
      <w:r w:rsidRPr="00554732">
        <w:rPr>
          <w:rFonts w:asciiTheme="minorHAnsi" w:hAnsiTheme="minorHAnsi" w:cstheme="minorHAnsi"/>
          <w:b/>
          <w:sz w:val="18"/>
          <w:szCs w:val="18"/>
        </w:rPr>
        <w:t>Potwierdzenie zgłoszenia</w:t>
      </w:r>
      <w:r w:rsidRPr="00554732">
        <w:rPr>
          <w:rFonts w:asciiTheme="minorHAnsi" w:hAnsiTheme="minorHAnsi" w:cstheme="minorHAnsi"/>
          <w:sz w:val="18"/>
          <w:szCs w:val="18"/>
        </w:rPr>
        <w:t xml:space="preserve"> lub </w:t>
      </w:r>
      <w:r w:rsidRPr="00554732">
        <w:rPr>
          <w:rFonts w:asciiTheme="minorHAnsi" w:hAnsiTheme="minorHAnsi" w:cstheme="minorHAnsi"/>
          <w:b/>
          <w:sz w:val="18"/>
          <w:szCs w:val="18"/>
        </w:rPr>
        <w:t>powiadomienie</w:t>
      </w:r>
      <w:r w:rsidRPr="00554732">
        <w:rPr>
          <w:rFonts w:asciiTheme="minorHAnsi" w:hAnsiTheme="minorHAnsi" w:cstheme="minorHAnsi"/>
          <w:sz w:val="18"/>
          <w:szCs w:val="18"/>
        </w:rPr>
        <w:t xml:space="preserve"> do Urzędu Produktów Leczniczych, Wyrobów Medycznych i Produktów Biobójczych lub innego właściwego rejestru zgodnie zobowiązującymi Dyrektywami UE i zgodnie z wymaganiami ustawy dnia 07.04.2022 r. </w:t>
      </w:r>
      <w:r w:rsidR="00541332">
        <w:rPr>
          <w:rFonts w:asciiTheme="minorHAnsi" w:hAnsiTheme="minorHAnsi" w:cstheme="minorHAnsi"/>
          <w:sz w:val="18"/>
          <w:szCs w:val="18"/>
        </w:rPr>
        <w:br/>
      </w:r>
      <w:r w:rsidRPr="00554732">
        <w:rPr>
          <w:rFonts w:asciiTheme="minorHAnsi" w:hAnsiTheme="minorHAnsi" w:cstheme="minorHAnsi"/>
          <w:sz w:val="18"/>
          <w:szCs w:val="18"/>
        </w:rPr>
        <w:t xml:space="preserve">o wyrobach medycznych dla elementów przedmiotu zamówienia będących wyrobami medycznymi. </w:t>
      </w:r>
    </w:p>
    <w:p w14:paraId="385F8431" w14:textId="77777777" w:rsidR="00554732" w:rsidRPr="00554732" w:rsidRDefault="00554732" w:rsidP="00554732">
      <w:pPr>
        <w:pStyle w:val="Akapitzlist"/>
        <w:autoSpaceDE w:val="0"/>
        <w:autoSpaceDN w:val="0"/>
        <w:adjustRightInd w:val="0"/>
        <w:spacing w:afterLines="10" w:after="24"/>
        <w:jc w:val="both"/>
        <w:rPr>
          <w:b/>
          <w:sz w:val="18"/>
          <w:szCs w:val="18"/>
        </w:rPr>
      </w:pPr>
      <w:r w:rsidRPr="00554732">
        <w:rPr>
          <w:sz w:val="18"/>
          <w:szCs w:val="18"/>
        </w:rPr>
        <w:t xml:space="preserve">W przypadku, kiedy zaproponowany asortyment nie wymaga ww. dokumentu, należy załączyć oświadczenie wraz z uzasadnieniem. </w:t>
      </w:r>
    </w:p>
    <w:p w14:paraId="435F17EE" w14:textId="2583BC7A" w:rsidR="00554732" w:rsidRPr="00554732" w:rsidRDefault="00554732" w:rsidP="00554732">
      <w:pPr>
        <w:pStyle w:val="Akapitzlist"/>
        <w:numPr>
          <w:ilvl w:val="1"/>
          <w:numId w:val="3"/>
        </w:numPr>
        <w:spacing w:before="240" w:after="120" w:line="240" w:lineRule="auto"/>
        <w:ind w:left="714" w:hanging="357"/>
        <w:contextualSpacing w:val="0"/>
        <w:jc w:val="both"/>
        <w:rPr>
          <w:rFonts w:asciiTheme="minorHAnsi" w:hAnsiTheme="minorHAnsi" w:cstheme="minorHAnsi"/>
          <w:sz w:val="18"/>
          <w:szCs w:val="18"/>
        </w:rPr>
      </w:pPr>
      <w:r w:rsidRPr="00554732">
        <w:rPr>
          <w:rFonts w:asciiTheme="minorHAnsi" w:hAnsiTheme="minorHAnsi" w:cstheme="minorHAnsi"/>
          <w:b/>
          <w:sz w:val="18"/>
          <w:szCs w:val="18"/>
        </w:rPr>
        <w:lastRenderedPageBreak/>
        <w:t>Deklaracja zgodności</w:t>
      </w:r>
      <w:r w:rsidRPr="00554732">
        <w:rPr>
          <w:rFonts w:asciiTheme="minorHAnsi" w:hAnsiTheme="minorHAnsi" w:cstheme="minorHAnsi"/>
          <w:sz w:val="18"/>
          <w:szCs w:val="18"/>
        </w:rPr>
        <w:t xml:space="preserve"> lub </w:t>
      </w:r>
      <w:r w:rsidRPr="00554732">
        <w:rPr>
          <w:rFonts w:asciiTheme="minorHAnsi" w:hAnsiTheme="minorHAnsi" w:cstheme="minorHAnsi"/>
          <w:b/>
          <w:sz w:val="18"/>
          <w:szCs w:val="18"/>
        </w:rPr>
        <w:t>certyfikat CE.</w:t>
      </w:r>
    </w:p>
    <w:p w14:paraId="3225CDEB" w14:textId="77777777" w:rsidR="00554732" w:rsidRPr="00554732" w:rsidRDefault="00554732" w:rsidP="00554732">
      <w:pPr>
        <w:pStyle w:val="Akapitzlist"/>
        <w:autoSpaceDE w:val="0"/>
        <w:autoSpaceDN w:val="0"/>
        <w:adjustRightInd w:val="0"/>
        <w:spacing w:afterLines="10" w:after="24"/>
        <w:jc w:val="both"/>
        <w:rPr>
          <w:b/>
          <w:sz w:val="18"/>
          <w:szCs w:val="18"/>
        </w:rPr>
      </w:pPr>
      <w:r w:rsidRPr="00554732">
        <w:rPr>
          <w:sz w:val="18"/>
          <w:szCs w:val="18"/>
        </w:rPr>
        <w:t xml:space="preserve">W przypadku, kiedy zaproponowany asortyment nie wymaga ww. dokumentu, należy załączyć oświadczenie wraz z uzasadnieniem. </w:t>
      </w:r>
    </w:p>
    <w:p w14:paraId="6F597CA5" w14:textId="77777777" w:rsidR="00554732" w:rsidRPr="00554732" w:rsidRDefault="00554732" w:rsidP="00554732">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554732">
        <w:rPr>
          <w:rFonts w:asciiTheme="minorHAnsi" w:hAnsiTheme="minorHAnsi" w:cstheme="minorHAnsi"/>
          <w:b/>
          <w:sz w:val="18"/>
          <w:szCs w:val="18"/>
        </w:rPr>
        <w:t>Materiały informacyjne</w:t>
      </w:r>
      <w:r w:rsidRPr="00554732">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570FC2B2" w14:textId="385077D0" w:rsidR="00554732" w:rsidRPr="00554732" w:rsidRDefault="00554732" w:rsidP="00554732">
      <w:pPr>
        <w:pStyle w:val="Akapitzlist"/>
        <w:spacing w:before="120" w:after="120"/>
        <w:ind w:left="714"/>
        <w:jc w:val="both"/>
        <w:rPr>
          <w:rFonts w:asciiTheme="minorHAnsi" w:hAnsiTheme="minorHAnsi" w:cstheme="minorHAnsi"/>
          <w:bCs/>
          <w:sz w:val="18"/>
          <w:szCs w:val="18"/>
        </w:rPr>
      </w:pPr>
      <w:r w:rsidRPr="00A771A0">
        <w:rPr>
          <w:rFonts w:asciiTheme="minorHAnsi" w:hAnsiTheme="minorHAnsi" w:cstheme="minorHAnsi"/>
          <w:sz w:val="18"/>
          <w:szCs w:val="18"/>
        </w:rPr>
        <w:t xml:space="preserve">W przypadku gdy w ww. materiałach przedstawiona jest tylko część parametrów i funkcjonalności, Zamawiający w odniesieniu do wymaganych przez siebie parametrów, które nie są prezentowane w tych dokumentach dopuszcza ich potwierdzenie </w:t>
      </w:r>
      <w:r w:rsidRPr="00A771A0">
        <w:rPr>
          <w:rFonts w:asciiTheme="minorHAnsi" w:hAnsiTheme="minorHAnsi" w:cstheme="minorHAnsi"/>
          <w:bCs/>
          <w:sz w:val="18"/>
          <w:szCs w:val="18"/>
        </w:rPr>
        <w:t>oświadczeniem producenta.</w:t>
      </w:r>
    </w:p>
    <w:p w14:paraId="36E72978" w14:textId="77777777" w:rsidR="005671EA" w:rsidRPr="0046151E" w:rsidRDefault="005671EA" w:rsidP="00F307D7">
      <w:pPr>
        <w:autoSpaceDE w:val="0"/>
        <w:autoSpaceDN w:val="0"/>
        <w:adjustRightInd w:val="0"/>
        <w:spacing w:after="0" w:line="240" w:lineRule="auto"/>
        <w:ind w:left="493"/>
        <w:jc w:val="both"/>
        <w:rPr>
          <w:rFonts w:asciiTheme="minorHAnsi" w:hAnsiTheme="minorHAnsi"/>
          <w:b/>
          <w:bCs/>
          <w:sz w:val="18"/>
          <w:szCs w:val="18"/>
          <w:u w:val="single"/>
        </w:rPr>
      </w:pPr>
      <w:r w:rsidRPr="0046151E">
        <w:rPr>
          <w:rFonts w:asciiTheme="minorHAnsi" w:hAnsiTheme="minorHAnsi"/>
          <w:b/>
          <w:bCs/>
          <w:sz w:val="18"/>
          <w:szCs w:val="18"/>
          <w:u w:val="single"/>
        </w:rPr>
        <w:t>Uwaga:</w:t>
      </w:r>
    </w:p>
    <w:p w14:paraId="5D2EC020" w14:textId="77777777" w:rsidR="009304BE" w:rsidRDefault="005671EA" w:rsidP="0046151E">
      <w:pPr>
        <w:autoSpaceDE w:val="0"/>
        <w:autoSpaceDN w:val="0"/>
        <w:adjustRightInd w:val="0"/>
        <w:spacing w:after="12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658D7C2A" w14:textId="77777777" w:rsidR="005671EA" w:rsidRPr="009D79DE" w:rsidRDefault="005671EA" w:rsidP="00042762">
      <w:pPr>
        <w:autoSpaceDE w:val="0"/>
        <w:autoSpaceDN w:val="0"/>
        <w:adjustRightInd w:val="0"/>
        <w:spacing w:after="0" w:line="240" w:lineRule="auto"/>
        <w:ind w:left="493"/>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7FE150B7" w14:textId="77777777" w:rsidR="005671EA" w:rsidRPr="009D79DE" w:rsidRDefault="005671EA"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01E2672F" w14:textId="77777777"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659D1C5C" w14:textId="0CC8BA7D"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odpowiednie przedmiotowe środki dowodowe,</w:t>
      </w:r>
      <w:r w:rsidR="00F307D7">
        <w:rPr>
          <w:rFonts w:asciiTheme="minorHAnsi" w:hAnsiTheme="minorHAnsi"/>
          <w:bCs/>
          <w:sz w:val="18"/>
          <w:szCs w:val="18"/>
        </w:rPr>
        <w:t xml:space="preserve"> inne niż te, o których mowa w R</w:t>
      </w:r>
      <w:r w:rsidRPr="009D79DE">
        <w:rPr>
          <w:rFonts w:asciiTheme="minorHAnsi" w:hAnsiTheme="minorHAnsi"/>
          <w:bCs/>
          <w:sz w:val="18"/>
          <w:szCs w:val="18"/>
        </w:rPr>
        <w:t>ozdz</w:t>
      </w:r>
      <w:r w:rsidR="00F307D7">
        <w:rPr>
          <w:rFonts w:asciiTheme="minorHAnsi" w:hAnsiTheme="minorHAnsi"/>
          <w:bCs/>
          <w:sz w:val="18"/>
          <w:szCs w:val="18"/>
        </w:rPr>
        <w:t>iale</w:t>
      </w:r>
      <w:r w:rsidRPr="009D79DE">
        <w:rPr>
          <w:rFonts w:asciiTheme="minorHAnsi" w:hAnsiTheme="minorHAnsi"/>
          <w:bCs/>
          <w:sz w:val="18"/>
          <w:szCs w:val="18"/>
        </w:rPr>
        <w:t xml:space="preserve"> II ust. </w:t>
      </w:r>
      <w:r w:rsidR="000361E8">
        <w:rPr>
          <w:rFonts w:asciiTheme="minorHAnsi" w:hAnsiTheme="minorHAnsi"/>
          <w:bCs/>
          <w:sz w:val="18"/>
          <w:szCs w:val="18"/>
        </w:rPr>
        <w:t>3</w:t>
      </w:r>
      <w:r w:rsidRPr="009D79DE">
        <w:rPr>
          <w:rFonts w:asciiTheme="minorHAnsi" w:hAnsiTheme="minorHAnsi"/>
          <w:bCs/>
          <w:sz w:val="18"/>
          <w:szCs w:val="18"/>
        </w:rPr>
        <w:t xml:space="preserve">,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5755EEA8" w14:textId="77777777" w:rsidR="002C151D" w:rsidRPr="009D79DE" w:rsidRDefault="00DA7166"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14:paraId="2124D44C" w14:textId="77777777" w:rsidR="00896C90" w:rsidRPr="00896C90" w:rsidRDefault="00896C90" w:rsidP="00896C90">
      <w:pPr>
        <w:autoSpaceDE w:val="0"/>
        <w:autoSpaceDN w:val="0"/>
        <w:adjustRightInd w:val="0"/>
        <w:spacing w:after="120" w:line="240" w:lineRule="auto"/>
        <w:ind w:left="425"/>
        <w:jc w:val="both"/>
        <w:rPr>
          <w:rFonts w:asciiTheme="minorHAnsi" w:hAnsiTheme="minorHAnsi"/>
          <w:bCs/>
          <w:sz w:val="18"/>
          <w:szCs w:val="18"/>
        </w:rPr>
      </w:pPr>
      <w:r w:rsidRPr="00896C90">
        <w:rPr>
          <w:rFonts w:asciiTheme="minorHAnsi" w:hAnsiTheme="minorHAnsi"/>
          <w:bCs/>
          <w:sz w:val="18"/>
          <w:szCs w:val="18"/>
        </w:rPr>
        <w:t xml:space="preserve">Zamawiający dopuszcza możliwość składania ofert częściowych na poszczególne Pakiety nr od 1 do 3. </w:t>
      </w:r>
    </w:p>
    <w:p w14:paraId="34E787F7" w14:textId="77777777" w:rsidR="00F21A49" w:rsidRPr="00657F64" w:rsidRDefault="002D6DE9"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657F64">
        <w:rPr>
          <w:rFonts w:asciiTheme="minorHAnsi" w:hAnsiTheme="minorHAnsi"/>
          <w:b/>
          <w:sz w:val="18"/>
          <w:szCs w:val="18"/>
        </w:rPr>
        <w:t>T</w:t>
      </w:r>
      <w:r w:rsidR="005F3EF1" w:rsidRPr="00657F64">
        <w:rPr>
          <w:rFonts w:asciiTheme="minorHAnsi" w:hAnsiTheme="minorHAnsi"/>
          <w:b/>
          <w:sz w:val="18"/>
          <w:szCs w:val="18"/>
        </w:rPr>
        <w:t xml:space="preserve">ermin </w:t>
      </w:r>
      <w:r w:rsidR="000F4C1A" w:rsidRPr="00657F64">
        <w:rPr>
          <w:rFonts w:asciiTheme="minorHAnsi" w:hAnsiTheme="minorHAnsi"/>
          <w:b/>
          <w:sz w:val="18"/>
          <w:szCs w:val="18"/>
        </w:rPr>
        <w:t xml:space="preserve">i miejsce </w:t>
      </w:r>
      <w:r w:rsidR="005F3EF1" w:rsidRPr="00657F64">
        <w:rPr>
          <w:rFonts w:asciiTheme="minorHAnsi" w:hAnsiTheme="minorHAnsi"/>
          <w:b/>
          <w:sz w:val="18"/>
          <w:szCs w:val="18"/>
        </w:rPr>
        <w:t>wykonania zamówienia:</w:t>
      </w:r>
      <w:r w:rsidR="00950CFC" w:rsidRPr="00657F64">
        <w:rPr>
          <w:rFonts w:asciiTheme="minorHAnsi" w:hAnsiTheme="minorHAnsi"/>
          <w:b/>
          <w:sz w:val="18"/>
          <w:szCs w:val="18"/>
        </w:rPr>
        <w:t xml:space="preserve"> </w:t>
      </w:r>
    </w:p>
    <w:p w14:paraId="5833EF2A" w14:textId="77777777" w:rsidR="000361E8" w:rsidRPr="00657F64" w:rsidRDefault="000361E8"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657F64">
        <w:rPr>
          <w:rFonts w:asciiTheme="minorHAnsi" w:hAnsiTheme="minorHAnsi"/>
          <w:sz w:val="18"/>
          <w:szCs w:val="18"/>
        </w:rPr>
        <w:t xml:space="preserve">Dostawa przedmiotu </w:t>
      </w:r>
      <w:r w:rsidR="00F21A49" w:rsidRPr="00657F64">
        <w:rPr>
          <w:rFonts w:asciiTheme="minorHAnsi" w:hAnsiTheme="minorHAnsi"/>
          <w:sz w:val="18"/>
          <w:szCs w:val="18"/>
        </w:rPr>
        <w:t xml:space="preserve">zamówienia: </w:t>
      </w:r>
      <w:r w:rsidRPr="00657F64">
        <w:rPr>
          <w:rFonts w:asciiTheme="minorHAnsi" w:hAnsiTheme="minorHAnsi"/>
          <w:sz w:val="18"/>
          <w:szCs w:val="18"/>
        </w:rPr>
        <w:t>do dnia</w:t>
      </w:r>
      <w:r w:rsidRPr="00657F64">
        <w:rPr>
          <w:rFonts w:asciiTheme="minorHAnsi" w:hAnsiTheme="minorHAnsi"/>
          <w:b/>
          <w:sz w:val="18"/>
          <w:szCs w:val="18"/>
        </w:rPr>
        <w:t xml:space="preserve"> 15 listopada 2023 r.</w:t>
      </w:r>
    </w:p>
    <w:p w14:paraId="17126EA3" w14:textId="77777777" w:rsidR="007E1AE0" w:rsidRPr="00657F64" w:rsidRDefault="007E1AE0"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657F64">
        <w:rPr>
          <w:rFonts w:asciiTheme="minorHAnsi" w:hAnsiTheme="minorHAnsi"/>
          <w:bCs/>
          <w:sz w:val="18"/>
          <w:szCs w:val="18"/>
        </w:rPr>
        <w:t>Instalacja i u</w:t>
      </w:r>
      <w:r w:rsidR="000361E8" w:rsidRPr="00657F64">
        <w:rPr>
          <w:rFonts w:asciiTheme="minorHAnsi" w:hAnsiTheme="minorHAnsi"/>
          <w:bCs/>
          <w:sz w:val="18"/>
          <w:szCs w:val="18"/>
        </w:rPr>
        <w:t>ruchomienie przedmiotu zamówienia:</w:t>
      </w:r>
      <w:r w:rsidR="000361E8" w:rsidRPr="00657F64">
        <w:rPr>
          <w:rFonts w:asciiTheme="minorHAnsi" w:hAnsiTheme="minorHAnsi"/>
          <w:b/>
          <w:sz w:val="18"/>
          <w:szCs w:val="18"/>
        </w:rPr>
        <w:t xml:space="preserve"> </w:t>
      </w:r>
      <w:r w:rsidR="000361E8" w:rsidRPr="00657F64">
        <w:rPr>
          <w:rFonts w:asciiTheme="minorHAnsi" w:hAnsiTheme="minorHAnsi"/>
          <w:bCs/>
          <w:sz w:val="18"/>
          <w:szCs w:val="18"/>
        </w:rPr>
        <w:t>do dnia</w:t>
      </w:r>
      <w:r w:rsidR="000361E8" w:rsidRPr="00657F64">
        <w:rPr>
          <w:rFonts w:asciiTheme="minorHAnsi" w:hAnsiTheme="minorHAnsi"/>
          <w:b/>
          <w:sz w:val="18"/>
          <w:szCs w:val="18"/>
        </w:rPr>
        <w:t xml:space="preserve"> 15 czerwca 2024 r.</w:t>
      </w:r>
      <w:r w:rsidRPr="00657F64">
        <w:rPr>
          <w:rFonts w:asciiTheme="minorHAnsi" w:hAnsiTheme="minorHAnsi"/>
          <w:bCs/>
          <w:sz w:val="18"/>
          <w:szCs w:val="18"/>
        </w:rPr>
        <w:t xml:space="preserve"> </w:t>
      </w:r>
    </w:p>
    <w:p w14:paraId="3157E14D" w14:textId="080DCB4D" w:rsidR="002D6DE9" w:rsidRPr="00657F64" w:rsidRDefault="007E1AE0"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657F64">
        <w:rPr>
          <w:rFonts w:asciiTheme="minorHAnsi" w:hAnsiTheme="minorHAnsi"/>
          <w:bCs/>
          <w:sz w:val="18"/>
          <w:szCs w:val="18"/>
        </w:rPr>
        <w:t>Przeprowadzenie szkoleń – dot. Pakietu nr 3: do dnia</w:t>
      </w:r>
      <w:r w:rsidRPr="00657F64">
        <w:rPr>
          <w:rFonts w:asciiTheme="minorHAnsi" w:hAnsiTheme="minorHAnsi"/>
          <w:b/>
          <w:sz w:val="18"/>
          <w:szCs w:val="18"/>
        </w:rPr>
        <w:t xml:space="preserve"> 15 czerwca 2024 r.</w:t>
      </w:r>
      <w:r w:rsidRPr="00657F64">
        <w:rPr>
          <w:rFonts w:asciiTheme="minorHAnsi" w:hAnsiTheme="minorHAnsi"/>
          <w:bCs/>
          <w:sz w:val="18"/>
          <w:szCs w:val="18"/>
        </w:rPr>
        <w:t xml:space="preserve"> </w:t>
      </w:r>
    </w:p>
    <w:p w14:paraId="136B2742" w14:textId="16570B98" w:rsidR="000F4C1A" w:rsidRPr="00657F64" w:rsidRDefault="000361E8" w:rsidP="0046151E">
      <w:pPr>
        <w:numPr>
          <w:ilvl w:val="1"/>
          <w:numId w:val="2"/>
        </w:numPr>
        <w:autoSpaceDE w:val="0"/>
        <w:autoSpaceDN w:val="0"/>
        <w:adjustRightInd w:val="0"/>
        <w:spacing w:after="120" w:line="240" w:lineRule="auto"/>
        <w:ind w:left="851"/>
        <w:jc w:val="both"/>
        <w:rPr>
          <w:rFonts w:asciiTheme="minorHAnsi" w:hAnsiTheme="minorHAnsi"/>
          <w:sz w:val="18"/>
          <w:szCs w:val="18"/>
        </w:rPr>
      </w:pPr>
      <w:r w:rsidRPr="00657F64">
        <w:rPr>
          <w:rFonts w:asciiTheme="minorHAnsi" w:hAnsiTheme="minorHAnsi"/>
          <w:sz w:val="18"/>
          <w:szCs w:val="18"/>
        </w:rPr>
        <w:t xml:space="preserve">Miejsce dostawy i uruchomienia: </w:t>
      </w:r>
      <w:r w:rsidR="007E1AE0" w:rsidRPr="00657F64">
        <w:rPr>
          <w:rFonts w:asciiTheme="minorHAnsi" w:hAnsiTheme="minorHAnsi"/>
          <w:sz w:val="18"/>
          <w:szCs w:val="18"/>
        </w:rPr>
        <w:t>Zakład Radioterapii</w:t>
      </w:r>
      <w:r w:rsidR="007E1AE0" w:rsidRPr="00657F64">
        <w:rPr>
          <w:rFonts w:asciiTheme="minorHAnsi" w:hAnsiTheme="minorHAnsi"/>
          <w:color w:val="FF0000"/>
          <w:sz w:val="18"/>
          <w:szCs w:val="18"/>
        </w:rPr>
        <w:t xml:space="preserve">  </w:t>
      </w:r>
      <w:r w:rsidR="000F4C1A" w:rsidRPr="00657F64">
        <w:rPr>
          <w:rFonts w:asciiTheme="minorHAnsi" w:hAnsiTheme="minorHAnsi"/>
          <w:sz w:val="18"/>
          <w:szCs w:val="18"/>
        </w:rPr>
        <w:t>Świętokrzyskie</w:t>
      </w:r>
      <w:r w:rsidR="002D3A87" w:rsidRPr="00657F64">
        <w:rPr>
          <w:rFonts w:asciiTheme="minorHAnsi" w:hAnsiTheme="minorHAnsi"/>
          <w:sz w:val="18"/>
          <w:szCs w:val="18"/>
        </w:rPr>
        <w:t>go</w:t>
      </w:r>
      <w:r w:rsidR="000F4C1A" w:rsidRPr="00657F64">
        <w:rPr>
          <w:rFonts w:asciiTheme="minorHAnsi" w:hAnsiTheme="minorHAnsi"/>
          <w:sz w:val="18"/>
          <w:szCs w:val="18"/>
        </w:rPr>
        <w:t xml:space="preserve"> Centrum Onkologii – 25-734 Kielce, ul. Artwińskiego 3.</w:t>
      </w:r>
    </w:p>
    <w:p w14:paraId="10CDD21E" w14:textId="77777777" w:rsidR="00AE2DEF" w:rsidRPr="009D79DE" w:rsidRDefault="00AE2DEF" w:rsidP="0046151E">
      <w:pPr>
        <w:autoSpaceDE w:val="0"/>
        <w:autoSpaceDN w:val="0"/>
        <w:adjustRightInd w:val="0"/>
        <w:spacing w:before="240" w:after="0" w:line="240" w:lineRule="auto"/>
        <w:jc w:val="both"/>
        <w:rPr>
          <w:rFonts w:asciiTheme="minorHAnsi" w:hAnsiTheme="minorHAnsi"/>
          <w:b/>
          <w:sz w:val="18"/>
          <w:szCs w:val="18"/>
        </w:rPr>
      </w:pPr>
      <w:r w:rsidRPr="00657F64">
        <w:rPr>
          <w:rFonts w:asciiTheme="minorHAnsi" w:hAnsiTheme="minorHAnsi"/>
          <w:b/>
          <w:sz w:val="18"/>
          <w:szCs w:val="18"/>
        </w:rPr>
        <w:t>ROZDZIAŁ III</w:t>
      </w:r>
    </w:p>
    <w:p w14:paraId="430272C9" w14:textId="77777777" w:rsidR="00AE2DEF" w:rsidRDefault="00907079" w:rsidP="0046151E">
      <w:pPr>
        <w:spacing w:after="120"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4FFA511A" w14:textId="77777777" w:rsidR="003D1B7B" w:rsidRPr="003D1B7B" w:rsidRDefault="003D1B7B" w:rsidP="0046151E">
      <w:pPr>
        <w:pStyle w:val="Akapitzlist"/>
        <w:tabs>
          <w:tab w:val="left" w:pos="426"/>
        </w:tabs>
        <w:spacing w:before="120" w:after="12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5106223E" w14:textId="77777777" w:rsidR="00AE2DEF" w:rsidRPr="009D79DE" w:rsidRDefault="00AE2DEF" w:rsidP="0046151E">
      <w:pPr>
        <w:spacing w:before="240" w:after="0" w:line="240" w:lineRule="auto"/>
        <w:jc w:val="both"/>
        <w:rPr>
          <w:rFonts w:asciiTheme="minorHAnsi" w:hAnsiTheme="minorHAnsi" w:cs="Calibri"/>
          <w:b/>
          <w:sz w:val="18"/>
          <w:szCs w:val="18"/>
        </w:rPr>
      </w:pPr>
      <w:bookmarkStart w:id="1" w:name="highlightHit_5"/>
      <w:bookmarkStart w:id="2" w:name="highlightHit_6"/>
      <w:bookmarkStart w:id="3" w:name="highlightHit_7"/>
      <w:bookmarkEnd w:id="1"/>
      <w:bookmarkEnd w:id="2"/>
      <w:bookmarkEnd w:id="3"/>
      <w:r w:rsidRPr="009D79DE">
        <w:rPr>
          <w:rFonts w:asciiTheme="minorHAnsi" w:hAnsiTheme="minorHAnsi" w:cs="Calibri"/>
          <w:b/>
          <w:sz w:val="18"/>
          <w:szCs w:val="18"/>
        </w:rPr>
        <w:t xml:space="preserve">ROZDZIAŁ IV </w:t>
      </w:r>
    </w:p>
    <w:p w14:paraId="735C8F85" w14:textId="77777777" w:rsidR="00AE2DEF" w:rsidRPr="009D79DE" w:rsidRDefault="007767A6" w:rsidP="0046151E">
      <w:pPr>
        <w:spacing w:after="120"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40FAC9D7" w14:textId="77777777" w:rsidR="001E4EC2" w:rsidRPr="009D79DE" w:rsidRDefault="001E4EC2" w:rsidP="00E54934">
      <w:pPr>
        <w:pStyle w:val="Akapitzlist"/>
        <w:numPr>
          <w:ilvl w:val="0"/>
          <w:numId w:val="30"/>
        </w:numPr>
        <w:spacing w:before="120" w:after="120" w:line="240" w:lineRule="auto"/>
        <w:ind w:left="357" w:hanging="357"/>
        <w:contextualSpacing w:val="0"/>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701E25ED" w14:textId="77777777" w:rsidR="001E4EC2" w:rsidRPr="009D79DE" w:rsidRDefault="001E4EC2" w:rsidP="00E54934">
      <w:pPr>
        <w:pStyle w:val="Akapitzlist"/>
        <w:numPr>
          <w:ilvl w:val="1"/>
          <w:numId w:val="30"/>
        </w:numPr>
        <w:spacing w:after="120" w:line="240" w:lineRule="auto"/>
        <w:ind w:left="709"/>
        <w:contextualSpacing w:val="0"/>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4FA1F9B8"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13F5F52B"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5DCB269F" w14:textId="77777777" w:rsidR="001E4EC2" w:rsidRPr="009D79DE" w:rsidRDefault="002E3146"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2E3146">
        <w:rPr>
          <w:rFonts w:eastAsia="Times New Roman"/>
          <w:sz w:val="18"/>
          <w:szCs w:val="18"/>
          <w:lang w:eastAsia="pl-PL"/>
        </w:rPr>
        <w:t xml:space="preserve">o którym mowa w art. 228–230a, art. 250a Kodeksu karnego, w art. 46–48 ustawy z dnia 25 czerwca 2010 r. o sporcie (Dz. U. </w:t>
      </w:r>
      <w:r w:rsidR="007D5E0C">
        <w:rPr>
          <w:rFonts w:eastAsia="Times New Roman"/>
          <w:sz w:val="18"/>
          <w:szCs w:val="18"/>
          <w:lang w:eastAsia="pl-PL"/>
        </w:rPr>
        <w:br/>
      </w:r>
      <w:r w:rsidRPr="002E3146">
        <w:rPr>
          <w:rFonts w:eastAsia="Times New Roman"/>
          <w:sz w:val="18"/>
          <w:szCs w:val="18"/>
          <w:lang w:eastAsia="pl-PL"/>
        </w:rPr>
        <w:t xml:space="preserve">z 2020 r. poz. 1133 oraz z 2021 r. poz. 2054 i 2142) lub w art. 54 ust. 1–4 ustawy z dnia 12 maja 2011 r. o refundacji leków, środków spożywczych specjalnego przeznaczenia żywieniowego oraz wyrobów medycznych (Dz. U. z 2022 r. poz. </w:t>
      </w:r>
      <w:r>
        <w:rPr>
          <w:rFonts w:eastAsia="Times New Roman"/>
          <w:sz w:val="18"/>
          <w:szCs w:val="18"/>
          <w:lang w:eastAsia="pl-PL"/>
        </w:rPr>
        <w:t>463, 583 i </w:t>
      </w:r>
      <w:r w:rsidRPr="002E3146">
        <w:rPr>
          <w:rFonts w:eastAsia="Times New Roman"/>
          <w:sz w:val="18"/>
          <w:szCs w:val="18"/>
          <w:lang w:eastAsia="pl-PL"/>
        </w:rPr>
        <w:t>974)</w:t>
      </w:r>
      <w:r w:rsidR="001E4EC2" w:rsidRPr="009D79DE">
        <w:rPr>
          <w:rFonts w:eastAsia="Times New Roman"/>
          <w:sz w:val="18"/>
          <w:szCs w:val="18"/>
          <w:lang w:eastAsia="pl-PL"/>
        </w:rPr>
        <w:t>,</w:t>
      </w:r>
    </w:p>
    <w:p w14:paraId="55957DD9"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09D0BC"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0A99B383" w14:textId="77777777" w:rsidR="001E4EC2" w:rsidRPr="009D79DE" w:rsidRDefault="00FF0477"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FF0477">
        <w:rPr>
          <w:rFonts w:eastAsia="Times New Roman"/>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9D79DE">
        <w:rPr>
          <w:rFonts w:eastAsia="Times New Roman"/>
          <w:sz w:val="18"/>
          <w:szCs w:val="18"/>
          <w:lang w:eastAsia="pl-PL"/>
        </w:rPr>
        <w:t>,</w:t>
      </w:r>
    </w:p>
    <w:p w14:paraId="45885BB1"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B326A7F"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782C51C4" w14:textId="77777777" w:rsidR="001E4EC2" w:rsidRPr="009D79DE" w:rsidRDefault="001E4EC2" w:rsidP="0046151E">
      <w:pPr>
        <w:spacing w:after="12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5749BEEB"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14:paraId="432E1ACF"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C73E14"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14:paraId="28A57F07"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14:paraId="7006E963"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14:paraId="54345D7F" w14:textId="77777777" w:rsidR="001E4EC2" w:rsidRPr="009D79DE" w:rsidRDefault="001E4EC2" w:rsidP="00E54934">
      <w:pPr>
        <w:pStyle w:val="Akapitzlist"/>
        <w:numPr>
          <w:ilvl w:val="0"/>
          <w:numId w:val="30"/>
        </w:numPr>
        <w:spacing w:before="240" w:after="120" w:line="240" w:lineRule="auto"/>
        <w:contextualSpacing w:val="0"/>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t>
      </w:r>
      <w:r w:rsidR="00F85E2C">
        <w:rPr>
          <w:rFonts w:eastAsia="Times New Roman"/>
          <w:sz w:val="18"/>
          <w:szCs w:val="18"/>
          <w:lang w:eastAsia="pl-PL"/>
        </w:rPr>
        <w:br/>
      </w:r>
      <w:r w:rsidRPr="009D79DE">
        <w:rPr>
          <w:rFonts w:eastAsia="Times New Roman"/>
          <w:sz w:val="18"/>
          <w:szCs w:val="18"/>
          <w:lang w:eastAsia="pl-PL"/>
        </w:rPr>
        <w:t xml:space="preserve">w </w:t>
      </w:r>
      <w:r w:rsidR="00F85E2C">
        <w:rPr>
          <w:rFonts w:eastAsia="Times New Roman"/>
          <w:sz w:val="18"/>
          <w:szCs w:val="18"/>
          <w:lang w:eastAsia="pl-PL"/>
        </w:rPr>
        <w:t xml:space="preserve">art. </w:t>
      </w:r>
      <w:r w:rsidRPr="009D79DE">
        <w:rPr>
          <w:rFonts w:eastAsia="Times New Roman"/>
          <w:sz w:val="18"/>
          <w:szCs w:val="18"/>
          <w:lang w:eastAsia="pl-PL"/>
        </w:rPr>
        <w:t xml:space="preserve">109 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77F3A594"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w stosunku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14:paraId="592413CD" w14:textId="77777777" w:rsidR="00E3757B" w:rsidRPr="009D79DE" w:rsidRDefault="008200CB" w:rsidP="00E54934">
      <w:pPr>
        <w:pStyle w:val="Akapitzlist"/>
        <w:numPr>
          <w:ilvl w:val="0"/>
          <w:numId w:val="30"/>
        </w:numPr>
        <w:spacing w:after="120" w:line="240" w:lineRule="auto"/>
        <w:ind w:left="357" w:hanging="357"/>
        <w:contextualSpacing w:val="0"/>
        <w:jc w:val="both"/>
        <w:rPr>
          <w:rFonts w:eastAsia="Times New Roman" w:cs="Calibri"/>
          <w:sz w:val="18"/>
          <w:szCs w:val="18"/>
          <w:lang w:eastAsia="pl-PL"/>
        </w:rPr>
      </w:pPr>
      <w:r w:rsidRPr="008200CB">
        <w:rPr>
          <w:rFonts w:eastAsia="Times New Roman" w:cs="Calibri"/>
          <w:sz w:val="18"/>
          <w:szCs w:val="18"/>
          <w:lang w:eastAsia="pl-PL"/>
        </w:rPr>
        <w:t xml:space="preserve">Zgodnie z art. 1 pkt 3 ustawy z dnia 13 kwietnia 2022 r. o szczególnych rozwiązaniach w zakresie przeciwdziałania wspieraniu agresji </w:t>
      </w:r>
      <w:r w:rsidR="00F85E2C">
        <w:rPr>
          <w:rFonts w:eastAsia="Times New Roman" w:cs="Calibri"/>
          <w:sz w:val="18"/>
          <w:szCs w:val="18"/>
          <w:lang w:eastAsia="pl-PL"/>
        </w:rPr>
        <w:br/>
      </w:r>
      <w:r w:rsidRPr="008200CB">
        <w:rPr>
          <w:rFonts w:eastAsia="Times New Roman" w:cs="Calibri"/>
          <w:sz w:val="18"/>
          <w:szCs w:val="18"/>
          <w:lang w:eastAsia="pl-PL"/>
        </w:rPr>
        <w:t xml:space="preserve">na Ukrainę oraz służących ochronie bezpieczeństwa narodowego (Dz.  U. poz. 835), dalej: ustawa o Ukrainie, w celu przeciwdziałania wspieraniu agresji Federacji Rosyjskiej na Ukrainę rozpoczętej w dniu 24 lutego 2022 r., wobec osób i </w:t>
      </w:r>
      <w:r>
        <w:rPr>
          <w:rFonts w:eastAsia="Times New Roman" w:cs="Calibri"/>
          <w:sz w:val="18"/>
          <w:szCs w:val="18"/>
          <w:lang w:eastAsia="pl-PL"/>
        </w:rPr>
        <w:t>podmiotów wpisanych na listę, o </w:t>
      </w:r>
      <w:r w:rsidRPr="008200CB">
        <w:rPr>
          <w:rFonts w:eastAsia="Times New Roman" w:cs="Calibri"/>
          <w:sz w:val="18"/>
          <w:szCs w:val="18"/>
          <w:lang w:eastAsia="pl-PL"/>
        </w:rPr>
        <w:t>której mowa w art. 2 ustawy o Ukrainie, stosuje się sankcje polegające m.in. na wykluczeniu z postępowania o udzielenie zamówienia publicznego lub konkursu prowadzonego na podstawie ustawy z dnia 11 września 2019 r.</w:t>
      </w:r>
      <w:r w:rsidR="00E3757B" w:rsidRPr="009D79DE">
        <w:rPr>
          <w:rFonts w:eastAsia="Times New Roman" w:cs="Calibri"/>
          <w:sz w:val="18"/>
          <w:szCs w:val="18"/>
          <w:lang w:eastAsia="pl-PL"/>
        </w:rPr>
        <w:t xml:space="preserve"> Prawo zamówień </w:t>
      </w:r>
      <w:r w:rsidR="00C74FAF" w:rsidRPr="009D79DE">
        <w:rPr>
          <w:rFonts w:eastAsia="Times New Roman" w:cs="Calibri"/>
          <w:sz w:val="18"/>
          <w:szCs w:val="18"/>
          <w:lang w:eastAsia="pl-PL"/>
        </w:rPr>
        <w:t>publicznych</w:t>
      </w:r>
      <w:r w:rsidR="00E3757B" w:rsidRPr="009D79DE">
        <w:rPr>
          <w:rFonts w:eastAsia="Times New Roman" w:cs="Calibri"/>
          <w:sz w:val="18"/>
          <w:szCs w:val="18"/>
          <w:lang w:eastAsia="pl-PL"/>
        </w:rPr>
        <w:t>.</w:t>
      </w:r>
    </w:p>
    <w:p w14:paraId="5818952F" w14:textId="77777777" w:rsidR="00E3757B" w:rsidRPr="009D79DE" w:rsidRDefault="00E3757B" w:rsidP="0046151E">
      <w:pPr>
        <w:spacing w:after="120" w:line="240" w:lineRule="auto"/>
        <w:ind w:left="357"/>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422013A0" w14:textId="77777777" w:rsidR="00E3757B" w:rsidRPr="009D79DE"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Pr>
          <w:rFonts w:ascii="Calibri" w:hAnsi="Calibri" w:cs="Calibri"/>
          <w:sz w:val="18"/>
          <w:szCs w:val="18"/>
        </w:rPr>
        <w:t xml:space="preserve"> o Ukrainie</w:t>
      </w:r>
      <w:r w:rsidRPr="009D79DE">
        <w:rPr>
          <w:rFonts w:ascii="Calibri" w:hAnsi="Calibri" w:cs="Calibri"/>
          <w:sz w:val="18"/>
          <w:szCs w:val="18"/>
        </w:rPr>
        <w:t>;</w:t>
      </w:r>
    </w:p>
    <w:p w14:paraId="639DBC03" w14:textId="77777777" w:rsidR="00E3757B" w:rsidRPr="009D79DE" w:rsidRDefault="00E3757B" w:rsidP="00E54934">
      <w:pPr>
        <w:numPr>
          <w:ilvl w:val="1"/>
          <w:numId w:val="30"/>
        </w:numPr>
        <w:spacing w:before="100" w:beforeAutospacing="1"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46151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3542A598" w14:textId="77777777" w:rsidR="00E3757B"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58D77E47" w14:textId="77777777" w:rsidR="003A1D26" w:rsidRPr="00D42AB9" w:rsidRDefault="003A1D26" w:rsidP="00E54934">
      <w:pPr>
        <w:pStyle w:val="Akapitzlist"/>
        <w:numPr>
          <w:ilvl w:val="0"/>
          <w:numId w:val="30"/>
        </w:numPr>
        <w:spacing w:after="12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5E143D43"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14:paraId="497F1A84"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2C29185D"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3F987C88"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lastRenderedPageBreak/>
        <w:t>obywateli rosyjskich lub osób fizycznych lub prawnych, podmiotów lub organów z siedzibą w Rosji lub</w:t>
      </w:r>
    </w:p>
    <w:p w14:paraId="57EE3197"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w:t>
      </w:r>
      <w:r w:rsidR="007D5E0C">
        <w:rPr>
          <w:rFonts w:asciiTheme="minorHAnsi" w:hAnsiTheme="minorHAnsi" w:cs="Calibri"/>
          <w:bCs/>
          <w:sz w:val="18"/>
          <w:szCs w:val="18"/>
        </w:rPr>
        <w:t> </w:t>
      </w:r>
      <w:r w:rsidRPr="00040E4A">
        <w:rPr>
          <w:rFonts w:asciiTheme="minorHAnsi" w:hAnsiTheme="minorHAnsi" w:cs="Calibri"/>
          <w:bCs/>
          <w:sz w:val="18"/>
          <w:szCs w:val="18"/>
        </w:rPr>
        <w:t>obywateli rosyjskich lub osób fizycznych lub prawnych, podmiotów lub orga</w:t>
      </w:r>
      <w:r w:rsidR="008344AE">
        <w:rPr>
          <w:rFonts w:asciiTheme="minorHAnsi" w:hAnsiTheme="minorHAnsi" w:cs="Calibri"/>
          <w:bCs/>
          <w:sz w:val="18"/>
          <w:szCs w:val="18"/>
        </w:rPr>
        <w:t>nów z siedzibą w Rosji, a także;</w:t>
      </w:r>
    </w:p>
    <w:p w14:paraId="67F152EE"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14:paraId="300775F0" w14:textId="77777777" w:rsidR="00AE2DEF" w:rsidRPr="009D79DE" w:rsidRDefault="00AE2DEF" w:rsidP="00462519">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29444D3C" w14:textId="77777777" w:rsidR="00AE2DEF" w:rsidRPr="009D79DE" w:rsidRDefault="007767A6" w:rsidP="00462519">
      <w:pPr>
        <w:pStyle w:val="Tekstpodstawowywcity3"/>
        <w:widowControl w:val="0"/>
        <w:spacing w:afterLines="50" w:after="120"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w:t>
      </w:r>
      <w:r w:rsidR="008344AE">
        <w:rPr>
          <w:rFonts w:asciiTheme="minorHAnsi" w:hAnsiTheme="minorHAnsi" w:cs="Calibri"/>
          <w:b/>
          <w:sz w:val="18"/>
          <w:szCs w:val="18"/>
        </w:rPr>
        <w:t>twarcia ofert oraz na wezwanie Z</w:t>
      </w:r>
      <w:r w:rsidR="008F47A8" w:rsidRPr="009D79DE">
        <w:rPr>
          <w:rFonts w:asciiTheme="minorHAnsi" w:hAnsiTheme="minorHAnsi" w:cs="Calibri"/>
          <w:b/>
          <w:sz w:val="18"/>
          <w:szCs w:val="18"/>
        </w:rPr>
        <w:t>amawiającego)</w:t>
      </w:r>
      <w:r w:rsidRPr="009D79DE">
        <w:rPr>
          <w:rFonts w:asciiTheme="minorHAnsi" w:hAnsiTheme="minorHAnsi" w:cs="Calibri"/>
          <w:b/>
          <w:sz w:val="18"/>
          <w:szCs w:val="18"/>
        </w:rPr>
        <w:t xml:space="preserve">: </w:t>
      </w:r>
    </w:p>
    <w:p w14:paraId="3C53B07E" w14:textId="77777777" w:rsidR="00D02E34" w:rsidRPr="009D79DE" w:rsidRDefault="000F138B"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71A6A65D" w14:textId="77777777" w:rsidR="00BA277F" w:rsidRDefault="008305A5"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214940C3" w14:textId="77777777" w:rsidR="006246A9" w:rsidRDefault="006246A9"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AC61CE">
        <w:rPr>
          <w:rFonts w:asciiTheme="minorHAnsi" w:hAnsiTheme="minorHAnsi"/>
          <w:sz w:val="18"/>
          <w:szCs w:val="18"/>
        </w:rPr>
        <w:t>Wypełniony</w:t>
      </w:r>
      <w:r w:rsidRPr="00322E22">
        <w:rPr>
          <w:rFonts w:asciiTheme="minorHAnsi" w:hAnsiTheme="minorHAnsi"/>
          <w:b/>
          <w:sz w:val="18"/>
          <w:szCs w:val="18"/>
        </w:rPr>
        <w:t xml:space="preserve"> formularz cenowy</w:t>
      </w:r>
      <w:r w:rsidRPr="00322E22">
        <w:rPr>
          <w:rFonts w:asciiTheme="minorHAnsi" w:hAnsiTheme="minorHAnsi"/>
          <w:sz w:val="18"/>
          <w:szCs w:val="18"/>
        </w:rPr>
        <w:t xml:space="preserve"> –</w:t>
      </w:r>
      <w:r w:rsidR="00AC61CE">
        <w:rPr>
          <w:rFonts w:asciiTheme="minorHAnsi" w:hAnsiTheme="minorHAnsi"/>
          <w:sz w:val="18"/>
          <w:szCs w:val="18"/>
        </w:rPr>
        <w:t xml:space="preserve"> </w:t>
      </w:r>
      <w:r w:rsidR="008F0760" w:rsidRPr="00322E22">
        <w:rPr>
          <w:rFonts w:asciiTheme="minorHAnsi" w:hAnsiTheme="minorHAnsi"/>
          <w:b/>
          <w:sz w:val="18"/>
          <w:szCs w:val="18"/>
        </w:rPr>
        <w:t>Z</w:t>
      </w:r>
      <w:r w:rsidRPr="00322E22">
        <w:rPr>
          <w:rFonts w:asciiTheme="minorHAnsi" w:hAnsiTheme="minorHAnsi"/>
          <w:b/>
          <w:sz w:val="18"/>
          <w:szCs w:val="18"/>
        </w:rPr>
        <w:t xml:space="preserve">ałącznik nr </w:t>
      </w:r>
      <w:r w:rsidR="00E57E0C">
        <w:rPr>
          <w:rFonts w:asciiTheme="minorHAnsi" w:hAnsiTheme="minorHAnsi"/>
          <w:b/>
          <w:sz w:val="18"/>
          <w:szCs w:val="18"/>
        </w:rPr>
        <w:t>2</w:t>
      </w:r>
      <w:r w:rsidRPr="00322E22">
        <w:rPr>
          <w:rFonts w:asciiTheme="minorHAnsi" w:hAnsiTheme="minorHAnsi"/>
          <w:b/>
          <w:sz w:val="18"/>
          <w:szCs w:val="18"/>
        </w:rPr>
        <w:t xml:space="preserve"> do SWZ.</w:t>
      </w:r>
    </w:p>
    <w:p w14:paraId="12463FCD" w14:textId="77777777" w:rsidR="00773820" w:rsidRDefault="002B761A"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w:t>
      </w:r>
      <w:r w:rsidR="00773820" w:rsidRPr="00154E05">
        <w:rPr>
          <w:rFonts w:asciiTheme="minorHAnsi" w:hAnsiTheme="minorHAnsi"/>
          <w:bCs/>
          <w:sz w:val="18"/>
          <w:szCs w:val="18"/>
        </w:rPr>
        <w:t>dowodowe. Oświadczen</w:t>
      </w:r>
      <w:r w:rsidR="008344AE" w:rsidRPr="00154E05">
        <w:rPr>
          <w:rFonts w:asciiTheme="minorHAnsi" w:hAnsiTheme="minorHAnsi"/>
          <w:bCs/>
          <w:sz w:val="18"/>
          <w:szCs w:val="18"/>
        </w:rPr>
        <w:t>ie należy złożyć na formularzu</w:t>
      </w:r>
      <w:r w:rsidR="008344AE">
        <w:rPr>
          <w:rFonts w:asciiTheme="minorHAnsi" w:hAnsiTheme="minorHAnsi"/>
          <w:b/>
          <w:sz w:val="18"/>
          <w:szCs w:val="18"/>
        </w:rPr>
        <w:t xml:space="preserve"> J</w:t>
      </w:r>
      <w:r w:rsidR="00773820" w:rsidRPr="00322E22">
        <w:rPr>
          <w:rFonts w:asciiTheme="minorHAnsi" w:hAnsiTheme="minorHAnsi"/>
          <w:b/>
          <w:sz w:val="18"/>
          <w:szCs w:val="18"/>
        </w:rPr>
        <w:t xml:space="preserve">ednolitego </w:t>
      </w:r>
      <w:r w:rsidR="008344AE">
        <w:rPr>
          <w:rFonts w:asciiTheme="minorHAnsi" w:hAnsiTheme="minorHAnsi"/>
          <w:b/>
          <w:sz w:val="18"/>
          <w:szCs w:val="18"/>
        </w:rPr>
        <w:t>E</w:t>
      </w:r>
      <w:r w:rsidR="00773820" w:rsidRPr="00322E22">
        <w:rPr>
          <w:rFonts w:asciiTheme="minorHAnsi" w:hAnsiTheme="minorHAnsi"/>
          <w:b/>
          <w:sz w:val="18"/>
          <w:szCs w:val="18"/>
        </w:rPr>
        <w:t xml:space="preserve">uropejskiego </w:t>
      </w:r>
      <w:r w:rsidR="008344AE">
        <w:rPr>
          <w:rFonts w:asciiTheme="minorHAnsi" w:hAnsiTheme="minorHAnsi"/>
          <w:b/>
          <w:sz w:val="18"/>
          <w:szCs w:val="18"/>
        </w:rPr>
        <w:t>D</w:t>
      </w:r>
      <w:r w:rsidR="00773820" w:rsidRPr="00322E22">
        <w:rPr>
          <w:rFonts w:asciiTheme="minorHAnsi" w:hAnsiTheme="minorHAnsi"/>
          <w:b/>
          <w:sz w:val="18"/>
          <w:szCs w:val="18"/>
        </w:rPr>
        <w:t xml:space="preserve">okumentu </w:t>
      </w:r>
      <w:r w:rsidR="008344AE">
        <w:rPr>
          <w:rFonts w:asciiTheme="minorHAnsi" w:hAnsiTheme="minorHAnsi"/>
          <w:b/>
          <w:sz w:val="18"/>
          <w:szCs w:val="18"/>
        </w:rPr>
        <w:t>Z</w:t>
      </w:r>
      <w:r w:rsidR="00773820" w:rsidRPr="00322E22">
        <w:rPr>
          <w:rFonts w:asciiTheme="minorHAnsi" w:hAnsiTheme="minorHAnsi"/>
          <w:b/>
          <w:sz w:val="18"/>
          <w:szCs w:val="18"/>
        </w:rPr>
        <w:t xml:space="preserve">amówienia (JEDZ) </w:t>
      </w:r>
      <w:r w:rsidR="00773820" w:rsidRPr="00322E22">
        <w:rPr>
          <w:rFonts w:asciiTheme="minorHAnsi" w:hAnsiTheme="minorHAnsi"/>
          <w:sz w:val="18"/>
          <w:szCs w:val="18"/>
        </w:rPr>
        <w:t>pod rygorem nieważności w formie elektronicznej</w:t>
      </w:r>
      <w:r w:rsidR="00AC61CE">
        <w:rPr>
          <w:rFonts w:asciiTheme="minorHAnsi" w:hAnsiTheme="minorHAnsi"/>
          <w:sz w:val="18"/>
          <w:szCs w:val="18"/>
        </w:rPr>
        <w:t xml:space="preserve"> –</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2C0A4F79" w14:textId="77777777" w:rsidR="002755BE" w:rsidRPr="00322E22" w:rsidRDefault="002755BE"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w:t>
      </w:r>
      <w:r w:rsidR="007D5E0C">
        <w:rPr>
          <w:rFonts w:asciiTheme="minorHAnsi" w:hAnsiTheme="minorHAnsi"/>
          <w:sz w:val="18"/>
          <w:szCs w:val="18"/>
        </w:rPr>
        <w:t>014 oraz art. 7 ust. 1 Ustawy o </w:t>
      </w:r>
      <w:r w:rsidRPr="00322E22">
        <w:rPr>
          <w:rFonts w:asciiTheme="minorHAnsi" w:hAnsiTheme="minorHAnsi"/>
          <w:sz w:val="18"/>
          <w:szCs w:val="18"/>
        </w:rPr>
        <w:t xml:space="preserve">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14:paraId="2297B10C" w14:textId="77777777" w:rsidR="00CB1012" w:rsidRDefault="00C740C1"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306FD5E7" w14:textId="4844A0DE"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E6128A" w:rsidRPr="00E6128A">
        <w:rPr>
          <w:rFonts w:asciiTheme="minorHAnsi" w:hAnsiTheme="minorHAnsi"/>
          <w:b/>
          <w:sz w:val="18"/>
          <w:szCs w:val="18"/>
        </w:rPr>
        <w:t>wydruk /</w:t>
      </w:r>
      <w:r w:rsidR="00E6128A">
        <w:rPr>
          <w:rFonts w:asciiTheme="minorHAnsi" w:hAnsiTheme="minorHAnsi"/>
          <w:bCs/>
          <w:sz w:val="18"/>
          <w:szCs w:val="18"/>
        </w:rPr>
        <w:t xml:space="preserve">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A254C6">
        <w:rPr>
          <w:rFonts w:asciiTheme="minorHAnsi" w:hAnsiTheme="minorHAnsi"/>
          <w:bCs/>
          <w:sz w:val="18"/>
          <w:szCs w:val="18"/>
        </w:rPr>
        <w:t>ego</w:t>
      </w:r>
      <w:r w:rsidR="00CB1012" w:rsidRPr="00322E22">
        <w:rPr>
          <w:rFonts w:asciiTheme="minorHAnsi" w:hAnsiTheme="minorHAnsi"/>
          <w:bCs/>
          <w:sz w:val="18"/>
          <w:szCs w:val="18"/>
        </w:rPr>
        <w:t xml:space="preserve"> właściw</w:t>
      </w:r>
      <w:r w:rsidR="00A254C6">
        <w:rPr>
          <w:rFonts w:asciiTheme="minorHAnsi" w:hAnsiTheme="minorHAnsi"/>
          <w:bCs/>
          <w:sz w:val="18"/>
          <w:szCs w:val="18"/>
        </w:rPr>
        <w:t>ego</w:t>
      </w:r>
      <w:r w:rsidR="00CB1012" w:rsidRPr="00322E22">
        <w:rPr>
          <w:rFonts w:asciiTheme="minorHAnsi" w:hAnsiTheme="minorHAnsi"/>
          <w:bCs/>
          <w:sz w:val="18"/>
          <w:szCs w:val="18"/>
        </w:rPr>
        <w:t xml:space="preserve"> rejestr</w:t>
      </w:r>
      <w:r w:rsidR="00A254C6">
        <w:rPr>
          <w:rFonts w:asciiTheme="minorHAnsi" w:hAnsiTheme="minorHAnsi"/>
          <w:bCs/>
          <w:sz w:val="18"/>
          <w:szCs w:val="18"/>
        </w:rPr>
        <w:t>u</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4D6DCFC4" w14:textId="77777777" w:rsidR="00CB1012" w:rsidRPr="008344AE" w:rsidRDefault="000B2421" w:rsidP="0046151E">
      <w:pPr>
        <w:pStyle w:val="Akapitzlist"/>
        <w:autoSpaceDE w:val="0"/>
        <w:autoSpaceDN w:val="0"/>
        <w:adjustRightInd w:val="0"/>
        <w:spacing w:after="120" w:line="240" w:lineRule="auto"/>
        <w:ind w:left="1134"/>
        <w:contextualSpacing w:val="0"/>
        <w:jc w:val="both"/>
        <w:rPr>
          <w:rFonts w:asciiTheme="minorHAnsi" w:hAnsiTheme="minorHAnsi"/>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w:t>
      </w:r>
      <w:r w:rsidRPr="008344AE">
        <w:rPr>
          <w:rFonts w:asciiTheme="minorHAnsi" w:hAnsiTheme="minorHAnsi"/>
          <w:bCs/>
          <w:sz w:val="18"/>
          <w:szCs w:val="18"/>
        </w:rPr>
        <w:t xml:space="preserve">danych, </w:t>
      </w:r>
      <w:r w:rsidRPr="008344AE">
        <w:rPr>
          <w:rFonts w:asciiTheme="minorHAnsi" w:hAnsiTheme="minorHAnsi"/>
          <w:sz w:val="18"/>
          <w:szCs w:val="18"/>
        </w:rPr>
        <w:t>o ile Wykonawca wskazał</w:t>
      </w:r>
      <w:r w:rsidR="001270A4" w:rsidRPr="008344AE">
        <w:rPr>
          <w:rFonts w:asciiTheme="minorHAnsi" w:hAnsiTheme="minorHAnsi"/>
          <w:sz w:val="18"/>
          <w:szCs w:val="18"/>
        </w:rPr>
        <w:t xml:space="preserve"> </w:t>
      </w:r>
      <w:r w:rsidR="002C6D5A" w:rsidRPr="008344AE">
        <w:rPr>
          <w:rFonts w:asciiTheme="minorHAnsi" w:hAnsiTheme="minorHAnsi"/>
          <w:sz w:val="18"/>
          <w:szCs w:val="18"/>
        </w:rPr>
        <w:t>dane umożliwiające dostęp do tych dokumentów</w:t>
      </w:r>
      <w:r w:rsidR="002C6D5A" w:rsidRPr="008344AE">
        <w:rPr>
          <w:rFonts w:asciiTheme="minorHAnsi" w:hAnsiTheme="minorHAnsi"/>
          <w:bCs/>
          <w:sz w:val="18"/>
          <w:szCs w:val="18"/>
        </w:rPr>
        <w:t>.</w:t>
      </w:r>
    </w:p>
    <w:p w14:paraId="08C86BAC" w14:textId="77777777"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0BD75451" w14:textId="1CCEA225" w:rsidR="00FF5BCB" w:rsidRPr="00322E22" w:rsidRDefault="00FF5BCB" w:rsidP="0046151E">
      <w:pPr>
        <w:pStyle w:val="Akapitzlist"/>
        <w:autoSpaceDE w:val="0"/>
        <w:autoSpaceDN w:val="0"/>
        <w:adjustRightInd w:val="0"/>
        <w:spacing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w:t>
      </w:r>
      <w:r w:rsidR="00E6128A">
        <w:rPr>
          <w:rFonts w:asciiTheme="minorHAnsi" w:hAnsiTheme="minorHAnsi"/>
          <w:bCs/>
          <w:sz w:val="18"/>
          <w:szCs w:val="18"/>
        </w:rPr>
        <w:t> </w:t>
      </w:r>
      <w:r w:rsidRPr="00322E22">
        <w:rPr>
          <w:rFonts w:asciiTheme="minorHAnsi" w:hAnsiTheme="minorHAnsi"/>
          <w:bCs/>
          <w:sz w:val="18"/>
          <w:szCs w:val="18"/>
        </w:rPr>
        <w:t>postępowaniu o udzielenie zamówienia albo do reprezentowania w postępowaniu i zawarcia umowy w sprawie zamówienia publicznego.</w:t>
      </w:r>
    </w:p>
    <w:p w14:paraId="19494D14" w14:textId="77777777" w:rsidR="000361E8" w:rsidRPr="00A771A0" w:rsidRDefault="000361E8" w:rsidP="000361E8">
      <w:pPr>
        <w:pStyle w:val="Akapitzlist"/>
        <w:numPr>
          <w:ilvl w:val="1"/>
          <w:numId w:val="41"/>
        </w:numPr>
        <w:spacing w:before="240" w:after="120" w:line="240" w:lineRule="auto"/>
        <w:contextualSpacing w:val="0"/>
        <w:jc w:val="both"/>
        <w:rPr>
          <w:rFonts w:asciiTheme="minorHAnsi" w:hAnsiTheme="minorHAnsi" w:cstheme="minorHAnsi"/>
          <w:bCs/>
          <w:color w:val="000000" w:themeColor="text1"/>
          <w:sz w:val="18"/>
          <w:szCs w:val="18"/>
        </w:rPr>
      </w:pPr>
      <w:bookmarkStart w:id="4" w:name="mip57178930"/>
      <w:bookmarkStart w:id="5" w:name="_Hlk143165961"/>
      <w:bookmarkEnd w:id="4"/>
      <w:r w:rsidRPr="00A771A0">
        <w:rPr>
          <w:rFonts w:asciiTheme="minorHAnsi" w:hAnsiTheme="minorHAnsi"/>
          <w:b/>
          <w:sz w:val="18"/>
          <w:szCs w:val="18"/>
        </w:rPr>
        <w:t>Potwierdzenie zgłoszenia lub powiadomienie do Urzędu Produktów Leczniczych, Wyrobów Medycznych i Produktów</w:t>
      </w:r>
      <w:r w:rsidRPr="00A771A0">
        <w:rPr>
          <w:rFonts w:asciiTheme="minorHAnsi" w:hAnsiTheme="minorHAnsi" w:cstheme="minorHAnsi"/>
          <w:sz w:val="18"/>
          <w:szCs w:val="18"/>
        </w:rPr>
        <w:t xml:space="preserve"> </w:t>
      </w:r>
      <w:r w:rsidRPr="00A771A0">
        <w:rPr>
          <w:rFonts w:asciiTheme="minorHAnsi" w:hAnsiTheme="minorHAnsi" w:cstheme="minorHAnsi"/>
          <w:b/>
          <w:bCs/>
          <w:sz w:val="18"/>
          <w:szCs w:val="18"/>
        </w:rPr>
        <w:t>Biobójczych</w:t>
      </w:r>
      <w:r w:rsidRPr="00A771A0">
        <w:rPr>
          <w:rFonts w:asciiTheme="minorHAnsi" w:hAnsiTheme="minorHAnsi" w:cstheme="minorHAnsi"/>
          <w:sz w:val="18"/>
          <w:szCs w:val="18"/>
        </w:rPr>
        <w:t xml:space="preserve"> lub innego właściwego rejestru zgodnie zobowiązującymi Dyrektywami UE i zgodnie z wymaganiami ustawy dnia 07.04.2022 r. o wyrobach medycznych dla elementów przedmiotu zamówienia będących wyrobami medycznymi. </w:t>
      </w:r>
    </w:p>
    <w:p w14:paraId="2C1EBFF9" w14:textId="05BA0B4A" w:rsidR="000361E8" w:rsidRPr="00A771A0" w:rsidRDefault="000361E8" w:rsidP="000361E8">
      <w:pPr>
        <w:pStyle w:val="Akapitzlist"/>
        <w:autoSpaceDE w:val="0"/>
        <w:autoSpaceDN w:val="0"/>
        <w:adjustRightInd w:val="0"/>
        <w:spacing w:afterLines="10" w:after="24"/>
        <w:jc w:val="both"/>
        <w:rPr>
          <w:b/>
          <w:sz w:val="18"/>
          <w:szCs w:val="18"/>
        </w:rPr>
      </w:pPr>
      <w:r w:rsidRPr="00A771A0">
        <w:rPr>
          <w:sz w:val="18"/>
          <w:szCs w:val="18"/>
        </w:rPr>
        <w:t xml:space="preserve">W przypadku, kiedy oferowany asortyment nie wymaga ww. dokumentu, należy załączyć oświadczenie wraz z uzasadnieniem. </w:t>
      </w:r>
    </w:p>
    <w:p w14:paraId="32B786C7" w14:textId="77777777" w:rsidR="000361E8" w:rsidRPr="00A771A0" w:rsidRDefault="000361E8" w:rsidP="000361E8">
      <w:pPr>
        <w:pStyle w:val="Akapitzlist"/>
        <w:numPr>
          <w:ilvl w:val="1"/>
          <w:numId w:val="41"/>
        </w:numPr>
        <w:spacing w:before="240" w:after="120" w:line="240" w:lineRule="auto"/>
        <w:ind w:left="714" w:hanging="357"/>
        <w:contextualSpacing w:val="0"/>
        <w:jc w:val="both"/>
        <w:rPr>
          <w:rFonts w:asciiTheme="minorHAnsi" w:hAnsiTheme="minorHAnsi" w:cstheme="minorHAnsi"/>
          <w:sz w:val="18"/>
          <w:szCs w:val="18"/>
        </w:rPr>
      </w:pPr>
      <w:r w:rsidRPr="00A771A0">
        <w:rPr>
          <w:rFonts w:asciiTheme="minorHAnsi" w:hAnsiTheme="minorHAnsi" w:cstheme="minorHAnsi"/>
          <w:b/>
          <w:sz w:val="18"/>
          <w:szCs w:val="18"/>
        </w:rPr>
        <w:t>Deklaracja zgodności</w:t>
      </w:r>
      <w:r w:rsidRPr="00A771A0">
        <w:rPr>
          <w:rFonts w:asciiTheme="minorHAnsi" w:hAnsiTheme="minorHAnsi" w:cstheme="minorHAnsi"/>
          <w:sz w:val="18"/>
          <w:szCs w:val="18"/>
        </w:rPr>
        <w:t xml:space="preserve"> lub </w:t>
      </w:r>
      <w:r w:rsidRPr="00A771A0">
        <w:rPr>
          <w:rFonts w:asciiTheme="minorHAnsi" w:hAnsiTheme="minorHAnsi" w:cstheme="minorHAnsi"/>
          <w:b/>
          <w:sz w:val="18"/>
          <w:szCs w:val="18"/>
        </w:rPr>
        <w:t>certyfikat CE.</w:t>
      </w:r>
    </w:p>
    <w:p w14:paraId="45BA5988" w14:textId="0AF34747" w:rsidR="000361E8" w:rsidRPr="00A771A0" w:rsidRDefault="000361E8" w:rsidP="000361E8">
      <w:pPr>
        <w:pStyle w:val="Akapitzlist"/>
        <w:autoSpaceDE w:val="0"/>
        <w:autoSpaceDN w:val="0"/>
        <w:adjustRightInd w:val="0"/>
        <w:spacing w:afterLines="10" w:after="24"/>
        <w:jc w:val="both"/>
        <w:rPr>
          <w:b/>
          <w:sz w:val="18"/>
          <w:szCs w:val="18"/>
        </w:rPr>
      </w:pPr>
      <w:r w:rsidRPr="00A771A0">
        <w:rPr>
          <w:sz w:val="18"/>
          <w:szCs w:val="18"/>
        </w:rPr>
        <w:t xml:space="preserve">W przypadku, kiedy </w:t>
      </w:r>
      <w:r w:rsidR="00E6128A" w:rsidRPr="00A771A0">
        <w:rPr>
          <w:sz w:val="18"/>
          <w:szCs w:val="18"/>
        </w:rPr>
        <w:t xml:space="preserve">oferowany </w:t>
      </w:r>
      <w:r w:rsidRPr="00A771A0">
        <w:rPr>
          <w:sz w:val="18"/>
          <w:szCs w:val="18"/>
        </w:rPr>
        <w:t xml:space="preserve">asortyment nie wymaga ww. dokumentu, należy załączyć oświadczenie wraz z uzasadnieniem. </w:t>
      </w:r>
    </w:p>
    <w:p w14:paraId="19099D10" w14:textId="77777777" w:rsidR="000361E8" w:rsidRPr="00A771A0" w:rsidRDefault="000361E8" w:rsidP="000361E8">
      <w:pPr>
        <w:pStyle w:val="Akapitzlist"/>
        <w:numPr>
          <w:ilvl w:val="1"/>
          <w:numId w:val="41"/>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A771A0">
        <w:rPr>
          <w:rFonts w:asciiTheme="minorHAnsi" w:hAnsiTheme="minorHAnsi" w:cstheme="minorHAnsi"/>
          <w:b/>
          <w:sz w:val="18"/>
          <w:szCs w:val="18"/>
        </w:rPr>
        <w:t>Materiały informacyjne</w:t>
      </w:r>
      <w:r w:rsidRPr="00A771A0">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20DB1C72" w14:textId="5C43C0F7" w:rsidR="000361E8" w:rsidRPr="000361E8" w:rsidRDefault="000361E8" w:rsidP="000361E8">
      <w:pPr>
        <w:pStyle w:val="Akapitzlist"/>
        <w:spacing w:before="120" w:after="120"/>
        <w:ind w:left="714"/>
        <w:jc w:val="both"/>
        <w:rPr>
          <w:rFonts w:asciiTheme="minorHAnsi" w:hAnsiTheme="minorHAnsi" w:cstheme="minorHAnsi"/>
          <w:bCs/>
          <w:sz w:val="18"/>
          <w:szCs w:val="18"/>
        </w:rPr>
      </w:pPr>
      <w:r w:rsidRPr="00A771A0">
        <w:rPr>
          <w:rFonts w:asciiTheme="minorHAnsi" w:hAnsiTheme="minorHAnsi" w:cstheme="minorHAnsi"/>
          <w:sz w:val="18"/>
          <w:szCs w:val="18"/>
        </w:rPr>
        <w:t>W przypadku gdy w ww. materiałach przedstawiona jest tylko część parametrów i funkcjonalności, Zamawiający w odniesieniu do</w:t>
      </w:r>
      <w:r w:rsidR="00E6128A" w:rsidRPr="00A771A0">
        <w:rPr>
          <w:rFonts w:asciiTheme="minorHAnsi" w:hAnsiTheme="minorHAnsi" w:cstheme="minorHAnsi"/>
          <w:sz w:val="18"/>
          <w:szCs w:val="18"/>
        </w:rPr>
        <w:t> </w:t>
      </w:r>
      <w:r w:rsidRPr="00A771A0">
        <w:rPr>
          <w:rFonts w:asciiTheme="minorHAnsi" w:hAnsiTheme="minorHAnsi" w:cstheme="minorHAnsi"/>
          <w:sz w:val="18"/>
          <w:szCs w:val="18"/>
        </w:rPr>
        <w:t xml:space="preserve">wymaganych przez siebie parametrów, które nie są prezentowane w tych dokumentach dopuszcza ich potwierdzenie </w:t>
      </w:r>
      <w:r w:rsidRPr="00A771A0">
        <w:rPr>
          <w:rFonts w:asciiTheme="minorHAnsi" w:hAnsiTheme="minorHAnsi" w:cstheme="minorHAnsi"/>
          <w:bCs/>
          <w:sz w:val="18"/>
          <w:szCs w:val="18"/>
        </w:rPr>
        <w:t>oświadczeniem producenta.</w:t>
      </w:r>
    </w:p>
    <w:p w14:paraId="0BDE09F9" w14:textId="77777777" w:rsidR="000361E8" w:rsidRPr="000361E8" w:rsidRDefault="000361E8" w:rsidP="000361E8">
      <w:pPr>
        <w:pStyle w:val="Akapitzlist"/>
        <w:spacing w:before="120" w:after="120"/>
        <w:ind w:left="714"/>
        <w:jc w:val="both"/>
        <w:rPr>
          <w:rFonts w:asciiTheme="minorHAnsi" w:hAnsiTheme="minorHAnsi" w:cstheme="minorHAnsi"/>
          <w:bCs/>
          <w:sz w:val="18"/>
          <w:szCs w:val="18"/>
        </w:rPr>
      </w:pPr>
    </w:p>
    <w:p w14:paraId="10DF0CA5" w14:textId="77777777" w:rsidR="000361E8" w:rsidRPr="000361E8" w:rsidRDefault="000361E8" w:rsidP="00E6128A">
      <w:pPr>
        <w:pStyle w:val="Akapitzlist"/>
        <w:numPr>
          <w:ilvl w:val="0"/>
          <w:numId w:val="39"/>
        </w:numPr>
        <w:autoSpaceDE w:val="0"/>
        <w:autoSpaceDN w:val="0"/>
        <w:adjustRightInd w:val="0"/>
        <w:spacing w:before="120" w:after="120" w:line="240" w:lineRule="auto"/>
        <w:ind w:left="714" w:hanging="357"/>
        <w:contextualSpacing w:val="0"/>
        <w:jc w:val="both"/>
        <w:rPr>
          <w:rFonts w:asciiTheme="minorHAnsi" w:hAnsiTheme="minorHAnsi" w:cstheme="minorHAnsi"/>
          <w:b/>
          <w:bCs/>
          <w:color w:val="000000" w:themeColor="text1"/>
          <w:sz w:val="18"/>
          <w:szCs w:val="18"/>
        </w:rPr>
      </w:pPr>
      <w:bookmarkStart w:id="6" w:name="_Hlk143165648"/>
      <w:bookmarkEnd w:id="5"/>
      <w:r w:rsidRPr="000361E8">
        <w:rPr>
          <w:rFonts w:asciiTheme="minorHAnsi" w:hAnsiTheme="minorHAnsi" w:cstheme="minorHAnsi"/>
          <w:b/>
          <w:bCs/>
          <w:color w:val="000000" w:themeColor="text1"/>
          <w:sz w:val="18"/>
          <w:szCs w:val="18"/>
        </w:rPr>
        <w:t xml:space="preserve">Opis </w:t>
      </w:r>
      <w:r w:rsidRPr="00E6128A">
        <w:rPr>
          <w:rFonts w:asciiTheme="minorHAnsi" w:hAnsiTheme="minorHAnsi" w:cstheme="minorHAnsi"/>
          <w:b/>
          <w:sz w:val="18"/>
          <w:szCs w:val="18"/>
        </w:rPr>
        <w:t>przedmiotu zamówie</w:t>
      </w:r>
      <w:r w:rsidRPr="000361E8">
        <w:rPr>
          <w:rFonts w:asciiTheme="minorHAnsi" w:hAnsiTheme="minorHAnsi" w:cstheme="minorHAnsi"/>
          <w:b/>
          <w:bCs/>
          <w:color w:val="000000" w:themeColor="text1"/>
          <w:sz w:val="18"/>
          <w:szCs w:val="18"/>
        </w:rPr>
        <w:t xml:space="preserve">nia – oferowane parametry </w:t>
      </w:r>
      <w:bookmarkEnd w:id="6"/>
      <w:r w:rsidRPr="000361E8">
        <w:rPr>
          <w:rFonts w:asciiTheme="minorHAnsi" w:hAnsiTheme="minorHAnsi" w:cstheme="minorHAnsi"/>
          <w:b/>
          <w:bCs/>
          <w:color w:val="000000" w:themeColor="text1"/>
          <w:sz w:val="18"/>
          <w:szCs w:val="18"/>
        </w:rPr>
        <w:t>– Załączniki nr 4a, 4b, 4c do SWZ.</w:t>
      </w:r>
    </w:p>
    <w:p w14:paraId="3CEA0EB1" w14:textId="77777777" w:rsidR="00C91971" w:rsidRPr="00C91971" w:rsidRDefault="00C91971" w:rsidP="00AC61CE">
      <w:pPr>
        <w:autoSpaceDE w:val="0"/>
        <w:autoSpaceDN w:val="0"/>
        <w:adjustRightInd w:val="0"/>
        <w:spacing w:after="0" w:line="240" w:lineRule="auto"/>
        <w:ind w:left="357"/>
        <w:jc w:val="both"/>
        <w:rPr>
          <w:rFonts w:asciiTheme="minorHAnsi" w:hAnsiTheme="minorHAnsi"/>
          <w:b/>
          <w:bCs/>
          <w:sz w:val="18"/>
          <w:szCs w:val="18"/>
        </w:rPr>
      </w:pPr>
      <w:r w:rsidRPr="00C91971">
        <w:rPr>
          <w:rFonts w:asciiTheme="minorHAnsi" w:hAnsiTheme="minorHAnsi"/>
          <w:b/>
          <w:bCs/>
          <w:sz w:val="18"/>
          <w:szCs w:val="18"/>
        </w:rPr>
        <w:t>Uwaga!</w:t>
      </w:r>
    </w:p>
    <w:p w14:paraId="7A42825A" w14:textId="77777777" w:rsidR="00C91971" w:rsidRPr="00812E95" w:rsidRDefault="00C91971" w:rsidP="0046151E">
      <w:pPr>
        <w:autoSpaceDE w:val="0"/>
        <w:autoSpaceDN w:val="0"/>
        <w:adjustRightInd w:val="0"/>
        <w:spacing w:after="120" w:line="240" w:lineRule="auto"/>
        <w:ind w:left="357"/>
        <w:jc w:val="both"/>
        <w:rPr>
          <w:rFonts w:asciiTheme="minorHAnsi" w:hAnsiTheme="minorHAnsi"/>
          <w:bCs/>
          <w:sz w:val="18"/>
          <w:szCs w:val="18"/>
        </w:rPr>
      </w:pPr>
      <w:r w:rsidRPr="00812E95">
        <w:rPr>
          <w:rFonts w:asciiTheme="minorHAnsi" w:hAnsiTheme="minorHAnsi"/>
          <w:bCs/>
          <w:sz w:val="18"/>
          <w:szCs w:val="18"/>
        </w:rPr>
        <w:t>Dokumenty sporządzone w języku obym należy złożyć wraz z tłumaczeniem na język polski.</w:t>
      </w:r>
    </w:p>
    <w:p w14:paraId="648F9FAB" w14:textId="77777777" w:rsidR="00A14393" w:rsidRPr="009D79DE" w:rsidRDefault="00A14393"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w:t>
      </w:r>
      <w:r w:rsidR="00AC61CE">
        <w:rPr>
          <w:rFonts w:asciiTheme="minorHAnsi" w:hAnsiTheme="minorHAnsi"/>
          <w:sz w:val="18"/>
          <w:szCs w:val="18"/>
        </w:rPr>
        <w:t> </w:t>
      </w:r>
      <w:r w:rsidRPr="009D79DE">
        <w:rPr>
          <w:rFonts w:asciiTheme="minorHAnsi" w:hAnsiTheme="minorHAnsi"/>
          <w:sz w:val="18"/>
          <w:szCs w:val="18"/>
        </w:rPr>
        <w:t>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74ED4F64" w14:textId="77777777" w:rsidR="00AF085B"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14:paraId="4F0B9B39" w14:textId="77777777" w:rsidR="00AF085B" w:rsidRPr="003174CE" w:rsidRDefault="00AF085B"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20"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w:t>
      </w:r>
      <w:proofErr w:type="spellStart"/>
      <w:r w:rsidR="00AC61CE">
        <w:rPr>
          <w:rFonts w:asciiTheme="minorHAnsi" w:hAnsiTheme="minorHAnsi"/>
          <w:sz w:val="18"/>
          <w:szCs w:val="18"/>
          <w:shd w:val="clear" w:color="auto" w:fill="FFFFFF"/>
        </w:rPr>
        <w:t>t.j</w:t>
      </w:r>
      <w:proofErr w:type="spellEnd"/>
      <w:r w:rsidR="00AC61CE">
        <w:rPr>
          <w:rFonts w:asciiTheme="minorHAnsi" w:hAnsiTheme="minorHAnsi"/>
          <w:sz w:val="18"/>
          <w:szCs w:val="18"/>
          <w:shd w:val="clear" w:color="auto" w:fill="FFFFFF"/>
        </w:rPr>
        <w:t xml:space="preserve">. </w:t>
      </w:r>
      <w:r w:rsidRPr="003174CE">
        <w:rPr>
          <w:rFonts w:asciiTheme="minorHAnsi" w:hAnsiTheme="minorHAnsi"/>
          <w:sz w:val="18"/>
          <w:szCs w:val="18"/>
          <w:shd w:val="clear" w:color="auto" w:fill="FFFFFF"/>
        </w:rPr>
        <w:t>Dz.U. z 202</w:t>
      </w:r>
      <w:r w:rsidR="00AC61CE">
        <w:rPr>
          <w:rFonts w:asciiTheme="minorHAnsi" w:hAnsiTheme="minorHAnsi"/>
          <w:sz w:val="18"/>
          <w:szCs w:val="18"/>
          <w:shd w:val="clear" w:color="auto" w:fill="FFFFFF"/>
        </w:rPr>
        <w:t>1</w:t>
      </w:r>
      <w:r w:rsidRPr="003174CE">
        <w:rPr>
          <w:rFonts w:asciiTheme="minorHAnsi" w:hAnsiTheme="minorHAnsi"/>
          <w:sz w:val="18"/>
          <w:szCs w:val="18"/>
          <w:shd w:val="clear" w:color="auto" w:fill="FFFFFF"/>
        </w:rPr>
        <w:t xml:space="preserve"> r. </w:t>
      </w:r>
      <w:hyperlink r:id="rId21" w:history="1">
        <w:r w:rsidRPr="00AC61CE">
          <w:rPr>
            <w:rFonts w:asciiTheme="minorHAnsi" w:hAnsiTheme="minorHAnsi"/>
            <w:sz w:val="18"/>
            <w:szCs w:val="18"/>
            <w:shd w:val="clear" w:color="auto" w:fill="FFFFFF"/>
          </w:rPr>
          <w:t xml:space="preserve">poz. </w:t>
        </w:r>
      </w:hyperlink>
      <w:r w:rsidR="00AC61CE" w:rsidRPr="00AC61CE">
        <w:rPr>
          <w:rFonts w:asciiTheme="minorHAnsi" w:hAnsiTheme="minorHAnsi"/>
          <w:sz w:val="18"/>
          <w:szCs w:val="18"/>
          <w:shd w:val="clear" w:color="auto" w:fill="FFFFFF"/>
        </w:rPr>
        <w:t>275 ze zm.</w:t>
      </w:r>
      <w:r w:rsidRPr="003174CE">
        <w:rPr>
          <w:rFonts w:asciiTheme="minorHAnsi" w:hAnsiTheme="minorHAnsi"/>
          <w:sz w:val="18"/>
          <w:szCs w:val="18"/>
          <w:shd w:val="clear" w:color="auto" w:fill="FFFFFF"/>
        </w:rPr>
        <w:t xml:space="preserve">), z innym Wykonawcą, który złożył odrębną ofertę, albo oświadczenia o przynależności do tej samej grupy kapitałowej wraz z dokumentami </w:t>
      </w:r>
      <w:r w:rsidRPr="003174CE">
        <w:rPr>
          <w:rFonts w:asciiTheme="minorHAnsi" w:hAnsiTheme="minorHAnsi"/>
          <w:sz w:val="18"/>
          <w:szCs w:val="18"/>
          <w:shd w:val="clear" w:color="auto" w:fill="FFFFFF"/>
        </w:rPr>
        <w:lastRenderedPageBreak/>
        <w:t>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3174CE">
        <w:rPr>
          <w:rFonts w:asciiTheme="minorHAnsi" w:hAnsiTheme="minorHAnsi"/>
          <w:sz w:val="18"/>
          <w:szCs w:val="18"/>
          <w:shd w:val="clear" w:color="auto" w:fill="FFFFFF"/>
        </w:rPr>
        <w:t>;</w:t>
      </w:r>
    </w:p>
    <w:p w14:paraId="0B4EC921" w14:textId="77777777" w:rsidR="003B10C0" w:rsidRDefault="003B10C0"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000156EE">
        <w:rPr>
          <w:rFonts w:asciiTheme="minorHAnsi" w:hAnsiTheme="minorHAnsi"/>
          <w:sz w:val="18"/>
          <w:szCs w:val="18"/>
        </w:rPr>
        <w:t>w </w:t>
      </w:r>
      <w:r w:rsidRPr="003174CE">
        <w:rPr>
          <w:rFonts w:asciiTheme="minorHAnsi" w:hAnsiTheme="minorHAnsi"/>
          <w:sz w:val="18"/>
          <w:szCs w:val="18"/>
        </w:rPr>
        <w:t>zakresie </w:t>
      </w:r>
      <w:hyperlink r:id="rId22"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p>
    <w:p w14:paraId="6886AE49" w14:textId="77777777" w:rsidR="0089097C" w:rsidRPr="003174CE"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14:paraId="11D9024F" w14:textId="77777777" w:rsidR="009303E8" w:rsidRPr="009D79DE" w:rsidRDefault="00C73C0D"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bookmarkStart w:id="7" w:name="mip35795044"/>
      <w:bookmarkEnd w:id="7"/>
      <w:r w:rsidRPr="009D79DE">
        <w:rPr>
          <w:rFonts w:asciiTheme="minorHAnsi" w:hAnsiTheme="minorHAnsi"/>
          <w:b/>
          <w:sz w:val="18"/>
          <w:szCs w:val="18"/>
        </w:rPr>
        <w:t>UWAGI</w:t>
      </w:r>
      <w:r w:rsidR="0026748B" w:rsidRPr="009D79DE">
        <w:rPr>
          <w:rFonts w:asciiTheme="minorHAnsi" w:hAnsiTheme="minorHAnsi"/>
          <w:b/>
          <w:sz w:val="18"/>
          <w:szCs w:val="18"/>
        </w:rPr>
        <w:t>:</w:t>
      </w:r>
    </w:p>
    <w:p w14:paraId="4D3A57BB" w14:textId="77777777" w:rsidR="004916AA" w:rsidRPr="009D79DE" w:rsidRDefault="004916AA"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52448244" w14:textId="77777777" w:rsidR="004916AA" w:rsidRPr="00B21035" w:rsidRDefault="004916AA" w:rsidP="00E54934">
      <w:pPr>
        <w:pStyle w:val="Akapitzlist"/>
        <w:numPr>
          <w:ilvl w:val="0"/>
          <w:numId w:val="12"/>
        </w:numPr>
        <w:spacing w:after="120"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14:paraId="294642AC" w14:textId="77777777" w:rsidR="009D0C42" w:rsidRPr="009D79DE" w:rsidRDefault="009D0C42"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07787D68" w14:textId="6DEB56F5" w:rsidR="009D0C42" w:rsidRPr="002629BC" w:rsidRDefault="00541332" w:rsidP="00E54934">
      <w:pPr>
        <w:pStyle w:val="Akapitzlist"/>
        <w:numPr>
          <w:ilvl w:val="1"/>
          <w:numId w:val="34"/>
        </w:numPr>
        <w:spacing w:after="120" w:line="240" w:lineRule="auto"/>
        <w:ind w:left="993"/>
        <w:contextualSpacing w:val="0"/>
        <w:jc w:val="both"/>
        <w:rPr>
          <w:rFonts w:asciiTheme="minorHAnsi" w:hAnsiTheme="minorHAnsi"/>
          <w:bCs/>
          <w:sz w:val="18"/>
          <w:szCs w:val="18"/>
        </w:rPr>
      </w:pPr>
      <w:r>
        <w:rPr>
          <w:rFonts w:asciiTheme="minorHAnsi" w:hAnsiTheme="minorHAnsi"/>
          <w:bCs/>
          <w:sz w:val="18"/>
          <w:szCs w:val="18"/>
        </w:rPr>
        <w:t>d</w:t>
      </w:r>
      <w:r w:rsidR="009D0C42" w:rsidRPr="00C24705">
        <w:rPr>
          <w:rFonts w:asciiTheme="minorHAnsi" w:hAnsiTheme="minorHAnsi"/>
          <w:bCs/>
          <w:sz w:val="18"/>
          <w:szCs w:val="18"/>
        </w:rPr>
        <w:t xml:space="preserve">o </w:t>
      </w:r>
      <w:r w:rsidR="009D0C42" w:rsidRPr="00C24705">
        <w:rPr>
          <w:rFonts w:asciiTheme="minorHAnsi" w:hAnsiTheme="minorHAnsi"/>
          <w:sz w:val="18"/>
          <w:szCs w:val="18"/>
        </w:rPr>
        <w:t xml:space="preserve">zachowania elektronicznej formy </w:t>
      </w:r>
      <w:r w:rsidR="009D0C42" w:rsidRPr="00C24705">
        <w:rPr>
          <w:rFonts w:asciiTheme="minorHAnsi" w:hAnsiTheme="minorHAnsi"/>
          <w:sz w:val="18"/>
          <w:szCs w:val="18"/>
          <w:u w:val="single"/>
        </w:rPr>
        <w:t>oferty</w:t>
      </w:r>
      <w:r w:rsidR="009D0C42" w:rsidRPr="00C24705">
        <w:rPr>
          <w:rFonts w:asciiTheme="minorHAnsi" w:hAnsiTheme="minorHAnsi"/>
          <w:sz w:val="18"/>
          <w:szCs w:val="18"/>
        </w:rPr>
        <w:t xml:space="preserve"> oraz </w:t>
      </w:r>
      <w:r w:rsidR="009D0C42"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009D0C42" w:rsidRPr="00C24705">
        <w:rPr>
          <w:rFonts w:asciiTheme="minorHAnsi" w:hAnsiTheme="minorHAnsi"/>
          <w:sz w:val="18"/>
          <w:szCs w:val="18"/>
        </w:rPr>
        <w:t>zgodnie z art. 78</w:t>
      </w:r>
      <w:r w:rsidR="009D0C42" w:rsidRPr="00C24705">
        <w:rPr>
          <w:rFonts w:asciiTheme="minorHAnsi" w:hAnsiTheme="minorHAnsi"/>
          <w:sz w:val="18"/>
          <w:szCs w:val="18"/>
          <w:vertAlign w:val="superscript"/>
        </w:rPr>
        <w:t>1</w:t>
      </w:r>
      <w:r w:rsidR="009D0C42" w:rsidRPr="00C24705">
        <w:rPr>
          <w:rFonts w:asciiTheme="minorHAnsi" w:hAnsiTheme="minorHAnsi"/>
          <w:sz w:val="18"/>
          <w:szCs w:val="18"/>
        </w:rPr>
        <w:t> </w:t>
      </w:r>
      <w:bookmarkStart w:id="8" w:name="mip55915165"/>
      <w:bookmarkEnd w:id="8"/>
      <w:r w:rsidR="009D0C42" w:rsidRPr="00C24705">
        <w:rPr>
          <w:rFonts w:asciiTheme="minorHAnsi" w:hAnsiTheme="minorHAnsi"/>
          <w:sz w:val="18"/>
          <w:szCs w:val="18"/>
        </w:rPr>
        <w:t>§ 1 ustawy z</w:t>
      </w:r>
      <w:r w:rsidR="00580230" w:rsidRPr="00C24705">
        <w:rPr>
          <w:rFonts w:asciiTheme="minorHAnsi" w:hAnsiTheme="minorHAnsi"/>
          <w:sz w:val="18"/>
          <w:szCs w:val="18"/>
        </w:rPr>
        <w:t> </w:t>
      </w:r>
      <w:r w:rsidR="009D0C42" w:rsidRPr="00C24705">
        <w:rPr>
          <w:rFonts w:asciiTheme="minorHAnsi" w:hAnsiTheme="minorHAnsi"/>
          <w:sz w:val="18"/>
          <w:szCs w:val="18"/>
        </w:rPr>
        <w:t>dnia 23 kwietnia 1964 r. Kodeks cywilny</w:t>
      </w:r>
      <w:r w:rsidR="009D0C42" w:rsidRPr="002629BC">
        <w:rPr>
          <w:rFonts w:asciiTheme="minorHAnsi" w:hAnsiTheme="minorHAnsi"/>
          <w:sz w:val="18"/>
          <w:szCs w:val="18"/>
        </w:rPr>
        <w:t xml:space="preserve"> (</w:t>
      </w:r>
      <w:proofErr w:type="spellStart"/>
      <w:r w:rsidR="009D0C42" w:rsidRPr="002629BC">
        <w:rPr>
          <w:rFonts w:asciiTheme="minorHAnsi" w:hAnsiTheme="minorHAnsi"/>
          <w:sz w:val="18"/>
          <w:szCs w:val="18"/>
        </w:rPr>
        <w:t>t.j</w:t>
      </w:r>
      <w:proofErr w:type="spellEnd"/>
      <w:r w:rsidR="009D0C42" w:rsidRPr="002629BC">
        <w:rPr>
          <w:rFonts w:asciiTheme="minorHAnsi" w:hAnsiTheme="minorHAnsi"/>
          <w:sz w:val="18"/>
          <w:szCs w:val="18"/>
        </w:rPr>
        <w:t>. Dz.U. z</w:t>
      </w:r>
      <w:r w:rsidR="00580230" w:rsidRPr="002629BC">
        <w:rPr>
          <w:rFonts w:asciiTheme="minorHAnsi" w:hAnsiTheme="minorHAnsi"/>
          <w:sz w:val="18"/>
          <w:szCs w:val="18"/>
        </w:rPr>
        <w:t> </w:t>
      </w:r>
      <w:r w:rsidR="009D0C42" w:rsidRPr="002629BC">
        <w:rPr>
          <w:rFonts w:asciiTheme="minorHAnsi" w:hAnsiTheme="minorHAnsi"/>
          <w:sz w:val="18"/>
          <w:szCs w:val="18"/>
        </w:rPr>
        <w:t>202</w:t>
      </w:r>
      <w:r w:rsidR="00E26E19">
        <w:rPr>
          <w:rFonts w:asciiTheme="minorHAnsi" w:hAnsiTheme="minorHAnsi"/>
          <w:sz w:val="18"/>
          <w:szCs w:val="18"/>
        </w:rPr>
        <w:t>2</w:t>
      </w:r>
      <w:r w:rsidR="009D0C42" w:rsidRPr="002629BC">
        <w:rPr>
          <w:rFonts w:asciiTheme="minorHAnsi" w:hAnsiTheme="minorHAnsi"/>
          <w:sz w:val="18"/>
          <w:szCs w:val="18"/>
        </w:rPr>
        <w:t xml:space="preserve"> r. poz. </w:t>
      </w:r>
      <w:r w:rsidR="00E26E19">
        <w:rPr>
          <w:rFonts w:asciiTheme="minorHAnsi" w:hAnsiTheme="minorHAnsi"/>
          <w:sz w:val="18"/>
          <w:szCs w:val="18"/>
        </w:rPr>
        <w:t>1360</w:t>
      </w:r>
      <w:r w:rsidR="009D0C42" w:rsidRPr="002629BC">
        <w:rPr>
          <w:rFonts w:asciiTheme="minorHAnsi" w:hAnsiTheme="minorHAnsi"/>
          <w:sz w:val="18"/>
          <w:szCs w:val="18"/>
        </w:rPr>
        <w:t xml:space="preserve">) wystarczające jest </w:t>
      </w:r>
      <w:r w:rsidR="00313419" w:rsidRPr="002629BC">
        <w:rPr>
          <w:rFonts w:asciiTheme="minorHAnsi" w:hAnsiTheme="minorHAnsi"/>
          <w:sz w:val="18"/>
          <w:szCs w:val="18"/>
        </w:rPr>
        <w:t>ich złożenie w postaci elektronicznej i opatrzenie kwalifikowanym podpisem elektronicznym.</w:t>
      </w:r>
    </w:p>
    <w:p w14:paraId="346FA5BF" w14:textId="77777777" w:rsidR="00D02EFE" w:rsidRPr="009D79DE" w:rsidRDefault="005A4185"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14:paraId="3A36553F" w14:textId="77777777" w:rsidR="006009A7"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517128F4" w14:textId="77777777" w:rsidR="005233AC" w:rsidRPr="00A773CC"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A773CC">
        <w:rPr>
          <w:rFonts w:asciiTheme="minorHAnsi" w:hAnsiTheme="minorHAnsi"/>
          <w:sz w:val="18"/>
          <w:szCs w:val="18"/>
        </w:rPr>
        <w:t>w</w:t>
      </w:r>
      <w:r w:rsidR="00065A97" w:rsidRPr="00A773CC">
        <w:rPr>
          <w:rFonts w:asciiTheme="minorHAnsi" w:hAnsiTheme="minorHAnsi"/>
          <w:sz w:val="18"/>
          <w:szCs w:val="18"/>
        </w:rPr>
        <w:t xml:space="preserve"> przypadku gdy dokumenty zostały wystawione przez upoważnione podmioty </w:t>
      </w:r>
      <w:r w:rsidR="00065A97" w:rsidRPr="00A773CC">
        <w:rPr>
          <w:rFonts w:asciiTheme="minorHAnsi" w:hAnsiTheme="minorHAnsi"/>
          <w:sz w:val="18"/>
          <w:szCs w:val="18"/>
          <w:u w:val="single"/>
        </w:rPr>
        <w:t>jako dokument w postaci papierowej</w:t>
      </w:r>
      <w:r w:rsidR="00065A97" w:rsidRPr="00A773CC">
        <w:rPr>
          <w:rFonts w:asciiTheme="minorHAnsi" w:hAnsiTheme="minorHAnsi"/>
          <w:sz w:val="18"/>
          <w:szCs w:val="18"/>
        </w:rPr>
        <w:t>, przekazuje się cyfrowe odwzorowanie tego dokumentu opatrzone kwalifikowanym podpisem elektronicznym.</w:t>
      </w:r>
      <w:r w:rsidR="005233AC" w:rsidRPr="00A773CC">
        <w:rPr>
          <w:rFonts w:asciiTheme="minorHAnsi" w:hAnsiTheme="minorHAnsi"/>
          <w:sz w:val="18"/>
          <w:szCs w:val="18"/>
        </w:rPr>
        <w:t xml:space="preserve"> Poświadczenia zgodności cyfrowego odwzorowania z dokumentem w postaci papierowej dokonuje w przypadku:</w:t>
      </w:r>
    </w:p>
    <w:p w14:paraId="7D3CF506" w14:textId="77777777" w:rsidR="007C68FD"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bookmarkStart w:id="9" w:name="mip57178918"/>
      <w:bookmarkStart w:id="10" w:name="_Hlk62208478"/>
      <w:bookmarkEnd w:id="9"/>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2690E5F6" w14:textId="77777777" w:rsidR="006009A7"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14:paraId="1FD2CEBC" w14:textId="77777777" w:rsidR="006009A7" w:rsidRPr="009D79DE" w:rsidRDefault="006009A7" w:rsidP="0046151E">
      <w:pPr>
        <w:spacing w:after="120"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10"/>
    <w:p w14:paraId="7551B6E5" w14:textId="77777777" w:rsidR="005233AC" w:rsidRPr="009D79DE" w:rsidRDefault="00841BE4"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5AE25CA9" w14:textId="77777777" w:rsidR="005233AC" w:rsidRPr="002D1FCC" w:rsidRDefault="00841BE4" w:rsidP="00A773CC">
      <w:pPr>
        <w:pStyle w:val="Akapitzlist"/>
        <w:numPr>
          <w:ilvl w:val="0"/>
          <w:numId w:val="16"/>
        </w:numPr>
        <w:spacing w:after="120" w:line="240" w:lineRule="auto"/>
        <w:ind w:left="1349" w:hanging="357"/>
        <w:contextualSpacing w:val="0"/>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3909A7C5" w14:textId="77777777" w:rsidR="004B45FE" w:rsidRPr="009D79DE" w:rsidRDefault="00184166" w:rsidP="00E54934">
      <w:pPr>
        <w:pStyle w:val="Akapitzlist"/>
        <w:numPr>
          <w:ilvl w:val="0"/>
          <w:numId w:val="16"/>
        </w:numPr>
        <w:spacing w:after="120"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1" w:name="mip57178926"/>
      <w:bookmarkEnd w:id="11"/>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42760B61"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2" w:name="mip57178928"/>
      <w:bookmarkEnd w:id="12"/>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14:paraId="459F67C6"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3" w:name="mip57178929"/>
      <w:bookmarkEnd w:id="13"/>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A773CC">
        <w:rPr>
          <w:rFonts w:asciiTheme="minorHAnsi" w:hAnsiTheme="minorHAnsi"/>
          <w:sz w:val="18"/>
          <w:szCs w:val="18"/>
        </w:rPr>
        <w:t xml:space="preserve"> mocodawca.</w:t>
      </w:r>
    </w:p>
    <w:p w14:paraId="0F5CE11D" w14:textId="77777777" w:rsidR="004B45FE" w:rsidRPr="009D79DE" w:rsidRDefault="004B45FE" w:rsidP="0046151E">
      <w:pPr>
        <w:spacing w:after="120" w:line="240" w:lineRule="auto"/>
        <w:ind w:left="1276"/>
        <w:jc w:val="both"/>
        <w:rPr>
          <w:rFonts w:asciiTheme="minorHAnsi" w:eastAsia="Calibri" w:hAnsiTheme="minorHAnsi"/>
          <w:sz w:val="18"/>
          <w:szCs w:val="18"/>
        </w:rPr>
      </w:pPr>
      <w:bookmarkStart w:id="14" w:name="mip57178931"/>
      <w:bookmarkEnd w:id="14"/>
      <w:r w:rsidRPr="009D79DE">
        <w:rPr>
          <w:rFonts w:asciiTheme="minorHAnsi" w:eastAsia="Calibri" w:hAnsiTheme="minorHAnsi"/>
          <w:sz w:val="18"/>
          <w:szCs w:val="18"/>
        </w:rPr>
        <w:t>Poświadczenia zgodności cyfrowego odwzorowania z dokumentem w postaci papierowej</w:t>
      </w:r>
      <w:r w:rsidR="00A773CC">
        <w:rPr>
          <w:rFonts w:asciiTheme="minorHAnsi" w:eastAsia="Calibri" w:hAnsiTheme="minorHAnsi"/>
          <w:sz w:val="18"/>
          <w:szCs w:val="18"/>
        </w:rPr>
        <w:t xml:space="preserve"> może dokonać również notariusz.</w:t>
      </w:r>
    </w:p>
    <w:p w14:paraId="7934C244" w14:textId="77777777" w:rsidR="00A37DE9" w:rsidRPr="009D79DE" w:rsidRDefault="00F35B96"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80D9566" w14:textId="77777777" w:rsidR="00C81FAC" w:rsidRPr="002629BC" w:rsidRDefault="00A82FE0"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rPr>
      </w:pPr>
      <w:bookmarkStart w:id="15" w:name="mip51080253"/>
      <w:bookmarkEnd w:id="15"/>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3C295D12" w14:textId="77777777" w:rsidR="002A1C33" w:rsidRPr="009D79DE" w:rsidRDefault="002A1C33" w:rsidP="00E54934">
      <w:pPr>
        <w:pStyle w:val="Akapitzlist"/>
        <w:numPr>
          <w:ilvl w:val="0"/>
          <w:numId w:val="13"/>
        </w:numPr>
        <w:spacing w:after="120" w:line="240" w:lineRule="auto"/>
        <w:ind w:left="993" w:hanging="284"/>
        <w:contextualSpacing w:val="0"/>
        <w:jc w:val="both"/>
        <w:rPr>
          <w:rFonts w:asciiTheme="minorHAnsi" w:hAnsiTheme="minorHAnsi"/>
          <w:sz w:val="18"/>
          <w:szCs w:val="18"/>
          <w:shd w:val="clear" w:color="auto" w:fill="FFFFFF"/>
        </w:rPr>
      </w:pPr>
      <w:bookmarkStart w:id="16" w:name="mip57154176"/>
      <w:bookmarkEnd w:id="16"/>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19E44E7D" w14:textId="77777777" w:rsidR="00873DDC"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7" w:name="mip57154178"/>
      <w:bookmarkEnd w:id="17"/>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 xml:space="preserve">którym mowa </w:t>
      </w:r>
      <w:r w:rsidR="00A773CC">
        <w:rPr>
          <w:rFonts w:asciiTheme="minorHAnsi" w:hAnsiTheme="minorHAnsi"/>
          <w:sz w:val="18"/>
          <w:szCs w:val="18"/>
        </w:rPr>
        <w:br/>
      </w:r>
      <w:r w:rsidR="002A1C33" w:rsidRPr="009D79DE">
        <w:rPr>
          <w:rFonts w:asciiTheme="minorHAnsi" w:hAnsiTheme="minorHAnsi"/>
          <w:sz w:val="18"/>
          <w:szCs w:val="18"/>
        </w:rPr>
        <w:t>w </w:t>
      </w:r>
      <w:r w:rsidR="00873DDC" w:rsidRPr="009D79DE">
        <w:rPr>
          <w:rFonts w:asciiTheme="minorHAnsi" w:hAnsiTheme="minorHAnsi"/>
          <w:sz w:val="18"/>
          <w:szCs w:val="18"/>
        </w:rPr>
        <w:t>art. 108 ust. 1 pkt 1, 2 i 4 ustawy</w:t>
      </w:r>
      <w:r w:rsidR="00A773CC">
        <w:rPr>
          <w:rFonts w:asciiTheme="minorHAnsi" w:hAnsiTheme="minorHAnsi"/>
          <w:sz w:val="18"/>
          <w:szCs w:val="18"/>
        </w:rPr>
        <w:t xml:space="preserve"> </w:t>
      </w:r>
      <w:proofErr w:type="spellStart"/>
      <w:r w:rsidR="00A773CC">
        <w:rPr>
          <w:rFonts w:asciiTheme="minorHAnsi" w:hAnsiTheme="minorHAnsi"/>
          <w:sz w:val="18"/>
          <w:szCs w:val="18"/>
        </w:rPr>
        <w:t>Pzp</w:t>
      </w:r>
      <w:proofErr w:type="spellEnd"/>
      <w:r w:rsidR="00873DDC" w:rsidRPr="009D79DE">
        <w:rPr>
          <w:rFonts w:asciiTheme="minorHAnsi" w:hAnsiTheme="minorHAnsi"/>
          <w:sz w:val="18"/>
          <w:szCs w:val="18"/>
        </w:rPr>
        <w:t>,</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66A3C7CE" w14:textId="77777777" w:rsidR="008225B7"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Pr>
          <w:rFonts w:asciiTheme="minorHAnsi" w:hAnsiTheme="minorHAnsi"/>
          <w:sz w:val="18"/>
          <w:szCs w:val="18"/>
        </w:rPr>
        <w:t>obnej procedury przewidzianej w </w:t>
      </w:r>
      <w:r w:rsidR="00873DDC" w:rsidRPr="009D79DE">
        <w:rPr>
          <w:rFonts w:asciiTheme="minorHAnsi" w:hAnsiTheme="minorHAnsi"/>
          <w:sz w:val="18"/>
          <w:szCs w:val="18"/>
        </w:rPr>
        <w:t>przepisach miejsca wszczęcia tej procedury</w:t>
      </w:r>
      <w:r w:rsidRPr="009D79DE">
        <w:rPr>
          <w:rFonts w:asciiTheme="minorHAnsi" w:hAnsiTheme="minorHAnsi"/>
          <w:sz w:val="18"/>
          <w:szCs w:val="18"/>
        </w:rPr>
        <w:t>, wystawione nie wcześniej niż 3 mies</w:t>
      </w:r>
      <w:r w:rsidR="00F50829">
        <w:rPr>
          <w:rFonts w:asciiTheme="minorHAnsi" w:hAnsiTheme="minorHAnsi"/>
          <w:sz w:val="18"/>
          <w:szCs w:val="18"/>
        </w:rPr>
        <w:t>iące przed ich złożeniem.</w:t>
      </w:r>
    </w:p>
    <w:p w14:paraId="34352518" w14:textId="77777777" w:rsidR="008225B7" w:rsidRPr="009D79DE" w:rsidRDefault="008225B7" w:rsidP="00E54934">
      <w:pPr>
        <w:pStyle w:val="Akapitzlist"/>
        <w:numPr>
          <w:ilvl w:val="0"/>
          <w:numId w:val="13"/>
        </w:numPr>
        <w:spacing w:after="120"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lastRenderedPageBreak/>
        <w:t>Jeżeli w kraju, w którym Wykonawca ma siedzibę lub miejsce zamieszkania, nie wydaje s</w:t>
      </w:r>
      <w:r w:rsidR="00FD5BA2">
        <w:rPr>
          <w:rFonts w:asciiTheme="minorHAnsi" w:hAnsiTheme="minorHAnsi"/>
          <w:sz w:val="18"/>
          <w:szCs w:val="18"/>
        </w:rPr>
        <w:t>ię dokumentów, o których mowa w </w:t>
      </w:r>
      <w:r w:rsidR="00F50829">
        <w:rPr>
          <w:rFonts w:asciiTheme="minorHAnsi" w:hAnsiTheme="minorHAnsi"/>
          <w:sz w:val="18"/>
          <w:szCs w:val="18"/>
        </w:rPr>
        <w:t>lit.</w:t>
      </w:r>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3"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r w:rsidR="00F50829">
        <w:rPr>
          <w:rFonts w:asciiTheme="minorHAnsi" w:hAnsiTheme="minorHAnsi"/>
          <w:sz w:val="18"/>
          <w:szCs w:val="18"/>
        </w:rPr>
        <w:t>lit.</w:t>
      </w:r>
      <w:r w:rsidR="00090DD6" w:rsidRPr="009D79DE">
        <w:rPr>
          <w:rFonts w:asciiTheme="minorHAnsi" w:hAnsiTheme="minorHAnsi"/>
          <w:sz w:val="18"/>
          <w:szCs w:val="18"/>
        </w:rPr>
        <w:t xml:space="preserve"> </w:t>
      </w:r>
      <w:r w:rsidR="00F50829">
        <w:rPr>
          <w:rFonts w:asciiTheme="minorHAnsi" w:hAnsiTheme="minorHAnsi"/>
          <w:sz w:val="18"/>
          <w:szCs w:val="18"/>
        </w:rPr>
        <w:t>a</w:t>
      </w:r>
      <w:r w:rsidR="00090DD6" w:rsidRPr="009D79DE">
        <w:rPr>
          <w:rFonts w:asciiTheme="minorHAnsi" w:hAnsiTheme="minorHAnsi"/>
          <w:sz w:val="18"/>
          <w:szCs w:val="18"/>
        </w:rPr>
        <w:t xml:space="preserve"> stosuje się odpowiednio. </w:t>
      </w:r>
    </w:p>
    <w:p w14:paraId="75DCDBD6" w14:textId="77777777" w:rsidR="00090DD6" w:rsidRPr="009D79DE" w:rsidRDefault="00090DD6"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34EAA3F1" w14:textId="77777777" w:rsidR="00873DDC" w:rsidRPr="009D79DE" w:rsidRDefault="00090DD6" w:rsidP="00AC61CE">
      <w:pPr>
        <w:pStyle w:val="Akapitzlist"/>
        <w:spacing w:after="120" w:line="240" w:lineRule="auto"/>
        <w:ind w:left="708"/>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14:paraId="28A0307D" w14:textId="77777777" w:rsidR="00F94961" w:rsidRPr="009D79DE" w:rsidRDefault="00F90E5F"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24710061" w14:textId="77777777" w:rsidR="00431481" w:rsidRPr="009D79DE" w:rsidRDefault="00431481"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w:t>
      </w:r>
      <w:r w:rsidR="0007027D">
        <w:rPr>
          <w:rFonts w:asciiTheme="minorHAnsi" w:hAnsiTheme="minorHAnsi"/>
          <w:b/>
          <w:sz w:val="18"/>
          <w:szCs w:val="18"/>
        </w:rPr>
        <w:t> </w:t>
      </w:r>
      <w:r w:rsidRPr="009D79DE">
        <w:rPr>
          <w:rFonts w:asciiTheme="minorHAnsi" w:hAnsiTheme="minorHAnsi"/>
          <w:b/>
          <w:sz w:val="18"/>
          <w:szCs w:val="18"/>
        </w:rPr>
        <w:t>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1E286255" w14:textId="77777777" w:rsidR="007318A0" w:rsidRPr="009D79DE" w:rsidRDefault="007318A0" w:rsidP="00E54934">
      <w:pPr>
        <w:numPr>
          <w:ilvl w:val="0"/>
          <w:numId w:val="17"/>
        </w:numPr>
        <w:spacing w:before="120" w:after="120" w:line="240" w:lineRule="auto"/>
        <w:ind w:hanging="425"/>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4"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5"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r w:rsidR="00F21761">
        <w:t>.</w:t>
      </w:r>
    </w:p>
    <w:p w14:paraId="0E51093C" w14:textId="77777777" w:rsidR="007318A0" w:rsidRPr="009D79DE" w:rsidRDefault="007318A0" w:rsidP="00E54934">
      <w:pPr>
        <w:pStyle w:val="Akapitzlist"/>
        <w:numPr>
          <w:ilvl w:val="0"/>
          <w:numId w:val="17"/>
        </w:numPr>
        <w:spacing w:after="120" w:line="240" w:lineRule="auto"/>
        <w:ind w:hanging="425"/>
        <w:contextualSpacing w:val="0"/>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55DBF8AB" w14:textId="77777777" w:rsidR="007318A0" w:rsidRPr="009D79DE" w:rsidRDefault="007318A0" w:rsidP="00E54934">
      <w:pPr>
        <w:numPr>
          <w:ilvl w:val="0"/>
          <w:numId w:val="17"/>
        </w:numPr>
        <w:spacing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w:t>
      </w:r>
      <w:r w:rsidR="00F21761">
        <w:rPr>
          <w:rFonts w:asciiTheme="minorHAnsi" w:hAnsiTheme="minorHAnsi" w:cstheme="minorHAnsi"/>
          <w:sz w:val="18"/>
          <w:szCs w:val="18"/>
        </w:rPr>
        <w:t>Z</w:t>
      </w:r>
      <w:r w:rsidRPr="009D79DE">
        <w:rPr>
          <w:rFonts w:asciiTheme="minorHAnsi" w:hAnsiTheme="minorHAnsi" w:cstheme="minorHAnsi"/>
          <w:sz w:val="18"/>
          <w:szCs w:val="18"/>
        </w:rPr>
        <w:t xml:space="preserve">amawiającym a Wykonawcami, w tym wszelkie oświadczenia, wnioski, zawiadomienia oraz informacje, przekazywane były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F21761">
        <w:rPr>
          <w:rFonts w:asciiTheme="minorHAnsi" w:hAnsiTheme="minorHAnsi" w:cstheme="minorHAnsi"/>
          <w:sz w:val="18"/>
          <w:szCs w:val="18"/>
        </w:rPr>
        <w:t>„</w:t>
      </w:r>
      <w:r w:rsidRPr="00F21761">
        <w:rPr>
          <w:rFonts w:asciiTheme="minorHAnsi" w:hAnsiTheme="minorHAnsi" w:cstheme="minorHAnsi"/>
          <w:bCs/>
          <w:sz w:val="18"/>
          <w:szCs w:val="18"/>
        </w:rPr>
        <w:t>Wyślij wiadomość do zamawiającego</w:t>
      </w:r>
      <w:r w:rsidRPr="00F21761">
        <w:rPr>
          <w:rFonts w:asciiTheme="minorHAnsi" w:hAnsiTheme="minorHAnsi" w:cstheme="minorHAnsi"/>
          <w:sz w:val="18"/>
          <w:szCs w:val="18"/>
        </w:rPr>
        <w:t>”.</w:t>
      </w:r>
      <w:r w:rsidRPr="009D79DE">
        <w:rPr>
          <w:rFonts w:asciiTheme="minorHAnsi" w:hAnsiTheme="minorHAnsi" w:cstheme="minorHAnsi"/>
          <w:sz w:val="18"/>
          <w:szCs w:val="18"/>
        </w:rPr>
        <w:t> </w:t>
      </w:r>
    </w:p>
    <w:p w14:paraId="72DFA8F6" w14:textId="77777777" w:rsidR="001F02C3" w:rsidRPr="009D79DE" w:rsidRDefault="007318A0" w:rsidP="00F21761">
      <w:pPr>
        <w:spacing w:after="0" w:line="240" w:lineRule="auto"/>
        <w:ind w:left="436" w:hanging="11"/>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0961D457" w14:textId="77777777" w:rsidR="007318A0" w:rsidRPr="009D79DE" w:rsidRDefault="001F02C3" w:rsidP="0046151E">
      <w:pPr>
        <w:spacing w:after="120" w:line="240" w:lineRule="auto"/>
        <w:ind w:left="437" w:hanging="12"/>
        <w:jc w:val="both"/>
        <w:rPr>
          <w:rFonts w:asciiTheme="minorHAnsi" w:hAnsiTheme="minorHAnsi" w:cstheme="minorHAnsi"/>
          <w:sz w:val="18"/>
          <w:szCs w:val="18"/>
        </w:rPr>
      </w:pPr>
      <w:r w:rsidRPr="009D79DE">
        <w:rPr>
          <w:rFonts w:asciiTheme="minorHAnsi" w:hAnsiTheme="minorHAnsi" w:cstheme="minorHAnsi"/>
          <w:sz w:val="18"/>
          <w:szCs w:val="18"/>
        </w:rPr>
        <w:t>agnieszka.januchta</w:t>
      </w:r>
      <w:r w:rsidR="007318A0" w:rsidRPr="009D79DE">
        <w:rPr>
          <w:rFonts w:asciiTheme="minorHAnsi" w:hAnsiTheme="minorHAnsi" w:cstheme="minorHAnsi"/>
          <w:sz w:val="18"/>
          <w:szCs w:val="18"/>
        </w:rPr>
        <w:t>@onkol.kielce.pl</w:t>
      </w:r>
      <w:r w:rsidRPr="009D79DE">
        <w:rPr>
          <w:rFonts w:asciiTheme="minorHAnsi" w:hAnsiTheme="minorHAnsi" w:cstheme="minorHAnsi"/>
          <w:sz w:val="18"/>
          <w:szCs w:val="18"/>
        </w:rPr>
        <w:t>.</w:t>
      </w:r>
    </w:p>
    <w:p w14:paraId="091BC189" w14:textId="77777777" w:rsidR="009A7A31" w:rsidRPr="009D79DE" w:rsidRDefault="007318A0" w:rsidP="00E54934">
      <w:pPr>
        <w:pStyle w:val="Akapitzlist"/>
        <w:numPr>
          <w:ilvl w:val="0"/>
          <w:numId w:val="17"/>
        </w:numPr>
        <w:spacing w:after="120" w:line="240" w:lineRule="auto"/>
        <w:ind w:hanging="425"/>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8"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9"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08DC5387" w14:textId="77777777" w:rsidR="007D5015"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77D22B6"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30"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66A94A3A"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0791700F"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184B2E2"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0ACF743A"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53AA8CBE"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50E62D4A"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296448AD"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0744D1B1"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762D39A8"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31"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32"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4009D160" w14:textId="77777777" w:rsidR="009A7A31"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3"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53B226B7"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4"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5"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6"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7"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74842853"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cstheme="minorHAnsi"/>
          <w:sz w:val="18"/>
          <w:szCs w:val="18"/>
        </w:rPr>
        <w:lastRenderedPageBreak/>
        <w:t>Osoby wskazane do komunikowania się z Wykonawcami:</w:t>
      </w:r>
    </w:p>
    <w:p w14:paraId="0D0BDCEF" w14:textId="77777777" w:rsidR="007318A0" w:rsidRPr="009D79DE" w:rsidRDefault="007318A0" w:rsidP="00E54934">
      <w:pPr>
        <w:pStyle w:val="Akapitzlist"/>
        <w:numPr>
          <w:ilvl w:val="0"/>
          <w:numId w:val="18"/>
        </w:numPr>
        <w:spacing w:after="120" w:line="240" w:lineRule="auto"/>
        <w:ind w:left="993" w:hanging="426"/>
        <w:contextualSpacing w:val="0"/>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4A7720" w:rsidRPr="009D79DE">
        <w:rPr>
          <w:rFonts w:asciiTheme="minorHAnsi" w:hAnsiTheme="minorHAnsi"/>
          <w:sz w:val="18"/>
          <w:szCs w:val="18"/>
        </w:rPr>
        <w:t>Agnieszka Januchta</w:t>
      </w:r>
      <w:r w:rsidR="0051708E" w:rsidRPr="009D79DE">
        <w:rPr>
          <w:rFonts w:asciiTheme="minorHAnsi" w:hAnsiTheme="minorHAnsi"/>
          <w:sz w:val="18"/>
          <w:szCs w:val="18"/>
        </w:rPr>
        <w:t>.</w:t>
      </w:r>
    </w:p>
    <w:p w14:paraId="1B277C24" w14:textId="77777777" w:rsidR="00EF40B0" w:rsidRPr="009D79DE" w:rsidRDefault="00EF40B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54D23736" w14:textId="77777777" w:rsidR="00EF40B0" w:rsidRPr="009D79DE" w:rsidRDefault="00EF40B0"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9D79DE">
        <w:rPr>
          <w:rFonts w:asciiTheme="minorHAnsi" w:hAnsiTheme="minorHAnsi"/>
          <w:sz w:val="18"/>
          <w:szCs w:val="18"/>
          <w:shd w:val="clear" w:color="auto" w:fill="FFFFFF"/>
        </w:rPr>
        <w:t>t.j</w:t>
      </w:r>
      <w:proofErr w:type="spellEnd"/>
      <w:r w:rsidRPr="009D79DE">
        <w:rPr>
          <w:rFonts w:asciiTheme="minorHAnsi" w:hAnsiTheme="minorHAnsi"/>
          <w:sz w:val="18"/>
          <w:szCs w:val="18"/>
          <w:shd w:val="clear" w:color="auto" w:fill="FFFFFF"/>
        </w:rPr>
        <w:t>. Dz.U. z 2017 r. poz. 2247).</w:t>
      </w:r>
    </w:p>
    <w:p w14:paraId="1F9CED0F" w14:textId="77777777" w:rsidR="0046643E" w:rsidRPr="009D79DE" w:rsidRDefault="00A95A54"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623F1524" w14:textId="77777777" w:rsidR="00FE24B1" w:rsidRPr="009D79DE" w:rsidRDefault="00912364" w:rsidP="00E54934">
      <w:pPr>
        <w:pStyle w:val="Akapitzlist"/>
        <w:numPr>
          <w:ilvl w:val="0"/>
          <w:numId w:val="17"/>
        </w:numPr>
        <w:spacing w:after="120" w:line="240" w:lineRule="auto"/>
        <w:ind w:hanging="425"/>
        <w:contextualSpacing w:val="0"/>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291AE4DD"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8" w:name="mip57178951"/>
      <w:bookmarkEnd w:id="18"/>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07CAC383"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9" w:name="mip57178952"/>
      <w:bookmarkEnd w:id="19"/>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08BB282C"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0" w:name="mip57178953"/>
      <w:bookmarkEnd w:id="20"/>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0F00E093" w14:textId="77777777" w:rsidR="006900DE"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1" w:name="mip57178954"/>
      <w:bookmarkEnd w:id="21"/>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2FB430E9" w14:textId="510970D4" w:rsidR="00FC7EF3" w:rsidRPr="009D79DE" w:rsidRDefault="00404FB4" w:rsidP="00E54934">
      <w:pPr>
        <w:pStyle w:val="Akapitzlist"/>
        <w:numPr>
          <w:ilvl w:val="0"/>
          <w:numId w:val="17"/>
        </w:numPr>
        <w:spacing w:after="120" w:line="240" w:lineRule="auto"/>
        <w:ind w:hanging="425"/>
        <w:contextualSpacing w:val="0"/>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8" w:history="1">
        <w:r w:rsidR="00DB7DD3" w:rsidRPr="009D79DE">
          <w:rPr>
            <w:rStyle w:val="Hipercze"/>
            <w:rFonts w:asciiTheme="minorHAnsi" w:hAnsiTheme="minorHAnsi"/>
            <w:sz w:val="18"/>
            <w:szCs w:val="18"/>
          </w:rPr>
          <w:t>cwk@platformazakupowa.pl</w:t>
        </w:r>
      </w:hyperlink>
      <w:r w:rsidR="00154E05" w:rsidRPr="00154E05">
        <w:rPr>
          <w:rStyle w:val="Hipercze"/>
          <w:rFonts w:asciiTheme="minorHAnsi" w:hAnsiTheme="minorHAnsi"/>
          <w:color w:val="auto"/>
          <w:sz w:val="18"/>
          <w:szCs w:val="18"/>
          <w:u w:val="none"/>
        </w:rPr>
        <w:t>.</w:t>
      </w:r>
    </w:p>
    <w:p w14:paraId="2EC51564" w14:textId="77777777" w:rsidR="00DB7DD3" w:rsidRPr="009D79DE" w:rsidRDefault="00DB7DD3" w:rsidP="00462519">
      <w:pPr>
        <w:pStyle w:val="Akapitzlist"/>
        <w:spacing w:beforeLines="240" w:before="576" w:after="0" w:line="240" w:lineRule="auto"/>
        <w:jc w:val="both"/>
        <w:textAlignment w:val="baseline"/>
        <w:rPr>
          <w:rFonts w:asciiTheme="minorHAnsi" w:hAnsiTheme="minorHAnsi" w:cs="Calibri"/>
          <w:b/>
          <w:sz w:val="18"/>
          <w:szCs w:val="18"/>
        </w:rPr>
      </w:pPr>
    </w:p>
    <w:p w14:paraId="59D26063" w14:textId="77777777" w:rsidR="00AE2DEF" w:rsidRPr="009D79DE" w:rsidRDefault="007767A6"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76C8A59B" w14:textId="77777777" w:rsidR="006B041D" w:rsidRPr="009D79DE" w:rsidRDefault="00F97234"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0A861DE1" w14:textId="77777777" w:rsidR="00757EF4" w:rsidRPr="009D79DE" w:rsidRDefault="006900DE"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5634E9DF" w14:textId="77777777" w:rsidR="000F64FC"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46FD0580" w14:textId="77777777" w:rsidR="000F64FC" w:rsidRPr="009D79DE" w:rsidRDefault="007767A6"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73C8D225" w14:textId="5F3831E9" w:rsidR="000F64FC" w:rsidRPr="009D79DE" w:rsidRDefault="000F64FC" w:rsidP="00462519">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w:t>
      </w:r>
      <w:r w:rsidR="002553E3" w:rsidRPr="00A155E3">
        <w:rPr>
          <w:rFonts w:asciiTheme="minorHAnsi" w:hAnsiTheme="minorHAnsi"/>
          <w:sz w:val="18"/>
          <w:szCs w:val="18"/>
        </w:rPr>
        <w:t xml:space="preserve">związany ofertą </w:t>
      </w:r>
      <w:r w:rsidR="00554CEA" w:rsidRPr="005D5AE2">
        <w:rPr>
          <w:rFonts w:asciiTheme="minorHAnsi" w:hAnsiTheme="minorHAnsi"/>
          <w:sz w:val="18"/>
          <w:szCs w:val="18"/>
        </w:rPr>
        <w:t xml:space="preserve">do dnia </w:t>
      </w:r>
      <w:r w:rsidR="005D0540" w:rsidRPr="005D5AE2">
        <w:rPr>
          <w:rFonts w:asciiTheme="minorHAnsi" w:hAnsiTheme="minorHAnsi"/>
          <w:b/>
          <w:sz w:val="18"/>
          <w:szCs w:val="18"/>
        </w:rPr>
        <w:t xml:space="preserve">30 grudnia </w:t>
      </w:r>
      <w:r w:rsidR="00A90F0D" w:rsidRPr="005D5AE2">
        <w:rPr>
          <w:rFonts w:asciiTheme="minorHAnsi" w:hAnsiTheme="minorHAnsi"/>
          <w:b/>
          <w:sz w:val="18"/>
          <w:szCs w:val="18"/>
        </w:rPr>
        <w:t>202</w:t>
      </w:r>
      <w:r w:rsidR="00D9606C" w:rsidRPr="005D5AE2">
        <w:rPr>
          <w:rFonts w:asciiTheme="minorHAnsi" w:hAnsiTheme="minorHAnsi"/>
          <w:b/>
          <w:sz w:val="18"/>
          <w:szCs w:val="18"/>
        </w:rPr>
        <w:t>3</w:t>
      </w:r>
      <w:r w:rsidR="00554CEA" w:rsidRPr="005D5AE2">
        <w:rPr>
          <w:rFonts w:asciiTheme="minorHAnsi" w:hAnsiTheme="minorHAnsi"/>
          <w:b/>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14:paraId="7A32BCB0" w14:textId="77777777" w:rsidR="007D64AE" w:rsidRPr="009D79DE" w:rsidRDefault="00173457" w:rsidP="00462519">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2" w:name="_Hlk2093157"/>
    </w:p>
    <w:p w14:paraId="077DB7D5" w14:textId="77777777" w:rsidR="000F64FC"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7D021EA6" w14:textId="77777777" w:rsidR="000F64FC" w:rsidRPr="009D79DE" w:rsidRDefault="007767A6"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555EAFF4" w14:textId="77777777" w:rsidR="00D9606C" w:rsidRPr="00D9606C" w:rsidRDefault="00D9606C" w:rsidP="00E54934">
      <w:pPr>
        <w:numPr>
          <w:ilvl w:val="0"/>
          <w:numId w:val="20"/>
        </w:numPr>
        <w:tabs>
          <w:tab w:val="clear" w:pos="720"/>
          <w:tab w:val="num" w:pos="360"/>
        </w:tabs>
        <w:spacing w:before="120" w:after="120" w:line="240" w:lineRule="auto"/>
        <w:ind w:left="363"/>
        <w:jc w:val="both"/>
        <w:textAlignment w:val="baseline"/>
        <w:rPr>
          <w:rFonts w:asciiTheme="minorHAnsi" w:hAnsiTheme="minorHAnsi" w:cstheme="minorHAnsi"/>
          <w:sz w:val="18"/>
          <w:szCs w:val="18"/>
        </w:rPr>
      </w:pPr>
      <w:r w:rsidRPr="00D9606C">
        <w:rPr>
          <w:rFonts w:asciiTheme="minorHAnsi" w:hAnsiTheme="minorHAnsi" w:cstheme="minorHAnsi"/>
          <w:sz w:val="18"/>
          <w:szCs w:val="18"/>
        </w:rPr>
        <w:t xml:space="preserve">Ofertę oraz oświadczenie, o niepodleganiu wykluczeniu i spełnianiu warunków udziału w postępowaniu, składa się, pod rygorem nieważności, w formie elektronicznej lub w postaci elektronicznej opatrzonej podpisem zaufanym lub podpisem osobistym. W procesie składania oferty, kwalifikowany podpis elektroniczny Wykonawca może złożyć bezpośrednio na dokumencie, który następnie przesyła do systemu (opcja rekomendowana przez </w:t>
      </w:r>
      <w:hyperlink r:id="rId39" w:history="1">
        <w:r w:rsidRPr="00D9606C">
          <w:rPr>
            <w:rFonts w:asciiTheme="minorHAnsi" w:hAnsiTheme="minorHAnsi" w:cstheme="minorHAnsi"/>
            <w:sz w:val="18"/>
            <w:szCs w:val="18"/>
          </w:rPr>
          <w:t>platformazakupowa.pl</w:t>
        </w:r>
      </w:hyperlink>
      <w:r w:rsidRPr="00D9606C">
        <w:rPr>
          <w:rFonts w:asciiTheme="minorHAnsi" w:hAnsiTheme="minorHAnsi" w:cstheme="minorHAnsi"/>
          <w:sz w:val="18"/>
          <w:szCs w:val="18"/>
        </w:rPr>
        <w:t>) oraz dodatkowo dla całego pakietu dokumentów w kroku 2 Formularza składania oferty lub wniosku (po kliknięciu w przycisk Przejdź do podsumowania).</w:t>
      </w:r>
    </w:p>
    <w:p w14:paraId="2C9101FA" w14:textId="77777777" w:rsidR="00347347" w:rsidRPr="009D79DE" w:rsidRDefault="00347347" w:rsidP="00E54934">
      <w:pPr>
        <w:numPr>
          <w:ilvl w:val="0"/>
          <w:numId w:val="20"/>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205A198" w14:textId="77777777" w:rsidR="00347347" w:rsidRPr="009D79DE" w:rsidRDefault="00347347" w:rsidP="00E54934">
      <w:pPr>
        <w:numPr>
          <w:ilvl w:val="0"/>
          <w:numId w:val="20"/>
        </w:numPr>
        <w:tabs>
          <w:tab w:val="clear" w:pos="720"/>
          <w:tab w:val="num" w:pos="363"/>
        </w:tabs>
        <w:spacing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3D1532E3" w14:textId="77777777" w:rsidR="00347347" w:rsidRPr="00852848"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14:paraId="714E132A"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40"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5B423741"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41"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14:paraId="164EA257"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61B6A265"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3680DEC6"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Pr>
          <w:rFonts w:asciiTheme="minorHAnsi" w:hAnsiTheme="minorHAnsi" w:cstheme="minorHAnsi"/>
          <w:sz w:val="18"/>
          <w:szCs w:val="18"/>
        </w:rPr>
        <w:t xml:space="preserve"> (zgodnie z </w:t>
      </w:r>
      <w:r w:rsidR="00A574A3" w:rsidRPr="00A574A3">
        <w:rPr>
          <w:rFonts w:asciiTheme="minorHAnsi" w:hAnsiTheme="minorHAnsi" w:cstheme="minorHAnsi"/>
          <w:sz w:val="18"/>
          <w:szCs w:val="18"/>
        </w:rPr>
        <w:t>§ 4 Rozporządzenia Prezesa Rady Ministrów w sprawie sposobu sporządzania i przekazywania informacji oraz wymagań technicznych dla dokumentów elektronicznych oraz środków komunikacji elektronicznej w postępowaniu o udzielenie zamówienia publicznego lub konkursie (Dz.U. z 2020 r. poz. 2452).</w:t>
      </w:r>
    </w:p>
    <w:p w14:paraId="08EF22DB" w14:textId="77777777" w:rsidR="00347347" w:rsidRPr="009D79DE" w:rsidRDefault="00347347" w:rsidP="00E54934">
      <w:pPr>
        <w:pStyle w:val="Akapitzlist"/>
        <w:numPr>
          <w:ilvl w:val="0"/>
          <w:numId w:val="20"/>
        </w:numPr>
        <w:tabs>
          <w:tab w:val="clear" w:pos="720"/>
          <w:tab w:val="num" w:pos="363"/>
        </w:tabs>
        <w:spacing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42"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5918E5A0" w14:textId="77777777" w:rsidR="00347347" w:rsidRPr="009D79DE" w:rsidRDefault="00000000" w:rsidP="0007027D">
      <w:pPr>
        <w:spacing w:after="120" w:line="240" w:lineRule="auto"/>
        <w:ind w:left="363"/>
        <w:jc w:val="both"/>
        <w:rPr>
          <w:rFonts w:asciiTheme="minorHAnsi" w:hAnsiTheme="minorHAnsi" w:cstheme="minorHAnsi"/>
          <w:sz w:val="18"/>
          <w:szCs w:val="18"/>
        </w:rPr>
      </w:pPr>
      <w:hyperlink r:id="rId43" w:history="1">
        <w:r w:rsidR="00347347" w:rsidRPr="009D79DE">
          <w:rPr>
            <w:rFonts w:asciiTheme="minorHAnsi" w:hAnsiTheme="minorHAnsi" w:cstheme="minorHAnsi"/>
            <w:sz w:val="18"/>
            <w:szCs w:val="18"/>
            <w:u w:val="single"/>
          </w:rPr>
          <w:t>https://platformazakupowa.pl/strona/45-instrukcje</w:t>
        </w:r>
      </w:hyperlink>
      <w:r w:rsidR="00D04CF1" w:rsidRPr="009D79DE">
        <w:t>.</w:t>
      </w:r>
    </w:p>
    <w:p w14:paraId="2B2E2290"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23F0B652"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648F309E"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490C84"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720C1A" w14:textId="77777777" w:rsidR="008055EE"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2"/>
    </w:p>
    <w:p w14:paraId="6F472DB7" w14:textId="77777777" w:rsidR="008B05F5"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18B1B161" w14:textId="77777777" w:rsidR="000F64FC" w:rsidRPr="009D79DE" w:rsidRDefault="007767A6" w:rsidP="00462519">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73EE9F4A" w14:textId="7CDD5A71" w:rsidR="000F64FC" w:rsidRPr="00657F64" w:rsidRDefault="000F64FC" w:rsidP="00462519">
      <w:pPr>
        <w:pStyle w:val="Akapitzlist"/>
        <w:numPr>
          <w:ilvl w:val="0"/>
          <w:numId w:val="5"/>
        </w:numPr>
        <w:spacing w:before="120" w:afterLines="50" w:after="120" w:line="240" w:lineRule="auto"/>
        <w:ind w:left="425" w:hanging="425"/>
        <w:contextualSpacing w:val="0"/>
        <w:jc w:val="both"/>
        <w:rPr>
          <w:rFonts w:asciiTheme="minorHAnsi" w:hAnsiTheme="minorHAnsi"/>
          <w:b/>
          <w:sz w:val="18"/>
          <w:szCs w:val="18"/>
        </w:rPr>
      </w:pPr>
      <w:r w:rsidRPr="00A155E3">
        <w:rPr>
          <w:rFonts w:asciiTheme="minorHAnsi" w:hAnsiTheme="minorHAnsi"/>
          <w:sz w:val="18"/>
          <w:szCs w:val="18"/>
        </w:rPr>
        <w:t xml:space="preserve">Ofertę należy złożyć </w:t>
      </w:r>
      <w:r w:rsidR="00F073BB" w:rsidRPr="00A155E3">
        <w:rPr>
          <w:rFonts w:asciiTheme="minorHAnsi" w:hAnsiTheme="minorHAnsi"/>
          <w:sz w:val="18"/>
          <w:szCs w:val="18"/>
        </w:rPr>
        <w:t>za pośrednictwem Platformy</w:t>
      </w:r>
      <w:r w:rsidR="00D35386" w:rsidRPr="00A155E3">
        <w:rPr>
          <w:rFonts w:asciiTheme="minorHAnsi" w:hAnsiTheme="minorHAnsi"/>
          <w:sz w:val="18"/>
          <w:szCs w:val="18"/>
        </w:rPr>
        <w:t xml:space="preserve"> zakupowej. </w:t>
      </w:r>
      <w:r w:rsidRPr="00A155E3">
        <w:rPr>
          <w:rFonts w:asciiTheme="minorHAnsi" w:hAnsiTheme="minorHAnsi"/>
          <w:sz w:val="18"/>
          <w:szCs w:val="18"/>
        </w:rPr>
        <w:t>Ter</w:t>
      </w:r>
      <w:r w:rsidR="00582E5D" w:rsidRPr="00A155E3">
        <w:rPr>
          <w:rFonts w:asciiTheme="minorHAnsi" w:hAnsiTheme="minorHAnsi"/>
          <w:sz w:val="18"/>
          <w:szCs w:val="18"/>
        </w:rPr>
        <w:t xml:space="preserve">min składania ofert </w:t>
      </w:r>
      <w:r w:rsidR="00582E5D" w:rsidRPr="00657F64">
        <w:rPr>
          <w:rFonts w:asciiTheme="minorHAnsi" w:hAnsiTheme="minorHAnsi"/>
          <w:sz w:val="18"/>
          <w:szCs w:val="18"/>
        </w:rPr>
        <w:t>upływa dnia</w:t>
      </w:r>
      <w:r w:rsidR="009F016C" w:rsidRPr="00657F64">
        <w:rPr>
          <w:rFonts w:asciiTheme="minorHAnsi" w:hAnsiTheme="minorHAnsi"/>
          <w:sz w:val="18"/>
          <w:szCs w:val="18"/>
        </w:rPr>
        <w:t xml:space="preserve"> </w:t>
      </w:r>
      <w:r w:rsidR="00070A15">
        <w:rPr>
          <w:rFonts w:asciiTheme="minorHAnsi" w:hAnsiTheme="minorHAnsi"/>
          <w:b/>
          <w:bCs/>
          <w:sz w:val="18"/>
          <w:szCs w:val="18"/>
        </w:rPr>
        <w:t>02</w:t>
      </w:r>
      <w:r w:rsidR="00657F64" w:rsidRPr="00657F64">
        <w:rPr>
          <w:rFonts w:asciiTheme="minorHAnsi" w:hAnsiTheme="minorHAnsi"/>
          <w:b/>
          <w:bCs/>
          <w:sz w:val="18"/>
          <w:szCs w:val="18"/>
        </w:rPr>
        <w:t xml:space="preserve"> </w:t>
      </w:r>
      <w:r w:rsidR="00070A15">
        <w:rPr>
          <w:rFonts w:asciiTheme="minorHAnsi" w:hAnsiTheme="minorHAnsi"/>
          <w:b/>
          <w:bCs/>
          <w:sz w:val="18"/>
          <w:szCs w:val="18"/>
        </w:rPr>
        <w:t>października</w:t>
      </w:r>
      <w:r w:rsidR="00657F64" w:rsidRPr="00657F64">
        <w:rPr>
          <w:rFonts w:asciiTheme="minorHAnsi" w:hAnsiTheme="minorHAnsi"/>
          <w:b/>
          <w:bCs/>
          <w:sz w:val="18"/>
          <w:szCs w:val="18"/>
        </w:rPr>
        <w:t xml:space="preserve"> </w:t>
      </w:r>
      <w:r w:rsidR="009F016C" w:rsidRPr="00657F64">
        <w:rPr>
          <w:rFonts w:asciiTheme="minorHAnsi" w:hAnsiTheme="minorHAnsi"/>
          <w:b/>
          <w:bCs/>
          <w:sz w:val="18"/>
          <w:szCs w:val="18"/>
        </w:rPr>
        <w:t>202</w:t>
      </w:r>
      <w:r w:rsidR="00D9606C" w:rsidRPr="00657F64">
        <w:rPr>
          <w:rFonts w:asciiTheme="minorHAnsi" w:hAnsiTheme="minorHAnsi"/>
          <w:b/>
          <w:bCs/>
          <w:sz w:val="18"/>
          <w:szCs w:val="18"/>
        </w:rPr>
        <w:t>3</w:t>
      </w:r>
      <w:r w:rsidR="009F016C" w:rsidRPr="00657F64">
        <w:rPr>
          <w:rFonts w:asciiTheme="minorHAnsi" w:hAnsiTheme="minorHAnsi"/>
          <w:b/>
          <w:bCs/>
          <w:sz w:val="18"/>
          <w:szCs w:val="18"/>
        </w:rPr>
        <w:t xml:space="preserve"> r</w:t>
      </w:r>
      <w:r w:rsidR="009F016C" w:rsidRPr="00657F64">
        <w:rPr>
          <w:rFonts w:asciiTheme="minorHAnsi" w:hAnsiTheme="minorHAnsi"/>
          <w:sz w:val="18"/>
          <w:szCs w:val="18"/>
        </w:rPr>
        <w:t xml:space="preserve">. </w:t>
      </w:r>
      <w:r w:rsidR="00131115" w:rsidRPr="00657F64">
        <w:rPr>
          <w:rFonts w:asciiTheme="minorHAnsi" w:hAnsiTheme="minorHAnsi"/>
          <w:b/>
          <w:sz w:val="18"/>
          <w:szCs w:val="18"/>
        </w:rPr>
        <w:t>o</w:t>
      </w:r>
      <w:r w:rsidR="001C1975" w:rsidRPr="00657F64">
        <w:rPr>
          <w:rFonts w:asciiTheme="minorHAnsi" w:hAnsiTheme="minorHAnsi"/>
          <w:b/>
          <w:sz w:val="18"/>
          <w:szCs w:val="18"/>
        </w:rPr>
        <w:t xml:space="preserve"> </w:t>
      </w:r>
      <w:r w:rsidRPr="00657F64">
        <w:rPr>
          <w:rFonts w:asciiTheme="minorHAnsi" w:hAnsiTheme="minorHAnsi"/>
          <w:b/>
          <w:sz w:val="18"/>
          <w:szCs w:val="18"/>
        </w:rPr>
        <w:t xml:space="preserve">godz. </w:t>
      </w:r>
      <w:r w:rsidR="003010B7" w:rsidRPr="00657F64">
        <w:rPr>
          <w:rFonts w:asciiTheme="minorHAnsi" w:hAnsiTheme="minorHAnsi"/>
          <w:b/>
          <w:sz w:val="18"/>
          <w:szCs w:val="18"/>
        </w:rPr>
        <w:t>09</w:t>
      </w:r>
      <w:r w:rsidR="0003176B" w:rsidRPr="00657F64">
        <w:rPr>
          <w:rFonts w:asciiTheme="minorHAnsi" w:hAnsiTheme="minorHAnsi"/>
          <w:b/>
          <w:sz w:val="18"/>
          <w:szCs w:val="18"/>
        </w:rPr>
        <w:t>:00</w:t>
      </w:r>
      <w:r w:rsidR="00790B63" w:rsidRPr="00657F64">
        <w:rPr>
          <w:rFonts w:asciiTheme="minorHAnsi" w:hAnsiTheme="minorHAnsi"/>
          <w:b/>
          <w:sz w:val="18"/>
          <w:szCs w:val="18"/>
        </w:rPr>
        <w:t>.</w:t>
      </w:r>
    </w:p>
    <w:p w14:paraId="2461DDE9" w14:textId="61BE5522" w:rsidR="007D64AE" w:rsidRPr="00657F64" w:rsidRDefault="000F3220" w:rsidP="00462519">
      <w:pPr>
        <w:pStyle w:val="Akapitzlist"/>
        <w:numPr>
          <w:ilvl w:val="0"/>
          <w:numId w:val="5"/>
        </w:numPr>
        <w:spacing w:before="120" w:afterLines="50" w:after="120" w:line="240" w:lineRule="auto"/>
        <w:ind w:left="425" w:hanging="425"/>
        <w:contextualSpacing w:val="0"/>
        <w:jc w:val="both"/>
        <w:rPr>
          <w:rFonts w:asciiTheme="minorHAnsi" w:hAnsiTheme="minorHAnsi"/>
          <w:sz w:val="18"/>
          <w:szCs w:val="18"/>
        </w:rPr>
      </w:pPr>
      <w:r w:rsidRPr="00657F64">
        <w:rPr>
          <w:rFonts w:asciiTheme="minorHAnsi" w:hAnsiTheme="minorHAnsi"/>
          <w:sz w:val="18"/>
          <w:szCs w:val="18"/>
        </w:rPr>
        <w:t>O</w:t>
      </w:r>
      <w:r w:rsidR="00B26512" w:rsidRPr="00657F64">
        <w:rPr>
          <w:rFonts w:asciiTheme="minorHAnsi" w:hAnsiTheme="minorHAnsi"/>
          <w:sz w:val="18"/>
          <w:szCs w:val="18"/>
        </w:rPr>
        <w:t>twarcie</w:t>
      </w:r>
      <w:r w:rsidR="000F64FC" w:rsidRPr="00657F64">
        <w:rPr>
          <w:rFonts w:asciiTheme="minorHAnsi" w:hAnsiTheme="minorHAnsi"/>
          <w:sz w:val="18"/>
          <w:szCs w:val="18"/>
        </w:rPr>
        <w:t xml:space="preserve"> ofert odbędzie się w dniu</w:t>
      </w:r>
      <w:r w:rsidR="005534E8" w:rsidRPr="00657F64">
        <w:rPr>
          <w:rFonts w:asciiTheme="minorHAnsi" w:hAnsiTheme="minorHAnsi"/>
          <w:b/>
          <w:sz w:val="18"/>
          <w:szCs w:val="18"/>
        </w:rPr>
        <w:t xml:space="preserve"> </w:t>
      </w:r>
      <w:r w:rsidR="00070A15">
        <w:rPr>
          <w:rFonts w:asciiTheme="minorHAnsi" w:hAnsiTheme="minorHAnsi"/>
          <w:b/>
          <w:bCs/>
          <w:sz w:val="18"/>
          <w:szCs w:val="18"/>
        </w:rPr>
        <w:t>02 października</w:t>
      </w:r>
      <w:r w:rsidR="00657F64" w:rsidRPr="00657F64">
        <w:rPr>
          <w:rFonts w:asciiTheme="minorHAnsi" w:hAnsiTheme="minorHAnsi"/>
          <w:b/>
          <w:bCs/>
          <w:sz w:val="18"/>
          <w:szCs w:val="18"/>
        </w:rPr>
        <w:t xml:space="preserve"> </w:t>
      </w:r>
      <w:r w:rsidR="00D9606C" w:rsidRPr="00657F64">
        <w:rPr>
          <w:rFonts w:asciiTheme="minorHAnsi" w:hAnsiTheme="minorHAnsi"/>
          <w:b/>
          <w:bCs/>
          <w:sz w:val="18"/>
          <w:szCs w:val="18"/>
        </w:rPr>
        <w:t xml:space="preserve">2023 </w:t>
      </w:r>
      <w:r w:rsidR="003010B7" w:rsidRPr="00657F64">
        <w:rPr>
          <w:rFonts w:asciiTheme="minorHAnsi" w:hAnsiTheme="minorHAnsi"/>
          <w:b/>
          <w:bCs/>
          <w:sz w:val="18"/>
          <w:szCs w:val="18"/>
        </w:rPr>
        <w:t>r</w:t>
      </w:r>
      <w:r w:rsidR="003010B7" w:rsidRPr="00657F64">
        <w:rPr>
          <w:rFonts w:asciiTheme="minorHAnsi" w:hAnsiTheme="minorHAnsi"/>
          <w:sz w:val="18"/>
          <w:szCs w:val="18"/>
        </w:rPr>
        <w:t xml:space="preserve">. </w:t>
      </w:r>
      <w:r w:rsidR="003010B7" w:rsidRPr="00657F64">
        <w:rPr>
          <w:rFonts w:asciiTheme="minorHAnsi" w:hAnsiTheme="minorHAnsi"/>
          <w:b/>
          <w:sz w:val="18"/>
          <w:szCs w:val="18"/>
        </w:rPr>
        <w:t>o godz. 10:00</w:t>
      </w:r>
      <w:r w:rsidR="00A30004" w:rsidRPr="00657F64">
        <w:rPr>
          <w:rFonts w:asciiTheme="minorHAnsi" w:hAnsiTheme="minorHAnsi"/>
          <w:b/>
          <w:sz w:val="18"/>
          <w:szCs w:val="18"/>
        </w:rPr>
        <w:t>.</w:t>
      </w:r>
      <w:r w:rsidR="0098649B" w:rsidRPr="00657F64">
        <w:rPr>
          <w:rFonts w:asciiTheme="minorHAnsi" w:hAnsiTheme="minorHAnsi"/>
          <w:sz w:val="18"/>
          <w:szCs w:val="18"/>
        </w:rPr>
        <w:t xml:space="preserve">  </w:t>
      </w:r>
    </w:p>
    <w:p w14:paraId="598AE938" w14:textId="77777777" w:rsidR="007767A6" w:rsidRPr="009D79DE" w:rsidRDefault="007767A6" w:rsidP="00462519">
      <w:pPr>
        <w:pStyle w:val="Akapitzlist"/>
        <w:spacing w:before="240" w:afterLines="10" w:after="24" w:line="240" w:lineRule="auto"/>
        <w:ind w:left="0"/>
        <w:contextualSpacing w:val="0"/>
        <w:jc w:val="both"/>
        <w:rPr>
          <w:rFonts w:asciiTheme="minorHAnsi" w:hAnsiTheme="minorHAnsi"/>
          <w:sz w:val="18"/>
          <w:szCs w:val="18"/>
        </w:rPr>
      </w:pPr>
      <w:r w:rsidRPr="00A155E3">
        <w:rPr>
          <w:rFonts w:asciiTheme="minorHAnsi" w:hAnsiTheme="minorHAnsi"/>
          <w:b/>
          <w:sz w:val="18"/>
          <w:szCs w:val="18"/>
        </w:rPr>
        <w:t>ROZDZIAŁ XI</w:t>
      </w:r>
    </w:p>
    <w:p w14:paraId="4121DE50" w14:textId="77777777" w:rsidR="007767A6" w:rsidRPr="009D79DE" w:rsidRDefault="007767A6" w:rsidP="00462519">
      <w:pPr>
        <w:pStyle w:val="Akapitzlist"/>
        <w:spacing w:afterLines="10" w:after="24"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14:paraId="4B5A7C27" w14:textId="77777777" w:rsidR="00C968DD" w:rsidRPr="009D79DE" w:rsidRDefault="00C968DD" w:rsidP="00E54934">
      <w:pPr>
        <w:numPr>
          <w:ilvl w:val="1"/>
          <w:numId w:val="22"/>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6959BCE2" w14:textId="77777777" w:rsidR="00C968DD" w:rsidRPr="009D79DE" w:rsidRDefault="003010B7" w:rsidP="00E54934">
      <w:pPr>
        <w:numPr>
          <w:ilvl w:val="1"/>
          <w:numId w:val="22"/>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32B00657"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25F00216"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038CCE9A" w14:textId="77777777" w:rsidR="00C968DD" w:rsidRPr="009D79DE" w:rsidRDefault="00C968DD" w:rsidP="00E54934">
      <w:pPr>
        <w:numPr>
          <w:ilvl w:val="1"/>
          <w:numId w:val="22"/>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14:paraId="4BDE9DCC"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36586943"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78CAF41F"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1D043FBA"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14:paraId="470D7CCA"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14:paraId="6B793064" w14:textId="77777777" w:rsidR="00C968DD" w:rsidRPr="00C3479C"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23425275" w14:textId="77777777" w:rsidR="00C968DD" w:rsidRPr="009D79DE"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sz w:val="18"/>
          <w:szCs w:val="18"/>
        </w:rPr>
      </w:pPr>
      <w:r w:rsidRPr="009D79DE">
        <w:rPr>
          <w:rFonts w:asciiTheme="minorHAnsi" w:hAnsiTheme="minorHAnsi" w:cs="Arial"/>
          <w:sz w:val="18"/>
          <w:szCs w:val="18"/>
        </w:rPr>
        <w:lastRenderedPageBreak/>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42621C29" w14:textId="77777777" w:rsidR="00DE5E8D" w:rsidRPr="00462EA8"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48DF1993"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zamawiającego odrzucona. </w:t>
      </w:r>
    </w:p>
    <w:p w14:paraId="31E4FD96" w14:textId="77777777" w:rsidR="00EA5050"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3" w:name="mip51081278"/>
      <w:bookmarkEnd w:id="23"/>
    </w:p>
    <w:p w14:paraId="38E12D86" w14:textId="77777777" w:rsidR="00AE2DEF" w:rsidRPr="009D79DE" w:rsidRDefault="007875D9"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319C32D7" w14:textId="77777777" w:rsidR="00AE2DEF" w:rsidRPr="009D79DE" w:rsidRDefault="007875D9"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50572EAE" w14:textId="77777777" w:rsidR="00384FCE" w:rsidRPr="009D79DE" w:rsidRDefault="00D93C37" w:rsidP="00E54934">
      <w:pPr>
        <w:pStyle w:val="Akapitzlist"/>
        <w:numPr>
          <w:ilvl w:val="0"/>
          <w:numId w:val="23"/>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3BA6BB7A" w14:textId="77777777" w:rsidR="000C2828"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p w14:paraId="3603BA7A" w14:textId="77777777" w:rsidR="00154E05" w:rsidRPr="0006792E" w:rsidRDefault="00154E05" w:rsidP="0006792E">
      <w:pPr>
        <w:spacing w:line="240" w:lineRule="auto"/>
        <w:ind w:left="426"/>
        <w:rPr>
          <w:rFonts w:asciiTheme="minorHAnsi" w:hAnsiTheme="minorHAnsi" w:cstheme="minorHAnsi"/>
          <w:sz w:val="18"/>
          <w:szCs w:val="18"/>
          <w:u w:val="single"/>
        </w:rPr>
      </w:pPr>
      <w:r w:rsidRPr="0006792E">
        <w:rPr>
          <w:rFonts w:asciiTheme="minorHAnsi" w:hAnsiTheme="minorHAnsi" w:cstheme="minorHAnsi"/>
          <w:sz w:val="18"/>
          <w:szCs w:val="18"/>
          <w:u w:val="single"/>
        </w:rPr>
        <w:t>Pakiety nr 1 i 2</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
        <w:gridCol w:w="3686"/>
        <w:gridCol w:w="2126"/>
      </w:tblGrid>
      <w:tr w:rsidR="00154E05" w:rsidRPr="00373225" w14:paraId="3A336252" w14:textId="77777777" w:rsidTr="0006792E">
        <w:tc>
          <w:tcPr>
            <w:tcW w:w="642" w:type="dxa"/>
            <w:shd w:val="pct15" w:color="000000" w:fill="FFFFFF"/>
            <w:vAlign w:val="center"/>
          </w:tcPr>
          <w:p w14:paraId="4815B1E9" w14:textId="77777777" w:rsidR="00154E05" w:rsidRPr="00373225" w:rsidRDefault="00154E05" w:rsidP="0006792E">
            <w:pPr>
              <w:spacing w:after="0" w:line="240" w:lineRule="auto"/>
              <w:jc w:val="center"/>
              <w:rPr>
                <w:rFonts w:asciiTheme="minorHAnsi" w:hAnsiTheme="minorHAnsi" w:cstheme="minorHAnsi"/>
                <w:b/>
                <w:sz w:val="18"/>
                <w:szCs w:val="18"/>
              </w:rPr>
            </w:pPr>
            <w:r w:rsidRPr="00373225">
              <w:rPr>
                <w:rFonts w:asciiTheme="minorHAnsi" w:hAnsiTheme="minorHAnsi" w:cstheme="minorHAnsi"/>
                <w:b/>
                <w:sz w:val="18"/>
                <w:szCs w:val="18"/>
              </w:rPr>
              <w:t>Lp.</w:t>
            </w:r>
          </w:p>
        </w:tc>
        <w:tc>
          <w:tcPr>
            <w:tcW w:w="3686" w:type="dxa"/>
            <w:shd w:val="pct15" w:color="000000" w:fill="FFFFFF"/>
            <w:vAlign w:val="center"/>
          </w:tcPr>
          <w:p w14:paraId="03571E73" w14:textId="77777777" w:rsidR="00154E05" w:rsidRPr="00373225" w:rsidRDefault="00154E05" w:rsidP="0006792E">
            <w:pPr>
              <w:keepNext/>
              <w:spacing w:after="0" w:line="240" w:lineRule="auto"/>
              <w:jc w:val="center"/>
              <w:outlineLvl w:val="2"/>
              <w:rPr>
                <w:rFonts w:asciiTheme="minorHAnsi" w:hAnsiTheme="minorHAnsi" w:cstheme="minorHAnsi"/>
                <w:b/>
                <w:sz w:val="18"/>
                <w:szCs w:val="18"/>
              </w:rPr>
            </w:pPr>
            <w:r w:rsidRPr="00373225">
              <w:rPr>
                <w:rFonts w:asciiTheme="minorHAnsi" w:hAnsiTheme="minorHAnsi" w:cstheme="minorHAnsi"/>
                <w:b/>
                <w:sz w:val="18"/>
                <w:szCs w:val="18"/>
              </w:rPr>
              <w:t>KRYTERIUM</w:t>
            </w:r>
          </w:p>
        </w:tc>
        <w:tc>
          <w:tcPr>
            <w:tcW w:w="2126" w:type="dxa"/>
            <w:shd w:val="pct15" w:color="000000" w:fill="FFFFFF"/>
            <w:vAlign w:val="center"/>
          </w:tcPr>
          <w:p w14:paraId="4037DD58" w14:textId="77777777" w:rsidR="00154E05" w:rsidRPr="00373225" w:rsidRDefault="00154E05" w:rsidP="0006792E">
            <w:pPr>
              <w:spacing w:after="0" w:line="240" w:lineRule="auto"/>
              <w:jc w:val="center"/>
              <w:rPr>
                <w:rFonts w:asciiTheme="minorHAnsi" w:hAnsiTheme="minorHAnsi" w:cstheme="minorHAnsi"/>
                <w:b/>
                <w:sz w:val="18"/>
                <w:szCs w:val="18"/>
              </w:rPr>
            </w:pPr>
            <w:r w:rsidRPr="00373225">
              <w:rPr>
                <w:rFonts w:asciiTheme="minorHAnsi" w:hAnsiTheme="minorHAnsi" w:cstheme="minorHAnsi"/>
                <w:b/>
                <w:sz w:val="18"/>
                <w:szCs w:val="18"/>
              </w:rPr>
              <w:t>WAGA</w:t>
            </w:r>
          </w:p>
        </w:tc>
      </w:tr>
      <w:tr w:rsidR="00154E05" w:rsidRPr="00373225" w14:paraId="4FFA5813" w14:textId="77777777" w:rsidTr="0006792E">
        <w:trPr>
          <w:trHeight w:val="306"/>
        </w:trPr>
        <w:tc>
          <w:tcPr>
            <w:tcW w:w="642" w:type="dxa"/>
            <w:vAlign w:val="center"/>
          </w:tcPr>
          <w:p w14:paraId="604FA619" w14:textId="77777777" w:rsidR="00154E05" w:rsidRPr="00373225" w:rsidRDefault="00154E05" w:rsidP="0006792E">
            <w:pPr>
              <w:spacing w:after="0" w:line="240" w:lineRule="auto"/>
              <w:jc w:val="center"/>
              <w:rPr>
                <w:rFonts w:asciiTheme="minorHAnsi" w:hAnsiTheme="minorHAnsi" w:cstheme="minorHAnsi"/>
                <w:sz w:val="18"/>
                <w:szCs w:val="18"/>
              </w:rPr>
            </w:pPr>
            <w:r w:rsidRPr="00373225">
              <w:rPr>
                <w:rFonts w:asciiTheme="minorHAnsi" w:hAnsiTheme="minorHAnsi" w:cstheme="minorHAnsi"/>
                <w:sz w:val="18"/>
                <w:szCs w:val="18"/>
              </w:rPr>
              <w:t>1.</w:t>
            </w:r>
          </w:p>
        </w:tc>
        <w:tc>
          <w:tcPr>
            <w:tcW w:w="3686" w:type="dxa"/>
            <w:vAlign w:val="center"/>
          </w:tcPr>
          <w:p w14:paraId="6AA403C4" w14:textId="77777777" w:rsidR="00154E05" w:rsidRPr="00373225" w:rsidRDefault="00154E05" w:rsidP="0006792E">
            <w:pPr>
              <w:spacing w:after="0" w:line="240" w:lineRule="auto"/>
              <w:rPr>
                <w:rFonts w:asciiTheme="minorHAnsi" w:hAnsiTheme="minorHAnsi" w:cstheme="minorHAnsi"/>
                <w:sz w:val="18"/>
                <w:szCs w:val="18"/>
              </w:rPr>
            </w:pPr>
            <w:r w:rsidRPr="00373225">
              <w:rPr>
                <w:rFonts w:asciiTheme="minorHAnsi" w:hAnsiTheme="minorHAnsi" w:cstheme="minorHAnsi"/>
                <w:sz w:val="18"/>
                <w:szCs w:val="18"/>
              </w:rPr>
              <w:t>Cena</w:t>
            </w:r>
          </w:p>
        </w:tc>
        <w:tc>
          <w:tcPr>
            <w:tcW w:w="2126" w:type="dxa"/>
            <w:vAlign w:val="center"/>
          </w:tcPr>
          <w:p w14:paraId="31316B9E" w14:textId="77777777" w:rsidR="00154E05" w:rsidRPr="00373225" w:rsidRDefault="00154E05" w:rsidP="0006792E">
            <w:pPr>
              <w:spacing w:after="0" w:line="240" w:lineRule="auto"/>
              <w:jc w:val="center"/>
              <w:rPr>
                <w:rFonts w:asciiTheme="minorHAnsi" w:hAnsiTheme="minorHAnsi" w:cstheme="minorHAnsi"/>
                <w:sz w:val="18"/>
                <w:szCs w:val="18"/>
              </w:rPr>
            </w:pPr>
            <w:r w:rsidRPr="00373225">
              <w:rPr>
                <w:rFonts w:asciiTheme="minorHAnsi" w:hAnsiTheme="minorHAnsi" w:cstheme="minorHAnsi"/>
                <w:sz w:val="18"/>
                <w:szCs w:val="18"/>
              </w:rPr>
              <w:t>60 pkt</w:t>
            </w:r>
          </w:p>
        </w:tc>
      </w:tr>
      <w:tr w:rsidR="00154E05" w:rsidRPr="00373225" w14:paraId="644550C2" w14:textId="77777777" w:rsidTr="0006792E">
        <w:trPr>
          <w:trHeight w:val="306"/>
        </w:trPr>
        <w:tc>
          <w:tcPr>
            <w:tcW w:w="642" w:type="dxa"/>
            <w:vAlign w:val="center"/>
          </w:tcPr>
          <w:p w14:paraId="5211BC46" w14:textId="77777777" w:rsidR="00154E05" w:rsidRPr="00373225" w:rsidRDefault="00154E05" w:rsidP="0006792E">
            <w:pPr>
              <w:spacing w:after="0" w:line="240" w:lineRule="auto"/>
              <w:jc w:val="center"/>
              <w:rPr>
                <w:rFonts w:asciiTheme="minorHAnsi" w:hAnsiTheme="minorHAnsi" w:cstheme="minorHAnsi"/>
                <w:sz w:val="18"/>
                <w:szCs w:val="18"/>
              </w:rPr>
            </w:pPr>
            <w:r w:rsidRPr="00373225">
              <w:rPr>
                <w:rFonts w:asciiTheme="minorHAnsi" w:hAnsiTheme="minorHAnsi" w:cstheme="minorHAnsi"/>
                <w:sz w:val="18"/>
                <w:szCs w:val="18"/>
              </w:rPr>
              <w:t>2.</w:t>
            </w:r>
          </w:p>
        </w:tc>
        <w:tc>
          <w:tcPr>
            <w:tcW w:w="3686" w:type="dxa"/>
            <w:vAlign w:val="center"/>
          </w:tcPr>
          <w:p w14:paraId="0D70AE70" w14:textId="77777777" w:rsidR="00154E05" w:rsidRPr="00373225" w:rsidRDefault="00154E05" w:rsidP="0006792E">
            <w:pPr>
              <w:keepNext/>
              <w:spacing w:after="0" w:line="240" w:lineRule="auto"/>
              <w:rPr>
                <w:rFonts w:asciiTheme="minorHAnsi" w:hAnsiTheme="minorHAnsi" w:cstheme="minorHAnsi"/>
                <w:sz w:val="18"/>
                <w:szCs w:val="18"/>
              </w:rPr>
            </w:pPr>
            <w:r>
              <w:rPr>
                <w:rFonts w:asciiTheme="minorHAnsi" w:hAnsiTheme="minorHAnsi" w:cstheme="minorHAnsi"/>
                <w:sz w:val="18"/>
                <w:szCs w:val="18"/>
              </w:rPr>
              <w:t>Termin gwarancji</w:t>
            </w:r>
          </w:p>
        </w:tc>
        <w:tc>
          <w:tcPr>
            <w:tcW w:w="2126" w:type="dxa"/>
            <w:vAlign w:val="center"/>
          </w:tcPr>
          <w:p w14:paraId="36E0AC78" w14:textId="77777777" w:rsidR="00154E05" w:rsidRPr="00373225" w:rsidRDefault="00154E05" w:rsidP="0006792E">
            <w:pPr>
              <w:spacing w:after="0" w:line="240" w:lineRule="auto"/>
              <w:jc w:val="center"/>
              <w:rPr>
                <w:rFonts w:asciiTheme="minorHAnsi" w:hAnsiTheme="minorHAnsi" w:cstheme="minorHAnsi"/>
                <w:sz w:val="18"/>
                <w:szCs w:val="18"/>
              </w:rPr>
            </w:pPr>
            <w:r w:rsidRPr="00373225">
              <w:rPr>
                <w:rFonts w:asciiTheme="minorHAnsi" w:hAnsiTheme="minorHAnsi" w:cstheme="minorHAnsi"/>
                <w:sz w:val="18"/>
                <w:szCs w:val="18"/>
              </w:rPr>
              <w:t>40 pkt</w:t>
            </w:r>
          </w:p>
        </w:tc>
      </w:tr>
    </w:tbl>
    <w:p w14:paraId="69D14438" w14:textId="77777777" w:rsidR="00154E05" w:rsidRDefault="00154E05" w:rsidP="00304C81">
      <w:pPr>
        <w:pStyle w:val="Akapitzlist"/>
        <w:suppressAutoHyphens/>
        <w:spacing w:after="0" w:line="240" w:lineRule="auto"/>
        <w:ind w:left="426"/>
        <w:contextualSpacing w:val="0"/>
        <w:jc w:val="both"/>
        <w:rPr>
          <w:rFonts w:asciiTheme="minorHAnsi" w:hAnsiTheme="minorHAnsi" w:cs="Arial"/>
          <w:sz w:val="18"/>
          <w:szCs w:val="18"/>
        </w:rPr>
      </w:pPr>
    </w:p>
    <w:p w14:paraId="6D3C1BCF" w14:textId="01862146" w:rsidR="00154E05" w:rsidRPr="0006792E" w:rsidRDefault="00154E05" w:rsidP="0006792E">
      <w:pPr>
        <w:pStyle w:val="Akapitzlist"/>
        <w:suppressAutoHyphens/>
        <w:spacing w:after="120" w:line="240" w:lineRule="auto"/>
        <w:ind w:left="425"/>
        <w:contextualSpacing w:val="0"/>
        <w:jc w:val="both"/>
        <w:rPr>
          <w:rFonts w:asciiTheme="minorHAnsi" w:hAnsiTheme="minorHAnsi" w:cs="Arial"/>
          <w:sz w:val="18"/>
          <w:szCs w:val="18"/>
          <w:u w:val="single"/>
        </w:rPr>
      </w:pPr>
      <w:r w:rsidRPr="0006792E">
        <w:rPr>
          <w:rFonts w:asciiTheme="minorHAnsi" w:hAnsiTheme="minorHAnsi" w:cs="Arial"/>
          <w:sz w:val="18"/>
          <w:szCs w:val="18"/>
          <w:u w:val="single"/>
        </w:rPr>
        <w:t>Pakiet nr 3</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12"/>
        <w:gridCol w:w="2141"/>
      </w:tblGrid>
      <w:tr w:rsidR="00C42CA5" w:rsidRPr="009D79DE" w14:paraId="6FEBE99A" w14:textId="77777777" w:rsidTr="0060215D">
        <w:trPr>
          <w:trHeight w:val="199"/>
        </w:trPr>
        <w:tc>
          <w:tcPr>
            <w:tcW w:w="708" w:type="dxa"/>
            <w:shd w:val="pct15" w:color="000000" w:fill="FFFFFF"/>
          </w:tcPr>
          <w:p w14:paraId="0673113D"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3612" w:type="dxa"/>
            <w:shd w:val="pct15" w:color="000000" w:fill="FFFFFF"/>
          </w:tcPr>
          <w:p w14:paraId="07690371" w14:textId="77777777"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2141" w:type="dxa"/>
            <w:shd w:val="pct15" w:color="000000" w:fill="FFFFFF"/>
          </w:tcPr>
          <w:p w14:paraId="62B5B4F4"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14:paraId="543BE9B1" w14:textId="77777777" w:rsidTr="0006792E">
        <w:trPr>
          <w:trHeight w:val="306"/>
        </w:trPr>
        <w:tc>
          <w:tcPr>
            <w:tcW w:w="708" w:type="dxa"/>
            <w:vAlign w:val="center"/>
          </w:tcPr>
          <w:p w14:paraId="486DA78A"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3612" w:type="dxa"/>
            <w:vAlign w:val="center"/>
          </w:tcPr>
          <w:p w14:paraId="31C136DF" w14:textId="77777777"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2141" w:type="dxa"/>
            <w:vAlign w:val="center"/>
          </w:tcPr>
          <w:p w14:paraId="5C62C567"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14:paraId="68AF5A97" w14:textId="77777777" w:rsidTr="0006792E">
        <w:trPr>
          <w:trHeight w:val="306"/>
        </w:trPr>
        <w:tc>
          <w:tcPr>
            <w:tcW w:w="708" w:type="dxa"/>
            <w:vAlign w:val="center"/>
          </w:tcPr>
          <w:p w14:paraId="19810D03"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3612" w:type="dxa"/>
            <w:vAlign w:val="center"/>
          </w:tcPr>
          <w:p w14:paraId="06DCDA2D" w14:textId="77777777" w:rsidR="00C42CA5" w:rsidRPr="009D79DE" w:rsidRDefault="00F27BC9" w:rsidP="00B62711">
            <w:pPr>
              <w:keepNext/>
              <w:spacing w:after="0" w:line="240" w:lineRule="auto"/>
              <w:outlineLvl w:val="2"/>
              <w:rPr>
                <w:rFonts w:ascii="Calibri" w:hAnsi="Calibri"/>
                <w:sz w:val="18"/>
                <w:szCs w:val="18"/>
              </w:rPr>
            </w:pPr>
            <w:r>
              <w:rPr>
                <w:rFonts w:ascii="Calibri" w:hAnsi="Calibri"/>
                <w:sz w:val="18"/>
                <w:szCs w:val="18"/>
              </w:rPr>
              <w:t>Ocena techniczna</w:t>
            </w:r>
          </w:p>
        </w:tc>
        <w:tc>
          <w:tcPr>
            <w:tcW w:w="2141" w:type="dxa"/>
            <w:vAlign w:val="center"/>
          </w:tcPr>
          <w:p w14:paraId="61AA98A8" w14:textId="77777777"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pkt</w:t>
            </w:r>
          </w:p>
        </w:tc>
      </w:tr>
    </w:tbl>
    <w:p w14:paraId="2A3352D6" w14:textId="77777777" w:rsidR="00836CFD" w:rsidRPr="009D79DE" w:rsidRDefault="00836CFD" w:rsidP="00304C81">
      <w:pPr>
        <w:spacing w:after="0" w:line="240" w:lineRule="auto"/>
        <w:rPr>
          <w:rFonts w:asciiTheme="minorHAnsi" w:hAnsiTheme="minorHAnsi"/>
          <w:b/>
          <w:sz w:val="18"/>
          <w:szCs w:val="18"/>
        </w:rPr>
      </w:pPr>
    </w:p>
    <w:p w14:paraId="0DFD9883" w14:textId="11B730FB" w:rsidR="00EE3AF2"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14:paraId="3E4152C3" w14:textId="77777777" w:rsidR="0006792E" w:rsidRPr="0006792E" w:rsidRDefault="0006792E" w:rsidP="0006792E">
      <w:pPr>
        <w:spacing w:line="240" w:lineRule="auto"/>
        <w:ind w:left="426"/>
        <w:rPr>
          <w:rFonts w:asciiTheme="minorHAnsi" w:hAnsiTheme="minorHAnsi" w:cstheme="minorHAnsi"/>
          <w:sz w:val="18"/>
          <w:szCs w:val="18"/>
          <w:u w:val="single"/>
        </w:rPr>
      </w:pPr>
      <w:r w:rsidRPr="0006792E">
        <w:rPr>
          <w:rFonts w:asciiTheme="minorHAnsi" w:hAnsiTheme="minorHAnsi" w:cstheme="minorHAnsi"/>
          <w:sz w:val="18"/>
          <w:szCs w:val="18"/>
          <w:u w:val="single"/>
        </w:rPr>
        <w:t>Pakiety nr 1 i 2</w:t>
      </w:r>
    </w:p>
    <w:p w14:paraId="54D098FA" w14:textId="77777777" w:rsidR="00EE3AF2" w:rsidRPr="009D79DE" w:rsidRDefault="0051708E" w:rsidP="00E54934">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F27BC9" w:rsidRPr="00F27BC9">
        <w:rPr>
          <w:rFonts w:asciiTheme="minorHAnsi" w:hAnsiTheme="minorHAnsi"/>
          <w:b/>
          <w:sz w:val="18"/>
          <w:szCs w:val="18"/>
        </w:rPr>
        <w:t>„C</w:t>
      </w:r>
      <w:r w:rsidR="00EE3AF2" w:rsidRPr="009D79DE">
        <w:rPr>
          <w:rFonts w:asciiTheme="minorHAnsi" w:hAnsiTheme="minorHAnsi"/>
          <w:b/>
          <w:sz w:val="18"/>
          <w:szCs w:val="18"/>
        </w:rPr>
        <w:t>ena</w:t>
      </w:r>
      <w:r w:rsidR="00F27BC9">
        <w:rPr>
          <w:rFonts w:asciiTheme="minorHAnsi" w:hAnsiTheme="minorHAnsi"/>
          <w:b/>
          <w:sz w:val="18"/>
          <w:szCs w:val="18"/>
        </w:rPr>
        <w:t>”</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14:paraId="6189A248" w14:textId="77777777" w:rsidR="00836CFD" w:rsidRPr="009D79DE" w:rsidRDefault="00836CFD" w:rsidP="00462519">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7823A0D5" w14:textId="77777777" w:rsidR="00836CFD" w:rsidRPr="009D79DE" w:rsidRDefault="00836CFD" w:rsidP="00462519">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14:paraId="09DE152D" w14:textId="77777777" w:rsidR="00836CFD" w:rsidRPr="009D79DE" w:rsidRDefault="00836CFD" w:rsidP="00462519">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27DF1453" w14:textId="77777777" w:rsidR="00702C4B" w:rsidRDefault="000C0E19" w:rsidP="00D3750F">
      <w:pPr>
        <w:suppressAutoHyphens/>
        <w:spacing w:after="240" w:line="240" w:lineRule="auto"/>
        <w:ind w:left="708"/>
        <w:jc w:val="both"/>
        <w:rPr>
          <w:rFonts w:asciiTheme="minorHAnsi" w:hAnsiTheme="minorHAnsi" w:cs="Arial"/>
          <w:sz w:val="18"/>
          <w:szCs w:val="18"/>
        </w:rPr>
      </w:pPr>
      <w:r>
        <w:rPr>
          <w:rFonts w:asciiTheme="minorHAnsi" w:hAnsiTheme="minorHAnsi" w:cs="Arial"/>
          <w:sz w:val="18"/>
          <w:szCs w:val="18"/>
        </w:rPr>
        <w:t>M</w:t>
      </w:r>
      <w:r w:rsidR="00702C4B" w:rsidRPr="00D3750F">
        <w:rPr>
          <w:rFonts w:asciiTheme="minorHAnsi" w:hAnsiTheme="minorHAnsi" w:cs="Arial"/>
          <w:sz w:val="18"/>
          <w:szCs w:val="18"/>
        </w:rPr>
        <w:t>aksymaln</w:t>
      </w:r>
      <w:r>
        <w:rPr>
          <w:rFonts w:asciiTheme="minorHAnsi" w:hAnsiTheme="minorHAnsi" w:cs="Arial"/>
          <w:sz w:val="18"/>
          <w:szCs w:val="18"/>
        </w:rPr>
        <w:t>a</w:t>
      </w:r>
      <w:r w:rsidR="00702C4B" w:rsidRPr="00D3750F">
        <w:rPr>
          <w:rFonts w:asciiTheme="minorHAnsi" w:hAnsiTheme="minorHAnsi" w:cs="Arial"/>
          <w:sz w:val="18"/>
          <w:szCs w:val="18"/>
        </w:rPr>
        <w:t xml:space="preserve"> liczb</w:t>
      </w:r>
      <w:r>
        <w:rPr>
          <w:rFonts w:asciiTheme="minorHAnsi" w:hAnsiTheme="minorHAnsi" w:cs="Arial"/>
          <w:sz w:val="18"/>
          <w:szCs w:val="18"/>
        </w:rPr>
        <w:t>a</w:t>
      </w:r>
      <w:r w:rsidR="00702C4B" w:rsidRPr="00D3750F">
        <w:rPr>
          <w:rFonts w:asciiTheme="minorHAnsi" w:hAnsiTheme="minorHAnsi" w:cs="Arial"/>
          <w:sz w:val="18"/>
          <w:szCs w:val="18"/>
        </w:rPr>
        <w:t xml:space="preserve"> punktów jaką </w:t>
      </w:r>
      <w:r w:rsidRPr="00D3750F">
        <w:rPr>
          <w:rFonts w:asciiTheme="minorHAnsi" w:hAnsiTheme="minorHAnsi" w:cs="Arial"/>
          <w:sz w:val="18"/>
          <w:szCs w:val="18"/>
        </w:rPr>
        <w:t xml:space="preserve">Wykonawca </w:t>
      </w:r>
      <w:r w:rsidR="00702C4B" w:rsidRPr="00D3750F">
        <w:rPr>
          <w:rFonts w:asciiTheme="minorHAnsi" w:hAnsiTheme="minorHAnsi" w:cs="Arial"/>
          <w:sz w:val="18"/>
          <w:szCs w:val="18"/>
        </w:rPr>
        <w:t>może uzyskać za to kryterium: 60 punktów.</w:t>
      </w:r>
    </w:p>
    <w:p w14:paraId="62E77824" w14:textId="77777777" w:rsidR="0006792E" w:rsidRPr="00A771A0" w:rsidRDefault="0006792E" w:rsidP="0006792E">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A771A0">
        <w:rPr>
          <w:rFonts w:asciiTheme="minorHAnsi" w:hAnsiTheme="minorHAnsi"/>
          <w:sz w:val="18"/>
          <w:szCs w:val="18"/>
        </w:rPr>
        <w:t>Kryterium</w:t>
      </w:r>
      <w:r w:rsidRPr="00A771A0">
        <w:rPr>
          <w:rFonts w:asciiTheme="minorHAnsi" w:hAnsiTheme="minorHAnsi"/>
          <w:b/>
          <w:sz w:val="18"/>
          <w:szCs w:val="18"/>
        </w:rPr>
        <w:t xml:space="preserve"> „Termin gwarancji na przedmiot zamówienia”</w:t>
      </w:r>
      <w:r w:rsidRPr="00A771A0">
        <w:rPr>
          <w:rFonts w:asciiTheme="minorHAnsi" w:hAnsiTheme="minorHAnsi"/>
          <w:sz w:val="18"/>
          <w:szCs w:val="18"/>
        </w:rPr>
        <w:t>:</w:t>
      </w:r>
    </w:p>
    <w:p w14:paraId="54B61DA7" w14:textId="77777777" w:rsidR="0006792E" w:rsidRPr="00A771A0" w:rsidRDefault="0006792E" w:rsidP="0006792E">
      <w:pPr>
        <w:spacing w:line="240" w:lineRule="auto"/>
        <w:ind w:left="708"/>
        <w:jc w:val="both"/>
        <w:rPr>
          <w:rFonts w:asciiTheme="minorHAnsi" w:hAnsiTheme="minorHAnsi" w:cstheme="minorHAnsi"/>
          <w:sz w:val="18"/>
          <w:szCs w:val="18"/>
        </w:rPr>
      </w:pPr>
      <w:r w:rsidRPr="00A771A0">
        <w:rPr>
          <w:rFonts w:asciiTheme="minorHAnsi" w:hAnsiTheme="minorHAnsi" w:cstheme="minorHAnsi"/>
          <w:sz w:val="18"/>
          <w:szCs w:val="18"/>
        </w:rPr>
        <w:t xml:space="preserve">Minimalny wymagany termin gwarancji wynosi: </w:t>
      </w:r>
      <w:r w:rsidRPr="00A771A0">
        <w:rPr>
          <w:rFonts w:asciiTheme="minorHAnsi" w:hAnsiTheme="minorHAnsi" w:cstheme="minorHAnsi"/>
          <w:b/>
          <w:sz w:val="18"/>
          <w:szCs w:val="18"/>
        </w:rPr>
        <w:t>24 m-ce</w:t>
      </w:r>
      <w:r w:rsidRPr="00A771A0">
        <w:rPr>
          <w:rFonts w:asciiTheme="minorHAnsi" w:hAnsiTheme="minorHAnsi" w:cstheme="minorHAnsi"/>
          <w:sz w:val="18"/>
          <w:szCs w:val="18"/>
        </w:rPr>
        <w:t xml:space="preserve">. </w:t>
      </w:r>
    </w:p>
    <w:p w14:paraId="6B677930" w14:textId="2E223578" w:rsidR="0006792E" w:rsidRPr="00A771A0" w:rsidRDefault="0006792E" w:rsidP="0006792E">
      <w:pPr>
        <w:spacing w:line="240" w:lineRule="auto"/>
        <w:ind w:left="708"/>
        <w:jc w:val="both"/>
        <w:rPr>
          <w:rFonts w:asciiTheme="minorHAnsi" w:hAnsiTheme="minorHAnsi" w:cstheme="minorHAnsi"/>
          <w:sz w:val="18"/>
          <w:szCs w:val="18"/>
        </w:rPr>
      </w:pPr>
      <w:r w:rsidRPr="00A771A0">
        <w:rPr>
          <w:rFonts w:asciiTheme="minorHAnsi" w:hAnsiTheme="minorHAnsi" w:cstheme="minorHAnsi"/>
          <w:sz w:val="18"/>
          <w:szCs w:val="18"/>
        </w:rPr>
        <w:t>Wykonawca, który zaoferuje termin gwarancji:</w:t>
      </w:r>
    </w:p>
    <w:p w14:paraId="3370F067" w14:textId="2033859A" w:rsidR="0006792E" w:rsidRPr="00A771A0" w:rsidRDefault="0006792E" w:rsidP="0006792E">
      <w:pPr>
        <w:pStyle w:val="Akapitzlist"/>
        <w:numPr>
          <w:ilvl w:val="0"/>
          <w:numId w:val="44"/>
        </w:numPr>
        <w:spacing w:line="240" w:lineRule="auto"/>
        <w:jc w:val="both"/>
        <w:rPr>
          <w:rFonts w:asciiTheme="minorHAnsi" w:hAnsiTheme="minorHAnsi" w:cstheme="minorHAnsi"/>
          <w:sz w:val="18"/>
          <w:szCs w:val="18"/>
        </w:rPr>
      </w:pPr>
      <w:r w:rsidRPr="00A771A0">
        <w:rPr>
          <w:rFonts w:asciiTheme="minorHAnsi" w:hAnsiTheme="minorHAnsi" w:cstheme="minorHAnsi"/>
          <w:sz w:val="18"/>
          <w:szCs w:val="18"/>
        </w:rPr>
        <w:t>24 m-ce nie otrzyma punktów w niniejszym kryterium</w:t>
      </w:r>
    </w:p>
    <w:p w14:paraId="34E9CDF7" w14:textId="6FD6EB23" w:rsidR="0006792E" w:rsidRPr="00A771A0" w:rsidRDefault="0006792E" w:rsidP="0006792E">
      <w:pPr>
        <w:pStyle w:val="Akapitzlist"/>
        <w:numPr>
          <w:ilvl w:val="0"/>
          <w:numId w:val="44"/>
        </w:numPr>
        <w:spacing w:line="240" w:lineRule="auto"/>
        <w:jc w:val="both"/>
        <w:rPr>
          <w:rFonts w:asciiTheme="minorHAnsi" w:hAnsiTheme="minorHAnsi" w:cstheme="minorHAnsi"/>
          <w:sz w:val="18"/>
          <w:szCs w:val="18"/>
        </w:rPr>
      </w:pPr>
      <w:r w:rsidRPr="00A771A0">
        <w:rPr>
          <w:rFonts w:asciiTheme="minorHAnsi" w:hAnsiTheme="minorHAnsi" w:cstheme="minorHAnsi"/>
          <w:sz w:val="18"/>
          <w:szCs w:val="18"/>
        </w:rPr>
        <w:t>36 m-</w:t>
      </w:r>
      <w:proofErr w:type="spellStart"/>
      <w:r w:rsidRPr="00A771A0">
        <w:rPr>
          <w:rFonts w:asciiTheme="minorHAnsi" w:hAnsiTheme="minorHAnsi" w:cstheme="minorHAnsi"/>
          <w:sz w:val="18"/>
          <w:szCs w:val="18"/>
        </w:rPr>
        <w:t>cy</w:t>
      </w:r>
      <w:proofErr w:type="spellEnd"/>
      <w:r w:rsidRPr="00A771A0">
        <w:rPr>
          <w:rFonts w:asciiTheme="minorHAnsi" w:hAnsiTheme="minorHAnsi" w:cstheme="minorHAnsi"/>
          <w:sz w:val="18"/>
          <w:szCs w:val="18"/>
        </w:rPr>
        <w:t xml:space="preserve"> otrzyma 20 pkt</w:t>
      </w:r>
    </w:p>
    <w:p w14:paraId="267E16F2" w14:textId="40F4BD07" w:rsidR="0006792E" w:rsidRPr="00A771A0" w:rsidRDefault="0006792E" w:rsidP="0006792E">
      <w:pPr>
        <w:pStyle w:val="Akapitzlist"/>
        <w:numPr>
          <w:ilvl w:val="0"/>
          <w:numId w:val="44"/>
        </w:numPr>
        <w:spacing w:line="240" w:lineRule="auto"/>
        <w:jc w:val="both"/>
        <w:rPr>
          <w:rFonts w:asciiTheme="minorHAnsi" w:hAnsiTheme="minorHAnsi" w:cstheme="minorHAnsi"/>
          <w:sz w:val="18"/>
          <w:szCs w:val="18"/>
        </w:rPr>
      </w:pPr>
      <w:r w:rsidRPr="00A771A0">
        <w:rPr>
          <w:rFonts w:asciiTheme="minorHAnsi" w:hAnsiTheme="minorHAnsi" w:cstheme="minorHAnsi"/>
          <w:sz w:val="18"/>
          <w:szCs w:val="18"/>
        </w:rPr>
        <w:t>48 m-</w:t>
      </w:r>
      <w:proofErr w:type="spellStart"/>
      <w:r w:rsidRPr="00A771A0">
        <w:rPr>
          <w:rFonts w:asciiTheme="minorHAnsi" w:hAnsiTheme="minorHAnsi" w:cstheme="minorHAnsi"/>
          <w:sz w:val="18"/>
          <w:szCs w:val="18"/>
        </w:rPr>
        <w:t>cy</w:t>
      </w:r>
      <w:proofErr w:type="spellEnd"/>
      <w:r w:rsidRPr="00A771A0">
        <w:rPr>
          <w:rFonts w:asciiTheme="minorHAnsi" w:hAnsiTheme="minorHAnsi" w:cstheme="minorHAnsi"/>
          <w:sz w:val="18"/>
          <w:szCs w:val="18"/>
        </w:rPr>
        <w:t xml:space="preserve"> otrzyma 40 pkt.</w:t>
      </w:r>
    </w:p>
    <w:p w14:paraId="7495C576" w14:textId="4ABED3AA" w:rsidR="0006792E" w:rsidRPr="0006792E" w:rsidRDefault="0006792E" w:rsidP="0006792E">
      <w:pPr>
        <w:suppressAutoHyphens/>
        <w:spacing w:after="240" w:line="240" w:lineRule="auto"/>
        <w:ind w:left="708"/>
        <w:jc w:val="both"/>
        <w:rPr>
          <w:rFonts w:asciiTheme="minorHAnsi" w:hAnsiTheme="minorHAnsi" w:cs="Arial"/>
          <w:sz w:val="18"/>
          <w:szCs w:val="18"/>
        </w:rPr>
      </w:pPr>
      <w:r w:rsidRPr="00A771A0">
        <w:rPr>
          <w:rFonts w:asciiTheme="minorHAnsi" w:hAnsiTheme="minorHAnsi" w:cs="Arial"/>
          <w:sz w:val="18"/>
          <w:szCs w:val="18"/>
        </w:rPr>
        <w:t>Maksymalna</w:t>
      </w:r>
      <w:r w:rsidRPr="0006792E">
        <w:rPr>
          <w:rFonts w:asciiTheme="minorHAnsi" w:hAnsiTheme="minorHAnsi" w:cs="Arial"/>
          <w:sz w:val="18"/>
          <w:szCs w:val="18"/>
        </w:rPr>
        <w:t xml:space="preserve"> liczba punktów jaką Wykonawca może uzyskać za to kryterium: </w:t>
      </w:r>
      <w:r>
        <w:rPr>
          <w:rFonts w:asciiTheme="minorHAnsi" w:hAnsiTheme="minorHAnsi" w:cs="Arial"/>
          <w:sz w:val="18"/>
          <w:szCs w:val="18"/>
        </w:rPr>
        <w:t>4</w:t>
      </w:r>
      <w:r w:rsidRPr="0006792E">
        <w:rPr>
          <w:rFonts w:asciiTheme="minorHAnsi" w:hAnsiTheme="minorHAnsi" w:cs="Arial"/>
          <w:sz w:val="18"/>
          <w:szCs w:val="18"/>
        </w:rPr>
        <w:t>0 punktów.</w:t>
      </w:r>
    </w:p>
    <w:p w14:paraId="5DC99759" w14:textId="77777777" w:rsidR="0006792E" w:rsidRPr="0006792E" w:rsidRDefault="0006792E" w:rsidP="0006792E">
      <w:pPr>
        <w:spacing w:after="120" w:line="240" w:lineRule="auto"/>
        <w:ind w:left="708"/>
        <w:jc w:val="both"/>
        <w:rPr>
          <w:rFonts w:asciiTheme="minorHAnsi" w:hAnsiTheme="minorHAnsi"/>
          <w:sz w:val="18"/>
          <w:szCs w:val="18"/>
          <w:shd w:val="clear" w:color="auto" w:fill="FFFFFF"/>
        </w:rPr>
      </w:pPr>
      <w:r w:rsidRPr="0006792E">
        <w:rPr>
          <w:rFonts w:asciiTheme="minorHAnsi" w:hAnsiTheme="minorHAnsi"/>
          <w:sz w:val="18"/>
          <w:szCs w:val="18"/>
          <w:shd w:val="clear" w:color="auto" w:fill="FFFFFF"/>
        </w:rPr>
        <w:t>Uchybienie wymogom sporządzenia oferty polegające na braku wskazania terminu gwarancji uznane będzie przez Zamawiającego jako zaoferowanie przez Wykonawcę najkrótszego możliwego terminu do zaoferowania tj. 24 m-ce.</w:t>
      </w:r>
    </w:p>
    <w:p w14:paraId="19C0119E" w14:textId="77777777" w:rsidR="0006792E" w:rsidRPr="00BD7E68" w:rsidRDefault="0006792E" w:rsidP="00BD7E68">
      <w:pPr>
        <w:shd w:val="clear" w:color="auto" w:fill="FFFFFF"/>
        <w:tabs>
          <w:tab w:val="left" w:leader="dot" w:pos="5410"/>
        </w:tabs>
        <w:spacing w:after="240" w:line="240" w:lineRule="auto"/>
        <w:ind w:left="708"/>
        <w:jc w:val="both"/>
        <w:rPr>
          <w:rFonts w:asciiTheme="minorHAnsi" w:hAnsiTheme="minorHAnsi" w:cstheme="minorHAnsi"/>
          <w:sz w:val="18"/>
          <w:szCs w:val="18"/>
        </w:rPr>
      </w:pPr>
      <w:r w:rsidRPr="00BD7E68">
        <w:rPr>
          <w:rFonts w:asciiTheme="minorHAnsi" w:hAnsiTheme="minorHAnsi" w:cstheme="minorHAnsi"/>
          <w:spacing w:val="3"/>
          <w:sz w:val="18"/>
          <w:szCs w:val="18"/>
        </w:rPr>
        <w:t xml:space="preserve">Wykonawca udzieli łącznej gwarancji na przedmiot zamówienia licząc w miesiącach od daty odbioru </w:t>
      </w:r>
      <w:r w:rsidRPr="00BD7E68">
        <w:rPr>
          <w:rFonts w:asciiTheme="minorHAnsi" w:hAnsiTheme="minorHAnsi" w:cstheme="minorHAnsi"/>
          <w:sz w:val="18"/>
          <w:szCs w:val="18"/>
        </w:rPr>
        <w:t xml:space="preserve">przedmiotu zamówienia przez Zamawiającego.  </w:t>
      </w:r>
    </w:p>
    <w:p w14:paraId="782B9C79" w14:textId="1CAAAE28" w:rsidR="0006792E" w:rsidRPr="0006792E" w:rsidRDefault="0006792E" w:rsidP="0006792E">
      <w:pPr>
        <w:spacing w:after="120" w:line="240" w:lineRule="auto"/>
        <w:ind w:left="426"/>
        <w:jc w:val="both"/>
        <w:rPr>
          <w:rFonts w:asciiTheme="minorHAnsi" w:hAnsiTheme="minorHAnsi"/>
          <w:sz w:val="18"/>
          <w:szCs w:val="18"/>
          <w:u w:val="single"/>
        </w:rPr>
      </w:pPr>
      <w:r w:rsidRPr="0006792E">
        <w:rPr>
          <w:rFonts w:asciiTheme="minorHAnsi" w:hAnsiTheme="minorHAnsi"/>
          <w:sz w:val="18"/>
          <w:szCs w:val="18"/>
          <w:u w:val="single"/>
        </w:rPr>
        <w:t>Pakiet nr 3</w:t>
      </w:r>
    </w:p>
    <w:p w14:paraId="299B1CEF" w14:textId="4CE65072" w:rsidR="0006792E" w:rsidRPr="009D79DE" w:rsidRDefault="0006792E" w:rsidP="0006792E">
      <w:pPr>
        <w:pStyle w:val="Akapitzlist"/>
        <w:numPr>
          <w:ilvl w:val="1"/>
          <w:numId w:val="42"/>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Pr="00F27BC9">
        <w:rPr>
          <w:rFonts w:asciiTheme="minorHAnsi" w:hAnsiTheme="minorHAnsi"/>
          <w:b/>
          <w:sz w:val="18"/>
          <w:szCs w:val="18"/>
        </w:rPr>
        <w:t>„C</w:t>
      </w:r>
      <w:r w:rsidRPr="009D79DE">
        <w:rPr>
          <w:rFonts w:asciiTheme="minorHAnsi" w:hAnsiTheme="minorHAnsi"/>
          <w:b/>
          <w:sz w:val="18"/>
          <w:szCs w:val="18"/>
        </w:rPr>
        <w:t>ena</w:t>
      </w:r>
      <w:r>
        <w:rPr>
          <w:rFonts w:asciiTheme="minorHAnsi" w:hAnsiTheme="minorHAnsi"/>
          <w:b/>
          <w:sz w:val="18"/>
          <w:szCs w:val="18"/>
        </w:rPr>
        <w:t>”</w:t>
      </w:r>
      <w:r w:rsidRPr="009D79DE">
        <w:rPr>
          <w:rFonts w:asciiTheme="minorHAnsi" w:hAnsiTheme="minorHAnsi"/>
          <w:sz w:val="18"/>
          <w:szCs w:val="18"/>
        </w:rPr>
        <w:t xml:space="preserve"> zostanie obliczone wg formuły: </w:t>
      </w:r>
    </w:p>
    <w:p w14:paraId="3EB1B64B" w14:textId="77777777" w:rsidR="0006792E" w:rsidRPr="009D79DE" w:rsidRDefault="0006792E" w:rsidP="0006792E">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42AB414C" w14:textId="77777777" w:rsidR="0006792E" w:rsidRPr="009D79DE" w:rsidRDefault="0006792E" w:rsidP="0006792E">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Pr="009D79DE">
        <w:rPr>
          <w:rFonts w:asciiTheme="minorHAnsi" w:hAnsiTheme="minorHAnsi" w:cs="Calibri"/>
          <w:sz w:val="18"/>
          <w:szCs w:val="18"/>
        </w:rPr>
        <w:t>60 pkt</w:t>
      </w:r>
    </w:p>
    <w:p w14:paraId="3EF4E996" w14:textId="77777777" w:rsidR="0006792E" w:rsidRPr="009D79DE" w:rsidRDefault="0006792E" w:rsidP="0006792E">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54B1E553" w14:textId="77777777" w:rsidR="0006792E" w:rsidRDefault="0006792E" w:rsidP="0006792E">
      <w:pPr>
        <w:suppressAutoHyphens/>
        <w:spacing w:after="240" w:line="240" w:lineRule="auto"/>
        <w:ind w:left="708"/>
        <w:jc w:val="both"/>
        <w:rPr>
          <w:rFonts w:asciiTheme="minorHAnsi" w:hAnsiTheme="minorHAnsi" w:cs="Arial"/>
          <w:sz w:val="18"/>
          <w:szCs w:val="18"/>
        </w:rPr>
      </w:pPr>
      <w:r>
        <w:rPr>
          <w:rFonts w:asciiTheme="minorHAnsi" w:hAnsiTheme="minorHAnsi" w:cs="Arial"/>
          <w:sz w:val="18"/>
          <w:szCs w:val="18"/>
        </w:rPr>
        <w:t>M</w:t>
      </w:r>
      <w:r w:rsidRPr="00D3750F">
        <w:rPr>
          <w:rFonts w:asciiTheme="minorHAnsi" w:hAnsiTheme="minorHAnsi" w:cs="Arial"/>
          <w:sz w:val="18"/>
          <w:szCs w:val="18"/>
        </w:rPr>
        <w:t>aksymaln</w:t>
      </w:r>
      <w:r>
        <w:rPr>
          <w:rFonts w:asciiTheme="minorHAnsi" w:hAnsiTheme="minorHAnsi" w:cs="Arial"/>
          <w:sz w:val="18"/>
          <w:szCs w:val="18"/>
        </w:rPr>
        <w:t>a</w:t>
      </w:r>
      <w:r w:rsidRPr="00D3750F">
        <w:rPr>
          <w:rFonts w:asciiTheme="minorHAnsi" w:hAnsiTheme="minorHAnsi" w:cs="Arial"/>
          <w:sz w:val="18"/>
          <w:szCs w:val="18"/>
        </w:rPr>
        <w:t xml:space="preserve"> liczb</w:t>
      </w:r>
      <w:r>
        <w:rPr>
          <w:rFonts w:asciiTheme="minorHAnsi" w:hAnsiTheme="minorHAnsi" w:cs="Arial"/>
          <w:sz w:val="18"/>
          <w:szCs w:val="18"/>
        </w:rPr>
        <w:t>a</w:t>
      </w:r>
      <w:r w:rsidRPr="00D3750F">
        <w:rPr>
          <w:rFonts w:asciiTheme="minorHAnsi" w:hAnsiTheme="minorHAnsi" w:cs="Arial"/>
          <w:sz w:val="18"/>
          <w:szCs w:val="18"/>
        </w:rPr>
        <w:t xml:space="preserve"> punktów jaką Wykonawca może uzyskać za to kryterium: 60 punktów.</w:t>
      </w:r>
    </w:p>
    <w:p w14:paraId="341B77BD" w14:textId="77777777" w:rsidR="00F27BC9" w:rsidRPr="00F27BC9" w:rsidRDefault="00F27BC9" w:rsidP="0006792E">
      <w:pPr>
        <w:pStyle w:val="Akapitzlist"/>
        <w:numPr>
          <w:ilvl w:val="1"/>
          <w:numId w:val="42"/>
        </w:numPr>
        <w:spacing w:after="120" w:line="240" w:lineRule="auto"/>
        <w:ind w:left="709" w:hanging="283"/>
        <w:contextualSpacing w:val="0"/>
        <w:jc w:val="both"/>
        <w:rPr>
          <w:rFonts w:asciiTheme="minorHAnsi" w:hAnsiTheme="minorHAnsi"/>
          <w:sz w:val="18"/>
          <w:szCs w:val="18"/>
        </w:rPr>
      </w:pPr>
      <w:r w:rsidRPr="00F27BC9">
        <w:rPr>
          <w:rFonts w:asciiTheme="minorHAnsi" w:hAnsiTheme="minorHAnsi"/>
          <w:sz w:val="18"/>
          <w:szCs w:val="18"/>
        </w:rPr>
        <w:t xml:space="preserve">Kryterium </w:t>
      </w:r>
      <w:r w:rsidRPr="00F27BC9">
        <w:rPr>
          <w:rFonts w:asciiTheme="minorHAnsi" w:hAnsiTheme="minorHAnsi"/>
          <w:b/>
          <w:sz w:val="18"/>
          <w:szCs w:val="18"/>
        </w:rPr>
        <w:t>„Ocena techniczna”</w:t>
      </w:r>
      <w:r w:rsidRPr="00F27BC9">
        <w:rPr>
          <w:rFonts w:asciiTheme="minorHAnsi" w:hAnsiTheme="minorHAnsi"/>
          <w:sz w:val="18"/>
          <w:szCs w:val="18"/>
        </w:rPr>
        <w:t xml:space="preserve"> zostanie obliczone wg formuły:</w:t>
      </w:r>
    </w:p>
    <w:p w14:paraId="1CCD615C" w14:textId="534B9F4D" w:rsidR="00F27BC9" w:rsidRPr="002C05DC" w:rsidRDefault="002C05DC" w:rsidP="00462519">
      <w:pPr>
        <w:pStyle w:val="Akapitzlist"/>
        <w:spacing w:afterLines="10" w:after="24" w:line="240" w:lineRule="auto"/>
        <w:ind w:left="425"/>
        <w:jc w:val="center"/>
        <w:rPr>
          <w:rFonts w:asciiTheme="minorHAnsi" w:hAnsiTheme="minorHAnsi" w:cs="Calibri"/>
          <w:sz w:val="16"/>
          <w:szCs w:val="16"/>
        </w:rPr>
      </w:pPr>
      <w:r>
        <w:rPr>
          <w:rFonts w:asciiTheme="minorHAnsi" w:hAnsiTheme="minorHAnsi" w:cs="Calibri"/>
          <w:sz w:val="16"/>
          <w:szCs w:val="16"/>
        </w:rPr>
        <w:t xml:space="preserve">                                </w:t>
      </w:r>
      <w:r w:rsidRPr="002C05DC">
        <w:rPr>
          <w:rFonts w:asciiTheme="minorHAnsi" w:hAnsiTheme="minorHAnsi" w:cs="Calibri"/>
          <w:sz w:val="16"/>
          <w:szCs w:val="16"/>
        </w:rPr>
        <w:t xml:space="preserve">liczba punktów otrzymanych za </w:t>
      </w:r>
      <w:r>
        <w:rPr>
          <w:rFonts w:asciiTheme="minorHAnsi" w:hAnsiTheme="minorHAnsi" w:cs="Calibri"/>
          <w:sz w:val="16"/>
          <w:szCs w:val="16"/>
        </w:rPr>
        <w:t xml:space="preserve">oceniane parametry techniczne </w:t>
      </w:r>
      <w:r w:rsidRPr="002C05DC">
        <w:rPr>
          <w:rFonts w:asciiTheme="minorHAnsi" w:hAnsiTheme="minorHAnsi" w:cs="Calibri"/>
          <w:sz w:val="16"/>
          <w:szCs w:val="16"/>
        </w:rPr>
        <w:t xml:space="preserve">w </w:t>
      </w:r>
      <w:r w:rsidR="0060215D">
        <w:rPr>
          <w:rFonts w:asciiTheme="minorHAnsi" w:hAnsiTheme="minorHAnsi" w:cs="Calibri"/>
          <w:sz w:val="16"/>
          <w:szCs w:val="16"/>
        </w:rPr>
        <w:t>ocenianej</w:t>
      </w:r>
      <w:r w:rsidRPr="002C05DC">
        <w:rPr>
          <w:rFonts w:asciiTheme="minorHAnsi" w:hAnsiTheme="minorHAnsi" w:cs="Calibri"/>
          <w:sz w:val="16"/>
          <w:szCs w:val="16"/>
        </w:rPr>
        <w:t xml:space="preserve"> ofercie</w:t>
      </w:r>
    </w:p>
    <w:p w14:paraId="0E1CB5C8" w14:textId="77777777" w:rsidR="00F27BC9" w:rsidRPr="00EA4315" w:rsidRDefault="00F27BC9" w:rsidP="00462519">
      <w:pPr>
        <w:pStyle w:val="Akapitzlist"/>
        <w:spacing w:before="10" w:afterLines="10" w:after="24" w:line="240" w:lineRule="auto"/>
        <w:ind w:left="927"/>
        <w:jc w:val="center"/>
        <w:rPr>
          <w:rFonts w:asciiTheme="minorHAnsi" w:hAnsiTheme="minorHAnsi" w:cs="Calibri"/>
          <w:sz w:val="20"/>
          <w:szCs w:val="20"/>
        </w:rPr>
      </w:pPr>
      <w:r w:rsidRPr="00F27BC9">
        <w:rPr>
          <w:rFonts w:asciiTheme="minorHAnsi" w:hAnsiTheme="minorHAnsi" w:cs="Calibri"/>
          <w:b/>
          <w:bCs/>
          <w:sz w:val="18"/>
          <w:szCs w:val="18"/>
        </w:rPr>
        <w:t>Ocena techniczna</w:t>
      </w:r>
      <w:r w:rsidRPr="00EA4315">
        <w:rPr>
          <w:rFonts w:asciiTheme="minorHAnsi" w:hAnsiTheme="minorHAnsi" w:cs="Calibri"/>
          <w:b/>
          <w:bCs/>
          <w:sz w:val="20"/>
          <w:szCs w:val="20"/>
        </w:rPr>
        <w:t xml:space="preserve">  =</w:t>
      </w:r>
      <w:r w:rsidRPr="00EA4315">
        <w:rPr>
          <w:rFonts w:asciiTheme="minorHAnsi" w:hAnsiTheme="minorHAnsi" w:cs="Calibri"/>
          <w:sz w:val="20"/>
          <w:szCs w:val="20"/>
        </w:rPr>
        <w:t xml:space="preserve"> --------</w:t>
      </w:r>
      <w:r w:rsidR="002C05DC">
        <w:rPr>
          <w:rFonts w:asciiTheme="minorHAnsi" w:hAnsiTheme="minorHAnsi" w:cs="Calibri"/>
          <w:sz w:val="20"/>
          <w:szCs w:val="20"/>
        </w:rPr>
        <w:t>----------------------------</w:t>
      </w:r>
      <w:r w:rsidRPr="00EA4315">
        <w:rPr>
          <w:rFonts w:asciiTheme="minorHAnsi" w:hAnsiTheme="minorHAnsi" w:cs="Calibri"/>
          <w:sz w:val="20"/>
          <w:szCs w:val="20"/>
        </w:rPr>
        <w:t>--------------------------------------</w:t>
      </w:r>
      <w:r w:rsidR="00303068">
        <w:rPr>
          <w:rFonts w:asciiTheme="minorHAnsi" w:hAnsiTheme="minorHAnsi" w:cs="Calibri"/>
          <w:sz w:val="20"/>
          <w:szCs w:val="20"/>
        </w:rPr>
        <w:t>-----------------------</w:t>
      </w:r>
      <w:r>
        <w:rPr>
          <w:rFonts w:asciiTheme="minorHAnsi" w:hAnsiTheme="minorHAnsi" w:cs="Calibri"/>
          <w:sz w:val="20"/>
          <w:szCs w:val="20"/>
        </w:rPr>
        <w:t xml:space="preserve">   </w:t>
      </w:r>
      <w:r w:rsidRPr="00303068">
        <w:rPr>
          <w:rFonts w:asciiTheme="minorHAnsi" w:hAnsiTheme="minorHAnsi" w:cs="Calibri"/>
          <w:sz w:val="18"/>
          <w:szCs w:val="18"/>
        </w:rPr>
        <w:t>x   40 pkt</w:t>
      </w:r>
    </w:p>
    <w:p w14:paraId="7E766556" w14:textId="77777777" w:rsidR="002C05DC" w:rsidRPr="002C05DC" w:rsidRDefault="002C05DC" w:rsidP="00462519">
      <w:pPr>
        <w:pStyle w:val="Akapitzlist"/>
        <w:spacing w:afterLines="10" w:after="24" w:line="240" w:lineRule="auto"/>
        <w:ind w:left="425"/>
        <w:jc w:val="center"/>
        <w:rPr>
          <w:rFonts w:asciiTheme="minorHAnsi" w:hAnsiTheme="minorHAnsi" w:cs="Calibri"/>
          <w:sz w:val="16"/>
          <w:szCs w:val="16"/>
        </w:rPr>
      </w:pPr>
      <w:r>
        <w:rPr>
          <w:rFonts w:asciiTheme="minorHAnsi" w:hAnsiTheme="minorHAnsi" w:cs="Calibri"/>
          <w:sz w:val="16"/>
          <w:szCs w:val="16"/>
        </w:rPr>
        <w:t xml:space="preserve">                            </w:t>
      </w:r>
      <w:r w:rsidRPr="002C05DC">
        <w:rPr>
          <w:rFonts w:asciiTheme="minorHAnsi" w:hAnsiTheme="minorHAnsi" w:cs="Calibri"/>
          <w:sz w:val="16"/>
          <w:szCs w:val="16"/>
        </w:rPr>
        <w:t>liczba punktów możliwa do uzyskania za oceniane parametry techniczne</w:t>
      </w:r>
      <w:r w:rsidR="00F27BC9" w:rsidRPr="002C05DC">
        <w:rPr>
          <w:rFonts w:asciiTheme="minorHAnsi" w:hAnsiTheme="minorHAnsi" w:cs="Calibri"/>
          <w:sz w:val="16"/>
          <w:szCs w:val="16"/>
        </w:rPr>
        <w:t xml:space="preserve">              </w:t>
      </w:r>
      <w:r w:rsidR="00303068" w:rsidRPr="002C05DC">
        <w:rPr>
          <w:rFonts w:asciiTheme="minorHAnsi" w:hAnsiTheme="minorHAnsi" w:cs="Calibri"/>
          <w:sz w:val="16"/>
          <w:szCs w:val="16"/>
        </w:rPr>
        <w:t xml:space="preserve">         </w:t>
      </w:r>
    </w:p>
    <w:p w14:paraId="59255217" w14:textId="6967CCDA" w:rsidR="000C0E19" w:rsidRPr="00F27BC9" w:rsidRDefault="00F27BC9" w:rsidP="00AF6683">
      <w:pPr>
        <w:pStyle w:val="Stopka"/>
        <w:tabs>
          <w:tab w:val="clear" w:pos="4536"/>
          <w:tab w:val="clear" w:pos="9072"/>
        </w:tabs>
        <w:spacing w:after="0" w:line="240" w:lineRule="auto"/>
        <w:rPr>
          <w:rFonts w:asciiTheme="minorHAnsi" w:hAnsiTheme="minorHAnsi" w:cs="Arial"/>
          <w:sz w:val="18"/>
          <w:szCs w:val="18"/>
        </w:rPr>
      </w:pPr>
      <w:r w:rsidRPr="00EA4315">
        <w:rPr>
          <w:rFonts w:asciiTheme="minorHAnsi" w:hAnsiTheme="minorHAnsi"/>
          <w:sz w:val="22"/>
          <w:szCs w:val="22"/>
        </w:rPr>
        <w:lastRenderedPageBreak/>
        <w:t xml:space="preserve">             </w:t>
      </w:r>
      <w:r w:rsidR="000C0E19" w:rsidRPr="00F27BC9">
        <w:rPr>
          <w:rFonts w:asciiTheme="minorHAnsi" w:hAnsiTheme="minorHAnsi" w:cs="Arial"/>
          <w:sz w:val="18"/>
          <w:szCs w:val="18"/>
        </w:rPr>
        <w:t xml:space="preserve">Szczegółowe zasady przyznawania punktów </w:t>
      </w:r>
      <w:r w:rsidR="002D3A87">
        <w:rPr>
          <w:rFonts w:asciiTheme="minorHAnsi" w:hAnsiTheme="minorHAnsi" w:cs="Arial"/>
          <w:sz w:val="18"/>
          <w:szCs w:val="18"/>
        </w:rPr>
        <w:t xml:space="preserve">w niniejszym kryterium </w:t>
      </w:r>
      <w:r w:rsidR="000C0E19" w:rsidRPr="00F27BC9">
        <w:rPr>
          <w:rFonts w:asciiTheme="minorHAnsi" w:hAnsiTheme="minorHAnsi" w:cs="Arial"/>
          <w:sz w:val="18"/>
          <w:szCs w:val="18"/>
        </w:rPr>
        <w:t xml:space="preserve">określone </w:t>
      </w:r>
      <w:r w:rsidR="000C0E19" w:rsidRPr="00A771A0">
        <w:rPr>
          <w:rFonts w:asciiTheme="minorHAnsi" w:hAnsiTheme="minorHAnsi" w:cs="Arial"/>
          <w:sz w:val="18"/>
          <w:szCs w:val="18"/>
        </w:rPr>
        <w:t>zostały w Załączniku nr 4</w:t>
      </w:r>
      <w:r w:rsidR="00820A6D" w:rsidRPr="00A771A0">
        <w:rPr>
          <w:rFonts w:asciiTheme="minorHAnsi" w:hAnsiTheme="minorHAnsi" w:cs="Arial"/>
          <w:sz w:val="18"/>
          <w:szCs w:val="18"/>
        </w:rPr>
        <w:t>c</w:t>
      </w:r>
      <w:r w:rsidR="000C0E19" w:rsidRPr="00A771A0">
        <w:rPr>
          <w:rFonts w:asciiTheme="minorHAnsi" w:hAnsiTheme="minorHAnsi" w:cs="Arial"/>
          <w:sz w:val="18"/>
          <w:szCs w:val="18"/>
        </w:rPr>
        <w:t xml:space="preserve"> do SWZ.</w:t>
      </w:r>
    </w:p>
    <w:p w14:paraId="07CB17EC" w14:textId="5BB67AA6" w:rsidR="00F27BC9" w:rsidRPr="00F27BC9" w:rsidRDefault="000C0E19" w:rsidP="00AF6683">
      <w:pPr>
        <w:suppressAutoHyphens/>
        <w:spacing w:after="240" w:line="240" w:lineRule="auto"/>
        <w:ind w:left="658"/>
        <w:jc w:val="both"/>
        <w:rPr>
          <w:rFonts w:asciiTheme="minorHAnsi" w:hAnsiTheme="minorHAnsi" w:cs="Arial"/>
          <w:sz w:val="18"/>
          <w:szCs w:val="18"/>
        </w:rPr>
      </w:pPr>
      <w:r>
        <w:rPr>
          <w:rFonts w:asciiTheme="minorHAnsi" w:hAnsiTheme="minorHAnsi" w:cs="Arial"/>
          <w:sz w:val="18"/>
          <w:szCs w:val="18"/>
        </w:rPr>
        <w:t>M</w:t>
      </w:r>
      <w:r w:rsidR="00F27BC9" w:rsidRPr="00F27BC9">
        <w:rPr>
          <w:rFonts w:asciiTheme="minorHAnsi" w:hAnsiTheme="minorHAnsi" w:cs="Arial"/>
          <w:sz w:val="18"/>
          <w:szCs w:val="18"/>
        </w:rPr>
        <w:t>aksymaln</w:t>
      </w:r>
      <w:r w:rsidR="00541332">
        <w:rPr>
          <w:rFonts w:asciiTheme="minorHAnsi" w:hAnsiTheme="minorHAnsi" w:cs="Arial"/>
          <w:sz w:val="18"/>
          <w:szCs w:val="18"/>
        </w:rPr>
        <w:t>a</w:t>
      </w:r>
      <w:r w:rsidR="00F27BC9" w:rsidRPr="00F27BC9">
        <w:rPr>
          <w:rFonts w:asciiTheme="minorHAnsi" w:hAnsiTheme="minorHAnsi" w:cs="Arial"/>
          <w:sz w:val="18"/>
          <w:szCs w:val="18"/>
        </w:rPr>
        <w:t xml:space="preserve"> liczb</w:t>
      </w:r>
      <w:r w:rsidR="00541332">
        <w:rPr>
          <w:rFonts w:asciiTheme="minorHAnsi" w:hAnsiTheme="minorHAnsi" w:cs="Arial"/>
          <w:sz w:val="18"/>
          <w:szCs w:val="18"/>
        </w:rPr>
        <w:t>a</w:t>
      </w:r>
      <w:r w:rsidR="00F27BC9" w:rsidRPr="00F27BC9">
        <w:rPr>
          <w:rFonts w:asciiTheme="minorHAnsi" w:hAnsiTheme="minorHAnsi" w:cs="Arial"/>
          <w:sz w:val="18"/>
          <w:szCs w:val="18"/>
        </w:rPr>
        <w:t xml:space="preserve"> punktów jaką </w:t>
      </w:r>
      <w:r>
        <w:rPr>
          <w:rFonts w:asciiTheme="minorHAnsi" w:hAnsiTheme="minorHAnsi" w:cs="Arial"/>
          <w:sz w:val="18"/>
          <w:szCs w:val="18"/>
        </w:rPr>
        <w:t xml:space="preserve">Wykonawca </w:t>
      </w:r>
      <w:r w:rsidR="00F27BC9" w:rsidRPr="00F27BC9">
        <w:rPr>
          <w:rFonts w:asciiTheme="minorHAnsi" w:hAnsiTheme="minorHAnsi" w:cs="Arial"/>
          <w:sz w:val="18"/>
          <w:szCs w:val="18"/>
        </w:rPr>
        <w:t>może uzys</w:t>
      </w:r>
      <w:r w:rsidR="00B44064">
        <w:rPr>
          <w:rFonts w:asciiTheme="minorHAnsi" w:hAnsiTheme="minorHAnsi" w:cs="Arial"/>
          <w:sz w:val="18"/>
          <w:szCs w:val="18"/>
        </w:rPr>
        <w:t>kać za to kryterium: 4</w:t>
      </w:r>
      <w:r w:rsidR="00F27BC9" w:rsidRPr="00F27BC9">
        <w:rPr>
          <w:rFonts w:asciiTheme="minorHAnsi" w:hAnsiTheme="minorHAnsi" w:cs="Arial"/>
          <w:sz w:val="18"/>
          <w:szCs w:val="18"/>
        </w:rPr>
        <w:t>0 punktów.</w:t>
      </w:r>
    </w:p>
    <w:p w14:paraId="15616ADD" w14:textId="77777777" w:rsidR="00841482" w:rsidRPr="00D3750F" w:rsidRDefault="00841482" w:rsidP="00D3750F">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14:paraId="554D679E" w14:textId="77777777" w:rsidR="00D93C37" w:rsidRPr="009D79DE" w:rsidRDefault="00D93C37" w:rsidP="00E54934">
      <w:pPr>
        <w:pStyle w:val="Akapitzlist"/>
        <w:numPr>
          <w:ilvl w:val="0"/>
          <w:numId w:val="23"/>
        </w:numPr>
        <w:suppressAutoHyphens/>
        <w:spacing w:before="120" w:after="12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14:paraId="158CEF3E" w14:textId="031E2CB8"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541332">
        <w:rPr>
          <w:rFonts w:asciiTheme="minorHAnsi" w:eastAsia="Times New Roman" w:hAnsiTheme="minorHAnsi" w:cs="Arial"/>
          <w:sz w:val="18"/>
          <w:szCs w:val="18"/>
        </w:rPr>
        <w:t>a</w:t>
      </w:r>
      <w:r w:rsidR="00C67234" w:rsidRPr="009D79DE">
        <w:rPr>
          <w:rFonts w:asciiTheme="minorHAnsi" w:eastAsia="Times New Roman" w:hAnsiTheme="minorHAnsi" w:cs="Arial"/>
          <w:sz w:val="18"/>
          <w:szCs w:val="18"/>
        </w:rPr>
        <w:t xml:space="preserve"> oceny</w:t>
      </w:r>
      <w:r w:rsidRPr="009D79DE">
        <w:rPr>
          <w:rFonts w:asciiTheme="minorHAnsi" w:eastAsia="Times New Roman" w:hAnsiTheme="minorHAnsi" w:cs="Arial"/>
          <w:sz w:val="18"/>
          <w:szCs w:val="18"/>
        </w:rPr>
        <w:t xml:space="preserve"> wynosi 100.</w:t>
      </w:r>
    </w:p>
    <w:p w14:paraId="5AC2E501"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01D83C25" w14:textId="7DCCF22C"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 xml:space="preserve">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w:t>
      </w:r>
      <w:r w:rsidR="00541332">
        <w:rPr>
          <w:rFonts w:asciiTheme="minorHAnsi" w:hAnsiTheme="minorHAnsi"/>
          <w:sz w:val="18"/>
          <w:szCs w:val="18"/>
        </w:rPr>
        <w:t>Z</w:t>
      </w:r>
      <w:r w:rsidRPr="009D79DE">
        <w:rPr>
          <w:rFonts w:asciiTheme="minorHAnsi" w:hAnsiTheme="minorHAnsi"/>
          <w:sz w:val="18"/>
          <w:szCs w:val="18"/>
        </w:rPr>
        <w:t>amawiający wezwie Wykonawców, którzy złożyli te oferty, do złożenia w terminie określonym przez Zamawiającego ofert dodatkowych.</w:t>
      </w:r>
    </w:p>
    <w:p w14:paraId="5F8816AE"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02DAF6BF" w14:textId="77777777" w:rsidR="00E2314A"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2538A639" w14:textId="77777777" w:rsidR="007875D9" w:rsidRPr="009D79DE" w:rsidRDefault="007875D9"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094DB254" w14:textId="77777777" w:rsidR="007875D9" w:rsidRPr="009D79DE" w:rsidRDefault="007875D9"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14:paraId="04BEEDED" w14:textId="77777777" w:rsidR="00AC4A22" w:rsidRPr="009D79DE" w:rsidRDefault="00AC4A22" w:rsidP="00462519">
      <w:pPr>
        <w:pStyle w:val="Tekstpodstawowy"/>
        <w:spacing w:before="12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2BBA536C" w14:textId="77777777" w:rsidR="005C5E6A" w:rsidRPr="009D79DE" w:rsidRDefault="005C5E6A"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261F2429" w14:textId="77777777" w:rsidR="005C5E6A" w:rsidRPr="009D79DE" w:rsidRDefault="004B0270"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13BB0F24" w14:textId="77777777" w:rsidR="008C36F1" w:rsidRPr="009D79DE" w:rsidRDefault="008C36F1"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0A408E2E" w14:textId="77777777" w:rsidR="003B5E24" w:rsidRPr="009D79DE" w:rsidRDefault="003B5E24"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14:paraId="699B33BB" w14:textId="77777777" w:rsidR="007875D9" w:rsidRPr="009D79DE" w:rsidRDefault="007875D9" w:rsidP="00462519">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021C6F8B" w14:textId="1A39035C" w:rsidR="008124F4" w:rsidRPr="006A72CB" w:rsidRDefault="007875D9"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t>
      </w:r>
      <w:r w:rsidR="008C36F1" w:rsidRPr="006A72CB">
        <w:rPr>
          <w:rFonts w:asciiTheme="minorHAnsi" w:hAnsiTheme="minorHAnsi"/>
          <w:sz w:val="18"/>
          <w:szCs w:val="18"/>
        </w:rPr>
        <w:t>we wzor</w:t>
      </w:r>
      <w:r w:rsidR="003C5F75">
        <w:rPr>
          <w:rFonts w:asciiTheme="minorHAnsi" w:hAnsiTheme="minorHAnsi"/>
          <w:sz w:val="18"/>
          <w:szCs w:val="18"/>
        </w:rPr>
        <w:t>ach</w:t>
      </w:r>
      <w:r w:rsidR="008C36F1" w:rsidRPr="006A72CB">
        <w:rPr>
          <w:rFonts w:asciiTheme="minorHAnsi" w:hAnsiTheme="minorHAnsi"/>
          <w:sz w:val="18"/>
          <w:szCs w:val="18"/>
        </w:rPr>
        <w:t xml:space="preserve"> umowy stanowiący</w:t>
      </w:r>
      <w:r w:rsidR="003C5F75">
        <w:rPr>
          <w:rFonts w:asciiTheme="minorHAnsi" w:hAnsiTheme="minorHAnsi"/>
          <w:sz w:val="18"/>
          <w:szCs w:val="18"/>
        </w:rPr>
        <w:t>ch</w:t>
      </w:r>
      <w:r w:rsidR="008C36F1" w:rsidRPr="006A72CB">
        <w:rPr>
          <w:rFonts w:asciiTheme="minorHAnsi" w:hAnsiTheme="minorHAnsi"/>
          <w:sz w:val="18"/>
          <w:szCs w:val="18"/>
        </w:rPr>
        <w:t xml:space="preserve"> </w:t>
      </w:r>
      <w:r w:rsidR="00BE13A9" w:rsidRPr="006A72CB">
        <w:rPr>
          <w:rFonts w:asciiTheme="minorHAnsi" w:hAnsiTheme="minorHAnsi"/>
          <w:b/>
          <w:sz w:val="18"/>
          <w:szCs w:val="18"/>
        </w:rPr>
        <w:t>Z</w:t>
      </w:r>
      <w:r w:rsidR="002860A5" w:rsidRPr="006A72CB">
        <w:rPr>
          <w:rFonts w:asciiTheme="minorHAnsi" w:hAnsiTheme="minorHAnsi"/>
          <w:b/>
          <w:sz w:val="18"/>
          <w:szCs w:val="18"/>
        </w:rPr>
        <w:t>ałącznik</w:t>
      </w:r>
      <w:r w:rsidR="003C5F75">
        <w:rPr>
          <w:rFonts w:asciiTheme="minorHAnsi" w:hAnsiTheme="minorHAnsi"/>
          <w:b/>
          <w:sz w:val="18"/>
          <w:szCs w:val="18"/>
        </w:rPr>
        <w:t>i</w:t>
      </w:r>
      <w:r w:rsidR="002860A5" w:rsidRPr="006A72CB">
        <w:rPr>
          <w:rFonts w:asciiTheme="minorHAnsi" w:hAnsiTheme="minorHAnsi"/>
          <w:b/>
          <w:sz w:val="18"/>
          <w:szCs w:val="18"/>
        </w:rPr>
        <w:t xml:space="preserve"> nr </w:t>
      </w:r>
      <w:r w:rsidR="0017606D" w:rsidRPr="006A72CB">
        <w:rPr>
          <w:rFonts w:asciiTheme="minorHAnsi" w:hAnsiTheme="minorHAnsi"/>
          <w:b/>
          <w:sz w:val="18"/>
          <w:szCs w:val="18"/>
        </w:rPr>
        <w:t>7</w:t>
      </w:r>
      <w:r w:rsidR="003C5F75">
        <w:rPr>
          <w:rFonts w:asciiTheme="minorHAnsi" w:hAnsiTheme="minorHAnsi"/>
          <w:b/>
          <w:sz w:val="18"/>
          <w:szCs w:val="18"/>
        </w:rPr>
        <w:t>a, 7b, 7c</w:t>
      </w:r>
      <w:r w:rsidR="002860A5" w:rsidRPr="006A72CB">
        <w:rPr>
          <w:rFonts w:asciiTheme="minorHAnsi" w:hAnsiTheme="minorHAnsi"/>
          <w:b/>
          <w:sz w:val="18"/>
          <w:szCs w:val="18"/>
        </w:rPr>
        <w:t xml:space="preserve"> do SWZ</w:t>
      </w:r>
      <w:r w:rsidR="002860A5" w:rsidRPr="006A72CB">
        <w:rPr>
          <w:rFonts w:asciiTheme="minorHAnsi" w:hAnsiTheme="minorHAnsi"/>
          <w:sz w:val="18"/>
          <w:szCs w:val="18"/>
        </w:rPr>
        <w:t>.</w:t>
      </w:r>
    </w:p>
    <w:p w14:paraId="17EFDC79" w14:textId="77777777" w:rsidR="00AE2DEF" w:rsidRPr="009D79DE" w:rsidRDefault="001F3BBF" w:rsidP="00462519">
      <w:pPr>
        <w:spacing w:before="240" w:afterLines="10" w:after="24" w:line="240" w:lineRule="auto"/>
        <w:jc w:val="both"/>
        <w:rPr>
          <w:rFonts w:asciiTheme="minorHAnsi" w:hAnsiTheme="minorHAnsi"/>
          <w:b/>
          <w:sz w:val="18"/>
          <w:szCs w:val="18"/>
        </w:rPr>
      </w:pPr>
      <w:r w:rsidRPr="006A72CB">
        <w:rPr>
          <w:rFonts w:asciiTheme="minorHAnsi" w:hAnsiTheme="minorHAnsi"/>
          <w:b/>
          <w:sz w:val="18"/>
          <w:szCs w:val="18"/>
        </w:rPr>
        <w:t xml:space="preserve">ROZDZIAŁ </w:t>
      </w:r>
      <w:r w:rsidR="00444FA0" w:rsidRPr="006A72CB">
        <w:rPr>
          <w:rFonts w:asciiTheme="minorHAnsi" w:hAnsiTheme="minorHAnsi"/>
          <w:b/>
          <w:sz w:val="18"/>
          <w:szCs w:val="18"/>
        </w:rPr>
        <w:t>XV</w:t>
      </w:r>
      <w:r w:rsidR="005C5E6A" w:rsidRPr="006A72CB">
        <w:rPr>
          <w:rFonts w:asciiTheme="minorHAnsi" w:hAnsiTheme="minorHAnsi"/>
          <w:b/>
          <w:sz w:val="18"/>
          <w:szCs w:val="18"/>
        </w:rPr>
        <w:t>I</w:t>
      </w:r>
    </w:p>
    <w:p w14:paraId="67E9D18B" w14:textId="77777777" w:rsidR="00AE2DEF" w:rsidRPr="009D79DE" w:rsidRDefault="003B5E24"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1018AC32"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D92C6D1" w14:textId="77777777" w:rsidR="00352A73" w:rsidRPr="009D79DE" w:rsidRDefault="00352A73" w:rsidP="00462519">
      <w:pPr>
        <w:numPr>
          <w:ilvl w:val="0"/>
          <w:numId w:val="4"/>
        </w:numPr>
        <w:spacing w:before="120"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22E212CC"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14:paraId="55F7F1E7"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240803EF"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628BB992"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255AF666"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14:paraId="2DAB7129"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2520FE06"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7DBDF4A2" w14:textId="77777777" w:rsidR="0085197D" w:rsidRPr="009D79DE" w:rsidRDefault="0085197D"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7B5EDD7D" w14:textId="77777777" w:rsidR="001902C1" w:rsidRPr="009D79DE" w:rsidRDefault="00B71C76" w:rsidP="00462519">
      <w:pPr>
        <w:numPr>
          <w:ilvl w:val="0"/>
          <w:numId w:val="4"/>
        </w:numPr>
        <w:spacing w:before="120" w:afterLines="50" w:after="12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lastRenderedPageBreak/>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14:paraId="01640152" w14:textId="3FC614CF"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74935278" w14:textId="77777777" w:rsidR="00863602" w:rsidRPr="009D79DE" w:rsidRDefault="00EF1828"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52CFC1D3" w14:textId="77777777" w:rsidR="00196011" w:rsidRPr="009D79DE" w:rsidRDefault="00196011" w:rsidP="00462519">
      <w:pPr>
        <w:spacing w:before="120"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74BA72E" w14:textId="77777777" w:rsidR="00196011" w:rsidRPr="009D79DE"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administratorem Pani/Pana danych osobowych jest Dyrektor Świętokrzyskiego Centrum Onkologii, ul. S. Artwińskiego 3, 25-734 Kielce, Regon: 001263233, Inspektorem Ochrony Danych jest Pan Mariusz Wiatr ul. Artwińskiego 3C, 25-734 Kielce</w:t>
      </w:r>
      <w:r w:rsidR="00196011" w:rsidRPr="009D79DE">
        <w:rPr>
          <w:rFonts w:asciiTheme="minorHAnsi" w:eastAsia="Times New Roman" w:hAnsiTheme="minorHAnsi" w:cstheme="minorHAnsi"/>
          <w:sz w:val="18"/>
          <w:szCs w:val="18"/>
          <w:lang w:eastAsia="pl-PL"/>
        </w:rPr>
        <w:t>;</w:t>
      </w:r>
    </w:p>
    <w:p w14:paraId="7C5935EC"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14:paraId="05769101"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30A586FD"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w:t>
      </w:r>
      <w:r w:rsidR="005252F6">
        <w:rPr>
          <w:rFonts w:asciiTheme="minorHAnsi" w:hAnsiTheme="minorHAnsi" w:cstheme="minorHAnsi"/>
          <w:sz w:val="18"/>
          <w:szCs w:val="18"/>
        </w:rPr>
        <w:t>nie dokumentacja postępowania w </w:t>
      </w:r>
      <w:r w:rsidRPr="009D79DE">
        <w:rPr>
          <w:rFonts w:asciiTheme="minorHAnsi" w:hAnsiTheme="minorHAnsi" w:cstheme="minorHAnsi"/>
          <w:sz w:val="18"/>
          <w:szCs w:val="18"/>
        </w:rPr>
        <w:t xml:space="preserve">oparciu o </w:t>
      </w:r>
      <w:r w:rsidR="00CB066A" w:rsidRPr="00CB066A">
        <w:rPr>
          <w:rFonts w:asciiTheme="minorHAnsi" w:hAnsiTheme="minorHAnsi" w:cstheme="minorHAnsi"/>
          <w:sz w:val="18"/>
          <w:szCs w:val="18"/>
        </w:rPr>
        <w:t>art. 18 oraz art. 74</w:t>
      </w:r>
      <w:r w:rsidR="00CB066A" w:rsidRPr="00340787">
        <w:rPr>
          <w:rFonts w:asciiTheme="minorHAnsi" w:hAnsiTheme="minorHAnsi" w:cstheme="minorHAnsi"/>
        </w:rPr>
        <w:t xml:space="preserve"> </w:t>
      </w:r>
      <w:r w:rsidRPr="009D79DE">
        <w:rPr>
          <w:rFonts w:asciiTheme="minorHAnsi" w:hAnsiTheme="minorHAnsi" w:cstheme="minorHAnsi"/>
          <w:sz w:val="18"/>
          <w:szCs w:val="18"/>
        </w:rPr>
        <w:t xml:space="preserve">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59387784"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w:t>
      </w:r>
      <w:r w:rsidRPr="00CB066A">
        <w:rPr>
          <w:rFonts w:asciiTheme="minorHAnsi" w:eastAsia="Calibri" w:hAnsiTheme="minorHAnsi" w:cstheme="minorHAnsi"/>
          <w:sz w:val="18"/>
          <w:szCs w:val="18"/>
          <w:lang w:eastAsia="en-US"/>
        </w:rPr>
        <w:t xml:space="preserve">zgodnie z art. </w:t>
      </w:r>
      <w:r w:rsidR="00CB066A" w:rsidRPr="00CB066A">
        <w:rPr>
          <w:rFonts w:asciiTheme="minorHAnsi" w:eastAsia="Calibri" w:hAnsiTheme="minorHAnsi" w:cstheme="minorHAnsi"/>
          <w:sz w:val="18"/>
          <w:szCs w:val="18"/>
          <w:lang w:eastAsia="en-US"/>
        </w:rPr>
        <w:t xml:space="preserve">78 </w:t>
      </w:r>
      <w:r w:rsidRPr="00CB066A">
        <w:rPr>
          <w:rFonts w:asciiTheme="minorHAnsi" w:eastAsia="Calibri" w:hAnsiTheme="minorHAnsi" w:cstheme="minorHAnsi"/>
          <w:sz w:val="18"/>
          <w:szCs w:val="18"/>
          <w:lang w:eastAsia="en-US"/>
        </w:rPr>
        <w:t>ustawy</w:t>
      </w:r>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przez okres 4 lat od </w:t>
      </w:r>
      <w:r w:rsidR="005252F6">
        <w:rPr>
          <w:rFonts w:asciiTheme="minorHAnsi" w:hAnsiTheme="minorHAnsi" w:cstheme="minorHAnsi"/>
          <w:sz w:val="18"/>
          <w:szCs w:val="18"/>
        </w:rPr>
        <w:t>dnia zakończenia postępowania o </w:t>
      </w:r>
      <w:r w:rsidRPr="009D79DE">
        <w:rPr>
          <w:rFonts w:asciiTheme="minorHAnsi" w:hAnsiTheme="minorHAnsi"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664DFA76"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588E7634"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6C5993F6"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438E33DC"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4168638D"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5CBFEFE3" w14:textId="77777777" w:rsidR="00196011" w:rsidRPr="009D79DE" w:rsidRDefault="00196011" w:rsidP="00E54934">
      <w:pPr>
        <w:pStyle w:val="Akapitzlist"/>
        <w:numPr>
          <w:ilvl w:val="0"/>
          <w:numId w:val="26"/>
        </w:numPr>
        <w:suppressAutoHyphens/>
        <w:spacing w:before="120"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4A62C53C"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4A356C9B" w14:textId="77777777" w:rsidR="00196011" w:rsidRPr="009D79DE" w:rsidRDefault="00196011" w:rsidP="00E54934">
      <w:pPr>
        <w:numPr>
          <w:ilvl w:val="0"/>
          <w:numId w:val="25"/>
        </w:numPr>
        <w:tabs>
          <w:tab w:val="left" w:pos="1276"/>
        </w:tabs>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7E946007"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1D34F810"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141D39AF"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403AA712" w14:textId="77777777" w:rsidR="00AE2DEF" w:rsidRPr="009D79DE" w:rsidRDefault="006F732D"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252835BB" w14:textId="77777777" w:rsidR="00AE2DEF" w:rsidRPr="009D79DE" w:rsidRDefault="006F732D"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12A218C2" w14:textId="77777777" w:rsidR="00D45AE2" w:rsidRPr="009D79DE" w:rsidRDefault="00AE2DEF" w:rsidP="00462519">
      <w:pPr>
        <w:tabs>
          <w:tab w:val="left" w:pos="1985"/>
          <w:tab w:val="left" w:pos="2552"/>
          <w:tab w:val="left" w:pos="2835"/>
        </w:tabs>
        <w:spacing w:before="120"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D031CA">
        <w:rPr>
          <w:rFonts w:asciiTheme="minorHAnsi" w:hAnsiTheme="minorHAnsi"/>
          <w:b/>
          <w:sz w:val="18"/>
          <w:szCs w:val="18"/>
        </w:rPr>
        <w:t xml:space="preserve"> </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6F9C8B70" w14:textId="77777777" w:rsidR="00E00196" w:rsidRPr="009D79DE" w:rsidRDefault="00D45AE2" w:rsidP="00462519">
      <w:pPr>
        <w:tabs>
          <w:tab w:val="left" w:pos="1985"/>
          <w:tab w:val="left" w:pos="2552"/>
          <w:tab w:val="left" w:pos="2835"/>
        </w:tabs>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Formularz cenowy</w:t>
      </w:r>
    </w:p>
    <w:p w14:paraId="639E3408" w14:textId="77777777" w:rsidR="00E8333B" w:rsidRDefault="00AE2DEF"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473F09EC" w14:textId="77777777" w:rsidR="00651A2A" w:rsidRDefault="00651A2A"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586C759B" w14:textId="5F56C237" w:rsidR="0008075D" w:rsidRDefault="00B44043"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FD21EF">
        <w:rPr>
          <w:rFonts w:asciiTheme="minorHAnsi" w:hAnsiTheme="minorHAnsi"/>
          <w:b/>
          <w:sz w:val="18"/>
          <w:szCs w:val="18"/>
        </w:rPr>
        <w:t>4</w:t>
      </w:r>
      <w:r w:rsidR="00896C90">
        <w:rPr>
          <w:rFonts w:asciiTheme="minorHAnsi" w:hAnsiTheme="minorHAnsi"/>
          <w:b/>
          <w:sz w:val="18"/>
          <w:szCs w:val="18"/>
        </w:rPr>
        <w:t>a, 4b, 4c</w:t>
      </w:r>
      <w:r w:rsidR="005908D9" w:rsidRPr="00FD21EF">
        <w:rPr>
          <w:rFonts w:asciiTheme="minorHAnsi" w:hAnsiTheme="minorHAnsi"/>
          <w:b/>
          <w:sz w:val="18"/>
          <w:szCs w:val="18"/>
        </w:rPr>
        <w:t xml:space="preserve"> </w:t>
      </w:r>
      <w:r w:rsidR="005908D9" w:rsidRPr="00FD21EF">
        <w:rPr>
          <w:rFonts w:asciiTheme="minorHAnsi" w:hAnsiTheme="minorHAnsi"/>
          <w:sz w:val="18"/>
          <w:szCs w:val="18"/>
        </w:rPr>
        <w:t>–</w:t>
      </w:r>
      <w:r w:rsidR="0008075D" w:rsidRPr="00FD21EF">
        <w:rPr>
          <w:rFonts w:asciiTheme="minorHAnsi" w:hAnsiTheme="minorHAnsi"/>
          <w:sz w:val="18"/>
          <w:szCs w:val="18"/>
        </w:rPr>
        <w:t xml:space="preserve"> </w:t>
      </w:r>
      <w:r w:rsidR="00896C90" w:rsidRPr="00896C90">
        <w:rPr>
          <w:rFonts w:asciiTheme="minorHAnsi" w:hAnsiTheme="minorHAnsi"/>
          <w:sz w:val="18"/>
          <w:szCs w:val="18"/>
        </w:rPr>
        <w:t>Opis przedmiotu zamówienia – oferowane parametry</w:t>
      </w:r>
    </w:p>
    <w:p w14:paraId="53E8911A" w14:textId="77777777" w:rsidR="0099726E" w:rsidRPr="0008075D" w:rsidRDefault="0008075D"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1C136B76" w14:textId="77777777" w:rsidR="002071C6" w:rsidRPr="009D79DE" w:rsidRDefault="0008075D" w:rsidP="00462519">
      <w:pPr>
        <w:spacing w:before="12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43AB57EA" w14:textId="0645D865" w:rsidR="00F907E1" w:rsidRDefault="0008075D" w:rsidP="00462519">
      <w:pPr>
        <w:tabs>
          <w:tab w:val="left" w:pos="1985"/>
          <w:tab w:val="left" w:pos="2552"/>
          <w:tab w:val="left" w:pos="2835"/>
        </w:tabs>
        <w:spacing w:before="120" w:afterLines="10" w:after="24" w:line="240" w:lineRule="auto"/>
        <w:jc w:val="both"/>
        <w:rPr>
          <w:rFonts w:asciiTheme="minorHAnsi" w:hAnsiTheme="minorHAnsi"/>
          <w:sz w:val="18"/>
          <w:szCs w:val="18"/>
        </w:rPr>
      </w:pPr>
      <w:r>
        <w:rPr>
          <w:rFonts w:asciiTheme="minorHAnsi" w:hAnsiTheme="minorHAnsi"/>
          <w:b/>
          <w:sz w:val="18"/>
          <w:szCs w:val="18"/>
        </w:rPr>
        <w:t>Załącznik</w:t>
      </w:r>
      <w:r w:rsidR="00F907E1">
        <w:rPr>
          <w:rFonts w:asciiTheme="minorHAnsi" w:hAnsiTheme="minorHAnsi"/>
          <w:b/>
          <w:sz w:val="18"/>
          <w:szCs w:val="18"/>
        </w:rPr>
        <w:t>i</w:t>
      </w:r>
      <w:r>
        <w:rPr>
          <w:rFonts w:asciiTheme="minorHAnsi" w:hAnsiTheme="minorHAnsi"/>
          <w:b/>
          <w:sz w:val="18"/>
          <w:szCs w:val="18"/>
        </w:rPr>
        <w:t xml:space="preserve"> nr 7</w:t>
      </w:r>
      <w:r w:rsidR="00F907E1">
        <w:rPr>
          <w:rFonts w:asciiTheme="minorHAnsi" w:hAnsiTheme="minorHAnsi"/>
          <w:b/>
          <w:sz w:val="18"/>
          <w:szCs w:val="18"/>
        </w:rPr>
        <w:t>a, 7b, 7c</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w:t>
      </w:r>
      <w:r w:rsidR="00F907E1">
        <w:rPr>
          <w:rFonts w:asciiTheme="minorHAnsi" w:hAnsiTheme="minorHAnsi"/>
          <w:sz w:val="18"/>
          <w:szCs w:val="18"/>
        </w:rPr>
        <w:t>o</w:t>
      </w:r>
      <w:r w:rsidR="00D35AA2" w:rsidRPr="009D79DE">
        <w:rPr>
          <w:rFonts w:asciiTheme="minorHAnsi" w:hAnsiTheme="minorHAnsi"/>
          <w:sz w:val="18"/>
          <w:szCs w:val="18"/>
        </w:rPr>
        <w:t>r</w:t>
      </w:r>
      <w:r w:rsidR="00F907E1">
        <w:rPr>
          <w:rFonts w:asciiTheme="minorHAnsi" w:hAnsiTheme="minorHAnsi"/>
          <w:sz w:val="18"/>
          <w:szCs w:val="18"/>
        </w:rPr>
        <w:t>y</w:t>
      </w:r>
      <w:r w:rsidR="00D35AA2" w:rsidRPr="009D79DE">
        <w:rPr>
          <w:rFonts w:asciiTheme="minorHAnsi" w:hAnsiTheme="minorHAnsi"/>
          <w:sz w:val="18"/>
          <w:szCs w:val="18"/>
        </w:rPr>
        <w:t xml:space="preserve"> </w:t>
      </w:r>
      <w:r w:rsidR="00F907E1">
        <w:rPr>
          <w:rFonts w:asciiTheme="minorHAnsi" w:hAnsiTheme="minorHAnsi"/>
          <w:sz w:val="18"/>
          <w:szCs w:val="18"/>
        </w:rPr>
        <w:t>umów</w:t>
      </w:r>
    </w:p>
    <w:p w14:paraId="170AEECC" w14:textId="0A125AC6" w:rsidR="00D031CA" w:rsidRPr="009D79DE" w:rsidRDefault="00F907E1" w:rsidP="009224F6">
      <w:pPr>
        <w:tabs>
          <w:tab w:val="left" w:pos="1985"/>
          <w:tab w:val="left" w:pos="2552"/>
          <w:tab w:val="left" w:pos="2835"/>
        </w:tabs>
        <w:spacing w:before="120" w:afterLines="10" w:after="24" w:line="240" w:lineRule="auto"/>
        <w:jc w:val="both"/>
        <w:rPr>
          <w:rFonts w:asciiTheme="minorHAnsi" w:hAnsiTheme="minorHAnsi"/>
          <w:sz w:val="18"/>
          <w:szCs w:val="18"/>
        </w:rPr>
      </w:pPr>
      <w:r w:rsidRPr="00A771A0">
        <w:rPr>
          <w:rFonts w:asciiTheme="minorHAnsi" w:hAnsiTheme="minorHAnsi"/>
          <w:b/>
          <w:sz w:val="18"/>
          <w:szCs w:val="18"/>
        </w:rPr>
        <w:t xml:space="preserve">Załącznik nr </w:t>
      </w:r>
      <w:r w:rsidRPr="005023CD">
        <w:rPr>
          <w:rFonts w:asciiTheme="minorHAnsi" w:hAnsiTheme="minorHAnsi"/>
          <w:b/>
          <w:sz w:val="18"/>
          <w:szCs w:val="18"/>
        </w:rPr>
        <w:t>7</w:t>
      </w:r>
      <w:r w:rsidR="00D81EDF" w:rsidRPr="005023CD">
        <w:rPr>
          <w:rFonts w:asciiTheme="minorHAnsi" w:hAnsiTheme="minorHAnsi"/>
          <w:b/>
          <w:sz w:val="18"/>
          <w:szCs w:val="18"/>
        </w:rPr>
        <w:t>d</w:t>
      </w:r>
      <w:r w:rsidR="00781536" w:rsidRPr="005023CD">
        <w:rPr>
          <w:rFonts w:asciiTheme="minorHAnsi" w:hAnsiTheme="minorHAnsi"/>
          <w:sz w:val="18"/>
          <w:szCs w:val="18"/>
        </w:rPr>
        <w:t xml:space="preserve"> </w:t>
      </w:r>
      <w:r w:rsidR="00D81EDF" w:rsidRPr="005023CD">
        <w:rPr>
          <w:rFonts w:asciiTheme="minorHAnsi" w:hAnsiTheme="minorHAnsi"/>
          <w:sz w:val="18"/>
          <w:szCs w:val="18"/>
        </w:rPr>
        <w:t>–</w:t>
      </w:r>
      <w:r w:rsidRPr="005023CD">
        <w:rPr>
          <w:rFonts w:asciiTheme="minorHAnsi" w:hAnsiTheme="minorHAnsi"/>
          <w:sz w:val="18"/>
          <w:szCs w:val="18"/>
        </w:rPr>
        <w:t xml:space="preserve"> </w:t>
      </w:r>
      <w:r w:rsidR="00D81EDF" w:rsidRPr="005023CD">
        <w:rPr>
          <w:rFonts w:asciiTheme="minorHAnsi" w:hAnsiTheme="minorHAnsi"/>
          <w:sz w:val="18"/>
          <w:szCs w:val="18"/>
        </w:rPr>
        <w:t xml:space="preserve">Wzór </w:t>
      </w:r>
      <w:r w:rsidR="00781536" w:rsidRPr="005023CD">
        <w:rPr>
          <w:rFonts w:asciiTheme="minorHAnsi" w:hAnsiTheme="minorHAnsi"/>
          <w:sz w:val="18"/>
          <w:szCs w:val="18"/>
        </w:rPr>
        <w:t>umowy powierzenia przetwarzania danych osobowych</w:t>
      </w:r>
    </w:p>
    <w:sectPr w:rsidR="00D031CA" w:rsidRPr="009D79DE" w:rsidSect="00814DC9">
      <w:footerReference w:type="even" r:id="rId44"/>
      <w:footerReference w:type="default" r:id="rId45"/>
      <w:footerReference w:type="first" r:id="rId46"/>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72CA" w14:textId="77777777" w:rsidR="001B0149" w:rsidRDefault="001B0149" w:rsidP="00AE2DEF">
      <w:pPr>
        <w:spacing w:after="24"/>
      </w:pPr>
      <w:r>
        <w:separator/>
      </w:r>
    </w:p>
  </w:endnote>
  <w:endnote w:type="continuationSeparator" w:id="0">
    <w:p w14:paraId="782CE745" w14:textId="77777777" w:rsidR="001B0149" w:rsidRDefault="001B0149" w:rsidP="00AE2DEF">
      <w:pPr>
        <w:spacing w:after="24"/>
      </w:pPr>
      <w:r>
        <w:continuationSeparator/>
      </w:r>
    </w:p>
  </w:endnote>
  <w:endnote w:type="continuationNotice" w:id="1">
    <w:p w14:paraId="4131A64E" w14:textId="77777777" w:rsidR="001B0149" w:rsidRDefault="001B0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B255" w14:textId="77777777" w:rsidR="00AD5AF8" w:rsidRDefault="009224F6">
    <w:pPr>
      <w:pStyle w:val="Stopka"/>
      <w:framePr w:wrap="around" w:vAnchor="text" w:hAnchor="margin" w:xAlign="center" w:y="1"/>
      <w:spacing w:after="24"/>
      <w:rPr>
        <w:rStyle w:val="Numerstrony"/>
      </w:rPr>
    </w:pPr>
    <w:r>
      <w:rPr>
        <w:rStyle w:val="Numerstrony"/>
      </w:rPr>
      <w:fldChar w:fldCharType="begin"/>
    </w:r>
    <w:r w:rsidR="00AD5AF8">
      <w:rPr>
        <w:rStyle w:val="Numerstrony"/>
      </w:rPr>
      <w:instrText xml:space="preserve">PAGE  </w:instrText>
    </w:r>
    <w:r>
      <w:rPr>
        <w:rStyle w:val="Numerstrony"/>
      </w:rPr>
      <w:fldChar w:fldCharType="separate"/>
    </w:r>
    <w:r w:rsidR="00AD5AF8">
      <w:rPr>
        <w:rStyle w:val="Numerstrony"/>
        <w:noProof/>
      </w:rPr>
      <w:t>15</w:t>
    </w:r>
    <w:r>
      <w:rPr>
        <w:rStyle w:val="Numerstrony"/>
      </w:rPr>
      <w:fldChar w:fldCharType="end"/>
    </w:r>
  </w:p>
  <w:p w14:paraId="50E8498F" w14:textId="77777777" w:rsidR="00AD5AF8" w:rsidRDefault="00AD5AF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0472" w14:textId="77777777" w:rsidR="00AD5AF8" w:rsidRPr="000B5290" w:rsidRDefault="009224F6"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AD5AF8"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A36273">
      <w:rPr>
        <w:rStyle w:val="Numerstrony"/>
        <w:rFonts w:ascii="Calibri" w:hAnsi="Calibri"/>
        <w:noProof/>
        <w:sz w:val="16"/>
        <w:szCs w:val="16"/>
      </w:rPr>
      <w:t>2</w:t>
    </w:r>
    <w:r w:rsidRPr="000B5290">
      <w:rPr>
        <w:rStyle w:val="Numerstrony"/>
        <w:rFonts w:ascii="Calibri" w:hAnsi="Calibri"/>
        <w:sz w:val="16"/>
        <w:szCs w:val="16"/>
      </w:rPr>
      <w:fldChar w:fldCharType="end"/>
    </w:r>
  </w:p>
  <w:p w14:paraId="5A1B3732" w14:textId="77777777" w:rsidR="00AD5AF8" w:rsidRPr="00B908DC" w:rsidRDefault="00AD5AF8">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1CD0D0CC" w14:textId="77777777" w:rsidR="00AD5AF8" w:rsidRDefault="009224F6" w:rsidP="00A06540">
        <w:pPr>
          <w:pStyle w:val="Stopka"/>
          <w:spacing w:after="24"/>
          <w:jc w:val="center"/>
        </w:pPr>
        <w:r w:rsidRPr="00A06540">
          <w:rPr>
            <w:rFonts w:ascii="Calibri" w:hAnsi="Calibri" w:cs="Calibri"/>
            <w:sz w:val="16"/>
            <w:szCs w:val="16"/>
          </w:rPr>
          <w:fldChar w:fldCharType="begin"/>
        </w:r>
        <w:r w:rsidR="00E91EB1"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A36273">
          <w:rPr>
            <w:rFonts w:ascii="Calibri" w:hAnsi="Calibri" w:cs="Calibri"/>
            <w:noProof/>
            <w:sz w:val="16"/>
            <w:szCs w:val="16"/>
          </w:rPr>
          <w:t>1</w:t>
        </w:r>
        <w:r w:rsidRPr="00A06540">
          <w:rPr>
            <w:rFonts w:ascii="Calibri" w:hAnsi="Calibri" w:cs="Calibri"/>
            <w:sz w:val="16"/>
            <w:szCs w:val="16"/>
          </w:rPr>
          <w:fldChar w:fldCharType="end"/>
        </w:r>
      </w:p>
    </w:sdtContent>
  </w:sdt>
  <w:p w14:paraId="11E6E732" w14:textId="77777777" w:rsidR="00AD5AF8" w:rsidRDefault="00AD5AF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5228" w14:textId="77777777" w:rsidR="001B0149" w:rsidRDefault="001B0149" w:rsidP="00AE2DEF">
      <w:pPr>
        <w:spacing w:after="24"/>
      </w:pPr>
      <w:r>
        <w:separator/>
      </w:r>
    </w:p>
  </w:footnote>
  <w:footnote w:type="continuationSeparator" w:id="0">
    <w:p w14:paraId="4F285B64" w14:textId="77777777" w:rsidR="001B0149" w:rsidRDefault="001B0149" w:rsidP="00AE2DEF">
      <w:pPr>
        <w:spacing w:after="24"/>
      </w:pPr>
      <w:r>
        <w:continuationSeparator/>
      </w:r>
    </w:p>
  </w:footnote>
  <w:footnote w:type="continuationNotice" w:id="1">
    <w:p w14:paraId="6D1D30EE" w14:textId="77777777" w:rsidR="001B0149" w:rsidRDefault="001B01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DA067B9"/>
    <w:multiLevelType w:val="hybridMultilevel"/>
    <w:tmpl w:val="8C480764"/>
    <w:lvl w:ilvl="0" w:tplc="C24C6C8E">
      <w:start w:val="8"/>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D55B2"/>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F4208EB"/>
    <w:multiLevelType w:val="multilevel"/>
    <w:tmpl w:val="F6F82168"/>
    <w:lvl w:ilvl="0">
      <w:start w:val="1"/>
      <w:numFmt w:val="decimal"/>
      <w:lvlText w:val="%1."/>
      <w:lvlJc w:val="left"/>
      <w:pPr>
        <w:ind w:left="720" w:hanging="360"/>
      </w:pPr>
      <w:rPr>
        <w:rFonts w:hint="default"/>
        <w:b/>
        <w:i w:val="0"/>
      </w:rPr>
    </w:lvl>
    <w:lvl w:ilvl="1">
      <w:start w:val="5"/>
      <w:numFmt w:val="decimal"/>
      <w:isLgl/>
      <w:lvlText w:val="%2)"/>
      <w:lvlJc w:val="left"/>
      <w:pPr>
        <w:ind w:left="720" w:hanging="360"/>
      </w:pPr>
      <w:rPr>
        <w:rFonts w:asciiTheme="minorHAnsi" w:eastAsia="Calibri" w:hAnsiTheme="minorHAnsi" w:cs="Times New Roman" w:hint="default"/>
        <w:b/>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F75B15"/>
    <w:multiLevelType w:val="hybridMultilevel"/>
    <w:tmpl w:val="07C0BD06"/>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9"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1F1BC9"/>
    <w:multiLevelType w:val="hybridMultilevel"/>
    <w:tmpl w:val="1AC8A94E"/>
    <w:lvl w:ilvl="0" w:tplc="8912066E">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71266EE"/>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37"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945020">
    <w:abstractNumId w:val="24"/>
  </w:num>
  <w:num w:numId="2" w16cid:durableId="1069423854">
    <w:abstractNumId w:val="21"/>
  </w:num>
  <w:num w:numId="3" w16cid:durableId="962422123">
    <w:abstractNumId w:val="30"/>
  </w:num>
  <w:num w:numId="4" w16cid:durableId="949438412">
    <w:abstractNumId w:val="40"/>
  </w:num>
  <w:num w:numId="5" w16cid:durableId="101070515">
    <w:abstractNumId w:val="15"/>
  </w:num>
  <w:num w:numId="6" w16cid:durableId="431971255">
    <w:abstractNumId w:val="14"/>
  </w:num>
  <w:num w:numId="7" w16cid:durableId="632447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887169">
    <w:abstractNumId w:val="13"/>
  </w:num>
  <w:num w:numId="9" w16cid:durableId="1560631930">
    <w:abstractNumId w:val="16"/>
  </w:num>
  <w:num w:numId="10" w16cid:durableId="2115008179">
    <w:abstractNumId w:val="11"/>
  </w:num>
  <w:num w:numId="11" w16cid:durableId="628164966">
    <w:abstractNumId w:val="1"/>
  </w:num>
  <w:num w:numId="12" w16cid:durableId="1995988134">
    <w:abstractNumId w:val="10"/>
  </w:num>
  <w:num w:numId="13" w16cid:durableId="1787775887">
    <w:abstractNumId w:val="19"/>
  </w:num>
  <w:num w:numId="14" w16cid:durableId="527573640">
    <w:abstractNumId w:val="26"/>
  </w:num>
  <w:num w:numId="15" w16cid:durableId="518350673">
    <w:abstractNumId w:val="37"/>
  </w:num>
  <w:num w:numId="16" w16cid:durableId="180172493">
    <w:abstractNumId w:val="17"/>
  </w:num>
  <w:num w:numId="17" w16cid:durableId="724913384">
    <w:abstractNumId w:val="18"/>
  </w:num>
  <w:num w:numId="18" w16cid:durableId="2050835477">
    <w:abstractNumId w:val="31"/>
  </w:num>
  <w:num w:numId="19" w16cid:durableId="1754624455">
    <w:abstractNumId w:val="22"/>
  </w:num>
  <w:num w:numId="20" w16cid:durableId="907542559">
    <w:abstractNumId w:val="9"/>
  </w:num>
  <w:num w:numId="21" w16cid:durableId="821039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9666687">
    <w:abstractNumId w:val="34"/>
  </w:num>
  <w:num w:numId="23" w16cid:durableId="1308705933">
    <w:abstractNumId w:val="38"/>
  </w:num>
  <w:num w:numId="24" w16cid:durableId="1803644866">
    <w:abstractNumId w:val="39"/>
  </w:num>
  <w:num w:numId="25" w16cid:durableId="1446462815">
    <w:abstractNumId w:val="42"/>
  </w:num>
  <w:num w:numId="26" w16cid:durableId="697199345">
    <w:abstractNumId w:val="35"/>
  </w:num>
  <w:num w:numId="27" w16cid:durableId="1024015689">
    <w:abstractNumId w:val="29"/>
  </w:num>
  <w:num w:numId="28" w16cid:durableId="355695046">
    <w:abstractNumId w:val="33"/>
  </w:num>
  <w:num w:numId="29" w16cid:durableId="1517191158">
    <w:abstractNumId w:val="2"/>
  </w:num>
  <w:num w:numId="30" w16cid:durableId="817499360">
    <w:abstractNumId w:val="20"/>
  </w:num>
  <w:num w:numId="31" w16cid:durableId="120080674">
    <w:abstractNumId w:val="41"/>
  </w:num>
  <w:num w:numId="32" w16cid:durableId="1620718562">
    <w:abstractNumId w:val="27"/>
  </w:num>
  <w:num w:numId="33" w16cid:durableId="461119728">
    <w:abstractNumId w:val="32"/>
  </w:num>
  <w:num w:numId="34" w16cid:durableId="2056538180">
    <w:abstractNumId w:val="3"/>
  </w:num>
  <w:num w:numId="35" w16cid:durableId="330841902">
    <w:abstractNumId w:val="4"/>
  </w:num>
  <w:num w:numId="36" w16cid:durableId="409010444">
    <w:abstractNumId w:val="23"/>
  </w:num>
  <w:num w:numId="37" w16cid:durableId="1610161292">
    <w:abstractNumId w:val="5"/>
  </w:num>
  <w:num w:numId="38" w16cid:durableId="1293098385">
    <w:abstractNumId w:val="25"/>
  </w:num>
  <w:num w:numId="39" w16cid:durableId="494418460">
    <w:abstractNumId w:val="6"/>
  </w:num>
  <w:num w:numId="40" w16cid:durableId="1462074158">
    <w:abstractNumId w:val="0"/>
  </w:num>
  <w:num w:numId="41" w16cid:durableId="565147295">
    <w:abstractNumId w:val="8"/>
  </w:num>
  <w:num w:numId="42" w16cid:durableId="2097626170">
    <w:abstractNumId w:val="36"/>
  </w:num>
  <w:num w:numId="43" w16cid:durableId="176116345">
    <w:abstractNumId w:val="7"/>
  </w:num>
  <w:num w:numId="44" w16cid:durableId="138748622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76C"/>
    <w:rsid w:val="00012439"/>
    <w:rsid w:val="00012622"/>
    <w:rsid w:val="000139BC"/>
    <w:rsid w:val="000143A3"/>
    <w:rsid w:val="000156EE"/>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275E"/>
    <w:rsid w:val="00033873"/>
    <w:rsid w:val="00033EB9"/>
    <w:rsid w:val="000345C3"/>
    <w:rsid w:val="00034F68"/>
    <w:rsid w:val="00035D2D"/>
    <w:rsid w:val="000361E8"/>
    <w:rsid w:val="000362DC"/>
    <w:rsid w:val="000371DC"/>
    <w:rsid w:val="00037B39"/>
    <w:rsid w:val="0004063D"/>
    <w:rsid w:val="00040F31"/>
    <w:rsid w:val="000411C5"/>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6792E"/>
    <w:rsid w:val="0007027D"/>
    <w:rsid w:val="00070940"/>
    <w:rsid w:val="00070A15"/>
    <w:rsid w:val="00070DF9"/>
    <w:rsid w:val="00070E10"/>
    <w:rsid w:val="00071189"/>
    <w:rsid w:val="00071817"/>
    <w:rsid w:val="00072024"/>
    <w:rsid w:val="0007380A"/>
    <w:rsid w:val="0007398B"/>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173"/>
    <w:rsid w:val="00091378"/>
    <w:rsid w:val="00091E48"/>
    <w:rsid w:val="000920F1"/>
    <w:rsid w:val="0009349E"/>
    <w:rsid w:val="00093CC5"/>
    <w:rsid w:val="000942AC"/>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0FFB"/>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45DF"/>
    <w:rsid w:val="000E5F0F"/>
    <w:rsid w:val="000E63F3"/>
    <w:rsid w:val="000E6B8B"/>
    <w:rsid w:val="000F0973"/>
    <w:rsid w:val="000F0FA9"/>
    <w:rsid w:val="000F138B"/>
    <w:rsid w:val="000F1988"/>
    <w:rsid w:val="000F3220"/>
    <w:rsid w:val="000F3FEB"/>
    <w:rsid w:val="000F47F6"/>
    <w:rsid w:val="000F49B4"/>
    <w:rsid w:val="000F4C1A"/>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1F"/>
    <w:rsid w:val="00115E81"/>
    <w:rsid w:val="001163E6"/>
    <w:rsid w:val="00116947"/>
    <w:rsid w:val="0011703F"/>
    <w:rsid w:val="0011727C"/>
    <w:rsid w:val="0011763A"/>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6933"/>
    <w:rsid w:val="001475BD"/>
    <w:rsid w:val="0014796A"/>
    <w:rsid w:val="00150712"/>
    <w:rsid w:val="00150788"/>
    <w:rsid w:val="00150FAF"/>
    <w:rsid w:val="00151023"/>
    <w:rsid w:val="00151173"/>
    <w:rsid w:val="0015137A"/>
    <w:rsid w:val="00151534"/>
    <w:rsid w:val="00151A01"/>
    <w:rsid w:val="00151DEE"/>
    <w:rsid w:val="00152E6C"/>
    <w:rsid w:val="00152E9F"/>
    <w:rsid w:val="00153365"/>
    <w:rsid w:val="00153845"/>
    <w:rsid w:val="00154E0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149"/>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3F3B"/>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1F5F"/>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3DF"/>
    <w:rsid w:val="002425D4"/>
    <w:rsid w:val="00243A9B"/>
    <w:rsid w:val="0024479C"/>
    <w:rsid w:val="00244B83"/>
    <w:rsid w:val="00244E1D"/>
    <w:rsid w:val="00244E77"/>
    <w:rsid w:val="00245079"/>
    <w:rsid w:val="002451C5"/>
    <w:rsid w:val="0024596F"/>
    <w:rsid w:val="00246720"/>
    <w:rsid w:val="00246923"/>
    <w:rsid w:val="00246DCA"/>
    <w:rsid w:val="00246EF7"/>
    <w:rsid w:val="00247839"/>
    <w:rsid w:val="00251790"/>
    <w:rsid w:val="00251B1B"/>
    <w:rsid w:val="00252873"/>
    <w:rsid w:val="00252BB1"/>
    <w:rsid w:val="0025303E"/>
    <w:rsid w:val="00254BF6"/>
    <w:rsid w:val="00254EE8"/>
    <w:rsid w:val="00254FF0"/>
    <w:rsid w:val="002553E3"/>
    <w:rsid w:val="00256CAE"/>
    <w:rsid w:val="00256E8D"/>
    <w:rsid w:val="00257DF3"/>
    <w:rsid w:val="00260876"/>
    <w:rsid w:val="0026138D"/>
    <w:rsid w:val="002623AD"/>
    <w:rsid w:val="002627F5"/>
    <w:rsid w:val="002629BC"/>
    <w:rsid w:val="00262F5A"/>
    <w:rsid w:val="002633E3"/>
    <w:rsid w:val="002634A9"/>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477"/>
    <w:rsid w:val="002D3A87"/>
    <w:rsid w:val="002D4CC9"/>
    <w:rsid w:val="002D52DD"/>
    <w:rsid w:val="002D5AB3"/>
    <w:rsid w:val="002D5E12"/>
    <w:rsid w:val="002D628F"/>
    <w:rsid w:val="002D6DE9"/>
    <w:rsid w:val="002D774B"/>
    <w:rsid w:val="002E0511"/>
    <w:rsid w:val="002E2170"/>
    <w:rsid w:val="002E242B"/>
    <w:rsid w:val="002E2EBD"/>
    <w:rsid w:val="002E3146"/>
    <w:rsid w:val="002E36A1"/>
    <w:rsid w:val="002E3B13"/>
    <w:rsid w:val="002E3EDA"/>
    <w:rsid w:val="002E45EA"/>
    <w:rsid w:val="002E4D5D"/>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7697"/>
    <w:rsid w:val="0030794D"/>
    <w:rsid w:val="00307B28"/>
    <w:rsid w:val="00310014"/>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4B5"/>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3E5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3D0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5F75"/>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4A2"/>
    <w:rsid w:val="003E3C22"/>
    <w:rsid w:val="003E4258"/>
    <w:rsid w:val="003E46D6"/>
    <w:rsid w:val="003E4A4A"/>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581"/>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1560"/>
    <w:rsid w:val="00432276"/>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9AA"/>
    <w:rsid w:val="004B1A16"/>
    <w:rsid w:val="004B1E93"/>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5837"/>
    <w:rsid w:val="004C7355"/>
    <w:rsid w:val="004D0F2F"/>
    <w:rsid w:val="004D16E1"/>
    <w:rsid w:val="004D170F"/>
    <w:rsid w:val="004D238C"/>
    <w:rsid w:val="004D311D"/>
    <w:rsid w:val="004D3B16"/>
    <w:rsid w:val="004D3DEA"/>
    <w:rsid w:val="004D4686"/>
    <w:rsid w:val="004D4912"/>
    <w:rsid w:val="004D4FA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17CD"/>
    <w:rsid w:val="004F42B8"/>
    <w:rsid w:val="004F436B"/>
    <w:rsid w:val="004F474A"/>
    <w:rsid w:val="004F5317"/>
    <w:rsid w:val="004F5994"/>
    <w:rsid w:val="004F5B7C"/>
    <w:rsid w:val="004F5E6A"/>
    <w:rsid w:val="004F5EFD"/>
    <w:rsid w:val="004F6047"/>
    <w:rsid w:val="004F6636"/>
    <w:rsid w:val="0050066D"/>
    <w:rsid w:val="00500C29"/>
    <w:rsid w:val="00501961"/>
    <w:rsid w:val="005023CD"/>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332"/>
    <w:rsid w:val="00541926"/>
    <w:rsid w:val="00541E45"/>
    <w:rsid w:val="00541E92"/>
    <w:rsid w:val="00542C30"/>
    <w:rsid w:val="00542E77"/>
    <w:rsid w:val="005434B0"/>
    <w:rsid w:val="005445F0"/>
    <w:rsid w:val="005446A2"/>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C15"/>
    <w:rsid w:val="00554278"/>
    <w:rsid w:val="00554732"/>
    <w:rsid w:val="00554C39"/>
    <w:rsid w:val="00554CEA"/>
    <w:rsid w:val="00555E88"/>
    <w:rsid w:val="00557D2C"/>
    <w:rsid w:val="00561B52"/>
    <w:rsid w:val="005631D8"/>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0D6D"/>
    <w:rsid w:val="00581053"/>
    <w:rsid w:val="00581E4E"/>
    <w:rsid w:val="00582E5D"/>
    <w:rsid w:val="0058321B"/>
    <w:rsid w:val="00583B51"/>
    <w:rsid w:val="00584D27"/>
    <w:rsid w:val="00585126"/>
    <w:rsid w:val="005852EB"/>
    <w:rsid w:val="005855C4"/>
    <w:rsid w:val="00587028"/>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BD5"/>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054"/>
    <w:rsid w:val="005C6258"/>
    <w:rsid w:val="005C7AC8"/>
    <w:rsid w:val="005D028C"/>
    <w:rsid w:val="005D0540"/>
    <w:rsid w:val="005D0B5C"/>
    <w:rsid w:val="005D193D"/>
    <w:rsid w:val="005D1CF9"/>
    <w:rsid w:val="005D1DB3"/>
    <w:rsid w:val="005D2A5D"/>
    <w:rsid w:val="005D3622"/>
    <w:rsid w:val="005D4325"/>
    <w:rsid w:val="005D4608"/>
    <w:rsid w:val="005D468C"/>
    <w:rsid w:val="005D5AE2"/>
    <w:rsid w:val="005D5C38"/>
    <w:rsid w:val="005D7915"/>
    <w:rsid w:val="005E04F4"/>
    <w:rsid w:val="005E0686"/>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15D"/>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49C"/>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04B"/>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E5A"/>
    <w:rsid w:val="00647A80"/>
    <w:rsid w:val="006504F2"/>
    <w:rsid w:val="006508B0"/>
    <w:rsid w:val="00651091"/>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64"/>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2CB"/>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1DAC"/>
    <w:rsid w:val="006E2043"/>
    <w:rsid w:val="006E2A08"/>
    <w:rsid w:val="006E2E0D"/>
    <w:rsid w:val="006E355F"/>
    <w:rsid w:val="006E39D8"/>
    <w:rsid w:val="006E57D3"/>
    <w:rsid w:val="006E60BA"/>
    <w:rsid w:val="006E6D0A"/>
    <w:rsid w:val="006E6EA9"/>
    <w:rsid w:val="006E726A"/>
    <w:rsid w:val="006E7507"/>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64A"/>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BF"/>
    <w:rsid w:val="00777DFB"/>
    <w:rsid w:val="007808AC"/>
    <w:rsid w:val="00781092"/>
    <w:rsid w:val="00781536"/>
    <w:rsid w:val="007823B9"/>
    <w:rsid w:val="00782BCC"/>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5AF4"/>
    <w:rsid w:val="00796867"/>
    <w:rsid w:val="00796DF8"/>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E0BA0"/>
    <w:rsid w:val="007E1908"/>
    <w:rsid w:val="007E1AE0"/>
    <w:rsid w:val="007E2408"/>
    <w:rsid w:val="007E29D9"/>
    <w:rsid w:val="007E3041"/>
    <w:rsid w:val="007E3393"/>
    <w:rsid w:val="007E3805"/>
    <w:rsid w:val="007E4A97"/>
    <w:rsid w:val="007E4B13"/>
    <w:rsid w:val="007E536F"/>
    <w:rsid w:val="007E565F"/>
    <w:rsid w:val="007E5D3D"/>
    <w:rsid w:val="007E616F"/>
    <w:rsid w:val="007E67C0"/>
    <w:rsid w:val="007E6DBB"/>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A7F"/>
    <w:rsid w:val="00812B40"/>
    <w:rsid w:val="00812E95"/>
    <w:rsid w:val="0081396A"/>
    <w:rsid w:val="00813FFE"/>
    <w:rsid w:val="00814DC9"/>
    <w:rsid w:val="00815BA7"/>
    <w:rsid w:val="00815F7B"/>
    <w:rsid w:val="00816712"/>
    <w:rsid w:val="00816765"/>
    <w:rsid w:val="0081757E"/>
    <w:rsid w:val="00817790"/>
    <w:rsid w:val="00817E17"/>
    <w:rsid w:val="008200CB"/>
    <w:rsid w:val="008205EE"/>
    <w:rsid w:val="00820A6D"/>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1482"/>
    <w:rsid w:val="00841964"/>
    <w:rsid w:val="00841BE4"/>
    <w:rsid w:val="008428D0"/>
    <w:rsid w:val="00844589"/>
    <w:rsid w:val="00844FC7"/>
    <w:rsid w:val="008458ED"/>
    <w:rsid w:val="00845F40"/>
    <w:rsid w:val="008468E4"/>
    <w:rsid w:val="00846C3B"/>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C90"/>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5A1B"/>
    <w:rsid w:val="008D676B"/>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5A83"/>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4F6"/>
    <w:rsid w:val="00922852"/>
    <w:rsid w:val="0092362C"/>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250"/>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1CA5"/>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542B"/>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1AF8"/>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ACD"/>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5AB"/>
    <w:rsid w:val="009C7C93"/>
    <w:rsid w:val="009D0089"/>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63D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5E3"/>
    <w:rsid w:val="00A15D62"/>
    <w:rsid w:val="00A16072"/>
    <w:rsid w:val="00A16073"/>
    <w:rsid w:val="00A178A4"/>
    <w:rsid w:val="00A17AB6"/>
    <w:rsid w:val="00A20D82"/>
    <w:rsid w:val="00A2130A"/>
    <w:rsid w:val="00A22826"/>
    <w:rsid w:val="00A22EAC"/>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273"/>
    <w:rsid w:val="00A36474"/>
    <w:rsid w:val="00A365EE"/>
    <w:rsid w:val="00A36A20"/>
    <w:rsid w:val="00A36BDC"/>
    <w:rsid w:val="00A36E33"/>
    <w:rsid w:val="00A37DE9"/>
    <w:rsid w:val="00A37E95"/>
    <w:rsid w:val="00A40D44"/>
    <w:rsid w:val="00A4139E"/>
    <w:rsid w:val="00A414A6"/>
    <w:rsid w:val="00A41DF6"/>
    <w:rsid w:val="00A4204B"/>
    <w:rsid w:val="00A42767"/>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1A0"/>
    <w:rsid w:val="00A773CC"/>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1CE"/>
    <w:rsid w:val="00AC67B5"/>
    <w:rsid w:val="00AC6A26"/>
    <w:rsid w:val="00AC6B48"/>
    <w:rsid w:val="00AC6BB6"/>
    <w:rsid w:val="00AD006B"/>
    <w:rsid w:val="00AD02B5"/>
    <w:rsid w:val="00AD06C7"/>
    <w:rsid w:val="00AD0859"/>
    <w:rsid w:val="00AD2640"/>
    <w:rsid w:val="00AD2D15"/>
    <w:rsid w:val="00AD42CE"/>
    <w:rsid w:val="00AD506C"/>
    <w:rsid w:val="00AD5AF8"/>
    <w:rsid w:val="00AD5B78"/>
    <w:rsid w:val="00AD64E8"/>
    <w:rsid w:val="00AD6644"/>
    <w:rsid w:val="00AD6893"/>
    <w:rsid w:val="00AD7256"/>
    <w:rsid w:val="00AE05A1"/>
    <w:rsid w:val="00AE0C35"/>
    <w:rsid w:val="00AE0FAA"/>
    <w:rsid w:val="00AE198D"/>
    <w:rsid w:val="00AE2065"/>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683"/>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064"/>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01C"/>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D7E68"/>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6F34"/>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888"/>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0F2"/>
    <w:rsid w:val="00CA54CF"/>
    <w:rsid w:val="00CA58E6"/>
    <w:rsid w:val="00CA5D38"/>
    <w:rsid w:val="00CA6603"/>
    <w:rsid w:val="00CA6FA8"/>
    <w:rsid w:val="00CA6FCE"/>
    <w:rsid w:val="00CA7D58"/>
    <w:rsid w:val="00CB040F"/>
    <w:rsid w:val="00CB0450"/>
    <w:rsid w:val="00CB066A"/>
    <w:rsid w:val="00CB1012"/>
    <w:rsid w:val="00CB1262"/>
    <w:rsid w:val="00CB1576"/>
    <w:rsid w:val="00CB1C55"/>
    <w:rsid w:val="00CB239C"/>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2297"/>
    <w:rsid w:val="00CC3358"/>
    <w:rsid w:val="00CC36A8"/>
    <w:rsid w:val="00CC3D90"/>
    <w:rsid w:val="00CC5F6F"/>
    <w:rsid w:val="00CC658B"/>
    <w:rsid w:val="00CC6E7A"/>
    <w:rsid w:val="00CC759D"/>
    <w:rsid w:val="00CD01BA"/>
    <w:rsid w:val="00CD04C3"/>
    <w:rsid w:val="00CD0614"/>
    <w:rsid w:val="00CD06F3"/>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DB7"/>
    <w:rsid w:val="00D27F1D"/>
    <w:rsid w:val="00D30645"/>
    <w:rsid w:val="00D30C2B"/>
    <w:rsid w:val="00D32808"/>
    <w:rsid w:val="00D3283B"/>
    <w:rsid w:val="00D32AE1"/>
    <w:rsid w:val="00D33C0D"/>
    <w:rsid w:val="00D3454F"/>
    <w:rsid w:val="00D35172"/>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AE2"/>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A9C"/>
    <w:rsid w:val="00D72C7D"/>
    <w:rsid w:val="00D72D91"/>
    <w:rsid w:val="00D73951"/>
    <w:rsid w:val="00D74B2D"/>
    <w:rsid w:val="00D75B94"/>
    <w:rsid w:val="00D75C06"/>
    <w:rsid w:val="00D77B1D"/>
    <w:rsid w:val="00D77D71"/>
    <w:rsid w:val="00D80228"/>
    <w:rsid w:val="00D80897"/>
    <w:rsid w:val="00D8174E"/>
    <w:rsid w:val="00D81D59"/>
    <w:rsid w:val="00D81EDF"/>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57BA"/>
    <w:rsid w:val="00E26788"/>
    <w:rsid w:val="00E269A2"/>
    <w:rsid w:val="00E26E19"/>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E64"/>
    <w:rsid w:val="00E43264"/>
    <w:rsid w:val="00E43B5B"/>
    <w:rsid w:val="00E458F0"/>
    <w:rsid w:val="00E4644C"/>
    <w:rsid w:val="00E4696B"/>
    <w:rsid w:val="00E47681"/>
    <w:rsid w:val="00E47C0F"/>
    <w:rsid w:val="00E47D25"/>
    <w:rsid w:val="00E47D72"/>
    <w:rsid w:val="00E51A98"/>
    <w:rsid w:val="00E533A5"/>
    <w:rsid w:val="00E5350C"/>
    <w:rsid w:val="00E53E61"/>
    <w:rsid w:val="00E53EC5"/>
    <w:rsid w:val="00E54356"/>
    <w:rsid w:val="00E54934"/>
    <w:rsid w:val="00E54A26"/>
    <w:rsid w:val="00E5505F"/>
    <w:rsid w:val="00E55402"/>
    <w:rsid w:val="00E55770"/>
    <w:rsid w:val="00E557F6"/>
    <w:rsid w:val="00E567D4"/>
    <w:rsid w:val="00E56BF9"/>
    <w:rsid w:val="00E5700C"/>
    <w:rsid w:val="00E57815"/>
    <w:rsid w:val="00E57E0C"/>
    <w:rsid w:val="00E60202"/>
    <w:rsid w:val="00E60D07"/>
    <w:rsid w:val="00E6128A"/>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54"/>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4DBF"/>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B7E6E"/>
    <w:rsid w:val="00EC05DE"/>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06A"/>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4328"/>
    <w:rsid w:val="00F05A27"/>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829"/>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7E1"/>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29DC"/>
    <w:rsid w:val="00FB3103"/>
    <w:rsid w:val="00FB4B1A"/>
    <w:rsid w:val="00FB4C3F"/>
    <w:rsid w:val="00FB5882"/>
    <w:rsid w:val="00FB5AAD"/>
    <w:rsid w:val="00FB6530"/>
    <w:rsid w:val="00FB748F"/>
    <w:rsid w:val="00FC00A8"/>
    <w:rsid w:val="00FC00E2"/>
    <w:rsid w:val="00FC027B"/>
    <w:rsid w:val="00FC0817"/>
    <w:rsid w:val="00FC084C"/>
    <w:rsid w:val="00FC2BFE"/>
    <w:rsid w:val="00FC305D"/>
    <w:rsid w:val="00FC3CE6"/>
    <w:rsid w:val="00FC52C2"/>
    <w:rsid w:val="00FC5746"/>
    <w:rsid w:val="00FC593C"/>
    <w:rsid w:val="00FC5C08"/>
    <w:rsid w:val="00FC6389"/>
    <w:rsid w:val="00FC6F5B"/>
    <w:rsid w:val="00FC7010"/>
    <w:rsid w:val="00FC7EF3"/>
    <w:rsid w:val="00FD087E"/>
    <w:rsid w:val="00FD1215"/>
    <w:rsid w:val="00FD1D14"/>
    <w:rsid w:val="00FD2150"/>
    <w:rsid w:val="00FD21EF"/>
    <w:rsid w:val="00FD22FC"/>
    <w:rsid w:val="00FD24DA"/>
    <w:rsid w:val="00FD2A8E"/>
    <w:rsid w:val="00FD2D58"/>
    <w:rsid w:val="00FD2D5B"/>
    <w:rsid w:val="00FD34E5"/>
    <w:rsid w:val="00FD36E8"/>
    <w:rsid w:val="00FD3848"/>
    <w:rsid w:val="00FD3A8A"/>
    <w:rsid w:val="00FD3CFC"/>
    <w:rsid w:val="00FD41A9"/>
    <w:rsid w:val="00FD5476"/>
    <w:rsid w:val="00FD5B81"/>
    <w:rsid w:val="00FD5BA2"/>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2CC"/>
    <w:rsid w:val="00FE6464"/>
    <w:rsid w:val="00FE6981"/>
    <w:rsid w:val="00FF0477"/>
    <w:rsid w:val="00FF0B01"/>
    <w:rsid w:val="00FF1011"/>
    <w:rsid w:val="00FF2776"/>
    <w:rsid w:val="00FF2FD9"/>
    <w:rsid w:val="00FF35CC"/>
    <w:rsid w:val="00FF46E2"/>
    <w:rsid w:val="00FF5BCB"/>
    <w:rsid w:val="00FF5C29"/>
    <w:rsid w:val="00FF5CAA"/>
    <w:rsid w:val="00FF5DB7"/>
    <w:rsid w:val="00FF6176"/>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22830"/>
  <w15:docId w15:val="{45327CBA-50CD-4449-9ADA-5A75B09D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92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2122416">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42177270">
      <w:bodyDiv w:val="1"/>
      <w:marLeft w:val="0"/>
      <w:marRight w:val="0"/>
      <w:marTop w:val="0"/>
      <w:marBottom w:val="0"/>
      <w:divBdr>
        <w:top w:val="none" w:sz="0" w:space="0" w:color="auto"/>
        <w:left w:val="none" w:sz="0" w:space="0" w:color="auto"/>
        <w:bottom w:val="none" w:sz="0" w:space="0" w:color="auto"/>
        <w:right w:val="none" w:sz="0" w:space="0" w:color="auto"/>
      </w:divBdr>
      <w:divsChild>
        <w:div w:id="1749838338">
          <w:marLeft w:val="0"/>
          <w:marRight w:val="0"/>
          <w:marTop w:val="0"/>
          <w:marBottom w:val="0"/>
          <w:divBdr>
            <w:top w:val="none" w:sz="0" w:space="0" w:color="auto"/>
            <w:left w:val="none" w:sz="0" w:space="0" w:color="auto"/>
            <w:bottom w:val="none" w:sz="0" w:space="0" w:color="auto"/>
            <w:right w:val="none" w:sz="0" w:space="0" w:color="auto"/>
          </w:divBdr>
        </w:div>
      </w:divsChild>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09288690">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www.portalzp.pl/kody-cpv/szczegoly/uslugi-szkolenia-specjalistycznego-8940"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sip.legalis.pl/document-view.seam?documentId=mfrxilrtg4ytkmjzguztsltqmfyc4njug4ydsojxgu"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www.portalzp.pl/kody-cpv/szczegoly/uslugi-w-zakresie-konserwacji-i-napraw-oprogramowania-8448"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rqgy"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www.portalzp.pl/kody-cpv/szczegoly/urzadzenia-do-przechowywania-i-odczytu-danych-1997" TargetMode="External"/><Relationship Id="rId25" Type="http://schemas.openxmlformats.org/officeDocument/2006/relationships/hyperlink" Target="http://platformazakupowa.pl/pn/onkol_kielce"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mailto:cwk@platformazakupowa.pl" TargetMode="External"/><Relationship Id="rId46" Type="http://schemas.openxmlformats.org/officeDocument/2006/relationships/footer" Target="footer3.xml"/><Relationship Id="rId20" Type="http://schemas.openxmlformats.org/officeDocument/2006/relationships/hyperlink" Target="https://sip.legalis.pl/document-view.seam?documentId=mfrxilrtg4ytimjzhe4tiltqmfyc4njrga4danjzg4" TargetMode="External"/><Relationship Id="rId41"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95103337-278E-4702-8474-0D7DBE09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7853</Words>
  <Characters>47123</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54867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Januchta Agnieszka</cp:lastModifiedBy>
  <cp:revision>39</cp:revision>
  <cp:lastPrinted>2023-08-29T11:27:00Z</cp:lastPrinted>
  <dcterms:created xsi:type="dcterms:W3CDTF">2023-08-17T08:42:00Z</dcterms:created>
  <dcterms:modified xsi:type="dcterms:W3CDTF">2023-09-04T06:54:00Z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