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Załącznik 1</w:t>
      </w:r>
    </w:p>
    <w:p>
      <w:pPr>
        <w:pStyle w:val="Normal"/>
        <w:rPr>
          <w:b/>
        </w:rPr>
      </w:pPr>
      <w:r>
        <w:rPr>
          <w:b/>
        </w:rPr>
        <w:t>WYKAZ ASORTYMENTOWY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Serwer Dell PowerEdge 7615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O specyfikacji: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0"/>
        <w:contextualSpacing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2.5" Chassis with up to 16 SAS4/SATA Drives, Smart Flow, Front PERC 12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bookmarkStart w:id="0" w:name="_GoBack"/>
      <w:bookmarkEnd w:id="0"/>
      <w:r>
        <w:rPr>
          <w:rFonts w:eastAsia="Times New Roman" w:cs="Calibri" w:cstheme="minorHAnsi"/>
          <w:lang w:eastAsia="pl-PL"/>
        </w:rPr>
        <w:t xml:space="preserve">Backplane SAS/SATA Capable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Trusted Platform Module 2.0 V3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AMD EPYC 9454 2.75GHz, 48C/96T, 256M Cache (290W) DDR5-4800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6 x 64GB RDIMM, 4800MT/s Dual Rank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4 x 1.6TB SSD SAS Mixed Use up to 24Gbps 512e 2.5in Hot-Plug 3DWPD , AG Drive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Front H965i Rear Load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BOSS-N1 controller card + with </w:t>
      </w:r>
      <w:r>
        <w:rPr>
          <w:rFonts w:eastAsia="Times New Roman" w:cs="Calibri" w:cstheme="minorHAnsi"/>
          <w:lang w:eastAsia="pl-PL"/>
        </w:rPr>
        <w:t>2</w:t>
      </w:r>
      <w:r>
        <w:rPr>
          <w:rFonts w:eastAsia="Times New Roman" w:cs="Calibri" w:cstheme="minorHAnsi"/>
          <w:lang w:eastAsia="pl-PL"/>
        </w:rPr>
        <w:t xml:space="preserve"> M.2 480GB (RAID 1)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iDRAC9, Enterprise szesnastej generacji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No OCP 3.0 mezzanine NIC card, Blank Filler Only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Broadcom 5720 Dual Port 1GbE Optional LOM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Broadcom 57508 Dual Port 100GbE QSFP Adapter, PCIe Low Profile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Riser Config 3, 2 x16 FH (Gen5) + 2 x8 FH + 2 x16 LP, Half Length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PowerEdge 2U Standard Bezel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ReadyRails™ Sliding Rails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Dual, Hot-Plug, FR Power Supply, 1100W MM (100-240Vac) Titanium, Redundant (1+1)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2 x Rack Power Cord 2M (C13/C14 10A)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No Operating System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GPU/FPGA/ Acceleration Cards</w:t>
        <w:tab/>
        <w:t>NVIDIA L4, PCIe, 72W, 24GB Passive, Single Wide Full Height GPU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Basic Next Business Day 36 Months, 36 Mies.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714" w:hanging="357"/>
        <w:contextualSpacing w:val="fals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Keep Your Hard Drive For Enterprise, 36 Mies.</w:t>
      </w:r>
    </w:p>
    <w:p>
      <w:pPr>
        <w:pStyle w:val="ListParagraph"/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Elementy dodatkowe: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2 x Broadcom 57508 Dual Port 100GbE QSFP Adapter, PCIe Low Profile, Customer Kit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1 x Broadcom 57508 Dual Port 100GbE QSFP Adapter, PCIe Full Height, Customer Kit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1 x Riser with Two PCIe Gen3 FH slots, One x8 (slot 7) and 1 x16 (slot 8), min 2 processors, R740/XD CK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1 x Riser w/ 3 PCIe Gen3 slots, 1x16 FH (slot 4) ,1x8 FH (slot 5) and 1x8 LP (slot 6), min 2CPU, R740/XD CK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4 x Pamięć 32GB (3200MHz, DDR4 RDIMM, Dual Rank, ECC)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8 x Kabel QSFP28 DAC 3m SINGLE RATE 100GbE to 100GbE kodowany dla Broadcom 57508 z Cisco Catalyst C9500-48Y4C-A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148c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LibreOffice/7.5.2.2$Windows_X86_64 LibreOffice_project/53bb9681a964705cf672590721dbc85eb4d0c3a2</Application>
  <AppVersion>15.0000</AppVersion>
  <Pages>1</Pages>
  <Words>318</Words>
  <Characters>1382</Characters>
  <CharactersWithSpaces>1642</CharactersWithSpaces>
  <Paragraphs>32</Paragraphs>
  <Company>KWP w Gdańsku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2024-03-15T07:48:00Z</dcterms:created>
  <dc:creator>Artur Klein</dc:creator>
  <dc:description/>
  <dc:language>pl-PL</dc:language>
  <cp:lastModifiedBy/>
  <cp:lastPrinted>2024-03-11T14:24:00Z</cp:lastPrinted>
  <dcterms:modified xsi:type="dcterms:W3CDTF">2024-03-18T09:44:59Z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