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073D1E1D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386408">
        <w:rPr>
          <w:rFonts w:ascii="Arial" w:eastAsia="Times New Roman" w:hAnsi="Arial" w:cs="Arial"/>
          <w:snapToGrid w:val="0"/>
          <w:lang w:eastAsia="pl-PL"/>
        </w:rPr>
        <w:t>2</w:t>
      </w:r>
      <w:r w:rsidR="00981681">
        <w:rPr>
          <w:rFonts w:ascii="Arial" w:eastAsia="Times New Roman" w:hAnsi="Arial" w:cs="Arial"/>
          <w:snapToGrid w:val="0"/>
          <w:lang w:eastAsia="pl-PL"/>
        </w:rPr>
        <w:t>4</w:t>
      </w:r>
      <w:r w:rsidR="00930378">
        <w:rPr>
          <w:rFonts w:ascii="Arial" w:eastAsia="Times New Roman" w:hAnsi="Arial" w:cs="Arial"/>
          <w:snapToGrid w:val="0"/>
          <w:lang w:eastAsia="pl-PL"/>
        </w:rPr>
        <w:t>-09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9B88CA" w14:textId="77777777" w:rsidR="00930378" w:rsidRDefault="004B39F5" w:rsidP="00930378">
      <w:pPr>
        <w:jc w:val="both"/>
        <w:rPr>
          <w:rFonts w:ascii="Arial" w:hAnsi="Arial" w:cs="Arial"/>
          <w:b/>
          <w:bCs/>
          <w:u w:val="single"/>
        </w:rPr>
      </w:pPr>
      <w:r w:rsidRPr="00930378">
        <w:rPr>
          <w:rFonts w:ascii="Arial" w:hAnsi="Arial" w:cs="Arial"/>
          <w:b/>
          <w:bCs/>
          <w:u w:val="single"/>
        </w:rPr>
        <w:t xml:space="preserve">Dotyczy: </w:t>
      </w:r>
    </w:p>
    <w:p w14:paraId="16746696" w14:textId="0C4906EE" w:rsidR="00930378" w:rsidRPr="00930378" w:rsidRDefault="00930378" w:rsidP="00930378">
      <w:pPr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I. Kompleksowe opracowanie/aktualizacja dokumentacji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SZBI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, audyty KRI,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ksc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i testy podatności, szkolenia dla Urzędu Gminy Zamość oraz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0A90555F" w14:textId="77777777" w:rsidR="00930378" w:rsidRPr="00930378" w:rsidRDefault="00930378" w:rsidP="0093037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II. Kompleksowe przeprowadzenie końcowego audytu wdrożonego systemu zarządzania bezpieczeństwem informacji dla Urzędu Gminy Zamość oraz 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Pr="00930378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329DE46F" w14:textId="5E27DEEC" w:rsidR="008641F2" w:rsidRDefault="008641F2" w:rsidP="008641F2">
      <w:pPr>
        <w:pStyle w:val="HTML-wstpniesformatowany"/>
        <w:jc w:val="both"/>
      </w:pPr>
    </w:p>
    <w:p w14:paraId="46E803B5" w14:textId="6E513689" w:rsidR="00CA7602" w:rsidRPr="00994BB8" w:rsidRDefault="00CA7602" w:rsidP="00994BB8">
      <w:pPr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DE303EE" w14:textId="1EB54CF3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930378">
        <w:rPr>
          <w:rFonts w:ascii="Arial" w:hAnsi="Arial" w:cs="Arial"/>
        </w:rPr>
        <w:t>4</w:t>
      </w:r>
      <w:r w:rsidRPr="00692ACA">
        <w:rPr>
          <w:rFonts w:ascii="Arial" w:hAnsi="Arial" w:cs="Arial"/>
        </w:rPr>
        <w:t xml:space="preserve"> r. poz. </w:t>
      </w:r>
      <w:r w:rsidR="00930378">
        <w:rPr>
          <w:rFonts w:ascii="Arial" w:hAnsi="Arial" w:cs="Arial"/>
        </w:rPr>
        <w:t>1320</w:t>
      </w:r>
      <w:r w:rsidRPr="00692ACA">
        <w:rPr>
          <w:rFonts w:ascii="Arial" w:hAnsi="Arial" w:cs="Arial"/>
        </w:rPr>
        <w:t xml:space="preserve">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 xml:space="preserve">dalej: ustawa </w:t>
      </w:r>
      <w:proofErr w:type="spellStart"/>
      <w:r w:rsidRPr="00692ACA">
        <w:rPr>
          <w:rFonts w:ascii="Arial" w:hAnsi="Arial" w:cs="Arial"/>
        </w:rPr>
        <w:t>Pzp</w:t>
      </w:r>
      <w:proofErr w:type="spellEnd"/>
      <w:r w:rsidRPr="00692ACA">
        <w:rPr>
          <w:rFonts w:ascii="Arial" w:hAnsi="Arial" w:cs="Arial"/>
        </w:rPr>
        <w:t>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3C862D36" w14:textId="77777777" w:rsidR="008641F2" w:rsidRPr="00692ACA" w:rsidRDefault="008641F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45E290A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Pytanie 1</w:t>
      </w:r>
    </w:p>
    <w:p w14:paraId="69909D5B" w14:textId="7608FD74" w:rsid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Zgodnie z załącznikiem „</w:t>
      </w:r>
      <w:proofErr w:type="spellStart"/>
      <w:r w:rsidRPr="00981681">
        <w:rPr>
          <w:rFonts w:eastAsia="Times New Roman"/>
          <w:b/>
          <w:bCs/>
          <w:lang w:eastAsia="pl-PL"/>
        </w:rPr>
        <w:t>Opis_SZBI_I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część” punkt AD 3 „Audyt KRI, </w:t>
      </w:r>
      <w:proofErr w:type="spellStart"/>
      <w:r w:rsidRPr="00981681">
        <w:rPr>
          <w:rFonts w:eastAsia="Times New Roman"/>
          <w:b/>
          <w:bCs/>
          <w:lang w:eastAsia="pl-PL"/>
        </w:rPr>
        <w:t>ksc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i testy podatności w 2024 r. w</w:t>
      </w:r>
      <w:r>
        <w:rPr>
          <w:rFonts w:eastAsia="Times New Roman"/>
          <w:b/>
          <w:bCs/>
          <w:lang w:eastAsia="pl-PL"/>
        </w:rPr>
        <w:t xml:space="preserve"> </w:t>
      </w:r>
      <w:proofErr w:type="spellStart"/>
      <w:r w:rsidRPr="00981681">
        <w:rPr>
          <w:rFonts w:eastAsia="Times New Roman"/>
          <w:b/>
          <w:bCs/>
          <w:lang w:eastAsia="pl-PL"/>
        </w:rPr>
        <w:t>UG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Zamość” jednym z elementów zadania ma być przeprowadzenie testów podatności w </w:t>
      </w:r>
      <w:proofErr w:type="spellStart"/>
      <w:r w:rsidRPr="00981681">
        <w:rPr>
          <w:rFonts w:eastAsia="Times New Roman"/>
          <w:b/>
          <w:bCs/>
          <w:lang w:eastAsia="pl-PL"/>
        </w:rPr>
        <w:t>UG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Zamość.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Wykonawca wnosi o podanie liczby hostów, które objęte będą testami podatności.</w:t>
      </w:r>
    </w:p>
    <w:p w14:paraId="08F1F307" w14:textId="77777777" w:rsid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</w:p>
    <w:p w14:paraId="5A18C51D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t xml:space="preserve">Odpowiedź: </w:t>
      </w:r>
      <w:r w:rsidRPr="00981681">
        <w:rPr>
          <w:rFonts w:eastAsia="Times New Roman"/>
          <w:lang w:eastAsia="pl-PL"/>
        </w:rPr>
        <w:t xml:space="preserve">Liczba hostów w </w:t>
      </w:r>
      <w:proofErr w:type="spellStart"/>
      <w:r w:rsidRPr="00981681">
        <w:rPr>
          <w:rFonts w:eastAsia="Times New Roman"/>
          <w:lang w:eastAsia="pl-PL"/>
        </w:rPr>
        <w:t>UG</w:t>
      </w:r>
      <w:proofErr w:type="spellEnd"/>
      <w:r w:rsidRPr="00981681">
        <w:rPr>
          <w:rFonts w:eastAsia="Times New Roman"/>
          <w:lang w:eastAsia="pl-PL"/>
        </w:rPr>
        <w:t xml:space="preserve"> Zamość – 55 szt.</w:t>
      </w:r>
    </w:p>
    <w:p w14:paraId="6AE52A67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</w:p>
    <w:p w14:paraId="6BF192C8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Pytanie 2</w:t>
      </w:r>
    </w:p>
    <w:p w14:paraId="7E5E2BB5" w14:textId="1637252D" w:rsid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Zgodnie z załącznikiem „</w:t>
      </w:r>
      <w:proofErr w:type="spellStart"/>
      <w:r w:rsidRPr="00981681">
        <w:rPr>
          <w:rFonts w:eastAsia="Times New Roman"/>
          <w:b/>
          <w:bCs/>
          <w:lang w:eastAsia="pl-PL"/>
        </w:rPr>
        <w:t>Opis_SZBI_I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część” punkt AD 7 „Audyt KRI, </w:t>
      </w:r>
      <w:proofErr w:type="spellStart"/>
      <w:r w:rsidRPr="00981681">
        <w:rPr>
          <w:rFonts w:eastAsia="Times New Roman"/>
          <w:b/>
          <w:bCs/>
          <w:lang w:eastAsia="pl-PL"/>
        </w:rPr>
        <w:t>ksc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i testy podatności w 2024 r. w</w:t>
      </w:r>
      <w:r>
        <w:rPr>
          <w:rFonts w:eastAsia="Times New Roman"/>
          <w:b/>
          <w:bCs/>
          <w:lang w:eastAsia="pl-PL"/>
        </w:rPr>
        <w:t xml:space="preserve"> </w:t>
      </w:r>
      <w:proofErr w:type="spellStart"/>
      <w:r w:rsidRPr="00981681">
        <w:rPr>
          <w:rFonts w:eastAsia="Times New Roman"/>
          <w:b/>
          <w:bCs/>
          <w:lang w:eastAsia="pl-PL"/>
        </w:rPr>
        <w:t>GOPS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Zamość” jednym z elementów zadania ma być przeprowadzenie testów podatności w </w:t>
      </w:r>
      <w:proofErr w:type="spellStart"/>
      <w:r w:rsidRPr="00981681">
        <w:rPr>
          <w:rFonts w:eastAsia="Times New Roman"/>
          <w:b/>
          <w:bCs/>
          <w:lang w:eastAsia="pl-PL"/>
        </w:rPr>
        <w:t>GOPS</w:t>
      </w:r>
      <w:proofErr w:type="spellEnd"/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Zamość. Wykonawca wnosi o podanie liczby hostów, które objęte będą testami podatności.</w:t>
      </w:r>
    </w:p>
    <w:p w14:paraId="15F8D1D4" w14:textId="77777777" w:rsid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</w:p>
    <w:p w14:paraId="117421F7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t>Odpowiedź:</w:t>
      </w:r>
      <w:r>
        <w:rPr>
          <w:rFonts w:eastAsia="Times New Roman"/>
          <w:lang w:eastAsia="pl-PL"/>
        </w:rPr>
        <w:t xml:space="preserve"> </w:t>
      </w:r>
      <w:r w:rsidRPr="00981681">
        <w:rPr>
          <w:rFonts w:eastAsia="Times New Roman"/>
          <w:lang w:eastAsia="pl-PL"/>
        </w:rPr>
        <w:t xml:space="preserve">Liczba hostów w </w:t>
      </w:r>
      <w:proofErr w:type="spellStart"/>
      <w:r w:rsidRPr="00981681">
        <w:rPr>
          <w:rFonts w:eastAsia="Times New Roman"/>
          <w:lang w:eastAsia="pl-PL"/>
        </w:rPr>
        <w:t>GOPS</w:t>
      </w:r>
      <w:proofErr w:type="spellEnd"/>
      <w:r w:rsidRPr="00981681">
        <w:rPr>
          <w:rFonts w:eastAsia="Times New Roman"/>
          <w:lang w:eastAsia="pl-PL"/>
        </w:rPr>
        <w:t xml:space="preserve"> Zamość – 30 szt.</w:t>
      </w:r>
    </w:p>
    <w:p w14:paraId="71A4BDD8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</w:p>
    <w:p w14:paraId="7DBFB0B7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Pytanie 3</w:t>
      </w:r>
    </w:p>
    <w:p w14:paraId="65A9293E" w14:textId="70287C49" w:rsid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We wzorze umowy zarówno dla Części I jak i dla Części II w § 6 Obowiązki Stron ust. 2 pkt 4 Zamawiający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określił, iż wymaga bezpośredniego kontaktu z Zamawiającym poprzez udział w spotkaniach roboczych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w siedzibie Zamawiającego, na których Wykonawca będzie przedstawiał postęp prac oraz do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przyjazdów na każde wezwanie Zamawiającego. Czy Zamawiający dopuści także możliwość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uczestnictwa Wykonawcy w spotkaniach on-line.</w:t>
      </w:r>
    </w:p>
    <w:p w14:paraId="73D684BB" w14:textId="77777777" w:rsid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</w:p>
    <w:p w14:paraId="2890E2EE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t>Odpowiedź:</w:t>
      </w:r>
      <w:r>
        <w:rPr>
          <w:rFonts w:eastAsia="Times New Roman"/>
          <w:lang w:eastAsia="pl-PL"/>
        </w:rPr>
        <w:t xml:space="preserve"> </w:t>
      </w:r>
      <w:r w:rsidRPr="00981681">
        <w:rPr>
          <w:rFonts w:eastAsia="Times New Roman"/>
          <w:lang w:eastAsia="pl-PL"/>
        </w:rPr>
        <w:t>Jeżeli będzie konieczność organizacji spotkania roboczego, Zamawiający dopuszcza możliwość spotkania w trybie on-line pod warunkiem, że temat i omawiane sprawy na spotkaniu nie będą wymagać osobistego stawiennictwa Wykonawcy.</w:t>
      </w:r>
    </w:p>
    <w:p w14:paraId="595E9BD3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lastRenderedPageBreak/>
        <w:t>Zamawiający zastrzega, iż zgodnie z zapisami Szczegółowego opisu zadań realizowanych w ramach zamówienia:</w:t>
      </w:r>
    </w:p>
    <w:p w14:paraId="1D8CE5EA" w14:textId="77777777" w:rsidR="00981681" w:rsidRPr="00981681" w:rsidRDefault="00981681" w:rsidP="00981681">
      <w:pPr>
        <w:pStyle w:val="Tekstpodstawowy"/>
        <w:rPr>
          <w:rFonts w:eastAsia="Times New Roman"/>
          <w:u w:val="single"/>
          <w:lang w:eastAsia="pl-PL"/>
        </w:rPr>
      </w:pPr>
      <w:r w:rsidRPr="00981681">
        <w:rPr>
          <w:rFonts w:eastAsia="Times New Roman"/>
          <w:lang w:eastAsia="pl-PL"/>
        </w:rPr>
        <w:t xml:space="preserve">- dla części I - Wykonanie dokumentacji oraz przeprowadzenie audytów w ramach niniejszego zamówienia musi odbyć się po przeprowadzeniu wizji lokalnej przez Wykonawcę w </w:t>
      </w:r>
      <w:proofErr w:type="spellStart"/>
      <w:r w:rsidRPr="00981681">
        <w:rPr>
          <w:rFonts w:eastAsia="Times New Roman"/>
          <w:lang w:eastAsia="pl-PL"/>
        </w:rPr>
        <w:t>UG</w:t>
      </w:r>
      <w:proofErr w:type="spellEnd"/>
      <w:r w:rsidRPr="00981681">
        <w:rPr>
          <w:rFonts w:eastAsia="Times New Roman"/>
          <w:lang w:eastAsia="pl-PL"/>
        </w:rPr>
        <w:t xml:space="preserve"> Zamość i </w:t>
      </w:r>
      <w:proofErr w:type="spellStart"/>
      <w:r w:rsidRPr="00981681">
        <w:rPr>
          <w:rFonts w:eastAsia="Times New Roman"/>
          <w:lang w:eastAsia="pl-PL"/>
        </w:rPr>
        <w:t>GOPS</w:t>
      </w:r>
      <w:proofErr w:type="spellEnd"/>
      <w:r w:rsidRPr="00981681">
        <w:rPr>
          <w:rFonts w:eastAsia="Times New Roman"/>
          <w:lang w:eastAsia="pl-PL"/>
        </w:rPr>
        <w:t xml:space="preserve"> Zamość oraz po szczegółowym zapoznaniu się z posiadanymi dokumentami/warunkami/systemami itp. </w:t>
      </w:r>
      <w:r w:rsidRPr="00981681">
        <w:rPr>
          <w:rFonts w:eastAsia="Times New Roman"/>
          <w:u w:val="single"/>
          <w:lang w:eastAsia="pl-PL"/>
        </w:rPr>
        <w:t xml:space="preserve">stacjonarnie w </w:t>
      </w:r>
      <w:proofErr w:type="spellStart"/>
      <w:r w:rsidRPr="00981681">
        <w:rPr>
          <w:rFonts w:eastAsia="Times New Roman"/>
          <w:u w:val="single"/>
          <w:lang w:eastAsia="pl-PL"/>
        </w:rPr>
        <w:t>UG</w:t>
      </w:r>
      <w:proofErr w:type="spellEnd"/>
      <w:r w:rsidRPr="00981681">
        <w:rPr>
          <w:rFonts w:eastAsia="Times New Roman"/>
          <w:u w:val="single"/>
          <w:lang w:eastAsia="pl-PL"/>
        </w:rPr>
        <w:t xml:space="preserve"> Zamość i </w:t>
      </w:r>
      <w:proofErr w:type="spellStart"/>
      <w:r w:rsidRPr="00981681">
        <w:rPr>
          <w:rFonts w:eastAsia="Times New Roman"/>
          <w:u w:val="single"/>
          <w:lang w:eastAsia="pl-PL"/>
        </w:rPr>
        <w:t>GOPS</w:t>
      </w:r>
      <w:proofErr w:type="spellEnd"/>
      <w:r w:rsidRPr="00981681">
        <w:rPr>
          <w:rFonts w:eastAsia="Times New Roman"/>
          <w:u w:val="single"/>
          <w:lang w:eastAsia="pl-PL"/>
        </w:rPr>
        <w:t xml:space="preserve"> Zamość – co najmniej 2 wizyty.</w:t>
      </w:r>
    </w:p>
    <w:p w14:paraId="415D09F0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t xml:space="preserve">- dla części II - Wykonanie i przeprowadzenie audytów w ramach niniejszego zamówienia musi odbyć się po przeprowadzeniu wizji lokalnej przez Wykonawcę w </w:t>
      </w:r>
      <w:proofErr w:type="spellStart"/>
      <w:r w:rsidRPr="00981681">
        <w:rPr>
          <w:rFonts w:eastAsia="Times New Roman"/>
          <w:lang w:eastAsia="pl-PL"/>
        </w:rPr>
        <w:t>UG</w:t>
      </w:r>
      <w:proofErr w:type="spellEnd"/>
      <w:r w:rsidRPr="00981681">
        <w:rPr>
          <w:rFonts w:eastAsia="Times New Roman"/>
          <w:lang w:eastAsia="pl-PL"/>
        </w:rPr>
        <w:t xml:space="preserve"> Zamość i </w:t>
      </w:r>
      <w:proofErr w:type="spellStart"/>
      <w:r w:rsidRPr="00981681">
        <w:rPr>
          <w:rFonts w:eastAsia="Times New Roman"/>
          <w:lang w:eastAsia="pl-PL"/>
        </w:rPr>
        <w:t>GOPS</w:t>
      </w:r>
      <w:proofErr w:type="spellEnd"/>
      <w:r w:rsidRPr="00981681">
        <w:rPr>
          <w:rFonts w:eastAsia="Times New Roman"/>
          <w:lang w:eastAsia="pl-PL"/>
        </w:rPr>
        <w:t xml:space="preserve"> Zamość oraz po szczegółowym zapoznaniu się z posiadanymi dokumentami/warunkami/systemami itp. </w:t>
      </w:r>
      <w:r w:rsidRPr="00981681">
        <w:rPr>
          <w:rFonts w:eastAsia="Times New Roman"/>
          <w:u w:val="single"/>
          <w:lang w:eastAsia="pl-PL"/>
        </w:rPr>
        <w:t xml:space="preserve">stacjonarnie w </w:t>
      </w:r>
      <w:proofErr w:type="spellStart"/>
      <w:r w:rsidRPr="00981681">
        <w:rPr>
          <w:rFonts w:eastAsia="Times New Roman"/>
          <w:u w:val="single"/>
          <w:lang w:eastAsia="pl-PL"/>
        </w:rPr>
        <w:t>UG</w:t>
      </w:r>
      <w:proofErr w:type="spellEnd"/>
      <w:r w:rsidRPr="00981681">
        <w:rPr>
          <w:rFonts w:eastAsia="Times New Roman"/>
          <w:u w:val="single"/>
          <w:lang w:eastAsia="pl-PL"/>
        </w:rPr>
        <w:t xml:space="preserve"> Zamość i </w:t>
      </w:r>
      <w:proofErr w:type="spellStart"/>
      <w:r w:rsidRPr="00981681">
        <w:rPr>
          <w:rFonts w:eastAsia="Times New Roman"/>
          <w:u w:val="single"/>
          <w:lang w:eastAsia="pl-PL"/>
        </w:rPr>
        <w:t>GOPS</w:t>
      </w:r>
      <w:proofErr w:type="spellEnd"/>
      <w:r w:rsidRPr="00981681">
        <w:rPr>
          <w:rFonts w:eastAsia="Times New Roman"/>
          <w:u w:val="single"/>
          <w:lang w:eastAsia="pl-PL"/>
        </w:rPr>
        <w:t xml:space="preserve"> Zamość – co najmniej 2 wizyty.</w:t>
      </w:r>
    </w:p>
    <w:p w14:paraId="6B88425D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</w:p>
    <w:p w14:paraId="25A01AF9" w14:textId="77777777" w:rsidR="00981681" w:rsidRPr="00981681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Pytanie 4</w:t>
      </w:r>
    </w:p>
    <w:p w14:paraId="5888A435" w14:textId="3152A6EF" w:rsidR="00482B37" w:rsidRDefault="00981681" w:rsidP="00981681">
      <w:pPr>
        <w:pStyle w:val="Tekstpodstawowy"/>
        <w:rPr>
          <w:rFonts w:eastAsia="Times New Roman"/>
          <w:b/>
          <w:bCs/>
          <w:lang w:eastAsia="pl-PL"/>
        </w:rPr>
      </w:pPr>
      <w:r w:rsidRPr="00981681">
        <w:rPr>
          <w:rFonts w:eastAsia="Times New Roman"/>
          <w:b/>
          <w:bCs/>
          <w:lang w:eastAsia="pl-PL"/>
        </w:rPr>
        <w:t>We wzorze umowy zarówno dla Części I jak i dla Części II w §8 klauzula zatrudnienia Zamawiający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określił, iż wymaga zatrudnienia pracowników przez Wykonawcę lub Podwykonawców na podstawie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umowy o pracę. Dotyczy to osób wykonujących usługi objęte przedmiotem zamówienia. Wykonanie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prac objętych w/w zakresem zamówienia dotyczy prac osób wykonujących wskazaną dokumentację –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 xml:space="preserve">zgodnie z wytycznymi Prezesa </w:t>
      </w:r>
      <w:proofErr w:type="spellStart"/>
      <w:r w:rsidRPr="00981681">
        <w:rPr>
          <w:rFonts w:eastAsia="Times New Roman"/>
          <w:b/>
          <w:bCs/>
          <w:lang w:eastAsia="pl-PL"/>
        </w:rPr>
        <w:t>UZP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i </w:t>
      </w:r>
      <w:proofErr w:type="spellStart"/>
      <w:r w:rsidRPr="00981681">
        <w:rPr>
          <w:rFonts w:eastAsia="Times New Roman"/>
          <w:b/>
          <w:bCs/>
          <w:lang w:eastAsia="pl-PL"/>
        </w:rPr>
        <w:t>GIODO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z </w:t>
      </w:r>
      <w:proofErr w:type="spellStart"/>
      <w:r w:rsidRPr="00981681">
        <w:rPr>
          <w:rFonts w:eastAsia="Times New Roman"/>
          <w:b/>
          <w:bCs/>
          <w:lang w:eastAsia="pl-PL"/>
        </w:rPr>
        <w:t>28.04.2017r</w:t>
      </w:r>
      <w:proofErr w:type="spellEnd"/>
      <w:r w:rsidRPr="00981681">
        <w:rPr>
          <w:rFonts w:eastAsia="Times New Roman"/>
          <w:b/>
          <w:bCs/>
          <w:lang w:eastAsia="pl-PL"/>
        </w:rPr>
        <w:t>. - jeżeli wykonanie tych czynności polega na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wykonywaniu pracy w sposób określony w art. 22 § 1 ustawy z dnia 26 czerwca 1974 r. – Kodeks pracy.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 xml:space="preserve">W związku z tym, że co do zasady audytorzy prowadzą </w:t>
      </w:r>
      <w:proofErr w:type="spellStart"/>
      <w:r w:rsidRPr="00981681">
        <w:rPr>
          <w:rFonts w:eastAsia="Times New Roman"/>
          <w:b/>
          <w:bCs/>
          <w:lang w:eastAsia="pl-PL"/>
        </w:rPr>
        <w:t>JDG</w:t>
      </w:r>
      <w:proofErr w:type="spellEnd"/>
      <w:r w:rsidRPr="00981681">
        <w:rPr>
          <w:rFonts w:eastAsia="Times New Roman"/>
          <w:b/>
          <w:bCs/>
          <w:lang w:eastAsia="pl-PL"/>
        </w:rPr>
        <w:t xml:space="preserve"> i nie są zatrudnieni na umowę o pracę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Wykonawca zwraca się z wnioskiem o odstąpienie od wymogu zatrudnienia na umowę o pracę osób</w:t>
      </w:r>
      <w:r>
        <w:rPr>
          <w:rFonts w:eastAsia="Times New Roman"/>
          <w:b/>
          <w:bCs/>
          <w:lang w:eastAsia="pl-PL"/>
        </w:rPr>
        <w:t xml:space="preserve"> </w:t>
      </w:r>
      <w:r w:rsidRPr="00981681">
        <w:rPr>
          <w:rFonts w:eastAsia="Times New Roman"/>
          <w:b/>
          <w:bCs/>
          <w:lang w:eastAsia="pl-PL"/>
        </w:rPr>
        <w:t>wykonujących usługi objęte przedmiotem zamówienia.</w:t>
      </w:r>
    </w:p>
    <w:p w14:paraId="48D3B95C" w14:textId="77777777" w:rsidR="00981681" w:rsidRDefault="00981681" w:rsidP="00981681">
      <w:pPr>
        <w:pStyle w:val="Tekstpodstawowy"/>
        <w:rPr>
          <w:rFonts w:eastAsia="Times New Roman"/>
        </w:rPr>
      </w:pPr>
    </w:p>
    <w:p w14:paraId="6357CC95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t>Odpowiedź:</w:t>
      </w:r>
      <w:r>
        <w:rPr>
          <w:rFonts w:eastAsia="Times New Roman"/>
          <w:lang w:eastAsia="pl-PL"/>
        </w:rPr>
        <w:t xml:space="preserve"> </w:t>
      </w:r>
      <w:r w:rsidRPr="00981681">
        <w:rPr>
          <w:rFonts w:eastAsia="Times New Roman"/>
          <w:lang w:eastAsia="pl-PL"/>
        </w:rPr>
        <w:t>Zamawiający nie zmienia zapisów.</w:t>
      </w:r>
    </w:p>
    <w:p w14:paraId="3A505F8C" w14:textId="77777777" w:rsidR="00981681" w:rsidRPr="00981681" w:rsidRDefault="00981681" w:rsidP="00981681">
      <w:pPr>
        <w:pStyle w:val="Tekstpodstawowy"/>
        <w:rPr>
          <w:rFonts w:eastAsia="Times New Roman"/>
          <w:b/>
          <w:lang w:eastAsia="pl-PL"/>
        </w:rPr>
      </w:pPr>
      <w:r w:rsidRPr="00981681">
        <w:rPr>
          <w:rFonts w:eastAsia="Times New Roman"/>
          <w:lang w:eastAsia="pl-PL"/>
        </w:rPr>
        <w:t xml:space="preserve">Zgodnie z </w:t>
      </w:r>
      <w:proofErr w:type="spellStart"/>
      <w:r w:rsidRPr="00981681">
        <w:rPr>
          <w:rFonts w:eastAsia="Times New Roman"/>
          <w:lang w:eastAsia="pl-PL"/>
        </w:rPr>
        <w:t>SWZ</w:t>
      </w:r>
      <w:proofErr w:type="spellEnd"/>
      <w:r w:rsidRPr="00981681">
        <w:rPr>
          <w:rFonts w:eastAsia="Times New Roman"/>
          <w:lang w:eastAsia="pl-PL"/>
        </w:rPr>
        <w:t xml:space="preserve"> pkt. </w:t>
      </w:r>
      <w:bookmarkStart w:id="1" w:name="_bookmark26"/>
      <w:bookmarkEnd w:id="1"/>
      <w:r w:rsidRPr="00981681">
        <w:rPr>
          <w:rFonts w:eastAsia="Times New Roman"/>
          <w:bCs/>
          <w:lang w:eastAsia="pl-PL"/>
        </w:rPr>
        <w:t xml:space="preserve">XXV. Wymagania w zakresie zatrudnienia na podstawie stosunku pracy, w okolicznościach o których mowa w art. 95 </w:t>
      </w:r>
      <w:proofErr w:type="spellStart"/>
      <w:r w:rsidRPr="00981681">
        <w:rPr>
          <w:rFonts w:eastAsia="Times New Roman"/>
          <w:bCs/>
          <w:lang w:eastAsia="pl-PL"/>
        </w:rPr>
        <w:t>pzp</w:t>
      </w:r>
      <w:proofErr w:type="spellEnd"/>
      <w:r w:rsidRPr="00981681">
        <w:rPr>
          <w:rFonts w:eastAsia="Times New Roman"/>
          <w:bCs/>
          <w:lang w:eastAsia="pl-PL"/>
        </w:rPr>
        <w:t>:</w:t>
      </w:r>
    </w:p>
    <w:p w14:paraId="386E5B85" w14:textId="77777777" w:rsidR="00981681" w:rsidRPr="00981681" w:rsidRDefault="00981681" w:rsidP="00981681">
      <w:pPr>
        <w:pStyle w:val="Tekstpodstawowy"/>
        <w:rPr>
          <w:rFonts w:eastAsia="Times New Roman"/>
          <w:lang w:eastAsia="pl-PL"/>
        </w:rPr>
      </w:pPr>
      <w:r w:rsidRPr="00981681">
        <w:rPr>
          <w:rFonts w:eastAsia="Times New Roman"/>
          <w:lang w:eastAsia="pl-PL"/>
        </w:rPr>
        <w:t xml:space="preserve">„1. Zamawiający wymaga zatrudnienia na podstawie stosunku pracy/ umowy o pracę przez Wykonawcę lub Podwykonawcę, w pełnym wymiarze czasu pracy, przez cały okres obowiązywania umowy, osób wykonujących w zakresie realizacji zamówienia - czynności opisane w </w:t>
      </w:r>
      <w:r w:rsidRPr="00981681">
        <w:rPr>
          <w:rFonts w:eastAsia="Times New Roman"/>
          <w:b/>
          <w:lang w:eastAsia="pl-PL"/>
        </w:rPr>
        <w:t xml:space="preserve">zał. nr 8 do </w:t>
      </w:r>
      <w:proofErr w:type="spellStart"/>
      <w:r w:rsidRPr="00981681">
        <w:rPr>
          <w:rFonts w:eastAsia="Times New Roman"/>
          <w:b/>
          <w:lang w:eastAsia="pl-PL"/>
        </w:rPr>
        <w:t>SWZ</w:t>
      </w:r>
      <w:proofErr w:type="spellEnd"/>
      <w:r w:rsidRPr="00981681">
        <w:rPr>
          <w:rFonts w:eastAsia="Times New Roman"/>
          <w:b/>
          <w:lang w:eastAsia="pl-PL"/>
        </w:rPr>
        <w:t xml:space="preserve"> - projekt umowy</w:t>
      </w:r>
      <w:r w:rsidRPr="00981681">
        <w:rPr>
          <w:rFonts w:eastAsia="Times New Roman"/>
          <w:lang w:eastAsia="pl-PL"/>
        </w:rPr>
        <w:t>.</w:t>
      </w:r>
    </w:p>
    <w:p w14:paraId="7CB9D91A" w14:textId="77777777" w:rsidR="00981681" w:rsidRPr="00981681" w:rsidRDefault="00981681" w:rsidP="00981681">
      <w:pPr>
        <w:pStyle w:val="Tekstpodstawowy"/>
        <w:rPr>
          <w:rFonts w:eastAsia="Times New Roman"/>
          <w:b/>
          <w:i/>
          <w:lang w:eastAsia="pl-PL"/>
        </w:rPr>
      </w:pPr>
      <w:r w:rsidRPr="00981681">
        <w:rPr>
          <w:rFonts w:eastAsia="Times New Roman"/>
          <w:b/>
          <w:i/>
          <w:lang w:eastAsia="pl-PL"/>
        </w:rPr>
        <w:t>UWAGA:</w:t>
      </w:r>
    </w:p>
    <w:p w14:paraId="00CAA7D8" w14:textId="77777777" w:rsidR="00981681" w:rsidRPr="00981681" w:rsidRDefault="00981681" w:rsidP="00981681">
      <w:pPr>
        <w:pStyle w:val="Tekstpodstawowy"/>
        <w:numPr>
          <w:ilvl w:val="1"/>
          <w:numId w:val="13"/>
        </w:numPr>
        <w:rPr>
          <w:rFonts w:eastAsia="Times New Roman"/>
          <w:b/>
          <w:i/>
          <w:lang w:eastAsia="pl-PL"/>
        </w:rPr>
      </w:pPr>
      <w:r w:rsidRPr="00981681">
        <w:rPr>
          <w:rFonts w:eastAsia="Times New Roman"/>
          <w:i/>
          <w:lang w:eastAsia="pl-PL"/>
        </w:rPr>
        <w:t>Wymagania nie obowiązują w przypadku, gdy ww. czynności zostaną powierzone osobom fizycznym prowadzącym działalność gospodarczą, które ww. czynności będą wykonywać osobiście na podstawie łączącego je z Wykonawcą  lub Podwykonawcą stosunku cywilnoprawnego. (…)”</w:t>
      </w:r>
    </w:p>
    <w:p w14:paraId="1217F289" w14:textId="77777777" w:rsidR="00981681" w:rsidRDefault="00981681" w:rsidP="00981681">
      <w:pPr>
        <w:pStyle w:val="Tekstpodstawowy"/>
        <w:rPr>
          <w:rFonts w:eastAsia="Times New Roman"/>
          <w:lang w:eastAsia="pl-PL"/>
        </w:rPr>
      </w:pPr>
    </w:p>
    <w:p w14:paraId="54817DA5" w14:textId="77777777" w:rsidR="00981681" w:rsidRDefault="00981681" w:rsidP="00981681">
      <w:pPr>
        <w:pStyle w:val="Tekstpodstawowy"/>
        <w:rPr>
          <w:rFonts w:eastAsia="Times New Roman"/>
          <w:lang w:eastAsia="pl-PL"/>
        </w:rPr>
      </w:pPr>
    </w:p>
    <w:p w14:paraId="43B3BE04" w14:textId="77777777" w:rsidR="00981681" w:rsidRDefault="00981681" w:rsidP="00981681">
      <w:pPr>
        <w:pStyle w:val="Tekstpodstawowy"/>
        <w:rPr>
          <w:rFonts w:eastAsia="Times New Roman"/>
        </w:rPr>
      </w:pPr>
    </w:p>
    <w:p w14:paraId="7F6EF3FF" w14:textId="77777777" w:rsidR="00981681" w:rsidRPr="00981681" w:rsidRDefault="00981681" w:rsidP="00981681">
      <w:pPr>
        <w:pStyle w:val="Tekstpodstawowy"/>
        <w:rPr>
          <w:rFonts w:eastAsia="Times New Roman"/>
        </w:rPr>
      </w:pPr>
    </w:p>
    <w:p w14:paraId="1448DA0D" w14:textId="1DDD9422" w:rsidR="007E1441" w:rsidRDefault="00A712F6" w:rsidP="008952A9">
      <w:pPr>
        <w:pStyle w:val="Tekstpodstawowy"/>
        <w:rPr>
          <w:rFonts w:eastAsia="Times New Roman"/>
          <w:u w:val="single"/>
        </w:rPr>
      </w:pPr>
      <w:r w:rsidRPr="00482B37">
        <w:rPr>
          <w:rFonts w:eastAsia="Times New Roman"/>
          <w:u w:val="single"/>
        </w:rPr>
        <w:t xml:space="preserve">Odpowiedzi na pytania stają się integralną częścią </w:t>
      </w:r>
      <w:proofErr w:type="spellStart"/>
      <w:r w:rsidRPr="00482B37">
        <w:rPr>
          <w:rFonts w:eastAsia="Times New Roman"/>
          <w:u w:val="single"/>
        </w:rPr>
        <w:t>SWZ</w:t>
      </w:r>
      <w:proofErr w:type="spellEnd"/>
      <w:r w:rsidRPr="00482B37">
        <w:rPr>
          <w:rFonts w:eastAsia="Times New Roman"/>
          <w:u w:val="single"/>
        </w:rPr>
        <w:t>.</w:t>
      </w:r>
    </w:p>
    <w:p w14:paraId="77F184CE" w14:textId="77777777" w:rsidR="00386408" w:rsidRDefault="00386408" w:rsidP="008952A9">
      <w:pPr>
        <w:pStyle w:val="Tekstpodstawowy"/>
        <w:rPr>
          <w:rFonts w:eastAsia="Times New Roman"/>
          <w:u w:val="single"/>
        </w:rPr>
      </w:pPr>
    </w:p>
    <w:p w14:paraId="72B74930" w14:textId="11936224" w:rsidR="00386408" w:rsidRDefault="00386408" w:rsidP="008952A9">
      <w:pPr>
        <w:pStyle w:val="Tekstpodstawowy"/>
        <w:rPr>
          <w:rFonts w:eastAsia="Times New Roman"/>
        </w:rPr>
      </w:pPr>
      <w:r>
        <w:rPr>
          <w:rFonts w:eastAsia="Times New Roman"/>
        </w:rPr>
        <w:t>Zamawiający informuje, że zmianie nie ulega termin składania i otwarcia ofert.</w:t>
      </w:r>
    </w:p>
    <w:p w14:paraId="2FD608E6" w14:textId="77777777" w:rsidR="00386408" w:rsidRPr="00386408" w:rsidRDefault="00386408" w:rsidP="008952A9">
      <w:pPr>
        <w:pStyle w:val="Tekstpodstawowy"/>
        <w:rPr>
          <w:rFonts w:eastAsia="Times New Roman"/>
        </w:rPr>
      </w:pPr>
    </w:p>
    <w:p w14:paraId="69EDA9B1" w14:textId="50D2B095" w:rsidR="00D8493C" w:rsidRDefault="00CA7602" w:rsidP="006C6578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692AC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30FF35C3" w14:textId="77777777" w:rsidR="00CC17A7" w:rsidRDefault="00CC17A7" w:rsidP="00272111">
      <w:pPr>
        <w:tabs>
          <w:tab w:val="num" w:pos="786"/>
          <w:tab w:val="left" w:pos="9072"/>
        </w:tabs>
        <w:spacing w:line="240" w:lineRule="auto"/>
        <w:rPr>
          <w:rFonts w:ascii="Arial" w:hAnsi="Arial" w:cs="Arial"/>
          <w:b/>
          <w:i/>
        </w:rPr>
      </w:pPr>
    </w:p>
    <w:p w14:paraId="1685173F" w14:textId="77777777" w:rsidR="00272111" w:rsidRDefault="00272111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50CAE599" w:rsidR="007C678F" w:rsidRPr="00994BB8" w:rsidRDefault="00272111" w:rsidP="00994BB8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</w:rPr>
        <w:t xml:space="preserve">Ryszard </w:t>
      </w:r>
      <w:proofErr w:type="spellStart"/>
      <w:r>
        <w:rPr>
          <w:rFonts w:ascii="Arial" w:hAnsi="Arial" w:cs="Arial"/>
          <w:b/>
          <w:i/>
        </w:rPr>
        <w:t>Gliwiński</w:t>
      </w:r>
      <w:proofErr w:type="spellEnd"/>
      <w:r>
        <w:rPr>
          <w:rFonts w:ascii="Arial" w:hAnsi="Arial" w:cs="Arial"/>
          <w:b/>
          <w:i/>
        </w:rPr>
        <w:t xml:space="preserve">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994BB8" w:rsidSect="009150BA">
      <w:headerReference w:type="default" r:id="rId8"/>
      <w:footerReference w:type="default" r:id="rId9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5E98" w14:textId="77777777" w:rsidR="000325AD" w:rsidRDefault="000325AD" w:rsidP="004C52DA">
      <w:pPr>
        <w:spacing w:after="0" w:line="240" w:lineRule="auto"/>
      </w:pPr>
      <w:r>
        <w:separator/>
      </w:r>
    </w:p>
  </w:endnote>
  <w:endnote w:type="continuationSeparator" w:id="0">
    <w:p w14:paraId="4496EA42" w14:textId="77777777" w:rsidR="000325AD" w:rsidRDefault="000325AD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CC8D" w14:textId="77777777" w:rsidR="000325AD" w:rsidRDefault="000325AD" w:rsidP="004C52DA">
      <w:pPr>
        <w:spacing w:after="0" w:line="240" w:lineRule="auto"/>
      </w:pPr>
      <w:r>
        <w:separator/>
      </w:r>
    </w:p>
  </w:footnote>
  <w:footnote w:type="continuationSeparator" w:id="0">
    <w:p w14:paraId="30002FEA" w14:textId="77777777" w:rsidR="000325AD" w:rsidRDefault="000325AD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425625C9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930378">
      <w:rPr>
        <w:rFonts w:ascii="Arial" w:hAnsi="Arial" w:cs="Arial"/>
        <w:b/>
        <w:bCs/>
        <w:i/>
        <w:iCs/>
      </w:rPr>
      <w:t>37</w:t>
    </w:r>
    <w:r w:rsidRPr="00386408">
      <w:rPr>
        <w:rFonts w:ascii="Arial" w:hAnsi="Arial" w:cs="Arial"/>
        <w:b/>
        <w:bCs/>
        <w:i/>
        <w:iCs/>
      </w:rPr>
      <w:t>.202</w:t>
    </w:r>
    <w:r w:rsidR="00000F89" w:rsidRPr="00386408">
      <w:rPr>
        <w:rFonts w:ascii="Arial" w:hAnsi="Arial" w:cs="Arial"/>
        <w:b/>
        <w:bCs/>
        <w:i/>
        <w:i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A1745"/>
    <w:multiLevelType w:val="hybridMultilevel"/>
    <w:tmpl w:val="B330BADE"/>
    <w:lvl w:ilvl="0" w:tplc="4B68393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4C1A8">
      <w:start w:val="1"/>
      <w:numFmt w:val="decimal"/>
      <w:lvlText w:val="%2)"/>
      <w:lvlJc w:val="left"/>
      <w:pPr>
        <w:ind w:left="936" w:hanging="348"/>
      </w:pPr>
      <w:rPr>
        <w:w w:val="100"/>
        <w:lang w:val="pl-PL" w:eastAsia="en-US" w:bidi="ar-SA"/>
      </w:rPr>
    </w:lvl>
    <w:lvl w:ilvl="2" w:tplc="F22C01BA">
      <w:numFmt w:val="bullet"/>
      <w:lvlText w:val="•"/>
      <w:lvlJc w:val="left"/>
      <w:pPr>
        <w:ind w:left="940" w:hanging="348"/>
      </w:pPr>
      <w:rPr>
        <w:lang w:val="pl-PL" w:eastAsia="en-US" w:bidi="ar-SA"/>
      </w:rPr>
    </w:lvl>
    <w:lvl w:ilvl="3" w:tplc="A0E617D0">
      <w:numFmt w:val="bullet"/>
      <w:lvlText w:val="•"/>
      <w:lvlJc w:val="left"/>
      <w:pPr>
        <w:ind w:left="2055" w:hanging="348"/>
      </w:pPr>
      <w:rPr>
        <w:lang w:val="pl-PL" w:eastAsia="en-US" w:bidi="ar-SA"/>
      </w:rPr>
    </w:lvl>
    <w:lvl w:ilvl="4" w:tplc="F4B0A380">
      <w:numFmt w:val="bullet"/>
      <w:lvlText w:val="•"/>
      <w:lvlJc w:val="left"/>
      <w:pPr>
        <w:ind w:left="3171" w:hanging="348"/>
      </w:pPr>
      <w:rPr>
        <w:lang w:val="pl-PL" w:eastAsia="en-US" w:bidi="ar-SA"/>
      </w:rPr>
    </w:lvl>
    <w:lvl w:ilvl="5" w:tplc="FBB86A42">
      <w:numFmt w:val="bullet"/>
      <w:lvlText w:val="•"/>
      <w:lvlJc w:val="left"/>
      <w:pPr>
        <w:ind w:left="4287" w:hanging="348"/>
      </w:pPr>
      <w:rPr>
        <w:lang w:val="pl-PL" w:eastAsia="en-US" w:bidi="ar-SA"/>
      </w:rPr>
    </w:lvl>
    <w:lvl w:ilvl="6" w:tplc="DEE23E44">
      <w:numFmt w:val="bullet"/>
      <w:lvlText w:val="•"/>
      <w:lvlJc w:val="left"/>
      <w:pPr>
        <w:ind w:left="5403" w:hanging="348"/>
      </w:pPr>
      <w:rPr>
        <w:lang w:val="pl-PL" w:eastAsia="en-US" w:bidi="ar-SA"/>
      </w:rPr>
    </w:lvl>
    <w:lvl w:ilvl="7" w:tplc="457E50A6">
      <w:numFmt w:val="bullet"/>
      <w:lvlText w:val="•"/>
      <w:lvlJc w:val="left"/>
      <w:pPr>
        <w:ind w:left="6519" w:hanging="348"/>
      </w:pPr>
      <w:rPr>
        <w:lang w:val="pl-PL" w:eastAsia="en-US" w:bidi="ar-SA"/>
      </w:rPr>
    </w:lvl>
    <w:lvl w:ilvl="8" w:tplc="83F01808">
      <w:numFmt w:val="bullet"/>
      <w:lvlText w:val="•"/>
      <w:lvlJc w:val="left"/>
      <w:pPr>
        <w:ind w:left="7634" w:hanging="348"/>
      </w:pPr>
      <w:rPr>
        <w:lang w:val="pl-PL" w:eastAsia="en-US" w:bidi="ar-SA"/>
      </w:rPr>
    </w:lvl>
  </w:abstractNum>
  <w:abstractNum w:abstractNumId="8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2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9"/>
  </w:num>
  <w:num w:numId="3" w16cid:durableId="1372144207">
    <w:abstractNumId w:val="10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1"/>
  </w:num>
  <w:num w:numId="9" w16cid:durableId="1665621291">
    <w:abstractNumId w:val="0"/>
  </w:num>
  <w:num w:numId="10" w16cid:durableId="1344624305">
    <w:abstractNumId w:val="12"/>
  </w:num>
  <w:num w:numId="11" w16cid:durableId="2096583920">
    <w:abstractNumId w:val="8"/>
  </w:num>
  <w:num w:numId="12" w16cid:durableId="2091273861">
    <w:abstractNumId w:val="1"/>
  </w:num>
  <w:num w:numId="13" w16cid:durableId="2467217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5AD"/>
    <w:rsid w:val="00032C83"/>
    <w:rsid w:val="00063F8A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D1593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86408"/>
    <w:rsid w:val="003B3204"/>
    <w:rsid w:val="003D1BF1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5B75"/>
    <w:rsid w:val="008326DD"/>
    <w:rsid w:val="008641F2"/>
    <w:rsid w:val="00864242"/>
    <w:rsid w:val="00866655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81681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B27676"/>
    <w:rsid w:val="00B334C4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2</cp:revision>
  <cp:lastPrinted>2024-09-24T06:17:00Z</cp:lastPrinted>
  <dcterms:created xsi:type="dcterms:W3CDTF">2024-09-24T06:17:00Z</dcterms:created>
  <dcterms:modified xsi:type="dcterms:W3CDTF">2024-09-24T06:17:00Z</dcterms:modified>
</cp:coreProperties>
</file>