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B1" w:rsidRPr="002578A5" w:rsidRDefault="002518B1" w:rsidP="002518B1">
      <w:pPr>
        <w:pStyle w:val="Tekstpodstawowywcity21"/>
        <w:ind w:left="0"/>
        <w:jc w:val="left"/>
        <w:rPr>
          <w:rFonts w:ascii="Times New Roman" w:hAnsi="Times New Roman" w:cs="Times New Roman"/>
          <w:b/>
          <w:sz w:val="24"/>
          <w:szCs w:val="22"/>
          <w:lang w:val="pl-PL"/>
        </w:rPr>
      </w:pPr>
      <w:r w:rsidRPr="002578A5">
        <w:rPr>
          <w:rFonts w:ascii="Times New Roman" w:hAnsi="Times New Roman" w:cs="Times New Roman"/>
          <w:b/>
          <w:sz w:val="24"/>
          <w:szCs w:val="22"/>
          <w:lang w:val="pl-PL"/>
        </w:rPr>
        <w:t xml:space="preserve">               </w:t>
      </w:r>
      <w:r w:rsidRPr="002578A5">
        <w:rPr>
          <w:rFonts w:ascii="Times New Roman" w:hAnsi="Times New Roman" w:cs="Times New Roman"/>
          <w:b/>
          <w:sz w:val="24"/>
          <w:szCs w:val="22"/>
        </w:rPr>
        <w:t xml:space="preserve"> </w:t>
      </w:r>
      <w:r w:rsidRPr="002578A5">
        <w:rPr>
          <w:rFonts w:ascii="Times New Roman" w:hAnsi="Times New Roman" w:cs="Times New Roman"/>
          <w:b/>
          <w:sz w:val="24"/>
          <w:szCs w:val="22"/>
          <w:lang w:val="pl-PL"/>
        </w:rPr>
        <w:t xml:space="preserve">          </w:t>
      </w:r>
      <w:r w:rsidRPr="002578A5">
        <w:rPr>
          <w:rFonts w:ascii="Times New Roman" w:hAnsi="Times New Roman" w:cs="Times New Roman"/>
          <w:b/>
          <w:sz w:val="24"/>
          <w:szCs w:val="22"/>
        </w:rPr>
        <w:t xml:space="preserve">Z A T W I E R D Z A M              </w:t>
      </w:r>
      <w:r w:rsidRPr="002578A5">
        <w:rPr>
          <w:rFonts w:ascii="Times New Roman" w:hAnsi="Times New Roman" w:cs="Times New Roman"/>
          <w:b/>
          <w:sz w:val="24"/>
          <w:szCs w:val="22"/>
          <w:lang w:val="pl-PL"/>
        </w:rPr>
        <w:t xml:space="preserve">                                         </w:t>
      </w:r>
    </w:p>
    <w:p w:rsidR="002518B1" w:rsidRPr="002578A5" w:rsidRDefault="002518B1" w:rsidP="002518B1">
      <w:pPr>
        <w:pStyle w:val="Tekstpodstawowywcity21"/>
        <w:spacing w:line="276" w:lineRule="auto"/>
        <w:ind w:left="0"/>
        <w:jc w:val="left"/>
        <w:rPr>
          <w:rFonts w:ascii="Times New Roman" w:hAnsi="Times New Roman" w:cs="Times New Roman"/>
          <w:b/>
          <w:sz w:val="24"/>
          <w:szCs w:val="22"/>
          <w:lang w:val="pl-PL"/>
        </w:rPr>
      </w:pPr>
      <w:r w:rsidRPr="002578A5">
        <w:rPr>
          <w:rFonts w:ascii="Times New Roman" w:hAnsi="Times New Roman" w:cs="Times New Roman"/>
          <w:b/>
          <w:sz w:val="24"/>
          <w:szCs w:val="22"/>
          <w:lang w:val="pl-PL"/>
        </w:rPr>
        <w:t>z up. Komendanta 3 Regionalnej Bazy Logistycznej</w:t>
      </w:r>
    </w:p>
    <w:p w:rsidR="002518B1" w:rsidRPr="002578A5" w:rsidRDefault="002518B1" w:rsidP="002518B1">
      <w:pPr>
        <w:pStyle w:val="Tekstpodstawowywcity21"/>
        <w:spacing w:line="276" w:lineRule="auto"/>
        <w:ind w:left="0"/>
        <w:jc w:val="left"/>
        <w:rPr>
          <w:rFonts w:ascii="Times New Roman" w:hAnsi="Times New Roman" w:cs="Times New Roman"/>
          <w:b/>
          <w:sz w:val="24"/>
          <w:szCs w:val="22"/>
          <w:lang w:val="pl-PL"/>
        </w:rPr>
      </w:pPr>
    </w:p>
    <w:p w:rsidR="002518B1" w:rsidRPr="002578A5" w:rsidRDefault="002518B1" w:rsidP="002518B1">
      <w:pPr>
        <w:pStyle w:val="Tekstpodstawowywcity21"/>
        <w:spacing w:line="276" w:lineRule="auto"/>
        <w:ind w:left="0"/>
        <w:jc w:val="left"/>
        <w:rPr>
          <w:rFonts w:ascii="Times New Roman" w:hAnsi="Times New Roman" w:cs="Times New Roman"/>
          <w:b/>
          <w:sz w:val="24"/>
          <w:szCs w:val="22"/>
          <w:lang w:val="pl-PL"/>
        </w:rPr>
      </w:pPr>
      <w:r w:rsidRPr="002578A5">
        <w:rPr>
          <w:rFonts w:ascii="Times New Roman" w:hAnsi="Times New Roman" w:cs="Times New Roman"/>
          <w:b/>
          <w:sz w:val="24"/>
          <w:szCs w:val="22"/>
          <w:lang w:val="pl-PL"/>
        </w:rPr>
        <w:t xml:space="preserve">               SZEF WYDZIAŁU TECHNICZNEGO</w:t>
      </w:r>
    </w:p>
    <w:p w:rsidR="002518B1" w:rsidRPr="002578A5" w:rsidRDefault="002518B1" w:rsidP="002518B1">
      <w:pPr>
        <w:pStyle w:val="Tekstpodstawowywcity21"/>
        <w:spacing w:line="276" w:lineRule="auto"/>
        <w:ind w:left="0"/>
        <w:jc w:val="left"/>
        <w:rPr>
          <w:rFonts w:ascii="Times New Roman" w:hAnsi="Times New Roman" w:cs="Times New Roman"/>
          <w:b/>
          <w:sz w:val="24"/>
          <w:szCs w:val="22"/>
          <w:lang w:val="pl-PL"/>
        </w:rPr>
      </w:pPr>
      <w:r w:rsidRPr="002578A5">
        <w:rPr>
          <w:rFonts w:ascii="Times New Roman" w:hAnsi="Times New Roman" w:cs="Times New Roman"/>
          <w:b/>
          <w:sz w:val="24"/>
          <w:szCs w:val="22"/>
          <w:lang w:val="pl-PL"/>
        </w:rPr>
        <w:t xml:space="preserve">                 3 Regionalnej Bazy Logistycznej</w:t>
      </w:r>
    </w:p>
    <w:p w:rsidR="002518B1" w:rsidRPr="002578A5" w:rsidRDefault="002518B1" w:rsidP="002518B1">
      <w:pPr>
        <w:pStyle w:val="Tekstpodstawowywcity21"/>
        <w:spacing w:line="276" w:lineRule="auto"/>
        <w:ind w:left="0"/>
        <w:jc w:val="left"/>
        <w:rPr>
          <w:rFonts w:ascii="Times New Roman" w:hAnsi="Times New Roman" w:cs="Times New Roman"/>
          <w:b/>
          <w:sz w:val="24"/>
          <w:szCs w:val="22"/>
          <w:lang w:val="pl-PL"/>
        </w:rPr>
      </w:pPr>
      <w:r w:rsidRPr="002578A5">
        <w:rPr>
          <w:rFonts w:ascii="Times New Roman" w:hAnsi="Times New Roman" w:cs="Times New Roman"/>
          <w:b/>
          <w:sz w:val="24"/>
          <w:szCs w:val="22"/>
          <w:lang w:val="pl-PL"/>
        </w:rPr>
        <w:t xml:space="preserve">                          </w:t>
      </w:r>
    </w:p>
    <w:p w:rsidR="002518B1" w:rsidRPr="002578A5" w:rsidRDefault="002518B1" w:rsidP="002518B1">
      <w:pPr>
        <w:pStyle w:val="Tekstpodstawowywcity21"/>
        <w:spacing w:line="276" w:lineRule="auto"/>
        <w:ind w:left="0"/>
        <w:jc w:val="left"/>
        <w:rPr>
          <w:rFonts w:ascii="Times New Roman" w:hAnsi="Times New Roman" w:cs="Times New Roman"/>
          <w:b/>
          <w:sz w:val="24"/>
          <w:szCs w:val="22"/>
          <w:lang w:val="pl-PL"/>
        </w:rPr>
      </w:pPr>
      <w:r>
        <w:rPr>
          <w:rFonts w:ascii="Times New Roman" w:hAnsi="Times New Roman" w:cs="Times New Roman"/>
          <w:b/>
          <w:sz w:val="24"/>
          <w:szCs w:val="22"/>
          <w:lang w:val="pl-PL"/>
        </w:rPr>
        <w:t xml:space="preserve">                      </w:t>
      </w:r>
      <w:r w:rsidR="00A618D9">
        <w:rPr>
          <w:rFonts w:ascii="Times New Roman" w:hAnsi="Times New Roman" w:cs="Times New Roman"/>
          <w:b/>
          <w:sz w:val="24"/>
          <w:szCs w:val="22"/>
          <w:lang w:val="pl-PL"/>
        </w:rPr>
        <w:t>/-/</w:t>
      </w:r>
      <w:r>
        <w:rPr>
          <w:rFonts w:ascii="Times New Roman" w:hAnsi="Times New Roman" w:cs="Times New Roman"/>
          <w:b/>
          <w:sz w:val="24"/>
          <w:szCs w:val="22"/>
          <w:lang w:val="pl-PL"/>
        </w:rPr>
        <w:t xml:space="preserve"> </w:t>
      </w:r>
      <w:r w:rsidRPr="002578A5">
        <w:rPr>
          <w:rFonts w:ascii="Times New Roman" w:hAnsi="Times New Roman" w:cs="Times New Roman"/>
          <w:b/>
          <w:sz w:val="24"/>
          <w:szCs w:val="22"/>
          <w:lang w:val="pl-PL"/>
        </w:rPr>
        <w:t>ppłk Krzysztof WRZESIEŃ</w:t>
      </w:r>
    </w:p>
    <w:p w:rsidR="002518B1" w:rsidRPr="002578A5" w:rsidRDefault="002518B1" w:rsidP="002518B1">
      <w:pPr>
        <w:pStyle w:val="Tekstpodstawowywcity21"/>
        <w:ind w:left="0"/>
        <w:jc w:val="left"/>
        <w:rPr>
          <w:rFonts w:ascii="Times New Roman" w:hAnsi="Times New Roman" w:cs="Times New Roman"/>
          <w:b/>
          <w:sz w:val="22"/>
        </w:rPr>
      </w:pPr>
      <w:r w:rsidRPr="002578A5">
        <w:rPr>
          <w:rFonts w:ascii="Times New Roman" w:hAnsi="Times New Roman" w:cs="Times New Roman"/>
          <w:b/>
          <w:sz w:val="24"/>
          <w:szCs w:val="22"/>
          <w:lang w:val="pl-PL"/>
        </w:rPr>
        <w:t xml:space="preserve">                            </w:t>
      </w:r>
      <w:r w:rsidR="00A618D9">
        <w:rPr>
          <w:rFonts w:ascii="Times New Roman" w:hAnsi="Times New Roman" w:cs="Times New Roman"/>
          <w:b/>
          <w:sz w:val="24"/>
          <w:szCs w:val="22"/>
          <w:lang w:val="pl-PL"/>
        </w:rPr>
        <w:t xml:space="preserve">     </w:t>
      </w:r>
      <w:r w:rsidRPr="002578A5">
        <w:rPr>
          <w:rFonts w:ascii="Times New Roman" w:hAnsi="Times New Roman" w:cs="Times New Roman"/>
          <w:b/>
          <w:sz w:val="24"/>
          <w:szCs w:val="22"/>
          <w:lang w:val="pl-PL"/>
        </w:rPr>
        <w:t>d</w:t>
      </w:r>
      <w:proofErr w:type="spellStart"/>
      <w:r w:rsidRPr="002578A5">
        <w:rPr>
          <w:rFonts w:ascii="Times New Roman" w:hAnsi="Times New Roman" w:cs="Times New Roman"/>
          <w:b/>
          <w:sz w:val="24"/>
          <w:szCs w:val="22"/>
        </w:rPr>
        <w:t>nia</w:t>
      </w:r>
      <w:proofErr w:type="spellEnd"/>
      <w:r w:rsidRPr="002578A5">
        <w:rPr>
          <w:rFonts w:ascii="Times New Roman" w:hAnsi="Times New Roman" w:cs="Times New Roman"/>
          <w:b/>
          <w:sz w:val="24"/>
          <w:szCs w:val="22"/>
          <w:lang w:val="pl-PL"/>
        </w:rPr>
        <w:t xml:space="preserve"> </w:t>
      </w:r>
      <w:r w:rsidR="00984004">
        <w:rPr>
          <w:rFonts w:ascii="Times New Roman" w:hAnsi="Times New Roman" w:cs="Times New Roman"/>
          <w:b/>
          <w:sz w:val="24"/>
          <w:szCs w:val="22"/>
          <w:lang w:val="pl-PL"/>
        </w:rPr>
        <w:t>14.06</w:t>
      </w:r>
      <w:r>
        <w:rPr>
          <w:rFonts w:ascii="Times New Roman" w:hAnsi="Times New Roman" w:cs="Times New Roman"/>
          <w:b/>
          <w:sz w:val="24"/>
          <w:szCs w:val="22"/>
          <w:lang w:val="pl-PL"/>
        </w:rPr>
        <w:t>.2021</w:t>
      </w:r>
      <w:r w:rsidRPr="002578A5">
        <w:rPr>
          <w:rFonts w:ascii="Times New Roman" w:hAnsi="Times New Roman" w:cs="Times New Roman"/>
          <w:b/>
          <w:sz w:val="24"/>
          <w:szCs w:val="22"/>
          <w:lang w:val="pl-PL"/>
        </w:rPr>
        <w:t>r.</w:t>
      </w:r>
    </w:p>
    <w:p w:rsidR="00D363EE" w:rsidRDefault="00D363EE">
      <w:pPr>
        <w:rPr>
          <w:rFonts w:ascii="Times New Roman" w:hAnsi="Times New Roman"/>
          <w:b/>
          <w:sz w:val="24"/>
          <w:szCs w:val="24"/>
        </w:rPr>
      </w:pPr>
    </w:p>
    <w:p w:rsidR="00D363EE" w:rsidRDefault="00D363EE">
      <w:pPr>
        <w:rPr>
          <w:rFonts w:ascii="Times New Roman" w:hAnsi="Times New Roman"/>
          <w:sz w:val="24"/>
          <w:szCs w:val="24"/>
        </w:rPr>
      </w:pPr>
    </w:p>
    <w:p w:rsidR="00D363EE" w:rsidRDefault="00D363EE">
      <w:pPr>
        <w:rPr>
          <w:rFonts w:ascii="Times New Roman" w:hAnsi="Times New Roman"/>
          <w:sz w:val="24"/>
          <w:szCs w:val="24"/>
        </w:rPr>
      </w:pPr>
    </w:p>
    <w:p w:rsidR="00D363EE" w:rsidRDefault="00AF0206">
      <w:pPr>
        <w:spacing w:after="0"/>
        <w:jc w:val="center"/>
        <w:rPr>
          <w:rFonts w:ascii="Times New Roman" w:hAnsi="Times New Roman"/>
          <w:b/>
          <w:sz w:val="24"/>
          <w:szCs w:val="24"/>
        </w:rPr>
      </w:pPr>
      <w:r>
        <w:rPr>
          <w:rFonts w:ascii="Times New Roman" w:hAnsi="Times New Roman"/>
          <w:b/>
          <w:sz w:val="24"/>
          <w:szCs w:val="24"/>
        </w:rPr>
        <w:t xml:space="preserve">SPECYFIKACJA WARUNKÓW ZAMÓWIENIA </w:t>
      </w:r>
    </w:p>
    <w:p w:rsidR="00D363EE" w:rsidRDefault="00AF0206">
      <w:pPr>
        <w:spacing w:after="0"/>
        <w:jc w:val="center"/>
        <w:rPr>
          <w:rFonts w:ascii="Times New Roman" w:hAnsi="Times New Roman"/>
          <w:b/>
          <w:sz w:val="24"/>
          <w:szCs w:val="24"/>
        </w:rPr>
      </w:pPr>
      <w:r>
        <w:rPr>
          <w:rFonts w:ascii="Times New Roman" w:hAnsi="Times New Roman"/>
          <w:b/>
          <w:sz w:val="24"/>
          <w:szCs w:val="24"/>
        </w:rPr>
        <w:t>W POSTĘPOWANIU</w:t>
      </w:r>
    </w:p>
    <w:p w:rsidR="00D363EE" w:rsidRDefault="00D363EE">
      <w:pPr>
        <w:spacing w:after="0"/>
        <w:rPr>
          <w:rFonts w:ascii="Times New Roman" w:hAnsi="Times New Roman"/>
          <w:b/>
          <w:sz w:val="24"/>
          <w:szCs w:val="24"/>
        </w:rPr>
      </w:pPr>
    </w:p>
    <w:p w:rsidR="00D363EE" w:rsidRDefault="00AF0206">
      <w:pPr>
        <w:jc w:val="center"/>
        <w:rPr>
          <w:rFonts w:ascii="Times New Roman" w:hAnsi="Times New Roman"/>
          <w:b/>
          <w:sz w:val="24"/>
          <w:szCs w:val="24"/>
        </w:rPr>
      </w:pPr>
      <w:r>
        <w:rPr>
          <w:rFonts w:ascii="Times New Roman" w:hAnsi="Times New Roman"/>
          <w:b/>
          <w:sz w:val="24"/>
          <w:szCs w:val="24"/>
        </w:rPr>
        <w:t>p.n.:</w:t>
      </w:r>
    </w:p>
    <w:p w:rsidR="00D363EE" w:rsidRDefault="002518B1">
      <w:pPr>
        <w:jc w:val="center"/>
        <w:rPr>
          <w:rFonts w:ascii="Times New Roman" w:hAnsi="Times New Roman"/>
          <w:b/>
          <w:sz w:val="28"/>
          <w:szCs w:val="24"/>
        </w:rPr>
      </w:pPr>
      <w:r w:rsidRPr="00CE4ED8">
        <w:rPr>
          <w:rFonts w:ascii="Times New Roman" w:hAnsi="Times New Roman"/>
          <w:b/>
          <w:sz w:val="24"/>
        </w:rPr>
        <w:t xml:space="preserve">Wsparcie techniczne systemu zarządzania bazami danych lotniczych PLX </w:t>
      </w:r>
      <w:r w:rsidRPr="00CE4ED8">
        <w:rPr>
          <w:rFonts w:ascii="Times New Roman" w:hAnsi="Times New Roman"/>
          <w:b/>
          <w:sz w:val="24"/>
        </w:rPr>
        <w:br/>
        <w:t>w latach 2021-2023</w:t>
      </w:r>
    </w:p>
    <w:p w:rsidR="00D363EE" w:rsidRDefault="00AF0206">
      <w:pPr>
        <w:jc w:val="center"/>
        <w:rPr>
          <w:rFonts w:ascii="Times New Roman" w:hAnsi="Times New Roman"/>
          <w:b/>
          <w:sz w:val="24"/>
          <w:szCs w:val="24"/>
        </w:rPr>
      </w:pPr>
      <w:r>
        <w:rPr>
          <w:rFonts w:ascii="Times New Roman" w:hAnsi="Times New Roman"/>
          <w:b/>
          <w:sz w:val="24"/>
          <w:szCs w:val="24"/>
        </w:rPr>
        <w:t>prowadzonym w trybie przetargu nieograniczonego</w:t>
      </w:r>
    </w:p>
    <w:p w:rsidR="00D363EE" w:rsidRDefault="00AF0206">
      <w:pPr>
        <w:spacing w:before="240"/>
        <w:jc w:val="center"/>
        <w:rPr>
          <w:rFonts w:ascii="Times New Roman" w:hAnsi="Times New Roman"/>
          <w:b/>
          <w:sz w:val="24"/>
          <w:szCs w:val="24"/>
        </w:rPr>
      </w:pPr>
      <w:r>
        <w:rPr>
          <w:rFonts w:ascii="Times New Roman" w:hAnsi="Times New Roman"/>
          <w:sz w:val="24"/>
          <w:szCs w:val="24"/>
        </w:rPr>
        <w:t xml:space="preserve">Nr sprawy: </w:t>
      </w:r>
      <w:r w:rsidR="002518B1">
        <w:rPr>
          <w:rFonts w:ascii="Times New Roman" w:hAnsi="Times New Roman"/>
          <w:b/>
          <w:sz w:val="24"/>
          <w:szCs w:val="24"/>
        </w:rPr>
        <w:t>102</w:t>
      </w:r>
      <w:r>
        <w:rPr>
          <w:rFonts w:ascii="Times New Roman" w:hAnsi="Times New Roman"/>
          <w:b/>
          <w:sz w:val="24"/>
          <w:szCs w:val="24"/>
        </w:rPr>
        <w:t>/2021</w:t>
      </w:r>
    </w:p>
    <w:p w:rsidR="00D363EE" w:rsidRDefault="00D363EE">
      <w:pPr>
        <w:pStyle w:val="Tytu"/>
        <w:rPr>
          <w:rFonts w:ascii="Times New Roman" w:hAnsi="Times New Roman"/>
          <w:i/>
          <w:color w:val="7030A0"/>
          <w:sz w:val="24"/>
          <w:szCs w:val="24"/>
          <w:lang w:val="pl-PL"/>
        </w:rPr>
      </w:pPr>
    </w:p>
    <w:p w:rsidR="00D363EE" w:rsidRDefault="002518B1">
      <w:pPr>
        <w:pStyle w:val="Tytu"/>
        <w:rPr>
          <w:rFonts w:ascii="Times New Roman" w:hAnsi="Times New Roman"/>
          <w:sz w:val="24"/>
          <w:szCs w:val="24"/>
          <w:lang w:val="pl-PL"/>
        </w:rPr>
      </w:pPr>
      <w:r w:rsidRPr="00EA140C">
        <w:rPr>
          <w:rFonts w:ascii="Times New Roman" w:hAnsi="Times New Roman"/>
          <w:b w:val="0"/>
          <w:sz w:val="24"/>
          <w:szCs w:val="24"/>
        </w:rPr>
        <w:t>Wspólny Słownik Zamówień CPV:</w:t>
      </w:r>
      <w:r w:rsidRPr="00EA140C">
        <w:rPr>
          <w:rFonts w:ascii="Times New Roman" w:hAnsi="Times New Roman"/>
          <w:sz w:val="24"/>
          <w:szCs w:val="24"/>
        </w:rPr>
        <w:t xml:space="preserve"> </w:t>
      </w:r>
      <w:r>
        <w:rPr>
          <w:rFonts w:ascii="Times New Roman" w:hAnsi="Times New Roman"/>
          <w:sz w:val="24"/>
          <w:szCs w:val="24"/>
          <w:lang w:val="pl-PL"/>
        </w:rPr>
        <w:t xml:space="preserve">72000000-5; </w:t>
      </w:r>
      <w:r w:rsidRPr="00CE4ED8">
        <w:rPr>
          <w:rFonts w:ascii="Times New Roman" w:hAnsi="Times New Roman"/>
          <w:sz w:val="24"/>
          <w:szCs w:val="22"/>
          <w:lang w:val="pl-PL"/>
        </w:rPr>
        <w:t>34962220-6</w:t>
      </w:r>
    </w:p>
    <w:p w:rsidR="00D363EE" w:rsidRDefault="00D363EE">
      <w:pPr>
        <w:pStyle w:val="Tytu"/>
        <w:rPr>
          <w:rFonts w:ascii="Times New Roman" w:hAnsi="Times New Roman"/>
          <w:color w:val="7030A0"/>
          <w:sz w:val="24"/>
          <w:szCs w:val="24"/>
          <w:lang w:val="pl-PL"/>
        </w:rPr>
      </w:pPr>
    </w:p>
    <w:p w:rsidR="00D363EE" w:rsidRDefault="00D363EE">
      <w:pPr>
        <w:pStyle w:val="Tytu"/>
        <w:jc w:val="both"/>
        <w:rPr>
          <w:rFonts w:ascii="Times New Roman" w:hAnsi="Times New Roman"/>
          <w:sz w:val="24"/>
          <w:szCs w:val="24"/>
        </w:rPr>
      </w:pPr>
    </w:p>
    <w:p w:rsidR="00D363EE" w:rsidRDefault="00D363EE">
      <w:pPr>
        <w:pStyle w:val="Tytu"/>
        <w:jc w:val="both"/>
        <w:rPr>
          <w:rFonts w:ascii="Times New Roman" w:hAnsi="Times New Roman"/>
          <w:sz w:val="24"/>
          <w:szCs w:val="24"/>
        </w:rPr>
      </w:pPr>
    </w:p>
    <w:p w:rsidR="00D363EE" w:rsidRDefault="00AF0206">
      <w:pPr>
        <w:pStyle w:val="Tytu"/>
        <w:rPr>
          <w:rFonts w:ascii="Times New Roman" w:hAnsi="Times New Roman"/>
          <w:sz w:val="24"/>
          <w:szCs w:val="24"/>
        </w:rPr>
      </w:pPr>
      <w:r>
        <w:rPr>
          <w:rFonts w:ascii="Times New Roman" w:hAnsi="Times New Roman"/>
          <w:b w:val="0"/>
          <w:sz w:val="24"/>
          <w:szCs w:val="24"/>
        </w:rPr>
        <w:t>Wartość zamówienia</w:t>
      </w:r>
      <w:r>
        <w:rPr>
          <w:rFonts w:ascii="Times New Roman" w:hAnsi="Times New Roman"/>
          <w:b w:val="0"/>
          <w:sz w:val="24"/>
          <w:szCs w:val="24"/>
          <w:lang w:val="pl-PL"/>
        </w:rPr>
        <w:t xml:space="preserve"> </w:t>
      </w:r>
      <w:r>
        <w:rPr>
          <w:rFonts w:ascii="Times New Roman" w:hAnsi="Times New Roman"/>
          <w:sz w:val="24"/>
          <w:szCs w:val="24"/>
          <w:lang w:val="pl-PL"/>
        </w:rPr>
        <w:t>jest równa lub</w:t>
      </w:r>
      <w:r>
        <w:rPr>
          <w:rFonts w:ascii="Times New Roman" w:hAnsi="Times New Roman"/>
          <w:sz w:val="24"/>
          <w:szCs w:val="24"/>
        </w:rPr>
        <w:t xml:space="preserve"> przekracza </w:t>
      </w:r>
      <w:r>
        <w:rPr>
          <w:rFonts w:ascii="Times New Roman" w:hAnsi="Times New Roman"/>
          <w:sz w:val="24"/>
          <w:szCs w:val="24"/>
          <w:lang w:val="pl-PL"/>
        </w:rPr>
        <w:t>progi unijne</w:t>
      </w:r>
      <w:r>
        <w:rPr>
          <w:rFonts w:ascii="Times New Roman" w:hAnsi="Times New Roman"/>
          <w:b w:val="0"/>
          <w:sz w:val="24"/>
          <w:szCs w:val="24"/>
        </w:rPr>
        <w:t xml:space="preserve"> określon</w:t>
      </w:r>
      <w:r>
        <w:rPr>
          <w:rFonts w:ascii="Times New Roman" w:hAnsi="Times New Roman"/>
          <w:b w:val="0"/>
          <w:sz w:val="24"/>
          <w:szCs w:val="24"/>
          <w:lang w:val="pl-PL"/>
        </w:rPr>
        <w:t>e</w:t>
      </w:r>
      <w:r>
        <w:rPr>
          <w:rFonts w:ascii="Times New Roman" w:hAnsi="Times New Roman"/>
          <w:b w:val="0"/>
          <w:sz w:val="24"/>
          <w:szCs w:val="24"/>
        </w:rPr>
        <w:t xml:space="preserve"> na podstawie </w:t>
      </w:r>
      <w:r>
        <w:rPr>
          <w:rFonts w:ascii="Times New Roman" w:hAnsi="Times New Roman"/>
          <w:b w:val="0"/>
          <w:sz w:val="24"/>
          <w:szCs w:val="24"/>
        </w:rPr>
        <w:br/>
        <w:t>art. 3 ustawy Prawo zamówień publicznych</w:t>
      </w:r>
    </w:p>
    <w:p w:rsidR="00D363EE" w:rsidRDefault="00D363EE">
      <w:pPr>
        <w:rPr>
          <w:rFonts w:ascii="Times New Roman" w:hAnsi="Times New Roman"/>
          <w:b/>
          <w:color w:val="7030A0"/>
          <w:sz w:val="24"/>
          <w:szCs w:val="24"/>
        </w:rPr>
      </w:pPr>
    </w:p>
    <w:p w:rsidR="00D363EE" w:rsidRDefault="00AF0206">
      <w:pPr>
        <w:jc w:val="both"/>
        <w:rPr>
          <w:rFonts w:ascii="Times New Roman" w:hAnsi="Times New Roman"/>
          <w:i/>
        </w:rPr>
      </w:pPr>
      <w:r>
        <w:rPr>
          <w:rFonts w:ascii="Times New Roman" w:hAnsi="Times New Roman"/>
          <w:i/>
        </w:rPr>
        <w:t xml:space="preserve">Ogłoszenie o zamówieniu zostało przekazane Urzędowi Publikacji Unii Europejskiej </w:t>
      </w:r>
      <w:r>
        <w:rPr>
          <w:rFonts w:ascii="Times New Roman" w:hAnsi="Times New Roman"/>
          <w:i/>
        </w:rPr>
        <w:br/>
        <w:t xml:space="preserve">w dniu </w:t>
      </w:r>
      <w:r w:rsidR="00A618D9">
        <w:rPr>
          <w:rFonts w:ascii="Times New Roman" w:hAnsi="Times New Roman"/>
          <w:i/>
        </w:rPr>
        <w:t>14.06.2021</w:t>
      </w:r>
      <w:r>
        <w:rPr>
          <w:rFonts w:ascii="Times New Roman" w:hAnsi="Times New Roman"/>
          <w:i/>
        </w:rPr>
        <w:t xml:space="preserve">r. i opublikowane w dniu </w:t>
      </w:r>
      <w:r w:rsidR="00A618D9">
        <w:rPr>
          <w:rFonts w:ascii="Times New Roman" w:hAnsi="Times New Roman"/>
          <w:i/>
        </w:rPr>
        <w:t>18.06.2021</w:t>
      </w:r>
      <w:r>
        <w:rPr>
          <w:rFonts w:ascii="Times New Roman" w:hAnsi="Times New Roman"/>
          <w:i/>
        </w:rPr>
        <w:t xml:space="preserve">r. pod numerem </w:t>
      </w:r>
      <w:r>
        <w:rPr>
          <w:rFonts w:ascii="Times New Roman" w:hAnsi="Times New Roman"/>
          <w:i/>
        </w:rPr>
        <w:br/>
      </w:r>
      <w:r w:rsidR="00A618D9" w:rsidRPr="00A618D9">
        <w:rPr>
          <w:rFonts w:ascii="Times New Roman" w:hAnsi="Times New Roman"/>
          <w:i/>
          <w:sz w:val="24"/>
        </w:rPr>
        <w:t>2021/S 117-306339</w:t>
      </w:r>
      <w:r w:rsidR="00A618D9" w:rsidRPr="00A618D9">
        <w:rPr>
          <w:rFonts w:ascii="Times New Roman" w:hAnsi="Times New Roman"/>
          <w:i/>
        </w:rPr>
        <w:t>.</w:t>
      </w:r>
      <w:r w:rsidRPr="00A618D9">
        <w:rPr>
          <w:rFonts w:ascii="Times New Roman" w:hAnsi="Times New Roman"/>
          <w:i/>
        </w:rPr>
        <w:t xml:space="preserve"> </w:t>
      </w:r>
      <w:r>
        <w:rPr>
          <w:rFonts w:ascii="Times New Roman" w:hAnsi="Times New Roman"/>
          <w:i/>
        </w:rPr>
        <w:t xml:space="preserve">Ogłoszenie o zamówieniu zostało udostępnione na stronie internetowej prowadzonego postępowania  </w:t>
      </w:r>
      <w:r>
        <w:rPr>
          <w:rFonts w:ascii="Times New Roman" w:hAnsi="Times New Roman"/>
          <w:i/>
          <w:u w:val="single"/>
        </w:rPr>
        <w:t>https://platformazakupowa.pl/pn/3rblog</w:t>
      </w:r>
      <w:r>
        <w:rPr>
          <w:rFonts w:ascii="Times New Roman" w:hAnsi="Times New Roman"/>
          <w:i/>
        </w:rPr>
        <w:t xml:space="preserve">  od dnia </w:t>
      </w:r>
      <w:r w:rsidR="00A618D9">
        <w:rPr>
          <w:rFonts w:ascii="Times New Roman" w:hAnsi="Times New Roman"/>
          <w:i/>
        </w:rPr>
        <w:t>18.06.2021</w:t>
      </w:r>
      <w:r>
        <w:rPr>
          <w:rFonts w:ascii="Times New Roman" w:hAnsi="Times New Roman"/>
          <w:i/>
        </w:rPr>
        <w:t xml:space="preserve">r. </w:t>
      </w:r>
    </w:p>
    <w:p w:rsidR="002518B1" w:rsidRDefault="002518B1">
      <w:pPr>
        <w:spacing w:after="0" w:line="240" w:lineRule="auto"/>
        <w:rPr>
          <w:rFonts w:ascii="Times New Roman" w:hAnsi="Times New Roman"/>
          <w:b/>
          <w:sz w:val="24"/>
          <w:szCs w:val="24"/>
        </w:rPr>
      </w:pPr>
      <w:bookmarkStart w:id="0" w:name="_GoBack"/>
      <w:bookmarkEnd w:id="0"/>
    </w:p>
    <w:p w:rsidR="00D363EE" w:rsidRDefault="002518B1">
      <w:pPr>
        <w:spacing w:after="0" w:line="240" w:lineRule="auto"/>
        <w:rPr>
          <w:rFonts w:ascii="Times New Roman" w:hAnsi="Times New Roman"/>
          <w:b/>
          <w:sz w:val="24"/>
          <w:szCs w:val="24"/>
        </w:rPr>
      </w:pPr>
      <w:r>
        <w:rPr>
          <w:rFonts w:ascii="Times New Roman" w:hAnsi="Times New Roman"/>
          <w:b/>
          <w:sz w:val="24"/>
          <w:szCs w:val="24"/>
        </w:rPr>
        <w:t>Z</w:t>
      </w:r>
      <w:r w:rsidR="00AF0206">
        <w:rPr>
          <w:rFonts w:ascii="Times New Roman" w:hAnsi="Times New Roman"/>
          <w:b/>
          <w:sz w:val="24"/>
          <w:szCs w:val="24"/>
        </w:rPr>
        <w:t>ałączniki:</w:t>
      </w:r>
    </w:p>
    <w:p w:rsidR="002518B1"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rPr>
      </w:pPr>
      <w:r w:rsidRPr="00CE4ED8">
        <w:rPr>
          <w:rFonts w:ascii="Times New Roman" w:hAnsi="Times New Roman"/>
          <w:sz w:val="24"/>
        </w:rPr>
        <w:t>Załącznik nr 1 – Druk „Oferta”</w:t>
      </w:r>
    </w:p>
    <w:p w:rsidR="002518B1"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rPr>
      </w:pPr>
      <w:r>
        <w:rPr>
          <w:rFonts w:ascii="Times New Roman" w:hAnsi="Times New Roman"/>
          <w:sz w:val="24"/>
        </w:rPr>
        <w:t xml:space="preserve"> </w:t>
      </w:r>
      <w:r w:rsidRPr="00CE4ED8">
        <w:rPr>
          <w:rFonts w:ascii="Times New Roman" w:hAnsi="Times New Roman"/>
          <w:sz w:val="24"/>
        </w:rPr>
        <w:t>Załącznik nr 2 – Projektowane postanowienia umowy</w:t>
      </w:r>
    </w:p>
    <w:p w:rsidR="002518B1"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rPr>
      </w:pPr>
      <w:r>
        <w:rPr>
          <w:rFonts w:ascii="Times New Roman" w:hAnsi="Times New Roman"/>
          <w:sz w:val="24"/>
        </w:rPr>
        <w:t xml:space="preserve"> </w:t>
      </w:r>
      <w:r w:rsidRPr="00CE4ED8">
        <w:rPr>
          <w:rFonts w:ascii="Times New Roman" w:hAnsi="Times New Roman"/>
          <w:sz w:val="24"/>
        </w:rPr>
        <w:t>Załącznik nr 3 – Wymagania Eksploatacyjno-Techniczne</w:t>
      </w:r>
    </w:p>
    <w:p w:rsidR="002518B1"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rPr>
      </w:pPr>
      <w:r>
        <w:rPr>
          <w:rFonts w:ascii="Times New Roman" w:hAnsi="Times New Roman"/>
          <w:sz w:val="24"/>
        </w:rPr>
        <w:t xml:space="preserve"> </w:t>
      </w:r>
      <w:r w:rsidRPr="00CE4ED8">
        <w:rPr>
          <w:rFonts w:ascii="Times New Roman" w:hAnsi="Times New Roman"/>
          <w:sz w:val="24"/>
        </w:rPr>
        <w:t>Załącznik nr 4 – Wzór zgłoszenia uszkodzenia, błędu</w:t>
      </w:r>
    </w:p>
    <w:p w:rsidR="002518B1"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rPr>
      </w:pPr>
      <w:r>
        <w:rPr>
          <w:rFonts w:ascii="Times New Roman" w:hAnsi="Times New Roman"/>
          <w:sz w:val="24"/>
        </w:rPr>
        <w:t xml:space="preserve"> </w:t>
      </w:r>
      <w:r w:rsidRPr="00CE4ED8">
        <w:rPr>
          <w:rFonts w:ascii="Times New Roman" w:hAnsi="Times New Roman"/>
          <w:sz w:val="24"/>
        </w:rPr>
        <w:t>Załącznik nr 5 – Wzór Protokołu odbioru</w:t>
      </w:r>
    </w:p>
    <w:p w:rsidR="002518B1"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rPr>
      </w:pPr>
      <w:r>
        <w:rPr>
          <w:rFonts w:ascii="Times New Roman" w:hAnsi="Times New Roman"/>
          <w:sz w:val="24"/>
        </w:rPr>
        <w:t xml:space="preserve"> </w:t>
      </w:r>
      <w:r w:rsidRPr="00CE4ED8">
        <w:rPr>
          <w:rFonts w:ascii="Times New Roman" w:hAnsi="Times New Roman"/>
          <w:sz w:val="24"/>
        </w:rPr>
        <w:t>Załącznik nr 6 – Wzór wykazu Użytkowników systemu</w:t>
      </w:r>
    </w:p>
    <w:p w:rsidR="002518B1" w:rsidRPr="00CE4ED8"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u w:val="single"/>
        </w:rPr>
      </w:pPr>
      <w:r>
        <w:rPr>
          <w:rFonts w:ascii="Times New Roman" w:hAnsi="Times New Roman"/>
          <w:sz w:val="24"/>
        </w:rPr>
        <w:t xml:space="preserve"> </w:t>
      </w:r>
      <w:r w:rsidRPr="00CE4ED8">
        <w:rPr>
          <w:rFonts w:ascii="Times New Roman" w:hAnsi="Times New Roman"/>
          <w:sz w:val="24"/>
        </w:rPr>
        <w:t>Załącznik nr 7 – Wzór wykazu pracowników realizujących przedmiot umowy</w:t>
      </w:r>
    </w:p>
    <w:p w:rsidR="002518B1" w:rsidRPr="000824E6"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u w:val="single"/>
        </w:rPr>
      </w:pPr>
      <w:r>
        <w:rPr>
          <w:rFonts w:ascii="Times New Roman" w:hAnsi="Times New Roman"/>
          <w:sz w:val="24"/>
        </w:rPr>
        <w:t xml:space="preserve"> </w:t>
      </w:r>
      <w:r w:rsidRPr="00CE4ED8">
        <w:rPr>
          <w:rFonts w:ascii="Times New Roman" w:hAnsi="Times New Roman"/>
          <w:sz w:val="24"/>
        </w:rPr>
        <w:t>Załącznik nr 8 – Wzór wykazu sprzętu specjalistycznego</w:t>
      </w:r>
    </w:p>
    <w:p w:rsidR="002518B1" w:rsidRPr="00CE4ED8" w:rsidRDefault="002518B1" w:rsidP="004D1AC7">
      <w:pPr>
        <w:numPr>
          <w:ilvl w:val="0"/>
          <w:numId w:val="38"/>
        </w:numPr>
        <w:tabs>
          <w:tab w:val="left" w:pos="567"/>
          <w:tab w:val="left" w:pos="709"/>
        </w:tabs>
        <w:autoSpaceDE w:val="0"/>
        <w:spacing w:after="0" w:line="240" w:lineRule="auto"/>
        <w:jc w:val="both"/>
        <w:rPr>
          <w:rFonts w:ascii="Times New Roman" w:hAnsi="Times New Roman"/>
          <w:sz w:val="24"/>
          <w:u w:val="single"/>
        </w:rPr>
      </w:pPr>
      <w:r>
        <w:rPr>
          <w:rFonts w:ascii="Times New Roman" w:hAnsi="Times New Roman"/>
          <w:sz w:val="24"/>
        </w:rPr>
        <w:t xml:space="preserve"> Załącznik nr 9 – </w:t>
      </w:r>
      <w:r w:rsidRPr="000824E6">
        <w:rPr>
          <w:rFonts w:ascii="Times New Roman" w:hAnsi="Times New Roman"/>
          <w:sz w:val="24"/>
          <w:szCs w:val="24"/>
        </w:rPr>
        <w:t>Oświadczenie art. 117</w:t>
      </w:r>
      <w:r w:rsidRPr="000824E6">
        <w:rPr>
          <w:rFonts w:ascii="Times New Roman" w:eastAsia="Arial Unicode MS" w:hAnsi="Times New Roman"/>
          <w:noProof/>
          <w:color w:val="000000"/>
          <w:sz w:val="24"/>
          <w:szCs w:val="24"/>
        </w:rPr>
        <w:t xml:space="preserve"> ust. 4 Pzp (podział zadań konsorcjantów)</w:t>
      </w:r>
    </w:p>
    <w:p w:rsidR="00D363EE" w:rsidRDefault="002518B1">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lastRenderedPageBreak/>
        <w:t>Z</w:t>
      </w:r>
      <w:r w:rsidR="00AF0206">
        <w:rPr>
          <w:rFonts w:ascii="Times New Roman" w:hAnsi="Times New Roman"/>
          <w:b/>
          <w:sz w:val="24"/>
          <w:szCs w:val="24"/>
          <w:u w:val="single"/>
        </w:rPr>
        <w:t>amawiający</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3 Regionalna Baza Logistyczna,</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ul. Montelupich 3, 30-901 Kraków</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NIP: 676-243-19-02; REGON: 121390415</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Tel. 261 137 554, Godziny pracy: 7:00-15:00</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 xml:space="preserve">strona internetowa zamawiającego: </w:t>
      </w:r>
      <w:r>
        <w:rPr>
          <w:rFonts w:ascii="Times New Roman" w:hAnsi="Times New Roman"/>
          <w:sz w:val="24"/>
          <w:szCs w:val="24"/>
          <w:u w:val="single"/>
        </w:rPr>
        <w:t>www.3rblog.wp.mil.pl</w:t>
      </w:r>
      <w:r>
        <w:rPr>
          <w:rFonts w:ascii="Times New Roman" w:hAnsi="Times New Roman"/>
          <w:sz w:val="24"/>
          <w:szCs w:val="24"/>
        </w:rPr>
        <w:t xml:space="preserve"> </w:t>
      </w:r>
    </w:p>
    <w:p w:rsidR="00D363EE" w:rsidRDefault="00AF0206">
      <w:pPr>
        <w:spacing w:line="240" w:lineRule="auto"/>
        <w:ind w:left="3119" w:hanging="2693"/>
        <w:rPr>
          <w:rFonts w:ascii="Times New Roman" w:hAnsi="Times New Roman"/>
          <w:sz w:val="24"/>
          <w:szCs w:val="24"/>
        </w:rPr>
      </w:pPr>
      <w:r>
        <w:rPr>
          <w:rFonts w:ascii="Times New Roman" w:hAnsi="Times New Roman"/>
          <w:sz w:val="24"/>
          <w:szCs w:val="24"/>
        </w:rPr>
        <w:t xml:space="preserve">adres poczty elektronicznej: </w:t>
      </w:r>
      <w:r>
        <w:rPr>
          <w:rFonts w:ascii="Times New Roman" w:hAnsi="Times New Roman"/>
          <w:sz w:val="24"/>
          <w:szCs w:val="24"/>
          <w:u w:val="single"/>
        </w:rPr>
        <w:t>3rblog.zamowieniapubliczne@ron.mil.pl</w:t>
      </w:r>
      <w:r>
        <w:rPr>
          <w:rFonts w:ascii="Times New Roman" w:hAnsi="Times New Roman"/>
          <w:sz w:val="24"/>
          <w:szCs w:val="24"/>
        </w:rPr>
        <w:t xml:space="preserve"> </w:t>
      </w:r>
    </w:p>
    <w:p w:rsidR="00D363EE" w:rsidRDefault="00AF0206">
      <w:pPr>
        <w:spacing w:after="0" w:line="240" w:lineRule="auto"/>
        <w:ind w:left="426"/>
        <w:jc w:val="both"/>
        <w:rPr>
          <w:rFonts w:ascii="Times New Roman" w:hAnsi="Times New Roman"/>
        </w:rPr>
      </w:pPr>
      <w:r>
        <w:rPr>
          <w:rFonts w:ascii="Times New Roman" w:hAnsi="Times New Roman"/>
          <w:sz w:val="24"/>
          <w:szCs w:val="24"/>
        </w:rPr>
        <w:t xml:space="preserve">Postępowanie jest prowadzone przy użyciu platformy zakupowej dostępnej pod adresem: </w:t>
      </w:r>
      <w:r>
        <w:rPr>
          <w:rFonts w:ascii="Times New Roman" w:hAnsi="Times New Roman"/>
          <w:sz w:val="24"/>
          <w:szCs w:val="24"/>
          <w:u w:val="single"/>
        </w:rPr>
        <w:t>https://platformazakupowa.pl/pn/3rblog</w:t>
      </w:r>
      <w:r>
        <w:rPr>
          <w:rFonts w:ascii="Times New Roman" w:hAnsi="Times New Roman"/>
          <w:sz w:val="24"/>
          <w:szCs w:val="24"/>
        </w:rPr>
        <w:br/>
      </w:r>
      <w:r>
        <w:rPr>
          <w:rFonts w:ascii="Times New Roman" w:hAnsi="Times New Roman"/>
          <w:i/>
        </w:rPr>
        <w:t>Na tej stronie udostępniane będą zmiany i wyjaśnienia treści SWZ oraz inne dokumenty zamówienia bezpośrednio związane z postępowaniem o udzielenie zamówienia.</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t>Tryb udzielenia zamówienia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Zamówienie udzielane jest zgodnie z przepisami ustawy z dnia 11 września 2019 roku - Prawo zamówień publicznych (Dz. U. z 2019 r.; poz. 2019 z </w:t>
      </w:r>
      <w:proofErr w:type="spellStart"/>
      <w:r>
        <w:rPr>
          <w:rFonts w:ascii="Times New Roman" w:hAnsi="Times New Roman"/>
          <w:sz w:val="24"/>
          <w:szCs w:val="24"/>
        </w:rPr>
        <w:t>późn</w:t>
      </w:r>
      <w:proofErr w:type="spellEnd"/>
      <w:r>
        <w:rPr>
          <w:rFonts w:ascii="Times New Roman" w:hAnsi="Times New Roman"/>
          <w:sz w:val="24"/>
          <w:szCs w:val="24"/>
        </w:rPr>
        <w:t xml:space="preserve">. zm.) zwanej dalej „ustawą </w:t>
      </w:r>
      <w:proofErr w:type="spellStart"/>
      <w:r>
        <w:rPr>
          <w:rFonts w:ascii="Times New Roman" w:hAnsi="Times New Roman"/>
          <w:sz w:val="24"/>
          <w:szCs w:val="24"/>
        </w:rPr>
        <w:t>Pzp</w:t>
      </w:r>
      <w:proofErr w:type="spellEnd"/>
      <w:r>
        <w:rPr>
          <w:rFonts w:ascii="Times New Roman" w:hAnsi="Times New Roman"/>
          <w:sz w:val="24"/>
          <w:szCs w:val="24"/>
        </w:rPr>
        <w:t>” w trybie przetargu nieograniczonego.</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b/>
          <w:bCs/>
          <w:sz w:val="24"/>
          <w:szCs w:val="24"/>
        </w:rPr>
        <w:t xml:space="preserve">W prowadzonym postępowaniu Zamawiający przewiduje możliwość zastosowania procedury, o której mowa w art. 139 ustawy </w:t>
      </w:r>
      <w:proofErr w:type="spellStart"/>
      <w:r>
        <w:rPr>
          <w:rFonts w:ascii="Times New Roman" w:hAnsi="Times New Roman"/>
          <w:b/>
          <w:bCs/>
          <w:sz w:val="24"/>
          <w:szCs w:val="24"/>
        </w:rPr>
        <w:t>Pzp</w:t>
      </w:r>
      <w:proofErr w:type="spellEnd"/>
      <w:r>
        <w:rPr>
          <w:rFonts w:ascii="Times New Roman" w:hAnsi="Times New Roman"/>
          <w:b/>
          <w:bCs/>
          <w:sz w:val="24"/>
          <w:szCs w:val="24"/>
        </w:rPr>
        <w:t>, zgodnie 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W sprawach nieuregulowanych – stosuje się ustawę z dnia 23 kwietnia 1964 roku - Kodeks cywilny (</w:t>
      </w:r>
      <w:proofErr w:type="spellStart"/>
      <w:r>
        <w:rPr>
          <w:rFonts w:ascii="Times New Roman" w:hAnsi="Times New Roman"/>
          <w:sz w:val="24"/>
          <w:szCs w:val="24"/>
        </w:rPr>
        <w:t>t.j</w:t>
      </w:r>
      <w:proofErr w:type="spellEnd"/>
      <w:r>
        <w:rPr>
          <w:rFonts w:ascii="Times New Roman" w:hAnsi="Times New Roman"/>
          <w:sz w:val="24"/>
          <w:szCs w:val="24"/>
        </w:rPr>
        <w:t>. - Dz. U. z 2020 r. poz. 1740).</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Rodzaj zamówienia – </w:t>
      </w:r>
      <w:r w:rsidR="002518B1">
        <w:rPr>
          <w:rFonts w:ascii="Times New Roman" w:hAnsi="Times New Roman"/>
          <w:b/>
          <w:sz w:val="24"/>
          <w:szCs w:val="24"/>
        </w:rPr>
        <w:t>usługa</w:t>
      </w:r>
      <w:r>
        <w:rPr>
          <w:rFonts w:ascii="Times New Roman" w:hAnsi="Times New Roman"/>
          <w:b/>
          <w:sz w:val="24"/>
          <w:szCs w:val="24"/>
        </w:rPr>
        <w:t>.</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W celu przeliczenia na PLN wszystkich wartości i danych finansowych podanych </w:t>
      </w:r>
      <w:r>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Przedmiot zamówienia</w:t>
      </w:r>
    </w:p>
    <w:p w:rsidR="002518B1" w:rsidRDefault="002518B1" w:rsidP="004D1AC7">
      <w:pPr>
        <w:numPr>
          <w:ilvl w:val="1"/>
          <w:numId w:val="39"/>
        </w:numPr>
        <w:suppressAutoHyphens w:val="0"/>
        <w:spacing w:after="0"/>
        <w:jc w:val="both"/>
        <w:rPr>
          <w:rFonts w:ascii="Times New Roman" w:hAnsi="Times New Roman"/>
          <w:sz w:val="24"/>
          <w:szCs w:val="24"/>
        </w:rPr>
      </w:pPr>
      <w:r w:rsidRPr="00EA140C">
        <w:rPr>
          <w:rFonts w:ascii="Times New Roman" w:hAnsi="Times New Roman"/>
          <w:sz w:val="24"/>
          <w:szCs w:val="24"/>
        </w:rPr>
        <w:t>Przedmiotem zamówienia jest</w:t>
      </w:r>
      <w:r w:rsidRPr="00EA140C">
        <w:rPr>
          <w:rFonts w:ascii="Times New Roman" w:hAnsi="Times New Roman"/>
          <w:b/>
          <w:sz w:val="24"/>
          <w:szCs w:val="24"/>
        </w:rPr>
        <w:t xml:space="preserve"> </w:t>
      </w:r>
      <w:r w:rsidRPr="00CE4ED8">
        <w:rPr>
          <w:rFonts w:ascii="Times New Roman" w:hAnsi="Times New Roman"/>
          <w:b/>
          <w:sz w:val="24"/>
        </w:rPr>
        <w:t>Wsparcie techniczne systemu zarządzani</w:t>
      </w:r>
      <w:r>
        <w:rPr>
          <w:rFonts w:ascii="Times New Roman" w:hAnsi="Times New Roman"/>
          <w:b/>
          <w:sz w:val="24"/>
        </w:rPr>
        <w:t xml:space="preserve">a bazami danych lotniczych PLX </w:t>
      </w:r>
      <w:r w:rsidRPr="00CE4ED8">
        <w:rPr>
          <w:rFonts w:ascii="Times New Roman" w:hAnsi="Times New Roman"/>
          <w:b/>
          <w:sz w:val="24"/>
        </w:rPr>
        <w:t>w latach 2021-2023</w:t>
      </w:r>
      <w:r w:rsidRPr="00EA140C">
        <w:rPr>
          <w:rFonts w:ascii="Times New Roman" w:hAnsi="Times New Roman"/>
          <w:b/>
          <w:sz w:val="24"/>
          <w:szCs w:val="24"/>
        </w:rPr>
        <w:t xml:space="preserve"> </w:t>
      </w:r>
      <w:r w:rsidRPr="00EA140C">
        <w:rPr>
          <w:rFonts w:ascii="Times New Roman" w:hAnsi="Times New Roman"/>
          <w:sz w:val="24"/>
          <w:szCs w:val="24"/>
        </w:rPr>
        <w:t xml:space="preserve">wraz ze szkoleniem teoretycznym </w:t>
      </w:r>
      <w:r>
        <w:rPr>
          <w:rFonts w:ascii="Times New Roman" w:hAnsi="Times New Roman"/>
          <w:sz w:val="24"/>
          <w:szCs w:val="24"/>
        </w:rPr>
        <w:br/>
        <w:t xml:space="preserve">i praktycznym </w:t>
      </w:r>
      <w:r w:rsidRPr="00EA140C">
        <w:rPr>
          <w:rFonts w:ascii="Times New Roman" w:hAnsi="Times New Roman"/>
          <w:sz w:val="24"/>
          <w:szCs w:val="24"/>
        </w:rPr>
        <w:t>w zakresie obsługi i eksploatacji</w:t>
      </w:r>
      <w:r w:rsidRPr="003528FB">
        <w:rPr>
          <w:rFonts w:ascii="Times New Roman" w:hAnsi="Times New Roman"/>
          <w:sz w:val="24"/>
          <w:szCs w:val="24"/>
        </w:rPr>
        <w:t>.</w:t>
      </w:r>
      <w:r>
        <w:rPr>
          <w:rFonts w:ascii="Times New Roman" w:hAnsi="Times New Roman"/>
          <w:sz w:val="24"/>
          <w:szCs w:val="24"/>
        </w:rPr>
        <w:t xml:space="preserve"> </w:t>
      </w:r>
    </w:p>
    <w:p w:rsidR="002518B1" w:rsidRPr="00230024" w:rsidRDefault="002518B1" w:rsidP="004D1AC7">
      <w:pPr>
        <w:numPr>
          <w:ilvl w:val="1"/>
          <w:numId w:val="39"/>
        </w:numPr>
        <w:suppressAutoHyphens w:val="0"/>
        <w:spacing w:after="0"/>
        <w:jc w:val="both"/>
        <w:rPr>
          <w:rFonts w:ascii="Times New Roman" w:hAnsi="Times New Roman"/>
          <w:sz w:val="28"/>
          <w:szCs w:val="24"/>
        </w:rPr>
      </w:pPr>
      <w:r w:rsidRPr="00230024">
        <w:rPr>
          <w:rFonts w:ascii="Times New Roman" w:hAnsi="Times New Roman"/>
          <w:sz w:val="24"/>
        </w:rPr>
        <w:t>Czynności wsparcia technicznego będą miały zastosowanie do niżej wymienionego oprogramowania:</w:t>
      </w:r>
    </w:p>
    <w:tbl>
      <w:tblPr>
        <w:tblW w:w="8576" w:type="dxa"/>
        <w:tblInd w:w="715" w:type="dxa"/>
        <w:tblLayout w:type="fixed"/>
        <w:tblLook w:val="0000" w:firstRow="0" w:lastRow="0" w:firstColumn="0" w:lastColumn="0" w:noHBand="0" w:noVBand="0"/>
      </w:tblPr>
      <w:tblGrid>
        <w:gridCol w:w="953"/>
        <w:gridCol w:w="7623"/>
      </w:tblGrid>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Lp.</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Typ (rodzaj) oprogramowania</w:t>
            </w:r>
          </w:p>
        </w:tc>
      </w:tr>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1</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Oprogramowanie IDS PLX Serwer</w:t>
            </w:r>
          </w:p>
        </w:tc>
      </w:tr>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2</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Oprogramowanie IDS PLX USER ACCES PACK LIC</w:t>
            </w:r>
          </w:p>
        </w:tc>
      </w:tr>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3</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Oprogramowanie IDS FPDAM SERWER</w:t>
            </w:r>
          </w:p>
        </w:tc>
      </w:tr>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4</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Oprogramowanie IDS ENCODER</w:t>
            </w:r>
          </w:p>
        </w:tc>
      </w:tr>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5</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Oprogramowanie IDS AEROCHART</w:t>
            </w:r>
          </w:p>
        </w:tc>
      </w:tr>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6</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Oprogramowanie IDS FPSAT</w:t>
            </w:r>
          </w:p>
        </w:tc>
      </w:tr>
      <w:tr w:rsidR="002518B1" w:rsidTr="00D527C7">
        <w:tc>
          <w:tcPr>
            <w:tcW w:w="953" w:type="dxa"/>
            <w:tcBorders>
              <w:top w:val="single" w:sz="4" w:space="0" w:color="000000"/>
              <w:left w:val="single" w:sz="4" w:space="0" w:color="000000"/>
              <w:bottom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7</w:t>
            </w:r>
          </w:p>
        </w:tc>
        <w:tc>
          <w:tcPr>
            <w:tcW w:w="7623" w:type="dxa"/>
            <w:tcBorders>
              <w:top w:val="single" w:sz="4" w:space="0" w:color="000000"/>
              <w:left w:val="single" w:sz="4" w:space="0" w:color="000000"/>
              <w:bottom w:val="single" w:sz="4" w:space="0" w:color="000000"/>
              <w:right w:val="single" w:sz="4" w:space="0" w:color="000000"/>
            </w:tcBorders>
            <w:shd w:val="clear" w:color="auto" w:fill="auto"/>
          </w:tcPr>
          <w:p w:rsidR="002518B1" w:rsidRPr="00230024" w:rsidRDefault="002518B1" w:rsidP="00D527C7">
            <w:pPr>
              <w:spacing w:after="0"/>
              <w:jc w:val="center"/>
              <w:rPr>
                <w:rFonts w:ascii="Times New Roman" w:hAnsi="Times New Roman"/>
                <w:sz w:val="24"/>
              </w:rPr>
            </w:pPr>
            <w:r w:rsidRPr="00230024">
              <w:rPr>
                <w:rFonts w:ascii="Times New Roman" w:hAnsi="Times New Roman"/>
                <w:sz w:val="24"/>
              </w:rPr>
              <w:t>Oprogramowanie IDS AIRSPACE DESIGNER</w:t>
            </w:r>
          </w:p>
        </w:tc>
      </w:tr>
    </w:tbl>
    <w:p w:rsidR="002518B1" w:rsidRDefault="002518B1" w:rsidP="002518B1">
      <w:pPr>
        <w:spacing w:after="0" w:line="240" w:lineRule="auto"/>
        <w:jc w:val="both"/>
        <w:rPr>
          <w:rFonts w:ascii="Times New Roman" w:hAnsi="Times New Roman"/>
          <w:sz w:val="24"/>
          <w:szCs w:val="24"/>
        </w:rPr>
      </w:pPr>
    </w:p>
    <w:p w:rsidR="002518B1" w:rsidRDefault="002518B1" w:rsidP="002518B1">
      <w:pPr>
        <w:spacing w:after="0" w:line="240" w:lineRule="auto"/>
        <w:jc w:val="both"/>
        <w:rPr>
          <w:rFonts w:ascii="Times New Roman" w:hAnsi="Times New Roman"/>
          <w:sz w:val="24"/>
          <w:szCs w:val="24"/>
        </w:rPr>
      </w:pPr>
    </w:p>
    <w:p w:rsidR="002518B1" w:rsidRDefault="002518B1" w:rsidP="002518B1">
      <w:pPr>
        <w:spacing w:after="0" w:line="240" w:lineRule="auto"/>
        <w:jc w:val="both"/>
        <w:rPr>
          <w:rFonts w:ascii="Times New Roman" w:hAnsi="Times New Roman"/>
          <w:sz w:val="24"/>
          <w:szCs w:val="24"/>
        </w:rPr>
      </w:pPr>
    </w:p>
    <w:p w:rsidR="002518B1" w:rsidRDefault="002518B1" w:rsidP="002518B1">
      <w:pPr>
        <w:spacing w:after="0" w:line="240" w:lineRule="auto"/>
        <w:jc w:val="both"/>
        <w:rPr>
          <w:rFonts w:ascii="Times New Roman" w:hAnsi="Times New Roman"/>
          <w:sz w:val="24"/>
          <w:szCs w:val="24"/>
        </w:rPr>
      </w:pPr>
    </w:p>
    <w:p w:rsidR="002518B1" w:rsidRPr="00230024" w:rsidRDefault="002518B1" w:rsidP="002518B1">
      <w:pPr>
        <w:spacing w:after="0"/>
        <w:ind w:left="709"/>
        <w:jc w:val="both"/>
        <w:rPr>
          <w:rFonts w:ascii="Times New Roman" w:hAnsi="Times New Roman"/>
          <w:b/>
          <w:sz w:val="24"/>
        </w:rPr>
      </w:pPr>
      <w:r w:rsidRPr="00230024">
        <w:rPr>
          <w:rFonts w:ascii="Times New Roman" w:hAnsi="Times New Roman"/>
          <w:b/>
          <w:sz w:val="24"/>
        </w:rPr>
        <w:lastRenderedPageBreak/>
        <w:t xml:space="preserve">Wykonawca korzysta z praw do przedmiotów własności przemysłowej </w:t>
      </w:r>
      <w:r w:rsidRPr="00230024">
        <w:rPr>
          <w:rFonts w:ascii="Times New Roman" w:hAnsi="Times New Roman"/>
          <w:b/>
          <w:sz w:val="24"/>
        </w:rPr>
        <w:br/>
        <w:t>i intelektualnej, związanych z przedmiotem niniejszego zamówienia w sposób zgodny z normami ustalonymi w ustawie z dnia 30 czerwca 2000r. – Prawo własności przemysłowej (Dz. U. z 2017r. poz. 776 j.t.) oraz ustawie z dnia 45 lutego 1994r. o prawie autorskim i prawa</w:t>
      </w:r>
      <w:r>
        <w:rPr>
          <w:rFonts w:ascii="Times New Roman" w:hAnsi="Times New Roman"/>
          <w:b/>
          <w:sz w:val="24"/>
        </w:rPr>
        <w:t xml:space="preserve">ch pokrewnych (Dz. U. z 2017r. </w:t>
      </w:r>
      <w:r>
        <w:rPr>
          <w:rFonts w:ascii="Times New Roman" w:hAnsi="Times New Roman"/>
          <w:b/>
          <w:sz w:val="24"/>
        </w:rPr>
        <w:br/>
      </w:r>
      <w:r w:rsidRPr="00230024">
        <w:rPr>
          <w:rFonts w:ascii="Times New Roman" w:hAnsi="Times New Roman"/>
          <w:b/>
          <w:sz w:val="24"/>
        </w:rPr>
        <w:t xml:space="preserve">poz. 880 j.t.). </w:t>
      </w:r>
    </w:p>
    <w:p w:rsidR="002518B1" w:rsidRPr="00230024" w:rsidRDefault="002518B1" w:rsidP="002518B1">
      <w:pPr>
        <w:spacing w:after="0"/>
        <w:ind w:left="709"/>
        <w:jc w:val="both"/>
        <w:rPr>
          <w:rFonts w:ascii="Times New Roman" w:hAnsi="Times New Roman"/>
          <w:b/>
          <w:sz w:val="24"/>
        </w:rPr>
      </w:pPr>
    </w:p>
    <w:p w:rsidR="002518B1" w:rsidRPr="00230024" w:rsidRDefault="002518B1" w:rsidP="002518B1">
      <w:pPr>
        <w:spacing w:after="0"/>
        <w:ind w:left="709"/>
        <w:jc w:val="both"/>
        <w:rPr>
          <w:rFonts w:ascii="Times New Roman" w:hAnsi="Times New Roman"/>
          <w:b/>
          <w:sz w:val="24"/>
        </w:rPr>
      </w:pPr>
      <w:r w:rsidRPr="00230024">
        <w:rPr>
          <w:rFonts w:ascii="Times New Roman" w:hAnsi="Times New Roman"/>
          <w:b/>
          <w:sz w:val="24"/>
        </w:rPr>
        <w:t xml:space="preserve">Wszelkie zobowiązania wynikające </w:t>
      </w:r>
      <w:r>
        <w:rPr>
          <w:rFonts w:ascii="Times New Roman" w:hAnsi="Times New Roman"/>
          <w:b/>
          <w:sz w:val="24"/>
        </w:rPr>
        <w:t xml:space="preserve">z praw własności przemysłowej, </w:t>
      </w:r>
      <w:r>
        <w:rPr>
          <w:rFonts w:ascii="Times New Roman" w:hAnsi="Times New Roman"/>
          <w:b/>
          <w:sz w:val="24"/>
        </w:rPr>
        <w:br/>
      </w:r>
      <w:r w:rsidRPr="00230024">
        <w:rPr>
          <w:rFonts w:ascii="Times New Roman" w:hAnsi="Times New Roman"/>
          <w:b/>
          <w:sz w:val="24"/>
        </w:rPr>
        <w:t>w szczególności patentów, praw ochronnych, jak również praw autorskich  oraz pokrewnych ponosi Wykonawca.</w:t>
      </w:r>
    </w:p>
    <w:p w:rsidR="002518B1" w:rsidRPr="00230024" w:rsidRDefault="002518B1" w:rsidP="002518B1">
      <w:pPr>
        <w:spacing w:after="0"/>
        <w:ind w:left="709"/>
        <w:jc w:val="both"/>
        <w:rPr>
          <w:rFonts w:ascii="Times New Roman" w:hAnsi="Times New Roman"/>
          <w:b/>
          <w:sz w:val="24"/>
        </w:rPr>
      </w:pPr>
    </w:p>
    <w:p w:rsidR="002518B1" w:rsidRPr="00230024" w:rsidRDefault="002518B1" w:rsidP="002518B1">
      <w:pPr>
        <w:spacing w:after="0"/>
        <w:ind w:left="709"/>
        <w:jc w:val="both"/>
        <w:rPr>
          <w:rFonts w:ascii="Times New Roman" w:hAnsi="Times New Roman"/>
          <w:b/>
          <w:i/>
          <w:sz w:val="24"/>
          <w:u w:val="single"/>
        </w:rPr>
      </w:pPr>
      <w:r w:rsidRPr="00230024">
        <w:rPr>
          <w:rFonts w:ascii="Times New Roman" w:hAnsi="Times New Roman"/>
          <w:b/>
          <w:sz w:val="24"/>
        </w:rPr>
        <w:t xml:space="preserve">Uwaga: </w:t>
      </w:r>
    </w:p>
    <w:p w:rsidR="002518B1" w:rsidRPr="00230024" w:rsidRDefault="002518B1" w:rsidP="002518B1">
      <w:pPr>
        <w:spacing w:after="0"/>
        <w:ind w:left="709"/>
        <w:jc w:val="both"/>
        <w:rPr>
          <w:rFonts w:ascii="Times New Roman" w:hAnsi="Times New Roman"/>
          <w:b/>
          <w:sz w:val="24"/>
        </w:rPr>
      </w:pPr>
      <w:r w:rsidRPr="00230024">
        <w:rPr>
          <w:rFonts w:ascii="Times New Roman" w:hAnsi="Times New Roman"/>
          <w:b/>
          <w:i/>
          <w:sz w:val="24"/>
          <w:u w:val="single"/>
        </w:rPr>
        <w:t>W przypadku przekazania przez producenta oprogramowania praw na inny podmiot, wymagane jest złożenie wraz z ofertą oświadczenia wystawione przez producenta oprogramowania o przekazaniu tychże praw.</w:t>
      </w:r>
    </w:p>
    <w:p w:rsidR="002518B1" w:rsidRPr="00230024" w:rsidRDefault="002518B1" w:rsidP="002518B1">
      <w:pPr>
        <w:spacing w:after="0"/>
        <w:ind w:left="709"/>
        <w:jc w:val="both"/>
        <w:rPr>
          <w:rFonts w:ascii="Times New Roman" w:hAnsi="Times New Roman"/>
          <w:b/>
          <w:sz w:val="24"/>
        </w:rPr>
      </w:pPr>
    </w:p>
    <w:p w:rsidR="002518B1" w:rsidRPr="00230024" w:rsidRDefault="002518B1" w:rsidP="002518B1">
      <w:pPr>
        <w:spacing w:after="0"/>
        <w:ind w:left="709"/>
        <w:jc w:val="both"/>
        <w:rPr>
          <w:rFonts w:ascii="Times New Roman" w:hAnsi="Times New Roman"/>
          <w:b/>
          <w:sz w:val="24"/>
        </w:rPr>
      </w:pPr>
      <w:r w:rsidRPr="00230024">
        <w:rPr>
          <w:rFonts w:ascii="Times New Roman" w:hAnsi="Times New Roman"/>
          <w:b/>
          <w:sz w:val="24"/>
        </w:rPr>
        <w:t xml:space="preserve">W przypadku zmiany lub aktualizacji oprogramowania Wykonawca udzieli Zamawiającemu stosownej licencji na korzystanie z oprogramowania </w:t>
      </w:r>
      <w:r w:rsidRPr="00230024">
        <w:rPr>
          <w:rFonts w:ascii="Times New Roman" w:hAnsi="Times New Roman"/>
          <w:b/>
          <w:sz w:val="24"/>
        </w:rPr>
        <w:br/>
        <w:t xml:space="preserve">na zasadach i warunkach określonych przez producenta oprogramowania, </w:t>
      </w:r>
      <w:r w:rsidRPr="00230024">
        <w:rPr>
          <w:rFonts w:ascii="Times New Roman" w:hAnsi="Times New Roman"/>
          <w:b/>
          <w:sz w:val="24"/>
        </w:rPr>
        <w:br/>
        <w:t>z zastrzeżeniem, że licencja musi być licencją udzieloną na czas nieoznaczony, licencją niewyłączną oraz spełniać warunki określone w zapisach umowy.</w:t>
      </w:r>
    </w:p>
    <w:p w:rsidR="002518B1" w:rsidRPr="00230024" w:rsidRDefault="002518B1" w:rsidP="002518B1">
      <w:pPr>
        <w:spacing w:after="0"/>
        <w:ind w:left="709"/>
        <w:jc w:val="both"/>
        <w:rPr>
          <w:rFonts w:ascii="Times New Roman" w:hAnsi="Times New Roman"/>
          <w:b/>
          <w:sz w:val="24"/>
        </w:rPr>
      </w:pPr>
    </w:p>
    <w:p w:rsidR="002518B1" w:rsidRPr="00230024" w:rsidRDefault="002518B1" w:rsidP="002518B1">
      <w:pPr>
        <w:spacing w:after="0"/>
        <w:ind w:left="709"/>
        <w:jc w:val="both"/>
        <w:rPr>
          <w:rFonts w:ascii="Times New Roman" w:hAnsi="Times New Roman"/>
          <w:b/>
          <w:i/>
          <w:sz w:val="24"/>
          <w:u w:val="single"/>
        </w:rPr>
      </w:pPr>
      <w:r w:rsidRPr="00230024">
        <w:rPr>
          <w:rFonts w:ascii="Times New Roman" w:hAnsi="Times New Roman"/>
          <w:b/>
          <w:sz w:val="24"/>
        </w:rPr>
        <w:t>Uwaga:</w:t>
      </w:r>
    </w:p>
    <w:p w:rsidR="002518B1" w:rsidRPr="00230024" w:rsidRDefault="002518B1" w:rsidP="002518B1">
      <w:pPr>
        <w:spacing w:after="0"/>
        <w:ind w:left="709"/>
        <w:jc w:val="both"/>
        <w:rPr>
          <w:rFonts w:ascii="Times New Roman" w:hAnsi="Times New Roman"/>
          <w:sz w:val="28"/>
          <w:szCs w:val="24"/>
        </w:rPr>
      </w:pPr>
      <w:r w:rsidRPr="00E725CA">
        <w:rPr>
          <w:rFonts w:ascii="Times New Roman" w:hAnsi="Times New Roman"/>
          <w:b/>
          <w:i/>
          <w:sz w:val="24"/>
          <w:u w:val="single"/>
        </w:rPr>
        <w:t>W przypadku zaistnienia powyższej sytuacji najpóźniej przed zawarciem umowy należy</w:t>
      </w:r>
      <w:r w:rsidRPr="00230024">
        <w:rPr>
          <w:rFonts w:ascii="Times New Roman" w:hAnsi="Times New Roman"/>
          <w:b/>
          <w:i/>
          <w:sz w:val="24"/>
          <w:u w:val="single"/>
        </w:rPr>
        <w:t xml:space="preserve"> złożyć oświadczenie wystawione przez producenta oprogramowania </w:t>
      </w:r>
      <w:r>
        <w:rPr>
          <w:rFonts w:ascii="Times New Roman" w:hAnsi="Times New Roman"/>
          <w:b/>
          <w:i/>
          <w:sz w:val="24"/>
          <w:u w:val="single"/>
        </w:rPr>
        <w:br/>
      </w:r>
      <w:r w:rsidRPr="00230024">
        <w:rPr>
          <w:rFonts w:ascii="Times New Roman" w:hAnsi="Times New Roman"/>
          <w:b/>
          <w:i/>
          <w:sz w:val="24"/>
          <w:u w:val="single"/>
        </w:rPr>
        <w:t>o zobowiązaniu się do</w:t>
      </w:r>
      <w:r>
        <w:rPr>
          <w:rFonts w:ascii="Times New Roman" w:hAnsi="Times New Roman"/>
          <w:b/>
          <w:i/>
          <w:sz w:val="24"/>
          <w:u w:val="single"/>
        </w:rPr>
        <w:t xml:space="preserve"> udzielenia stosownej licencji </w:t>
      </w:r>
      <w:r w:rsidRPr="00230024">
        <w:rPr>
          <w:rFonts w:ascii="Times New Roman" w:hAnsi="Times New Roman"/>
          <w:b/>
          <w:i/>
          <w:sz w:val="24"/>
          <w:u w:val="single"/>
        </w:rPr>
        <w:t xml:space="preserve">na warunkach określonych </w:t>
      </w:r>
      <w:r>
        <w:rPr>
          <w:rFonts w:ascii="Times New Roman" w:hAnsi="Times New Roman"/>
          <w:b/>
          <w:i/>
          <w:sz w:val="24"/>
          <w:u w:val="single"/>
        </w:rPr>
        <w:br/>
      </w:r>
      <w:r w:rsidRPr="00230024">
        <w:rPr>
          <w:rFonts w:ascii="Times New Roman" w:hAnsi="Times New Roman"/>
          <w:b/>
          <w:i/>
          <w:sz w:val="24"/>
          <w:u w:val="single"/>
        </w:rPr>
        <w:t>w umowie.</w:t>
      </w:r>
    </w:p>
    <w:p w:rsidR="002518B1" w:rsidRPr="000B5D36" w:rsidRDefault="002518B1" w:rsidP="002518B1">
      <w:pPr>
        <w:spacing w:after="0"/>
        <w:jc w:val="both"/>
        <w:rPr>
          <w:rFonts w:ascii="Times New Roman" w:hAnsi="Times New Roman"/>
          <w:sz w:val="24"/>
          <w:szCs w:val="24"/>
        </w:rPr>
      </w:pPr>
    </w:p>
    <w:p w:rsidR="002518B1" w:rsidRPr="002518B1" w:rsidRDefault="002518B1" w:rsidP="004D1AC7">
      <w:pPr>
        <w:pStyle w:val="Akapitzlist"/>
        <w:numPr>
          <w:ilvl w:val="1"/>
          <w:numId w:val="39"/>
        </w:numPr>
        <w:suppressAutoHyphens w:val="0"/>
        <w:jc w:val="both"/>
      </w:pPr>
      <w:r w:rsidRPr="002518B1">
        <w:t xml:space="preserve">Przedmiot zamówienia musi być </w:t>
      </w:r>
      <w:r>
        <w:t>zrealizowany</w:t>
      </w:r>
      <w:r w:rsidRPr="002518B1">
        <w:t xml:space="preserve"> zgodnie z wymaganiami określonymi </w:t>
      </w:r>
      <w:r>
        <w:br/>
      </w:r>
      <w:r w:rsidRPr="002518B1">
        <w:t xml:space="preserve">w </w:t>
      </w:r>
      <w:r w:rsidRPr="002518B1">
        <w:rPr>
          <w:b/>
          <w:i/>
        </w:rPr>
        <w:t xml:space="preserve">załączniku nr 3 </w:t>
      </w:r>
      <w:r w:rsidRPr="002518B1">
        <w:rPr>
          <w:i/>
        </w:rPr>
        <w:t>do SWZ</w:t>
      </w:r>
      <w:r w:rsidRPr="002518B1">
        <w:t xml:space="preserve"> – Wymagania Eksploatacyjno-Techniczne (WET).</w:t>
      </w:r>
    </w:p>
    <w:p w:rsidR="002518B1" w:rsidRPr="003528FB" w:rsidRDefault="002518B1" w:rsidP="004D1AC7">
      <w:pPr>
        <w:numPr>
          <w:ilvl w:val="1"/>
          <w:numId w:val="39"/>
        </w:numPr>
        <w:suppressAutoHyphens w:val="0"/>
        <w:spacing w:after="0"/>
        <w:jc w:val="both"/>
        <w:rPr>
          <w:rFonts w:ascii="Times New Roman" w:hAnsi="Times New Roman"/>
          <w:sz w:val="24"/>
          <w:szCs w:val="24"/>
        </w:rPr>
      </w:pPr>
      <w:r w:rsidRPr="0077637D">
        <w:rPr>
          <w:rFonts w:ascii="Times New Roman" w:hAnsi="Times New Roman"/>
          <w:sz w:val="24"/>
        </w:rPr>
        <w:t>Wymagania Eksploatacyjno-Techniczne</w:t>
      </w:r>
      <w:r w:rsidRPr="003528FB">
        <w:rPr>
          <w:rFonts w:ascii="Times New Roman" w:hAnsi="Times New Roman"/>
          <w:sz w:val="24"/>
          <w:szCs w:val="24"/>
        </w:rPr>
        <w:t xml:space="preserve"> stanowią integralną część opisu przedmiotu zamówienia. </w:t>
      </w:r>
    </w:p>
    <w:p w:rsidR="002518B1" w:rsidRPr="003528FB" w:rsidRDefault="002518B1" w:rsidP="004D1AC7">
      <w:pPr>
        <w:numPr>
          <w:ilvl w:val="1"/>
          <w:numId w:val="39"/>
        </w:numPr>
        <w:suppressAutoHyphens w:val="0"/>
        <w:spacing w:after="0"/>
        <w:jc w:val="both"/>
        <w:rPr>
          <w:rFonts w:ascii="Times New Roman" w:hAnsi="Times New Roman"/>
          <w:sz w:val="24"/>
          <w:szCs w:val="24"/>
        </w:rPr>
      </w:pPr>
      <w:r w:rsidRPr="003528FB">
        <w:rPr>
          <w:rFonts w:ascii="Times New Roman" w:hAnsi="Times New Roman"/>
          <w:sz w:val="24"/>
          <w:szCs w:val="24"/>
        </w:rPr>
        <w:t xml:space="preserve">Warunki realizacji zamówienia określono w </w:t>
      </w:r>
      <w:r w:rsidRPr="003528FB">
        <w:rPr>
          <w:rFonts w:ascii="Times New Roman" w:hAnsi="Times New Roman"/>
          <w:b/>
          <w:i/>
          <w:sz w:val="24"/>
          <w:szCs w:val="24"/>
        </w:rPr>
        <w:t xml:space="preserve">załączniku nr </w:t>
      </w:r>
      <w:r>
        <w:rPr>
          <w:rFonts w:ascii="Times New Roman" w:hAnsi="Times New Roman"/>
          <w:b/>
          <w:i/>
          <w:sz w:val="24"/>
          <w:szCs w:val="24"/>
        </w:rPr>
        <w:t>2</w:t>
      </w:r>
      <w:r w:rsidRPr="003528FB">
        <w:rPr>
          <w:rFonts w:ascii="Times New Roman" w:hAnsi="Times New Roman"/>
          <w:sz w:val="24"/>
          <w:szCs w:val="24"/>
        </w:rPr>
        <w:t xml:space="preserve"> do SWZ – </w:t>
      </w:r>
      <w:r w:rsidRPr="003528FB">
        <w:rPr>
          <w:rFonts w:ascii="Times New Roman" w:hAnsi="Times New Roman"/>
          <w:sz w:val="24"/>
          <w:szCs w:val="24"/>
        </w:rPr>
        <w:br/>
        <w:t>Projektowane postanowienia umowy.</w:t>
      </w:r>
    </w:p>
    <w:p w:rsidR="002518B1" w:rsidRPr="007A218C" w:rsidRDefault="002518B1" w:rsidP="004D1AC7">
      <w:pPr>
        <w:numPr>
          <w:ilvl w:val="1"/>
          <w:numId w:val="39"/>
        </w:numPr>
        <w:suppressAutoHyphens w:val="0"/>
        <w:spacing w:after="0"/>
        <w:jc w:val="both"/>
        <w:rPr>
          <w:rFonts w:ascii="Times New Roman" w:hAnsi="Times New Roman"/>
          <w:sz w:val="24"/>
          <w:szCs w:val="24"/>
        </w:rPr>
      </w:pPr>
      <w:r w:rsidRPr="007A218C">
        <w:rPr>
          <w:rFonts w:ascii="Times New Roman" w:hAnsi="Times New Roman"/>
          <w:sz w:val="24"/>
          <w:szCs w:val="24"/>
        </w:rPr>
        <w:t xml:space="preserve">Zamawiający </w:t>
      </w:r>
      <w:r>
        <w:rPr>
          <w:rFonts w:ascii="Times New Roman" w:hAnsi="Times New Roman"/>
          <w:sz w:val="24"/>
          <w:szCs w:val="24"/>
        </w:rPr>
        <w:t xml:space="preserve">nie </w:t>
      </w:r>
      <w:r w:rsidRPr="007A218C">
        <w:rPr>
          <w:rFonts w:ascii="Times New Roman" w:hAnsi="Times New Roman"/>
          <w:sz w:val="24"/>
          <w:szCs w:val="24"/>
        </w:rPr>
        <w:t>przewiduje możliwośc</w:t>
      </w:r>
      <w:r>
        <w:rPr>
          <w:rFonts w:ascii="Times New Roman" w:hAnsi="Times New Roman"/>
          <w:sz w:val="24"/>
          <w:szCs w:val="24"/>
        </w:rPr>
        <w:t>i</w:t>
      </w:r>
      <w:r w:rsidRPr="007A218C">
        <w:rPr>
          <w:rFonts w:ascii="Times New Roman" w:hAnsi="Times New Roman"/>
          <w:sz w:val="24"/>
          <w:szCs w:val="24"/>
        </w:rPr>
        <w:t xml:space="preserve"> skorzystania z prawa opcji. </w:t>
      </w:r>
    </w:p>
    <w:p w:rsidR="002518B1" w:rsidRDefault="002518B1" w:rsidP="004D1AC7">
      <w:pPr>
        <w:numPr>
          <w:ilvl w:val="1"/>
          <w:numId w:val="39"/>
        </w:numPr>
        <w:suppressAutoHyphens w:val="0"/>
        <w:spacing w:after="0"/>
        <w:jc w:val="both"/>
        <w:rPr>
          <w:rFonts w:ascii="Times New Roman" w:hAnsi="Times New Roman"/>
          <w:sz w:val="24"/>
          <w:szCs w:val="24"/>
        </w:rPr>
      </w:pPr>
      <w:r w:rsidRPr="006E7C42">
        <w:rPr>
          <w:rFonts w:ascii="Times New Roman" w:hAnsi="Times New Roman"/>
          <w:sz w:val="24"/>
          <w:szCs w:val="24"/>
        </w:rPr>
        <w:t xml:space="preserve">Wykonawca na przedmiot zamówienia udzieli gwarancji, na warunkach określonych w § </w:t>
      </w:r>
      <w:r>
        <w:rPr>
          <w:rFonts w:ascii="Times New Roman" w:hAnsi="Times New Roman"/>
          <w:sz w:val="24"/>
          <w:szCs w:val="24"/>
        </w:rPr>
        <w:t>8</w:t>
      </w:r>
      <w:r w:rsidRPr="006E7C42">
        <w:rPr>
          <w:rFonts w:ascii="Times New Roman" w:hAnsi="Times New Roman"/>
          <w:sz w:val="24"/>
          <w:szCs w:val="24"/>
        </w:rPr>
        <w:t xml:space="preserve"> projektowanych postanowień umowy.</w:t>
      </w:r>
    </w:p>
    <w:p w:rsidR="00D363EE" w:rsidRPr="002518B1" w:rsidRDefault="00AF0206" w:rsidP="004D1AC7">
      <w:pPr>
        <w:numPr>
          <w:ilvl w:val="1"/>
          <w:numId w:val="39"/>
        </w:numPr>
        <w:suppressAutoHyphens w:val="0"/>
        <w:spacing w:after="0"/>
        <w:jc w:val="both"/>
        <w:rPr>
          <w:rFonts w:ascii="Times New Roman" w:hAnsi="Times New Roman"/>
          <w:sz w:val="24"/>
          <w:szCs w:val="24"/>
        </w:rPr>
      </w:pPr>
      <w:r w:rsidRPr="002518B1">
        <w:rPr>
          <w:rFonts w:ascii="Times New Roman" w:hAnsi="Times New Roman"/>
          <w:sz w:val="24"/>
          <w:szCs w:val="24"/>
        </w:rPr>
        <w:t xml:space="preserve">Zamawiający na podstawie art. 134 ust. 2 ustawy </w:t>
      </w:r>
      <w:proofErr w:type="spellStart"/>
      <w:r w:rsidRPr="002518B1">
        <w:rPr>
          <w:rFonts w:ascii="Times New Roman" w:hAnsi="Times New Roman"/>
          <w:sz w:val="24"/>
          <w:szCs w:val="24"/>
        </w:rPr>
        <w:t>Pzp</w:t>
      </w:r>
      <w:proofErr w:type="spellEnd"/>
      <w:r w:rsidRPr="002518B1">
        <w:rPr>
          <w:rFonts w:ascii="Times New Roman" w:hAnsi="Times New Roman"/>
          <w:sz w:val="24"/>
          <w:szCs w:val="24"/>
        </w:rPr>
        <w:t xml:space="preserve"> informuje, że:</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dopuszcza</w:t>
      </w:r>
      <w:r>
        <w:rPr>
          <w:rFonts w:ascii="Times New Roman" w:hAnsi="Times New Roman"/>
          <w:sz w:val="24"/>
          <w:szCs w:val="24"/>
        </w:rPr>
        <w:t xml:space="preserve"> możliwości składania ofert częściowych,</w:t>
      </w:r>
      <w:r>
        <w:t xml:space="preserve"> </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dopuszcza</w:t>
      </w:r>
      <w:r>
        <w:rPr>
          <w:rFonts w:ascii="Times New Roman" w:hAnsi="Times New Roman"/>
          <w:sz w:val="24"/>
          <w:szCs w:val="24"/>
        </w:rPr>
        <w:t xml:space="preserve"> możliwości składania ofert wariantowych,</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celem niniejszego postępowania nie jest zawarcie  umowy ramowej, </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udzielenia zamówień, o których mowa w art. 214 ust. 1 pkt 8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 możliwości</w:t>
      </w:r>
      <w:r>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lastRenderedPageBreak/>
        <w:t>nie przewiduje</w:t>
      </w:r>
      <w:r>
        <w:rPr>
          <w:rFonts w:ascii="Times New Roman" w:hAnsi="Times New Roman"/>
          <w:sz w:val="24"/>
          <w:szCs w:val="24"/>
        </w:rPr>
        <w:t xml:space="preserve"> rozliczenia pomiędzy zamawiającym a wykonawcą w walutach obcych,</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przeprowadzenia aukcji elektronicznej, </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zwrotu kosztów udziału w niniejszym postępowaniu,</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stosowania wymagań, o których mowa w art. 95, art. 96 ust. 2 pkt 2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możliwości ubiegania się o udzielenie zamówienia wyłącznie przez, wykonawców, o których mowa w art. 94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obowiązku osobistego wykonania przez wykonawcę kluczowych zadań;</w:t>
      </w:r>
    </w:p>
    <w:p w:rsidR="00D363EE" w:rsidRDefault="00AF0206" w:rsidP="004D1AC7">
      <w:pPr>
        <w:numPr>
          <w:ilvl w:val="2"/>
          <w:numId w:val="4"/>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złożenia ofert w postaci katalogów elektronicznych, </w:t>
      </w:r>
      <w:r>
        <w:rPr>
          <w:rFonts w:ascii="Times New Roman" w:hAnsi="Times New Roman"/>
          <w:b/>
          <w:sz w:val="24"/>
          <w:szCs w:val="24"/>
        </w:rPr>
        <w:t>nie wymaga</w:t>
      </w:r>
      <w:r>
        <w:rPr>
          <w:rFonts w:ascii="Times New Roman" w:hAnsi="Times New Roman"/>
          <w:sz w:val="24"/>
          <w:szCs w:val="24"/>
        </w:rPr>
        <w:t xml:space="preserve"> dołączenia katalogów elektronicznych do oferty.</w:t>
      </w:r>
    </w:p>
    <w:p w:rsidR="00D363EE" w:rsidRDefault="00AF0206" w:rsidP="004D1AC7">
      <w:pPr>
        <w:pStyle w:val="Akapitzlist"/>
        <w:numPr>
          <w:ilvl w:val="1"/>
          <w:numId w:val="39"/>
        </w:numPr>
        <w:jc w:val="both"/>
      </w:pPr>
      <w:r w:rsidRPr="002518B1">
        <w:rPr>
          <w:bCs/>
        </w:rPr>
        <w:t xml:space="preserve">Zamawiający, przewiduje możliwość unieważnienia postępowania na podstawie                    art. 257 ustawy </w:t>
      </w:r>
      <w:proofErr w:type="spellStart"/>
      <w:r w:rsidRPr="002518B1">
        <w:rPr>
          <w:bCs/>
        </w:rPr>
        <w:t>Pzp</w:t>
      </w:r>
      <w:proofErr w:type="spellEnd"/>
      <w:r w:rsidRPr="002518B1">
        <w:rPr>
          <w:bCs/>
        </w:rPr>
        <w:t xml:space="preserve"> w sytuacji, gdy środki publiczne, które zamierzał przeznaczyć na sfinansowanie całości lub części zamówienia nie zostaną mu przyznane.</w:t>
      </w:r>
    </w:p>
    <w:p w:rsidR="00D363EE" w:rsidRDefault="00D363EE">
      <w:pPr>
        <w:spacing w:after="0" w:line="240" w:lineRule="auto"/>
        <w:jc w:val="both"/>
        <w:rPr>
          <w:rFonts w:ascii="Times New Roman" w:hAnsi="Times New Roman"/>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Informacja o przedmiotowych środkach dowodowych.</w:t>
      </w:r>
    </w:p>
    <w:p w:rsidR="00D363EE" w:rsidRDefault="00AF0206">
      <w:pPr>
        <w:pStyle w:val="Tekstkomentarza"/>
        <w:spacing w:after="120"/>
        <w:ind w:left="426"/>
        <w:jc w:val="both"/>
        <w:rPr>
          <w:rFonts w:ascii="Times New Roman" w:hAnsi="Times New Roman"/>
          <w:bCs/>
          <w:sz w:val="24"/>
          <w:szCs w:val="24"/>
        </w:rPr>
      </w:pPr>
      <w:r>
        <w:rPr>
          <w:rFonts w:ascii="Times New Roman" w:hAnsi="Times New Roman"/>
          <w:bCs/>
          <w:sz w:val="24"/>
          <w:szCs w:val="24"/>
        </w:rPr>
        <w:t>Zamawiający nie wymaga od wykonawcy przedłożenia wraz z ofertą jakichkolwiek przedmiotowych środków dowodowych.</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Termin i miejsce wykonania zamówienia</w:t>
      </w:r>
    </w:p>
    <w:p w:rsidR="002518B1" w:rsidRPr="00E37BD6" w:rsidRDefault="002518B1" w:rsidP="002518B1">
      <w:pPr>
        <w:pStyle w:val="Tekstkomentarza1"/>
        <w:spacing w:after="0"/>
        <w:ind w:left="720"/>
        <w:jc w:val="both"/>
        <w:rPr>
          <w:rFonts w:ascii="Times New Roman" w:hAnsi="Times New Roman"/>
          <w:b/>
          <w:bCs/>
          <w:sz w:val="24"/>
          <w:szCs w:val="24"/>
        </w:rPr>
      </w:pPr>
      <w:r w:rsidRPr="00E37BD6">
        <w:rPr>
          <w:rFonts w:ascii="Times New Roman" w:hAnsi="Times New Roman"/>
          <w:b/>
          <w:bCs/>
          <w:sz w:val="24"/>
          <w:szCs w:val="24"/>
        </w:rPr>
        <w:t>Rozpoczęcie</w:t>
      </w:r>
      <w:r>
        <w:rPr>
          <w:rFonts w:ascii="Times New Roman" w:hAnsi="Times New Roman"/>
          <w:sz w:val="24"/>
          <w:szCs w:val="24"/>
        </w:rPr>
        <w:t xml:space="preserve">: </w:t>
      </w:r>
      <w:r w:rsidRPr="00E37BD6">
        <w:rPr>
          <w:rFonts w:ascii="Times New Roman" w:hAnsi="Times New Roman"/>
          <w:sz w:val="24"/>
          <w:szCs w:val="24"/>
        </w:rPr>
        <w:t>od daty zawarcia umowy</w:t>
      </w:r>
      <w:r>
        <w:rPr>
          <w:rFonts w:ascii="Times New Roman" w:hAnsi="Times New Roman"/>
          <w:sz w:val="24"/>
          <w:szCs w:val="24"/>
        </w:rPr>
        <w:t xml:space="preserve"> oraz w pozostałych latach zależnie od zabezpieczenia na ten cel środków finansowych w planie finansowym Inspektoratu Wsparcia Sił Zbrojnych.</w:t>
      </w:r>
    </w:p>
    <w:p w:rsidR="002518B1" w:rsidRDefault="002518B1" w:rsidP="002518B1">
      <w:pPr>
        <w:pStyle w:val="Tekstkomentarza1"/>
        <w:spacing w:after="0" w:line="360" w:lineRule="auto"/>
        <w:ind w:left="720"/>
        <w:jc w:val="both"/>
        <w:rPr>
          <w:rFonts w:ascii="Times New Roman" w:hAnsi="Times New Roman"/>
          <w:sz w:val="24"/>
          <w:szCs w:val="24"/>
        </w:rPr>
      </w:pPr>
      <w:r w:rsidRPr="00E37BD6">
        <w:rPr>
          <w:rFonts w:ascii="Times New Roman" w:hAnsi="Times New Roman"/>
          <w:b/>
          <w:bCs/>
          <w:sz w:val="24"/>
          <w:szCs w:val="24"/>
        </w:rPr>
        <w:t>Zakończenie</w:t>
      </w:r>
      <w:r w:rsidRPr="00E37BD6">
        <w:rPr>
          <w:rFonts w:ascii="Times New Roman" w:hAnsi="Times New Roman"/>
          <w:sz w:val="24"/>
          <w:szCs w:val="24"/>
        </w:rPr>
        <w:t xml:space="preserve">: </w:t>
      </w:r>
      <w:r w:rsidRPr="00E37BD6">
        <w:rPr>
          <w:rFonts w:ascii="Times New Roman" w:hAnsi="Times New Roman"/>
          <w:sz w:val="24"/>
          <w:szCs w:val="24"/>
        </w:rPr>
        <w:tab/>
      </w:r>
    </w:p>
    <w:p w:rsidR="002518B1" w:rsidRPr="00E37BD6" w:rsidRDefault="002518B1" w:rsidP="002518B1">
      <w:pPr>
        <w:pStyle w:val="Tekstkomentarza1"/>
        <w:spacing w:after="0" w:line="360" w:lineRule="auto"/>
        <w:ind w:left="720"/>
        <w:jc w:val="both"/>
        <w:rPr>
          <w:rFonts w:ascii="Times New Roman" w:hAnsi="Times New Roman"/>
          <w:sz w:val="24"/>
          <w:szCs w:val="24"/>
        </w:rPr>
      </w:pPr>
      <w:r w:rsidRPr="00E37BD6">
        <w:rPr>
          <w:rFonts w:ascii="Times New Roman" w:hAnsi="Times New Roman"/>
          <w:sz w:val="24"/>
          <w:szCs w:val="24"/>
        </w:rPr>
        <w:t>w 2021 roku do 30.11.2021r.</w:t>
      </w:r>
    </w:p>
    <w:p w:rsidR="002518B1" w:rsidRPr="00E37BD6" w:rsidRDefault="002518B1" w:rsidP="002518B1">
      <w:pPr>
        <w:pStyle w:val="Tekstkomentarza1"/>
        <w:spacing w:after="0" w:line="360" w:lineRule="auto"/>
        <w:ind w:left="720"/>
        <w:jc w:val="both"/>
        <w:rPr>
          <w:rFonts w:ascii="Times New Roman" w:hAnsi="Times New Roman"/>
          <w:sz w:val="24"/>
          <w:szCs w:val="24"/>
        </w:rPr>
      </w:pPr>
      <w:r w:rsidRPr="00E37BD6">
        <w:rPr>
          <w:rFonts w:ascii="Times New Roman" w:hAnsi="Times New Roman"/>
          <w:sz w:val="24"/>
          <w:szCs w:val="24"/>
        </w:rPr>
        <w:t>w 2022 roku do 30.11.2022r.</w:t>
      </w:r>
    </w:p>
    <w:p w:rsidR="002518B1" w:rsidRPr="00E37BD6" w:rsidRDefault="002518B1" w:rsidP="002518B1">
      <w:pPr>
        <w:pStyle w:val="Tekstkomentarza1"/>
        <w:spacing w:after="0" w:line="360" w:lineRule="auto"/>
        <w:ind w:left="720"/>
        <w:jc w:val="both"/>
        <w:rPr>
          <w:rFonts w:ascii="Times New Roman" w:hAnsi="Times New Roman"/>
          <w:sz w:val="24"/>
          <w:szCs w:val="24"/>
          <w:u w:val="single"/>
        </w:rPr>
      </w:pPr>
      <w:r w:rsidRPr="00E37BD6">
        <w:rPr>
          <w:rFonts w:ascii="Times New Roman" w:hAnsi="Times New Roman"/>
          <w:sz w:val="24"/>
          <w:szCs w:val="24"/>
        </w:rPr>
        <w:t>w 2023 roku do 30.11.2023r.</w:t>
      </w:r>
    </w:p>
    <w:p w:rsidR="002518B1" w:rsidRPr="00E37BD6" w:rsidRDefault="002518B1" w:rsidP="002518B1">
      <w:pPr>
        <w:pStyle w:val="Akapitzlist"/>
        <w:spacing w:line="276" w:lineRule="auto"/>
      </w:pPr>
      <w:r w:rsidRPr="00E37BD6">
        <w:rPr>
          <w:u w:val="single"/>
        </w:rPr>
        <w:t xml:space="preserve">Miejsce realizacji zamówienia: </w:t>
      </w:r>
    </w:p>
    <w:p w:rsidR="002518B1" w:rsidRPr="00E37BD6" w:rsidRDefault="002518B1" w:rsidP="002518B1">
      <w:pPr>
        <w:pStyle w:val="Akapitzlist"/>
        <w:spacing w:line="276" w:lineRule="auto"/>
        <w:jc w:val="both"/>
      </w:pPr>
      <w:r w:rsidRPr="00E37BD6">
        <w:t xml:space="preserve">Wykonawca zobowiązany jest do usuwania niesprawności i serwisowania sprzętu </w:t>
      </w:r>
      <w:r>
        <w:br/>
      </w:r>
      <w:r w:rsidRPr="00E37BD6">
        <w:t>w miejscu dyslokacji systemu u Użytkownika na terenie RP.</w:t>
      </w:r>
    </w:p>
    <w:p w:rsidR="00D363EE" w:rsidRDefault="00D363EE">
      <w:pPr>
        <w:pStyle w:val="Akapitzlist"/>
        <w:ind w:left="426"/>
        <w:jc w:val="both"/>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Warunki udziału w postępowaniu oraz podstawy wykluczenia</w:t>
      </w:r>
    </w:p>
    <w:p w:rsidR="00D363EE" w:rsidRDefault="00AF0206">
      <w:pPr>
        <w:pStyle w:val="Default"/>
        <w:numPr>
          <w:ilvl w:val="1"/>
          <w:numId w:val="1"/>
        </w:numPr>
        <w:spacing w:before="120" w:after="120"/>
        <w:ind w:left="851" w:hanging="426"/>
        <w:jc w:val="both"/>
        <w:rPr>
          <w:rFonts w:ascii="Times New Roman" w:hAnsi="Times New Roman" w:cs="Times New Roman"/>
          <w:color w:val="auto"/>
        </w:rPr>
      </w:pPr>
      <w:r>
        <w:rPr>
          <w:rFonts w:ascii="Times New Roman" w:hAnsi="Times New Roman" w:cs="Times New Roman"/>
          <w:color w:val="auto"/>
        </w:rPr>
        <w:t xml:space="preserve">O udzielenie zamówienia mogą ubiegać się Wykonawcy, którzy: </w:t>
      </w:r>
    </w:p>
    <w:p w:rsidR="00D363EE" w:rsidRDefault="00AF0206">
      <w:pPr>
        <w:numPr>
          <w:ilvl w:val="4"/>
          <w:numId w:val="1"/>
        </w:numPr>
        <w:spacing w:after="0"/>
        <w:ind w:left="851" w:hanging="284"/>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 xml:space="preserve">nie podlegają wykluczeniu z postępowania z powodu okoliczności wskazanych w  art. 108 ust. 1 oraz okoliczności wskazanych w art. 109 ust. 1 pkt. 4), 8), 9), 10) ustawy </w:t>
      </w:r>
      <w:proofErr w:type="spellStart"/>
      <w:r>
        <w:rPr>
          <w:rFonts w:ascii="Times New Roman" w:eastAsia="Times New Roman" w:hAnsi="Times New Roman"/>
          <w:sz w:val="24"/>
          <w:szCs w:val="24"/>
          <w:u w:val="single"/>
          <w:lang w:eastAsia="pl-PL"/>
        </w:rPr>
        <w:t>Pzp</w:t>
      </w:r>
      <w:proofErr w:type="spellEnd"/>
      <w:r>
        <w:rPr>
          <w:rFonts w:ascii="Times New Roman" w:eastAsia="Times New Roman" w:hAnsi="Times New Roman"/>
          <w:sz w:val="24"/>
          <w:szCs w:val="24"/>
          <w:u w:val="single"/>
          <w:lang w:eastAsia="pl-PL"/>
        </w:rPr>
        <w:t xml:space="preserve">; </w:t>
      </w:r>
    </w:p>
    <w:p w:rsidR="00D363EE" w:rsidRDefault="00D363EE">
      <w:pPr>
        <w:spacing w:after="0" w:line="240" w:lineRule="auto"/>
        <w:ind w:left="851"/>
        <w:jc w:val="both"/>
        <w:rPr>
          <w:rFonts w:ascii="Times New Roman" w:hAnsi="Times New Roman"/>
          <w:sz w:val="24"/>
          <w:szCs w:val="24"/>
        </w:rPr>
      </w:pPr>
    </w:p>
    <w:p w:rsidR="00D363EE" w:rsidRDefault="00AF0206">
      <w:pPr>
        <w:spacing w:after="0" w:line="240" w:lineRule="auto"/>
        <w:ind w:left="851"/>
        <w:jc w:val="both"/>
        <w:rPr>
          <w:rFonts w:ascii="Times New Roman" w:hAnsi="Times New Roman"/>
          <w:sz w:val="24"/>
          <w:szCs w:val="24"/>
        </w:rPr>
      </w:pPr>
      <w:r>
        <w:rPr>
          <w:rFonts w:ascii="Times New Roman" w:hAnsi="Times New Roman"/>
          <w:sz w:val="24"/>
          <w:szCs w:val="24"/>
        </w:rPr>
        <w:t xml:space="preserve">Zamawiający wykluczy z postępowania, z zastrzeżeniem – odpowiednio - art. 109 ust. 3 oraz art. 110 ust. 2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Wykonawcę wobec którego zachodzi co najmniej jedna z przesłanek wykluczenia, o których mowa powyżej. </w:t>
      </w:r>
    </w:p>
    <w:p w:rsidR="00D363EE" w:rsidRDefault="00D363EE">
      <w:pPr>
        <w:spacing w:after="0" w:line="240" w:lineRule="auto"/>
        <w:jc w:val="both"/>
        <w:rPr>
          <w:rFonts w:ascii="Times New Roman" w:hAnsi="Times New Roman"/>
          <w:sz w:val="24"/>
          <w:szCs w:val="24"/>
        </w:rPr>
      </w:pPr>
    </w:p>
    <w:p w:rsidR="00D363EE" w:rsidRDefault="00AF0206" w:rsidP="004D1AC7">
      <w:pPr>
        <w:numPr>
          <w:ilvl w:val="0"/>
          <w:numId w:val="24"/>
        </w:numPr>
        <w:spacing w:after="120" w:line="240" w:lineRule="auto"/>
        <w:jc w:val="both"/>
        <w:rPr>
          <w:rFonts w:ascii="Times New Roman" w:hAnsi="Times New Roman"/>
          <w:sz w:val="24"/>
          <w:szCs w:val="24"/>
        </w:rPr>
      </w:pPr>
      <w:r>
        <w:rPr>
          <w:rFonts w:ascii="Times New Roman" w:hAnsi="Times New Roman"/>
          <w:sz w:val="24"/>
          <w:szCs w:val="24"/>
        </w:rPr>
        <w:t xml:space="preserve">W przypadku </w:t>
      </w:r>
      <w:r>
        <w:rPr>
          <w:rFonts w:ascii="Times New Roman" w:hAnsi="Times New Roman"/>
          <w:b/>
          <w:sz w:val="24"/>
          <w:szCs w:val="24"/>
        </w:rPr>
        <w:t xml:space="preserve">wykonawców wspólnie ubiegających się o udzielenie zamówienia </w:t>
      </w:r>
      <w:r>
        <w:rPr>
          <w:rFonts w:ascii="Times New Roman" w:hAnsi="Times New Roman"/>
          <w:sz w:val="24"/>
          <w:szCs w:val="24"/>
        </w:rPr>
        <w:t xml:space="preserve">podstawy wykluczenia określone w art. 108 ust. 1 oraz w art.  </w:t>
      </w:r>
      <w:r w:rsidR="00097C6B">
        <w:rPr>
          <w:rFonts w:ascii="Times New Roman" w:eastAsia="Times New Roman" w:hAnsi="Times New Roman"/>
          <w:sz w:val="24"/>
          <w:szCs w:val="24"/>
          <w:lang w:eastAsia="pl-PL"/>
        </w:rPr>
        <w:t xml:space="preserve">109 ust. 1 pkt. </w:t>
      </w:r>
      <w:r>
        <w:rPr>
          <w:rFonts w:ascii="Times New Roman" w:eastAsia="Times New Roman" w:hAnsi="Times New Roman"/>
          <w:sz w:val="24"/>
          <w:szCs w:val="24"/>
          <w:lang w:eastAsia="pl-PL"/>
        </w:rPr>
        <w:t xml:space="preserve">4), 8), 9), 10) ustawy </w:t>
      </w:r>
      <w:proofErr w:type="spellStart"/>
      <w:r>
        <w:rPr>
          <w:rFonts w:ascii="Times New Roman" w:eastAsia="Times New Roman" w:hAnsi="Times New Roman"/>
          <w:sz w:val="24"/>
          <w:szCs w:val="24"/>
          <w:lang w:eastAsia="pl-PL"/>
        </w:rPr>
        <w:t>Pzp</w:t>
      </w:r>
      <w:proofErr w:type="spellEnd"/>
      <w:r>
        <w:rPr>
          <w:rFonts w:ascii="Times New Roman" w:hAnsi="Times New Roman"/>
          <w:sz w:val="24"/>
          <w:szCs w:val="24"/>
        </w:rPr>
        <w:t xml:space="preserve"> nie mogą zachodzić wobec żadnego z wykonawców wspólnie ubiegających się o udzielenie zamówienia.  </w:t>
      </w:r>
    </w:p>
    <w:p w:rsidR="00D363EE" w:rsidRDefault="00AF0206" w:rsidP="004D1AC7">
      <w:pPr>
        <w:pStyle w:val="Tekstpodstawowy2"/>
        <w:numPr>
          <w:ilvl w:val="0"/>
          <w:numId w:val="24"/>
        </w:numPr>
        <w:spacing w:line="240" w:lineRule="auto"/>
        <w:jc w:val="both"/>
        <w:rPr>
          <w:rFonts w:ascii="Times New Roman" w:hAnsi="Times New Roman"/>
          <w:sz w:val="24"/>
          <w:szCs w:val="24"/>
          <w:u w:val="single"/>
        </w:rPr>
      </w:pPr>
      <w:r>
        <w:rPr>
          <w:rFonts w:ascii="Times New Roman" w:hAnsi="Times New Roman"/>
          <w:sz w:val="24"/>
          <w:szCs w:val="24"/>
        </w:rPr>
        <w:lastRenderedPageBreak/>
        <w:t xml:space="preserve">W przypadku, </w:t>
      </w:r>
      <w:r>
        <w:rPr>
          <w:rFonts w:ascii="Times New Roman" w:hAnsi="Times New Roman"/>
          <w:b/>
          <w:sz w:val="24"/>
          <w:szCs w:val="24"/>
        </w:rPr>
        <w:t xml:space="preserve">gdy wykonawca, w celu potwierdzenia spełniania warunków udziału w postępowaniu będzie polegał na zdolnościach podmiotów udostępniających zasoby </w:t>
      </w:r>
      <w:r>
        <w:rPr>
          <w:rFonts w:ascii="Times New Roman" w:hAnsi="Times New Roman"/>
          <w:sz w:val="24"/>
          <w:szCs w:val="24"/>
        </w:rPr>
        <w:t xml:space="preserve">zamawiający będzie badał, czy nie zachodzą wobec tego podmiotu podstawy wykluczenia przewidziane względem wykonawcy (określone w art. 108 ust. 1 oraz w art.  </w:t>
      </w:r>
      <w:r w:rsidR="00097C6B">
        <w:rPr>
          <w:rFonts w:ascii="Times New Roman" w:eastAsia="Times New Roman" w:hAnsi="Times New Roman"/>
          <w:sz w:val="24"/>
          <w:szCs w:val="24"/>
          <w:lang w:eastAsia="pl-PL"/>
        </w:rPr>
        <w:t xml:space="preserve">109 ust. 1 pkt. </w:t>
      </w:r>
      <w:r>
        <w:rPr>
          <w:rFonts w:ascii="Times New Roman" w:eastAsia="Times New Roman" w:hAnsi="Times New Roman"/>
          <w:sz w:val="24"/>
          <w:szCs w:val="24"/>
          <w:lang w:eastAsia="pl-PL"/>
        </w:rPr>
        <w:t xml:space="preserve">4), 8), 9), 10)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4D1AC7">
      <w:pPr>
        <w:pStyle w:val="Tekstpodstawowy2"/>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W przypadku, gdy </w:t>
      </w:r>
      <w:r>
        <w:rPr>
          <w:rFonts w:ascii="Times New Roman" w:hAnsi="Times New Roman"/>
          <w:b/>
          <w:sz w:val="24"/>
          <w:szCs w:val="24"/>
        </w:rPr>
        <w:t>wykonawca zamierza powierzyć wykonanie części zamówienia podwykonawcy</w:t>
      </w:r>
      <w:r>
        <w:rPr>
          <w:rFonts w:ascii="Times New Roman" w:hAnsi="Times New Roman"/>
          <w:sz w:val="24"/>
          <w:szCs w:val="24"/>
        </w:rPr>
        <w:t xml:space="preserve">, a podwykonawca nie jest jednocześnie podmiotem, na którego zasobach wykonawca polega w celu wykazania spełniania warunków udziału w postępowaniu, zamawiający </w:t>
      </w:r>
      <w:r w:rsidR="00097C6B">
        <w:rPr>
          <w:rFonts w:ascii="Times New Roman" w:hAnsi="Times New Roman"/>
          <w:sz w:val="24"/>
          <w:szCs w:val="24"/>
        </w:rPr>
        <w:t xml:space="preserve">nie </w:t>
      </w:r>
      <w:r>
        <w:rPr>
          <w:rFonts w:ascii="Times New Roman" w:hAnsi="Times New Roman"/>
          <w:sz w:val="24"/>
          <w:szCs w:val="24"/>
        </w:rPr>
        <w:t xml:space="preserve">będzie badał, czy zachodzą wobec tego podwykonawcy podstawy do wykluczenia przewidziane w niniejszym </w:t>
      </w:r>
      <w:r w:rsidR="00097C6B">
        <w:rPr>
          <w:rFonts w:ascii="Times New Roman" w:hAnsi="Times New Roman"/>
          <w:sz w:val="24"/>
          <w:szCs w:val="24"/>
        </w:rPr>
        <w:t>postępowaniu względem wykonawcy.</w:t>
      </w:r>
    </w:p>
    <w:p w:rsidR="00D363EE" w:rsidRDefault="00AF0206" w:rsidP="004D1AC7">
      <w:pPr>
        <w:pStyle w:val="Default"/>
        <w:numPr>
          <w:ilvl w:val="0"/>
          <w:numId w:val="35"/>
        </w:numPr>
        <w:ind w:left="1276" w:hanging="425"/>
        <w:jc w:val="both"/>
        <w:rPr>
          <w:rFonts w:ascii="Times New Roman" w:hAnsi="Times New Roman" w:cs="Times New Roman"/>
          <w:color w:val="auto"/>
          <w:u w:val="single"/>
        </w:rPr>
      </w:pPr>
      <w:r>
        <w:rPr>
          <w:rFonts w:ascii="Times New Roman" w:hAnsi="Times New Roman" w:cs="Times New Roman"/>
          <w:color w:val="auto"/>
          <w:u w:val="single"/>
        </w:rPr>
        <w:t xml:space="preserve">spełniają określone przez zamawiającego warunki udziału w postępowaniu dotyczące: </w:t>
      </w:r>
    </w:p>
    <w:p w:rsidR="00D363EE" w:rsidRDefault="00AF0206" w:rsidP="004D1AC7">
      <w:pPr>
        <w:pStyle w:val="Default"/>
        <w:numPr>
          <w:ilvl w:val="0"/>
          <w:numId w:val="8"/>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zdolności do występowania w obrocie gospodarczym;</w:t>
      </w:r>
    </w:p>
    <w:p w:rsidR="00D363EE" w:rsidRPr="00097C6B" w:rsidRDefault="00AF0206">
      <w:pPr>
        <w:pStyle w:val="Default"/>
        <w:ind w:left="1276"/>
        <w:jc w:val="both"/>
        <w:rPr>
          <w:rFonts w:ascii="Times New Roman" w:hAnsi="Times New Roman" w:cs="Times New Roman"/>
          <w:i/>
          <w:color w:val="auto"/>
        </w:rPr>
      </w:pPr>
      <w:r w:rsidRPr="00097C6B">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Default="00AF0206" w:rsidP="004D1AC7">
      <w:pPr>
        <w:pStyle w:val="Default"/>
        <w:numPr>
          <w:ilvl w:val="0"/>
          <w:numId w:val="8"/>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uprawnień do prowadzenia określonej działalności zawodowej, o ile wynika to z odrębnych przepisów;</w:t>
      </w:r>
    </w:p>
    <w:p w:rsidR="00D363EE" w:rsidRPr="00097C6B" w:rsidRDefault="00AF0206">
      <w:pPr>
        <w:pStyle w:val="Default"/>
        <w:ind w:left="1276"/>
        <w:jc w:val="both"/>
        <w:rPr>
          <w:rFonts w:ascii="Times New Roman" w:hAnsi="Times New Roman" w:cs="Times New Roman"/>
          <w:i/>
          <w:color w:val="auto"/>
        </w:rPr>
      </w:pPr>
      <w:r w:rsidRPr="00097C6B">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Default="00AF0206" w:rsidP="004D1AC7">
      <w:pPr>
        <w:pStyle w:val="Default"/>
        <w:numPr>
          <w:ilvl w:val="0"/>
          <w:numId w:val="8"/>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sytuacji ekonomicznej lub finansowej;</w:t>
      </w:r>
    </w:p>
    <w:p w:rsidR="00097C6B" w:rsidRPr="00097C6B" w:rsidRDefault="00097C6B" w:rsidP="00097C6B">
      <w:pPr>
        <w:pStyle w:val="Default"/>
        <w:ind w:left="1276"/>
        <w:jc w:val="both"/>
        <w:rPr>
          <w:rFonts w:ascii="Times New Roman" w:hAnsi="Times New Roman" w:cs="Times New Roman"/>
          <w:i/>
          <w:color w:val="auto"/>
        </w:rPr>
      </w:pPr>
      <w:r w:rsidRPr="00097C6B">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Default="00AF0206" w:rsidP="004D1AC7">
      <w:pPr>
        <w:pStyle w:val="Default"/>
        <w:numPr>
          <w:ilvl w:val="0"/>
          <w:numId w:val="8"/>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zdolności technicznej lub zawodowej:</w:t>
      </w:r>
    </w:p>
    <w:p w:rsidR="00097C6B" w:rsidRPr="00097C6B" w:rsidRDefault="00097C6B" w:rsidP="00097C6B">
      <w:pPr>
        <w:pStyle w:val="Default"/>
        <w:ind w:left="1276"/>
        <w:jc w:val="both"/>
        <w:rPr>
          <w:rFonts w:ascii="Times New Roman" w:hAnsi="Times New Roman" w:cs="Times New Roman"/>
          <w:i/>
          <w:color w:val="auto"/>
        </w:rPr>
      </w:pPr>
      <w:r w:rsidRPr="00097C6B">
        <w:rPr>
          <w:rFonts w:ascii="Times New Roman" w:hAnsi="Times New Roman" w:cs="Times New Roman"/>
          <w:i/>
          <w:color w:val="auto"/>
          <w:szCs w:val="22"/>
        </w:rPr>
        <w:t xml:space="preserve">Zamawiający wymaga, aby Wykonawca wykazał, iż dysponuje kadrą techniczną </w:t>
      </w:r>
      <w:r w:rsidRPr="00097C6B">
        <w:rPr>
          <w:rFonts w:ascii="Times New Roman" w:hAnsi="Times New Roman" w:cs="Times New Roman"/>
          <w:i/>
          <w:color w:val="auto"/>
        </w:rPr>
        <w:t>posiadającą szczegółową znajomość struktury i zasady działania systemu będącego przedmiotem zamówienia.</w:t>
      </w:r>
    </w:p>
    <w:p w:rsidR="00097C6B" w:rsidRPr="00097C6B" w:rsidRDefault="00097C6B" w:rsidP="00097C6B">
      <w:pPr>
        <w:pStyle w:val="Default"/>
        <w:ind w:left="1276"/>
        <w:jc w:val="both"/>
        <w:rPr>
          <w:rFonts w:ascii="Times New Roman" w:hAnsi="Times New Roman" w:cs="Times New Roman"/>
          <w:color w:val="auto"/>
          <w:sz w:val="28"/>
        </w:rPr>
      </w:pP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 uwagi na fakt, iż w przedmiotowym postępowaniu Zamawiający przewidział możliwość </w:t>
      </w:r>
      <w:r>
        <w:rPr>
          <w:rFonts w:ascii="Times New Roman" w:eastAsia="Times New Roman" w:hAnsi="Times New Roman" w:cs="Calibri"/>
          <w:bCs/>
          <w:sz w:val="24"/>
          <w:szCs w:val="24"/>
          <w:lang w:eastAsia="pl-PL"/>
        </w:rPr>
        <w:t xml:space="preserve">zastosowania procedury, o której mowa w art.139 ustawy </w:t>
      </w:r>
      <w:proofErr w:type="spellStart"/>
      <w:r>
        <w:rPr>
          <w:rFonts w:ascii="Times New Roman" w:eastAsia="Times New Roman" w:hAnsi="Times New Roman" w:cs="Calibri"/>
          <w:bCs/>
          <w:sz w:val="24"/>
          <w:szCs w:val="24"/>
          <w:lang w:eastAsia="pl-PL"/>
        </w:rPr>
        <w:t>Pzp</w:t>
      </w:r>
      <w:proofErr w:type="spellEnd"/>
      <w:r>
        <w:rPr>
          <w:rFonts w:ascii="Times New Roman" w:eastAsia="Times New Roman" w:hAnsi="Times New Roman" w:cs="Calibri"/>
          <w:bCs/>
          <w:sz w:val="24"/>
          <w:szCs w:val="24"/>
          <w:lang w:eastAsia="pl-PL"/>
        </w:rPr>
        <w:t>, zgodnie z którą może najpierw dokonać badania i oceny ofert, a następnie dokonać kwalifikacji</w:t>
      </w:r>
      <w:r>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Pr>
          <w:rFonts w:ascii="Times New Roman" w:eastAsia="Times New Roman" w:hAnsi="Times New Roman" w:cs="Calibri"/>
          <w:b/>
          <w:sz w:val="24"/>
          <w:szCs w:val="24"/>
          <w:lang w:eastAsia="pl-PL"/>
        </w:rPr>
        <w:t xml:space="preserve">- </w:t>
      </w:r>
      <w:r>
        <w:rPr>
          <w:rFonts w:ascii="Times New Roman" w:eastAsia="Times New Roman" w:hAnsi="Times New Roman" w:cs="Calibri"/>
          <w:sz w:val="24"/>
          <w:szCs w:val="24"/>
          <w:lang w:eastAsia="pl-PL"/>
        </w:rPr>
        <w:t xml:space="preserve">Wykonawcy biorący udział w postępowaniu </w:t>
      </w:r>
      <w:r>
        <w:rPr>
          <w:rFonts w:ascii="Times New Roman" w:eastAsia="Times New Roman" w:hAnsi="Times New Roman" w:cs="Calibri"/>
          <w:b/>
          <w:sz w:val="24"/>
          <w:szCs w:val="24"/>
          <w:lang w:eastAsia="pl-PL"/>
        </w:rPr>
        <w:t xml:space="preserve">nie są obowiązani do złożenia wraz z ofertą oświadczenia, </w:t>
      </w:r>
      <w:r>
        <w:rPr>
          <w:rFonts w:ascii="Times New Roman" w:eastAsia="Times New Roman" w:hAnsi="Times New Roman"/>
          <w:sz w:val="24"/>
          <w:szCs w:val="24"/>
          <w:lang w:eastAsia="pl-PL"/>
        </w:rPr>
        <w:t xml:space="preserve">o niepodleganiu wykluczeniu oraz spełnianiu warunków udziału w postępowaniu, </w:t>
      </w:r>
      <w:r>
        <w:rPr>
          <w:rFonts w:ascii="Times New Roman" w:eastAsia="Times New Roman" w:hAnsi="Times New Roman" w:cs="Calibri"/>
          <w:b/>
          <w:sz w:val="24"/>
          <w:szCs w:val="24"/>
          <w:lang w:eastAsia="pl-PL"/>
        </w:rPr>
        <w:t xml:space="preserve">o którym mowa w art. 125 ust. 1 ustawy </w:t>
      </w:r>
      <w:proofErr w:type="spellStart"/>
      <w:r>
        <w:rPr>
          <w:rFonts w:ascii="Times New Roman" w:eastAsia="Times New Roman" w:hAnsi="Times New Roman" w:cs="Calibri"/>
          <w:b/>
          <w:sz w:val="24"/>
          <w:szCs w:val="24"/>
          <w:lang w:eastAsia="pl-PL"/>
        </w:rPr>
        <w:t>Pzp</w:t>
      </w:r>
      <w:proofErr w:type="spellEnd"/>
      <w:r>
        <w:rPr>
          <w:rFonts w:ascii="Times New Roman" w:eastAsia="Times New Roman" w:hAnsi="Times New Roman" w:cs="Calibri"/>
          <w:b/>
          <w:sz w:val="24"/>
          <w:szCs w:val="24"/>
          <w:lang w:eastAsia="pl-PL"/>
        </w:rPr>
        <w:t xml:space="preserve">.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Zamawiający przewiduje możliwość żądania oświadczenia, o którym mowa w art. 125 ust. 1 ustawy </w:t>
      </w:r>
      <w:proofErr w:type="spellStart"/>
      <w:r>
        <w:rPr>
          <w:rFonts w:ascii="Times New Roman" w:eastAsia="Times New Roman" w:hAnsi="Times New Roman" w:cs="Calibri"/>
          <w:sz w:val="24"/>
          <w:szCs w:val="24"/>
          <w:lang w:eastAsia="pl-PL"/>
        </w:rPr>
        <w:t>Pzp</w:t>
      </w:r>
      <w:proofErr w:type="spellEnd"/>
      <w:r>
        <w:rPr>
          <w:rFonts w:ascii="Times New Roman" w:eastAsia="Times New Roman" w:hAnsi="Times New Roman" w:cs="Calibri"/>
          <w:sz w:val="24"/>
          <w:szCs w:val="24"/>
          <w:lang w:eastAsia="pl-PL"/>
        </w:rPr>
        <w:t>, wyłącznie od wykonawcy, którego of</w:t>
      </w:r>
      <w:r w:rsidR="00097C6B">
        <w:rPr>
          <w:rFonts w:ascii="Times New Roman" w:eastAsia="Times New Roman" w:hAnsi="Times New Roman" w:cs="Calibri"/>
          <w:sz w:val="24"/>
          <w:szCs w:val="24"/>
          <w:lang w:eastAsia="pl-PL"/>
        </w:rPr>
        <w:t xml:space="preserve">erta została  najwyżej oceniona. </w:t>
      </w:r>
      <w:r>
        <w:rPr>
          <w:rFonts w:ascii="Times New Roman" w:eastAsia="Times New Roman" w:hAnsi="Times New Roman" w:cs="Calibri"/>
          <w:sz w:val="24"/>
          <w:szCs w:val="24"/>
          <w:lang w:eastAsia="pl-PL"/>
        </w:rPr>
        <w:t>Oświadczenie składa się na formularzu</w:t>
      </w:r>
      <w:r>
        <w:rPr>
          <w:rFonts w:ascii="Times New Roman" w:hAnsi="Times New Roman"/>
          <w:b/>
          <w:sz w:val="24"/>
          <w:szCs w:val="24"/>
        </w:rPr>
        <w:t xml:space="preserve"> </w:t>
      </w:r>
      <w:r>
        <w:rPr>
          <w:rFonts w:ascii="Times New Roman" w:eastAsia="Times New Roman" w:hAnsi="Times New Roman" w:cs="Calibri"/>
          <w:b/>
          <w:sz w:val="24"/>
          <w:szCs w:val="24"/>
          <w:lang w:eastAsia="pl-PL"/>
        </w:rPr>
        <w:t>Jednolitego Europejskiego Dokumentu Zamówienia (JEDZ).</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 xml:space="preserve">Wykonawca złoży oświadczenie JEDZ w odpowiedzi na wezwanie Zamawiającego. Wzór  formularza JEDZ zostanie przekazany wykonawcy wraz z wezwaniem.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Pr>
          <w:rFonts w:ascii="Times New Roman" w:eastAsia="Times New Roman" w:hAnsi="Times New Roman"/>
          <w:b/>
          <w:sz w:val="24"/>
          <w:szCs w:val="24"/>
          <w:lang w:eastAsia="pl-PL"/>
        </w:rPr>
        <w:t xml:space="preserve"> Oświadczenie składane jest w zakresie </w:t>
      </w:r>
      <w:r>
        <w:rPr>
          <w:rFonts w:ascii="Times New Roman" w:eastAsia="Times New Roman" w:hAnsi="Times New Roman"/>
          <w:b/>
          <w:sz w:val="24"/>
          <w:szCs w:val="24"/>
          <w:lang w:eastAsia="pl-PL"/>
        </w:rPr>
        <w:lastRenderedPageBreak/>
        <w:t xml:space="preserve">wymaganym przez Zamawiającego wskazanym w niniejszej SWZ </w:t>
      </w:r>
      <w:r>
        <w:rPr>
          <w:rFonts w:ascii="Times New Roman" w:eastAsia="Times New Roman" w:hAnsi="Times New Roman"/>
          <w:bCs/>
          <w:sz w:val="24"/>
          <w:szCs w:val="24"/>
          <w:lang w:eastAsia="pl-PL"/>
        </w:rPr>
        <w:t>(tj. w zakresie braku istnienia przesłanek wykluczenia przewidzianych w ninie</w:t>
      </w:r>
      <w:r>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potwierdzających brak podstaw do wykluczenia oraz </w:t>
      </w:r>
      <w:r>
        <w:rPr>
          <w:rFonts w:ascii="Times New Roman" w:eastAsia="Times New Roman" w:hAnsi="Times New Roman"/>
          <w:color w:val="002060"/>
          <w:sz w:val="24"/>
          <w:szCs w:val="24"/>
          <w:lang w:eastAsia="pl-PL"/>
        </w:rPr>
        <w:t xml:space="preserve">spełnianie warunków udziału w </w:t>
      </w:r>
      <w:r>
        <w:rPr>
          <w:rFonts w:ascii="Times New Roman" w:eastAsia="Times New Roman" w:hAnsi="Times New Roman"/>
          <w:sz w:val="24"/>
          <w:szCs w:val="24"/>
          <w:lang w:eastAsia="pl-PL"/>
        </w:rPr>
        <w:t>postępowaniu, polegania na zasobach podmiotu udostępniającego zasoby, ubiegania się o udzielenie zamówienia wspólnie z innymi wykonawcami, podwykonawstwa).</w:t>
      </w:r>
    </w:p>
    <w:p w:rsidR="00D363EE" w:rsidRDefault="00AF0206">
      <w:pPr>
        <w:spacing w:before="60" w:after="60" w:line="240" w:lineRule="auto"/>
        <w:ind w:left="851"/>
        <w:jc w:val="both"/>
        <w:rPr>
          <w:rFonts w:ascii="Times New Roman" w:hAnsi="Times New Roman"/>
          <w:i/>
        </w:rPr>
      </w:pPr>
      <w:r>
        <w:rPr>
          <w:rFonts w:ascii="Times New Roman" w:hAnsi="Times New Roman"/>
          <w:i/>
        </w:rPr>
        <w:t xml:space="preserve">Zamawiający zastrzega, iż w celu potwierdzenia, spełniania </w:t>
      </w:r>
      <w:r>
        <w:rPr>
          <w:rFonts w:ascii="Times New Roman" w:hAnsi="Times New Roman"/>
          <w:i/>
          <w:u w:val="single"/>
        </w:rPr>
        <w:t>warunków udziału w postępowaniu określonych przez zamawiającego</w:t>
      </w:r>
      <w:r>
        <w:rPr>
          <w:rFonts w:ascii="Times New Roman" w:hAnsi="Times New Roman"/>
          <w:i/>
        </w:rPr>
        <w:t xml:space="preserve"> – wykonawca może ograniczyć się do wypełnienia </w:t>
      </w:r>
      <w:r>
        <w:rPr>
          <w:rFonts w:ascii="Times New Roman" w:hAnsi="Times New Roman"/>
          <w:b/>
          <w:i/>
        </w:rPr>
        <w:t xml:space="preserve">sekcji </w:t>
      </w:r>
      <w:r>
        <w:rPr>
          <w:rFonts w:ascii="Times New Roman" w:hAnsi="Times New Roman"/>
          <w:b/>
          <w:i/>
          <w:sz w:val="24"/>
          <w:szCs w:val="24"/>
        </w:rPr>
        <w:t>α</w:t>
      </w:r>
      <w:r>
        <w:rPr>
          <w:rFonts w:ascii="Times New Roman" w:hAnsi="Times New Roman"/>
          <w:b/>
          <w:i/>
        </w:rPr>
        <w:t xml:space="preserve"> w części IV</w:t>
      </w:r>
      <w:r>
        <w:rPr>
          <w:rFonts w:ascii="Times New Roman" w:hAnsi="Times New Roman"/>
          <w:i/>
        </w:rPr>
        <w:t xml:space="preserve"> formularza JEDZ. </w:t>
      </w:r>
    </w:p>
    <w:p w:rsidR="00D363EE" w:rsidRDefault="00AF0206">
      <w:pPr>
        <w:spacing w:after="120" w:line="240" w:lineRule="auto"/>
        <w:ind w:left="851"/>
        <w:jc w:val="both"/>
        <w:rPr>
          <w:rFonts w:ascii="Times New Roman" w:hAnsi="Times New Roman"/>
          <w:sz w:val="24"/>
          <w:szCs w:val="24"/>
          <w:u w:val="single"/>
        </w:rPr>
      </w:pPr>
      <w:r>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Default="00AF0206">
      <w:pPr>
        <w:spacing w:after="60" w:line="240" w:lineRule="auto"/>
        <w:ind w:left="851"/>
        <w:jc w:val="both"/>
        <w:rPr>
          <w:rFonts w:ascii="Times New Roman" w:hAnsi="Times New Roman"/>
          <w:sz w:val="24"/>
          <w:szCs w:val="24"/>
        </w:rPr>
      </w:pPr>
      <w:r>
        <w:rPr>
          <w:rFonts w:ascii="Times New Roman" w:hAnsi="Times New Roman"/>
          <w:sz w:val="24"/>
          <w:szCs w:val="24"/>
        </w:rPr>
        <w:t xml:space="preserve">JEDZ sporządza się zgodnie ze wzorem standardowego formularza określonego </w:t>
      </w:r>
      <w:r>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Zamawiający wraz z wezwaniem przekaże wykonawcy, którego oferta została  najwyżej oceniona w zakresie danego zadania, elektroniczny plik formularza jednolitego dokumentu (JEDZ) w </w:t>
      </w:r>
      <w:r>
        <w:rPr>
          <w:rFonts w:ascii="Times New Roman" w:hAnsi="Times New Roman"/>
          <w:b/>
          <w:sz w:val="24"/>
          <w:szCs w:val="24"/>
        </w:rPr>
        <w:t>formacie .</w:t>
      </w:r>
      <w:proofErr w:type="spellStart"/>
      <w:r>
        <w:rPr>
          <w:rFonts w:ascii="Times New Roman" w:hAnsi="Times New Roman"/>
          <w:b/>
          <w:sz w:val="24"/>
          <w:szCs w:val="24"/>
        </w:rPr>
        <w:t>xml</w:t>
      </w:r>
      <w:proofErr w:type="spellEnd"/>
      <w:r>
        <w:rPr>
          <w:rFonts w:ascii="Times New Roman" w:hAnsi="Times New Roman"/>
          <w:b/>
          <w:sz w:val="24"/>
          <w:szCs w:val="24"/>
        </w:rPr>
        <w:t xml:space="preserve"> </w:t>
      </w:r>
      <w:r>
        <w:rPr>
          <w:rFonts w:ascii="Times New Roman" w:hAnsi="Times New Roman"/>
          <w:sz w:val="24"/>
          <w:szCs w:val="24"/>
        </w:rPr>
        <w:t xml:space="preserve">o nazwie </w:t>
      </w:r>
      <w:r>
        <w:rPr>
          <w:rFonts w:ascii="Times New Roman" w:hAnsi="Times New Roman"/>
          <w:b/>
          <w:sz w:val="24"/>
          <w:szCs w:val="24"/>
        </w:rPr>
        <w:t>„espd-request.xml"</w:t>
      </w:r>
      <w:r>
        <w:rPr>
          <w:rFonts w:ascii="Times New Roman" w:hAnsi="Times New Roman"/>
          <w:sz w:val="24"/>
          <w:szCs w:val="24"/>
        </w:rPr>
        <w:t xml:space="preserve"> do zaimportowania i wypełnienia.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Pr>
          <w:rStyle w:val="czeinternetowe"/>
          <w:rFonts w:ascii="Times New Roman" w:hAnsi="Times New Roman"/>
          <w:color w:val="auto"/>
          <w:sz w:val="24"/>
          <w:szCs w:val="24"/>
        </w:rPr>
        <w:t>https://espd.uzp.gov.pl/filter?lang=pl</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Zamawiający wraz z wezwaniem przekaże również wykonawcy, którego oferta została najwyżej oceniona, plik formularza jednolitego dokumentu (JEDZ) w </w:t>
      </w:r>
      <w:r>
        <w:rPr>
          <w:rFonts w:ascii="Times New Roman" w:hAnsi="Times New Roman"/>
          <w:b/>
          <w:sz w:val="24"/>
          <w:szCs w:val="24"/>
        </w:rPr>
        <w:t>formacie WORD</w:t>
      </w:r>
      <w:r>
        <w:rPr>
          <w:rFonts w:ascii="Times New Roman" w:hAnsi="Times New Roman"/>
          <w:sz w:val="24"/>
          <w:szCs w:val="24"/>
        </w:rPr>
        <w:t>.</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W przypadku nie skorzystania przez Wykonawcę z serwisu internetowego ESPD, Wykonawca może skorzystać ze wzoru w formacie WORD. </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Dodatkowe informacje dotyczące sporządzenia oświadczenia JEDZ: </w:t>
      </w:r>
    </w:p>
    <w:p w:rsidR="00D363EE" w:rsidRDefault="00AF0206" w:rsidP="004D1AC7">
      <w:pPr>
        <w:pStyle w:val="Tekstpodstawowy"/>
        <w:widowControl w:val="0"/>
        <w:numPr>
          <w:ilvl w:val="0"/>
          <w:numId w:val="26"/>
        </w:numPr>
        <w:spacing w:after="60" w:line="240" w:lineRule="auto"/>
        <w:ind w:left="851" w:hanging="142"/>
        <w:jc w:val="both"/>
        <w:rPr>
          <w:rFonts w:ascii="Times New Roman" w:hAnsi="Times New Roman"/>
          <w:sz w:val="24"/>
          <w:szCs w:val="24"/>
        </w:rPr>
      </w:pPr>
      <w:r>
        <w:rPr>
          <w:rFonts w:ascii="Times New Roman" w:hAnsi="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4D1AC7">
      <w:pPr>
        <w:pStyle w:val="Tekstpodstawowy"/>
        <w:widowControl w:val="0"/>
        <w:numPr>
          <w:ilvl w:val="0"/>
          <w:numId w:val="26"/>
        </w:numPr>
        <w:spacing w:after="60" w:line="240" w:lineRule="auto"/>
        <w:ind w:left="851" w:hanging="142"/>
        <w:jc w:val="both"/>
        <w:rPr>
          <w:rFonts w:ascii="Times New Roman" w:hAnsi="Times New Roman"/>
          <w:sz w:val="24"/>
          <w:szCs w:val="24"/>
        </w:rPr>
      </w:pPr>
      <w:r>
        <w:rPr>
          <w:rFonts w:ascii="Times New Roman" w:hAnsi="Times New Roman"/>
          <w:sz w:val="24"/>
          <w:szCs w:val="24"/>
        </w:rPr>
        <w:t xml:space="preserve">Po stworzeniu lub wygenerowaniu przez wykonawcę dokumentu elektronicznego JEDZ, wykonawca podpisuje ww. dokument kwalifikowanym podpisem elektronicznym, wystawionym przez dostawcę kwalifikowanej usługi zaufania, </w:t>
      </w:r>
      <w:r>
        <w:rPr>
          <w:rFonts w:ascii="Times New Roman" w:hAnsi="Times New Roman"/>
          <w:sz w:val="24"/>
          <w:szCs w:val="24"/>
        </w:rPr>
        <w:lastRenderedPageBreak/>
        <w:t xml:space="preserve">będącego podmiotem świadczącym usługi certyfikacyjne - podpis elektroniczny, spełniające wymogi bezpieczeństwa określone w ustawie z dnia </w:t>
      </w:r>
      <w:r>
        <w:rPr>
          <w:rFonts w:ascii="Times New Roman" w:hAnsi="Times New Roman"/>
          <w:sz w:val="24"/>
          <w:szCs w:val="24"/>
        </w:rPr>
        <w:br/>
        <w:t>5 września 2016 r. – o usługach zaufania oraz identyfikacji elektronicznej (Dz. U. z 2020 r. poz. 1173, 2320).</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Przy wykonywaniu czynności związanych z obsługą ww. formularza należy wspierać się informacjami zawartymi na stronie internetowej Urzędu Zamówień Publicznych  </w:t>
      </w:r>
      <w:r>
        <w:rPr>
          <w:rFonts w:ascii="Times New Roman" w:hAnsi="Times New Roman"/>
          <w:sz w:val="24"/>
          <w:szCs w:val="24"/>
        </w:rPr>
        <w:br/>
        <w:t>w zakładce „E-Zamówienia” i dalej „JEDZ”.</w:t>
      </w:r>
    </w:p>
    <w:p w:rsidR="00D363EE" w:rsidRDefault="00AF0206" w:rsidP="004D1AC7">
      <w:pPr>
        <w:pStyle w:val="Default"/>
        <w:numPr>
          <w:ilvl w:val="0"/>
          <w:numId w:val="10"/>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Oświadczenia </w:t>
      </w:r>
      <w:r>
        <w:rPr>
          <w:rFonts w:ascii="Times New Roman" w:hAnsi="Times New Roman" w:cs="Times New Roman"/>
          <w:i/>
          <w:color w:val="auto"/>
        </w:rPr>
        <w:br/>
        <w:t xml:space="preserve">te potwierdzają brak podstaw wykluczenia oraz spełnianie warunków udziału </w:t>
      </w:r>
      <w:r>
        <w:rPr>
          <w:rFonts w:ascii="Times New Roman" w:hAnsi="Times New Roman" w:cs="Times New Roman"/>
          <w:i/>
          <w:color w:val="auto"/>
        </w:rPr>
        <w:br/>
        <w:t>w postępowaniu (w zakresie, w jakim każdy z wykonawców wykazuje spełnianie warunków udziału w postępowaniu).</w:t>
      </w:r>
    </w:p>
    <w:p w:rsidR="00D363EE" w:rsidRDefault="00AF0206" w:rsidP="004D1AC7">
      <w:pPr>
        <w:pStyle w:val="Default"/>
        <w:numPr>
          <w:ilvl w:val="0"/>
          <w:numId w:val="10"/>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t>
      </w:r>
      <w:r>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Pr>
          <w:rFonts w:ascii="Times New Roman" w:hAnsi="Times New Roman" w:cs="Times New Roman"/>
          <w:i/>
          <w:color w:val="auto"/>
        </w:rPr>
        <w:t>wraz z własnym oświadczeniem,</w:t>
      </w:r>
      <w:r>
        <w:rPr>
          <w:rFonts w:ascii="Times New Roman" w:hAnsi="Times New Roman" w:cs="Times New Roman"/>
          <w:b/>
          <w:bCs/>
          <w:i/>
          <w:color w:val="auto"/>
        </w:rPr>
        <w:t xml:space="preserve"> </w:t>
      </w:r>
      <w:r>
        <w:rPr>
          <w:rFonts w:ascii="Times New Roman" w:hAnsi="Times New Roman" w:cs="Times New Roman"/>
          <w:i/>
          <w:color w:val="auto"/>
        </w:rPr>
        <w:t>(w którym zamieszcza jednocześnie informacje o tych podmiotach)</w:t>
      </w:r>
      <w:r>
        <w:rPr>
          <w:rFonts w:ascii="Times New Roman" w:hAnsi="Times New Roman" w:cs="Times New Roman"/>
          <w:b/>
          <w:bCs/>
          <w:i/>
          <w:color w:val="auto"/>
        </w:rPr>
        <w:t xml:space="preserve"> </w:t>
      </w:r>
      <w:r>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rsidR="00D363EE" w:rsidRDefault="00AF0206" w:rsidP="004D1AC7">
      <w:pPr>
        <w:pStyle w:val="Default"/>
        <w:numPr>
          <w:ilvl w:val="0"/>
          <w:numId w:val="10"/>
        </w:numPr>
        <w:ind w:left="1068"/>
        <w:jc w:val="both"/>
        <w:rPr>
          <w:rFonts w:ascii="Times New Roman" w:eastAsia="Calibri" w:hAnsi="Times New Roman" w:cs="Times New Roman"/>
          <w:strike/>
          <w:color w:val="7030A0"/>
          <w:lang w:eastAsia="en-US"/>
        </w:rPr>
      </w:pPr>
      <w:r>
        <w:rPr>
          <w:rFonts w:ascii="Times New Roman" w:hAnsi="Times New Roman" w:cs="Times New Roman"/>
          <w:i/>
          <w:color w:val="auto"/>
        </w:rPr>
        <w:t xml:space="preserve">Wykonawca, który zamierza powierzyć wykonanie części zamówienia podwykonawcom (którzy nie są jednocześnie podmiotami, na których zdolnościach wykonawca polega na zasadach określonych w art. 118 ustawy </w:t>
      </w:r>
      <w:proofErr w:type="spellStart"/>
      <w:r>
        <w:rPr>
          <w:rFonts w:ascii="Times New Roman" w:hAnsi="Times New Roman" w:cs="Times New Roman"/>
          <w:i/>
          <w:color w:val="auto"/>
        </w:rPr>
        <w:t>Pzp</w:t>
      </w:r>
      <w:proofErr w:type="spellEnd"/>
      <w:r>
        <w:rPr>
          <w:rFonts w:ascii="Times New Roman" w:hAnsi="Times New Roman" w:cs="Times New Roman"/>
          <w:i/>
          <w:color w:val="auto"/>
        </w:rPr>
        <w:t xml:space="preserve">), nie jest zobowiązany do przekazania oświadczenia o którym mowa powyżej dotyczącego tych podwykonawców. </w:t>
      </w:r>
    </w:p>
    <w:p w:rsidR="00D363EE" w:rsidRDefault="00D363EE">
      <w:pPr>
        <w:pStyle w:val="Default"/>
        <w:ind w:left="1134" w:hanging="283"/>
        <w:jc w:val="both"/>
        <w:rPr>
          <w:rFonts w:ascii="Times New Roman" w:hAnsi="Times New Roman" w:cs="Times New Roman"/>
          <w:i/>
          <w:color w:val="auto"/>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Wykaz podmiotowych środków dowodowych</w:t>
      </w:r>
    </w:p>
    <w:p w:rsidR="00D363EE" w:rsidRDefault="00AF0206">
      <w:pPr>
        <w:pStyle w:val="Default"/>
        <w:numPr>
          <w:ilvl w:val="2"/>
          <w:numId w:val="1"/>
        </w:numPr>
        <w:spacing w:after="120"/>
        <w:ind w:left="851" w:hanging="425"/>
        <w:jc w:val="both"/>
        <w:rPr>
          <w:rFonts w:ascii="Times New Roman" w:hAnsi="Times New Roman" w:cs="Times New Roman"/>
          <w:color w:val="auto"/>
        </w:rPr>
      </w:pPr>
      <w:r>
        <w:rPr>
          <w:rFonts w:ascii="Times New Roman" w:hAnsi="Times New Roman" w:cs="Times New Roman"/>
          <w:color w:val="auto"/>
        </w:rPr>
        <w:t xml:space="preserve">Zamawiający informuje, iż na podstawie </w:t>
      </w:r>
      <w:r>
        <w:rPr>
          <w:rFonts w:ascii="Times New Roman" w:eastAsia="Calibri" w:hAnsi="Times New Roman" w:cs="Times New Roman"/>
          <w:b/>
          <w:color w:val="auto"/>
          <w:u w:val="single"/>
          <w:lang w:eastAsia="en-US"/>
        </w:rPr>
        <w:t xml:space="preserve">art. 126 ust. </w:t>
      </w:r>
      <w:r>
        <w:rPr>
          <w:rFonts w:ascii="Times New Roman" w:eastAsia="Calibri" w:hAnsi="Times New Roman" w:cs="Times New Roman"/>
          <w:b/>
          <w:u w:val="single"/>
          <w:lang w:eastAsia="en-US"/>
        </w:rPr>
        <w:t xml:space="preserve">1 ustawy </w:t>
      </w:r>
      <w:proofErr w:type="spellStart"/>
      <w:r>
        <w:rPr>
          <w:rFonts w:ascii="Times New Roman" w:eastAsia="Calibri" w:hAnsi="Times New Roman" w:cs="Times New Roman"/>
          <w:b/>
          <w:u w:val="single"/>
          <w:lang w:eastAsia="en-US"/>
        </w:rPr>
        <w:t>Pzp</w:t>
      </w:r>
      <w:proofErr w:type="spellEnd"/>
      <w:r>
        <w:rPr>
          <w:rFonts w:ascii="Times New Roman" w:eastAsia="Calibri" w:hAnsi="Times New Roman" w:cs="Times New Roman"/>
          <w:b/>
          <w:u w:val="single"/>
          <w:lang w:eastAsia="en-US"/>
        </w:rPr>
        <w:t xml:space="preserve"> </w:t>
      </w:r>
      <w:r>
        <w:rPr>
          <w:rFonts w:ascii="Times New Roman" w:hAnsi="Times New Roman" w:cs="Times New Roman"/>
          <w:color w:val="auto"/>
        </w:rPr>
        <w:t>przed wyborem najkorzystniejszej oferty</w:t>
      </w:r>
      <w:r>
        <w:rPr>
          <w:rFonts w:ascii="Times New Roman" w:eastAsia="Calibri" w:hAnsi="Times New Roman" w:cs="Times New Roman"/>
          <w:b/>
          <w:lang w:eastAsia="en-US"/>
        </w:rPr>
        <w:t xml:space="preserve"> </w:t>
      </w:r>
      <w:r>
        <w:rPr>
          <w:rFonts w:ascii="Times New Roman" w:hAnsi="Times New Roman" w:cs="Times New Roman"/>
          <w:b/>
          <w:bCs/>
          <w:color w:val="auto"/>
        </w:rPr>
        <w:t xml:space="preserve">wezwie </w:t>
      </w:r>
      <w:r>
        <w:rPr>
          <w:rFonts w:ascii="Times New Roman" w:hAnsi="Times New Roman" w:cs="Times New Roman"/>
          <w:bCs/>
          <w:color w:val="auto"/>
        </w:rPr>
        <w:t>W</w:t>
      </w:r>
      <w:r>
        <w:rPr>
          <w:rFonts w:ascii="Times New Roman" w:hAnsi="Times New Roman" w:cs="Times New Roman"/>
          <w:color w:val="auto"/>
        </w:rPr>
        <w:t>ykonawcę, którego oferta została najwyżej oceniona w postępowaniu (w zakresie danego zadania), do złożenia w wyznaczonym terminie</w:t>
      </w:r>
      <w:r>
        <w:rPr>
          <w:rFonts w:ascii="Times New Roman" w:hAnsi="Times New Roman" w:cs="Times New Roman"/>
          <w:b/>
          <w:bCs/>
          <w:color w:val="auto"/>
        </w:rPr>
        <w:t xml:space="preserve">, </w:t>
      </w:r>
      <w:r>
        <w:rPr>
          <w:rFonts w:ascii="Times New Roman" w:hAnsi="Times New Roman" w:cs="Times New Roman"/>
          <w:color w:val="auto"/>
        </w:rPr>
        <w:t xml:space="preserve">nie krótszym niż </w:t>
      </w:r>
      <w:r>
        <w:rPr>
          <w:rFonts w:ascii="Times New Roman" w:hAnsi="Times New Roman" w:cs="Times New Roman"/>
          <w:b/>
          <w:bCs/>
          <w:color w:val="auto"/>
        </w:rPr>
        <w:t xml:space="preserve">10 </w:t>
      </w:r>
      <w:r>
        <w:rPr>
          <w:rFonts w:ascii="Times New Roman" w:hAnsi="Times New Roman" w:cs="Times New Roman"/>
          <w:color w:val="auto"/>
        </w:rPr>
        <w:t xml:space="preserve">dni, aktualnych na dzień złożenia następujących podmiotowych środków dowodowych: </w:t>
      </w:r>
    </w:p>
    <w:p w:rsidR="00D363EE" w:rsidRPr="00AE53F7" w:rsidRDefault="00AF0206" w:rsidP="004D1AC7">
      <w:pPr>
        <w:pStyle w:val="Default"/>
        <w:numPr>
          <w:ilvl w:val="0"/>
          <w:numId w:val="32"/>
        </w:numPr>
        <w:spacing w:after="120"/>
        <w:ind w:left="993" w:hanging="284"/>
        <w:jc w:val="both"/>
        <w:rPr>
          <w:rFonts w:ascii="Times New Roman" w:hAnsi="Times New Roman" w:cs="Times New Roman"/>
          <w:color w:val="auto"/>
          <w:u w:val="single"/>
        </w:rPr>
      </w:pPr>
      <w:r w:rsidRPr="00AE53F7">
        <w:rPr>
          <w:rFonts w:ascii="Times New Roman" w:hAnsi="Times New Roman" w:cs="Times New Roman"/>
          <w:color w:val="auto"/>
          <w:u w:val="single"/>
        </w:rPr>
        <w:t>Potwierdzających brak podstaw do wykluczenia z postępowania:</w:t>
      </w:r>
    </w:p>
    <w:p w:rsidR="00D363EE" w:rsidRDefault="00AF0206" w:rsidP="004D1AC7">
      <w:pPr>
        <w:pStyle w:val="Tekstpodstawowy"/>
        <w:numPr>
          <w:ilvl w:val="0"/>
          <w:numId w:val="11"/>
        </w:numPr>
        <w:spacing w:after="60" w:line="240" w:lineRule="auto"/>
        <w:ind w:left="993" w:hanging="284"/>
        <w:jc w:val="both"/>
        <w:rPr>
          <w:rFonts w:ascii="Times New Roman" w:hAnsi="Times New Roman"/>
          <w:sz w:val="24"/>
          <w:szCs w:val="24"/>
        </w:rPr>
      </w:pPr>
      <w:r>
        <w:rPr>
          <w:rFonts w:ascii="Times New Roman" w:hAnsi="Times New Roman"/>
          <w:sz w:val="24"/>
          <w:szCs w:val="24"/>
        </w:rPr>
        <w:t xml:space="preserve">informacji z </w:t>
      </w:r>
      <w:r>
        <w:rPr>
          <w:rFonts w:ascii="Times New Roman" w:hAnsi="Times New Roman"/>
          <w:b/>
          <w:sz w:val="24"/>
          <w:szCs w:val="24"/>
        </w:rPr>
        <w:t>Krajowego Rejestru Karnego</w:t>
      </w:r>
      <w:r>
        <w:rPr>
          <w:rFonts w:ascii="Times New Roman" w:hAnsi="Times New Roman"/>
          <w:sz w:val="24"/>
          <w:szCs w:val="24"/>
        </w:rPr>
        <w:t xml:space="preserve"> w zakresie określonym w:</w:t>
      </w:r>
    </w:p>
    <w:p w:rsidR="00D363EE" w:rsidRDefault="00AF0206" w:rsidP="004D1AC7">
      <w:pPr>
        <w:pStyle w:val="Akapitzlist"/>
        <w:numPr>
          <w:ilvl w:val="0"/>
          <w:numId w:val="23"/>
        </w:numPr>
        <w:ind w:left="1276" w:right="-16" w:hanging="283"/>
        <w:rPr>
          <w:rFonts w:eastAsia="Arial"/>
        </w:rPr>
      </w:pPr>
      <w:r>
        <w:rPr>
          <w:rFonts w:eastAsia="Arial"/>
        </w:rPr>
        <w:t xml:space="preserve">art. 108 ust. 1 pkt 1 i 2 ustawy </w:t>
      </w:r>
      <w:proofErr w:type="spellStart"/>
      <w:r>
        <w:rPr>
          <w:rFonts w:eastAsia="Arial"/>
        </w:rPr>
        <w:t>Pzp</w:t>
      </w:r>
      <w:proofErr w:type="spellEnd"/>
      <w:r>
        <w:rPr>
          <w:rFonts w:eastAsia="Arial"/>
        </w:rPr>
        <w:t>,</w:t>
      </w:r>
    </w:p>
    <w:p w:rsidR="00D363EE" w:rsidRDefault="00AF0206" w:rsidP="004D1AC7">
      <w:pPr>
        <w:pStyle w:val="Akapitzlist"/>
        <w:numPr>
          <w:ilvl w:val="0"/>
          <w:numId w:val="23"/>
        </w:numPr>
        <w:ind w:left="1276" w:right="-16" w:hanging="283"/>
        <w:rPr>
          <w:rFonts w:eastAsia="Arial"/>
        </w:rPr>
      </w:pPr>
      <w:r>
        <w:rPr>
          <w:rFonts w:eastAsia="Arial"/>
        </w:rPr>
        <w:t xml:space="preserve">art. 108 ust. 1 pkt 4 ustawy </w:t>
      </w:r>
      <w:proofErr w:type="spellStart"/>
      <w:r>
        <w:rPr>
          <w:rFonts w:eastAsia="Arial"/>
        </w:rPr>
        <w:t>Pzp</w:t>
      </w:r>
      <w:proofErr w:type="spellEnd"/>
      <w:r>
        <w:rPr>
          <w:rFonts w:eastAsia="Arial"/>
        </w:rPr>
        <w:t>, dotyczącej orzeczenia zakazu ubiegania się o zamówienie publiczne tytułem środka karnego,</w:t>
      </w:r>
    </w:p>
    <w:p w:rsidR="00D363EE" w:rsidRDefault="00AF0206">
      <w:pPr>
        <w:pStyle w:val="Tekstpodstawowy"/>
        <w:spacing w:after="60" w:line="240" w:lineRule="auto"/>
        <w:ind w:left="1276" w:hanging="284"/>
        <w:jc w:val="both"/>
        <w:rPr>
          <w:rFonts w:ascii="Times New Roman" w:hAnsi="Times New Roman"/>
          <w:b/>
          <w:sz w:val="24"/>
          <w:szCs w:val="24"/>
        </w:rPr>
      </w:pPr>
      <w:r>
        <w:rPr>
          <w:rFonts w:ascii="Times New Roman" w:hAnsi="Times New Roman"/>
          <w:b/>
          <w:sz w:val="24"/>
          <w:szCs w:val="24"/>
        </w:rPr>
        <w:t xml:space="preserve">sporządzonej nie wcześniej niż 6 miesięcy przed jej złożeniem; </w:t>
      </w:r>
    </w:p>
    <w:p w:rsidR="00D363EE" w:rsidRDefault="00AF0206" w:rsidP="004D1AC7">
      <w:pPr>
        <w:pStyle w:val="Tekstpodstawowy"/>
        <w:numPr>
          <w:ilvl w:val="0"/>
          <w:numId w:val="11"/>
        </w:numPr>
        <w:spacing w:after="60" w:line="240" w:lineRule="auto"/>
        <w:ind w:left="993" w:hanging="284"/>
        <w:jc w:val="both"/>
        <w:rPr>
          <w:rFonts w:ascii="Times New Roman" w:hAnsi="Times New Roman"/>
          <w:b/>
          <w:i/>
          <w:sz w:val="20"/>
          <w:szCs w:val="20"/>
        </w:rPr>
      </w:pPr>
      <w:r>
        <w:rPr>
          <w:rFonts w:ascii="Times New Roman" w:hAnsi="Times New Roman"/>
          <w:b/>
          <w:bCs/>
          <w:sz w:val="24"/>
          <w:szCs w:val="24"/>
        </w:rPr>
        <w:t>oświadczenia  wykonawcy</w:t>
      </w:r>
      <w:r>
        <w:rPr>
          <w:rFonts w:ascii="Times New Roman" w:hAnsi="Times New Roman"/>
          <w:sz w:val="24"/>
          <w:szCs w:val="24"/>
        </w:rPr>
        <w:t xml:space="preserve">,  w  zakresie  art. 108   ust.   1   pkt   5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o braku przynależności do tej samej grupy kapitałowej</w:t>
      </w:r>
      <w:r>
        <w:rPr>
          <w:rFonts w:ascii="Times New Roman" w:hAnsi="Times New Roman"/>
          <w:sz w:val="24"/>
          <w:szCs w:val="24"/>
        </w:rPr>
        <w:t>, w  rozumieniu  ustawy  z  dnia  16  lutego 2007 r. o ochronie konkurencji i konsumentów (Dz. U. z 2020 r. poz. 1076 i 1086), z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Pr>
          <w:rFonts w:ascii="Times New Roman" w:hAnsi="Times New Roman"/>
          <w:b/>
          <w:sz w:val="20"/>
          <w:szCs w:val="20"/>
        </w:rPr>
        <w:t>;</w:t>
      </w:r>
      <w:r>
        <w:rPr>
          <w:rFonts w:ascii="Times New Roman" w:hAnsi="Times New Roman"/>
          <w:b/>
          <w:i/>
          <w:sz w:val="20"/>
          <w:szCs w:val="20"/>
        </w:rPr>
        <w:t xml:space="preserve"> </w:t>
      </w:r>
    </w:p>
    <w:p w:rsidR="00D363EE" w:rsidRDefault="00AF0206" w:rsidP="004D1AC7">
      <w:pPr>
        <w:pStyle w:val="Default"/>
        <w:numPr>
          <w:ilvl w:val="0"/>
          <w:numId w:val="19"/>
        </w:numPr>
        <w:spacing w:after="60"/>
        <w:ind w:left="1276" w:hanging="284"/>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oddzielnie.</w:t>
      </w:r>
    </w:p>
    <w:p w:rsidR="00D363EE" w:rsidRDefault="00AF0206" w:rsidP="004D1AC7">
      <w:pPr>
        <w:pStyle w:val="Tekstpodstawowy"/>
        <w:numPr>
          <w:ilvl w:val="0"/>
          <w:numId w:val="11"/>
        </w:numPr>
        <w:spacing w:line="240" w:lineRule="auto"/>
        <w:ind w:left="993" w:hanging="284"/>
        <w:jc w:val="both"/>
        <w:rPr>
          <w:rFonts w:ascii="Times New Roman" w:hAnsi="Times New Roman"/>
          <w:sz w:val="20"/>
          <w:szCs w:val="20"/>
        </w:rPr>
      </w:pPr>
      <w:r>
        <w:rPr>
          <w:rFonts w:ascii="Times New Roman" w:hAnsi="Times New Roman"/>
          <w:b/>
          <w:sz w:val="24"/>
          <w:szCs w:val="24"/>
        </w:rPr>
        <w:lastRenderedPageBreak/>
        <w:t>odpisu lub informacji z Krajowego Rejestru Sądowego lub z Centralnej Ewidencji i Informacji  o Działalności Gospodarczej</w:t>
      </w:r>
      <w:r>
        <w:rPr>
          <w:rFonts w:ascii="Times New Roman" w:hAnsi="Times New Roman"/>
          <w:sz w:val="24"/>
          <w:szCs w:val="24"/>
        </w:rPr>
        <w:t xml:space="preserve">, w  zakresie  art.  109 ust.  1  pkt  4  ustawy </w:t>
      </w:r>
      <w:proofErr w:type="spellStart"/>
      <w:r>
        <w:rPr>
          <w:rFonts w:ascii="Times New Roman" w:hAnsi="Times New Roman"/>
          <w:sz w:val="24"/>
          <w:szCs w:val="24"/>
        </w:rPr>
        <w:t>Pzp</w:t>
      </w:r>
      <w:proofErr w:type="spellEnd"/>
      <w:r>
        <w:rPr>
          <w:rFonts w:ascii="Times New Roman" w:hAnsi="Times New Roman"/>
          <w:sz w:val="24"/>
          <w:szCs w:val="24"/>
        </w:rPr>
        <w:t xml:space="preserve">, sporządzonych nie wcześniej niż </w:t>
      </w:r>
      <w:r>
        <w:rPr>
          <w:rFonts w:ascii="Times New Roman" w:hAnsi="Times New Roman"/>
          <w:b/>
          <w:sz w:val="24"/>
          <w:szCs w:val="24"/>
        </w:rPr>
        <w:t>3 miesiące</w:t>
      </w:r>
      <w:r>
        <w:rPr>
          <w:rFonts w:ascii="Times New Roman" w:hAnsi="Times New Roman"/>
          <w:sz w:val="24"/>
          <w:szCs w:val="24"/>
        </w:rPr>
        <w:t xml:space="preserve"> przed jej złożeniem, jeżeli odrębne przepisy wymagają wpisu do rejestru lub ewidencji;</w:t>
      </w:r>
    </w:p>
    <w:p w:rsidR="00D363EE" w:rsidRDefault="00AF0206" w:rsidP="004D1AC7">
      <w:pPr>
        <w:pStyle w:val="Tekstpodstawowy"/>
        <w:numPr>
          <w:ilvl w:val="0"/>
          <w:numId w:val="11"/>
        </w:numPr>
        <w:spacing w:after="60" w:line="240" w:lineRule="auto"/>
        <w:ind w:left="993" w:hanging="284"/>
        <w:jc w:val="both"/>
        <w:rPr>
          <w:rFonts w:ascii="Times New Roman" w:hAnsi="Times New Roman"/>
          <w:sz w:val="20"/>
          <w:szCs w:val="20"/>
        </w:rPr>
      </w:pPr>
      <w:r>
        <w:rPr>
          <w:rFonts w:ascii="Times New Roman" w:hAnsi="Times New Roman"/>
          <w:sz w:val="24"/>
        </w:rPr>
        <w:t xml:space="preserve">oświadczenia Wykonawcy o </w:t>
      </w:r>
      <w:r>
        <w:rPr>
          <w:rFonts w:ascii="Times New Roman" w:hAnsi="Times New Roman"/>
          <w:b/>
          <w:sz w:val="24"/>
        </w:rPr>
        <w:t xml:space="preserve">aktualności informacji zawartych  w oświadczeniu, o którym mowa w art. 125 ust 1 ustawy </w:t>
      </w:r>
      <w:proofErr w:type="spellStart"/>
      <w:r>
        <w:rPr>
          <w:rFonts w:ascii="Times New Roman" w:hAnsi="Times New Roman"/>
          <w:b/>
          <w:sz w:val="24"/>
        </w:rPr>
        <w:t>Pzp</w:t>
      </w:r>
      <w:proofErr w:type="spellEnd"/>
      <w:r>
        <w:rPr>
          <w:rFonts w:ascii="Times New Roman" w:hAnsi="Times New Roman"/>
          <w:sz w:val="24"/>
        </w:rPr>
        <w:t>, w zakresie podstaw wykluczenia z postępowania, o których mowa w:</w:t>
      </w:r>
    </w:p>
    <w:p w:rsidR="00D363EE" w:rsidRDefault="00AF0206" w:rsidP="004D1AC7">
      <w:pPr>
        <w:numPr>
          <w:ilvl w:val="0"/>
          <w:numId w:val="36"/>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3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4D1AC7">
      <w:pPr>
        <w:numPr>
          <w:ilvl w:val="0"/>
          <w:numId w:val="31"/>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4 ustawy </w:t>
      </w:r>
      <w:proofErr w:type="spellStart"/>
      <w:r>
        <w:rPr>
          <w:rFonts w:ascii="Times New Roman" w:hAnsi="Times New Roman"/>
          <w:sz w:val="24"/>
        </w:rPr>
        <w:t>Pzp</w:t>
      </w:r>
      <w:proofErr w:type="spellEnd"/>
      <w:r>
        <w:rPr>
          <w:rFonts w:ascii="Times New Roman" w:hAnsi="Times New Roman"/>
          <w:sz w:val="24"/>
        </w:rPr>
        <w:t>, dotyczących orzeczenia zakazu ubiegania się o zamówienie publiczne tytułem środka zapobiegawczego,</w:t>
      </w:r>
    </w:p>
    <w:p w:rsidR="00D363EE" w:rsidRDefault="00AF0206" w:rsidP="004D1AC7">
      <w:pPr>
        <w:numPr>
          <w:ilvl w:val="0"/>
          <w:numId w:val="31"/>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5 ustawy </w:t>
      </w:r>
      <w:proofErr w:type="spellStart"/>
      <w:r>
        <w:rPr>
          <w:rFonts w:ascii="Times New Roman" w:hAnsi="Times New Roman"/>
          <w:sz w:val="24"/>
        </w:rPr>
        <w:t>Pzp</w:t>
      </w:r>
      <w:proofErr w:type="spellEnd"/>
      <w:r>
        <w:rPr>
          <w:rFonts w:ascii="Times New Roman" w:hAnsi="Times New Roman"/>
          <w:sz w:val="24"/>
        </w:rPr>
        <w:t>, dotyczących zawarcia z innymi Wykonawcami porozumienia mającego na celu zakłócenie konkurencji,</w:t>
      </w:r>
    </w:p>
    <w:p w:rsidR="00D363EE" w:rsidRDefault="00AF0206" w:rsidP="004D1AC7">
      <w:pPr>
        <w:numPr>
          <w:ilvl w:val="0"/>
          <w:numId w:val="31"/>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6 ustawy </w:t>
      </w:r>
      <w:proofErr w:type="spellStart"/>
      <w:r>
        <w:rPr>
          <w:rFonts w:ascii="Times New Roman" w:hAnsi="Times New Roman"/>
          <w:sz w:val="24"/>
        </w:rPr>
        <w:t>Pzp</w:t>
      </w:r>
      <w:proofErr w:type="spellEnd"/>
      <w:r>
        <w:rPr>
          <w:rFonts w:ascii="Times New Roman" w:hAnsi="Times New Roman"/>
          <w:sz w:val="24"/>
        </w:rPr>
        <w:t>,</w:t>
      </w:r>
    </w:p>
    <w:p w:rsidR="00097C6B" w:rsidRDefault="00AF0206" w:rsidP="004D1AC7">
      <w:pPr>
        <w:numPr>
          <w:ilvl w:val="0"/>
          <w:numId w:val="31"/>
        </w:numPr>
        <w:spacing w:after="60" w:line="240" w:lineRule="auto"/>
        <w:ind w:left="1276" w:hanging="284"/>
        <w:contextualSpacing/>
        <w:jc w:val="both"/>
        <w:rPr>
          <w:rFonts w:ascii="Times New Roman" w:hAnsi="Times New Roman"/>
          <w:sz w:val="24"/>
        </w:rPr>
      </w:pPr>
      <w:r>
        <w:rPr>
          <w:rFonts w:ascii="Times New Roman" w:hAnsi="Times New Roman"/>
          <w:sz w:val="24"/>
        </w:rPr>
        <w:t xml:space="preserve">art. 109 ust.1 pkt 8 - 10 ustawy </w:t>
      </w:r>
      <w:proofErr w:type="spellStart"/>
      <w:r>
        <w:rPr>
          <w:rFonts w:ascii="Times New Roman" w:hAnsi="Times New Roman"/>
          <w:sz w:val="24"/>
        </w:rPr>
        <w:t>Pzp</w:t>
      </w:r>
      <w:proofErr w:type="spellEnd"/>
      <w:r>
        <w:rPr>
          <w:rFonts w:ascii="Times New Roman" w:hAnsi="Times New Roman"/>
          <w:sz w:val="24"/>
        </w:rPr>
        <w:t>.</w:t>
      </w:r>
    </w:p>
    <w:p w:rsidR="00097C6B" w:rsidRDefault="00097C6B" w:rsidP="00097C6B">
      <w:pPr>
        <w:spacing w:after="60" w:line="240" w:lineRule="auto"/>
        <w:contextualSpacing/>
        <w:jc w:val="both"/>
        <w:rPr>
          <w:rFonts w:ascii="Times New Roman" w:hAnsi="Times New Roman"/>
          <w:sz w:val="24"/>
        </w:rPr>
      </w:pPr>
    </w:p>
    <w:p w:rsidR="00097C6B" w:rsidRDefault="00AE53F7" w:rsidP="004D1AC7">
      <w:pPr>
        <w:pStyle w:val="Akapitzlist"/>
        <w:numPr>
          <w:ilvl w:val="0"/>
          <w:numId w:val="41"/>
        </w:numPr>
        <w:spacing w:after="60"/>
        <w:ind w:left="1134" w:hanging="283"/>
        <w:jc w:val="both"/>
        <w:rPr>
          <w:u w:val="single"/>
        </w:rPr>
      </w:pPr>
      <w:r>
        <w:rPr>
          <w:u w:val="single"/>
        </w:rPr>
        <w:t>P</w:t>
      </w:r>
      <w:r w:rsidRPr="00AE53F7">
        <w:rPr>
          <w:u w:val="single"/>
        </w:rPr>
        <w:t>otwierdzających spełnienie przez Wykonawcę</w:t>
      </w:r>
      <w:r w:rsidR="00097C6B" w:rsidRPr="00AE53F7">
        <w:rPr>
          <w:u w:val="single"/>
        </w:rPr>
        <w:t xml:space="preserve"> warunku udziału w postępowaniu:</w:t>
      </w:r>
    </w:p>
    <w:p w:rsidR="00AE53F7" w:rsidRPr="00AE53F7" w:rsidRDefault="00AE53F7" w:rsidP="00AE53F7">
      <w:pPr>
        <w:pStyle w:val="Akapitzlist"/>
        <w:spacing w:after="60"/>
        <w:ind w:left="1134"/>
        <w:jc w:val="both"/>
        <w:rPr>
          <w:u w:val="single"/>
        </w:rPr>
      </w:pPr>
    </w:p>
    <w:p w:rsidR="00097C6B" w:rsidRPr="00097C6B" w:rsidRDefault="00097C6B" w:rsidP="004D1AC7">
      <w:pPr>
        <w:pStyle w:val="Akapitzlist"/>
        <w:numPr>
          <w:ilvl w:val="0"/>
          <w:numId w:val="11"/>
        </w:numPr>
        <w:tabs>
          <w:tab w:val="left" w:pos="567"/>
          <w:tab w:val="left" w:pos="709"/>
          <w:tab w:val="left" w:pos="1560"/>
        </w:tabs>
        <w:autoSpaceDE w:val="0"/>
        <w:ind w:left="993" w:hanging="284"/>
        <w:jc w:val="both"/>
      </w:pPr>
      <w:r w:rsidRPr="00097C6B">
        <w:rPr>
          <w:b/>
        </w:rPr>
        <w:t xml:space="preserve">wypełniony wykaz </w:t>
      </w:r>
      <w:r w:rsidRPr="00097C6B">
        <w:t>pracowników realizujących przedmiot umowy (</w:t>
      </w:r>
      <w:r w:rsidRPr="00097C6B">
        <w:rPr>
          <w:i/>
        </w:rPr>
        <w:t xml:space="preserve">stanowiący </w:t>
      </w:r>
      <w:r w:rsidRPr="00097C6B">
        <w:rPr>
          <w:b/>
          <w:i/>
        </w:rPr>
        <w:t>załącznik nr 7</w:t>
      </w:r>
      <w:r w:rsidRPr="00097C6B">
        <w:rPr>
          <w:i/>
        </w:rPr>
        <w:t xml:space="preserve"> do SWZ</w:t>
      </w:r>
      <w:r w:rsidRPr="00097C6B">
        <w:t>).</w:t>
      </w:r>
    </w:p>
    <w:p w:rsidR="00AE53F7" w:rsidRDefault="00AE53F7">
      <w:pPr>
        <w:pStyle w:val="Akapitzlist"/>
        <w:spacing w:before="120"/>
        <w:ind w:left="992"/>
        <w:jc w:val="both"/>
      </w:pPr>
    </w:p>
    <w:p w:rsidR="00D363EE" w:rsidRDefault="00AF0206">
      <w:pPr>
        <w:pStyle w:val="Akapitzlist"/>
        <w:spacing w:before="120"/>
        <w:ind w:left="992"/>
        <w:jc w:val="both"/>
      </w:pPr>
      <w:r>
        <w:t xml:space="preserve">Jeżeli Wykonawca ma siedzibę lub miejsce zamieszkania poza granicami Rzeczypospolitej Polskiej, zamiast :  </w:t>
      </w:r>
    </w:p>
    <w:p w:rsidR="00D363EE" w:rsidRDefault="00D363EE">
      <w:pPr>
        <w:pStyle w:val="Akapitzlist"/>
        <w:spacing w:before="120"/>
        <w:ind w:left="992"/>
        <w:jc w:val="both"/>
      </w:pPr>
    </w:p>
    <w:p w:rsidR="00D363EE" w:rsidRDefault="00AF0206" w:rsidP="004D1AC7">
      <w:pPr>
        <w:pStyle w:val="Akapitzlist"/>
        <w:numPr>
          <w:ilvl w:val="0"/>
          <w:numId w:val="33"/>
        </w:numPr>
        <w:ind w:left="1276" w:hanging="283"/>
        <w:jc w:val="both"/>
      </w:pPr>
      <w:r>
        <w:rPr>
          <w:b/>
        </w:rPr>
        <w:t>informacji z Krajowego Rejestru Karnego, o której mowa w pkt 1 lit. a)</w:t>
      </w:r>
      <w: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wystawioną nie wcześniej niż 6 miesięcy przed jej złożeniem;</w:t>
      </w:r>
    </w:p>
    <w:p w:rsidR="00D363EE" w:rsidRDefault="00AF0206" w:rsidP="004D1AC7">
      <w:pPr>
        <w:pStyle w:val="Akapitzlist"/>
        <w:numPr>
          <w:ilvl w:val="0"/>
          <w:numId w:val="33"/>
        </w:numPr>
        <w:ind w:left="1276" w:hanging="283"/>
        <w:jc w:val="both"/>
      </w:pPr>
      <w:r>
        <w:rPr>
          <w:b/>
          <w:bCs/>
        </w:rPr>
        <w:t xml:space="preserve">odpisu albo informacji z Krajowego Rejestru Sądowego lub z Centralnej Ewidencji i Informacji o Działalności Gospodarczej, o których mowa w pkt 1 lit. </w:t>
      </w:r>
      <w:r w:rsidR="00097C6B">
        <w:rPr>
          <w:b/>
          <w:bCs/>
        </w:rPr>
        <w:t>c</w:t>
      </w:r>
      <w:r>
        <w:rPr>
          <w:b/>
          <w:bCs/>
        </w:rPr>
        <w:t>)</w:t>
      </w:r>
      <w:r>
        <w:t xml:space="preserve"> – składa dokument lub dokumenty wystawione w kraju, w którym wykonawca ma siedzibę lub miejsce zamieszkania, potwierdzające odpowiednio, że:</w:t>
      </w:r>
    </w:p>
    <w:p w:rsidR="00D363EE" w:rsidRDefault="00AF0206" w:rsidP="004D1AC7">
      <w:pPr>
        <w:numPr>
          <w:ilvl w:val="0"/>
          <w:numId w:val="25"/>
        </w:numPr>
        <w:spacing w:after="0" w:line="240" w:lineRule="auto"/>
        <w:ind w:left="1560" w:right="-16"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naruszył obowiązków dotyczących płatności podatków, opłat, lub składek na ubezpieczenie społeczne lub zdrowotne,</w:t>
      </w:r>
    </w:p>
    <w:p w:rsidR="00D363EE" w:rsidRDefault="00AF0206" w:rsidP="004D1AC7">
      <w:pPr>
        <w:numPr>
          <w:ilvl w:val="0"/>
          <w:numId w:val="25"/>
        </w:numPr>
        <w:spacing w:after="0" w:line="240" w:lineRule="auto"/>
        <w:ind w:left="1560" w:right="-16"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363EE" w:rsidRDefault="00097C6B">
      <w:pPr>
        <w:tabs>
          <w:tab w:val="left" w:pos="1134"/>
        </w:tabs>
        <w:spacing w:after="120" w:line="240" w:lineRule="auto"/>
        <w:ind w:left="992"/>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AF0206">
        <w:rPr>
          <w:rFonts w:ascii="Times New Roman" w:eastAsia="Times New Roman" w:hAnsi="Times New Roman"/>
          <w:sz w:val="24"/>
          <w:szCs w:val="24"/>
          <w:lang w:eastAsia="pl-PL"/>
        </w:rPr>
        <w:t>wystawiony/-</w:t>
      </w:r>
      <w:proofErr w:type="spellStart"/>
      <w:r w:rsidR="00AF0206">
        <w:rPr>
          <w:rFonts w:ascii="Times New Roman" w:eastAsia="Times New Roman" w:hAnsi="Times New Roman"/>
          <w:sz w:val="24"/>
          <w:szCs w:val="24"/>
          <w:lang w:eastAsia="pl-PL"/>
        </w:rPr>
        <w:t>ne</w:t>
      </w:r>
      <w:proofErr w:type="spellEnd"/>
      <w:r w:rsidR="00AF0206">
        <w:rPr>
          <w:rFonts w:ascii="Times New Roman" w:eastAsia="Times New Roman" w:hAnsi="Times New Roman"/>
          <w:sz w:val="24"/>
          <w:szCs w:val="24"/>
          <w:lang w:eastAsia="pl-PL"/>
        </w:rPr>
        <w:t xml:space="preserve">  nie wcześniej niż </w:t>
      </w:r>
      <w:r w:rsidR="00AF0206">
        <w:rPr>
          <w:rFonts w:ascii="Times New Roman" w:eastAsia="Times New Roman" w:hAnsi="Times New Roman"/>
          <w:b/>
          <w:sz w:val="24"/>
          <w:szCs w:val="24"/>
          <w:lang w:eastAsia="pl-PL"/>
        </w:rPr>
        <w:t>3 miesiące</w:t>
      </w:r>
      <w:r w:rsidR="00AF0206">
        <w:rPr>
          <w:rFonts w:ascii="Times New Roman" w:eastAsia="Times New Roman" w:hAnsi="Times New Roman"/>
          <w:sz w:val="24"/>
          <w:szCs w:val="24"/>
          <w:lang w:eastAsia="pl-PL"/>
        </w:rPr>
        <w:t xml:space="preserve"> przed ich złożeniem.</w:t>
      </w:r>
    </w:p>
    <w:p w:rsidR="00D363EE" w:rsidRDefault="00D363EE">
      <w:pPr>
        <w:tabs>
          <w:tab w:val="left" w:pos="1134"/>
        </w:tabs>
        <w:spacing w:after="120" w:line="240" w:lineRule="auto"/>
        <w:ind w:left="992"/>
        <w:contextualSpacing/>
        <w:jc w:val="both"/>
        <w:rPr>
          <w:rFonts w:ascii="Times New Roman" w:eastAsia="Times New Roman" w:hAnsi="Times New Roman"/>
          <w:sz w:val="24"/>
          <w:szCs w:val="24"/>
          <w:lang w:eastAsia="pl-PL"/>
        </w:rPr>
      </w:pPr>
    </w:p>
    <w:p w:rsidR="00097C6B" w:rsidRPr="002C5DFF" w:rsidRDefault="00097C6B" w:rsidP="004D1AC7">
      <w:pPr>
        <w:numPr>
          <w:ilvl w:val="0"/>
          <w:numId w:val="40"/>
        </w:numPr>
        <w:tabs>
          <w:tab w:val="left" w:pos="1134"/>
        </w:tabs>
        <w:suppressAutoHyphens w:val="0"/>
        <w:autoSpaceDE w:val="0"/>
        <w:autoSpaceDN w:val="0"/>
        <w:adjustRightInd w:val="0"/>
        <w:spacing w:after="0" w:line="240" w:lineRule="auto"/>
        <w:ind w:left="1134" w:hanging="425"/>
        <w:jc w:val="both"/>
        <w:rPr>
          <w:rFonts w:ascii="Times New Roman" w:eastAsia="Times New Roman" w:hAnsi="Times New Roman"/>
          <w:i/>
          <w:sz w:val="24"/>
          <w:szCs w:val="24"/>
          <w:lang w:eastAsia="pl-PL"/>
        </w:rPr>
      </w:pPr>
      <w:r w:rsidRPr="002C5DFF">
        <w:rPr>
          <w:rFonts w:ascii="Times New Roman" w:eastAsia="Times New Roman" w:hAnsi="Times New Roman"/>
          <w:i/>
          <w:sz w:val="24"/>
          <w:szCs w:val="24"/>
          <w:lang w:eastAsia="pl-PL"/>
        </w:rPr>
        <w:t xml:space="preserve">Zamawiający zażąda od wykonawcy, który polega na zdolnościach innych podmiotów na zasadach określonych w art. 118 ustawy </w:t>
      </w:r>
      <w:proofErr w:type="spellStart"/>
      <w:r w:rsidRPr="002C5DFF">
        <w:rPr>
          <w:rFonts w:ascii="Times New Roman" w:eastAsia="Times New Roman" w:hAnsi="Times New Roman"/>
          <w:i/>
          <w:sz w:val="24"/>
          <w:szCs w:val="24"/>
          <w:lang w:eastAsia="pl-PL"/>
        </w:rPr>
        <w:t>Pzp</w:t>
      </w:r>
      <w:proofErr w:type="spellEnd"/>
      <w:r w:rsidRPr="002C5DFF">
        <w:rPr>
          <w:rFonts w:ascii="Times New Roman" w:eastAsia="Times New Roman" w:hAnsi="Times New Roman"/>
          <w:i/>
          <w:sz w:val="24"/>
          <w:szCs w:val="24"/>
          <w:lang w:eastAsia="pl-PL"/>
        </w:rPr>
        <w:t xml:space="preserve">, przedstawienia </w:t>
      </w:r>
      <w:r w:rsidRPr="002C5DFF">
        <w:rPr>
          <w:rFonts w:ascii="Times New Roman" w:eastAsia="Times New Roman" w:hAnsi="Times New Roman"/>
          <w:i/>
          <w:sz w:val="24"/>
          <w:szCs w:val="24"/>
          <w:lang w:eastAsia="pl-PL"/>
        </w:rPr>
        <w:br/>
        <w:t xml:space="preserve">w odniesieniu do tych podmiotów dokumentów wymienionych w pkt 1 ust. 1 lit. a) oraz </w:t>
      </w:r>
      <w:r>
        <w:rPr>
          <w:rFonts w:ascii="Times New Roman" w:eastAsia="Times New Roman" w:hAnsi="Times New Roman"/>
          <w:i/>
          <w:sz w:val="24"/>
          <w:szCs w:val="24"/>
          <w:lang w:eastAsia="pl-PL"/>
        </w:rPr>
        <w:t xml:space="preserve">od </w:t>
      </w:r>
      <w:r w:rsidRPr="002C5DFF">
        <w:rPr>
          <w:rFonts w:ascii="Times New Roman" w:eastAsia="Times New Roman" w:hAnsi="Times New Roman"/>
          <w:i/>
          <w:sz w:val="24"/>
          <w:szCs w:val="24"/>
          <w:lang w:eastAsia="pl-PL"/>
        </w:rPr>
        <w:t>c)</w:t>
      </w:r>
      <w:r>
        <w:rPr>
          <w:rFonts w:ascii="Times New Roman" w:eastAsia="Times New Roman" w:hAnsi="Times New Roman"/>
          <w:i/>
          <w:sz w:val="24"/>
          <w:szCs w:val="24"/>
          <w:lang w:eastAsia="pl-PL"/>
        </w:rPr>
        <w:t xml:space="preserve"> </w:t>
      </w:r>
      <w:r w:rsidRPr="009825AA">
        <w:rPr>
          <w:rFonts w:ascii="Times New Roman" w:eastAsia="Times New Roman" w:hAnsi="Times New Roman"/>
          <w:i/>
          <w:sz w:val="24"/>
          <w:szCs w:val="24"/>
          <w:lang w:eastAsia="pl-PL"/>
        </w:rPr>
        <w:t>do d).</w:t>
      </w:r>
    </w:p>
    <w:p w:rsidR="00D363EE" w:rsidRDefault="00D363EE">
      <w:pPr>
        <w:pStyle w:val="Akapitzlist"/>
        <w:spacing w:after="120"/>
        <w:ind w:left="993"/>
        <w:jc w:val="both"/>
      </w:pPr>
    </w:p>
    <w:p w:rsidR="00097C6B" w:rsidRDefault="00097C6B" w:rsidP="00097C6B">
      <w:pPr>
        <w:spacing w:after="0" w:line="259" w:lineRule="auto"/>
        <w:ind w:left="851"/>
        <w:jc w:val="both"/>
        <w:rPr>
          <w:rFonts w:ascii="Times New Roman" w:eastAsia="Times New Roman" w:hAnsi="Times New Roman"/>
          <w:color w:val="7030A0"/>
          <w:sz w:val="24"/>
          <w:szCs w:val="24"/>
          <w:lang w:eastAsia="pl-PL"/>
        </w:rPr>
      </w:pPr>
      <w:r w:rsidRPr="00A37563">
        <w:rPr>
          <w:rFonts w:ascii="Times New Roman" w:eastAsia="Times New Roman" w:hAnsi="Times New Roman"/>
          <w:sz w:val="24"/>
          <w:szCs w:val="24"/>
          <w:lang w:eastAsia="pl-PL"/>
        </w:rPr>
        <w:t xml:space="preserve">Jeżeli w kraju, w którym wykonawca ma siedzibę lub miejsce zamieszkania, </w:t>
      </w:r>
      <w:r>
        <w:rPr>
          <w:rFonts w:ascii="Times New Roman" w:eastAsia="Times New Roman" w:hAnsi="Times New Roman"/>
          <w:sz w:val="24"/>
          <w:szCs w:val="24"/>
          <w:lang w:eastAsia="pl-PL"/>
        </w:rPr>
        <w:br/>
      </w:r>
      <w:r w:rsidRPr="00A37563">
        <w:rPr>
          <w:rFonts w:ascii="Times New Roman" w:eastAsia="Times New Roman" w:hAnsi="Times New Roman"/>
          <w:sz w:val="24"/>
          <w:szCs w:val="24"/>
          <w:lang w:eastAsia="pl-PL"/>
        </w:rPr>
        <w:t xml:space="preserve">nie wydaje się dokumentów, o których mowa powyżej, lub gdy dokumenty te nie </w:t>
      </w:r>
      <w:r w:rsidRPr="00A37563">
        <w:rPr>
          <w:rFonts w:ascii="Times New Roman" w:eastAsia="Times New Roman" w:hAnsi="Times New Roman"/>
          <w:sz w:val="24"/>
          <w:szCs w:val="24"/>
          <w:lang w:eastAsia="pl-PL"/>
        </w:rPr>
        <w:lastRenderedPageBreak/>
        <w:t xml:space="preserve">odnoszą się do wszystkich przypadków, o których mowa w art. 108 ust. 1 pkt 1, 2 </w:t>
      </w:r>
      <w:r w:rsidRPr="00A37563">
        <w:rPr>
          <w:rFonts w:ascii="Times New Roman" w:eastAsia="Times New Roman" w:hAnsi="Times New Roman"/>
          <w:sz w:val="24"/>
          <w:szCs w:val="24"/>
          <w:lang w:eastAsia="pl-PL"/>
        </w:rPr>
        <w:br/>
      </w:r>
      <w:r>
        <w:rPr>
          <w:rFonts w:ascii="Times New Roman" w:eastAsia="Times New Roman" w:hAnsi="Times New Roman"/>
          <w:sz w:val="24"/>
          <w:szCs w:val="24"/>
          <w:lang w:eastAsia="pl-PL"/>
        </w:rPr>
        <w:t>i 4</w:t>
      </w:r>
      <w:r w:rsidRPr="00A37563">
        <w:rPr>
          <w:rFonts w:ascii="Times New Roman" w:eastAsia="Times New Roman" w:hAnsi="Times New Roman"/>
          <w:sz w:val="24"/>
          <w:szCs w:val="24"/>
          <w:lang w:eastAsia="pl-PL"/>
        </w:rPr>
        <w:t>, zastępuje się j</w:t>
      </w:r>
      <w:r w:rsidRPr="009825AA">
        <w:rPr>
          <w:rFonts w:ascii="Times New Roman" w:eastAsia="Times New Roman" w:hAnsi="Times New Roman"/>
          <w:sz w:val="24"/>
          <w:szCs w:val="24"/>
          <w:lang w:eastAsia="pl-PL"/>
        </w:rPr>
        <w:t>e odpowiednio</w:t>
      </w:r>
      <w:r>
        <w:rPr>
          <w:rFonts w:ascii="Times New Roman" w:eastAsia="Times New Roman" w:hAnsi="Times New Roman"/>
          <w:sz w:val="24"/>
          <w:szCs w:val="24"/>
          <w:lang w:eastAsia="pl-PL"/>
        </w:rPr>
        <w:t xml:space="preserve"> </w:t>
      </w:r>
      <w:r w:rsidRPr="00A37563">
        <w:rPr>
          <w:rFonts w:ascii="Times New Roman" w:eastAsia="Times New Roman" w:hAnsi="Times New Roman"/>
          <w:sz w:val="24"/>
          <w:szCs w:val="24"/>
          <w:lang w:eastAsia="pl-PL"/>
        </w:rPr>
        <w:t xml:space="preserve">w całości lub w części dokumentem zawierającym </w:t>
      </w:r>
      <w:r w:rsidRPr="001369A5">
        <w:rPr>
          <w:rFonts w:ascii="Times New Roman" w:eastAsia="Times New Roman" w:hAnsi="Times New Roman"/>
          <w:sz w:val="24"/>
          <w:szCs w:val="24"/>
          <w:lang w:eastAsia="pl-PL"/>
        </w:rPr>
        <w:t xml:space="preserve">odpowiednio </w:t>
      </w:r>
      <w:r w:rsidRPr="00A37563">
        <w:rPr>
          <w:rFonts w:ascii="Times New Roman" w:eastAsia="Times New Roman" w:hAnsi="Times New Roman"/>
          <w:sz w:val="24"/>
          <w:szCs w:val="24"/>
          <w:lang w:eastAsia="pl-PL"/>
        </w:rPr>
        <w:t xml:space="preserve">oświadczenie wykonawcy, ze wskazaniem osoby albo osób uprawnionych do jego reprezentacji, lub oświadczenie osoby, której dokument miał dotyczyć, </w:t>
      </w:r>
      <w:r w:rsidRPr="00A37563">
        <w:rPr>
          <w:rFonts w:ascii="Times New Roman" w:hAnsi="Times New Roman"/>
          <w:sz w:val="24"/>
          <w:szCs w:val="24"/>
        </w:rPr>
        <w:t>złożone pod p</w:t>
      </w:r>
      <w:r>
        <w:rPr>
          <w:rFonts w:ascii="Times New Roman" w:hAnsi="Times New Roman"/>
          <w:sz w:val="24"/>
          <w:szCs w:val="24"/>
        </w:rPr>
        <w:t xml:space="preserve">rzysięgą, lub, jeżeli w kraju, </w:t>
      </w:r>
      <w:r w:rsidRPr="00A37563">
        <w:rPr>
          <w:rFonts w:ascii="Times New Roman" w:hAnsi="Times New Roman"/>
          <w:sz w:val="24"/>
          <w:szCs w:val="24"/>
        </w:rPr>
        <w:t>w którym wykonawca ma siedzibę lub miejsce</w:t>
      </w:r>
      <w:r w:rsidRPr="0030560F">
        <w:rPr>
          <w:rFonts w:ascii="Times New Roman" w:hAnsi="Times New Roman"/>
          <w:sz w:val="24"/>
          <w:szCs w:val="24"/>
        </w:rPr>
        <w:t xml:space="preserve"> zamieszkania nie ma przepisów o oświadczeniu pod przysięgą złożone przed organem sądowym lub</w:t>
      </w:r>
      <w:r w:rsidRPr="00125F46">
        <w:rPr>
          <w:rFonts w:ascii="Times New Roman" w:hAnsi="Times New Roman"/>
          <w:sz w:val="24"/>
          <w:szCs w:val="24"/>
        </w:rPr>
        <w:t xml:space="preserve"> administracyjnym, </w:t>
      </w:r>
      <w:r w:rsidRPr="0030560F">
        <w:rPr>
          <w:rFonts w:ascii="Times New Roman" w:hAnsi="Times New Roman"/>
          <w:sz w:val="24"/>
          <w:szCs w:val="24"/>
        </w:rPr>
        <w:t>notariuszem</w:t>
      </w:r>
      <w:r w:rsidRPr="00125F46">
        <w:rPr>
          <w:rFonts w:ascii="Times New Roman" w:hAnsi="Times New Roman"/>
          <w:sz w:val="24"/>
          <w:szCs w:val="24"/>
        </w:rPr>
        <w:t xml:space="preserve">, organem samorządu zawodowego lub gospodarczego, właściwym ze względu na siedzibę lub miejsce zamieszkania </w:t>
      </w:r>
      <w:r w:rsidRPr="00A37563">
        <w:rPr>
          <w:rFonts w:ascii="Times New Roman" w:hAnsi="Times New Roman"/>
          <w:sz w:val="24"/>
          <w:szCs w:val="24"/>
        </w:rPr>
        <w:t>Wykonawcy</w:t>
      </w:r>
      <w:r w:rsidRPr="00A37563">
        <w:rPr>
          <w:rFonts w:ascii="Times New Roman" w:eastAsia="Times New Roman" w:hAnsi="Times New Roman"/>
          <w:color w:val="7030A0"/>
          <w:sz w:val="24"/>
          <w:szCs w:val="24"/>
          <w:lang w:eastAsia="pl-PL"/>
        </w:rPr>
        <w:t>.</w:t>
      </w:r>
    </w:p>
    <w:p w:rsidR="00097C6B" w:rsidRDefault="00097C6B" w:rsidP="00097C6B">
      <w:pPr>
        <w:spacing w:after="0" w:line="259" w:lineRule="auto"/>
        <w:ind w:left="851"/>
        <w:jc w:val="both"/>
        <w:rPr>
          <w:rFonts w:ascii="Times New Roman" w:eastAsia="Times New Roman" w:hAnsi="Times New Roman"/>
          <w:color w:val="7030A0"/>
          <w:sz w:val="24"/>
          <w:szCs w:val="24"/>
          <w:lang w:eastAsia="pl-PL"/>
        </w:rPr>
      </w:pPr>
    </w:p>
    <w:p w:rsidR="00D363EE" w:rsidRDefault="00AF0206" w:rsidP="00097C6B">
      <w:pPr>
        <w:spacing w:after="0" w:line="259" w:lineRule="auto"/>
        <w:ind w:left="851"/>
        <w:jc w:val="both"/>
        <w:rPr>
          <w:rFonts w:ascii="Times New Roman" w:hAnsi="Times New Roman"/>
          <w:sz w:val="24"/>
          <w:szCs w:val="24"/>
        </w:rPr>
      </w:pPr>
      <w:r>
        <w:rPr>
          <w:rFonts w:ascii="Times New Roman" w:hAnsi="Times New Roman"/>
          <w:sz w:val="24"/>
          <w:szCs w:val="24"/>
        </w:rPr>
        <w:t>Powyższe zapisy (odnoszące się do Wy</w:t>
      </w:r>
      <w:r>
        <w:rPr>
          <w:rFonts w:ascii="Times New Roman" w:eastAsia="Times New Roman" w:hAnsi="Times New Roman"/>
          <w:sz w:val="24"/>
          <w:szCs w:val="24"/>
          <w:lang w:eastAsia="pl-PL"/>
        </w:rPr>
        <w:t xml:space="preserve">konawcy mającego siedzibę lub miejsce zamieszkania poza granicami Rzeczypospolitej Polskiej) </w:t>
      </w:r>
      <w:r>
        <w:rPr>
          <w:rFonts w:ascii="Times New Roman" w:hAnsi="Times New Roman"/>
          <w:sz w:val="24"/>
          <w:szCs w:val="24"/>
        </w:rPr>
        <w:t xml:space="preserve">stosuje się odpowiednio do podmiotów udostępniających zasoby na zasadach określonych w art. 118 ustawy </w:t>
      </w:r>
      <w:proofErr w:type="spellStart"/>
      <w:r>
        <w:rPr>
          <w:rFonts w:ascii="Times New Roman" w:hAnsi="Times New Roman"/>
          <w:sz w:val="24"/>
          <w:szCs w:val="24"/>
        </w:rPr>
        <w:t>Pzp</w:t>
      </w:r>
      <w:proofErr w:type="spellEnd"/>
      <w:r>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rsidR="00AE53F7" w:rsidRPr="00097C6B" w:rsidRDefault="00AE53F7" w:rsidP="00097C6B">
      <w:pPr>
        <w:spacing w:after="0" w:line="259" w:lineRule="auto"/>
        <w:ind w:left="851"/>
        <w:jc w:val="both"/>
        <w:rPr>
          <w:rFonts w:ascii="Times New Roman" w:eastAsia="Times New Roman" w:hAnsi="Times New Roman"/>
          <w:color w:val="7030A0"/>
          <w:sz w:val="24"/>
          <w:szCs w:val="24"/>
          <w:lang w:eastAsia="pl-PL"/>
        </w:rPr>
      </w:pPr>
    </w:p>
    <w:p w:rsidR="00D363EE" w:rsidRDefault="00AF0206" w:rsidP="004D1AC7">
      <w:pPr>
        <w:pStyle w:val="Default"/>
        <w:numPr>
          <w:ilvl w:val="3"/>
          <w:numId w:val="30"/>
        </w:numPr>
        <w:tabs>
          <w:tab w:val="left" w:pos="851"/>
        </w:tabs>
        <w:ind w:left="851" w:hanging="425"/>
        <w:jc w:val="both"/>
        <w:rPr>
          <w:rFonts w:ascii="Times New Roman" w:hAnsi="Times New Roman"/>
          <w:color w:val="auto"/>
        </w:rPr>
      </w:pPr>
      <w:r>
        <w:rPr>
          <w:rFonts w:ascii="Times New Roman" w:hAnsi="Times New Roman"/>
          <w:color w:val="auto"/>
        </w:rPr>
        <w:t>Wezwanie o którym mowa w pkt 1 zostanie przekazane wykonawcy przy użyciu środka komunikacji elektronicznej, wskazanego przez zamawiającego.</w:t>
      </w:r>
    </w:p>
    <w:p w:rsidR="00D363EE" w:rsidRDefault="00AF0206" w:rsidP="004D1AC7">
      <w:pPr>
        <w:pStyle w:val="Default"/>
        <w:numPr>
          <w:ilvl w:val="3"/>
          <w:numId w:val="30"/>
        </w:numPr>
        <w:tabs>
          <w:tab w:val="left" w:pos="851"/>
        </w:tabs>
        <w:ind w:left="851" w:hanging="425"/>
        <w:jc w:val="both"/>
        <w:rPr>
          <w:rFonts w:ascii="Times New Roman" w:hAnsi="Times New Roman"/>
          <w:color w:val="FF0000"/>
        </w:rPr>
      </w:pPr>
      <w:r>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gdy podmiotowym środkiem dowodowym jest oświadczenie, którego treść odpowiada zakresowi oświadczenia, o którym mowa w art. 125 ust. 1 ustawy </w:t>
      </w:r>
      <w:proofErr w:type="spellStart"/>
      <w:r>
        <w:rPr>
          <w:rFonts w:ascii="Times New Roman" w:hAnsi="Times New Roman"/>
          <w:color w:val="auto"/>
        </w:rPr>
        <w:t>Pzp</w:t>
      </w:r>
      <w:proofErr w:type="spellEnd"/>
      <w:r>
        <w:rPr>
          <w:rFonts w:ascii="Times New Roman" w:hAnsi="Times New Roman"/>
          <w:color w:val="auto"/>
        </w:rPr>
        <w:t>.</w:t>
      </w:r>
    </w:p>
    <w:p w:rsidR="00D363EE" w:rsidRDefault="00AF0206" w:rsidP="004D1AC7">
      <w:pPr>
        <w:pStyle w:val="Default"/>
        <w:numPr>
          <w:ilvl w:val="3"/>
          <w:numId w:val="30"/>
        </w:numPr>
        <w:tabs>
          <w:tab w:val="left" w:pos="851"/>
        </w:tabs>
        <w:ind w:left="851" w:hanging="425"/>
        <w:jc w:val="both"/>
        <w:rPr>
          <w:rFonts w:ascii="Times New Roman" w:hAnsi="Times New Roman"/>
          <w:color w:val="FF0000"/>
        </w:rPr>
      </w:pPr>
      <w:r>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Default="00AF0206" w:rsidP="004D1AC7">
      <w:pPr>
        <w:pStyle w:val="Default"/>
        <w:numPr>
          <w:ilvl w:val="3"/>
          <w:numId w:val="30"/>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Pr>
          <w:rFonts w:ascii="Times New Roman" w:eastAsia="DejaVu Sans" w:hAnsi="Times New Roman" w:cs="Times New Roman"/>
          <w:color w:val="auto"/>
          <w:lang w:eastAsia="zh-CN" w:bidi="hi-IN"/>
        </w:rPr>
        <w:br/>
        <w:t xml:space="preserve">w sprawie podmiotowych środków dowodowych oraz innych dokumentów lub oświadczeń, jakich może żądać zamawiający od wykonawcy (Dz. U. z 2020 r., poz. 2415). </w:t>
      </w:r>
    </w:p>
    <w:p w:rsidR="00D363EE" w:rsidRDefault="00AF0206" w:rsidP="004D1AC7">
      <w:pPr>
        <w:pStyle w:val="Default"/>
        <w:numPr>
          <w:ilvl w:val="3"/>
          <w:numId w:val="30"/>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rsidR="00D363EE" w:rsidRDefault="00D363EE">
      <w:pPr>
        <w:pStyle w:val="Default"/>
        <w:spacing w:after="56"/>
        <w:jc w:val="both"/>
        <w:rPr>
          <w:rFonts w:ascii="Times New Roman" w:hAnsi="Times New Roman" w:cs="Times New Roman"/>
          <w:color w:val="auto"/>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Wspólne ubieganie się Wykonawców o zamówienie</w:t>
      </w:r>
    </w:p>
    <w:p w:rsidR="00D363EE" w:rsidRDefault="00AF0206" w:rsidP="004D1AC7">
      <w:pPr>
        <w:numPr>
          <w:ilvl w:val="0"/>
          <w:numId w:val="9"/>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wspólnie ubiegać się o udzielenie zamówienia w rozumieniu </w:t>
      </w:r>
      <w:r>
        <w:rPr>
          <w:rFonts w:ascii="Times New Roman" w:eastAsia="Times New Roman" w:hAnsi="Times New Roman"/>
          <w:sz w:val="24"/>
          <w:szCs w:val="24"/>
          <w:lang w:eastAsia="pl-PL"/>
        </w:rPr>
        <w:br/>
        <w:t xml:space="preserve">art. 58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Ustanawiają wówczas pełnomocnika do reprezentowania ich w postępowaniu o udzielenie zamówienia albo do reprezentowania w postępowaniu i zawarcia umowy w sprawie zamówienia publicznego. </w:t>
      </w:r>
    </w:p>
    <w:p w:rsidR="00D363EE" w:rsidRDefault="00AF0206" w:rsidP="004D1AC7">
      <w:pPr>
        <w:numPr>
          <w:ilvl w:val="0"/>
          <w:numId w:val="9"/>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Pr>
          <w:rFonts w:ascii="Times New Roman" w:eastAsia="Times New Roman" w:hAnsi="Times New Roman"/>
          <w:sz w:val="24"/>
          <w:szCs w:val="24"/>
          <w:u w:val="single"/>
          <w:lang w:eastAsia="pl-PL"/>
        </w:rPr>
        <w:t xml:space="preserve">każdego z tych wykonawców </w:t>
      </w:r>
      <w:r>
        <w:rPr>
          <w:rFonts w:ascii="Times New Roman" w:eastAsia="Times New Roman" w:hAnsi="Times New Roman"/>
          <w:sz w:val="24"/>
          <w:szCs w:val="24"/>
          <w:lang w:eastAsia="pl-PL"/>
        </w:rPr>
        <w:t xml:space="preserve">w postępowaniu albo do reprezentowania w postępowaniu i zawarcia umowy </w:t>
      </w:r>
      <w:r>
        <w:rPr>
          <w:rFonts w:ascii="Times New Roman" w:eastAsia="Times New Roman" w:hAnsi="Times New Roman"/>
          <w:sz w:val="24"/>
          <w:szCs w:val="24"/>
          <w:lang w:eastAsia="pl-PL"/>
        </w:rPr>
        <w:lastRenderedPageBreak/>
        <w:t xml:space="preserve">wykonawcy wspólnie ubiegający się o udzielenie zamówienia </w:t>
      </w:r>
      <w:r>
        <w:rPr>
          <w:rFonts w:ascii="Times New Roman" w:eastAsia="Times New Roman" w:hAnsi="Times New Roman"/>
          <w:b/>
          <w:bCs/>
          <w:sz w:val="24"/>
          <w:szCs w:val="24"/>
          <w:lang w:eastAsia="pl-PL"/>
        </w:rPr>
        <w:t>zobowiązani są przekazać wraz z ofertą.</w:t>
      </w:r>
    </w:p>
    <w:p w:rsidR="00D363EE" w:rsidRDefault="00AF0206">
      <w:pPr>
        <w:spacing w:after="0" w:line="240" w:lineRule="auto"/>
        <w:ind w:left="851"/>
        <w:jc w:val="both"/>
        <w:rPr>
          <w:rFonts w:ascii="Times New Roman" w:hAnsi="Times New Roman"/>
          <w:sz w:val="24"/>
          <w:szCs w:val="24"/>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każdego z wykonawców</w:t>
      </w:r>
      <w:r>
        <w:rPr>
          <w:rFonts w:ascii="Times New Roman" w:eastAsia="Times New Roman" w:hAnsi="Times New Roman"/>
          <w:i/>
          <w:iCs/>
          <w:sz w:val="24"/>
          <w:szCs w:val="24"/>
          <w:lang w:eastAsia="pl-PL"/>
        </w:rPr>
        <w:t xml:space="preserve"> wspólnie ubiegających się o udzielenie zamówienia oraz </w:t>
      </w:r>
      <w:r>
        <w:rPr>
          <w:rFonts w:ascii="Times New Roman" w:eastAsia="Times New Roman" w:hAnsi="Times New Roman"/>
          <w:b/>
          <w:bCs/>
          <w:i/>
          <w:iCs/>
          <w:sz w:val="24"/>
          <w:szCs w:val="24"/>
          <w:lang w:eastAsia="pl-PL"/>
        </w:rPr>
        <w:t>przekazane przy użyciu środka  komunikacji elektronicznej wskazanego przez zamawiającego.</w:t>
      </w:r>
    </w:p>
    <w:p w:rsidR="00D363EE" w:rsidRDefault="00AF0206">
      <w:pPr>
        <w:spacing w:after="0" w:line="240" w:lineRule="auto"/>
        <w:ind w:left="851"/>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AF0206" w:rsidP="004D1AC7">
      <w:pPr>
        <w:numPr>
          <w:ilvl w:val="0"/>
          <w:numId w:val="9"/>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D363EE" w:rsidRDefault="00D363EE">
      <w:pPr>
        <w:pStyle w:val="Default"/>
        <w:ind w:left="720"/>
        <w:jc w:val="both"/>
        <w:rPr>
          <w:rFonts w:ascii="Times New Roman" w:hAnsi="Times New Roman" w:cs="Times New Roman"/>
          <w:color w:val="7030A0"/>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Poleganie na zdolnościach lub sytuacji podmiotów udostępniających zasoby</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który polega na </w:t>
      </w:r>
      <w:r w:rsidR="00AE53F7" w:rsidRPr="00AE53F7">
        <w:rPr>
          <w:rFonts w:ascii="Times New Roman" w:hAnsi="Times New Roman"/>
          <w:b/>
          <w:sz w:val="24"/>
        </w:rPr>
        <w:t>zdolności technicznej lub zawodowej</w:t>
      </w:r>
      <w:r>
        <w:rPr>
          <w:rFonts w:ascii="Times New Roman" w:eastAsia="Times New Roman" w:hAnsi="Times New Roman"/>
          <w:sz w:val="24"/>
          <w:szCs w:val="24"/>
          <w:lang w:eastAsia="pl-PL"/>
        </w:rPr>
        <w:t xml:space="preserve"> podmiotów udostępniających zasoby, </w:t>
      </w:r>
      <w:r>
        <w:rPr>
          <w:rFonts w:ascii="Times New Roman" w:eastAsia="Times New Roman" w:hAnsi="Times New Roman"/>
          <w:b/>
          <w:bCs/>
          <w:sz w:val="24"/>
          <w:szCs w:val="24"/>
          <w:lang w:eastAsia="pl-PL"/>
        </w:rPr>
        <w:t>przekazuje wraz z ofertą zobowiązanie podmiotu udostępniającego</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zasoby</w:t>
      </w:r>
      <w:r>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D363EE" w:rsidRDefault="00AF0206">
      <w:pPr>
        <w:pStyle w:val="Akapitzlist"/>
        <w:ind w:left="851"/>
        <w:jc w:val="both"/>
        <w:rPr>
          <w:i/>
          <w:iCs/>
        </w:rPr>
      </w:pPr>
      <w:r>
        <w:rPr>
          <w:i/>
          <w:iCs/>
        </w:rPr>
        <w:t>Zobowiązanie podmiotu udostępniającego zasoby winno zostać sporządzone w  </w:t>
      </w:r>
      <w:r>
        <w:rPr>
          <w:b/>
          <w:bCs/>
          <w:i/>
          <w:iCs/>
        </w:rPr>
        <w:t>postaci elektronicznej, opatrzone kwalifikowanym podpisem elektronicznym podmiotu udostępniającego zasoby</w:t>
      </w:r>
      <w:r>
        <w:rPr>
          <w:i/>
          <w:iCs/>
        </w:rPr>
        <w:t xml:space="preserve"> oraz </w:t>
      </w:r>
      <w:r>
        <w:rPr>
          <w:b/>
          <w:bCs/>
          <w:i/>
          <w:iCs/>
        </w:rPr>
        <w:t>przekazane przy użyciu środka  komunikacji elektronicznej wskazanego przez zamawiającego.</w:t>
      </w:r>
    </w:p>
    <w:p w:rsidR="00D363EE" w:rsidRDefault="00AF0206">
      <w:pPr>
        <w:pStyle w:val="Akapitzlist"/>
        <w:ind w:left="851"/>
        <w:jc w:val="both"/>
        <w:rPr>
          <w:strike/>
        </w:rPr>
      </w:pPr>
      <w:r>
        <w:rPr>
          <w:i/>
          <w:iCs/>
        </w:rPr>
        <w:t xml:space="preserve">W przypadku gdy zobowiązanie zostanie sporządzone jako dokument w postaci papierowej i opatrzone własnoręcznym podpisem podmiotu udostępniającego zasoby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Pr>
          <w:i/>
          <w:iCs/>
          <w:u w:val="single"/>
        </w:rPr>
        <w:t>wykonawca</w:t>
      </w:r>
      <w:r>
        <w:rPr>
          <w:i/>
          <w:iCs/>
        </w:rPr>
        <w:t xml:space="preserve"> lub </w:t>
      </w:r>
      <w:r>
        <w:rPr>
          <w:i/>
          <w:iCs/>
          <w:u w:val="single"/>
        </w:rPr>
        <w:t>wykonawca wspólnie ubiegający się o udzielenie zamówienia</w:t>
      </w:r>
      <w:r>
        <w:rPr>
          <w:i/>
          <w:iCs/>
        </w:rPr>
        <w:t xml:space="preserve"> lub </w:t>
      </w:r>
      <w:r>
        <w:rPr>
          <w:i/>
          <w:iCs/>
          <w:u w:val="single"/>
        </w:rPr>
        <w:t>notariusz</w:t>
      </w:r>
      <w:r>
        <w:rPr>
          <w:i/>
          <w:iCs/>
        </w:rPr>
        <w:t xml:space="preserve">. </w:t>
      </w:r>
      <w:r>
        <w:t xml:space="preserve">  </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VI SWZ. </w:t>
      </w:r>
    </w:p>
    <w:p w:rsidR="00D363EE" w:rsidRDefault="00AF0206">
      <w:pPr>
        <w:spacing w:after="0" w:line="240" w:lineRule="auto"/>
        <w:ind w:left="851"/>
        <w:jc w:val="both"/>
        <w:rPr>
          <w:rFonts w:ascii="Times New Roman" w:hAnsi="Times New Roman"/>
          <w:sz w:val="24"/>
          <w:szCs w:val="24"/>
        </w:rPr>
      </w:pPr>
      <w:r>
        <w:rPr>
          <w:rFonts w:ascii="Times New Roman" w:hAnsi="Times New Roman"/>
          <w:sz w:val="24"/>
          <w:szCs w:val="24"/>
        </w:rPr>
        <w:t xml:space="preserve">Wykonawca, który powołuje się na zasoby innych podmiotów, w celu wykazania braku istnienia wobec nich podstaw wykluczenia oraz spełnienia warunków udziału - w zakresie, w jakim powołuje się na ich zasoby </w:t>
      </w:r>
      <w:r>
        <w:rPr>
          <w:rFonts w:ascii="Times New Roman" w:hAnsi="Times New Roman"/>
          <w:sz w:val="24"/>
          <w:szCs w:val="24"/>
          <w:u w:val="single"/>
        </w:rPr>
        <w:t>na wezwanie Zamawiającego</w:t>
      </w:r>
      <w:r>
        <w:rPr>
          <w:rFonts w:ascii="Times New Roman" w:hAnsi="Times New Roman"/>
          <w:sz w:val="24"/>
          <w:szCs w:val="24"/>
        </w:rPr>
        <w:t xml:space="preserve"> </w:t>
      </w:r>
      <w:r w:rsidR="00AE53F7">
        <w:rPr>
          <w:rFonts w:ascii="Times New Roman" w:hAnsi="Times New Roman"/>
          <w:sz w:val="24"/>
          <w:szCs w:val="24"/>
        </w:rPr>
        <w:br/>
      </w:r>
      <w:r>
        <w:rPr>
          <w:rFonts w:ascii="Times New Roman" w:hAnsi="Times New Roman"/>
          <w:sz w:val="24"/>
          <w:szCs w:val="24"/>
        </w:rPr>
        <w:t>(o którym mowa w rozdz. VII) przedstawia w odniesieniu do tych podmiotów</w:t>
      </w:r>
    </w:p>
    <w:p w:rsidR="00D363EE" w:rsidRDefault="00AF0206">
      <w:p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 oświadczenie tego podmiotu, o którym mowa w rozdz. VI pkt 2, oraz </w:t>
      </w:r>
    </w:p>
    <w:p w:rsidR="00D363EE" w:rsidRDefault="00AF0206">
      <w:pPr>
        <w:spacing w:after="0" w:line="240" w:lineRule="auto"/>
        <w:ind w:left="993" w:hanging="142"/>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bCs/>
          <w:sz w:val="24"/>
          <w:szCs w:val="24"/>
        </w:rPr>
        <w:t xml:space="preserve">podmiotowe środki dowodowe wskazane </w:t>
      </w:r>
      <w:r>
        <w:rPr>
          <w:rFonts w:ascii="Times New Roman" w:eastAsia="Times New Roman" w:hAnsi="Times New Roman"/>
          <w:sz w:val="24"/>
          <w:szCs w:val="24"/>
          <w:lang w:eastAsia="pl-PL"/>
        </w:rPr>
        <w:t>w rozdz. VII pkt. 1 lit. a) oraz od c) do</w:t>
      </w:r>
      <w:r w:rsidR="00AE53F7">
        <w:rPr>
          <w:rFonts w:ascii="Times New Roman" w:eastAsia="Times New Roman" w:hAnsi="Times New Roman"/>
          <w:sz w:val="24"/>
          <w:szCs w:val="24"/>
          <w:lang w:eastAsia="pl-PL"/>
        </w:rPr>
        <w:t xml:space="preserve"> d</w:t>
      </w:r>
      <w:r>
        <w:rPr>
          <w:rFonts w:ascii="Times New Roman" w:eastAsia="Times New Roman" w:hAnsi="Times New Roman"/>
          <w:sz w:val="24"/>
          <w:szCs w:val="24"/>
          <w:lang w:eastAsia="pl-PL"/>
        </w:rPr>
        <w:t xml:space="preserve">) </w:t>
      </w:r>
      <w:r>
        <w:rPr>
          <w:rFonts w:ascii="Times New Roman" w:hAnsi="Times New Roman"/>
          <w:iCs/>
          <w:sz w:val="24"/>
          <w:szCs w:val="24"/>
        </w:rPr>
        <w:t xml:space="preserve">potwierdzające, że nie zachodzą wobec tych podmiotów podstawy wykluczenia z postępowania przewidziane względem wykonawcy. </w:t>
      </w:r>
    </w:p>
    <w:p w:rsidR="00D363EE" w:rsidRDefault="00AF0206">
      <w:pPr>
        <w:numPr>
          <w:ilvl w:val="1"/>
          <w:numId w:val="1"/>
        </w:numPr>
        <w:spacing w:after="120" w:line="240" w:lineRule="auto"/>
        <w:ind w:left="851" w:hanging="426"/>
        <w:jc w:val="both"/>
        <w:rPr>
          <w:rFonts w:ascii="Times New Roman" w:eastAsia="Times New Roman" w:hAnsi="Times New Roman"/>
          <w:sz w:val="24"/>
          <w:szCs w:val="24"/>
          <w:lang w:eastAsia="pl-PL"/>
        </w:rPr>
      </w:pPr>
      <w:r>
        <w:rPr>
          <w:rFonts w:ascii="Times New Roman" w:hAnsi="Times New Roman"/>
          <w:bCs/>
          <w:sz w:val="24"/>
          <w:szCs w:val="24"/>
        </w:rPr>
        <w:lastRenderedPageBreak/>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363EE" w:rsidRDefault="00AF0206">
      <w:pPr>
        <w:spacing w:line="240" w:lineRule="auto"/>
        <w:ind w:left="851"/>
        <w:jc w:val="both"/>
        <w:rPr>
          <w:rFonts w:ascii="Times New Roman" w:hAnsi="Times New Roman"/>
          <w:i/>
          <w:iCs/>
          <w:sz w:val="24"/>
          <w:szCs w:val="24"/>
        </w:rPr>
      </w:pPr>
      <w:r>
        <w:rPr>
          <w:rFonts w:ascii="Times New Roman" w:hAnsi="Times New Roman"/>
          <w:i/>
          <w:iCs/>
          <w:sz w:val="24"/>
          <w:szCs w:val="24"/>
        </w:rPr>
        <w:t xml:space="preserve">Korzystanie przez wykonawcę ze zdolności technicznych lub zawodowych lub sytuacji finansowej lub ekonomicznej podmiotów udostępniających zasoby regulują szczegółowo przepisy art. 118-123 ustawy </w:t>
      </w:r>
      <w:proofErr w:type="spellStart"/>
      <w:r>
        <w:rPr>
          <w:rFonts w:ascii="Times New Roman" w:hAnsi="Times New Roman"/>
          <w:i/>
          <w:iCs/>
          <w:sz w:val="24"/>
          <w:szCs w:val="24"/>
        </w:rPr>
        <w:t>Pzp</w:t>
      </w:r>
      <w:proofErr w:type="spellEnd"/>
      <w:r>
        <w:rPr>
          <w:rFonts w:ascii="Times New Roman" w:hAnsi="Times New Roman"/>
          <w:i/>
          <w:iCs/>
          <w:sz w:val="24"/>
          <w:szCs w:val="24"/>
        </w:rPr>
        <w:t>.</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Podwykonawcy</w:t>
      </w:r>
    </w:p>
    <w:p w:rsidR="00D363EE" w:rsidRDefault="00AF0206" w:rsidP="004D1AC7">
      <w:pPr>
        <w:pStyle w:val="Tekstpodstawowy2"/>
        <w:numPr>
          <w:ilvl w:val="0"/>
          <w:numId w:val="7"/>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Zamawiający dopuszcza możliwość powierzenia przez wykonawcę wykonania części zamówienia podwykonawcy/-com. </w:t>
      </w:r>
    </w:p>
    <w:p w:rsidR="00D363EE" w:rsidRDefault="00AF0206" w:rsidP="004D1AC7">
      <w:pPr>
        <w:pStyle w:val="Tekstpodstawowy2"/>
        <w:numPr>
          <w:ilvl w:val="0"/>
          <w:numId w:val="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Pr>
          <w:rFonts w:ascii="Times New Roman" w:hAnsi="Times New Roman"/>
          <w:sz w:val="24"/>
          <w:szCs w:val="24"/>
        </w:rPr>
        <w:br/>
        <w:t xml:space="preserve">w zakresie danego zadania wykonawca zamierza powierzyć podwykonawcy/-com </w:t>
      </w:r>
      <w:r>
        <w:rPr>
          <w:rFonts w:ascii="Times New Roman" w:hAnsi="Times New Roman"/>
          <w:sz w:val="24"/>
          <w:szCs w:val="24"/>
        </w:rPr>
        <w:br/>
        <w:t>oraz podania nazw/firm ewentualnych podwykonawcy/-</w:t>
      </w:r>
      <w:proofErr w:type="spellStart"/>
      <w:r>
        <w:rPr>
          <w:rFonts w:ascii="Times New Roman" w:hAnsi="Times New Roman"/>
          <w:sz w:val="24"/>
          <w:szCs w:val="24"/>
        </w:rPr>
        <w:t>ców</w:t>
      </w:r>
      <w:proofErr w:type="spellEnd"/>
      <w:r>
        <w:rPr>
          <w:rFonts w:ascii="Times New Roman" w:hAnsi="Times New Roman"/>
          <w:sz w:val="24"/>
          <w:szCs w:val="24"/>
        </w:rPr>
        <w:t xml:space="preserve"> jeżeli są już znani (informację o przewidywanym podwykonawstwie wykonawca zobowiązany jest podać również w oświadczeniu składanym w formie JEDZ – część II sekcja D wraz z podaniem firm podwykonawców jeśli są już znani).</w:t>
      </w:r>
    </w:p>
    <w:p w:rsidR="00D363EE" w:rsidRDefault="00AF0206" w:rsidP="004D1AC7">
      <w:pPr>
        <w:pStyle w:val="Tekstpodstawowy2"/>
        <w:numPr>
          <w:ilvl w:val="0"/>
          <w:numId w:val="7"/>
        </w:numPr>
        <w:spacing w:after="0" w:line="240" w:lineRule="auto"/>
        <w:ind w:left="851" w:hanging="425"/>
        <w:jc w:val="both"/>
        <w:rPr>
          <w:rFonts w:ascii="Times New Roman" w:hAnsi="Times New Roman"/>
          <w:color w:val="0070C0"/>
          <w:sz w:val="24"/>
          <w:szCs w:val="24"/>
        </w:rPr>
      </w:pPr>
      <w:r>
        <w:rPr>
          <w:rFonts w:ascii="Times New Roman" w:hAnsi="Times New Roman"/>
          <w:sz w:val="24"/>
          <w:szCs w:val="24"/>
        </w:rPr>
        <w:t>Powierzenie wykonania części zamówienia podwykonawcom nie zwalnia Wykonawcy z odpowiedzialności za należyte wykonanie tego zamówienia.</w:t>
      </w:r>
    </w:p>
    <w:p w:rsidR="00D363EE" w:rsidRDefault="00D363EE">
      <w:pPr>
        <w:pStyle w:val="Tekstpodstawowy2"/>
        <w:spacing w:after="0" w:line="276" w:lineRule="auto"/>
        <w:ind w:left="851"/>
        <w:jc w:val="both"/>
        <w:rPr>
          <w:rFonts w:ascii="Times New Roman" w:hAnsi="Times New Roman"/>
          <w:color w:val="0070C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Wadium</w:t>
      </w:r>
    </w:p>
    <w:p w:rsidR="00AE53F7" w:rsidRPr="00AE53F7" w:rsidRDefault="00AE53F7" w:rsidP="00AE53F7">
      <w:pPr>
        <w:pStyle w:val="Tekstpodstawowy2"/>
        <w:spacing w:after="0" w:line="240" w:lineRule="auto"/>
        <w:ind w:firstLine="426"/>
        <w:jc w:val="both"/>
        <w:rPr>
          <w:rFonts w:ascii="Times New Roman" w:hAnsi="Times New Roman"/>
        </w:rPr>
      </w:pPr>
      <w:r w:rsidRPr="00AE53F7">
        <w:rPr>
          <w:rFonts w:ascii="Times New Roman" w:hAnsi="Times New Roman"/>
          <w:sz w:val="24"/>
        </w:rPr>
        <w:t>Zamawiający nie wymaga wniesienia wadium w niniejszym postępowaniu.</w:t>
      </w:r>
    </w:p>
    <w:p w:rsidR="00D363EE" w:rsidRDefault="00D363EE">
      <w:pPr>
        <w:pStyle w:val="Tekstpodstawowy"/>
        <w:spacing w:after="0"/>
        <w:ind w:left="851"/>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Default="00AF0206" w:rsidP="004D1AC7">
      <w:pPr>
        <w:numPr>
          <w:ilvl w:val="0"/>
          <w:numId w:val="12"/>
        </w:numPr>
        <w:spacing w:after="12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w:t>
      </w:r>
    </w:p>
    <w:p w:rsidR="00D363EE" w:rsidRDefault="00AF0206" w:rsidP="004D1AC7">
      <w:pPr>
        <w:numPr>
          <w:ilvl w:val="0"/>
          <w:numId w:val="12"/>
        </w:numPr>
        <w:spacing w:before="120" w:after="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                     W takim przypadku komunikacja między wykonawcą a zamawiającym odbywać się będzie za pośrednictwem poczty elektronicznej na adres: </w:t>
      </w:r>
      <w:hyperlink r:id="rId9">
        <w:r>
          <w:rPr>
            <w:rStyle w:val="czeinternetowe"/>
            <w:rFonts w:ascii="Times New Roman" w:eastAsia="Times New Roman" w:hAnsi="Times New Roman"/>
            <w:sz w:val="24"/>
            <w:szCs w:val="24"/>
            <w:lang w:eastAsia="pl-PL"/>
          </w:rPr>
          <w:t>r.augustyn@ron.mil.pl</w:t>
        </w:r>
      </w:hyperlink>
      <w:r>
        <w:rPr>
          <w:rFonts w:ascii="Times New Roman" w:eastAsia="Times New Roman" w:hAnsi="Times New Roman"/>
          <w:sz w:val="24"/>
          <w:szCs w:val="24"/>
          <w:lang w:eastAsia="pl-PL"/>
        </w:rPr>
        <w:t>.</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lastRenderedPageBreak/>
        <w:t>Występuje limit objętości plików lub spakowanych folderów w zakresie całej oferty lub wniosku do ilości 10 plików lub spakowanych folderów przy maksymalnej wielkości 150 MB.</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przekazywane są przez wykonawcę za pośrednictwem przycisku „</w:t>
      </w:r>
      <w:r>
        <w:rPr>
          <w:rFonts w:ascii="Times New Roman" w:eastAsia="Times New Roman" w:hAnsi="Times New Roman"/>
          <w:sz w:val="24"/>
          <w:szCs w:val="24"/>
          <w:u w:val="single"/>
          <w:lang w:eastAsia="pl-PL"/>
        </w:rPr>
        <w:t>Wyślij wiadomość</w:t>
      </w:r>
      <w:r>
        <w:rPr>
          <w:rFonts w:ascii="Times New Roman" w:eastAsia="Times New Roman" w:hAnsi="Times New Roman"/>
          <w:sz w:val="24"/>
          <w:szCs w:val="24"/>
          <w:lang w:eastAsia="pl-PL"/>
        </w:rPr>
        <w:t>” jako załączniki.</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Wszelkie informacje, w tym </w:t>
      </w:r>
      <w:r>
        <w:rPr>
          <w:rFonts w:ascii="Times New Roman" w:eastAsia="Times New Roman" w:hAnsi="Times New Roman"/>
          <w:sz w:val="24"/>
          <w:szCs w:val="24"/>
          <w:lang w:eastAsia="pl-PL"/>
        </w:rPr>
        <w:t xml:space="preserve">informacje o dokonanych zmianach treści SWZ, dokumenty zamówienia oraz inne </w:t>
      </w:r>
      <w:r>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zainteresowani udziałem w niniejszym postępowaniu mają obowiązek sprawdzania informacji zamieszczonych na platformazakupowa.pl na stronie danego postępowania.  </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Pr>
          <w:rFonts w:ascii="Times New Roman" w:hAnsi="Times New Roman"/>
          <w:sz w:val="24"/>
          <w:szCs w:val="24"/>
        </w:rPr>
        <w:br/>
        <w:t xml:space="preserve">jak np. awaria </w:t>
      </w:r>
      <w:hyperlink r:id="rId10">
        <w:r>
          <w:rPr>
            <w:rStyle w:val="czeinternetowe"/>
            <w:rFonts w:ascii="Times New Roman" w:hAnsi="Times New Roman"/>
            <w:color w:val="auto"/>
            <w:sz w:val="24"/>
            <w:szCs w:val="24"/>
          </w:rPr>
          <w:t>platformazakupowa.pl</w:t>
        </w:r>
      </w:hyperlink>
      <w:r>
        <w:rPr>
          <w:rFonts w:ascii="Times New Roman" w:hAnsi="Times New Roman"/>
          <w:sz w:val="24"/>
          <w:szCs w:val="24"/>
        </w:rPr>
        <w:t>, awaria Internetu, problemy techniczne związane z brakiem np. aktualnej przeglądarki, itp.</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Za datę przekazania oferty przyjmuje się datę ich przekazania w systemie poprzez kliknięcie przycisku „Złóż ofertę” w drugim kroku i wyświetlaniu komunikatu, że oferta została złożona.</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We wszelkiej korespondencji związanej z niniejszym postępowaniem zamawiający </w:t>
      </w:r>
      <w:r>
        <w:rPr>
          <w:rFonts w:ascii="Times New Roman" w:hAnsi="Times New Roman"/>
          <w:sz w:val="24"/>
          <w:szCs w:val="24"/>
        </w:rPr>
        <w:br/>
        <w:t xml:space="preserve">i wykonawcy posługują się numerem postępowania. </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Wykonawca przystępując do niniejszego postępowania o udzielenie zamówienia publicznego, </w:t>
      </w:r>
      <w:r>
        <w:rPr>
          <w:rFonts w:ascii="Times New Roman" w:hAnsi="Times New Roman"/>
          <w:b/>
          <w:bCs/>
          <w:sz w:val="24"/>
          <w:szCs w:val="24"/>
        </w:rPr>
        <w:t>akceptuje zasady i warunki korzystania z Platformy Zakupowej</w:t>
      </w:r>
      <w:r>
        <w:rPr>
          <w:rFonts w:ascii="Times New Roman" w:hAnsi="Times New Roman"/>
          <w:sz w:val="24"/>
          <w:szCs w:val="24"/>
        </w:rPr>
        <w:t>, określone w Regulaminie zamieszczonym na stronie internetowej pod adresem https://platformazakupowa.pl/ w zakładce „Regulamin" oraz uznaje go za wiążący</w:t>
      </w:r>
      <w:r>
        <w:rPr>
          <w:rFonts w:ascii="Times New Roman" w:hAnsi="Times New Roman"/>
          <w:color w:val="7030A0"/>
          <w:sz w:val="24"/>
          <w:szCs w:val="24"/>
        </w:rPr>
        <w:t>.</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Osobą uprawnioną przez Zamawiającego do porozumiewania się z Wykonawcami jest: w kwestiach formalnych – p. Roman AUGUSTYN, nr. telefonu  261 137 567. </w:t>
      </w:r>
    </w:p>
    <w:p w:rsidR="00D363EE" w:rsidRDefault="00D363EE">
      <w:pPr>
        <w:pStyle w:val="Tekstpodstawowy"/>
        <w:widowControl w:val="0"/>
        <w:tabs>
          <w:tab w:val="left" w:pos="851"/>
        </w:tabs>
        <w:spacing w:after="0" w:line="240" w:lineRule="auto"/>
        <w:ind w:left="709"/>
        <w:jc w:val="both"/>
        <w:rPr>
          <w:rFonts w:ascii="Times New Roman" w:hAnsi="Times New Roman"/>
          <w:color w:val="7030A0"/>
          <w:sz w:val="24"/>
          <w:szCs w:val="24"/>
        </w:rPr>
      </w:pPr>
    </w:p>
    <w:p w:rsidR="00D363EE" w:rsidRDefault="00AF0206">
      <w:pPr>
        <w:spacing w:after="0" w:line="240" w:lineRule="auto"/>
        <w:ind w:left="284"/>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Wyjaśnienia dotyczące treści Specyfikacji Warunków Zamówienia</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zwrócić się do Zamawiającego o wyjaśnienie treści SWZ. </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Wniosek o wyjaśnienie treści SWZ wykonawca przekazuje za pośrednictwem</w:t>
      </w:r>
      <w:r>
        <w:rPr>
          <w:rFonts w:ascii="Times New Roman" w:hAnsi="Times New Roman"/>
          <w:sz w:val="24"/>
          <w:szCs w:val="24"/>
        </w:rPr>
        <w:t xml:space="preserve"> </w:t>
      </w:r>
      <w:r>
        <w:rPr>
          <w:rFonts w:ascii="Times New Roman" w:eastAsia="Times New Roman" w:hAnsi="Times New Roman"/>
          <w:sz w:val="24"/>
          <w:szCs w:val="24"/>
          <w:lang w:eastAsia="pl-PL"/>
        </w:rPr>
        <w:t xml:space="preserve">formularza </w:t>
      </w:r>
      <w:r>
        <w:rPr>
          <w:rFonts w:ascii="Times New Roman" w:eastAsia="Times New Roman" w:hAnsi="Times New Roman"/>
          <w:b/>
          <w:bCs/>
          <w:sz w:val="24"/>
          <w:szCs w:val="24"/>
          <w:lang w:eastAsia="pl-PL"/>
        </w:rPr>
        <w:t xml:space="preserve">„Wyślij wiadomość” </w:t>
      </w:r>
      <w:r>
        <w:rPr>
          <w:rFonts w:ascii="Times New Roman" w:eastAsia="Times New Roman" w:hAnsi="Times New Roman"/>
          <w:sz w:val="24"/>
          <w:szCs w:val="24"/>
          <w:lang w:eastAsia="pl-PL"/>
        </w:rPr>
        <w:t xml:space="preserve">dostępnego na platformazakupowa.pl w tym postępowaniu (jako załącznik lub jako tekst wpisany bezpośrednio do przesyłanej wiadomości).  </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Treść zapytań wraz z wyjaśnieniami,  </w:t>
      </w:r>
      <w:r>
        <w:rPr>
          <w:rFonts w:ascii="Times New Roman" w:hAnsi="Times New Roman"/>
          <w:sz w:val="24"/>
          <w:szCs w:val="24"/>
        </w:rPr>
        <w:t xml:space="preserve">zamieszczana będzie wyłącznie na stronie internetowej prowadzonego postępowania. </w:t>
      </w:r>
      <w:r>
        <w:rPr>
          <w:rFonts w:ascii="Times New Roman" w:eastAsia="Times New Roman" w:hAnsi="Times New Roman"/>
          <w:sz w:val="24"/>
          <w:szCs w:val="24"/>
          <w:lang w:eastAsia="pl-PL"/>
        </w:rPr>
        <w:t xml:space="preserve">Zamawiający nie przewiduje zwołania zebrania Wykonawców w celu wyjaśnienia treści SWZ. </w:t>
      </w:r>
    </w:p>
    <w:p w:rsidR="00D363EE" w:rsidRDefault="00AF0206" w:rsidP="004D1AC7">
      <w:pPr>
        <w:numPr>
          <w:ilvl w:val="0"/>
          <w:numId w:val="12"/>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rozbieżności pomiędzy treścią niniejszej SWZ, a treścią udzielonych odpowiedzi, jako obowiązującą należy przyjąć treść wynikającą z udzielonych odpowiedzi.</w:t>
      </w:r>
    </w:p>
    <w:p w:rsidR="00D363EE" w:rsidRDefault="00D363EE">
      <w:pPr>
        <w:spacing w:after="0" w:line="240" w:lineRule="auto"/>
        <w:ind w:left="360"/>
        <w:jc w:val="both"/>
        <w:rPr>
          <w:rFonts w:ascii="Times New Roman" w:eastAsia="Times New Roman" w:hAnsi="Times New Roman"/>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Termin związania ofertą</w:t>
      </w:r>
    </w:p>
    <w:p w:rsidR="00D363EE" w:rsidRDefault="00AF0206" w:rsidP="004D1AC7">
      <w:pPr>
        <w:pStyle w:val="Tekstpodstawowy"/>
        <w:widowControl w:val="0"/>
        <w:numPr>
          <w:ilvl w:val="0"/>
          <w:numId w:val="13"/>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Wykonawca pozostaje związany ofertą przez okres </w:t>
      </w:r>
      <w:r>
        <w:rPr>
          <w:rFonts w:ascii="Times New Roman" w:hAnsi="Times New Roman"/>
          <w:b/>
          <w:sz w:val="24"/>
          <w:szCs w:val="24"/>
        </w:rPr>
        <w:t xml:space="preserve">90 dni </w:t>
      </w:r>
      <w:r>
        <w:rPr>
          <w:rFonts w:ascii="Times New Roman" w:hAnsi="Times New Roman"/>
          <w:bCs/>
          <w:sz w:val="24"/>
          <w:szCs w:val="24"/>
        </w:rPr>
        <w:t>od dnia upływu terminu składania ofert,</w:t>
      </w:r>
      <w:r>
        <w:rPr>
          <w:rFonts w:ascii="Times New Roman" w:hAnsi="Times New Roman"/>
          <w:b/>
          <w:sz w:val="24"/>
          <w:szCs w:val="24"/>
        </w:rPr>
        <w:t xml:space="preserve"> tj. do dnia </w:t>
      </w:r>
      <w:r w:rsidR="00984004">
        <w:rPr>
          <w:rFonts w:ascii="Times New Roman" w:hAnsi="Times New Roman"/>
          <w:b/>
          <w:sz w:val="24"/>
          <w:szCs w:val="24"/>
        </w:rPr>
        <w:t>17.10</w:t>
      </w:r>
      <w:r>
        <w:rPr>
          <w:rFonts w:ascii="Times New Roman" w:hAnsi="Times New Roman"/>
          <w:b/>
          <w:sz w:val="24"/>
          <w:szCs w:val="24"/>
        </w:rPr>
        <w:t>.2021r.</w:t>
      </w:r>
    </w:p>
    <w:p w:rsidR="00D363EE" w:rsidRDefault="00AF0206" w:rsidP="004D1AC7">
      <w:pPr>
        <w:pStyle w:val="Tekstpodstawowy"/>
        <w:widowControl w:val="0"/>
        <w:numPr>
          <w:ilvl w:val="0"/>
          <w:numId w:val="13"/>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Pierwszym dniem terminu związania ofertą jest dzień, w którym upływa termin składania ofert. </w:t>
      </w:r>
    </w:p>
    <w:p w:rsidR="00D363EE" w:rsidRDefault="00AF0206" w:rsidP="004D1AC7">
      <w:pPr>
        <w:pStyle w:val="Tekstpodstawowy"/>
        <w:widowControl w:val="0"/>
        <w:numPr>
          <w:ilvl w:val="0"/>
          <w:numId w:val="13"/>
        </w:numPr>
        <w:spacing w:after="0" w:line="240" w:lineRule="auto"/>
        <w:ind w:left="851" w:hanging="426"/>
        <w:jc w:val="both"/>
        <w:rPr>
          <w:rFonts w:ascii="Times New Roman" w:hAnsi="Times New Roman"/>
          <w:sz w:val="24"/>
          <w:szCs w:val="24"/>
        </w:rPr>
      </w:pPr>
      <w:r>
        <w:rPr>
          <w:rFonts w:ascii="Times New Roman" w:hAnsi="Times New Roman"/>
          <w:sz w:val="24"/>
          <w:szCs w:val="24"/>
        </w:rPr>
        <w:lastRenderedPageBreak/>
        <w:t xml:space="preserve">W przypadku gdy wybór najkorzystniejszej oferty nie nastąpi przed upływem terminu, o którym mowa powyżej, Zamawiający przed jego upływem, zwróci się jednokrotnie do Wykonawców o wyrażenie zgody na przedłużenie terminu związania ofertą </w:t>
      </w:r>
      <w:r>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D363EE" w:rsidRDefault="00AF0206" w:rsidP="004D1AC7">
      <w:pPr>
        <w:pStyle w:val="Tekstpodstawowy"/>
        <w:widowControl w:val="0"/>
        <w:numPr>
          <w:ilvl w:val="0"/>
          <w:numId w:val="13"/>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D363EE" w:rsidRDefault="00AF0206" w:rsidP="004D1AC7">
      <w:pPr>
        <w:pStyle w:val="Tekstpodstawowy"/>
        <w:widowControl w:val="0"/>
        <w:numPr>
          <w:ilvl w:val="0"/>
          <w:numId w:val="13"/>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Odmowa wyrażenia zgody na przedłużenie terminu związania ofertą nie powoduje utraty wadium. </w:t>
      </w:r>
    </w:p>
    <w:p w:rsidR="00D363EE" w:rsidRDefault="00D363EE">
      <w:pPr>
        <w:pStyle w:val="Akapitzlist"/>
        <w:spacing w:line="276" w:lineRule="auto"/>
        <w:ind w:left="0"/>
        <w:jc w:val="both"/>
        <w:rPr>
          <w:color w:val="7030A0"/>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przygotowania i składania ofert</w:t>
      </w:r>
    </w:p>
    <w:p w:rsidR="00D363EE" w:rsidRDefault="00AF0206" w:rsidP="004D1AC7">
      <w:pPr>
        <w:pStyle w:val="Akapitzlist"/>
        <w:widowControl w:val="0"/>
        <w:numPr>
          <w:ilvl w:val="0"/>
          <w:numId w:val="34"/>
        </w:numPr>
        <w:tabs>
          <w:tab w:val="left" w:pos="851"/>
        </w:tabs>
        <w:ind w:left="851" w:hanging="425"/>
        <w:jc w:val="both"/>
      </w:pPr>
      <w:r>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4D1AC7">
      <w:pPr>
        <w:pStyle w:val="Akapitzlist"/>
        <w:widowControl w:val="0"/>
        <w:numPr>
          <w:ilvl w:val="0"/>
          <w:numId w:val="34"/>
        </w:numPr>
        <w:tabs>
          <w:tab w:val="left" w:pos="851"/>
        </w:tabs>
        <w:ind w:left="851" w:hanging="425"/>
        <w:jc w:val="both"/>
      </w:pPr>
      <w:r>
        <w:t xml:space="preserve">Dokumenty, dla których zamawiający określił wzory w formie załączników (druk OFERTA, formularz cenowy) należy sporządzić zgodnie z tymi wzorami co do wymaganej w nich treści.  </w:t>
      </w:r>
    </w:p>
    <w:p w:rsidR="00D363EE" w:rsidRDefault="00AF0206" w:rsidP="004D1AC7">
      <w:pPr>
        <w:pStyle w:val="Akapitzlist"/>
        <w:widowControl w:val="0"/>
        <w:numPr>
          <w:ilvl w:val="0"/>
          <w:numId w:val="34"/>
        </w:numPr>
        <w:tabs>
          <w:tab w:val="left" w:pos="851"/>
        </w:tabs>
        <w:ind w:left="851" w:hanging="425"/>
        <w:jc w:val="both"/>
      </w:pPr>
      <w:r>
        <w:t xml:space="preserve">Oferta Wykonawcy musi zawierać następujące oświadczenia i dokumenty: </w:t>
      </w:r>
    </w:p>
    <w:p w:rsidR="00D363EE" w:rsidRDefault="00AF0206" w:rsidP="004D1AC7">
      <w:pPr>
        <w:widowControl w:val="0"/>
        <w:numPr>
          <w:ilvl w:val="0"/>
          <w:numId w:val="14"/>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wypełniony i podpisany kwalifikowanym podpisem elektronicznym przez osoby upoważnione do reprezentowania wykonawcy </w:t>
      </w:r>
      <w:r>
        <w:rPr>
          <w:rFonts w:ascii="Times New Roman" w:hAnsi="Times New Roman"/>
          <w:b/>
          <w:sz w:val="24"/>
          <w:szCs w:val="24"/>
          <w:u w:val="single"/>
        </w:rPr>
        <w:t>druk Oferta</w:t>
      </w:r>
      <w:r>
        <w:rPr>
          <w:rFonts w:ascii="Times New Roman" w:hAnsi="Times New Roman"/>
          <w:sz w:val="24"/>
          <w:szCs w:val="24"/>
        </w:rPr>
        <w:t xml:space="preserve"> sporządzony w postaci elektronicznej z wykorzystaniem wzoru stanowiącego </w:t>
      </w:r>
      <w:r>
        <w:rPr>
          <w:rFonts w:ascii="Times New Roman" w:hAnsi="Times New Roman"/>
          <w:b/>
          <w:sz w:val="24"/>
          <w:szCs w:val="24"/>
        </w:rPr>
        <w:t>załącznik nr 1</w:t>
      </w:r>
      <w:r>
        <w:rPr>
          <w:rFonts w:ascii="Times New Roman" w:hAnsi="Times New Roman"/>
          <w:sz w:val="24"/>
          <w:szCs w:val="24"/>
        </w:rPr>
        <w:t xml:space="preserve"> do SWZ, zawierający wszystkie informacje i oświadczenia zawarte w jego treści.</w:t>
      </w:r>
    </w:p>
    <w:p w:rsidR="003E08D7" w:rsidRDefault="00AF0206" w:rsidP="003E08D7">
      <w:pPr>
        <w:tabs>
          <w:tab w:val="left" w:pos="426"/>
        </w:tabs>
        <w:spacing w:before="120" w:after="120" w:line="240" w:lineRule="auto"/>
        <w:ind w:left="1276"/>
        <w:jc w:val="both"/>
        <w:rPr>
          <w:rFonts w:ascii="Times New Roman" w:hAnsi="Times New Roman"/>
          <w:i/>
          <w:iCs/>
          <w:sz w:val="24"/>
          <w:szCs w:val="24"/>
        </w:rPr>
      </w:pPr>
      <w:r>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rsidR="003E08D7" w:rsidRPr="003E08D7" w:rsidRDefault="003E08D7" w:rsidP="004D1AC7">
      <w:pPr>
        <w:pStyle w:val="Akapitzlist"/>
        <w:numPr>
          <w:ilvl w:val="0"/>
          <w:numId w:val="14"/>
        </w:numPr>
        <w:tabs>
          <w:tab w:val="left" w:pos="426"/>
        </w:tabs>
        <w:spacing w:before="120" w:after="120"/>
        <w:ind w:left="1276" w:hanging="425"/>
        <w:jc w:val="both"/>
        <w:rPr>
          <w:i/>
          <w:iCs/>
        </w:rPr>
      </w:pPr>
      <w:r w:rsidRPr="003E08D7">
        <w:t xml:space="preserve">w przypadku wspólnego ubiegania się o udzielenie zamówienia - wypełnione </w:t>
      </w:r>
      <w:r w:rsidRPr="003E08D7">
        <w:br/>
        <w:t xml:space="preserve">i podpisane kwalifikowanym podpisem elektronicznym </w:t>
      </w:r>
      <w:r w:rsidRPr="003E08D7">
        <w:rPr>
          <w:b/>
        </w:rPr>
        <w:t>Oświadczenie art. 117</w:t>
      </w:r>
      <w:r w:rsidRPr="003E08D7">
        <w:rPr>
          <w:rFonts w:eastAsia="Arial Unicode MS"/>
          <w:b/>
          <w:noProof/>
          <w:color w:val="000000"/>
        </w:rPr>
        <w:t xml:space="preserve"> ust. 4 Pzp (podział zadań konsorcjantów)</w:t>
      </w:r>
      <w:r w:rsidRPr="003E08D7">
        <w:t xml:space="preserve"> sporządzone w postaci elektronicznej </w:t>
      </w:r>
      <w:r w:rsidRPr="003E08D7">
        <w:br/>
        <w:t xml:space="preserve">z wykorzystaniem wzoru </w:t>
      </w:r>
      <w:r w:rsidRPr="003E08D7">
        <w:rPr>
          <w:u w:val="single"/>
        </w:rPr>
        <w:t xml:space="preserve">stanowiącego </w:t>
      </w:r>
      <w:r w:rsidRPr="003E08D7">
        <w:rPr>
          <w:b/>
          <w:u w:val="single"/>
        </w:rPr>
        <w:t>Załącznik nr 9 do SWZ</w:t>
      </w:r>
      <w:r w:rsidRPr="003E08D7">
        <w:t>, zawierające wszystkie oświadczenia zawarte w jego treści.</w:t>
      </w:r>
    </w:p>
    <w:p w:rsidR="003E08D7" w:rsidRPr="00126121" w:rsidRDefault="003E08D7" w:rsidP="003E08D7">
      <w:pPr>
        <w:tabs>
          <w:tab w:val="left" w:pos="567"/>
          <w:tab w:val="left" w:pos="709"/>
        </w:tabs>
        <w:autoSpaceDE w:val="0"/>
        <w:spacing w:after="0" w:line="240" w:lineRule="auto"/>
        <w:ind w:left="1276" w:hanging="425"/>
        <w:jc w:val="both"/>
        <w:rPr>
          <w:rFonts w:ascii="Times New Roman" w:hAnsi="Times New Roman"/>
          <w:b/>
          <w:i/>
          <w:sz w:val="24"/>
          <w:szCs w:val="24"/>
        </w:rPr>
      </w:pPr>
      <w:r>
        <w:rPr>
          <w:rFonts w:ascii="Times New Roman" w:hAnsi="Times New Roman"/>
          <w:b/>
          <w:i/>
          <w:sz w:val="24"/>
          <w:szCs w:val="24"/>
        </w:rPr>
        <w:tab/>
      </w:r>
      <w:r w:rsidRPr="00126121">
        <w:rPr>
          <w:rFonts w:ascii="Times New Roman" w:hAnsi="Times New Roman"/>
          <w:b/>
          <w:i/>
          <w:sz w:val="24"/>
          <w:szCs w:val="24"/>
        </w:rPr>
        <w:t>Uwaga: Powyższe oświadczenie należy złożyć tylko w przypadku wspólnego ubiegania się o udzielenie zamówienia (konsorcjum).</w:t>
      </w:r>
    </w:p>
    <w:p w:rsidR="003E08D7" w:rsidRDefault="003E08D7" w:rsidP="003E08D7">
      <w:pPr>
        <w:pStyle w:val="Akapitzlist"/>
        <w:widowControl w:val="0"/>
        <w:ind w:left="1276"/>
        <w:jc w:val="both"/>
      </w:pPr>
    </w:p>
    <w:p w:rsidR="00D363EE" w:rsidRPr="003E08D7" w:rsidRDefault="00AF0206" w:rsidP="004D1AC7">
      <w:pPr>
        <w:pStyle w:val="Akapitzlist"/>
        <w:widowControl w:val="0"/>
        <w:numPr>
          <w:ilvl w:val="0"/>
          <w:numId w:val="14"/>
        </w:numPr>
        <w:ind w:left="1276" w:hanging="425"/>
        <w:jc w:val="both"/>
      </w:pPr>
      <w:r w:rsidRPr="003E08D7">
        <w:t>Pełnomocnictwo:</w:t>
      </w:r>
    </w:p>
    <w:p w:rsidR="00D363EE" w:rsidRDefault="00AF0206" w:rsidP="004D1AC7">
      <w:pPr>
        <w:numPr>
          <w:ilvl w:val="0"/>
          <w:numId w:val="6"/>
        </w:numPr>
        <w:spacing w:after="0" w:line="240" w:lineRule="auto"/>
        <w:ind w:left="1418" w:hanging="284"/>
        <w:jc w:val="both"/>
        <w:rPr>
          <w:rFonts w:ascii="Times New Roman" w:hAnsi="Times New Roman"/>
          <w:sz w:val="24"/>
          <w:szCs w:val="24"/>
        </w:rPr>
      </w:pPr>
      <w:r>
        <w:rPr>
          <w:rFonts w:ascii="Times New Roman" w:hAnsi="Times New Roman"/>
          <w:sz w:val="24"/>
          <w:szCs w:val="24"/>
        </w:rPr>
        <w:t>dla osoby/osób podpisującej/</w:t>
      </w:r>
      <w:proofErr w:type="spellStart"/>
      <w:r>
        <w:rPr>
          <w:rFonts w:ascii="Times New Roman" w:hAnsi="Times New Roman"/>
          <w:sz w:val="24"/>
          <w:szCs w:val="24"/>
        </w:rPr>
        <w:t>cych</w:t>
      </w:r>
      <w:proofErr w:type="spellEnd"/>
      <w:r>
        <w:rPr>
          <w:rFonts w:ascii="Times New Roman" w:hAnsi="Times New Roman"/>
          <w:sz w:val="24"/>
          <w:szCs w:val="24"/>
        </w:rPr>
        <w:t xml:space="preserve"> ofertę do podejmowania zobowiązań w imieniu wykonawcy składającego ofertę, gdy prawo do podpisania oferty nie wynika z innych dokumentów do niej załączonych (np. z Krajowego Rejestru Sądowego, Centralnej Ewidencji i Informacji o Działalności Gospodarczej lub innego właściwego rejestru);</w:t>
      </w:r>
    </w:p>
    <w:p w:rsidR="00D363EE" w:rsidRDefault="00AF0206" w:rsidP="004D1AC7">
      <w:pPr>
        <w:numPr>
          <w:ilvl w:val="0"/>
          <w:numId w:val="6"/>
        </w:num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w:t>
      </w:r>
      <w:r>
        <w:rPr>
          <w:rFonts w:ascii="Times New Roman" w:hAnsi="Times New Roman"/>
          <w:sz w:val="24"/>
          <w:szCs w:val="24"/>
        </w:rPr>
        <w:lastRenderedPageBreak/>
        <w:t xml:space="preserve">jest forma, rodzaj i zakres pełnomocnictwa właściwy do poszczególnych czynności. </w:t>
      </w:r>
    </w:p>
    <w:p w:rsidR="00D363EE" w:rsidRDefault="00AF0206">
      <w:pPr>
        <w:spacing w:after="0" w:line="240" w:lineRule="auto"/>
        <w:ind w:left="1418"/>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wykonawcy</w:t>
      </w:r>
      <w:r>
        <w:rPr>
          <w:rFonts w:ascii="Times New Roman" w:eastAsia="Times New Roman" w:hAnsi="Times New Roman"/>
          <w:i/>
          <w:iCs/>
          <w:sz w:val="24"/>
          <w:szCs w:val="24"/>
          <w:lang w:eastAsia="pl-PL"/>
        </w:rPr>
        <w:t xml:space="preserve"> oraz </w:t>
      </w:r>
      <w:r>
        <w:rPr>
          <w:rFonts w:ascii="Times New Roman" w:eastAsia="Times New Roman" w:hAnsi="Times New Roman"/>
          <w:b/>
          <w:bCs/>
          <w:i/>
          <w:iCs/>
          <w:sz w:val="24"/>
          <w:szCs w:val="24"/>
          <w:lang w:eastAsia="pl-PL"/>
        </w:rPr>
        <w:t xml:space="preserve">przekazane przy użyciu środka  komunikacji elektroniczne wskazanego przez zamawiającego </w:t>
      </w:r>
      <w:r>
        <w:rPr>
          <w:rFonts w:ascii="Times New Roman" w:eastAsia="Times New Roman" w:hAnsi="Times New Roman"/>
          <w:sz w:val="24"/>
          <w:szCs w:val="24"/>
          <w:lang w:eastAsia="pl-PL"/>
        </w:rPr>
        <w:t xml:space="preserve">tj.: </w:t>
      </w:r>
      <w:hyperlink r:id="rId11">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D363EE">
      <w:pPr>
        <w:spacing w:after="0" w:line="240" w:lineRule="auto"/>
        <w:ind w:left="1418"/>
        <w:jc w:val="both"/>
        <w:rPr>
          <w:rFonts w:ascii="Times New Roman" w:eastAsia="Times New Roman" w:hAnsi="Times New Roman"/>
          <w:i/>
          <w:iCs/>
          <w:sz w:val="24"/>
          <w:szCs w:val="24"/>
          <w:lang w:eastAsia="pl-PL"/>
        </w:rPr>
      </w:pPr>
    </w:p>
    <w:p w:rsidR="00D363EE" w:rsidRDefault="00AF0206" w:rsidP="004D1AC7">
      <w:pPr>
        <w:numPr>
          <w:ilvl w:val="0"/>
          <w:numId w:val="14"/>
        </w:numPr>
        <w:spacing w:after="0" w:line="240" w:lineRule="auto"/>
        <w:ind w:left="1276" w:hanging="425"/>
        <w:jc w:val="both"/>
        <w:rPr>
          <w:rFonts w:ascii="Times New Roman" w:hAnsi="Times New Roman"/>
          <w:bCs/>
          <w:sz w:val="24"/>
          <w:szCs w:val="24"/>
        </w:rPr>
      </w:pPr>
      <w:r>
        <w:rPr>
          <w:rFonts w:ascii="Times New Roman" w:hAnsi="Times New Roman"/>
          <w:bCs/>
          <w:sz w:val="24"/>
          <w:szCs w:val="24"/>
        </w:rPr>
        <w:t xml:space="preserve">Zobowiązanie podmiotu udostępniającego zasoby - w przypadku, o którym mowa w rozdz. IX. </w:t>
      </w:r>
    </w:p>
    <w:p w:rsidR="00D363EE" w:rsidRDefault="00D363EE">
      <w:pPr>
        <w:spacing w:after="0" w:line="240" w:lineRule="auto"/>
        <w:ind w:left="1003"/>
        <w:jc w:val="both"/>
        <w:rPr>
          <w:rFonts w:ascii="Times New Roman" w:hAnsi="Times New Roman"/>
          <w:b/>
          <w:color w:val="7030A0"/>
          <w:sz w:val="24"/>
          <w:szCs w:val="24"/>
        </w:rPr>
      </w:pPr>
    </w:p>
    <w:p w:rsidR="00D363EE" w:rsidRDefault="00AF0206" w:rsidP="004D1AC7">
      <w:pPr>
        <w:numPr>
          <w:ilvl w:val="0"/>
          <w:numId w:val="34"/>
        </w:numPr>
        <w:spacing w:after="60" w:line="240" w:lineRule="auto"/>
        <w:ind w:left="850" w:hanging="425"/>
        <w:jc w:val="both"/>
        <w:rPr>
          <w:rFonts w:ascii="Times New Roman" w:hAnsi="Times New Roman"/>
          <w:b/>
          <w:sz w:val="24"/>
          <w:szCs w:val="24"/>
        </w:rPr>
      </w:pPr>
      <w:r>
        <w:rPr>
          <w:rFonts w:ascii="Times New Roman" w:hAnsi="Times New Roman"/>
          <w:b/>
          <w:sz w:val="24"/>
          <w:szCs w:val="24"/>
        </w:rPr>
        <w:t>Forma dokumentów:</w:t>
      </w:r>
    </w:p>
    <w:p w:rsidR="00D363EE" w:rsidRDefault="00AF0206" w:rsidP="004D1AC7">
      <w:pPr>
        <w:widowControl w:val="0"/>
        <w:numPr>
          <w:ilvl w:val="0"/>
          <w:numId w:val="18"/>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Wykonawca obligatoryjnie składa ofertę, za pośrednictwem „Formularza składania oferty lub wniosku” dostępnego na </w:t>
      </w:r>
      <w:r>
        <w:rPr>
          <w:rFonts w:ascii="Times New Roman" w:hAnsi="Times New Roman"/>
          <w:sz w:val="24"/>
          <w:szCs w:val="24"/>
          <w:u w:val="single"/>
        </w:rPr>
        <w:t>www.platformazakupowa.pl</w:t>
      </w:r>
      <w:r>
        <w:rPr>
          <w:rFonts w:ascii="Times New Roman" w:hAnsi="Times New Roman"/>
          <w:sz w:val="24"/>
          <w:szCs w:val="24"/>
        </w:rPr>
        <w:t xml:space="preserve"> w tym postępowaniu .</w:t>
      </w:r>
    </w:p>
    <w:p w:rsidR="00D363EE" w:rsidRDefault="00AF0206" w:rsidP="004D1AC7">
      <w:pPr>
        <w:widowControl w:val="0"/>
        <w:numPr>
          <w:ilvl w:val="0"/>
          <w:numId w:val="18"/>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 procesie składania oferty za pośrednictwem platformy wykonawca powinien złożyć kwalifikowany podpis elektroniczny osobno na każdym </w:t>
      </w:r>
      <w:r>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Default="00AF0206" w:rsidP="004D1AC7">
      <w:pPr>
        <w:widowControl w:val="0"/>
        <w:numPr>
          <w:ilvl w:val="0"/>
          <w:numId w:val="18"/>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Zamawiający informuje, iż jakakolwiek zmiana w treści lub nazwie dokumentu po jego podpisaniu, może spowodować naruszenie jego integralności.  </w:t>
      </w:r>
    </w:p>
    <w:p w:rsidR="00D363EE" w:rsidRDefault="00AF0206" w:rsidP="004D1AC7">
      <w:pPr>
        <w:widowControl w:val="0"/>
        <w:numPr>
          <w:ilvl w:val="0"/>
          <w:numId w:val="18"/>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Wszelkie oświadczenia i inne dokumenty dot. niniejszego postępowania (w tym m.in. podmiotowe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D363EE" w:rsidRDefault="00AF0206" w:rsidP="004D1AC7">
      <w:pPr>
        <w:widowControl w:val="0"/>
        <w:numPr>
          <w:ilvl w:val="0"/>
          <w:numId w:val="18"/>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 xml:space="preserve">Podmiotowe środki dowodowe, przedmiotowe środki dowodowe oraz inne dokumenty lub oświadczenia sporządzone w języku obcym wykonawca przekazuje wraz z tłumaczeniem na język polski.  </w:t>
      </w:r>
    </w:p>
    <w:p w:rsidR="00D363EE" w:rsidRDefault="00AF0206" w:rsidP="004D1AC7">
      <w:pPr>
        <w:widowControl w:val="0"/>
        <w:numPr>
          <w:ilvl w:val="0"/>
          <w:numId w:val="18"/>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iCs/>
          <w:sz w:val="24"/>
          <w:szCs w:val="24"/>
          <w:lang w:eastAsia="pl-PL"/>
        </w:rPr>
        <w:t xml:space="preserve">Sposób sporządzania i przekazywania ofert, oświadczeń, o których mowa w art. 125 ust. 1 ustawy </w:t>
      </w:r>
      <w:proofErr w:type="spellStart"/>
      <w:r>
        <w:rPr>
          <w:rFonts w:ascii="Times New Roman" w:eastAsia="Times New Roman" w:hAnsi="Times New Roman"/>
          <w:iCs/>
          <w:sz w:val="24"/>
          <w:szCs w:val="24"/>
          <w:lang w:eastAsia="pl-PL"/>
        </w:rPr>
        <w:t>Pzp</w:t>
      </w:r>
      <w:proofErr w:type="spellEnd"/>
      <w:r>
        <w:rPr>
          <w:rFonts w:ascii="Times New Roman" w:eastAsia="Times New Roman" w:hAnsi="Times New Roman"/>
          <w:iCs/>
          <w:sz w:val="24"/>
          <w:szCs w:val="24"/>
          <w:lang w:eastAsia="pl-PL"/>
        </w:rPr>
        <w:t xml:space="preserve">, podmiotowych i przedmiotowych środków 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t>
      </w:r>
      <w:r>
        <w:rPr>
          <w:rFonts w:ascii="Times New Roman" w:eastAsia="Times New Roman" w:hAnsi="Times New Roman"/>
          <w:iCs/>
          <w:sz w:val="24"/>
          <w:szCs w:val="24"/>
          <w:u w:val="single"/>
          <w:lang w:eastAsia="pl-PL"/>
        </w:rPr>
        <w:br/>
      </w:r>
      <w:r>
        <w:rPr>
          <w:rFonts w:ascii="Times New Roman" w:eastAsia="Times New Roman" w:hAnsi="Times New Roman"/>
          <w:iCs/>
          <w:sz w:val="24"/>
          <w:szCs w:val="24"/>
          <w:lang w:eastAsia="pl-PL"/>
        </w:rPr>
        <w:t xml:space="preserve">w postępowaniu o udzielenie zamówienia publicznego lub konkursie </w:t>
      </w:r>
      <w:r>
        <w:rPr>
          <w:rFonts w:ascii="Times New Roman" w:eastAsia="Times New Roman" w:hAnsi="Times New Roman"/>
          <w:iCs/>
          <w:sz w:val="24"/>
          <w:szCs w:val="24"/>
          <w:lang w:eastAsia="pl-PL"/>
        </w:rPr>
        <w:br/>
        <w:t xml:space="preserve">(Dz. U. z 2020 r., poz. 2452) </w:t>
      </w:r>
    </w:p>
    <w:p w:rsidR="00D363EE" w:rsidRDefault="00AF0206" w:rsidP="004D1AC7">
      <w:pPr>
        <w:widowControl w:val="0"/>
        <w:numPr>
          <w:ilvl w:val="0"/>
          <w:numId w:val="34"/>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Default="00AF0206" w:rsidP="004D1AC7">
      <w:pPr>
        <w:widowControl w:val="0"/>
        <w:numPr>
          <w:ilvl w:val="0"/>
          <w:numId w:val="34"/>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Treść złożonej oferty musi być zgodna z wymaganiami określonymi w dokumentach zamówienia.</w:t>
      </w:r>
    </w:p>
    <w:p w:rsidR="00D363EE" w:rsidRDefault="00AF0206" w:rsidP="004D1AC7">
      <w:pPr>
        <w:widowControl w:val="0"/>
        <w:numPr>
          <w:ilvl w:val="0"/>
          <w:numId w:val="34"/>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D363EE" w:rsidRDefault="00D363EE">
      <w:pPr>
        <w:spacing w:after="0" w:line="240" w:lineRule="auto"/>
        <w:ind w:left="720"/>
        <w:jc w:val="both"/>
        <w:rPr>
          <w:rFonts w:ascii="Times New Roman" w:eastAsia="Times New Roman" w:hAnsi="Times New Roman"/>
          <w:sz w:val="24"/>
          <w:szCs w:val="24"/>
          <w:lang w:eastAsia="pl-PL"/>
        </w:rPr>
      </w:pPr>
    </w:p>
    <w:p w:rsidR="00D363EE" w:rsidRDefault="00AF0206">
      <w:pPr>
        <w:widowControl w:val="0"/>
        <w:tabs>
          <w:tab w:val="left" w:pos="851"/>
        </w:tabs>
        <w:spacing w:after="60" w:line="240" w:lineRule="auto"/>
        <w:jc w:val="both"/>
        <w:rPr>
          <w:rFonts w:ascii="Times New Roman" w:hAnsi="Times New Roman"/>
          <w:b/>
          <w:sz w:val="24"/>
          <w:szCs w:val="24"/>
        </w:rPr>
      </w:pPr>
      <w:r>
        <w:rPr>
          <w:rFonts w:ascii="Times New Roman" w:hAnsi="Times New Roman"/>
          <w:b/>
          <w:sz w:val="24"/>
          <w:szCs w:val="24"/>
        </w:rPr>
        <w:t>Tajemnica przedsiębiorstwa</w:t>
      </w:r>
    </w:p>
    <w:p w:rsidR="00D363EE" w:rsidRDefault="00AF0206" w:rsidP="004D1AC7">
      <w:pPr>
        <w:numPr>
          <w:ilvl w:val="0"/>
          <w:numId w:val="20"/>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xml:space="preserve">, nie ujawnia się informacji stanowiących tajemnicę przedsiębiorstwa, w rozumieniu ustawy z dnia 16 kwietnia 1993 r. o zwalczaniu nieuczciwej konkurencji (Dz. U. z 2019 r. poz. 1010 i 1649), jeżeli wykonawca, </w:t>
      </w:r>
      <w:r>
        <w:rPr>
          <w:rFonts w:ascii="Times New Roman" w:hAnsi="Times New Roman"/>
          <w:sz w:val="24"/>
          <w:szCs w:val="24"/>
        </w:rPr>
        <w:b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4D1AC7">
      <w:pPr>
        <w:numPr>
          <w:ilvl w:val="0"/>
          <w:numId w:val="20"/>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formularzu składania oferty lub wniosku”</w:t>
      </w:r>
      <w:r>
        <w:rPr>
          <w:rFonts w:ascii="Times New Roman" w:eastAsia="Times New Roman" w:hAnsi="Times New Roman"/>
          <w:sz w:val="24"/>
          <w:szCs w:val="24"/>
          <w:lang w:eastAsia="pl-PL"/>
        </w:rPr>
        <w:t xml:space="preserve"> </w:t>
      </w:r>
      <w:r>
        <w:rPr>
          <w:rFonts w:ascii="Times New Roman" w:hAnsi="Times New Roman"/>
          <w:sz w:val="24"/>
        </w:rPr>
        <w:t xml:space="preserve">dostępnym na platformazakupowa.pl w tym postępowaniu. </w:t>
      </w:r>
    </w:p>
    <w:p w:rsidR="00D363EE" w:rsidRDefault="00AF0206" w:rsidP="004D1AC7">
      <w:pPr>
        <w:numPr>
          <w:ilvl w:val="0"/>
          <w:numId w:val="20"/>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 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Pr>
          <w:rFonts w:ascii="Garamond" w:hAnsi="Garamond"/>
        </w:rPr>
        <w:t xml:space="preserve"> </w:t>
      </w:r>
    </w:p>
    <w:p w:rsidR="00D363EE" w:rsidRDefault="00AF0206" w:rsidP="004D1AC7">
      <w:pPr>
        <w:numPr>
          <w:ilvl w:val="0"/>
          <w:numId w:val="20"/>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sz w:val="24"/>
          <w:szCs w:val="24"/>
        </w:rPr>
        <w:br/>
        <w:t xml:space="preserve">i skutkować będzie zgodnie z uchwałą SN z 20 października 2005 (sygn. III CZP 74/05) ich odtajnieniem. </w:t>
      </w:r>
    </w:p>
    <w:p w:rsidR="00D363EE" w:rsidRDefault="00AF0206" w:rsidP="004D1AC7">
      <w:pPr>
        <w:numPr>
          <w:ilvl w:val="0"/>
          <w:numId w:val="20"/>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Zamawiający informuje, że w przypadku, kiedy wykonawca otrzyma od niego wezwanie w trybie art. 224 ustawy </w:t>
      </w:r>
      <w:proofErr w:type="spellStart"/>
      <w:r>
        <w:rPr>
          <w:rFonts w:ascii="Times New Roman" w:hAnsi="Times New Roman"/>
          <w:sz w:val="24"/>
          <w:szCs w:val="24"/>
        </w:rPr>
        <w:t>Pzp</w:t>
      </w:r>
      <w:proofErr w:type="spellEnd"/>
      <w:r>
        <w:rPr>
          <w:rFonts w:ascii="Times New Roman" w:hAnsi="Times New Roman"/>
          <w:sz w:val="24"/>
          <w:szCs w:val="24"/>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363EE" w:rsidRDefault="00D363EE">
      <w:pPr>
        <w:widowControl w:val="0"/>
        <w:tabs>
          <w:tab w:val="left" w:pos="851"/>
          <w:tab w:val="left" w:pos="993"/>
        </w:tabs>
        <w:spacing w:after="60" w:line="240" w:lineRule="auto"/>
        <w:jc w:val="both"/>
        <w:rPr>
          <w:rFonts w:ascii="Times New Roman" w:hAnsi="Times New Roman"/>
          <w:b/>
          <w:sz w:val="24"/>
          <w:szCs w:val="24"/>
        </w:rPr>
      </w:pPr>
    </w:p>
    <w:p w:rsidR="00D363EE" w:rsidRDefault="00AF0206">
      <w:pPr>
        <w:widowControl w:val="0"/>
        <w:tabs>
          <w:tab w:val="left" w:pos="851"/>
          <w:tab w:val="left" w:pos="993"/>
        </w:tabs>
        <w:spacing w:after="60" w:line="240" w:lineRule="auto"/>
        <w:jc w:val="both"/>
        <w:rPr>
          <w:rFonts w:ascii="Times New Roman" w:hAnsi="Times New Roman"/>
          <w:b/>
          <w:sz w:val="24"/>
          <w:szCs w:val="24"/>
        </w:rPr>
      </w:pPr>
      <w:r>
        <w:rPr>
          <w:rFonts w:ascii="Times New Roman" w:hAnsi="Times New Roman"/>
          <w:b/>
          <w:sz w:val="24"/>
          <w:szCs w:val="24"/>
        </w:rPr>
        <w:t>Zmiana /wycofanie oferty</w:t>
      </w:r>
    </w:p>
    <w:p w:rsidR="00D363EE" w:rsidRDefault="00AF0206" w:rsidP="004D1AC7">
      <w:pPr>
        <w:widowControl w:val="0"/>
        <w:numPr>
          <w:ilvl w:val="0"/>
          <w:numId w:val="20"/>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może przed upływem terminu do składania ofert wycofać ofertę za pośrednictwem „Formularza składania oferty lub wniosku”. Sposób dokonywania zmiany lub wycofania oferty lub wniosku zamieszczono w instrukcji dostępnej na stronie platformy zakupowej.</w:t>
      </w:r>
    </w:p>
    <w:p w:rsidR="00D363EE" w:rsidRDefault="00AF0206" w:rsidP="004D1AC7">
      <w:pPr>
        <w:widowControl w:val="0"/>
        <w:numPr>
          <w:ilvl w:val="0"/>
          <w:numId w:val="20"/>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rsidR="00D363EE" w:rsidRDefault="00AF0206" w:rsidP="004D1AC7">
      <w:pPr>
        <w:widowControl w:val="0"/>
        <w:numPr>
          <w:ilvl w:val="0"/>
          <w:numId w:val="20"/>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Złożenie nowej oferty i wycofanie poprzedniej w postępowaniu, w którym </w:t>
      </w:r>
      <w:r>
        <w:rPr>
          <w:rFonts w:ascii="Times New Roman" w:hAnsi="Times New Roman"/>
          <w:sz w:val="24"/>
          <w:szCs w:val="24"/>
        </w:rPr>
        <w:lastRenderedPageBreak/>
        <w:t>zamawiający dopuszcza złożenie tylko jednej oferty przed upływem terminu zakończenia składania ofert w postępowaniu powoduje wycofanie oferty poprzednio złożonej.</w:t>
      </w:r>
    </w:p>
    <w:p w:rsidR="00D363EE" w:rsidRDefault="00D363EE">
      <w:pPr>
        <w:spacing w:after="0" w:line="240" w:lineRule="auto"/>
        <w:jc w:val="both"/>
        <w:rPr>
          <w:rFonts w:ascii="Times New Roman" w:eastAsia="Times New Roman" w:hAnsi="Times New Roman"/>
          <w:color w:val="7030A0"/>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Miejsce oraz termin składania i otwarcia ofert</w:t>
      </w:r>
    </w:p>
    <w:p w:rsidR="00D363EE" w:rsidRDefault="00AF0206" w:rsidP="004D1AC7">
      <w:pPr>
        <w:numPr>
          <w:ilvl w:val="0"/>
          <w:numId w:val="15"/>
        </w:numPr>
        <w:spacing w:after="120" w:line="240" w:lineRule="auto"/>
        <w:ind w:left="850" w:hanging="425"/>
        <w:jc w:val="both"/>
        <w:rPr>
          <w:rFonts w:ascii="Times New Roman" w:hAnsi="Times New Roman"/>
          <w:sz w:val="24"/>
          <w:szCs w:val="24"/>
        </w:rPr>
      </w:pPr>
      <w:r>
        <w:rPr>
          <w:rFonts w:ascii="Times New Roman" w:hAnsi="Times New Roman"/>
          <w:sz w:val="24"/>
          <w:szCs w:val="24"/>
        </w:rPr>
        <w:t xml:space="preserve">Ofertę wraz z wymaganymi oświadczeniami i dokumentami należy przekazać za pośrednictwem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formularza składania oferty lub wniosku”</w:t>
      </w:r>
      <w:r>
        <w:rPr>
          <w:rFonts w:ascii="Times New Roman" w:eastAsia="Times New Roman" w:hAnsi="Times New Roman"/>
          <w:sz w:val="24"/>
          <w:szCs w:val="24"/>
          <w:lang w:eastAsia="pl-PL"/>
        </w:rPr>
        <w:t xml:space="preserve"> dostępnego na platformazakupowa.pl w tym postępowaniu w sposób określony w rozdz. XIV</w:t>
      </w:r>
    </w:p>
    <w:p w:rsidR="00D363EE" w:rsidRDefault="00AF0206" w:rsidP="004D1AC7">
      <w:pPr>
        <w:numPr>
          <w:ilvl w:val="0"/>
          <w:numId w:val="15"/>
        </w:numPr>
        <w:spacing w:after="120" w:line="240" w:lineRule="auto"/>
        <w:ind w:left="850" w:hanging="425"/>
        <w:jc w:val="both"/>
        <w:rPr>
          <w:rFonts w:ascii="Times New Roman" w:hAnsi="Times New Roman"/>
          <w:sz w:val="24"/>
          <w:szCs w:val="24"/>
        </w:rPr>
      </w:pPr>
      <w:r>
        <w:rPr>
          <w:rFonts w:ascii="Times New Roman" w:eastAsia="Times New Roman" w:hAnsi="Times New Roman"/>
          <w:sz w:val="24"/>
          <w:szCs w:val="24"/>
          <w:lang w:eastAsia="pl-PL"/>
        </w:rPr>
        <w:t xml:space="preserve">Termin składania ofert upływa w dniu </w:t>
      </w:r>
      <w:r w:rsidR="00984004">
        <w:rPr>
          <w:rFonts w:ascii="Times New Roman" w:hAnsi="Times New Roman"/>
          <w:b/>
          <w:sz w:val="24"/>
          <w:szCs w:val="24"/>
        </w:rPr>
        <w:t>20.07</w:t>
      </w:r>
      <w:r>
        <w:rPr>
          <w:rFonts w:ascii="Times New Roman" w:hAnsi="Times New Roman"/>
          <w:b/>
          <w:sz w:val="24"/>
          <w:szCs w:val="24"/>
        </w:rPr>
        <w:t>.2021r. o godz. 09:00:00</w:t>
      </w:r>
    </w:p>
    <w:p w:rsidR="00D363EE" w:rsidRDefault="00AF0206" w:rsidP="004D1AC7">
      <w:pPr>
        <w:numPr>
          <w:ilvl w:val="0"/>
          <w:numId w:val="15"/>
        </w:numPr>
        <w:spacing w:after="0" w:line="240" w:lineRule="auto"/>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Za </w:t>
      </w:r>
      <w:r>
        <w:rPr>
          <w:rFonts w:ascii="Times New Roman" w:hAnsi="Times New Roman"/>
          <w:sz w:val="24"/>
          <w:szCs w:val="24"/>
        </w:rPr>
        <w:t xml:space="preserve">datę i godzinę wpływu (odbioru) oferty, przyjmuje się datę i godzinę złożenia wygenerowaną dla tej oferty przez platformazakupowa.pl </w:t>
      </w:r>
    </w:p>
    <w:p w:rsidR="00D363EE" w:rsidRDefault="00AF0206" w:rsidP="004D1AC7">
      <w:pPr>
        <w:numPr>
          <w:ilvl w:val="0"/>
          <w:numId w:val="15"/>
        </w:numPr>
        <w:spacing w:after="0" w:line="240" w:lineRule="auto"/>
        <w:ind w:left="851" w:hanging="425"/>
        <w:jc w:val="both"/>
        <w:rPr>
          <w:rFonts w:ascii="Times New Roman" w:hAnsi="Times New Roman"/>
          <w:sz w:val="24"/>
          <w:szCs w:val="24"/>
        </w:rPr>
      </w:pPr>
      <w:r>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Default="00AF0206" w:rsidP="004D1AC7">
      <w:pPr>
        <w:numPr>
          <w:ilvl w:val="0"/>
          <w:numId w:val="15"/>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Default="00AF0206" w:rsidP="004D1AC7">
      <w:pPr>
        <w:widowControl w:val="0"/>
        <w:numPr>
          <w:ilvl w:val="0"/>
          <w:numId w:val="15"/>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Otwarcie ofert rozpocznie się w dniu </w:t>
      </w:r>
      <w:r w:rsidR="00984004">
        <w:rPr>
          <w:rFonts w:ascii="Times New Roman" w:hAnsi="Times New Roman"/>
          <w:b/>
          <w:sz w:val="24"/>
          <w:szCs w:val="24"/>
        </w:rPr>
        <w:t>20.07</w:t>
      </w:r>
      <w:r>
        <w:rPr>
          <w:rFonts w:ascii="Times New Roman" w:hAnsi="Times New Roman"/>
          <w:b/>
          <w:sz w:val="24"/>
          <w:szCs w:val="24"/>
        </w:rPr>
        <w:t xml:space="preserve">.2021 r. o godzinie 09:30:00 </w:t>
      </w:r>
      <w:r>
        <w:rPr>
          <w:rFonts w:ascii="Times New Roman" w:hAnsi="Times New Roman"/>
          <w:sz w:val="24"/>
          <w:szCs w:val="24"/>
        </w:rPr>
        <w:t>w siedzibie Zamawiającego</w:t>
      </w:r>
      <w:r>
        <w:rPr>
          <w:rFonts w:ascii="Times New Roman" w:hAnsi="Times New Roman"/>
          <w:b/>
          <w:sz w:val="24"/>
          <w:szCs w:val="24"/>
        </w:rPr>
        <w:t xml:space="preserve">.  </w:t>
      </w:r>
    </w:p>
    <w:p w:rsidR="00D363EE" w:rsidRDefault="00AF0206" w:rsidP="004D1AC7">
      <w:pPr>
        <w:numPr>
          <w:ilvl w:val="0"/>
          <w:numId w:val="15"/>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jest niepubliczne i nastąpi przy użyciu platformy zakupowej</w:t>
      </w:r>
      <w:r>
        <w:rPr>
          <w:rFonts w:ascii="Times New Roman" w:hAnsi="Times New Roman"/>
          <w:b/>
          <w:sz w:val="24"/>
          <w:szCs w:val="24"/>
        </w:rPr>
        <w:t>.</w:t>
      </w:r>
    </w:p>
    <w:p w:rsidR="00D363EE" w:rsidRDefault="00AF0206" w:rsidP="004D1AC7">
      <w:pPr>
        <w:numPr>
          <w:ilvl w:val="0"/>
          <w:numId w:val="15"/>
        </w:numPr>
        <w:spacing w:after="0" w:line="240" w:lineRule="auto"/>
        <w:ind w:left="851" w:hanging="425"/>
        <w:jc w:val="both"/>
        <w:rPr>
          <w:rFonts w:ascii="Times New Roman" w:hAnsi="Times New Roman"/>
          <w:sz w:val="24"/>
          <w:szCs w:val="24"/>
        </w:rPr>
      </w:pPr>
      <w:r>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Default="00AF0206" w:rsidP="004D1AC7">
      <w:pPr>
        <w:numPr>
          <w:ilvl w:val="0"/>
          <w:numId w:val="15"/>
        </w:numPr>
        <w:spacing w:after="0" w:line="240" w:lineRule="auto"/>
        <w:ind w:left="851" w:hanging="425"/>
        <w:jc w:val="both"/>
        <w:rPr>
          <w:rFonts w:ascii="Times New Roman" w:hAnsi="Times New Roman"/>
          <w:sz w:val="24"/>
          <w:szCs w:val="24"/>
        </w:rPr>
      </w:pPr>
      <w:r>
        <w:rPr>
          <w:rFonts w:ascii="Times New Roman" w:hAnsi="Times New Roman"/>
          <w:sz w:val="24"/>
          <w:szCs w:val="24"/>
        </w:rPr>
        <w:t>Niezwłocznie po otwarciu ofert zamawiający udostępni na platformie zakupowej informacje o:</w:t>
      </w:r>
    </w:p>
    <w:p w:rsidR="00D363EE" w:rsidRDefault="00AF0206" w:rsidP="004D1AC7">
      <w:pPr>
        <w:numPr>
          <w:ilvl w:val="0"/>
          <w:numId w:val="22"/>
        </w:numPr>
        <w:spacing w:after="0" w:line="240" w:lineRule="auto"/>
        <w:ind w:left="1276" w:hanging="425"/>
        <w:jc w:val="both"/>
        <w:rPr>
          <w:rFonts w:ascii="Times New Roman" w:hAnsi="Times New Roman"/>
          <w:sz w:val="24"/>
          <w:szCs w:val="24"/>
        </w:rPr>
      </w:pPr>
      <w:r>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Default="00AF0206" w:rsidP="004D1AC7">
      <w:pPr>
        <w:numPr>
          <w:ilvl w:val="0"/>
          <w:numId w:val="22"/>
        </w:numPr>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cenach zawartych w ofertach.</w:t>
      </w:r>
    </w:p>
    <w:p w:rsidR="00D363EE" w:rsidRDefault="00AF0206">
      <w:pPr>
        <w:spacing w:after="0" w:line="240" w:lineRule="auto"/>
        <w:jc w:val="both"/>
        <w:rPr>
          <w:rFonts w:ascii="Times New Roman" w:eastAsia="Times New Roman" w:hAnsi="Times New Roman"/>
          <w:color w:val="7030A0"/>
          <w:sz w:val="24"/>
          <w:szCs w:val="24"/>
          <w:lang w:eastAsia="pl-PL"/>
        </w:rPr>
      </w:pPr>
      <w:r>
        <w:rPr>
          <w:rFonts w:ascii="Times New Roman" w:eastAsia="Times New Roman" w:hAnsi="Times New Roman"/>
          <w:color w:val="7030A0"/>
          <w:sz w:val="24"/>
          <w:szCs w:val="24"/>
          <w:lang w:eastAsia="pl-PL"/>
        </w:rPr>
        <w:t xml:space="preserve"> </w:t>
      </w: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obliczania ceny</w:t>
      </w:r>
    </w:p>
    <w:p w:rsidR="00D363EE" w:rsidRDefault="00AF0206" w:rsidP="004D1AC7">
      <w:pPr>
        <w:widowControl w:val="0"/>
        <w:numPr>
          <w:ilvl w:val="0"/>
          <w:numId w:val="16"/>
        </w:numPr>
        <w:spacing w:after="0" w:line="240" w:lineRule="auto"/>
        <w:ind w:left="851" w:hanging="425"/>
        <w:jc w:val="both"/>
        <w:rPr>
          <w:rFonts w:ascii="Times New Roman" w:hAnsi="Times New Roman"/>
          <w:iCs/>
          <w:sz w:val="24"/>
          <w:szCs w:val="24"/>
        </w:rPr>
      </w:pPr>
      <w:r>
        <w:rPr>
          <w:rFonts w:ascii="Times New Roman" w:hAnsi="Times New Roman"/>
          <w:sz w:val="24"/>
          <w:szCs w:val="24"/>
        </w:rPr>
        <w:t xml:space="preserve">Cenę za realizację przedmiotu zamówienia wykonawca poda w druku „Oferta” stanowiącym </w:t>
      </w:r>
      <w:r>
        <w:rPr>
          <w:rFonts w:ascii="Times New Roman" w:hAnsi="Times New Roman"/>
          <w:b/>
          <w:iCs/>
          <w:sz w:val="24"/>
          <w:szCs w:val="24"/>
        </w:rPr>
        <w:t xml:space="preserve">załącznik nr 1 </w:t>
      </w:r>
      <w:r>
        <w:rPr>
          <w:rFonts w:ascii="Times New Roman" w:hAnsi="Times New Roman"/>
          <w:bCs/>
          <w:iCs/>
          <w:sz w:val="24"/>
          <w:szCs w:val="24"/>
        </w:rPr>
        <w:t>do SWZ.</w:t>
      </w:r>
    </w:p>
    <w:p w:rsidR="00D363EE" w:rsidRDefault="00AF0206" w:rsidP="004D1AC7">
      <w:pPr>
        <w:widowControl w:val="0"/>
        <w:numPr>
          <w:ilvl w:val="0"/>
          <w:numId w:val="16"/>
        </w:numPr>
        <w:spacing w:after="0" w:line="240" w:lineRule="auto"/>
        <w:ind w:left="851" w:hanging="425"/>
        <w:jc w:val="both"/>
        <w:rPr>
          <w:rFonts w:ascii="Times New Roman" w:hAnsi="Times New Roman"/>
          <w:sz w:val="24"/>
          <w:szCs w:val="24"/>
        </w:rPr>
      </w:pPr>
      <w:r>
        <w:rPr>
          <w:rFonts w:ascii="Times New Roman" w:hAnsi="Times New Roman"/>
          <w:sz w:val="24"/>
          <w:szCs w:val="24"/>
        </w:rPr>
        <w:t>Ceną oferty jest wartość oferty netto powiększona o podatek od towarów i usług.</w:t>
      </w:r>
    </w:p>
    <w:p w:rsidR="00D363EE" w:rsidRDefault="00AF0206" w:rsidP="004D1AC7">
      <w:pPr>
        <w:widowControl w:val="0"/>
        <w:numPr>
          <w:ilvl w:val="0"/>
          <w:numId w:val="16"/>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w:t>
      </w:r>
    </w:p>
    <w:p w:rsidR="00D363EE" w:rsidRDefault="00AF0206" w:rsidP="004D1AC7">
      <w:pPr>
        <w:widowControl w:val="0"/>
        <w:numPr>
          <w:ilvl w:val="0"/>
          <w:numId w:val="16"/>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Pr>
          <w:rFonts w:ascii="Times New Roman" w:hAnsi="Times New Roman"/>
          <w:sz w:val="24"/>
          <w:szCs w:val="24"/>
        </w:rPr>
        <w:br/>
        <w:t xml:space="preserve">i jej załącznikach. </w:t>
      </w:r>
    </w:p>
    <w:p w:rsidR="00D363EE" w:rsidRDefault="00AF0206" w:rsidP="004D1AC7">
      <w:pPr>
        <w:widowControl w:val="0"/>
        <w:numPr>
          <w:ilvl w:val="0"/>
          <w:numId w:val="16"/>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nie przewiduje możliwości zmiany ceny oferty chyba, że treść umowy stanowi inaczej. </w:t>
      </w:r>
    </w:p>
    <w:p w:rsidR="00D363EE" w:rsidRDefault="00AF0206" w:rsidP="004D1AC7">
      <w:pPr>
        <w:widowControl w:val="0"/>
        <w:numPr>
          <w:ilvl w:val="0"/>
          <w:numId w:val="16"/>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 postępowaniu złożona zostanie oferta, której wybór prowadziłby do powstania u zamawiającego obowiązku podatkowego zgodnie z przepisami o podatku </w:t>
      </w:r>
      <w:r>
        <w:rPr>
          <w:rFonts w:ascii="Times New Roman" w:hAnsi="Times New Roman"/>
          <w:sz w:val="24"/>
          <w:szCs w:val="24"/>
        </w:rPr>
        <w:br/>
        <w:t xml:space="preserve">od towarów i usług, zamawiający w celu oceny takiej oferty doliczy </w:t>
      </w:r>
      <w:r>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Pr>
          <w:rFonts w:ascii="Times New Roman" w:hAnsi="Times New Roman"/>
          <w:b/>
          <w:sz w:val="24"/>
          <w:szCs w:val="24"/>
        </w:rPr>
        <w:t>towaru</w:t>
      </w:r>
      <w:r>
        <w:rPr>
          <w:rFonts w:ascii="Times New Roman" w:hAnsi="Times New Roman"/>
          <w:sz w:val="24"/>
          <w:szCs w:val="24"/>
        </w:rPr>
        <w:t xml:space="preserve">, których </w:t>
      </w:r>
      <w:r>
        <w:rPr>
          <w:rFonts w:ascii="Times New Roman" w:hAnsi="Times New Roman"/>
          <w:b/>
          <w:sz w:val="24"/>
          <w:szCs w:val="24"/>
        </w:rPr>
        <w:t>dostawa</w:t>
      </w:r>
      <w:r w:rsidR="00FF43EE">
        <w:rPr>
          <w:rFonts w:ascii="Times New Roman" w:hAnsi="Times New Roman"/>
          <w:b/>
          <w:sz w:val="24"/>
          <w:szCs w:val="24"/>
        </w:rPr>
        <w:t xml:space="preserve"> (usługa)</w:t>
      </w:r>
      <w:r>
        <w:rPr>
          <w:rFonts w:ascii="Times New Roman" w:hAnsi="Times New Roman"/>
          <w:sz w:val="24"/>
          <w:szCs w:val="24"/>
        </w:rPr>
        <w:t xml:space="preserve"> będzie prowadzić do jego powstania, oraz wskazując ich wartość bez kwoty podatku</w:t>
      </w:r>
      <w:r>
        <w:rPr>
          <w:rFonts w:ascii="Times New Roman" w:hAnsi="Times New Roman"/>
          <w:color w:val="7030A0"/>
          <w:sz w:val="24"/>
          <w:szCs w:val="24"/>
        </w:rPr>
        <w:t xml:space="preserve">. </w:t>
      </w:r>
    </w:p>
    <w:p w:rsidR="00D363EE" w:rsidRDefault="00D363EE">
      <w:pPr>
        <w:widowControl w:val="0"/>
        <w:spacing w:after="0" w:line="240" w:lineRule="auto"/>
        <w:ind w:left="720"/>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kryteriów oceny ofert wraz z podaniem wag tych kryteriów i sposobu oceny ofert:</w:t>
      </w:r>
    </w:p>
    <w:p w:rsidR="00AF34D7" w:rsidRDefault="00AF34D7" w:rsidP="00AF34D7">
      <w:pPr>
        <w:spacing w:after="0" w:line="240" w:lineRule="auto"/>
        <w:ind w:left="426"/>
        <w:rPr>
          <w:rFonts w:ascii="Times New Roman" w:hAnsi="Times New Roman"/>
          <w:b/>
          <w:sz w:val="24"/>
          <w:szCs w:val="24"/>
          <w:u w:val="single"/>
        </w:rPr>
      </w:pPr>
    </w:p>
    <w:p w:rsidR="00AF34D7" w:rsidRPr="005646D8" w:rsidRDefault="00AF34D7" w:rsidP="004D1AC7">
      <w:pPr>
        <w:numPr>
          <w:ilvl w:val="0"/>
          <w:numId w:val="43"/>
        </w:numPr>
        <w:tabs>
          <w:tab w:val="num" w:pos="720"/>
          <w:tab w:val="num" w:pos="1276"/>
        </w:tabs>
        <w:suppressAutoHyphens w:val="0"/>
        <w:spacing w:after="0" w:line="240" w:lineRule="auto"/>
        <w:ind w:hanging="283"/>
        <w:jc w:val="both"/>
        <w:rPr>
          <w:rFonts w:ascii="Times New Roman" w:eastAsia="Times New Roman" w:hAnsi="Times New Roman"/>
          <w:bCs/>
          <w:sz w:val="24"/>
          <w:szCs w:val="24"/>
          <w:lang w:eastAsia="x-none"/>
        </w:rPr>
      </w:pPr>
      <w:r w:rsidRPr="005646D8">
        <w:rPr>
          <w:rFonts w:ascii="Times New Roman" w:eastAsia="Times New Roman" w:hAnsi="Times New Roman"/>
          <w:bCs/>
          <w:sz w:val="24"/>
          <w:szCs w:val="24"/>
          <w:lang w:eastAsia="x-none"/>
        </w:rPr>
        <w:t>Zamawiający dokona oceny ofert złożonych w postępowaniu według kryteriów oceny, którymi w niniejszym postępowaniu jest: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93"/>
        <w:gridCol w:w="3969"/>
      </w:tblGrid>
      <w:tr w:rsidR="00AF34D7" w:rsidRPr="005646D8" w:rsidTr="00D527C7">
        <w:tc>
          <w:tcPr>
            <w:tcW w:w="543" w:type="dxa"/>
            <w:tcBorders>
              <w:top w:val="single" w:sz="4" w:space="0" w:color="auto"/>
              <w:left w:val="single" w:sz="4" w:space="0" w:color="auto"/>
              <w:bottom w:val="single" w:sz="4" w:space="0" w:color="auto"/>
              <w:right w:val="single" w:sz="4" w:space="0" w:color="auto"/>
            </w:tcBorders>
            <w:vAlign w:val="center"/>
            <w:hideMark/>
          </w:tcPr>
          <w:p w:rsidR="00AF34D7" w:rsidRPr="005646D8" w:rsidRDefault="00AF34D7" w:rsidP="00D527C7">
            <w:pPr>
              <w:jc w:val="center"/>
              <w:rPr>
                <w:rFonts w:ascii="Times New Roman" w:hAnsi="Times New Roman"/>
                <w:sz w:val="24"/>
                <w:szCs w:val="24"/>
              </w:rPr>
            </w:pPr>
            <w:r w:rsidRPr="005646D8">
              <w:rPr>
                <w:rFonts w:ascii="Times New Roman" w:hAnsi="Times New Roman"/>
                <w:sz w:val="24"/>
                <w:szCs w:val="24"/>
              </w:rPr>
              <w:t>Lp.</w:t>
            </w:r>
          </w:p>
        </w:tc>
        <w:tc>
          <w:tcPr>
            <w:tcW w:w="3993" w:type="dxa"/>
            <w:tcBorders>
              <w:top w:val="single" w:sz="4" w:space="0" w:color="auto"/>
              <w:left w:val="single" w:sz="4" w:space="0" w:color="auto"/>
              <w:bottom w:val="single" w:sz="4" w:space="0" w:color="auto"/>
              <w:right w:val="single" w:sz="4" w:space="0" w:color="auto"/>
            </w:tcBorders>
            <w:vAlign w:val="center"/>
            <w:hideMark/>
          </w:tcPr>
          <w:p w:rsidR="00AF34D7" w:rsidRPr="005646D8" w:rsidRDefault="00AF34D7" w:rsidP="00D527C7">
            <w:pPr>
              <w:jc w:val="center"/>
              <w:rPr>
                <w:rFonts w:ascii="Times New Roman" w:hAnsi="Times New Roman"/>
                <w:sz w:val="24"/>
                <w:szCs w:val="24"/>
              </w:rPr>
            </w:pPr>
            <w:r w:rsidRPr="005646D8">
              <w:rPr>
                <w:rFonts w:ascii="Times New Roman" w:hAnsi="Times New Roman"/>
                <w:sz w:val="24"/>
                <w:szCs w:val="24"/>
              </w:rPr>
              <w:t>Kryterium</w:t>
            </w:r>
          </w:p>
        </w:tc>
        <w:tc>
          <w:tcPr>
            <w:tcW w:w="3969" w:type="dxa"/>
            <w:tcBorders>
              <w:top w:val="single" w:sz="4" w:space="0" w:color="auto"/>
              <w:left w:val="single" w:sz="4" w:space="0" w:color="auto"/>
              <w:bottom w:val="single" w:sz="4" w:space="0" w:color="auto"/>
              <w:right w:val="single" w:sz="4" w:space="0" w:color="auto"/>
            </w:tcBorders>
            <w:vAlign w:val="center"/>
            <w:hideMark/>
          </w:tcPr>
          <w:p w:rsidR="00AF34D7" w:rsidRPr="005646D8" w:rsidRDefault="00AF34D7" w:rsidP="00D527C7">
            <w:pPr>
              <w:jc w:val="center"/>
              <w:rPr>
                <w:rFonts w:ascii="Times New Roman" w:hAnsi="Times New Roman"/>
                <w:sz w:val="24"/>
                <w:szCs w:val="24"/>
              </w:rPr>
            </w:pPr>
            <w:r w:rsidRPr="005646D8">
              <w:rPr>
                <w:rFonts w:ascii="Times New Roman" w:hAnsi="Times New Roman"/>
                <w:sz w:val="24"/>
                <w:szCs w:val="24"/>
              </w:rPr>
              <w:t>Znaczenie/waga kryterium w %</w:t>
            </w:r>
          </w:p>
        </w:tc>
      </w:tr>
      <w:tr w:rsidR="00AF34D7" w:rsidRPr="005646D8" w:rsidTr="00D527C7">
        <w:tc>
          <w:tcPr>
            <w:tcW w:w="543" w:type="dxa"/>
            <w:tcBorders>
              <w:top w:val="single" w:sz="4" w:space="0" w:color="auto"/>
              <w:left w:val="single" w:sz="4" w:space="0" w:color="auto"/>
              <w:bottom w:val="single" w:sz="4" w:space="0" w:color="auto"/>
              <w:right w:val="single" w:sz="4" w:space="0" w:color="auto"/>
            </w:tcBorders>
            <w:vAlign w:val="center"/>
            <w:hideMark/>
          </w:tcPr>
          <w:p w:rsidR="00AF34D7" w:rsidRPr="005646D8" w:rsidRDefault="00AF34D7" w:rsidP="00D527C7">
            <w:pPr>
              <w:spacing w:after="0"/>
              <w:jc w:val="center"/>
              <w:rPr>
                <w:rFonts w:ascii="Times New Roman" w:hAnsi="Times New Roman"/>
                <w:sz w:val="24"/>
                <w:szCs w:val="24"/>
              </w:rPr>
            </w:pPr>
            <w:r w:rsidRPr="005646D8">
              <w:rPr>
                <w:rFonts w:ascii="Times New Roman" w:hAnsi="Times New Roman"/>
                <w:sz w:val="24"/>
                <w:szCs w:val="24"/>
              </w:rPr>
              <w:t>1.</w:t>
            </w:r>
          </w:p>
        </w:tc>
        <w:tc>
          <w:tcPr>
            <w:tcW w:w="3993" w:type="dxa"/>
            <w:tcBorders>
              <w:top w:val="single" w:sz="4" w:space="0" w:color="auto"/>
              <w:left w:val="single" w:sz="4" w:space="0" w:color="auto"/>
              <w:bottom w:val="single" w:sz="4" w:space="0" w:color="auto"/>
              <w:right w:val="single" w:sz="4" w:space="0" w:color="auto"/>
            </w:tcBorders>
            <w:vAlign w:val="center"/>
            <w:hideMark/>
          </w:tcPr>
          <w:p w:rsidR="00AF34D7" w:rsidRPr="005646D8" w:rsidRDefault="00AF34D7" w:rsidP="00D527C7">
            <w:pPr>
              <w:spacing w:after="0"/>
              <w:jc w:val="center"/>
              <w:rPr>
                <w:rFonts w:ascii="Times New Roman" w:hAnsi="Times New Roman"/>
                <w:sz w:val="24"/>
                <w:szCs w:val="24"/>
              </w:rPr>
            </w:pPr>
            <w:r w:rsidRPr="005646D8">
              <w:rPr>
                <w:rFonts w:ascii="Times New Roman" w:hAnsi="Times New Roman"/>
                <w:sz w:val="24"/>
                <w:szCs w:val="24"/>
              </w:rPr>
              <w:t>Cena oferty [C]</w:t>
            </w:r>
          </w:p>
        </w:tc>
        <w:tc>
          <w:tcPr>
            <w:tcW w:w="3969" w:type="dxa"/>
            <w:tcBorders>
              <w:top w:val="single" w:sz="4" w:space="0" w:color="auto"/>
              <w:left w:val="single" w:sz="4" w:space="0" w:color="auto"/>
              <w:bottom w:val="single" w:sz="4" w:space="0" w:color="auto"/>
              <w:right w:val="single" w:sz="4" w:space="0" w:color="auto"/>
            </w:tcBorders>
            <w:vAlign w:val="center"/>
            <w:hideMark/>
          </w:tcPr>
          <w:p w:rsidR="00AF34D7" w:rsidRPr="005646D8" w:rsidRDefault="00AF34D7" w:rsidP="00D527C7">
            <w:pPr>
              <w:spacing w:after="0"/>
              <w:jc w:val="center"/>
              <w:rPr>
                <w:rFonts w:ascii="Times New Roman" w:hAnsi="Times New Roman"/>
                <w:sz w:val="24"/>
                <w:szCs w:val="24"/>
              </w:rPr>
            </w:pPr>
            <w:r w:rsidRPr="005646D8">
              <w:rPr>
                <w:rFonts w:ascii="Times New Roman" w:hAnsi="Times New Roman"/>
                <w:sz w:val="24"/>
                <w:szCs w:val="24"/>
              </w:rPr>
              <w:t>60</w:t>
            </w:r>
          </w:p>
        </w:tc>
      </w:tr>
      <w:tr w:rsidR="00AF34D7" w:rsidRPr="005646D8" w:rsidTr="00D527C7">
        <w:tc>
          <w:tcPr>
            <w:tcW w:w="543" w:type="dxa"/>
            <w:tcBorders>
              <w:top w:val="single" w:sz="4" w:space="0" w:color="auto"/>
              <w:left w:val="single" w:sz="4" w:space="0" w:color="auto"/>
              <w:bottom w:val="single" w:sz="4" w:space="0" w:color="auto"/>
              <w:right w:val="single" w:sz="4" w:space="0" w:color="auto"/>
            </w:tcBorders>
            <w:vAlign w:val="center"/>
          </w:tcPr>
          <w:p w:rsidR="00AF34D7" w:rsidRPr="005646D8" w:rsidRDefault="00AF34D7" w:rsidP="00D527C7">
            <w:pPr>
              <w:spacing w:after="0"/>
              <w:jc w:val="center"/>
              <w:rPr>
                <w:rFonts w:ascii="Times New Roman" w:hAnsi="Times New Roman"/>
                <w:sz w:val="24"/>
                <w:szCs w:val="24"/>
              </w:rPr>
            </w:pPr>
            <w:r w:rsidRPr="005646D8">
              <w:rPr>
                <w:rFonts w:ascii="Times New Roman" w:hAnsi="Times New Roman"/>
                <w:sz w:val="24"/>
                <w:szCs w:val="24"/>
              </w:rPr>
              <w:t>2</w:t>
            </w:r>
            <w:r>
              <w:rPr>
                <w:rFonts w:ascii="Times New Roman" w:hAnsi="Times New Roman"/>
                <w:sz w:val="24"/>
                <w:szCs w:val="24"/>
              </w:rPr>
              <w:t>.</w:t>
            </w:r>
          </w:p>
        </w:tc>
        <w:tc>
          <w:tcPr>
            <w:tcW w:w="3993" w:type="dxa"/>
            <w:tcBorders>
              <w:top w:val="single" w:sz="4" w:space="0" w:color="auto"/>
              <w:left w:val="single" w:sz="4" w:space="0" w:color="auto"/>
              <w:bottom w:val="single" w:sz="4" w:space="0" w:color="auto"/>
              <w:right w:val="single" w:sz="4" w:space="0" w:color="auto"/>
            </w:tcBorders>
            <w:vAlign w:val="center"/>
          </w:tcPr>
          <w:p w:rsidR="00AF34D7" w:rsidRPr="005646D8" w:rsidRDefault="00AF34D7" w:rsidP="00D527C7">
            <w:pPr>
              <w:spacing w:after="0"/>
              <w:jc w:val="center"/>
              <w:rPr>
                <w:rFonts w:ascii="Times New Roman" w:hAnsi="Times New Roman"/>
                <w:sz w:val="24"/>
                <w:szCs w:val="24"/>
              </w:rPr>
            </w:pPr>
            <w:r>
              <w:rPr>
                <w:rFonts w:ascii="Times New Roman" w:hAnsi="Times New Roman"/>
                <w:sz w:val="24"/>
                <w:szCs w:val="24"/>
              </w:rPr>
              <w:t>Okres gwarancji</w:t>
            </w:r>
            <w:r w:rsidRPr="005646D8">
              <w:rPr>
                <w:rFonts w:ascii="Times New Roman" w:hAnsi="Times New Roman"/>
                <w:sz w:val="24"/>
                <w:szCs w:val="24"/>
              </w:rPr>
              <w:t xml:space="preserve"> [G]</w:t>
            </w:r>
          </w:p>
        </w:tc>
        <w:tc>
          <w:tcPr>
            <w:tcW w:w="3969" w:type="dxa"/>
            <w:tcBorders>
              <w:top w:val="single" w:sz="4" w:space="0" w:color="auto"/>
              <w:left w:val="single" w:sz="4" w:space="0" w:color="auto"/>
              <w:bottom w:val="single" w:sz="4" w:space="0" w:color="auto"/>
              <w:right w:val="single" w:sz="4" w:space="0" w:color="auto"/>
            </w:tcBorders>
            <w:vAlign w:val="center"/>
          </w:tcPr>
          <w:p w:rsidR="00AF34D7" w:rsidRPr="005646D8" w:rsidRDefault="00AF34D7" w:rsidP="00D527C7">
            <w:pPr>
              <w:spacing w:after="0"/>
              <w:jc w:val="center"/>
              <w:rPr>
                <w:rFonts w:ascii="Times New Roman" w:hAnsi="Times New Roman"/>
                <w:sz w:val="24"/>
                <w:szCs w:val="24"/>
              </w:rPr>
            </w:pPr>
            <w:r w:rsidRPr="005646D8">
              <w:rPr>
                <w:rFonts w:ascii="Times New Roman" w:hAnsi="Times New Roman"/>
                <w:sz w:val="24"/>
                <w:szCs w:val="24"/>
              </w:rPr>
              <w:t>40</w:t>
            </w:r>
          </w:p>
        </w:tc>
      </w:tr>
    </w:tbl>
    <w:p w:rsidR="00AF34D7" w:rsidRPr="005646D8" w:rsidRDefault="00AF34D7" w:rsidP="00AF34D7">
      <w:pPr>
        <w:autoSpaceDE w:val="0"/>
        <w:spacing w:after="0"/>
        <w:ind w:left="284"/>
        <w:rPr>
          <w:rFonts w:ascii="Times New Roman" w:hAnsi="Times New Roman"/>
          <w:b/>
          <w:bCs/>
          <w:sz w:val="24"/>
        </w:rPr>
      </w:pPr>
    </w:p>
    <w:p w:rsidR="00AF34D7" w:rsidRPr="005646D8" w:rsidRDefault="00AF34D7" w:rsidP="00AF34D7">
      <w:pPr>
        <w:autoSpaceDE w:val="0"/>
        <w:spacing w:after="0"/>
        <w:ind w:left="284"/>
        <w:jc w:val="both"/>
        <w:rPr>
          <w:rFonts w:ascii="Times New Roman" w:hAnsi="Times New Roman"/>
          <w:b/>
          <w:bCs/>
          <w:color w:val="FF0000"/>
          <w:sz w:val="24"/>
        </w:rPr>
      </w:pPr>
      <w:r w:rsidRPr="005646D8">
        <w:rPr>
          <w:rFonts w:ascii="Times New Roman" w:hAnsi="Times New Roman"/>
          <w:sz w:val="24"/>
        </w:rPr>
        <w:t>Za ofertę najkorzystniejszą uważa się ofertę, która uzyskała najwyższą liczbę punktów (W) wyliczoną wg poniższego wzoru:</w:t>
      </w:r>
    </w:p>
    <w:p w:rsidR="00AF34D7" w:rsidRPr="005646D8" w:rsidRDefault="00AF34D7" w:rsidP="00AF34D7">
      <w:pPr>
        <w:spacing w:after="0"/>
        <w:jc w:val="center"/>
        <w:rPr>
          <w:rFonts w:ascii="Times New Roman" w:hAnsi="Times New Roman"/>
          <w:b/>
          <w:bCs/>
          <w:color w:val="000000"/>
          <w:sz w:val="24"/>
        </w:rPr>
      </w:pPr>
      <w:r w:rsidRPr="005646D8">
        <w:rPr>
          <w:rFonts w:ascii="Times New Roman" w:hAnsi="Times New Roman"/>
          <w:b/>
          <w:color w:val="000000"/>
          <w:sz w:val="24"/>
        </w:rPr>
        <w:t>W= C+G</w:t>
      </w:r>
    </w:p>
    <w:p w:rsidR="00AF34D7" w:rsidRDefault="00AF34D7" w:rsidP="00AF34D7">
      <w:pPr>
        <w:autoSpaceDE w:val="0"/>
        <w:spacing w:after="0"/>
        <w:ind w:left="426"/>
        <w:rPr>
          <w:rFonts w:ascii="Times New Roman" w:hAnsi="Times New Roman"/>
          <w:b/>
          <w:bCs/>
          <w:color w:val="000000"/>
          <w:sz w:val="24"/>
        </w:rPr>
      </w:pPr>
    </w:p>
    <w:p w:rsidR="00AF34D7" w:rsidRPr="005646D8" w:rsidRDefault="00AF34D7" w:rsidP="00AF34D7">
      <w:pPr>
        <w:autoSpaceDE w:val="0"/>
        <w:spacing w:after="0"/>
        <w:ind w:left="426"/>
        <w:rPr>
          <w:rFonts w:ascii="Times New Roman" w:hAnsi="Times New Roman"/>
          <w:color w:val="000000"/>
          <w:sz w:val="24"/>
        </w:rPr>
      </w:pPr>
      <w:r w:rsidRPr="005646D8">
        <w:rPr>
          <w:rFonts w:ascii="Times New Roman" w:hAnsi="Times New Roman"/>
          <w:b/>
          <w:bCs/>
          <w:color w:val="000000"/>
          <w:sz w:val="24"/>
        </w:rPr>
        <w:t>Cena oferty brutto (C) – znaczenie 60%</w:t>
      </w:r>
    </w:p>
    <w:p w:rsidR="00AF34D7" w:rsidRPr="005646D8" w:rsidRDefault="00AF34D7" w:rsidP="00AF34D7">
      <w:pPr>
        <w:ind w:left="426"/>
        <w:jc w:val="both"/>
        <w:rPr>
          <w:rFonts w:ascii="Times New Roman" w:hAnsi="Times New Roman"/>
          <w:sz w:val="24"/>
          <w:szCs w:val="24"/>
        </w:rPr>
      </w:pPr>
      <w:r w:rsidRPr="005646D8">
        <w:rPr>
          <w:rFonts w:ascii="Times New Roman" w:hAnsi="Times New Roman"/>
          <w:sz w:val="24"/>
          <w:szCs w:val="24"/>
        </w:rPr>
        <w:t xml:space="preserve">Do oceny będzie brana </w:t>
      </w:r>
      <w:r w:rsidRPr="005646D8">
        <w:rPr>
          <w:rFonts w:ascii="Times New Roman" w:hAnsi="Times New Roman"/>
          <w:b/>
          <w:sz w:val="24"/>
          <w:szCs w:val="24"/>
        </w:rPr>
        <w:t>cena oferty</w:t>
      </w:r>
      <w:r w:rsidRPr="005646D8">
        <w:rPr>
          <w:rFonts w:ascii="Times New Roman" w:hAnsi="Times New Roman"/>
          <w:sz w:val="24"/>
          <w:szCs w:val="24"/>
        </w:rPr>
        <w:t xml:space="preserve"> podana przez wykonawcę w </w:t>
      </w:r>
      <w:r w:rsidRPr="005646D8">
        <w:rPr>
          <w:rFonts w:ascii="Times New Roman" w:hAnsi="Times New Roman"/>
          <w:b/>
          <w:i/>
          <w:sz w:val="24"/>
          <w:szCs w:val="24"/>
        </w:rPr>
        <w:t xml:space="preserve">załączniku </w:t>
      </w:r>
      <w:r w:rsidRPr="005646D8">
        <w:rPr>
          <w:rFonts w:ascii="Times New Roman" w:hAnsi="Times New Roman"/>
          <w:b/>
          <w:i/>
          <w:sz w:val="24"/>
          <w:szCs w:val="24"/>
        </w:rPr>
        <w:br/>
        <w:t>nr 1</w:t>
      </w:r>
      <w:r w:rsidRPr="005646D8">
        <w:rPr>
          <w:rFonts w:ascii="Times New Roman" w:hAnsi="Times New Roman"/>
          <w:sz w:val="24"/>
          <w:szCs w:val="24"/>
        </w:rPr>
        <w:t xml:space="preserve"> do SWZ – druk OFERTA, w pkt 1. Cena oferty winna być wyrażona w złotych polskich (PLN). Oferta z najniższą ceną otrzyma maksymalną ilość punktów (</w:t>
      </w:r>
      <w:r>
        <w:rPr>
          <w:rFonts w:ascii="Times New Roman" w:hAnsi="Times New Roman"/>
          <w:sz w:val="24"/>
          <w:szCs w:val="24"/>
        </w:rPr>
        <w:t>6</w:t>
      </w:r>
      <w:r w:rsidRPr="005646D8">
        <w:rPr>
          <w:rFonts w:ascii="Times New Roman" w:hAnsi="Times New Roman"/>
          <w:sz w:val="24"/>
          <w:szCs w:val="24"/>
        </w:rPr>
        <w:t xml:space="preserve">0 pkt). Pozostałe oferty zostaną przeliczone wg wzoru podanego poniżej z dokładnością </w:t>
      </w:r>
      <w:r w:rsidRPr="005646D8">
        <w:rPr>
          <w:rFonts w:ascii="Times New Roman" w:hAnsi="Times New Roman"/>
          <w:sz w:val="24"/>
          <w:szCs w:val="24"/>
        </w:rPr>
        <w:br/>
        <w:t>do dwóch miejsc po przecinku. Wynik traktowany będzie jako wartość punktowa oferty wg kryterium „cena oferty”.</w:t>
      </w:r>
    </w:p>
    <w:tbl>
      <w:tblPr>
        <w:tblW w:w="0" w:type="auto"/>
        <w:tblInd w:w="966" w:type="dxa"/>
        <w:tblLayout w:type="fixed"/>
        <w:tblLook w:val="0000" w:firstRow="0" w:lastRow="0" w:firstColumn="0" w:lastColumn="0" w:noHBand="0" w:noVBand="0"/>
      </w:tblPr>
      <w:tblGrid>
        <w:gridCol w:w="2119"/>
        <w:gridCol w:w="3969"/>
        <w:gridCol w:w="1088"/>
      </w:tblGrid>
      <w:tr w:rsidR="00AF34D7" w:rsidRPr="005646D8" w:rsidTr="00D527C7">
        <w:trPr>
          <w:trHeight w:val="362"/>
        </w:trPr>
        <w:tc>
          <w:tcPr>
            <w:tcW w:w="2119" w:type="dxa"/>
            <w:vMerge w:val="restart"/>
            <w:shd w:val="clear" w:color="auto" w:fill="auto"/>
            <w:vAlign w:val="center"/>
          </w:tcPr>
          <w:p w:rsidR="00AF34D7" w:rsidRPr="005646D8" w:rsidRDefault="00AF34D7" w:rsidP="00D527C7">
            <w:pPr>
              <w:autoSpaceDE w:val="0"/>
              <w:spacing w:after="0"/>
              <w:jc w:val="right"/>
              <w:rPr>
                <w:rFonts w:ascii="Times New Roman" w:hAnsi="Times New Roman"/>
                <w:b/>
                <w:color w:val="000000"/>
                <w:sz w:val="24"/>
              </w:rPr>
            </w:pPr>
            <w:r w:rsidRPr="005646D8">
              <w:rPr>
                <w:rFonts w:ascii="Times New Roman" w:hAnsi="Times New Roman"/>
                <w:b/>
                <w:color w:val="000000"/>
                <w:sz w:val="24"/>
              </w:rPr>
              <w:t>C=</w:t>
            </w:r>
          </w:p>
        </w:tc>
        <w:tc>
          <w:tcPr>
            <w:tcW w:w="3969" w:type="dxa"/>
            <w:tcBorders>
              <w:bottom w:val="single" w:sz="4" w:space="0" w:color="000000"/>
            </w:tcBorders>
            <w:shd w:val="clear" w:color="auto" w:fill="auto"/>
            <w:vAlign w:val="center"/>
          </w:tcPr>
          <w:p w:rsidR="00AF34D7" w:rsidRPr="005646D8" w:rsidRDefault="00AF34D7" w:rsidP="00D527C7">
            <w:pPr>
              <w:autoSpaceDE w:val="0"/>
              <w:spacing w:after="0"/>
              <w:jc w:val="center"/>
              <w:rPr>
                <w:rFonts w:ascii="Times New Roman" w:hAnsi="Times New Roman"/>
                <w:b/>
                <w:color w:val="000000"/>
                <w:sz w:val="24"/>
              </w:rPr>
            </w:pPr>
            <w:r w:rsidRPr="005646D8">
              <w:rPr>
                <w:rFonts w:ascii="Times New Roman" w:hAnsi="Times New Roman"/>
                <w:b/>
                <w:color w:val="000000"/>
                <w:sz w:val="24"/>
              </w:rPr>
              <w:t>Cena oferty z najniższą ceną brutto</w:t>
            </w:r>
          </w:p>
        </w:tc>
        <w:tc>
          <w:tcPr>
            <w:tcW w:w="1088" w:type="dxa"/>
            <w:vMerge w:val="restart"/>
            <w:shd w:val="clear" w:color="auto" w:fill="auto"/>
            <w:vAlign w:val="center"/>
          </w:tcPr>
          <w:p w:rsidR="00AF34D7" w:rsidRPr="005646D8" w:rsidRDefault="00AF34D7" w:rsidP="00D527C7">
            <w:pPr>
              <w:autoSpaceDE w:val="0"/>
              <w:spacing w:after="0"/>
              <w:jc w:val="center"/>
              <w:rPr>
                <w:rFonts w:ascii="Times New Roman" w:hAnsi="Times New Roman"/>
                <w:color w:val="000000"/>
                <w:sz w:val="24"/>
              </w:rPr>
            </w:pPr>
            <w:r w:rsidRPr="005646D8">
              <w:rPr>
                <w:rFonts w:ascii="Times New Roman" w:hAnsi="Times New Roman"/>
                <w:b/>
                <w:color w:val="000000"/>
                <w:sz w:val="24"/>
              </w:rPr>
              <w:t>X 60</w:t>
            </w:r>
          </w:p>
        </w:tc>
      </w:tr>
      <w:tr w:rsidR="00AF34D7" w:rsidRPr="005646D8" w:rsidTr="00D527C7">
        <w:tc>
          <w:tcPr>
            <w:tcW w:w="2119" w:type="dxa"/>
            <w:vMerge/>
            <w:shd w:val="clear" w:color="auto" w:fill="auto"/>
          </w:tcPr>
          <w:p w:rsidR="00AF34D7" w:rsidRPr="005646D8" w:rsidRDefault="00AF34D7" w:rsidP="00D527C7">
            <w:pPr>
              <w:autoSpaceDE w:val="0"/>
              <w:snapToGrid w:val="0"/>
              <w:spacing w:after="0"/>
              <w:rPr>
                <w:rFonts w:ascii="Times New Roman" w:hAnsi="Times New Roman"/>
                <w:color w:val="000000"/>
                <w:sz w:val="24"/>
              </w:rPr>
            </w:pPr>
          </w:p>
        </w:tc>
        <w:tc>
          <w:tcPr>
            <w:tcW w:w="3969" w:type="dxa"/>
            <w:tcBorders>
              <w:top w:val="single" w:sz="4" w:space="0" w:color="000000"/>
            </w:tcBorders>
            <w:shd w:val="clear" w:color="auto" w:fill="auto"/>
            <w:vAlign w:val="center"/>
          </w:tcPr>
          <w:p w:rsidR="00AF34D7" w:rsidRPr="005646D8" w:rsidRDefault="00AF34D7" w:rsidP="00D527C7">
            <w:pPr>
              <w:autoSpaceDE w:val="0"/>
              <w:spacing w:after="0"/>
              <w:jc w:val="center"/>
              <w:rPr>
                <w:rFonts w:ascii="Times New Roman" w:hAnsi="Times New Roman"/>
                <w:color w:val="000000"/>
                <w:sz w:val="24"/>
              </w:rPr>
            </w:pPr>
            <w:r w:rsidRPr="005646D8">
              <w:rPr>
                <w:rFonts w:ascii="Times New Roman" w:hAnsi="Times New Roman"/>
                <w:b/>
                <w:color w:val="000000"/>
                <w:sz w:val="24"/>
              </w:rPr>
              <w:t>Cena badanej oferty brutto</w:t>
            </w:r>
          </w:p>
          <w:p w:rsidR="00AF34D7" w:rsidRPr="005646D8" w:rsidRDefault="00AF34D7" w:rsidP="00D527C7">
            <w:pPr>
              <w:autoSpaceDE w:val="0"/>
              <w:spacing w:after="0"/>
              <w:jc w:val="center"/>
              <w:rPr>
                <w:rFonts w:ascii="Times New Roman" w:hAnsi="Times New Roman"/>
                <w:color w:val="000000"/>
                <w:sz w:val="24"/>
              </w:rPr>
            </w:pPr>
          </w:p>
        </w:tc>
        <w:tc>
          <w:tcPr>
            <w:tcW w:w="1088" w:type="dxa"/>
            <w:vMerge/>
            <w:shd w:val="clear" w:color="auto" w:fill="auto"/>
          </w:tcPr>
          <w:p w:rsidR="00AF34D7" w:rsidRPr="005646D8" w:rsidRDefault="00AF34D7" w:rsidP="00D527C7">
            <w:pPr>
              <w:autoSpaceDE w:val="0"/>
              <w:snapToGrid w:val="0"/>
              <w:spacing w:after="0"/>
              <w:rPr>
                <w:rFonts w:ascii="Times New Roman" w:hAnsi="Times New Roman"/>
                <w:color w:val="000000"/>
                <w:sz w:val="24"/>
              </w:rPr>
            </w:pPr>
          </w:p>
        </w:tc>
      </w:tr>
    </w:tbl>
    <w:p w:rsidR="00AF34D7" w:rsidRPr="005646D8" w:rsidRDefault="00AF34D7" w:rsidP="00AF34D7">
      <w:pPr>
        <w:autoSpaceDE w:val="0"/>
        <w:spacing w:after="0"/>
        <w:ind w:left="426"/>
        <w:rPr>
          <w:rFonts w:ascii="Times New Roman" w:hAnsi="Times New Roman"/>
          <w:bCs/>
          <w:color w:val="000000"/>
          <w:sz w:val="24"/>
        </w:rPr>
      </w:pPr>
      <w:r w:rsidRPr="005646D8">
        <w:rPr>
          <w:rFonts w:ascii="Times New Roman" w:hAnsi="Times New Roman"/>
          <w:b/>
          <w:bCs/>
          <w:color w:val="000000"/>
          <w:sz w:val="24"/>
        </w:rPr>
        <w:t>Okres gwarancji (G) – znaczenie 40%</w:t>
      </w:r>
    </w:p>
    <w:p w:rsidR="00AF34D7" w:rsidRPr="005646D8" w:rsidRDefault="00AF34D7" w:rsidP="00AF34D7">
      <w:pPr>
        <w:autoSpaceDE w:val="0"/>
        <w:spacing w:after="0"/>
        <w:ind w:left="426"/>
        <w:jc w:val="both"/>
        <w:rPr>
          <w:rFonts w:ascii="Times New Roman" w:hAnsi="Times New Roman"/>
          <w:bCs/>
          <w:color w:val="000000"/>
          <w:sz w:val="24"/>
        </w:rPr>
      </w:pPr>
      <w:r w:rsidRPr="005646D8">
        <w:rPr>
          <w:rFonts w:ascii="Times New Roman" w:hAnsi="Times New Roman"/>
          <w:bCs/>
          <w:color w:val="000000"/>
          <w:sz w:val="24"/>
        </w:rPr>
        <w:t>Zamawiający określa minimalny oraz maksymalny punktowany okres gwarancji (liczony od daty podpisania przez Wykonawcę oraz Odbiorcę pr</w:t>
      </w:r>
      <w:r>
        <w:rPr>
          <w:rFonts w:ascii="Times New Roman" w:hAnsi="Times New Roman"/>
          <w:bCs/>
          <w:color w:val="000000"/>
          <w:sz w:val="24"/>
        </w:rPr>
        <w:t xml:space="preserve">otokołu przyjęcia-przekazania), </w:t>
      </w:r>
      <w:r w:rsidRPr="005646D8">
        <w:rPr>
          <w:rFonts w:ascii="Times New Roman" w:hAnsi="Times New Roman"/>
          <w:bCs/>
          <w:color w:val="000000"/>
          <w:sz w:val="24"/>
        </w:rPr>
        <w:t>który wynosi odpowiednio:</w:t>
      </w:r>
    </w:p>
    <w:p w:rsidR="00AF34D7" w:rsidRPr="005646D8" w:rsidRDefault="00AF34D7" w:rsidP="004D1AC7">
      <w:pPr>
        <w:numPr>
          <w:ilvl w:val="0"/>
          <w:numId w:val="44"/>
        </w:numPr>
        <w:autoSpaceDE w:val="0"/>
        <w:spacing w:after="0"/>
        <w:rPr>
          <w:rFonts w:ascii="Times New Roman" w:hAnsi="Times New Roman"/>
          <w:bCs/>
          <w:color w:val="000000"/>
          <w:sz w:val="24"/>
        </w:rPr>
      </w:pPr>
      <w:r w:rsidRPr="005646D8">
        <w:rPr>
          <w:rFonts w:ascii="Times New Roman" w:hAnsi="Times New Roman"/>
          <w:bCs/>
          <w:color w:val="000000"/>
          <w:sz w:val="24"/>
        </w:rPr>
        <w:t>24 miesiące – minimalny okres gwarancji</w:t>
      </w:r>
    </w:p>
    <w:p w:rsidR="00AF34D7" w:rsidRPr="005646D8" w:rsidRDefault="00AF34D7" w:rsidP="004D1AC7">
      <w:pPr>
        <w:numPr>
          <w:ilvl w:val="0"/>
          <w:numId w:val="44"/>
        </w:numPr>
        <w:autoSpaceDE w:val="0"/>
        <w:spacing w:after="0"/>
        <w:rPr>
          <w:rFonts w:ascii="Times New Roman" w:hAnsi="Times New Roman"/>
          <w:bCs/>
          <w:color w:val="000000"/>
          <w:sz w:val="24"/>
        </w:rPr>
      </w:pPr>
      <w:r w:rsidRPr="005646D8">
        <w:rPr>
          <w:rFonts w:ascii="Times New Roman" w:hAnsi="Times New Roman"/>
          <w:bCs/>
          <w:color w:val="000000"/>
          <w:sz w:val="24"/>
        </w:rPr>
        <w:t>48 miesięcy – maksymalny okres gwarancji</w:t>
      </w:r>
    </w:p>
    <w:p w:rsidR="00AF34D7" w:rsidRPr="005646D8" w:rsidRDefault="00AF34D7" w:rsidP="00AF34D7">
      <w:pPr>
        <w:autoSpaceDE w:val="0"/>
        <w:spacing w:after="0"/>
        <w:rPr>
          <w:rFonts w:ascii="Times New Roman" w:hAnsi="Times New Roman"/>
          <w:color w:val="000000"/>
          <w:sz w:val="24"/>
        </w:rPr>
      </w:pPr>
      <w:r w:rsidRPr="005646D8">
        <w:rPr>
          <w:rFonts w:ascii="Times New Roman" w:hAnsi="Times New Roman"/>
          <w:bCs/>
          <w:color w:val="000000"/>
          <w:sz w:val="24"/>
        </w:rPr>
        <w:t xml:space="preserve"> </w:t>
      </w:r>
      <w:r w:rsidRPr="005646D8">
        <w:rPr>
          <w:rFonts w:ascii="Times New Roman" w:hAnsi="Times New Roman"/>
          <w:bCs/>
          <w:color w:val="000000"/>
          <w:sz w:val="24"/>
        </w:rPr>
        <w:tab/>
        <w:t xml:space="preserve"> </w:t>
      </w:r>
    </w:p>
    <w:p w:rsidR="00AF34D7" w:rsidRPr="005646D8" w:rsidRDefault="00AF34D7" w:rsidP="00AF34D7">
      <w:pPr>
        <w:autoSpaceDE w:val="0"/>
        <w:spacing w:after="0"/>
        <w:ind w:left="426"/>
        <w:jc w:val="both"/>
        <w:rPr>
          <w:rFonts w:ascii="Times New Roman" w:hAnsi="Times New Roman"/>
          <w:color w:val="000000"/>
          <w:sz w:val="24"/>
        </w:rPr>
      </w:pPr>
      <w:r w:rsidRPr="005646D8">
        <w:rPr>
          <w:rFonts w:ascii="Times New Roman" w:hAnsi="Times New Roman"/>
          <w:color w:val="000000"/>
          <w:sz w:val="24"/>
        </w:rPr>
        <w:t>Oferta z najwyższym okresem gwarancji otrzyma maksymalną liczbę punktów</w:t>
      </w:r>
      <w:r>
        <w:rPr>
          <w:rFonts w:ascii="Times New Roman" w:hAnsi="Times New Roman"/>
          <w:color w:val="000000"/>
          <w:sz w:val="24"/>
        </w:rPr>
        <w:t xml:space="preserve"> (40 pkt.)</w:t>
      </w:r>
      <w:r w:rsidRPr="005646D8">
        <w:rPr>
          <w:rFonts w:ascii="Times New Roman" w:hAnsi="Times New Roman"/>
          <w:color w:val="000000"/>
          <w:sz w:val="24"/>
        </w:rPr>
        <w:t>. Pozostałe oferty zostaną przeliczone wg wzoru podanego poniżej. Wynik traktowany będzie jako wartość punktowa oferty w kryterium „Okres gwarancji”.</w:t>
      </w:r>
    </w:p>
    <w:p w:rsidR="00AF34D7" w:rsidRPr="005646D8" w:rsidRDefault="00AF34D7" w:rsidP="00AF34D7">
      <w:pPr>
        <w:autoSpaceDE w:val="0"/>
        <w:spacing w:after="0"/>
        <w:ind w:left="2124" w:firstLine="708"/>
        <w:rPr>
          <w:rFonts w:ascii="Times New Roman" w:hAnsi="Times New Roman"/>
          <w:color w:val="000000"/>
          <w:sz w:val="24"/>
        </w:rPr>
      </w:pPr>
    </w:p>
    <w:tbl>
      <w:tblPr>
        <w:tblW w:w="0" w:type="auto"/>
        <w:tblInd w:w="966" w:type="dxa"/>
        <w:tblLayout w:type="fixed"/>
        <w:tblLook w:val="0000" w:firstRow="0" w:lastRow="0" w:firstColumn="0" w:lastColumn="0" w:noHBand="0" w:noVBand="0"/>
      </w:tblPr>
      <w:tblGrid>
        <w:gridCol w:w="2119"/>
        <w:gridCol w:w="3969"/>
        <w:gridCol w:w="1088"/>
      </w:tblGrid>
      <w:tr w:rsidR="00AF34D7" w:rsidRPr="005646D8" w:rsidTr="00D527C7">
        <w:trPr>
          <w:trHeight w:val="362"/>
        </w:trPr>
        <w:tc>
          <w:tcPr>
            <w:tcW w:w="2119" w:type="dxa"/>
            <w:shd w:val="clear" w:color="auto" w:fill="auto"/>
            <w:vAlign w:val="center"/>
          </w:tcPr>
          <w:p w:rsidR="00AF34D7" w:rsidRPr="005646D8" w:rsidRDefault="00AF34D7" w:rsidP="00AF34D7">
            <w:pPr>
              <w:autoSpaceDE w:val="0"/>
              <w:spacing w:after="0"/>
              <w:jc w:val="right"/>
              <w:rPr>
                <w:rFonts w:ascii="Times New Roman" w:hAnsi="Times New Roman"/>
                <w:b/>
                <w:color w:val="000000"/>
                <w:sz w:val="24"/>
              </w:rPr>
            </w:pPr>
          </w:p>
        </w:tc>
        <w:tc>
          <w:tcPr>
            <w:tcW w:w="3969" w:type="dxa"/>
            <w:tcBorders>
              <w:bottom w:val="single" w:sz="4" w:space="0" w:color="000000"/>
            </w:tcBorders>
            <w:shd w:val="clear" w:color="auto" w:fill="auto"/>
            <w:vAlign w:val="center"/>
          </w:tcPr>
          <w:p w:rsidR="00AF34D7" w:rsidRPr="005646D8" w:rsidRDefault="00AF34D7" w:rsidP="00D527C7">
            <w:pPr>
              <w:autoSpaceDE w:val="0"/>
              <w:spacing w:after="0"/>
              <w:jc w:val="center"/>
              <w:rPr>
                <w:rFonts w:ascii="Times New Roman" w:hAnsi="Times New Roman"/>
                <w:b/>
                <w:color w:val="000000"/>
                <w:sz w:val="24"/>
              </w:rPr>
            </w:pPr>
            <w:r w:rsidRPr="005646D8">
              <w:rPr>
                <w:rFonts w:ascii="Times New Roman" w:hAnsi="Times New Roman"/>
                <w:b/>
                <w:color w:val="000000"/>
                <w:sz w:val="24"/>
              </w:rPr>
              <w:t>Okres gwarancji oferty badanej</w:t>
            </w:r>
          </w:p>
        </w:tc>
        <w:tc>
          <w:tcPr>
            <w:tcW w:w="1088" w:type="dxa"/>
            <w:shd w:val="clear" w:color="auto" w:fill="auto"/>
            <w:vAlign w:val="center"/>
          </w:tcPr>
          <w:p w:rsidR="00AF34D7" w:rsidRPr="005646D8" w:rsidRDefault="00AF34D7" w:rsidP="00D527C7">
            <w:pPr>
              <w:autoSpaceDE w:val="0"/>
              <w:spacing w:after="0"/>
              <w:jc w:val="center"/>
              <w:rPr>
                <w:rFonts w:ascii="Times New Roman" w:hAnsi="Times New Roman"/>
                <w:b/>
                <w:bCs/>
                <w:color w:val="000000"/>
                <w:sz w:val="24"/>
              </w:rPr>
            </w:pPr>
          </w:p>
        </w:tc>
      </w:tr>
    </w:tbl>
    <w:p w:rsidR="00AF34D7" w:rsidRPr="005646D8" w:rsidRDefault="00AF34D7" w:rsidP="00AF34D7">
      <w:pPr>
        <w:autoSpaceDE w:val="0"/>
        <w:spacing w:after="0"/>
        <w:ind w:left="426"/>
        <w:rPr>
          <w:rFonts w:ascii="Times New Roman" w:hAnsi="Times New Roman"/>
          <w:b/>
          <w:bCs/>
          <w:color w:val="000000"/>
          <w:sz w:val="24"/>
        </w:rPr>
      </w:pPr>
      <w:r w:rsidRPr="005646D8">
        <w:rPr>
          <w:rFonts w:ascii="Times New Roman" w:hAnsi="Times New Roman"/>
          <w:b/>
          <w:bCs/>
          <w:color w:val="000000"/>
          <w:sz w:val="24"/>
        </w:rPr>
        <w:t xml:space="preserve">                             </w:t>
      </w:r>
      <w:r>
        <w:rPr>
          <w:rFonts w:ascii="Times New Roman" w:hAnsi="Times New Roman"/>
          <w:b/>
          <w:bCs/>
          <w:color w:val="000000"/>
          <w:sz w:val="24"/>
        </w:rPr>
        <w:t xml:space="preserve">         </w:t>
      </w:r>
      <w:r w:rsidRPr="005646D8">
        <w:rPr>
          <w:rFonts w:ascii="Times New Roman" w:hAnsi="Times New Roman"/>
          <w:b/>
          <w:color w:val="000000"/>
          <w:sz w:val="24"/>
        </w:rPr>
        <w:t>C=</w:t>
      </w:r>
      <w:r>
        <w:rPr>
          <w:rFonts w:ascii="Times New Roman" w:hAnsi="Times New Roman"/>
          <w:b/>
          <w:bCs/>
          <w:color w:val="000000"/>
          <w:sz w:val="24"/>
        </w:rPr>
        <w:t xml:space="preserve">  Naj</w:t>
      </w:r>
      <w:r w:rsidRPr="005646D8">
        <w:rPr>
          <w:rFonts w:ascii="Times New Roman" w:hAnsi="Times New Roman"/>
          <w:b/>
          <w:bCs/>
          <w:color w:val="000000"/>
          <w:sz w:val="24"/>
        </w:rPr>
        <w:t>dłuższy zaoferowany okres gwarancji</w:t>
      </w:r>
      <w:r w:rsidRPr="00AF34D7">
        <w:rPr>
          <w:rFonts w:ascii="Times New Roman" w:hAnsi="Times New Roman"/>
          <w:b/>
          <w:color w:val="000000"/>
          <w:sz w:val="24"/>
        </w:rPr>
        <w:t xml:space="preserve"> </w:t>
      </w:r>
      <w:r>
        <w:rPr>
          <w:rFonts w:ascii="Times New Roman" w:hAnsi="Times New Roman"/>
          <w:b/>
          <w:color w:val="000000"/>
          <w:sz w:val="24"/>
        </w:rPr>
        <w:t xml:space="preserve">    </w:t>
      </w:r>
      <w:r w:rsidRPr="005646D8">
        <w:rPr>
          <w:rFonts w:ascii="Times New Roman" w:hAnsi="Times New Roman"/>
          <w:b/>
          <w:color w:val="000000"/>
          <w:sz w:val="24"/>
        </w:rPr>
        <w:t>X 40</w:t>
      </w:r>
    </w:p>
    <w:p w:rsidR="00AF34D7" w:rsidRPr="005646D8" w:rsidRDefault="00AF34D7" w:rsidP="00AF34D7">
      <w:pPr>
        <w:autoSpaceDE w:val="0"/>
        <w:spacing w:after="0"/>
        <w:ind w:left="426"/>
        <w:rPr>
          <w:rFonts w:ascii="Times New Roman" w:hAnsi="Times New Roman"/>
          <w:bCs/>
          <w:color w:val="000000"/>
          <w:sz w:val="24"/>
        </w:rPr>
      </w:pPr>
      <w:r w:rsidRPr="005646D8">
        <w:rPr>
          <w:rFonts w:ascii="Times New Roman" w:hAnsi="Times New Roman"/>
          <w:b/>
          <w:bCs/>
          <w:color w:val="000000"/>
          <w:sz w:val="24"/>
        </w:rPr>
        <w:t>Uwaga:</w:t>
      </w:r>
    </w:p>
    <w:p w:rsidR="00AF34D7" w:rsidRPr="005646D8" w:rsidRDefault="00AF34D7" w:rsidP="004D1AC7">
      <w:pPr>
        <w:numPr>
          <w:ilvl w:val="0"/>
          <w:numId w:val="44"/>
        </w:numPr>
        <w:autoSpaceDE w:val="0"/>
        <w:spacing w:after="0"/>
        <w:jc w:val="both"/>
        <w:rPr>
          <w:rFonts w:ascii="Times New Roman" w:hAnsi="Times New Roman"/>
          <w:bCs/>
          <w:color w:val="000000"/>
          <w:sz w:val="24"/>
        </w:rPr>
      </w:pPr>
      <w:r w:rsidRPr="005646D8">
        <w:rPr>
          <w:rFonts w:ascii="Times New Roman" w:hAnsi="Times New Roman"/>
          <w:bCs/>
          <w:color w:val="000000"/>
          <w:sz w:val="24"/>
        </w:rPr>
        <w:t>W przypadku podania okresu gwarancji mniejszego niż 24 miesiące lub nie podania żadnego okresu gwarancji, oferta wykonawcy zostanie</w:t>
      </w:r>
      <w:r w:rsidRPr="005646D8">
        <w:rPr>
          <w:rFonts w:ascii="Times New Roman" w:hAnsi="Times New Roman"/>
          <w:b/>
          <w:bCs/>
          <w:color w:val="000000"/>
          <w:sz w:val="24"/>
        </w:rPr>
        <w:t xml:space="preserve"> odrzucona </w:t>
      </w:r>
      <w:r w:rsidRPr="005646D8">
        <w:rPr>
          <w:rFonts w:ascii="Times New Roman" w:hAnsi="Times New Roman"/>
          <w:bCs/>
          <w:color w:val="000000"/>
          <w:sz w:val="24"/>
        </w:rPr>
        <w:t xml:space="preserve">na podstawie art. </w:t>
      </w:r>
      <w:r>
        <w:rPr>
          <w:rFonts w:ascii="Times New Roman" w:hAnsi="Times New Roman"/>
          <w:bCs/>
          <w:color w:val="000000"/>
          <w:sz w:val="24"/>
        </w:rPr>
        <w:t>226</w:t>
      </w:r>
      <w:r w:rsidRPr="005646D8">
        <w:rPr>
          <w:rFonts w:ascii="Times New Roman" w:hAnsi="Times New Roman"/>
          <w:bCs/>
          <w:color w:val="000000"/>
          <w:sz w:val="24"/>
        </w:rPr>
        <w:t xml:space="preserve"> ust </w:t>
      </w:r>
      <w:r>
        <w:rPr>
          <w:rFonts w:ascii="Times New Roman" w:hAnsi="Times New Roman"/>
          <w:bCs/>
          <w:color w:val="000000"/>
          <w:sz w:val="24"/>
        </w:rPr>
        <w:t>1</w:t>
      </w:r>
      <w:r w:rsidRPr="005646D8">
        <w:rPr>
          <w:rFonts w:ascii="Times New Roman" w:hAnsi="Times New Roman"/>
          <w:bCs/>
          <w:color w:val="000000"/>
          <w:sz w:val="24"/>
        </w:rPr>
        <w:t xml:space="preserve"> pkt. </w:t>
      </w:r>
      <w:r>
        <w:rPr>
          <w:rFonts w:ascii="Times New Roman" w:hAnsi="Times New Roman"/>
          <w:bCs/>
          <w:color w:val="000000"/>
          <w:sz w:val="24"/>
        </w:rPr>
        <w:t>5</w:t>
      </w:r>
      <w:r w:rsidRPr="005646D8">
        <w:rPr>
          <w:rFonts w:ascii="Times New Roman" w:hAnsi="Times New Roman"/>
          <w:bCs/>
          <w:color w:val="000000"/>
          <w:sz w:val="24"/>
        </w:rPr>
        <w:t xml:space="preserve"> ustawy </w:t>
      </w:r>
      <w:proofErr w:type="spellStart"/>
      <w:r>
        <w:rPr>
          <w:rFonts w:ascii="Times New Roman" w:hAnsi="Times New Roman"/>
          <w:bCs/>
          <w:color w:val="000000"/>
          <w:sz w:val="24"/>
        </w:rPr>
        <w:t>Pzp</w:t>
      </w:r>
      <w:proofErr w:type="spellEnd"/>
      <w:r>
        <w:rPr>
          <w:rFonts w:ascii="Times New Roman" w:hAnsi="Times New Roman"/>
          <w:bCs/>
          <w:color w:val="000000"/>
          <w:sz w:val="24"/>
        </w:rPr>
        <w:t>,</w:t>
      </w:r>
      <w:r w:rsidRPr="005646D8">
        <w:rPr>
          <w:rFonts w:ascii="Times New Roman" w:hAnsi="Times New Roman"/>
          <w:bCs/>
          <w:color w:val="000000"/>
          <w:sz w:val="24"/>
        </w:rPr>
        <w:t xml:space="preserve"> jako niezgodna z </w:t>
      </w:r>
      <w:r>
        <w:rPr>
          <w:rFonts w:ascii="Times New Roman" w:hAnsi="Times New Roman"/>
          <w:bCs/>
          <w:color w:val="000000"/>
          <w:sz w:val="24"/>
        </w:rPr>
        <w:t>warunkami zamówienia;</w:t>
      </w:r>
    </w:p>
    <w:p w:rsidR="00AF34D7" w:rsidRPr="005646D8" w:rsidRDefault="00AF34D7" w:rsidP="004D1AC7">
      <w:pPr>
        <w:numPr>
          <w:ilvl w:val="0"/>
          <w:numId w:val="44"/>
        </w:numPr>
        <w:autoSpaceDE w:val="0"/>
        <w:spacing w:after="0"/>
        <w:jc w:val="both"/>
        <w:rPr>
          <w:rFonts w:ascii="Times New Roman" w:hAnsi="Times New Roman"/>
          <w:bCs/>
          <w:color w:val="000000"/>
          <w:sz w:val="24"/>
        </w:rPr>
      </w:pPr>
      <w:r w:rsidRPr="005646D8">
        <w:rPr>
          <w:rFonts w:ascii="Times New Roman" w:hAnsi="Times New Roman"/>
          <w:bCs/>
          <w:color w:val="000000"/>
          <w:sz w:val="24"/>
        </w:rPr>
        <w:t xml:space="preserve">W przypadku podania przez wykonawcę okresu gwarancji dłuższego niż wymagany (tj. 48 miesięcy), zamawiający uzna, że okres gwarancji wynosi 48 miesięcy i taki </w:t>
      </w:r>
      <w:r w:rsidRPr="005646D8">
        <w:rPr>
          <w:rFonts w:ascii="Times New Roman" w:hAnsi="Times New Roman"/>
          <w:bCs/>
          <w:color w:val="000000"/>
          <w:sz w:val="24"/>
        </w:rPr>
        <w:lastRenderedPageBreak/>
        <w:t>okres będzie uwzględniony przy obliczaniu punktacji w kryterium „okres gwarancji”.</w:t>
      </w:r>
    </w:p>
    <w:p w:rsidR="00AF34D7" w:rsidRPr="001E1B30" w:rsidRDefault="00AF34D7" w:rsidP="00AF34D7">
      <w:pPr>
        <w:spacing w:after="0" w:line="240" w:lineRule="auto"/>
        <w:ind w:left="709"/>
        <w:jc w:val="both"/>
        <w:rPr>
          <w:rFonts w:ascii="Times New Roman" w:hAnsi="Times New Roman"/>
          <w:sz w:val="24"/>
          <w:szCs w:val="24"/>
        </w:rPr>
      </w:pPr>
    </w:p>
    <w:p w:rsidR="00AF34D7" w:rsidRPr="00DB679F" w:rsidRDefault="00AF34D7" w:rsidP="004D1AC7">
      <w:pPr>
        <w:widowControl w:val="0"/>
        <w:numPr>
          <w:ilvl w:val="0"/>
          <w:numId w:val="43"/>
        </w:numPr>
        <w:tabs>
          <w:tab w:val="num" w:pos="426"/>
          <w:tab w:val="left" w:pos="851"/>
        </w:tabs>
        <w:suppressAutoHyphens w:val="0"/>
        <w:spacing w:after="0" w:line="240" w:lineRule="auto"/>
        <w:jc w:val="both"/>
        <w:rPr>
          <w:rFonts w:ascii="Times New Roman" w:eastAsia="DejaVu Sans" w:hAnsi="Times New Roman"/>
          <w:sz w:val="24"/>
          <w:szCs w:val="24"/>
          <w:lang w:eastAsia="zh-CN" w:bidi="hi-IN"/>
        </w:rPr>
      </w:pPr>
      <w:r w:rsidRPr="00DB679F">
        <w:rPr>
          <w:rFonts w:ascii="Times New Roman" w:eastAsia="DejaVu Sans" w:hAnsi="Times New Roman"/>
          <w:sz w:val="24"/>
          <w:szCs w:val="24"/>
          <w:lang w:eastAsia="zh-CN" w:bidi="hi-IN"/>
        </w:rPr>
        <w:t>Zgodnie z art. 223 ust. 2 ustawy</w:t>
      </w:r>
      <w:r>
        <w:rPr>
          <w:rFonts w:ascii="Times New Roman" w:eastAsia="DejaVu Sans" w:hAnsi="Times New Roman"/>
          <w:sz w:val="24"/>
          <w:szCs w:val="24"/>
          <w:lang w:eastAsia="zh-CN" w:bidi="hi-IN"/>
        </w:rPr>
        <w:t xml:space="preserve"> </w:t>
      </w:r>
      <w:proofErr w:type="spellStart"/>
      <w:r>
        <w:rPr>
          <w:rFonts w:ascii="Times New Roman" w:eastAsia="DejaVu Sans" w:hAnsi="Times New Roman"/>
          <w:sz w:val="24"/>
          <w:szCs w:val="24"/>
          <w:lang w:eastAsia="zh-CN" w:bidi="hi-IN"/>
        </w:rPr>
        <w:t>Pzp</w:t>
      </w:r>
      <w:proofErr w:type="spellEnd"/>
      <w:r w:rsidRPr="00DB679F">
        <w:rPr>
          <w:rFonts w:ascii="Times New Roman" w:eastAsia="DejaVu Sans" w:hAnsi="Times New Roman"/>
          <w:sz w:val="24"/>
          <w:szCs w:val="24"/>
          <w:lang w:eastAsia="zh-CN" w:bidi="hi-IN"/>
        </w:rPr>
        <w:t xml:space="preserve"> zamawiający poprawi w ofercie: </w:t>
      </w:r>
    </w:p>
    <w:p w:rsidR="00FB0AA0" w:rsidRDefault="00AF34D7" w:rsidP="004D1AC7">
      <w:pPr>
        <w:pStyle w:val="Akapitzlist"/>
        <w:widowControl w:val="0"/>
        <w:numPr>
          <w:ilvl w:val="0"/>
          <w:numId w:val="42"/>
        </w:numPr>
        <w:suppressAutoHyphens w:val="0"/>
        <w:ind w:left="851"/>
        <w:jc w:val="both"/>
        <w:rPr>
          <w:rFonts w:eastAsia="DejaVu Sans"/>
          <w:lang w:eastAsia="zh-CN" w:bidi="hi-IN"/>
        </w:rPr>
      </w:pPr>
      <w:r w:rsidRPr="00FB0AA0">
        <w:rPr>
          <w:rFonts w:eastAsia="DejaVu Sans"/>
          <w:lang w:eastAsia="zh-CN" w:bidi="hi-IN"/>
        </w:rPr>
        <w:t>oczywiste omyłki pisarskie,</w:t>
      </w:r>
    </w:p>
    <w:p w:rsidR="00FB0AA0" w:rsidRDefault="00AF34D7" w:rsidP="004D1AC7">
      <w:pPr>
        <w:pStyle w:val="Akapitzlist"/>
        <w:widowControl w:val="0"/>
        <w:numPr>
          <w:ilvl w:val="0"/>
          <w:numId w:val="42"/>
        </w:numPr>
        <w:suppressAutoHyphens w:val="0"/>
        <w:ind w:left="851"/>
        <w:jc w:val="both"/>
        <w:rPr>
          <w:rFonts w:eastAsia="DejaVu Sans"/>
          <w:lang w:eastAsia="zh-CN" w:bidi="hi-IN"/>
        </w:rPr>
      </w:pPr>
      <w:r w:rsidRPr="00FB0AA0">
        <w:rPr>
          <w:rFonts w:eastAsia="DejaVu Sans"/>
          <w:lang w:eastAsia="zh-CN" w:bidi="hi-IN"/>
        </w:rPr>
        <w:t xml:space="preserve">oczywiste omyłki rachunkowe, z uwzględnieniem konsekwencji rachunkowych dokonanych poprawek, </w:t>
      </w:r>
    </w:p>
    <w:p w:rsidR="00AF34D7" w:rsidRPr="00FB0AA0" w:rsidRDefault="00AF34D7" w:rsidP="004D1AC7">
      <w:pPr>
        <w:pStyle w:val="Akapitzlist"/>
        <w:widowControl w:val="0"/>
        <w:numPr>
          <w:ilvl w:val="0"/>
          <w:numId w:val="42"/>
        </w:numPr>
        <w:suppressAutoHyphens w:val="0"/>
        <w:ind w:left="851"/>
        <w:jc w:val="both"/>
        <w:rPr>
          <w:rFonts w:eastAsia="DejaVu Sans"/>
          <w:lang w:eastAsia="zh-CN" w:bidi="hi-IN"/>
        </w:rPr>
      </w:pPr>
      <w:r w:rsidRPr="00FB0AA0">
        <w:rPr>
          <w:rFonts w:eastAsia="DejaVu Sans"/>
          <w:lang w:eastAsia="zh-CN" w:bidi="hi-IN"/>
        </w:rPr>
        <w:t>inne omyłki polegające na niezgodności oferty z dokumentami zamówienia, niepowodujące istotnych zmian w treści oferty,</w:t>
      </w:r>
    </w:p>
    <w:p w:rsidR="00AF34D7" w:rsidRPr="00DB679F" w:rsidRDefault="00AF34D7" w:rsidP="00AF34D7">
      <w:pPr>
        <w:widowControl w:val="0"/>
        <w:spacing w:line="240" w:lineRule="auto"/>
        <w:ind w:left="709" w:hanging="283"/>
        <w:jc w:val="both"/>
        <w:rPr>
          <w:rFonts w:ascii="Times New Roman" w:eastAsia="DejaVu Sans" w:hAnsi="Times New Roman"/>
          <w:sz w:val="24"/>
          <w:szCs w:val="24"/>
          <w:lang w:eastAsia="zh-CN" w:bidi="hi-IN"/>
        </w:rPr>
      </w:pPr>
      <w:r w:rsidRPr="00DB679F">
        <w:rPr>
          <w:rFonts w:ascii="Times New Roman" w:eastAsia="DejaVu Sans" w:hAnsi="Times New Roman"/>
          <w:sz w:val="24"/>
          <w:szCs w:val="24"/>
          <w:lang w:eastAsia="zh-CN" w:bidi="hi-IN"/>
        </w:rPr>
        <w:t>- niezwłocznie zawiadamiając o tym wykonawcę, którego oferta została poprawiona.</w:t>
      </w:r>
    </w:p>
    <w:p w:rsidR="00AF34D7" w:rsidRDefault="00AF34D7" w:rsidP="00FB0AA0">
      <w:pPr>
        <w:spacing w:after="0" w:line="240" w:lineRule="auto"/>
        <w:ind w:left="426"/>
        <w:jc w:val="both"/>
        <w:rPr>
          <w:rFonts w:ascii="Times New Roman" w:hAnsi="Times New Roman"/>
          <w:b/>
          <w:sz w:val="24"/>
          <w:szCs w:val="24"/>
          <w:u w:val="single"/>
        </w:rPr>
      </w:pPr>
      <w:r w:rsidRPr="001D746A">
        <w:rPr>
          <w:rFonts w:ascii="Times New Roman" w:eastAsia="DejaVu Sans" w:hAnsi="Times New Roman"/>
          <w:i/>
          <w:sz w:val="24"/>
          <w:szCs w:val="24"/>
          <w:lang w:eastAsia="zh-CN" w:bidi="hi-IN"/>
        </w:rPr>
        <w:t xml:space="preserve">Zamawiający odrzuci ofertę wykonawcy, w którego ofercie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poprawienia zgodnie z brzmieniem </w:t>
      </w:r>
      <w:r w:rsidRPr="001D746A">
        <w:rPr>
          <w:rFonts w:ascii="Times New Roman" w:eastAsia="DejaVu Sans" w:hAnsi="Times New Roman"/>
          <w:i/>
          <w:sz w:val="24"/>
          <w:szCs w:val="24"/>
          <w:lang w:eastAsia="zh-CN" w:bidi="hi-IN"/>
        </w:rPr>
        <w:br/>
        <w:t xml:space="preserve">art. 223 ust. 2 pkt. 3 ustawy </w:t>
      </w:r>
      <w:proofErr w:type="spellStart"/>
      <w:r w:rsidRPr="001D746A">
        <w:rPr>
          <w:rFonts w:ascii="Times New Roman" w:eastAsia="DejaVu Sans" w:hAnsi="Times New Roman"/>
          <w:i/>
          <w:sz w:val="24"/>
          <w:szCs w:val="24"/>
          <w:lang w:eastAsia="zh-CN" w:bidi="hi-IN"/>
        </w:rPr>
        <w:t>Pzp</w:t>
      </w:r>
      <w:proofErr w:type="spellEnd"/>
      <w:r w:rsidRPr="001D746A">
        <w:rPr>
          <w:rFonts w:ascii="Times New Roman" w:eastAsia="DejaVu Sans" w:hAnsi="Times New Roman"/>
          <w:i/>
          <w:sz w:val="24"/>
          <w:szCs w:val="24"/>
          <w:lang w:eastAsia="zh-CN" w:bidi="hi-IN"/>
        </w:rPr>
        <w:t>, przy czym brak odpowiedzi w wyznaczonym terminie uznaje się za wyrażenie zgody na poprawienie omyłki</w:t>
      </w:r>
      <w:r w:rsidRPr="005D4652">
        <w:rPr>
          <w:rFonts w:ascii="Times New Roman" w:eastAsia="DejaVu Sans" w:hAnsi="Times New Roman"/>
          <w:i/>
          <w:color w:val="7030A0"/>
          <w:sz w:val="24"/>
          <w:szCs w:val="24"/>
          <w:lang w:eastAsia="zh-CN" w:bidi="hi-IN"/>
        </w:rPr>
        <w:t>.</w:t>
      </w:r>
    </w:p>
    <w:p w:rsidR="00AF34D7" w:rsidRDefault="00AF34D7" w:rsidP="00AF34D7">
      <w:pPr>
        <w:spacing w:after="0" w:line="240" w:lineRule="auto"/>
        <w:ind w:left="426"/>
        <w:rPr>
          <w:rFonts w:ascii="Times New Roman" w:hAnsi="Times New Roman"/>
          <w:b/>
          <w:sz w:val="24"/>
          <w:szCs w:val="24"/>
          <w:u w:val="single"/>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Informacja o formalnościach, jakie muszą zostać dopełnione po wyborze oferty w celu zawarcia umowy w sprawie zamówienia publicznego</w:t>
      </w:r>
    </w:p>
    <w:p w:rsidR="00D363EE" w:rsidRDefault="00AF0206" w:rsidP="004D1AC7">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zawrze umowę w sprawie zamówienia publicznego, z zastrzeżeniem </w:t>
      </w:r>
      <w:r>
        <w:rPr>
          <w:rFonts w:ascii="Times New Roman" w:hAnsi="Times New Roman"/>
          <w:sz w:val="24"/>
          <w:szCs w:val="24"/>
        </w:rPr>
        <w:br/>
        <w:t xml:space="preserve">art. 577 ustawy </w:t>
      </w:r>
      <w:proofErr w:type="spellStart"/>
      <w:r>
        <w:rPr>
          <w:rFonts w:ascii="Times New Roman" w:hAnsi="Times New Roman"/>
          <w:sz w:val="24"/>
          <w:szCs w:val="24"/>
        </w:rPr>
        <w:t>Pzp</w:t>
      </w:r>
      <w:proofErr w:type="spellEnd"/>
      <w:r>
        <w:rPr>
          <w:rFonts w:ascii="Times New Roman" w:hAnsi="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Default="00AF0206" w:rsidP="004D1AC7">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Osoby reprezentujące Wykonawcę przy podpisywaniu umowy powinny posiadać ze sobą dokumenty potwierdzające ich umocowanie do podpisania umowy, </w:t>
      </w:r>
      <w:r>
        <w:rPr>
          <w:rFonts w:ascii="Times New Roman" w:hAnsi="Times New Roman"/>
          <w:sz w:val="24"/>
          <w:szCs w:val="24"/>
        </w:rPr>
        <w:br/>
        <w:t xml:space="preserve">o ile umocowanie to nie będzie wynikać z dokumentów załączonych do oferty. </w:t>
      </w:r>
    </w:p>
    <w:p w:rsidR="00D363EE" w:rsidRDefault="00AF0206" w:rsidP="004D1AC7">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D363EE" w:rsidRDefault="00AF0206" w:rsidP="004D1AC7">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Treść zawartej umowy będzie odpowiadać treści projektowanych postanowień umowy, stanowiących </w:t>
      </w:r>
      <w:r w:rsidR="00FB0AA0">
        <w:rPr>
          <w:rFonts w:ascii="Times New Roman" w:hAnsi="Times New Roman"/>
          <w:b/>
          <w:iCs/>
          <w:sz w:val="24"/>
          <w:szCs w:val="24"/>
        </w:rPr>
        <w:t>załącznik nr 2</w:t>
      </w:r>
      <w:r>
        <w:rPr>
          <w:rFonts w:ascii="Times New Roman" w:hAnsi="Times New Roman"/>
          <w:b/>
          <w:iCs/>
          <w:sz w:val="24"/>
          <w:szCs w:val="24"/>
        </w:rPr>
        <w:t xml:space="preserve"> </w:t>
      </w:r>
      <w:r>
        <w:rPr>
          <w:rFonts w:ascii="Times New Roman" w:hAnsi="Times New Roman"/>
          <w:iCs/>
          <w:sz w:val="24"/>
          <w:szCs w:val="24"/>
        </w:rPr>
        <w:t>do SWZ</w:t>
      </w:r>
      <w:r>
        <w:rPr>
          <w:rFonts w:ascii="Times New Roman" w:hAnsi="Times New Roman"/>
          <w:sz w:val="24"/>
          <w:szCs w:val="24"/>
        </w:rPr>
        <w:t xml:space="preserve">. Umowa zostanie uzupełniona </w:t>
      </w:r>
      <w:r>
        <w:rPr>
          <w:rFonts w:ascii="Times New Roman" w:hAnsi="Times New Roman"/>
          <w:sz w:val="24"/>
          <w:szCs w:val="24"/>
        </w:rPr>
        <w:br/>
        <w:t>o informacje wynikające z wybranej oferty</w:t>
      </w:r>
      <w:r>
        <w:rPr>
          <w:rFonts w:ascii="Times New Roman" w:hAnsi="Times New Roman"/>
          <w:color w:val="7030A0"/>
          <w:sz w:val="24"/>
          <w:szCs w:val="24"/>
        </w:rPr>
        <w:t xml:space="preserve">. </w:t>
      </w:r>
    </w:p>
    <w:p w:rsidR="00D363EE" w:rsidRDefault="00AF0206" w:rsidP="004D1AC7">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Postanowienia określone w projektowanych postanowieniach umowy nie podlegają negocjacjom. </w:t>
      </w:r>
    </w:p>
    <w:p w:rsidR="00D363EE" w:rsidRDefault="00AF0206" w:rsidP="004D1AC7">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Default="00D363EE">
      <w:pPr>
        <w:tabs>
          <w:tab w:val="left" w:pos="426"/>
        </w:tabs>
        <w:spacing w:after="0"/>
        <w:ind w:left="426"/>
        <w:jc w:val="both"/>
        <w:rPr>
          <w:rFonts w:ascii="Times New Roman" w:hAnsi="Times New Roman"/>
          <w:color w:val="7030A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Zabezpieczenie należytego wykonania umowy</w:t>
      </w:r>
    </w:p>
    <w:p w:rsidR="00FB0AA0" w:rsidRPr="00F7716F" w:rsidRDefault="00FB0AA0" w:rsidP="00FB0AA0">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Wykonawca, którego oferta zostanie wybrana jako najkorzystniejsza, zobowiązany będzie do wniesienia zabezpieczenia należytego wykonania umowy najpóźniej w dniu jej zawarcia, w wysokości do </w:t>
      </w:r>
      <w:r w:rsidR="0091644F">
        <w:rPr>
          <w:rFonts w:ascii="Times New Roman" w:hAnsi="Times New Roman"/>
          <w:bCs/>
          <w:sz w:val="24"/>
          <w:szCs w:val="24"/>
        </w:rPr>
        <w:t>2</w:t>
      </w:r>
      <w:r w:rsidRPr="00F7716F">
        <w:rPr>
          <w:rFonts w:ascii="Times New Roman" w:hAnsi="Times New Roman"/>
          <w:bCs/>
          <w:sz w:val="24"/>
          <w:szCs w:val="24"/>
        </w:rPr>
        <w:t xml:space="preserve"> % ceny całkowitej brutto</w:t>
      </w:r>
      <w:r w:rsidRPr="00F7716F">
        <w:rPr>
          <w:rFonts w:ascii="Times New Roman" w:hAnsi="Times New Roman"/>
          <w:b/>
          <w:bCs/>
          <w:sz w:val="24"/>
          <w:szCs w:val="24"/>
        </w:rPr>
        <w:t xml:space="preserve"> </w:t>
      </w:r>
      <w:r w:rsidRPr="00F7716F">
        <w:rPr>
          <w:rFonts w:ascii="Times New Roman" w:hAnsi="Times New Roman"/>
          <w:sz w:val="24"/>
          <w:szCs w:val="24"/>
        </w:rPr>
        <w:t xml:space="preserve">podanej w ofercie. </w:t>
      </w:r>
    </w:p>
    <w:p w:rsidR="00FB0AA0" w:rsidRPr="00F7716F" w:rsidRDefault="00FB0AA0" w:rsidP="00FB0AA0">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Zabezpieczenie może być wnoszone według wyboru Wykonawcy w jednej lub w kilku następujących formach: </w:t>
      </w:r>
    </w:p>
    <w:p w:rsidR="00FB0AA0" w:rsidRPr="00F7716F" w:rsidRDefault="00FB0AA0" w:rsidP="00FB0AA0">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a)   pieniądzu; </w:t>
      </w:r>
    </w:p>
    <w:p w:rsidR="00FB0AA0" w:rsidRPr="00F7716F" w:rsidRDefault="00FB0AA0" w:rsidP="00FB0AA0">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lastRenderedPageBreak/>
        <w:t xml:space="preserve">b)  poręczeniach bankowych lub poręczeniach spółdzielczej kasy oszczędnościowo- kredytowej, z tym że zobowiązanie kasy jest zawsze zobowiązaniem pieniężnym; </w:t>
      </w:r>
    </w:p>
    <w:p w:rsidR="00FB0AA0" w:rsidRPr="00F7716F" w:rsidRDefault="00FB0AA0" w:rsidP="00FB0AA0">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c)   gwarancjach bankowych; </w:t>
      </w:r>
    </w:p>
    <w:p w:rsidR="00FB0AA0" w:rsidRPr="00F7716F" w:rsidRDefault="00FB0AA0" w:rsidP="00FB0AA0">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d)   gwarancjach ubezpieczeniowych; </w:t>
      </w:r>
    </w:p>
    <w:p w:rsidR="00FB0AA0" w:rsidRPr="00F7716F" w:rsidRDefault="00FB0AA0" w:rsidP="00FB0AA0">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e)  poręczeniach udzielanych przez podmioty, o których mowa w art. 6b ust. 5 pkt 2  ustawy z dnia 9 listopada 2000 r. o utworzeniu Polskiej Agencji Rozwoju Przedsiębiorczości (Dz. U. z 2020 r. poz. 299). </w:t>
      </w:r>
    </w:p>
    <w:p w:rsidR="00FB0AA0" w:rsidRPr="00F7716F" w:rsidRDefault="00FB0AA0" w:rsidP="00FB0AA0">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Zamawiający </w:t>
      </w:r>
      <w:r w:rsidRPr="00F7716F">
        <w:rPr>
          <w:rFonts w:ascii="Times New Roman" w:eastAsia="Times New Roman" w:hAnsi="Times New Roman"/>
          <w:b/>
          <w:bCs/>
          <w:sz w:val="24"/>
          <w:szCs w:val="24"/>
          <w:lang w:eastAsia="pl-PL"/>
        </w:rPr>
        <w:t xml:space="preserve">nie wyraża </w:t>
      </w:r>
      <w:r w:rsidRPr="00F7716F">
        <w:rPr>
          <w:rFonts w:ascii="Times New Roman" w:eastAsia="Times New Roman" w:hAnsi="Times New Roman"/>
          <w:sz w:val="24"/>
          <w:szCs w:val="24"/>
          <w:lang w:eastAsia="pl-PL"/>
        </w:rPr>
        <w:t xml:space="preserve">zgody na wniesienie zabezpieczenia w formach określonych w art. 450 ust. 2 ustawy PZP. </w:t>
      </w:r>
    </w:p>
    <w:p w:rsidR="00FB0AA0" w:rsidRPr="00F7716F" w:rsidRDefault="00FB0AA0" w:rsidP="00FB0AA0">
      <w:pPr>
        <w:numPr>
          <w:ilvl w:val="1"/>
          <w:numId w:val="1"/>
        </w:numPr>
        <w:suppressAutoHyphens w:val="0"/>
        <w:spacing w:after="0" w:line="240" w:lineRule="auto"/>
        <w:ind w:left="851" w:hanging="284"/>
        <w:jc w:val="both"/>
        <w:rPr>
          <w:rFonts w:ascii="Times New Roman" w:eastAsia="Times New Roman" w:hAnsi="Times New Roman"/>
          <w:b/>
          <w:sz w:val="24"/>
          <w:szCs w:val="24"/>
          <w:lang w:eastAsia="pl-PL"/>
        </w:rPr>
      </w:pPr>
      <w:r w:rsidRPr="00F7716F">
        <w:rPr>
          <w:rFonts w:ascii="Times New Roman" w:eastAsia="Times New Roman" w:hAnsi="Times New Roman"/>
          <w:sz w:val="24"/>
          <w:szCs w:val="24"/>
          <w:lang w:eastAsia="pl-PL"/>
        </w:rPr>
        <w:t xml:space="preserve">Zabezpieczenie należytego wykonania umowy wnoszone w formie pieniężnej powinno zostać wpłacone na </w:t>
      </w:r>
      <w:r w:rsidRPr="00F7716F">
        <w:rPr>
          <w:rFonts w:ascii="Times New Roman" w:eastAsia="Times New Roman" w:hAnsi="Times New Roman"/>
          <w:b/>
          <w:sz w:val="24"/>
          <w:szCs w:val="24"/>
          <w:lang w:eastAsia="pl-PL"/>
        </w:rPr>
        <w:t>rachunek bankowy Zamawiającego nr:</w:t>
      </w:r>
    </w:p>
    <w:p w:rsidR="00FB0AA0" w:rsidRDefault="00FB0AA0" w:rsidP="00FB0AA0">
      <w:pPr>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                                                      </w:t>
      </w:r>
    </w:p>
    <w:p w:rsidR="00FB0AA0" w:rsidRPr="00F7716F" w:rsidRDefault="00FB0AA0" w:rsidP="00FB0AA0">
      <w:pPr>
        <w:spacing w:after="0" w:line="240" w:lineRule="auto"/>
        <w:ind w:left="851" w:hanging="284"/>
        <w:jc w:val="center"/>
        <w:rPr>
          <w:rFonts w:ascii="Times New Roman" w:hAnsi="Times New Roman"/>
          <w:b/>
          <w:sz w:val="24"/>
          <w:szCs w:val="24"/>
        </w:rPr>
      </w:pPr>
      <w:r w:rsidRPr="00F7716F">
        <w:rPr>
          <w:rFonts w:ascii="Times New Roman" w:hAnsi="Times New Roman"/>
          <w:b/>
          <w:sz w:val="24"/>
          <w:szCs w:val="24"/>
        </w:rPr>
        <w:t>Bank NBP O/O KRAKÓW</w:t>
      </w:r>
    </w:p>
    <w:p w:rsidR="00FB0AA0" w:rsidRDefault="00FB0AA0" w:rsidP="00FB0AA0">
      <w:pPr>
        <w:tabs>
          <w:tab w:val="left" w:pos="851"/>
          <w:tab w:val="left" w:pos="3544"/>
          <w:tab w:val="left" w:pos="3686"/>
        </w:tabs>
        <w:spacing w:after="0" w:line="240" w:lineRule="auto"/>
        <w:ind w:left="851" w:hanging="284"/>
        <w:jc w:val="center"/>
        <w:rPr>
          <w:rFonts w:ascii="Times New Roman" w:hAnsi="Times New Roman"/>
          <w:b/>
          <w:sz w:val="24"/>
          <w:szCs w:val="24"/>
        </w:rPr>
      </w:pPr>
      <w:r w:rsidRPr="00F7716F">
        <w:rPr>
          <w:rFonts w:ascii="Times New Roman" w:hAnsi="Times New Roman"/>
          <w:b/>
          <w:sz w:val="24"/>
          <w:szCs w:val="24"/>
          <w:lang w:val="x-none"/>
        </w:rPr>
        <w:t xml:space="preserve">Nr konta: </w:t>
      </w:r>
      <w:r w:rsidRPr="00F7716F">
        <w:rPr>
          <w:rFonts w:ascii="Times New Roman" w:hAnsi="Times New Roman"/>
          <w:b/>
          <w:sz w:val="24"/>
          <w:szCs w:val="24"/>
        </w:rPr>
        <w:t>21 1010 1270 0052 1013 9800 0000</w:t>
      </w:r>
    </w:p>
    <w:p w:rsidR="00FB0AA0" w:rsidRPr="00F7716F" w:rsidRDefault="00FB0AA0" w:rsidP="00FB0AA0">
      <w:pPr>
        <w:tabs>
          <w:tab w:val="left" w:pos="851"/>
          <w:tab w:val="left" w:pos="3544"/>
          <w:tab w:val="left" w:pos="3686"/>
        </w:tabs>
        <w:spacing w:after="0" w:line="240" w:lineRule="auto"/>
        <w:ind w:left="851" w:hanging="284"/>
        <w:jc w:val="center"/>
        <w:rPr>
          <w:rFonts w:ascii="Times New Roman" w:hAnsi="Times New Roman"/>
          <w:b/>
          <w:sz w:val="24"/>
          <w:szCs w:val="24"/>
        </w:rPr>
      </w:pPr>
    </w:p>
    <w:p w:rsidR="00FB0AA0" w:rsidRPr="00F7716F" w:rsidRDefault="00FB0AA0" w:rsidP="00FB0AA0">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W przypadku wniesienia zabezpieczenia w formie pieniężnej Zamawiający przechowa je na oprocentowanym rachunku bankowym.</w:t>
      </w:r>
    </w:p>
    <w:p w:rsidR="00FB0AA0" w:rsidRPr="00F7716F" w:rsidRDefault="00FB0AA0" w:rsidP="00FB0AA0">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 treści zabezpieczenia przedstawionego w formie gwarancji/poręczenia winno wynikać, że bank, ubezpieczyciel, poręczyciel zapłaci, na rzecz Zamawiającego </w:t>
      </w:r>
      <w:r w:rsidRPr="00F7716F">
        <w:rPr>
          <w:rFonts w:ascii="Times New Roman" w:eastAsia="Times New Roman" w:hAnsi="Times New Roman"/>
          <w:sz w:val="24"/>
          <w:szCs w:val="24"/>
          <w:lang w:eastAsia="pl-PL"/>
        </w:rPr>
        <w:br/>
        <w:t xml:space="preserve">w terminie maksymalnie 30 dni od pisemnego żądania kwotę zabezpieczenia, </w:t>
      </w:r>
      <w:r w:rsidRPr="00F7716F">
        <w:rPr>
          <w:rFonts w:ascii="Times New Roman" w:eastAsia="Times New Roman" w:hAnsi="Times New Roman"/>
          <w:sz w:val="24"/>
          <w:szCs w:val="24"/>
          <w:lang w:eastAsia="pl-PL"/>
        </w:rPr>
        <w:br/>
        <w:t xml:space="preserve">na pierwsze wezwanie Zamawiającego, bez odwołania, bez warunku, </w:t>
      </w:r>
      <w:r w:rsidRPr="00F7716F">
        <w:rPr>
          <w:rFonts w:ascii="Times New Roman" w:eastAsia="Times New Roman" w:hAnsi="Times New Roman"/>
          <w:sz w:val="24"/>
          <w:szCs w:val="24"/>
          <w:lang w:eastAsia="pl-PL"/>
        </w:rPr>
        <w:br/>
        <w:t xml:space="preserve">niezależnie od kwestionowania czy zastrzeżeń Wykonawcy i bez dochodzenia </w:t>
      </w:r>
      <w:r w:rsidRPr="00F7716F">
        <w:rPr>
          <w:rFonts w:ascii="Times New Roman" w:eastAsia="Times New Roman" w:hAnsi="Times New Roman"/>
          <w:sz w:val="24"/>
          <w:szCs w:val="24"/>
          <w:lang w:eastAsia="pl-PL"/>
        </w:rPr>
        <w:br/>
        <w:t>czy wezwanie Zamawiającego jest uzasadnione czy nie.</w:t>
      </w:r>
    </w:p>
    <w:p w:rsidR="00FB0AA0" w:rsidRPr="00F7716F" w:rsidRDefault="00FB0AA0" w:rsidP="00FB0AA0">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W przypadku, gdy zabezpieczenie, będzie wnoszone w formie innej niż pieniądz, Zamawiający zastrzega sobie prawo do akceptacji projektu ww. dokumentu.</w:t>
      </w:r>
    </w:p>
    <w:p w:rsidR="00FB0AA0" w:rsidRDefault="00FB0AA0" w:rsidP="00FB0AA0">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W trakcie realizacji umowy wykonawca może dokonać zmiany formy zabezpieczenia na jedną lub kilka form, o których mowa w art. 450 ust. 1 stawy </w:t>
      </w:r>
      <w:proofErr w:type="spellStart"/>
      <w:r w:rsidRPr="00F7716F">
        <w:rPr>
          <w:rFonts w:ascii="Times New Roman" w:hAnsi="Times New Roman"/>
          <w:sz w:val="24"/>
          <w:szCs w:val="24"/>
        </w:rPr>
        <w:t>Pzp</w:t>
      </w:r>
      <w:proofErr w:type="spellEnd"/>
      <w:r w:rsidRPr="00F7716F">
        <w:rPr>
          <w:rFonts w:ascii="Times New Roman" w:hAnsi="Times New Roman"/>
          <w:sz w:val="24"/>
          <w:szCs w:val="24"/>
        </w:rPr>
        <w:t>.</w:t>
      </w:r>
    </w:p>
    <w:p w:rsidR="00D363EE" w:rsidRPr="00FB0AA0" w:rsidRDefault="00FB0AA0" w:rsidP="00FB0AA0">
      <w:pPr>
        <w:numPr>
          <w:ilvl w:val="1"/>
          <w:numId w:val="1"/>
        </w:numPr>
        <w:suppressAutoHyphens w:val="0"/>
        <w:spacing w:after="0" w:line="240" w:lineRule="auto"/>
        <w:ind w:left="851" w:hanging="284"/>
        <w:jc w:val="both"/>
        <w:rPr>
          <w:rFonts w:ascii="Times New Roman" w:hAnsi="Times New Roman"/>
          <w:sz w:val="24"/>
          <w:szCs w:val="24"/>
        </w:rPr>
      </w:pPr>
      <w:r w:rsidRPr="00FB0AA0">
        <w:rPr>
          <w:rFonts w:ascii="Times New Roman" w:hAnsi="Times New Roman"/>
          <w:sz w:val="24"/>
          <w:szCs w:val="24"/>
        </w:rPr>
        <w:t xml:space="preserve">Zamawiający zwraca zabezpieczenie na zasadach określonych w art. 453 ustawy </w:t>
      </w:r>
      <w:proofErr w:type="spellStart"/>
      <w:r w:rsidRPr="00FB0AA0">
        <w:rPr>
          <w:rFonts w:ascii="Times New Roman" w:hAnsi="Times New Roman"/>
          <w:sz w:val="24"/>
          <w:szCs w:val="24"/>
        </w:rPr>
        <w:t>Pzp</w:t>
      </w:r>
      <w:proofErr w:type="spellEnd"/>
      <w:r w:rsidRPr="00FB0AA0">
        <w:rPr>
          <w:rFonts w:ascii="Times New Roman" w:hAnsi="Times New Roman"/>
          <w:color w:val="7030A0"/>
          <w:sz w:val="24"/>
          <w:szCs w:val="24"/>
        </w:rPr>
        <w:t>.</w:t>
      </w:r>
    </w:p>
    <w:p w:rsidR="00FB0AA0" w:rsidRPr="00FB0AA0" w:rsidRDefault="00FB0AA0" w:rsidP="00FB0AA0">
      <w:pPr>
        <w:suppressAutoHyphens w:val="0"/>
        <w:spacing w:after="0" w:line="240" w:lineRule="auto"/>
        <w:ind w:left="851"/>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 xml:space="preserve">Projektowane postanowienia umowy w sprawie zamówienia publicznego, </w:t>
      </w:r>
      <w:r>
        <w:rPr>
          <w:rFonts w:ascii="Times New Roman" w:hAnsi="Times New Roman"/>
          <w:b/>
          <w:sz w:val="24"/>
          <w:szCs w:val="24"/>
          <w:u w:val="single"/>
        </w:rPr>
        <w:br/>
        <w:t xml:space="preserve">które zostaną wprowadzone do treści umowy </w:t>
      </w:r>
    </w:p>
    <w:p w:rsidR="00D363EE" w:rsidRDefault="00AF0206" w:rsidP="004D1AC7">
      <w:pPr>
        <w:numPr>
          <w:ilvl w:val="0"/>
          <w:numId w:val="37"/>
        </w:numPr>
        <w:tabs>
          <w:tab w:val="left" w:pos="851"/>
        </w:tabs>
        <w:spacing w:after="0" w:line="240" w:lineRule="auto"/>
        <w:ind w:left="851" w:hanging="425"/>
        <w:jc w:val="both"/>
        <w:rPr>
          <w:rFonts w:ascii="Times New Roman" w:eastAsia="Times New Roman" w:hAnsi="Times New Roman"/>
          <w:bCs/>
          <w:iCs/>
          <w:sz w:val="24"/>
          <w:szCs w:val="24"/>
          <w:lang w:eastAsia="pl-PL"/>
        </w:rPr>
      </w:pPr>
      <w:r>
        <w:rPr>
          <w:rFonts w:ascii="Times New Roman" w:eastAsia="Times New Roman" w:hAnsi="Times New Roman"/>
          <w:sz w:val="24"/>
          <w:szCs w:val="24"/>
          <w:lang w:eastAsia="pl-PL"/>
        </w:rPr>
        <w:t xml:space="preserve">Projektowane postanowienia umowy określa </w:t>
      </w:r>
      <w:r>
        <w:rPr>
          <w:rFonts w:ascii="Times New Roman" w:eastAsia="Times New Roman" w:hAnsi="Times New Roman"/>
          <w:b/>
          <w:iCs/>
          <w:sz w:val="24"/>
          <w:szCs w:val="24"/>
          <w:lang w:eastAsia="pl-PL"/>
        </w:rPr>
        <w:t xml:space="preserve">załącznik nr </w:t>
      </w:r>
      <w:r w:rsidR="00FB0AA0">
        <w:rPr>
          <w:rFonts w:ascii="Times New Roman" w:eastAsia="Times New Roman" w:hAnsi="Times New Roman"/>
          <w:b/>
          <w:iCs/>
          <w:sz w:val="24"/>
          <w:szCs w:val="24"/>
          <w:lang w:eastAsia="pl-PL"/>
        </w:rPr>
        <w:t>2</w:t>
      </w:r>
      <w:r>
        <w:rPr>
          <w:rFonts w:ascii="Times New Roman" w:eastAsia="Times New Roman" w:hAnsi="Times New Roman"/>
          <w:b/>
          <w:iCs/>
          <w:sz w:val="24"/>
          <w:szCs w:val="24"/>
          <w:lang w:eastAsia="pl-PL"/>
        </w:rPr>
        <w:t xml:space="preserve"> </w:t>
      </w:r>
      <w:r>
        <w:rPr>
          <w:rFonts w:ascii="Times New Roman" w:eastAsia="Times New Roman" w:hAnsi="Times New Roman"/>
          <w:bCs/>
          <w:iCs/>
          <w:sz w:val="24"/>
          <w:szCs w:val="24"/>
          <w:lang w:eastAsia="pl-PL"/>
        </w:rPr>
        <w:t>do SWZ.</w:t>
      </w:r>
    </w:p>
    <w:p w:rsidR="00D363EE" w:rsidRDefault="00AF0206" w:rsidP="004D1AC7">
      <w:pPr>
        <w:numPr>
          <w:ilvl w:val="0"/>
          <w:numId w:val="5"/>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Złożenie oferty jest jednoznaczne z akceptacją przez wykonawcę projektowanych postanowień umowy.</w:t>
      </w:r>
    </w:p>
    <w:p w:rsidR="00D363EE" w:rsidRDefault="00AF0206" w:rsidP="004D1AC7">
      <w:pPr>
        <w:numPr>
          <w:ilvl w:val="0"/>
          <w:numId w:val="5"/>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Pr>
          <w:rFonts w:ascii="Times New Roman" w:eastAsia="Times New Roman" w:hAnsi="Times New Roman"/>
          <w:sz w:val="24"/>
          <w:szCs w:val="24"/>
          <w:lang w:eastAsia="pl-PL"/>
        </w:rPr>
        <w:br/>
        <w:t>w przypadkach i zakresie określonych w projektowanych postanowieniach umowy.</w:t>
      </w:r>
    </w:p>
    <w:p w:rsidR="00D363EE" w:rsidRDefault="00AF0206" w:rsidP="004D1AC7">
      <w:pPr>
        <w:numPr>
          <w:ilvl w:val="0"/>
          <w:numId w:val="5"/>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Przepisy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rsidR="00D363EE" w:rsidRDefault="00D363EE">
      <w:pPr>
        <w:tabs>
          <w:tab w:val="left" w:pos="851"/>
        </w:tabs>
        <w:spacing w:after="0" w:line="240" w:lineRule="auto"/>
        <w:ind w:left="851"/>
        <w:jc w:val="both"/>
        <w:rPr>
          <w:rFonts w:ascii="Times New Roman" w:eastAsia="Times New Roman" w:hAnsi="Times New Roman"/>
          <w:sz w:val="24"/>
          <w:szCs w:val="24"/>
          <w:lang w:eastAsia="pl-PL"/>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Środki ochrony prawnej</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Każdemu Wykonawcy, a także innemu podmiotowi, jeżeli ma lub miał interes </w:t>
      </w:r>
      <w:r>
        <w:rPr>
          <w:rFonts w:ascii="Times New Roman" w:eastAsia="Times New Roman" w:hAnsi="Times New Roman"/>
          <w:sz w:val="24"/>
          <w:szCs w:val="24"/>
          <w:lang w:eastAsia="pl-PL"/>
        </w:rPr>
        <w:br/>
        <w:t xml:space="preserve">w uzyskaniu danego zamówienia oraz poniósł lub może ponieść szkodę w wyniku naruszenia przez Zamawiającego przepisów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przysługują środki ochrony prawnej określone w dziale IX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przewidziane dla postępowań, których wartość przekracza progi unijne.</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Pr>
          <w:rFonts w:ascii="Times New Roman" w:eastAsia="Times New Roman" w:hAnsi="Times New Roman"/>
          <w:sz w:val="24"/>
          <w:szCs w:val="24"/>
          <w:lang w:eastAsia="pl-PL"/>
        </w:rPr>
        <w:br/>
        <w:t xml:space="preserve">w art. 469 pkt 15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oraz Rzecznikowi Małych i Średnich Przedsiębiorców. </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przysługuje na:</w:t>
      </w:r>
    </w:p>
    <w:p w:rsidR="00D363EE" w:rsidRDefault="00AF0206" w:rsidP="004D1AC7">
      <w:pPr>
        <w:numPr>
          <w:ilvl w:val="0"/>
          <w:numId w:val="2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niezgodną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czynność zamawiającego, </w:t>
      </w:r>
      <w:r>
        <w:rPr>
          <w:rFonts w:ascii="Times New Roman" w:eastAsia="Times New Roman" w:hAnsi="Times New Roman"/>
          <w:sz w:val="24"/>
          <w:szCs w:val="24"/>
          <w:lang w:eastAsia="pl-PL"/>
        </w:rPr>
        <w:br/>
        <w:t>podjętą w postępowaniu o udzielenie zamówienia w tym, na projektowane postanowienie umowy,</w:t>
      </w:r>
    </w:p>
    <w:p w:rsidR="00D363EE" w:rsidRDefault="00AF0206" w:rsidP="004D1AC7">
      <w:pPr>
        <w:numPr>
          <w:ilvl w:val="0"/>
          <w:numId w:val="2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zaniechanie czynności w postepowaniu o udzielenie zamówienia, </w:t>
      </w:r>
      <w:r>
        <w:rPr>
          <w:rFonts w:ascii="Times New Roman" w:eastAsia="Times New Roman" w:hAnsi="Times New Roman"/>
          <w:sz w:val="24"/>
          <w:szCs w:val="24"/>
          <w:lang w:eastAsia="pl-PL"/>
        </w:rPr>
        <w:br/>
        <w:t xml:space="preserve">do której Zamawiający był obowiązany na podstawie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powinno zawierać m.in. wskazanie czynności lub zaniechania czynności Zamawiającego, której zarzuca się niezgodność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pisemnej albo formie elektronicznej albo w postaci elektronicznej opatrzone podpisem zaufanym. </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wobec treści ogłoszenia wszczynającego w postępowaniu o udzielenie zamówienia lub wobec treści dokumentów zamówienia wnosi się w terminie 10 dni </w:t>
      </w:r>
      <w:r>
        <w:rPr>
          <w:rFonts w:ascii="Times New Roman" w:eastAsia="Times New Roman" w:hAnsi="Times New Roman"/>
          <w:sz w:val="24"/>
          <w:szCs w:val="24"/>
          <w:lang w:eastAsia="pl-PL"/>
        </w:rPr>
        <w:br/>
        <w:t>od dnia publikacji ogłoszenia w Dzienniku Urzędowym Unii Europejskiej lub zamieszczenia dokumentów zamówienia na stronie internetowej.</w:t>
      </w:r>
    </w:p>
    <w:p w:rsidR="00D363EE" w:rsidRDefault="00AF0206" w:rsidP="004D1AC7">
      <w:pPr>
        <w:numPr>
          <w:ilvl w:val="0"/>
          <w:numId w:val="2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 przypadkach innych niż określone w pkt. 7 i 8 wnosi się w terminie </w:t>
      </w:r>
      <w:r>
        <w:rPr>
          <w:rFonts w:ascii="Times New Roman" w:eastAsia="Times New Roman" w:hAnsi="Times New Roman"/>
          <w:sz w:val="24"/>
          <w:szCs w:val="24"/>
          <w:lang w:eastAsia="pl-PL"/>
        </w:rPr>
        <w:br/>
        <w:t>10 dni od dnia, w którym powzięto lub przy zachowaniu należytej staranności można było powziąć wiadomość o okolicznościach stanowiących podstawę jego wniesienia</w:t>
      </w:r>
      <w:r>
        <w:rPr>
          <w:rFonts w:ascii="Times New Roman" w:eastAsia="Times New Roman" w:hAnsi="Times New Roman"/>
          <w:color w:val="7030A0"/>
          <w:sz w:val="24"/>
          <w:szCs w:val="24"/>
          <w:lang w:eastAsia="pl-PL"/>
        </w:rPr>
        <w:t>.</w:t>
      </w:r>
    </w:p>
    <w:p w:rsidR="00D363EE" w:rsidRDefault="00D363EE">
      <w:pPr>
        <w:spacing w:after="0"/>
        <w:rPr>
          <w:rFonts w:ascii="Times New Roman" w:hAnsi="Times New Roman"/>
          <w:b/>
          <w:color w:val="7030A0"/>
          <w:sz w:val="24"/>
          <w:szCs w:val="24"/>
          <w:u w:val="single"/>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 xml:space="preserve">Klauzula informacyjna </w:t>
      </w:r>
      <w:proofErr w:type="spellStart"/>
      <w:r>
        <w:rPr>
          <w:rFonts w:ascii="Times New Roman" w:hAnsi="Times New Roman"/>
          <w:b/>
          <w:sz w:val="24"/>
          <w:szCs w:val="24"/>
          <w:u w:val="single"/>
        </w:rPr>
        <w:t>pzp</w:t>
      </w:r>
      <w:proofErr w:type="spellEnd"/>
    </w:p>
    <w:p w:rsidR="00D363EE" w:rsidRDefault="00AF0206" w:rsidP="004D1AC7">
      <w:pPr>
        <w:numPr>
          <w:ilvl w:val="0"/>
          <w:numId w:val="29"/>
        </w:numPr>
        <w:spacing w:after="0" w:line="240" w:lineRule="auto"/>
        <w:ind w:left="851" w:hanging="425"/>
        <w:jc w:val="both"/>
        <w:rPr>
          <w:rFonts w:ascii="Times New Roman" w:hAnsi="Times New Roman"/>
          <w:sz w:val="24"/>
          <w:szCs w:val="24"/>
          <w:lang w:eastAsia="ar-SA"/>
        </w:rPr>
      </w:pPr>
      <w:r>
        <w:rPr>
          <w:rFonts w:ascii="Times New Roman" w:hAnsi="Times New Roman"/>
          <w:sz w:val="24"/>
          <w:szCs w:val="24"/>
          <w:lang w:eastAsia="ar-SA"/>
        </w:rPr>
        <w:t xml:space="preserve">Zgodnie z art. 13 ust. 1 i 2 </w:t>
      </w:r>
      <w:r>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4"/>
          <w:szCs w:val="24"/>
          <w:lang w:eastAsia="ar-SA"/>
        </w:rPr>
        <w:t xml:space="preserve">dalej „RODO”, informuję, że: </w:t>
      </w:r>
    </w:p>
    <w:p w:rsidR="00D363EE" w:rsidRDefault="00AF0206" w:rsidP="004D1AC7">
      <w:pPr>
        <w:numPr>
          <w:ilvl w:val="0"/>
          <w:numId w:val="28"/>
        </w:numPr>
        <w:spacing w:after="150" w:line="240" w:lineRule="auto"/>
        <w:ind w:left="1134" w:hanging="425"/>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 xml:space="preserve">administratorem danych osobowych pozyskanych w niniejszej procedurze bezpośrednio od osób fizycznych, których te dane dotyczą jest Komendant                             </w:t>
      </w:r>
      <w:r>
        <w:rPr>
          <w:rFonts w:ascii="Times New Roman" w:eastAsia="Times New Roman" w:hAnsi="Times New Roman"/>
          <w:b/>
          <w:bCs/>
          <w:sz w:val="24"/>
          <w:szCs w:val="24"/>
          <w:lang w:eastAsia="ar-SA"/>
        </w:rPr>
        <w:t>3 Regionalnej Bazy Logistycznej, ul. Montelupich 3, 30-901 Kraków;</w:t>
      </w:r>
    </w:p>
    <w:p w:rsidR="00D363EE" w:rsidRDefault="00AF0206" w:rsidP="004D1AC7">
      <w:pPr>
        <w:numPr>
          <w:ilvl w:val="0"/>
          <w:numId w:val="28"/>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z inspektorem ochrony danych osobowych w </w:t>
      </w:r>
      <w:r>
        <w:rPr>
          <w:rFonts w:ascii="Times New Roman" w:eastAsia="Times New Roman" w:hAnsi="Times New Roman"/>
          <w:b/>
          <w:bCs/>
          <w:sz w:val="24"/>
          <w:szCs w:val="24"/>
          <w:lang w:eastAsia="ar-SA"/>
        </w:rPr>
        <w:t xml:space="preserve">3 Regionalnej Bazie Logistycznej, </w:t>
      </w:r>
      <w:r>
        <w:rPr>
          <w:rFonts w:ascii="Times New Roman" w:eastAsia="Times New Roman" w:hAnsi="Times New Roman"/>
          <w:b/>
          <w:bCs/>
          <w:sz w:val="24"/>
          <w:szCs w:val="24"/>
          <w:lang w:eastAsia="ar-SA"/>
        </w:rPr>
        <w:br/>
        <w:t xml:space="preserve">ul. Montelupich 3, 30-901 Kraków </w:t>
      </w:r>
      <w:r>
        <w:rPr>
          <w:rFonts w:ascii="Times New Roman" w:eastAsia="Times New Roman" w:hAnsi="Times New Roman"/>
          <w:bCs/>
          <w:sz w:val="24"/>
          <w:szCs w:val="24"/>
          <w:lang w:eastAsia="ar-SA"/>
        </w:rPr>
        <w:t xml:space="preserve">należy kontaktować się </w:t>
      </w:r>
      <w:r>
        <w:rPr>
          <w:rFonts w:ascii="Times New Roman" w:eastAsia="Times New Roman" w:hAnsi="Times New Roman"/>
          <w:bCs/>
          <w:sz w:val="24"/>
          <w:szCs w:val="24"/>
          <w:lang w:eastAsia="ar-SA"/>
        </w:rPr>
        <w:br/>
        <w:t xml:space="preserve">pod </w:t>
      </w:r>
      <w:proofErr w:type="spellStart"/>
      <w:r>
        <w:rPr>
          <w:rFonts w:ascii="Times New Roman" w:eastAsia="Times New Roman" w:hAnsi="Times New Roman"/>
          <w:bCs/>
          <w:sz w:val="24"/>
          <w:szCs w:val="24"/>
          <w:lang w:eastAsia="ar-SA"/>
        </w:rPr>
        <w:t>tel</w:t>
      </w:r>
      <w:proofErr w:type="spellEnd"/>
      <w:r>
        <w:rPr>
          <w:rFonts w:ascii="Times New Roman" w:eastAsia="Times New Roman" w:hAnsi="Times New Roman"/>
          <w:bCs/>
          <w:sz w:val="24"/>
          <w:szCs w:val="24"/>
          <w:lang w:eastAsia="ar-SA"/>
        </w:rPr>
        <w:t>: 261 13 78 01.</w:t>
      </w:r>
    </w:p>
    <w:p w:rsidR="00D363EE" w:rsidRDefault="00AF0206" w:rsidP="004D1AC7">
      <w:pPr>
        <w:numPr>
          <w:ilvl w:val="0"/>
          <w:numId w:val="28"/>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pozyskane dane osobowe przetwarzane będą na podstawie art. 6 ust. 1 lit. c</w:t>
      </w:r>
      <w:r>
        <w:rPr>
          <w:rFonts w:ascii="Times New Roman" w:eastAsia="Times New Roman" w:hAnsi="Times New Roman"/>
          <w:bCs/>
          <w:i/>
          <w:sz w:val="24"/>
          <w:szCs w:val="24"/>
          <w:lang w:eastAsia="ar-SA"/>
        </w:rPr>
        <w:t xml:space="preserve"> </w:t>
      </w:r>
      <w:r>
        <w:rPr>
          <w:rFonts w:ascii="Times New Roman" w:eastAsia="Times New Roman" w:hAnsi="Times New Roman"/>
          <w:bCs/>
          <w:sz w:val="24"/>
          <w:szCs w:val="24"/>
          <w:lang w:eastAsia="ar-SA"/>
        </w:rPr>
        <w:t>RODO w celach wynikających z prawnie uzasadnionych interesów realizowanych przez Administratora  w związku z prowadzoną procedurą o udzielenie przedmiotowego zamówienia;</w:t>
      </w:r>
    </w:p>
    <w:p w:rsidR="00D363EE" w:rsidRDefault="00AF0206" w:rsidP="004D1AC7">
      <w:pPr>
        <w:numPr>
          <w:ilvl w:val="0"/>
          <w:numId w:val="28"/>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D363EE" w:rsidRDefault="00AF0206" w:rsidP="004D1AC7">
      <w:pPr>
        <w:numPr>
          <w:ilvl w:val="0"/>
          <w:numId w:val="28"/>
        </w:numPr>
        <w:spacing w:after="150" w:line="240" w:lineRule="auto"/>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 xml:space="preserve">z uwagi na fakt, iż przetwarzanie danych osobowych następuje w zakresie powierzonego Administratorowi zadania publicznego, pn.: </w:t>
      </w:r>
      <w:r>
        <w:rPr>
          <w:rFonts w:ascii="Times New Roman" w:eastAsia="Times New Roman" w:hAnsi="Times New Roman"/>
          <w:b/>
          <w:bCs/>
          <w:sz w:val="24"/>
          <w:szCs w:val="24"/>
          <w:lang w:eastAsia="ar-SA"/>
        </w:rPr>
        <w:t>„</w:t>
      </w:r>
      <w:r w:rsidR="00FB0AA0">
        <w:rPr>
          <w:rFonts w:ascii="Times New Roman" w:hAnsi="Times New Roman"/>
          <w:b/>
          <w:sz w:val="24"/>
          <w:szCs w:val="24"/>
        </w:rPr>
        <w:t>W</w:t>
      </w:r>
      <w:r w:rsidR="00FB0AA0" w:rsidRPr="00635AE8">
        <w:rPr>
          <w:rFonts w:ascii="Times New Roman" w:hAnsi="Times New Roman"/>
          <w:b/>
          <w:sz w:val="24"/>
          <w:szCs w:val="24"/>
        </w:rPr>
        <w:t>sparcie techniczne systemu zarządzania bazami danych lotniczych PLX w latach 2021-2023</w:t>
      </w:r>
      <w:r>
        <w:rPr>
          <w:rFonts w:ascii="Times New Roman" w:eastAsia="Times New Roman" w:hAnsi="Times New Roman"/>
          <w:b/>
          <w:bCs/>
          <w:sz w:val="24"/>
          <w:szCs w:val="24"/>
          <w:lang w:eastAsia="ar-SA"/>
        </w:rPr>
        <w:t xml:space="preserve">”, sprawa nr </w:t>
      </w:r>
      <w:r w:rsidR="00FB0AA0">
        <w:rPr>
          <w:rFonts w:ascii="Times New Roman" w:eastAsia="Times New Roman" w:hAnsi="Times New Roman"/>
          <w:b/>
          <w:bCs/>
          <w:sz w:val="24"/>
          <w:szCs w:val="24"/>
          <w:lang w:eastAsia="ar-SA"/>
        </w:rPr>
        <w:t>102</w:t>
      </w:r>
      <w:r>
        <w:rPr>
          <w:rFonts w:ascii="Times New Roman" w:eastAsia="Times New Roman" w:hAnsi="Times New Roman"/>
          <w:b/>
          <w:bCs/>
          <w:sz w:val="24"/>
          <w:szCs w:val="24"/>
          <w:lang w:eastAsia="ar-SA"/>
        </w:rPr>
        <w:t>/2021</w:t>
      </w:r>
      <w:r>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rsidR="00D363EE" w:rsidRDefault="00AF0206" w:rsidP="004D1AC7">
      <w:pPr>
        <w:numPr>
          <w:ilvl w:val="0"/>
          <w:numId w:val="28"/>
        </w:numPr>
        <w:spacing w:after="150" w:line="240" w:lineRule="auto"/>
        <w:ind w:left="1134" w:hanging="425"/>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D363EE" w:rsidRDefault="00AF0206" w:rsidP="004D1AC7">
      <w:pPr>
        <w:numPr>
          <w:ilvl w:val="0"/>
          <w:numId w:val="28"/>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 odniesieniu do ww. danych osobowych decyzje nie będą podejmowane </w:t>
      </w:r>
      <w:r>
        <w:rPr>
          <w:rFonts w:ascii="Times New Roman" w:eastAsia="Times New Roman" w:hAnsi="Times New Roman"/>
          <w:bCs/>
          <w:sz w:val="24"/>
          <w:szCs w:val="24"/>
          <w:lang w:eastAsia="ar-SA"/>
        </w:rPr>
        <w:br/>
        <w:t>w sposób zautomatyzowany, stosownie do art. 22 RODO;</w:t>
      </w:r>
    </w:p>
    <w:p w:rsidR="00D363EE" w:rsidRDefault="00AF0206" w:rsidP="004D1AC7">
      <w:pPr>
        <w:numPr>
          <w:ilvl w:val="0"/>
          <w:numId w:val="28"/>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osoba fizyczna, której dane dotyczą posiada:</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15 RODO prawo dostępu do danych osobowych jej dotyczących;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16 RODO prawo do sprostowania jej danych osobowych</w:t>
      </w:r>
      <w:r>
        <w:rPr>
          <w:rFonts w:ascii="Times New Roman" w:eastAsia="Times New Roman" w:hAnsi="Times New Roman"/>
          <w:b/>
          <w:bCs/>
          <w:sz w:val="24"/>
          <w:szCs w:val="24"/>
          <w:lang w:eastAsia="ar-SA"/>
        </w:rPr>
        <w:t>*</w:t>
      </w:r>
      <w:r>
        <w:rPr>
          <w:rFonts w:ascii="Times New Roman" w:eastAsia="Times New Roman" w:hAnsi="Times New Roman"/>
          <w:bCs/>
          <w:sz w:val="24"/>
          <w:szCs w:val="24"/>
          <w:lang w:eastAsia="ar-SA"/>
        </w:rPr>
        <w:t>;</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mowa w art. 18 ust. 2 RODO **;  </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Default="00AF0206">
      <w:pPr>
        <w:spacing w:after="150" w:line="240" w:lineRule="auto"/>
        <w:ind w:left="709"/>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osobie fizycznej, której dane dotyczą nie przysługuje:</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w związku z art. 17 ust. 3 lit. b, d lub e RODO prawo do usunięcia danych osobowych;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prawo do przenoszenia danych osobowych, o którym mowa w art. 20 RODO;</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p>
    <w:p w:rsidR="00D363EE" w:rsidRDefault="00D363EE">
      <w:pPr>
        <w:numPr>
          <w:ilvl w:val="0"/>
          <w:numId w:val="3"/>
        </w:numPr>
        <w:spacing w:after="150"/>
        <w:ind w:left="1418" w:hanging="284"/>
        <w:contextualSpacing/>
        <w:jc w:val="both"/>
        <w:rPr>
          <w:rFonts w:ascii="Times New Roman" w:eastAsia="Times New Roman" w:hAnsi="Times New Roman"/>
          <w:b/>
          <w:bCs/>
          <w:i/>
          <w:sz w:val="24"/>
          <w:szCs w:val="24"/>
          <w:lang w:eastAsia="ar-SA"/>
        </w:rPr>
      </w:pPr>
    </w:p>
    <w:p w:rsidR="00D363EE" w:rsidRDefault="00AF0206">
      <w:pPr>
        <w:spacing w:after="0"/>
        <w:ind w:left="567" w:hanging="141"/>
        <w:jc w:val="both"/>
        <w:rPr>
          <w:rFonts w:ascii="Times New Roman" w:eastAsia="Times New Roman" w:hAnsi="Times New Roman"/>
          <w:bCs/>
          <w:i/>
          <w:sz w:val="20"/>
          <w:szCs w:val="24"/>
          <w:lang w:eastAsia="ar-SA"/>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bCs/>
          <w:i/>
          <w:sz w:val="20"/>
          <w:szCs w:val="24"/>
          <w:lang w:eastAsia="ar-SA"/>
        </w:rPr>
        <w:t>Pzp</w:t>
      </w:r>
      <w:proofErr w:type="spellEnd"/>
      <w:r>
        <w:rPr>
          <w:rFonts w:ascii="Times New Roman" w:eastAsia="Times New Roman" w:hAnsi="Times New Roman"/>
          <w:bCs/>
          <w:i/>
          <w:sz w:val="20"/>
          <w:szCs w:val="24"/>
          <w:lang w:eastAsia="ar-SA"/>
        </w:rPr>
        <w:t xml:space="preserve"> oraz nie może naruszać integralności protokołu oraz jego załączników.</w:t>
      </w:r>
    </w:p>
    <w:p w:rsidR="00D363EE" w:rsidRDefault="00AF0206">
      <w:pPr>
        <w:spacing w:after="0"/>
        <w:ind w:left="567" w:hanging="283"/>
        <w:jc w:val="both"/>
        <w:rPr>
          <w:rFonts w:ascii="Times New Roman" w:hAnsi="Times New Roman"/>
          <w:b/>
          <w:color w:val="FF0000"/>
          <w:sz w:val="24"/>
          <w:szCs w:val="24"/>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363EE" w:rsidRDefault="00D363EE">
      <w:pPr>
        <w:spacing w:after="0"/>
        <w:ind w:left="426"/>
        <w:rPr>
          <w:rFonts w:ascii="Times New Roman" w:hAnsi="Times New Roman"/>
          <w:b/>
          <w:color w:val="7030A0"/>
          <w:sz w:val="24"/>
          <w:szCs w:val="24"/>
        </w:rPr>
      </w:pPr>
    </w:p>
    <w:sectPr w:rsidR="00D363EE">
      <w:headerReference w:type="default" r:id="rId12"/>
      <w:footerReference w:type="default" r:id="rId13"/>
      <w:pgSz w:w="11906" w:h="16838"/>
      <w:pgMar w:top="1134" w:right="851" w:bottom="1134" w:left="1985" w:header="426"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C8" w:rsidRDefault="00F25DC8">
      <w:pPr>
        <w:spacing w:after="0" w:line="240" w:lineRule="auto"/>
      </w:pPr>
      <w:r>
        <w:separator/>
      </w:r>
    </w:p>
  </w:endnote>
  <w:endnote w:type="continuationSeparator" w:id="0">
    <w:p w:rsidR="00F25DC8" w:rsidRDefault="00F2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EE" w:rsidRDefault="00AF0206">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D363EE" w:rsidRDefault="00AF0206">
    <w:pPr>
      <w:pStyle w:val="Stopka"/>
      <w:spacing w:after="0"/>
      <w:jc w:val="both"/>
      <w:rPr>
        <w:rFonts w:ascii="Times New Roman" w:eastAsia="Times New Roman" w:hAnsi="Times New Roman"/>
        <w:sz w:val="20"/>
        <w:szCs w:val="20"/>
      </w:rPr>
    </w:pPr>
    <w:r>
      <w:rPr>
        <w:rFonts w:ascii="Times New Roman" w:eastAsia="Times New Roman" w:hAnsi="Times New Roman"/>
        <w:bCs/>
      </w:rPr>
      <w:t xml:space="preserve">Sprawa </w:t>
    </w:r>
    <w:r w:rsidR="002518B1">
      <w:rPr>
        <w:rFonts w:ascii="Times New Roman" w:eastAsia="Times New Roman" w:hAnsi="Times New Roman"/>
        <w:bCs/>
      </w:rPr>
      <w:t>102</w:t>
    </w:r>
    <w:r>
      <w:rPr>
        <w:rFonts w:ascii="Times New Roman" w:eastAsia="Times New Roman" w:hAnsi="Times New Roman"/>
        <w:bCs/>
      </w:rPr>
      <w:t>/2021</w:t>
    </w:r>
    <w:r>
      <w:rPr>
        <w:rFonts w:ascii="Times New Roman" w:eastAsia="Times New Roman" w:hAnsi="Times New Roman"/>
        <w:sz w:val="20"/>
        <w:szCs w:val="20"/>
      </w:rPr>
      <w:tab/>
    </w:r>
    <w:r>
      <w:rPr>
        <w:rFonts w:ascii="Times New Roman" w:eastAsia="Times New Roman" w:hAnsi="Times New Roman"/>
        <w:sz w:val="20"/>
        <w:szCs w:val="20"/>
      </w:rPr>
      <w:tab/>
      <w:t xml:space="preserve">str. </w:t>
    </w: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A618D9">
      <w:rPr>
        <w:rFonts w:ascii="Times New Roman" w:eastAsia="Times New Roman" w:hAnsi="Times New Roman"/>
        <w:noProof/>
        <w:sz w:val="20"/>
        <w:szCs w:val="20"/>
      </w:rPr>
      <w:t>21</w:t>
    </w:r>
    <w:r>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C8" w:rsidRDefault="00F25DC8">
      <w:pPr>
        <w:spacing w:after="0" w:line="240" w:lineRule="auto"/>
      </w:pPr>
      <w:r>
        <w:separator/>
      </w:r>
    </w:p>
  </w:footnote>
  <w:footnote w:type="continuationSeparator" w:id="0">
    <w:p w:rsidR="00F25DC8" w:rsidRDefault="00F2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EE" w:rsidRDefault="00AF0206">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D363EE" w:rsidRDefault="00AF0206">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D363EE" w:rsidRDefault="00D363EE">
    <w:pPr>
      <w:pStyle w:val="Nagwek"/>
      <w:tabs>
        <w:tab w:val="clear" w:pos="4536"/>
        <w:tab w:val="clear" w:pos="9072"/>
        <w:tab w:val="center" w:pos="0"/>
        <w:tab w:val="right" w:pos="8222"/>
      </w:tabs>
      <w:spacing w:after="0" w:line="240" w:lineRule="auto"/>
      <w:ind w:right="706"/>
      <w:jc w:val="cent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bullet"/>
      <w:lvlText w:val=""/>
      <w:lvlJc w:val="left"/>
      <w:pPr>
        <w:tabs>
          <w:tab w:val="num" w:pos="0"/>
        </w:tabs>
        <w:ind w:left="1080" w:hanging="360"/>
      </w:pPr>
      <w:rPr>
        <w:rFonts w:ascii="Wingdings" w:hAnsi="Wingdings" w:cs="Wingdings"/>
      </w:rPr>
    </w:lvl>
  </w:abstractNum>
  <w:abstractNum w:abstractNumId="1"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1F7B39"/>
    <w:multiLevelType w:val="multilevel"/>
    <w:tmpl w:val="111A655E"/>
    <w:lvl w:ilvl="0">
      <w:start w:val="1"/>
      <w:numFmt w:val="bullet"/>
      <w:lvlText w:val=""/>
      <w:lvlJc w:val="left"/>
      <w:pPr>
        <w:tabs>
          <w:tab w:val="num" w:pos="0"/>
        </w:tabs>
        <w:ind w:left="1287" w:hanging="360"/>
      </w:pPr>
      <w:rPr>
        <w:rFonts w:ascii="Wingdings" w:hAnsi="Wingdings" w:cs="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5"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7"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0"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7"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18"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9" w15:restartNumberingAfterBreak="0">
    <w:nsid w:val="32DD0711"/>
    <w:multiLevelType w:val="hybridMultilevel"/>
    <w:tmpl w:val="79CAC532"/>
    <w:lvl w:ilvl="0" w:tplc="C9988256">
      <w:start w:val="1"/>
      <w:numFmt w:val="lowerLetter"/>
      <w:lvlText w:val="%1)"/>
      <w:lvlJc w:val="left"/>
      <w:pPr>
        <w:ind w:left="1211" w:hanging="360"/>
      </w:pPr>
      <w:rPr>
        <w:rFonts w:ascii="Times New Roman" w:eastAsia="DejaVu Sans"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2"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3B06ABA"/>
    <w:multiLevelType w:val="hybridMultilevel"/>
    <w:tmpl w:val="43CEC8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4A3289E"/>
    <w:multiLevelType w:val="multilevel"/>
    <w:tmpl w:val="D2524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CFC7675"/>
    <w:multiLevelType w:val="hybridMultilevel"/>
    <w:tmpl w:val="8398F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60770BC9"/>
    <w:multiLevelType w:val="multilevel"/>
    <w:tmpl w:val="8DE65B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5117F65"/>
    <w:multiLevelType w:val="hybridMultilevel"/>
    <w:tmpl w:val="37CE4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34"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9"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35"/>
  </w:num>
  <w:num w:numId="3">
    <w:abstractNumId w:val="21"/>
  </w:num>
  <w:num w:numId="4">
    <w:abstractNumId w:val="36"/>
  </w:num>
  <w:num w:numId="5">
    <w:abstractNumId w:val="7"/>
  </w:num>
  <w:num w:numId="6">
    <w:abstractNumId w:val="33"/>
  </w:num>
  <w:num w:numId="7">
    <w:abstractNumId w:val="39"/>
  </w:num>
  <w:num w:numId="8">
    <w:abstractNumId w:val="5"/>
  </w:num>
  <w:num w:numId="9">
    <w:abstractNumId w:val="37"/>
  </w:num>
  <w:num w:numId="10">
    <w:abstractNumId w:val="6"/>
  </w:num>
  <w:num w:numId="11">
    <w:abstractNumId w:val="18"/>
  </w:num>
  <w:num w:numId="12">
    <w:abstractNumId w:val="31"/>
  </w:num>
  <w:num w:numId="13">
    <w:abstractNumId w:val="20"/>
  </w:num>
  <w:num w:numId="14">
    <w:abstractNumId w:val="41"/>
  </w:num>
  <w:num w:numId="15">
    <w:abstractNumId w:val="40"/>
  </w:num>
  <w:num w:numId="16">
    <w:abstractNumId w:val="11"/>
  </w:num>
  <w:num w:numId="17">
    <w:abstractNumId w:val="27"/>
  </w:num>
  <w:num w:numId="18">
    <w:abstractNumId w:val="10"/>
  </w:num>
  <w:num w:numId="19">
    <w:abstractNumId w:val="14"/>
  </w:num>
  <w:num w:numId="20">
    <w:abstractNumId w:val="4"/>
  </w:num>
  <w:num w:numId="21">
    <w:abstractNumId w:val="34"/>
  </w:num>
  <w:num w:numId="22">
    <w:abstractNumId w:val="1"/>
  </w:num>
  <w:num w:numId="23">
    <w:abstractNumId w:val="9"/>
  </w:num>
  <w:num w:numId="24">
    <w:abstractNumId w:val="29"/>
  </w:num>
  <w:num w:numId="25">
    <w:abstractNumId w:val="17"/>
  </w:num>
  <w:num w:numId="26">
    <w:abstractNumId w:val="2"/>
  </w:num>
  <w:num w:numId="27">
    <w:abstractNumId w:val="12"/>
  </w:num>
  <w:num w:numId="28">
    <w:abstractNumId w:val="24"/>
  </w:num>
  <w:num w:numId="29">
    <w:abstractNumId w:val="23"/>
  </w:num>
  <w:num w:numId="30">
    <w:abstractNumId w:val="38"/>
  </w:num>
  <w:num w:numId="31">
    <w:abstractNumId w:val="13"/>
  </w:num>
  <w:num w:numId="32">
    <w:abstractNumId w:val="30"/>
  </w:num>
  <w:num w:numId="33">
    <w:abstractNumId w:val="16"/>
  </w:num>
  <w:num w:numId="34">
    <w:abstractNumId w:val="26"/>
  </w:num>
  <w:num w:numId="35">
    <w:abstractNumId w:val="3"/>
  </w:num>
  <w:num w:numId="36">
    <w:abstractNumId w:val="13"/>
    <w:lvlOverride w:ilvl="0">
      <w:startOverride w:val="1"/>
    </w:lvlOverride>
  </w:num>
  <w:num w:numId="37">
    <w:abstractNumId w:val="7"/>
    <w:lvlOverride w:ilvl="0">
      <w:startOverride w:val="1"/>
    </w:lvlOverride>
  </w:num>
  <w:num w:numId="38">
    <w:abstractNumId w:val="28"/>
  </w:num>
  <w:num w:numId="39">
    <w:abstractNumId w:val="15"/>
  </w:num>
  <w:num w:numId="40">
    <w:abstractNumId w:val="32"/>
  </w:num>
  <w:num w:numId="41">
    <w:abstractNumId w:val="25"/>
  </w:num>
  <w:num w:numId="42">
    <w:abstractNumId w:val="19"/>
  </w:num>
  <w:num w:numId="43">
    <w:abstractNumId w:val="22"/>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97C6B"/>
    <w:rsid w:val="000A29C0"/>
    <w:rsid w:val="00161C1D"/>
    <w:rsid w:val="002518B1"/>
    <w:rsid w:val="003E08D7"/>
    <w:rsid w:val="004D1AC7"/>
    <w:rsid w:val="005974EF"/>
    <w:rsid w:val="006E241A"/>
    <w:rsid w:val="006F3F28"/>
    <w:rsid w:val="00776DAC"/>
    <w:rsid w:val="0091644F"/>
    <w:rsid w:val="00984004"/>
    <w:rsid w:val="009916F5"/>
    <w:rsid w:val="00A618D9"/>
    <w:rsid w:val="00AE53F7"/>
    <w:rsid w:val="00AF0206"/>
    <w:rsid w:val="00AF34D7"/>
    <w:rsid w:val="00B27859"/>
    <w:rsid w:val="00BD786E"/>
    <w:rsid w:val="00D363EE"/>
    <w:rsid w:val="00EB3AE6"/>
    <w:rsid w:val="00F13204"/>
    <w:rsid w:val="00F25DC8"/>
    <w:rsid w:val="00FB0AA0"/>
    <w:rsid w:val="00FF43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1F0"/>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uiPriority w:val="99"/>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iPriority w:val="99"/>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paragraph" w:customStyle="1" w:styleId="Tekstpodstawowywcity21">
    <w:name w:val="Tekst podstawowy wcięty 21"/>
    <w:basedOn w:val="Normalny"/>
    <w:rsid w:val="002518B1"/>
    <w:pPr>
      <w:tabs>
        <w:tab w:val="left" w:pos="1162"/>
      </w:tabs>
      <w:spacing w:after="0" w:line="240" w:lineRule="auto"/>
      <w:ind w:left="340"/>
      <w:jc w:val="both"/>
    </w:pPr>
    <w:rPr>
      <w:rFonts w:ascii="Arial" w:eastAsia="Times New Roman" w:hAnsi="Arial" w:cs="Arial"/>
      <w:sz w:val="20"/>
      <w:szCs w:val="24"/>
      <w:lang w:val="x-none" w:eastAsia="ar-SA"/>
    </w:rPr>
  </w:style>
  <w:style w:type="paragraph" w:customStyle="1" w:styleId="Tekstkomentarza1">
    <w:name w:val="Tekst komentarza1"/>
    <w:basedOn w:val="Normalny"/>
    <w:rsid w:val="002518B1"/>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r.augustyn@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FA52-8A72-498A-8E00-693CA8AA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8576</Words>
  <Characters>51461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Agata</dc:creator>
  <dc:description/>
  <cp:lastModifiedBy>AUGUSTYN Roman</cp:lastModifiedBy>
  <cp:revision>10</cp:revision>
  <cp:lastPrinted>2021-06-08T09:36:00Z</cp:lastPrinted>
  <dcterms:created xsi:type="dcterms:W3CDTF">2021-06-08T09:11:00Z</dcterms:created>
  <dcterms:modified xsi:type="dcterms:W3CDTF">2021-06-18T06:42:00Z</dcterms:modified>
  <dc:language>pl-PL</dc:language>
</cp:coreProperties>
</file>