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14" w:rsidRPr="00F67BE8" w:rsidRDefault="00276814" w:rsidP="00276814">
      <w:pPr>
        <w:suppressAutoHyphens w:val="0"/>
        <w:spacing w:after="160" w:line="259" w:lineRule="auto"/>
        <w:ind w:left="10620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ZAŁĄCZNIK NR 2 DO SWZ</w:t>
      </w:r>
    </w:p>
    <w:p w:rsidR="00276814" w:rsidRDefault="00276814" w:rsidP="00276814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sz w:val="22"/>
          <w:szCs w:val="22"/>
        </w:rPr>
        <w:t>……...........</w:t>
      </w:r>
    </w:p>
    <w:p w:rsidR="00276814" w:rsidRPr="002F3276" w:rsidRDefault="00276814" w:rsidP="00276814">
      <w:pPr>
        <w:ind w:righ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276814" w:rsidRPr="002F3276" w:rsidRDefault="00276814" w:rsidP="00276814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2F3276">
        <w:rPr>
          <w:rFonts w:ascii="Calibri" w:hAnsi="Calibri" w:cs="Calibri"/>
          <w:sz w:val="22"/>
          <w:szCs w:val="22"/>
        </w:rPr>
        <w:t>...........</w:t>
      </w:r>
    </w:p>
    <w:p w:rsidR="00276814" w:rsidRPr="002F3276" w:rsidRDefault="00276814" w:rsidP="00276814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2F3276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276814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Pr="00F67BE8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„Dostawa wapna palonego, mielonego, suchego, wysoko reaktywnego</w:t>
      </w:r>
      <w:r w:rsidRPr="0010587C">
        <w:rPr>
          <w:rFonts w:ascii="Calibri" w:eastAsia="Calibri" w:hAnsi="Calibri"/>
          <w:b/>
          <w:sz w:val="22"/>
          <w:szCs w:val="22"/>
          <w:lang w:eastAsia="en-US"/>
        </w:rPr>
        <w:t>”- znak sprawy DO/</w:t>
      </w:r>
      <w:r w:rsidR="00932375">
        <w:rPr>
          <w:rFonts w:ascii="Calibri" w:eastAsia="Calibri" w:hAnsi="Calibri"/>
          <w:b/>
          <w:sz w:val="22"/>
          <w:szCs w:val="22"/>
          <w:lang w:eastAsia="en-US"/>
        </w:rPr>
        <w:t>2</w:t>
      </w:r>
      <w:bookmarkStart w:id="0" w:name="_GoBack"/>
      <w:bookmarkEnd w:id="0"/>
      <w:r w:rsidRPr="0010587C">
        <w:rPr>
          <w:rFonts w:ascii="Calibri" w:eastAsia="Calibri" w:hAnsi="Calibri"/>
          <w:b/>
          <w:sz w:val="22"/>
          <w:szCs w:val="22"/>
          <w:lang w:eastAsia="en-US"/>
        </w:rPr>
        <w:t>/2022</w:t>
      </w:r>
    </w:p>
    <w:p w:rsidR="00276814" w:rsidRDefault="00276814" w:rsidP="00276814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Default="00276814" w:rsidP="00276814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Pr="00F67BE8" w:rsidRDefault="00276814" w:rsidP="00276814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FORMULARZ CENOWY</w:t>
      </w:r>
    </w:p>
    <w:p w:rsidR="00276814" w:rsidRPr="00F67BE8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33"/>
        <w:gridCol w:w="1398"/>
        <w:gridCol w:w="1329"/>
        <w:gridCol w:w="1269"/>
        <w:gridCol w:w="1559"/>
        <w:gridCol w:w="1559"/>
        <w:gridCol w:w="1418"/>
        <w:gridCol w:w="1701"/>
        <w:gridCol w:w="1701"/>
      </w:tblGrid>
      <w:tr w:rsidR="00276814" w:rsidRPr="00F67BE8" w:rsidTr="0002606E">
        <w:tc>
          <w:tcPr>
            <w:tcW w:w="487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</w:t>
            </w:r>
          </w:p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podstawowa (Mg)</w:t>
            </w:r>
          </w:p>
        </w:tc>
        <w:tc>
          <w:tcPr>
            <w:tcW w:w="132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- Prawo opcji (Mg)</w:t>
            </w:r>
          </w:p>
        </w:tc>
        <w:tc>
          <w:tcPr>
            <w:tcW w:w="126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jedn. netto (zł.)</w:t>
            </w: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podstawowa netto (zł.)</w:t>
            </w: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Prawo opcji netto (zł.)</w:t>
            </w:r>
          </w:p>
        </w:tc>
        <w:tc>
          <w:tcPr>
            <w:tcW w:w="141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% VAT</w:t>
            </w:r>
          </w:p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(stawka procentowa)</w:t>
            </w: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wartość netto (zł.)</w:t>
            </w: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wartość brutto (zł.)</w:t>
            </w:r>
          </w:p>
        </w:tc>
      </w:tr>
      <w:tr w:rsidR="00276814" w:rsidRPr="00F67BE8" w:rsidTr="0002606E">
        <w:tc>
          <w:tcPr>
            <w:tcW w:w="487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76814" w:rsidRPr="00F67BE8" w:rsidTr="0002606E">
        <w:tc>
          <w:tcPr>
            <w:tcW w:w="487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sz w:val="22"/>
                <w:szCs w:val="22"/>
                <w:lang w:eastAsia="en-US"/>
              </w:rPr>
              <w:t>Wapno palone, mielone, suche wysoko reaktywne</w:t>
            </w:r>
          </w:p>
        </w:tc>
        <w:tc>
          <w:tcPr>
            <w:tcW w:w="139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2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6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276814" w:rsidRPr="00F67BE8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Pr="00F67BE8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Pr="00F67BE8" w:rsidRDefault="00276814" w:rsidP="00276814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276814" w:rsidRDefault="00276814" w:rsidP="00276814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276814" w:rsidRDefault="00276814" w:rsidP="00276814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276814" w:rsidRDefault="00276814" w:rsidP="00276814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276814" w:rsidRDefault="00276814" w:rsidP="00276814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4D7DA5" w:rsidRPr="00276814" w:rsidRDefault="004D7DA5" w:rsidP="00276814"/>
    <w:sectPr w:rsidR="004D7DA5" w:rsidRPr="00276814" w:rsidSect="00276814">
      <w:pgSz w:w="16838" w:h="11906" w:orient="landscape"/>
      <w:pgMar w:top="1418" w:right="1259" w:bottom="99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F8" w:rsidRDefault="00AB73F8" w:rsidP="009E36F9">
      <w:r>
        <w:separator/>
      </w:r>
    </w:p>
  </w:endnote>
  <w:endnote w:type="continuationSeparator" w:id="0">
    <w:p w:rsidR="00AB73F8" w:rsidRDefault="00AB73F8" w:rsidP="009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F8" w:rsidRDefault="00AB73F8" w:rsidP="009E36F9">
      <w:r>
        <w:separator/>
      </w:r>
    </w:p>
  </w:footnote>
  <w:footnote w:type="continuationSeparator" w:id="0">
    <w:p w:rsidR="00AB73F8" w:rsidRDefault="00AB73F8" w:rsidP="009E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9"/>
    <w:rsid w:val="00081283"/>
    <w:rsid w:val="0011747D"/>
    <w:rsid w:val="00276814"/>
    <w:rsid w:val="004D7DA5"/>
    <w:rsid w:val="00932375"/>
    <w:rsid w:val="009E36F9"/>
    <w:rsid w:val="009F691E"/>
    <w:rsid w:val="00A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0179-4278-46EC-AE0C-CC1F1DA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SrodaB</cp:lastModifiedBy>
  <cp:revision>2</cp:revision>
  <dcterms:created xsi:type="dcterms:W3CDTF">2022-05-20T07:31:00Z</dcterms:created>
  <dcterms:modified xsi:type="dcterms:W3CDTF">2022-05-20T07:31:00Z</dcterms:modified>
</cp:coreProperties>
</file>