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AE16" w14:textId="37F9FD0A" w:rsidR="00471970" w:rsidRPr="009209E0" w:rsidRDefault="00471970" w:rsidP="00471970">
      <w:pPr>
        <w:jc w:val="right"/>
        <w:rPr>
          <w:b/>
          <w:bCs/>
        </w:rPr>
      </w:pPr>
      <w:r w:rsidRPr="009209E0">
        <w:rPr>
          <w:b/>
          <w:bCs/>
        </w:rPr>
        <w:t xml:space="preserve">Załącznik nr 1 do SWZ/do umowy nr </w:t>
      </w:r>
      <w:r w:rsidR="004E5F3F">
        <w:rPr>
          <w:b/>
          <w:bCs/>
        </w:rPr>
        <w:t>6</w:t>
      </w:r>
      <w:r w:rsidR="00FC2705">
        <w:rPr>
          <w:b/>
          <w:bCs/>
        </w:rPr>
        <w:t>4</w:t>
      </w:r>
      <w:r w:rsidRPr="009209E0">
        <w:rPr>
          <w:b/>
          <w:bCs/>
        </w:rPr>
        <w:t>/ZP/202</w:t>
      </w:r>
      <w:r w:rsidR="00487D34">
        <w:rPr>
          <w:b/>
          <w:bCs/>
        </w:rPr>
        <w:t>3</w:t>
      </w:r>
    </w:p>
    <w:p w14:paraId="76DC3FBB" w14:textId="77777777" w:rsidR="00471970" w:rsidRDefault="00471970" w:rsidP="00471970">
      <w:pPr>
        <w:jc w:val="center"/>
        <w:rPr>
          <w:b/>
          <w:bCs/>
        </w:rPr>
      </w:pPr>
    </w:p>
    <w:p w14:paraId="7A85DC8B" w14:textId="3BC24BFC" w:rsidR="00471970" w:rsidRPr="00471970" w:rsidRDefault="00471970" w:rsidP="00471970">
      <w:pPr>
        <w:jc w:val="center"/>
        <w:rPr>
          <w:b/>
          <w:bCs/>
        </w:rPr>
      </w:pPr>
      <w:r w:rsidRPr="00471970">
        <w:rPr>
          <w:b/>
          <w:bCs/>
        </w:rPr>
        <w:t>Arkusz asortymentowo-cenowy</w:t>
      </w:r>
    </w:p>
    <w:p w14:paraId="7927E5C9" w14:textId="4D1719B9" w:rsidR="00471970" w:rsidRPr="00471970" w:rsidRDefault="00471970" w:rsidP="00471970">
      <w:pPr>
        <w:shd w:val="clear" w:color="auto" w:fill="FFFFFF"/>
        <w:ind w:left="6"/>
        <w:jc w:val="center"/>
        <w:rPr>
          <w:rFonts w:ascii="Calibri" w:hAnsi="Calibri" w:cs="Calibri"/>
          <w:b/>
          <w:bCs/>
        </w:rPr>
      </w:pPr>
      <w:r w:rsidRPr="00471970">
        <w:rPr>
          <w:rFonts w:ascii="Calibri" w:hAnsi="Calibri" w:cs="Calibri"/>
          <w:b/>
          <w:bCs/>
        </w:rPr>
        <w:t xml:space="preserve">Dostawa skanera samoobsługowego dla Biblioteki Uniwersytetu Łódzkiego – nr postepowania </w:t>
      </w:r>
      <w:r w:rsidR="004E5F3F">
        <w:rPr>
          <w:rFonts w:ascii="Calibri" w:hAnsi="Calibri" w:cs="Calibri"/>
          <w:b/>
          <w:bCs/>
        </w:rPr>
        <w:t>6</w:t>
      </w:r>
      <w:r w:rsidR="00FC2705">
        <w:rPr>
          <w:rFonts w:ascii="Calibri" w:hAnsi="Calibri" w:cs="Calibri"/>
          <w:b/>
          <w:bCs/>
        </w:rPr>
        <w:t>4</w:t>
      </w:r>
      <w:r w:rsidRPr="00471970">
        <w:rPr>
          <w:rFonts w:ascii="Calibri" w:hAnsi="Calibri" w:cs="Calibri"/>
          <w:b/>
          <w:bCs/>
        </w:rPr>
        <w:t>/ZP/202</w:t>
      </w:r>
      <w:r w:rsidR="00487D34">
        <w:rPr>
          <w:rFonts w:ascii="Calibri" w:hAnsi="Calibri" w:cs="Calibri"/>
          <w:b/>
          <w:bCs/>
        </w:rPr>
        <w:t>3</w:t>
      </w:r>
    </w:p>
    <w:p w14:paraId="7C6ACB2F" w14:textId="4699AD6D" w:rsidR="00471970" w:rsidRPr="009209E0" w:rsidRDefault="00471970" w:rsidP="00471970">
      <w:pPr>
        <w:rPr>
          <w:b/>
          <w:bCs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411"/>
        <w:gridCol w:w="3088"/>
        <w:gridCol w:w="3880"/>
      </w:tblGrid>
      <w:tr w:rsidR="00362D2B" w:rsidRPr="00362D2B" w14:paraId="706C2796" w14:textId="77777777" w:rsidTr="00362D2B">
        <w:trPr>
          <w:trHeight w:val="2280"/>
        </w:trPr>
        <w:tc>
          <w:tcPr>
            <w:tcW w:w="3075" w:type="pct"/>
            <w:gridSpan w:val="3"/>
          </w:tcPr>
          <w:p w14:paraId="4E5BBA1B" w14:textId="77777777" w:rsidR="00362D2B" w:rsidRPr="00362D2B" w:rsidRDefault="00362D2B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852D951" w14:textId="77777777" w:rsidR="00362D2B" w:rsidRPr="00362D2B" w:rsidRDefault="00362D2B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C5E0BD" w14:textId="77777777" w:rsidR="00362D2B" w:rsidRPr="00362D2B" w:rsidRDefault="00362D2B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C8DC55B" w14:textId="77777777" w:rsidR="00362D2B" w:rsidRPr="00362D2B" w:rsidRDefault="00362D2B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C0BBB5" w14:textId="77777777" w:rsidR="00362D2B" w:rsidRPr="00362D2B" w:rsidRDefault="00362D2B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9215904" w14:textId="77777777" w:rsidR="00362D2B" w:rsidRPr="00362D2B" w:rsidRDefault="00362D2B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2718E93" w14:textId="77777777" w:rsidR="00362D2B" w:rsidRPr="00362D2B" w:rsidRDefault="00362D2B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8FBC90E" w14:textId="3F60DFAC" w:rsidR="00362D2B" w:rsidRPr="009209E0" w:rsidRDefault="00362D2B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wymagane minimalne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2840D7FC" w14:textId="77777777" w:rsidR="00362D2B" w:rsidRPr="00362D2B" w:rsidRDefault="00362D2B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Parametry oferowane</w:t>
            </w:r>
            <w:r w:rsidRPr="00362D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  <w:p w14:paraId="619BC934" w14:textId="77777777" w:rsidR="00362D2B" w:rsidRPr="00362D2B" w:rsidRDefault="00362D2B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FF49B5D" w14:textId="75292AF0" w:rsidR="00362D2B" w:rsidRPr="00362D2B" w:rsidRDefault="00362D2B" w:rsidP="00471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Wykonawca zobowiązany jest do wypełnienia wierszy (za wyjątkiem wierszy zacienionych szarym kolorem) poprzez odpowiednio: </w:t>
            </w:r>
          </w:p>
          <w:p w14:paraId="75F90D62" w14:textId="13CEEA3C" w:rsidR="00362D2B" w:rsidRPr="00362D2B" w:rsidRDefault="00362D2B" w:rsidP="00471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- podanie nazwy producenta, typu/modelu i „kodu producenta” (tzn. part number)**, jeśli producent nadaje swojemu produktowi „kod producenta”, </w:t>
            </w:r>
          </w:p>
          <w:p w14:paraId="6E835731" w14:textId="240C5436" w:rsidR="00362D2B" w:rsidRPr="00362D2B" w:rsidRDefault="00362D2B" w:rsidP="00471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- wskazanie odpowiedzi "tak" lub "nie" (wskazanie odpowiedzi „nie” oznacza zaoferowanie produktu niezgodnego z wymaganiami Zamawiającego),</w:t>
            </w:r>
          </w:p>
          <w:p w14:paraId="3FB4F6E6" w14:textId="77777777" w:rsidR="00362D2B" w:rsidRPr="00362D2B" w:rsidRDefault="00362D2B" w:rsidP="00471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- wypełnienie miejsc wykropkowanych. </w:t>
            </w:r>
          </w:p>
          <w:p w14:paraId="1C70B863" w14:textId="77777777" w:rsidR="00362D2B" w:rsidRPr="00362D2B" w:rsidRDefault="00362D2B" w:rsidP="00471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964E6F5" w14:textId="2BCB3BF0" w:rsidR="00362D2B" w:rsidRPr="00362D2B" w:rsidRDefault="00362D2B" w:rsidP="004719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Obowiązek jednoznacznego wskazania oferowanego urządzenia obciąża Wykonawcę. Niewypełnienie wierszy, w których wymagane jest podanie nazwy producenta, typu/modelu i „kodu producenta” (tzn. part number) spowoduje odrzucenie oferty.</w:t>
            </w:r>
          </w:p>
          <w:p w14:paraId="1E5CFD3F" w14:textId="1AF2C4A3" w:rsidR="00362D2B" w:rsidRPr="009209E0" w:rsidRDefault="00362D2B" w:rsidP="00471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3B2565" w:rsidRPr="00362D2B" w14:paraId="7D4137F1" w14:textId="77777777" w:rsidTr="003B2565">
        <w:trPr>
          <w:trHeight w:val="2355"/>
        </w:trPr>
        <w:tc>
          <w:tcPr>
            <w:tcW w:w="3075" w:type="pct"/>
            <w:gridSpan w:val="3"/>
          </w:tcPr>
          <w:p w14:paraId="5E0051B2" w14:textId="77777777" w:rsidR="003B2565" w:rsidRPr="00362D2B" w:rsidRDefault="003B2565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1E4D115" w14:textId="77777777" w:rsidR="003B2565" w:rsidRPr="00362D2B" w:rsidRDefault="003B2565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BC8B1BA" w14:textId="77777777" w:rsidR="003B2565" w:rsidRPr="00362D2B" w:rsidRDefault="003B2565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1219EEB" w14:textId="77777777" w:rsidR="003B2565" w:rsidRPr="00362D2B" w:rsidRDefault="003B2565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9BB0764" w14:textId="5D571731" w:rsidR="003B2565" w:rsidRPr="009209E0" w:rsidRDefault="003B2565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Skaner samoobsługowy 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7CAB187E" w14:textId="77777777" w:rsidR="003B2565" w:rsidRPr="00362D2B" w:rsidRDefault="003B2565" w:rsidP="00C66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nazwa producenta: 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….........................</w:t>
            </w:r>
          </w:p>
          <w:p w14:paraId="4B3DE8F3" w14:textId="77777777" w:rsidR="003B2565" w:rsidRPr="00362D2B" w:rsidRDefault="003B2565" w:rsidP="00C66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typ/model: 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…...........................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17178B21" w14:textId="6DF4124F" w:rsidR="003B2565" w:rsidRPr="009209E0" w:rsidRDefault="003B2565" w:rsidP="00C66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„kod producenta” (tzn. part number), jeśli 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posiada:  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.........................</w:t>
            </w:r>
          </w:p>
        </w:tc>
      </w:tr>
      <w:tr w:rsidR="000102E6" w:rsidRPr="00362D2B" w14:paraId="37C8AF41" w14:textId="77777777" w:rsidTr="00057D64">
        <w:trPr>
          <w:trHeight w:val="1545"/>
        </w:trPr>
        <w:tc>
          <w:tcPr>
            <w:tcW w:w="347" w:type="pct"/>
          </w:tcPr>
          <w:p w14:paraId="0A3988A2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D329507" w14:textId="5F6A4081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Głębia kolorów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288C1E63" w14:textId="2B78263B" w:rsidR="000102E6" w:rsidRPr="009209E0" w:rsidRDefault="00D02369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najmniej 36 bitów z przetwornika 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najmniej 24 bity na wyjściu z urządzenia 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39ACCAAD" w14:textId="77777777" w:rsidR="000102E6" w:rsidRPr="00362D2B" w:rsidRDefault="000102E6" w:rsidP="004719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….......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ity/-ów z przetwornika</w:t>
            </w:r>
          </w:p>
          <w:p w14:paraId="22768493" w14:textId="6CDA8F1D" w:rsidR="000102E6" w:rsidRPr="009209E0" w:rsidRDefault="000102E6" w:rsidP="004719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……….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bity/-ów na wyjściu z urządzenia</w:t>
            </w:r>
          </w:p>
        </w:tc>
      </w:tr>
      <w:tr w:rsidR="000102E6" w:rsidRPr="00362D2B" w14:paraId="4A8065D6" w14:textId="77777777" w:rsidTr="00057D64">
        <w:trPr>
          <w:trHeight w:val="1380"/>
        </w:trPr>
        <w:tc>
          <w:tcPr>
            <w:tcW w:w="347" w:type="pct"/>
          </w:tcPr>
          <w:p w14:paraId="6B1E7A5E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1C109FD" w14:textId="5C3B5450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Balans bieli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75A8FF01" w14:textId="77777777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</w:t>
            </w:r>
          </w:p>
        </w:tc>
        <w:tc>
          <w:tcPr>
            <w:tcW w:w="1925" w:type="pct"/>
            <w:shd w:val="clear" w:color="000000" w:fill="FFFFFF"/>
            <w:vAlign w:val="center"/>
            <w:hideMark/>
          </w:tcPr>
          <w:p w14:paraId="6F4BD03B" w14:textId="65D18821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102E6" w:rsidRPr="00362D2B" w14:paraId="332C2C86" w14:textId="77777777" w:rsidTr="00057D64">
        <w:trPr>
          <w:trHeight w:val="300"/>
        </w:trPr>
        <w:tc>
          <w:tcPr>
            <w:tcW w:w="347" w:type="pct"/>
          </w:tcPr>
          <w:p w14:paraId="1AA5317A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4C2F3559" w14:textId="0B496B47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4A1E7ECF" w14:textId="5A26AC27" w:rsidR="000102E6" w:rsidRPr="009209E0" w:rsidRDefault="00D02369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wyboru przez u</w:t>
            </w:r>
            <w:r w:rsidR="000102E6"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ytkownika: kolor i odcienie szarości 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0EF39F1F" w14:textId="448E5A0E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102E6" w:rsidRPr="00362D2B" w14:paraId="5280FA05" w14:textId="77777777" w:rsidTr="00057D64">
        <w:trPr>
          <w:trHeight w:val="480"/>
        </w:trPr>
        <w:tc>
          <w:tcPr>
            <w:tcW w:w="347" w:type="pct"/>
          </w:tcPr>
          <w:p w14:paraId="7F7DA10B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49084C6" w14:textId="5277B740" w:rsidR="000102E6" w:rsidRPr="009209E0" w:rsidRDefault="00D02369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zybkość skanowania strony 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67429BB6" w14:textId="03B9D131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więcej niż 2 sek. </w:t>
            </w: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rzy formacie A3 i rozdzielczości 300 ppi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015C71A8" w14:textId="340B080E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…..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sek. 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rzy formacie A3 i rozdzielczości 300 ppi</w:t>
            </w:r>
          </w:p>
        </w:tc>
      </w:tr>
      <w:tr w:rsidR="000102E6" w:rsidRPr="00362D2B" w14:paraId="10D0E2C2" w14:textId="77777777" w:rsidTr="004E5F3F">
        <w:trPr>
          <w:trHeight w:val="300"/>
        </w:trPr>
        <w:tc>
          <w:tcPr>
            <w:tcW w:w="347" w:type="pct"/>
          </w:tcPr>
          <w:p w14:paraId="14F5886B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A552125" w14:textId="7539CAE5" w:rsidR="000102E6" w:rsidRPr="009209E0" w:rsidRDefault="00D02369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bszar skanowania 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2EE58D37" w14:textId="058DDE2D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co najmniej A3 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37674BBA" w14:textId="53552C35" w:rsidR="000102E6" w:rsidRPr="009209E0" w:rsidRDefault="004E5F3F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5F3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………</w:t>
            </w:r>
          </w:p>
        </w:tc>
      </w:tr>
      <w:tr w:rsidR="000102E6" w:rsidRPr="00362D2B" w14:paraId="2A2B8240" w14:textId="77777777" w:rsidTr="00057D64">
        <w:trPr>
          <w:trHeight w:val="480"/>
        </w:trPr>
        <w:tc>
          <w:tcPr>
            <w:tcW w:w="347" w:type="pct"/>
          </w:tcPr>
          <w:p w14:paraId="6AB65B19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14:paraId="372691EA" w14:textId="6A27AEC8" w:rsidR="000102E6" w:rsidRPr="009209E0" w:rsidRDefault="00D02369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ozdzielczość optyczna 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5DB8930D" w14:textId="77777777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7D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co najmniej </w:t>
            </w: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 ppi nieinterpolowana w obu wymiarach na całym formacie A3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0CEE39C9" w14:textId="429F5C32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………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ppi 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nieinterpolowana w obu wymiarach na całym formacie A3</w:t>
            </w:r>
          </w:p>
        </w:tc>
      </w:tr>
      <w:tr w:rsidR="000102E6" w:rsidRPr="00362D2B" w14:paraId="6A856997" w14:textId="77777777" w:rsidTr="00057D64">
        <w:trPr>
          <w:trHeight w:val="795"/>
        </w:trPr>
        <w:tc>
          <w:tcPr>
            <w:tcW w:w="347" w:type="pct"/>
          </w:tcPr>
          <w:p w14:paraId="377FAAC2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008ABE3F" w14:textId="70D1B0FC" w:rsidR="000102E6" w:rsidRPr="009209E0" w:rsidRDefault="000102E6" w:rsidP="00C66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65B12AE3" w14:textId="77777777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łatwego wyboru rozdzielczości przez użytkownika pomiędzy 300 i 600 ppi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58C7228D" w14:textId="6ADC6A0F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</w:p>
        </w:tc>
      </w:tr>
      <w:tr w:rsidR="000102E6" w:rsidRPr="00362D2B" w14:paraId="43971142" w14:textId="77777777" w:rsidTr="00057D64">
        <w:trPr>
          <w:trHeight w:val="795"/>
        </w:trPr>
        <w:tc>
          <w:tcPr>
            <w:tcW w:w="347" w:type="pct"/>
            <w:shd w:val="clear" w:color="000000" w:fill="FFFFFF"/>
          </w:tcPr>
          <w:p w14:paraId="5C0EAB9D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14:paraId="369E7C7B" w14:textId="4D85CA24" w:rsidR="000102E6" w:rsidRPr="009209E0" w:rsidRDefault="00D02369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</w:t>
            </w:r>
            <w:r w:rsidR="000102E6"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bia ostrości </w:t>
            </w:r>
          </w:p>
        </w:tc>
        <w:tc>
          <w:tcPr>
            <w:tcW w:w="1532" w:type="pct"/>
            <w:shd w:val="clear" w:color="000000" w:fill="FFFFFF"/>
            <w:vAlign w:val="center"/>
            <w:hideMark/>
          </w:tcPr>
          <w:p w14:paraId="791A3C78" w14:textId="77777777" w:rsidR="000102E6" w:rsidRPr="009209E0" w:rsidRDefault="000102E6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najmniej 50 mm</w:t>
            </w:r>
          </w:p>
        </w:tc>
        <w:tc>
          <w:tcPr>
            <w:tcW w:w="1925" w:type="pct"/>
            <w:shd w:val="clear" w:color="000000" w:fill="FFFFFF"/>
            <w:vAlign w:val="center"/>
            <w:hideMark/>
          </w:tcPr>
          <w:p w14:paraId="7E8EB3DD" w14:textId="66C512A4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……….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mm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102E6" w:rsidRPr="00362D2B" w14:paraId="528DBC82" w14:textId="77777777" w:rsidTr="00057D64">
        <w:trPr>
          <w:trHeight w:val="1455"/>
        </w:trPr>
        <w:tc>
          <w:tcPr>
            <w:tcW w:w="347" w:type="pct"/>
          </w:tcPr>
          <w:p w14:paraId="10CFAA60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14:paraId="1930766A" w14:textId="39DA8FE9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ruboś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ć 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skanowanego obiektu 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733B722F" w14:textId="77777777" w:rsidR="000102E6" w:rsidRPr="009209E0" w:rsidRDefault="000102E6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najmniej 100 mm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4A985F52" w14:textId="4BC18A6F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……..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mm</w:t>
            </w:r>
          </w:p>
        </w:tc>
      </w:tr>
      <w:tr w:rsidR="000102E6" w:rsidRPr="00362D2B" w14:paraId="07EFC4BD" w14:textId="77777777" w:rsidTr="00057D64">
        <w:trPr>
          <w:trHeight w:val="300"/>
        </w:trPr>
        <w:tc>
          <w:tcPr>
            <w:tcW w:w="347" w:type="pct"/>
          </w:tcPr>
          <w:p w14:paraId="52C3C65E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7A81065B" w14:textId="09C7D85B" w:rsidR="000102E6" w:rsidRPr="009209E0" w:rsidRDefault="000102E6" w:rsidP="00C66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42DDBFF4" w14:textId="77777777" w:rsidR="000102E6" w:rsidRPr="009209E0" w:rsidRDefault="000102E6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kołyska do wygodnego ułożenia grubych obiektów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2D2B8144" w14:textId="77777777" w:rsidR="003B2565" w:rsidRPr="00362D2B" w:rsidRDefault="003B2565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C671A5D" w14:textId="515E63E7" w:rsidR="000102E6" w:rsidRPr="00362D2B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4E9BFDA4" w14:textId="77777777" w:rsidR="003B2565" w:rsidRPr="00362D2B" w:rsidRDefault="003B2565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019C6E3" w14:textId="0A6B39FB" w:rsidR="003B2565" w:rsidRPr="009209E0" w:rsidRDefault="003B2565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6" w:rsidRPr="00362D2B" w14:paraId="6B10FBAA" w14:textId="77777777" w:rsidTr="00057D64">
        <w:trPr>
          <w:trHeight w:val="1020"/>
        </w:trPr>
        <w:tc>
          <w:tcPr>
            <w:tcW w:w="347" w:type="pct"/>
          </w:tcPr>
          <w:p w14:paraId="3248C55C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0D5BC52A" w14:textId="0217F331" w:rsidR="000102E6" w:rsidRPr="009209E0" w:rsidRDefault="00D02369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orekcja krzywizny kart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14A784A6" w14:textId="4F28E73A" w:rsidR="000102E6" w:rsidRPr="009209E0" w:rsidRDefault="00387D5C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orekcja programowa z funkcjami usuwania cieni i obiektów obcych w zakresie możliwym do wykonania w sposób bezobsługow</w:t>
            </w:r>
            <w:r w:rsidR="000102E6"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y, bez użycia szyby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7998841B" w14:textId="55D2C331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</w:p>
        </w:tc>
      </w:tr>
      <w:tr w:rsidR="000102E6" w:rsidRPr="00362D2B" w14:paraId="6AFDACFB" w14:textId="77777777" w:rsidTr="00057D64">
        <w:trPr>
          <w:trHeight w:val="675"/>
        </w:trPr>
        <w:tc>
          <w:tcPr>
            <w:tcW w:w="347" w:type="pct"/>
          </w:tcPr>
          <w:p w14:paraId="156D5854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14:paraId="1FC3F02D" w14:textId="2CC8262D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Formaty plików wynikowych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3AE1AB1D" w14:textId="77777777" w:rsidR="000102E6" w:rsidRPr="009209E0" w:rsidRDefault="000102E6" w:rsidP="00387D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TIFF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7E6E5D49" w14:textId="2D9121D4" w:rsidR="000102E6" w:rsidRPr="009209E0" w:rsidRDefault="000102E6" w:rsidP="00471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</w:tr>
      <w:tr w:rsidR="000102E6" w:rsidRPr="00362D2B" w14:paraId="69677AC0" w14:textId="77777777" w:rsidTr="00057D64">
        <w:trPr>
          <w:trHeight w:val="855"/>
        </w:trPr>
        <w:tc>
          <w:tcPr>
            <w:tcW w:w="347" w:type="pct"/>
          </w:tcPr>
          <w:p w14:paraId="6A18B2C9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1C7082AA" w14:textId="1EE24909" w:rsidR="000102E6" w:rsidRPr="009209E0" w:rsidRDefault="000102E6" w:rsidP="00471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23516B82" w14:textId="77777777" w:rsidR="000102E6" w:rsidRPr="009209E0" w:rsidRDefault="000102E6" w:rsidP="00387D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JPEG</w:t>
            </w:r>
          </w:p>
        </w:tc>
        <w:tc>
          <w:tcPr>
            <w:tcW w:w="1925" w:type="pct"/>
            <w:shd w:val="clear" w:color="auto" w:fill="auto"/>
            <w:hideMark/>
          </w:tcPr>
          <w:p w14:paraId="07F1D210" w14:textId="77777777" w:rsidR="000102E6" w:rsidRPr="00362D2B" w:rsidRDefault="000102E6" w:rsidP="00471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596131A" w14:textId="75F9B717" w:rsidR="000102E6" w:rsidRPr="009209E0" w:rsidRDefault="000102E6" w:rsidP="00471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</w:tr>
      <w:tr w:rsidR="000102E6" w:rsidRPr="00362D2B" w14:paraId="4EF6A9F2" w14:textId="77777777" w:rsidTr="00057D64">
        <w:trPr>
          <w:trHeight w:val="645"/>
        </w:trPr>
        <w:tc>
          <w:tcPr>
            <w:tcW w:w="347" w:type="pct"/>
          </w:tcPr>
          <w:p w14:paraId="3686689F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55A2AEB7" w14:textId="508FC506" w:rsidR="000102E6" w:rsidRPr="009209E0" w:rsidRDefault="000102E6" w:rsidP="00471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5D157D38" w14:textId="77777777" w:rsidR="000102E6" w:rsidRPr="009209E0" w:rsidRDefault="000102E6" w:rsidP="00387D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PDF</w:t>
            </w:r>
          </w:p>
        </w:tc>
        <w:tc>
          <w:tcPr>
            <w:tcW w:w="1925" w:type="pct"/>
            <w:shd w:val="clear" w:color="auto" w:fill="auto"/>
            <w:hideMark/>
          </w:tcPr>
          <w:p w14:paraId="20E9D748" w14:textId="77777777" w:rsidR="000102E6" w:rsidRPr="00362D2B" w:rsidRDefault="000102E6" w:rsidP="00471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C71A5E9" w14:textId="63146815" w:rsidR="000102E6" w:rsidRPr="009209E0" w:rsidRDefault="000102E6" w:rsidP="00471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</w:tr>
      <w:tr w:rsidR="000102E6" w:rsidRPr="00362D2B" w14:paraId="6DD288F3" w14:textId="77777777" w:rsidTr="00057D64">
        <w:trPr>
          <w:trHeight w:val="735"/>
        </w:trPr>
        <w:tc>
          <w:tcPr>
            <w:tcW w:w="347" w:type="pct"/>
          </w:tcPr>
          <w:p w14:paraId="0B7A265D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76ADE411" w14:textId="5D6875C0" w:rsidR="000102E6" w:rsidRPr="009209E0" w:rsidRDefault="000102E6" w:rsidP="00471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081367CD" w14:textId="77777777" w:rsidR="000102E6" w:rsidRPr="009209E0" w:rsidRDefault="000102E6" w:rsidP="00387D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PDF wielostronicowy</w:t>
            </w:r>
          </w:p>
        </w:tc>
        <w:tc>
          <w:tcPr>
            <w:tcW w:w="1925" w:type="pct"/>
            <w:shd w:val="clear" w:color="auto" w:fill="auto"/>
            <w:hideMark/>
          </w:tcPr>
          <w:p w14:paraId="54370906" w14:textId="77777777" w:rsidR="000102E6" w:rsidRPr="00362D2B" w:rsidRDefault="000102E6" w:rsidP="00471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B81CE41" w14:textId="45F49CFA" w:rsidR="000102E6" w:rsidRPr="009209E0" w:rsidRDefault="000102E6" w:rsidP="00471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</w:tr>
      <w:tr w:rsidR="000102E6" w:rsidRPr="00362D2B" w14:paraId="1794C39A" w14:textId="77777777" w:rsidTr="00057D64">
        <w:trPr>
          <w:trHeight w:val="1170"/>
        </w:trPr>
        <w:tc>
          <w:tcPr>
            <w:tcW w:w="347" w:type="pct"/>
          </w:tcPr>
          <w:p w14:paraId="26E67277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14:paraId="7A9B3E51" w14:textId="676EF629" w:rsidR="000102E6" w:rsidRPr="009209E0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 zdigitalizowanych obrazów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30B2B2EC" w14:textId="58462663" w:rsidR="000102E6" w:rsidRPr="009209E0" w:rsidRDefault="000102E6" w:rsidP="000102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nośniku USB czytelnik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25" w:type="pct"/>
            <w:shd w:val="clear" w:color="auto" w:fill="auto"/>
            <w:hideMark/>
          </w:tcPr>
          <w:p w14:paraId="52E95C03" w14:textId="77777777" w:rsidR="000102E6" w:rsidRPr="00362D2B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1609260" w14:textId="77777777" w:rsidR="000102E6" w:rsidRPr="00362D2B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286C733" w14:textId="20DC6B35" w:rsidR="000102E6" w:rsidRPr="009209E0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</w:tr>
      <w:tr w:rsidR="000102E6" w:rsidRPr="00362D2B" w14:paraId="0A81134C" w14:textId="77777777" w:rsidTr="00057D64">
        <w:trPr>
          <w:trHeight w:val="1170"/>
        </w:trPr>
        <w:tc>
          <w:tcPr>
            <w:tcW w:w="347" w:type="pct"/>
          </w:tcPr>
          <w:p w14:paraId="3B321CC7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shd w:val="clear" w:color="auto" w:fill="auto"/>
            <w:vAlign w:val="center"/>
          </w:tcPr>
          <w:p w14:paraId="122475BD" w14:textId="71C20476" w:rsidR="000102E6" w:rsidRPr="00362D2B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1BC5893D" w14:textId="3DD32902" w:rsidR="000102E6" w:rsidRPr="00362D2B" w:rsidRDefault="000102E6" w:rsidP="000102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wydruk na podłączonej drukarce,</w:t>
            </w:r>
          </w:p>
        </w:tc>
        <w:tc>
          <w:tcPr>
            <w:tcW w:w="1925" w:type="pct"/>
            <w:shd w:val="clear" w:color="auto" w:fill="auto"/>
          </w:tcPr>
          <w:p w14:paraId="2123B127" w14:textId="77777777" w:rsidR="000102E6" w:rsidRPr="00362D2B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534B6FD" w14:textId="77777777" w:rsidR="000102E6" w:rsidRPr="00362D2B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42E97C5" w14:textId="61495452" w:rsidR="000102E6" w:rsidRPr="00362D2B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</w:tr>
      <w:tr w:rsidR="000102E6" w:rsidRPr="00362D2B" w14:paraId="5277F30E" w14:textId="77777777" w:rsidTr="00057D64">
        <w:trPr>
          <w:trHeight w:val="1170"/>
        </w:trPr>
        <w:tc>
          <w:tcPr>
            <w:tcW w:w="347" w:type="pct"/>
          </w:tcPr>
          <w:p w14:paraId="296C8110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shd w:val="clear" w:color="auto" w:fill="auto"/>
            <w:vAlign w:val="center"/>
          </w:tcPr>
          <w:p w14:paraId="719E6BC6" w14:textId="0C86C627" w:rsidR="000102E6" w:rsidRPr="00362D2B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65997626" w14:textId="08575C99" w:rsidR="000102E6" w:rsidRPr="00362D2B" w:rsidRDefault="000102E6" w:rsidP="000102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 do zasobu sieciowego</w:t>
            </w:r>
          </w:p>
        </w:tc>
        <w:tc>
          <w:tcPr>
            <w:tcW w:w="1925" w:type="pct"/>
            <w:shd w:val="clear" w:color="auto" w:fill="auto"/>
          </w:tcPr>
          <w:p w14:paraId="206FD2DF" w14:textId="77777777" w:rsidR="000102E6" w:rsidRPr="00362D2B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B2F66C9" w14:textId="77777777" w:rsidR="000102E6" w:rsidRPr="00362D2B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B568D4F" w14:textId="7CF9834F" w:rsidR="000102E6" w:rsidRPr="00362D2B" w:rsidRDefault="000102E6" w:rsidP="00010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</w:tr>
      <w:tr w:rsidR="000102E6" w:rsidRPr="00362D2B" w14:paraId="6B1D4961" w14:textId="77777777" w:rsidTr="008010A7">
        <w:trPr>
          <w:trHeight w:val="1170"/>
        </w:trPr>
        <w:tc>
          <w:tcPr>
            <w:tcW w:w="347" w:type="pct"/>
          </w:tcPr>
          <w:p w14:paraId="1224D39A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1A45341A" w14:textId="42A013CF" w:rsidR="000102E6" w:rsidRPr="009209E0" w:rsidRDefault="000102E6" w:rsidP="00C66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6BEC7AD2" w14:textId="5B678DB5" w:rsidR="000102E6" w:rsidRPr="009209E0" w:rsidRDefault="000102E6" w:rsidP="0038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wysłani</w:t>
            </w:r>
            <w:r w:rsidR="00801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01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plików mailem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6A30BF06" w14:textId="0AB93BCC" w:rsidR="000102E6" w:rsidRPr="009209E0" w:rsidRDefault="008010A7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</w:tr>
      <w:tr w:rsidR="000102E6" w:rsidRPr="00362D2B" w14:paraId="52917D23" w14:textId="77777777" w:rsidTr="00057D64">
        <w:trPr>
          <w:trHeight w:val="1170"/>
        </w:trPr>
        <w:tc>
          <w:tcPr>
            <w:tcW w:w="347" w:type="pct"/>
          </w:tcPr>
          <w:p w14:paraId="26284AF0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391E84F8" w14:textId="29D687E6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Wielozadaniowość 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62DFFA41" w14:textId="5A6BB7AE" w:rsidR="000102E6" w:rsidRPr="009209E0" w:rsidRDefault="00387D5C" w:rsidP="0038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="000102E6"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ożliwość rozpoczęcia kolejnego skanu przed zapisem poprzedniego skanu na nośniku USB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4590797D" w14:textId="4AB2EA16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102E6" w:rsidRPr="00362D2B" w14:paraId="693835A0" w14:textId="77777777" w:rsidTr="00057D64">
        <w:trPr>
          <w:trHeight w:val="2310"/>
        </w:trPr>
        <w:tc>
          <w:tcPr>
            <w:tcW w:w="347" w:type="pct"/>
          </w:tcPr>
          <w:p w14:paraId="220048A7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20C8F643" w14:textId="72CF9E7E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Interface użytkownika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589C1B5D" w14:textId="51419C07" w:rsidR="000102E6" w:rsidRPr="009209E0" w:rsidRDefault="00387D5C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otykowy panel sterujący o przekątnej co najmniej 21" wykorzystywany do podglądu i kadrowania w trakcie skanowania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77D2B35F" w14:textId="75706781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102E6" w:rsidRPr="00362D2B" w14:paraId="5364D59F" w14:textId="77777777" w:rsidTr="00057D64">
        <w:trPr>
          <w:trHeight w:val="1155"/>
        </w:trPr>
        <w:tc>
          <w:tcPr>
            <w:tcW w:w="347" w:type="pct"/>
          </w:tcPr>
          <w:p w14:paraId="33305B2E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5E84F72D" w14:textId="7FEFF253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Porty komunikacyjne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2E0B6D30" w14:textId="197BF49F" w:rsidR="000102E6" w:rsidRPr="009209E0" w:rsidRDefault="00387D5C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najmniej 2 porty USB</w:t>
            </w:r>
            <w:r w:rsidR="008010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co najmniej 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port Gigabit Ethernet</w:t>
            </w:r>
          </w:p>
        </w:tc>
        <w:tc>
          <w:tcPr>
            <w:tcW w:w="1925" w:type="pct"/>
            <w:shd w:val="clear" w:color="auto" w:fill="FFFFFF" w:themeFill="background1"/>
            <w:vAlign w:val="center"/>
            <w:hideMark/>
          </w:tcPr>
          <w:p w14:paraId="5F31CA99" w14:textId="757C8D96" w:rsidR="000102E6" w:rsidRPr="00362D2B" w:rsidRDefault="000102E6" w:rsidP="000102E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……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porty/portów USB</w:t>
            </w:r>
            <w:r w:rsidR="008010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</w:t>
            </w:r>
          </w:p>
          <w:p w14:paraId="07689D3D" w14:textId="40852C2B" w:rsidR="000102E6" w:rsidRPr="009209E0" w:rsidRDefault="000102E6" w:rsidP="000102E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……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port/porty 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Gigabit Ethernet</w:t>
            </w:r>
          </w:p>
        </w:tc>
      </w:tr>
      <w:tr w:rsidR="00A25FE2" w:rsidRPr="00362D2B" w14:paraId="25C934AA" w14:textId="77777777" w:rsidTr="00C82731">
        <w:trPr>
          <w:trHeight w:val="1155"/>
        </w:trPr>
        <w:tc>
          <w:tcPr>
            <w:tcW w:w="347" w:type="pct"/>
          </w:tcPr>
          <w:p w14:paraId="2771F9DD" w14:textId="77777777" w:rsidR="00A25FE2" w:rsidRPr="00362D2B" w:rsidRDefault="00A25FE2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14:paraId="400F75ED" w14:textId="49311908" w:rsidR="00A25FE2" w:rsidRPr="009209E0" w:rsidRDefault="00487D34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wymagania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2C2BE8FB" w14:textId="33EB940D" w:rsidR="00A25FE2" w:rsidRPr="009209E0" w:rsidRDefault="00A25FE2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budowana funkcja rozpoznawania tekstu OCR</w:t>
            </w:r>
          </w:p>
        </w:tc>
        <w:tc>
          <w:tcPr>
            <w:tcW w:w="1925" w:type="pct"/>
            <w:shd w:val="clear" w:color="auto" w:fill="FFFFFF" w:themeFill="background1"/>
            <w:hideMark/>
          </w:tcPr>
          <w:p w14:paraId="64359FC9" w14:textId="77777777" w:rsidR="00A25FE2" w:rsidRPr="00362D2B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0FCAE3F" w14:textId="77777777" w:rsidR="00A25FE2" w:rsidRPr="00362D2B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B959D88" w14:textId="783FC1DA" w:rsidR="00A25FE2" w:rsidRPr="009209E0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5FE2" w:rsidRPr="00362D2B" w14:paraId="358A0ACA" w14:textId="77777777" w:rsidTr="00C82731">
        <w:trPr>
          <w:trHeight w:val="1155"/>
        </w:trPr>
        <w:tc>
          <w:tcPr>
            <w:tcW w:w="347" w:type="pct"/>
          </w:tcPr>
          <w:p w14:paraId="2F8A9175" w14:textId="77777777" w:rsidR="00A25FE2" w:rsidRPr="00362D2B" w:rsidRDefault="00A25FE2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25089C15" w14:textId="5A8B5D63" w:rsidR="00A25FE2" w:rsidRPr="009209E0" w:rsidRDefault="00A25FE2" w:rsidP="0005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56589EA7" w14:textId="77777777" w:rsidR="00A25FE2" w:rsidRPr="009209E0" w:rsidRDefault="00A25FE2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posiada przycisk nożny do  łatwego uruchomienia skanowania </w:t>
            </w:r>
          </w:p>
        </w:tc>
        <w:tc>
          <w:tcPr>
            <w:tcW w:w="1925" w:type="pct"/>
            <w:shd w:val="clear" w:color="auto" w:fill="FFFFFF" w:themeFill="background1"/>
            <w:hideMark/>
          </w:tcPr>
          <w:p w14:paraId="003E0E03" w14:textId="77777777" w:rsidR="00A25FE2" w:rsidRPr="00362D2B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47165CC" w14:textId="77777777" w:rsidR="00A25FE2" w:rsidRPr="00362D2B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0CB6262" w14:textId="67AC34C5" w:rsidR="00A25FE2" w:rsidRPr="009209E0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5FE2" w:rsidRPr="00362D2B" w14:paraId="1CA7C467" w14:textId="77777777" w:rsidTr="00C82731">
        <w:trPr>
          <w:trHeight w:val="1155"/>
        </w:trPr>
        <w:tc>
          <w:tcPr>
            <w:tcW w:w="347" w:type="pct"/>
          </w:tcPr>
          <w:p w14:paraId="44ED92A5" w14:textId="77777777" w:rsidR="00A25FE2" w:rsidRPr="00362D2B" w:rsidRDefault="00A25FE2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4945B791" w14:textId="71FAFDF5" w:rsidR="00A25FE2" w:rsidRPr="009209E0" w:rsidRDefault="00A25FE2" w:rsidP="0005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12A0221A" w14:textId="77777777" w:rsidR="00A25FE2" w:rsidRPr="009209E0" w:rsidRDefault="00A25FE2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 230V 50 Hz</w:t>
            </w:r>
          </w:p>
        </w:tc>
        <w:tc>
          <w:tcPr>
            <w:tcW w:w="1925" w:type="pct"/>
            <w:shd w:val="clear" w:color="auto" w:fill="FFFFFF" w:themeFill="background1"/>
            <w:hideMark/>
          </w:tcPr>
          <w:p w14:paraId="0964742B" w14:textId="77777777" w:rsidR="00A25FE2" w:rsidRPr="00362D2B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1367106" w14:textId="77777777" w:rsidR="00A25FE2" w:rsidRPr="00362D2B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448EC8E" w14:textId="6DC95E60" w:rsidR="00A25FE2" w:rsidRPr="009209E0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5FE2" w:rsidRPr="00362D2B" w14:paraId="51511E0E" w14:textId="77777777" w:rsidTr="00C82731">
        <w:trPr>
          <w:trHeight w:val="1155"/>
        </w:trPr>
        <w:tc>
          <w:tcPr>
            <w:tcW w:w="347" w:type="pct"/>
          </w:tcPr>
          <w:p w14:paraId="7C765904" w14:textId="77777777" w:rsidR="00A25FE2" w:rsidRPr="00362D2B" w:rsidRDefault="00A25FE2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398FB8FA" w14:textId="691F9A7B" w:rsidR="00A25FE2" w:rsidRPr="009209E0" w:rsidRDefault="00A25FE2" w:rsidP="0005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59B81314" w14:textId="77777777" w:rsidR="00A25FE2" w:rsidRPr="009209E0" w:rsidRDefault="00A25FE2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zgodność z normami Energy Star w zakresie oszczędzania energii</w:t>
            </w:r>
          </w:p>
        </w:tc>
        <w:tc>
          <w:tcPr>
            <w:tcW w:w="1925" w:type="pct"/>
            <w:shd w:val="clear" w:color="auto" w:fill="FFFFFF" w:themeFill="background1"/>
            <w:hideMark/>
          </w:tcPr>
          <w:p w14:paraId="5080EA6A" w14:textId="77777777" w:rsidR="00A25FE2" w:rsidRPr="00362D2B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26BE273" w14:textId="77777777" w:rsidR="00A25FE2" w:rsidRPr="00362D2B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5C0D251" w14:textId="7CADCBAF" w:rsidR="00A25FE2" w:rsidRPr="009209E0" w:rsidRDefault="00A25FE2" w:rsidP="0005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2D2B" w:rsidRPr="00362D2B" w14:paraId="7E752069" w14:textId="77777777" w:rsidTr="00057D64">
        <w:trPr>
          <w:trHeight w:val="1155"/>
        </w:trPr>
        <w:tc>
          <w:tcPr>
            <w:tcW w:w="347" w:type="pct"/>
          </w:tcPr>
          <w:p w14:paraId="71C9C7A8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14:paraId="44B73566" w14:textId="6341E3B7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Dostawa i szkolenie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43887068" w14:textId="340FBB9B" w:rsidR="000102E6" w:rsidRPr="009209E0" w:rsidRDefault="000102E6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w języku polskim obejmująca instrukcję obsługi skanera i podręcznik obsługi oprogramowania </w:t>
            </w:r>
          </w:p>
        </w:tc>
        <w:tc>
          <w:tcPr>
            <w:tcW w:w="1925" w:type="pct"/>
            <w:shd w:val="clear" w:color="auto" w:fill="FFFFFF" w:themeFill="background1"/>
            <w:vAlign w:val="center"/>
            <w:hideMark/>
          </w:tcPr>
          <w:p w14:paraId="644D2444" w14:textId="2E40B76B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057D64"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="00057D64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2D2B" w:rsidRPr="00362D2B" w14:paraId="03409272" w14:textId="77777777" w:rsidTr="00057D64">
        <w:trPr>
          <w:trHeight w:val="1155"/>
        </w:trPr>
        <w:tc>
          <w:tcPr>
            <w:tcW w:w="347" w:type="pct"/>
          </w:tcPr>
          <w:p w14:paraId="6A22D12A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5CEB7E5A" w14:textId="64FD729D" w:rsidR="000102E6" w:rsidRPr="009209E0" w:rsidRDefault="000102E6" w:rsidP="00C66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515B2154" w14:textId="577E4986" w:rsidR="000102E6" w:rsidRPr="009209E0" w:rsidRDefault="000102E6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szkolenie dla 6 osób (operatorów i obsługi technicznej) trw</w:t>
            </w:r>
            <w:r w:rsidR="00057D64"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jące co najmniej 4 godz. </w:t>
            </w:r>
            <w:r w:rsidR="00057D64"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miejscu instalacji skanera</w:t>
            </w:r>
          </w:p>
        </w:tc>
        <w:tc>
          <w:tcPr>
            <w:tcW w:w="1925" w:type="pct"/>
            <w:shd w:val="clear" w:color="auto" w:fill="FFFFFF" w:themeFill="background1"/>
            <w:vAlign w:val="center"/>
            <w:hideMark/>
          </w:tcPr>
          <w:p w14:paraId="301A7D2A" w14:textId="03C94A15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057D64"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="00057D64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57D64" w:rsidRPr="00362D2B" w14:paraId="5C140328" w14:textId="77777777" w:rsidTr="00057D64">
        <w:trPr>
          <w:trHeight w:val="1155"/>
        </w:trPr>
        <w:tc>
          <w:tcPr>
            <w:tcW w:w="347" w:type="pct"/>
          </w:tcPr>
          <w:p w14:paraId="4727F590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14:paraId="0A07912B" w14:textId="0A41EA77" w:rsidR="000102E6" w:rsidRPr="009209E0" w:rsidRDefault="00D02369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warancja 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5F58CCDA" w14:textId="1646E459" w:rsidR="000102E6" w:rsidRPr="009209E0" w:rsidRDefault="000102E6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najmniej 12 m-cy (</w:t>
            </w:r>
            <w:r w:rsidR="00387D5C"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oceny ofert)</w:t>
            </w:r>
          </w:p>
        </w:tc>
        <w:tc>
          <w:tcPr>
            <w:tcW w:w="1925" w:type="pct"/>
            <w:shd w:val="clear" w:color="auto" w:fill="D5DCE4" w:themeFill="text2" w:themeFillTint="33"/>
            <w:vAlign w:val="center"/>
            <w:hideMark/>
          </w:tcPr>
          <w:p w14:paraId="6CB7A3CE" w14:textId="23D32309" w:rsidR="000102E6" w:rsidRPr="009209E0" w:rsidRDefault="00057D64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Zgodnie z informacją podaną w formularz</w:t>
            </w:r>
            <w:r w:rsidR="008010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oferty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2D2B" w:rsidRPr="00362D2B" w14:paraId="22E6AF36" w14:textId="77777777" w:rsidTr="00057D64">
        <w:trPr>
          <w:trHeight w:val="1155"/>
        </w:trPr>
        <w:tc>
          <w:tcPr>
            <w:tcW w:w="347" w:type="pct"/>
          </w:tcPr>
          <w:p w14:paraId="3F22BA92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0C07E027" w14:textId="63048301" w:rsidR="000102E6" w:rsidRPr="009209E0" w:rsidRDefault="000102E6" w:rsidP="00C66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252EF097" w14:textId="77777777" w:rsidR="000102E6" w:rsidRPr="009209E0" w:rsidRDefault="000102E6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czas reakcji w przypadku awarii do 3 dni roboczych </w:t>
            </w:r>
          </w:p>
        </w:tc>
        <w:tc>
          <w:tcPr>
            <w:tcW w:w="1925" w:type="pct"/>
            <w:shd w:val="clear" w:color="auto" w:fill="FFFFFF" w:themeFill="background1"/>
            <w:vAlign w:val="center"/>
            <w:hideMark/>
          </w:tcPr>
          <w:p w14:paraId="14D0A215" w14:textId="15D81F6C" w:rsidR="000102E6" w:rsidRPr="009209E0" w:rsidRDefault="00057D64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2D2B" w:rsidRPr="00362D2B" w14:paraId="7B0C01F0" w14:textId="77777777" w:rsidTr="00057D64">
        <w:trPr>
          <w:trHeight w:val="1155"/>
        </w:trPr>
        <w:tc>
          <w:tcPr>
            <w:tcW w:w="347" w:type="pct"/>
          </w:tcPr>
          <w:p w14:paraId="173DE519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510999C2" w14:textId="325C3A86" w:rsidR="000102E6" w:rsidRPr="009209E0" w:rsidRDefault="000102E6" w:rsidP="00C66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785C8895" w14:textId="77777777" w:rsidR="000102E6" w:rsidRPr="009209E0" w:rsidRDefault="000102E6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naprawy do 14 dni roboczych</w:t>
            </w:r>
          </w:p>
        </w:tc>
        <w:tc>
          <w:tcPr>
            <w:tcW w:w="1925" w:type="pct"/>
            <w:shd w:val="clear" w:color="auto" w:fill="FFFFFF" w:themeFill="background1"/>
            <w:vAlign w:val="center"/>
            <w:hideMark/>
          </w:tcPr>
          <w:p w14:paraId="10F0A58E" w14:textId="1F3A2B08" w:rsidR="000102E6" w:rsidRPr="009209E0" w:rsidRDefault="000102E6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057D64"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="00057D64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2D2B" w:rsidRPr="00362D2B" w14:paraId="26E3F0A6" w14:textId="77777777" w:rsidTr="00057D64">
        <w:trPr>
          <w:trHeight w:val="1155"/>
        </w:trPr>
        <w:tc>
          <w:tcPr>
            <w:tcW w:w="347" w:type="pct"/>
          </w:tcPr>
          <w:p w14:paraId="2F74C251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77B97DA8" w14:textId="3C8AAF52" w:rsidR="000102E6" w:rsidRPr="009209E0" w:rsidRDefault="000102E6" w:rsidP="00C66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221692DD" w14:textId="77777777" w:rsidR="000102E6" w:rsidRPr="009209E0" w:rsidRDefault="000102E6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w siedzibie Zamawiającego</w:t>
            </w:r>
          </w:p>
        </w:tc>
        <w:tc>
          <w:tcPr>
            <w:tcW w:w="1925" w:type="pct"/>
            <w:shd w:val="clear" w:color="auto" w:fill="FFFFFF" w:themeFill="background1"/>
            <w:vAlign w:val="center"/>
            <w:hideMark/>
          </w:tcPr>
          <w:p w14:paraId="570CF370" w14:textId="15919F9C" w:rsidR="000102E6" w:rsidRPr="009209E0" w:rsidRDefault="00057D64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2D2B" w:rsidRPr="00362D2B" w14:paraId="1C91FEF8" w14:textId="77777777" w:rsidTr="00057D64">
        <w:trPr>
          <w:trHeight w:val="1155"/>
        </w:trPr>
        <w:tc>
          <w:tcPr>
            <w:tcW w:w="347" w:type="pct"/>
          </w:tcPr>
          <w:p w14:paraId="5D54553A" w14:textId="77777777" w:rsidR="000102E6" w:rsidRPr="00362D2B" w:rsidRDefault="000102E6" w:rsidP="00057D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14:paraId="6D09DE7B" w14:textId="2D4F7BFD" w:rsidR="000102E6" w:rsidRPr="009209E0" w:rsidRDefault="000102E6" w:rsidP="00C66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2EA90680" w14:textId="77777777" w:rsidR="000102E6" w:rsidRPr="009209E0" w:rsidRDefault="000102E6" w:rsidP="00387D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w języku polskim</w:t>
            </w:r>
          </w:p>
        </w:tc>
        <w:tc>
          <w:tcPr>
            <w:tcW w:w="1925" w:type="pct"/>
            <w:shd w:val="clear" w:color="auto" w:fill="FFFFFF" w:themeFill="background1"/>
            <w:vAlign w:val="center"/>
            <w:hideMark/>
          </w:tcPr>
          <w:p w14:paraId="256B330B" w14:textId="0EA4E503" w:rsidR="000102E6" w:rsidRPr="009209E0" w:rsidRDefault="00057D64" w:rsidP="00C66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0102E6"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369" w:rsidRPr="00362D2B" w14:paraId="5713FFF2" w14:textId="77777777" w:rsidTr="00D02369">
        <w:trPr>
          <w:trHeight w:val="720"/>
        </w:trPr>
        <w:tc>
          <w:tcPr>
            <w:tcW w:w="1543" w:type="pct"/>
            <w:gridSpan w:val="2"/>
          </w:tcPr>
          <w:p w14:paraId="19434E97" w14:textId="77777777" w:rsidR="00387D5C" w:rsidRPr="00362D2B" w:rsidRDefault="00387D5C" w:rsidP="00D023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0507A61" w14:textId="4FFC3327" w:rsidR="00D02369" w:rsidRPr="009209E0" w:rsidRDefault="00D02369" w:rsidP="00D02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2D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  <w:r w:rsidRPr="00362D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całego zamówienia w zł</w:t>
            </w: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  <w:hideMark/>
          </w:tcPr>
          <w:p w14:paraId="071D2849" w14:textId="77777777" w:rsidR="00D02369" w:rsidRPr="00362D2B" w:rsidRDefault="00D02369" w:rsidP="00D02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A4D9CF6" w14:textId="77777777" w:rsidR="00D02369" w:rsidRPr="00362D2B" w:rsidRDefault="00D02369" w:rsidP="00D02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6AE5FCE" w14:textId="77777777" w:rsidR="00D02369" w:rsidRPr="00362D2B" w:rsidRDefault="00D02369" w:rsidP="00D02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74A34C8" w14:textId="79149080" w:rsidR="00D02369" w:rsidRPr="00362D2B" w:rsidRDefault="00D02369" w:rsidP="00387D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  <w:t>………………………………………</w:t>
            </w: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  <w:p w14:paraId="5213A7AA" w14:textId="0FDC7391" w:rsidR="00D02369" w:rsidRPr="009209E0" w:rsidRDefault="00D02369" w:rsidP="00D023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369" w:rsidRPr="00362D2B" w14:paraId="6C04827C" w14:textId="77777777" w:rsidTr="00D02369">
        <w:trPr>
          <w:trHeight w:val="720"/>
        </w:trPr>
        <w:tc>
          <w:tcPr>
            <w:tcW w:w="1543" w:type="pct"/>
            <w:gridSpan w:val="2"/>
          </w:tcPr>
          <w:p w14:paraId="6E67E9F4" w14:textId="77777777" w:rsidR="00387D5C" w:rsidRPr="00362D2B" w:rsidRDefault="00387D5C" w:rsidP="00D023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79A5298" w14:textId="462AAE27" w:rsidR="00D02369" w:rsidRPr="00362D2B" w:rsidRDefault="00D02369" w:rsidP="00D023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2D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Stawka</w:t>
            </w:r>
            <w:r w:rsidRPr="00362D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VAT </w:t>
            </w:r>
            <w:r w:rsidRPr="00362D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 kwota VAT w zł</w:t>
            </w:r>
          </w:p>
        </w:tc>
        <w:tc>
          <w:tcPr>
            <w:tcW w:w="1532" w:type="pct"/>
            <w:shd w:val="clear" w:color="auto" w:fill="auto"/>
            <w:vAlign w:val="center"/>
          </w:tcPr>
          <w:p w14:paraId="665F5AB9" w14:textId="096A2B45" w:rsidR="00D02369" w:rsidRPr="00362D2B" w:rsidRDefault="00387D5C" w:rsidP="00387D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  <w:r w:rsidR="00D02369"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tawka VAT:</w:t>
            </w:r>
            <w:r w:rsidR="00D02369"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  <w:t>………….</w:t>
            </w:r>
            <w:r w:rsidR="00D02369"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925" w:type="pct"/>
            <w:shd w:val="clear" w:color="auto" w:fill="auto"/>
            <w:vAlign w:val="center"/>
          </w:tcPr>
          <w:p w14:paraId="73284C50" w14:textId="1EFF4BDC" w:rsidR="00D02369" w:rsidRPr="00362D2B" w:rsidRDefault="00387D5C" w:rsidP="00387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D02369"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wota VAT: </w:t>
            </w:r>
            <w:r w:rsidR="00D02369" w:rsidRPr="00362D2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………………..</w:t>
            </w:r>
            <w:r w:rsidR="00D02369" w:rsidRPr="00362D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zł </w:t>
            </w:r>
          </w:p>
        </w:tc>
      </w:tr>
      <w:tr w:rsidR="00D02369" w:rsidRPr="00362D2B" w14:paraId="41303457" w14:textId="77777777" w:rsidTr="00D02369">
        <w:trPr>
          <w:trHeight w:val="720"/>
        </w:trPr>
        <w:tc>
          <w:tcPr>
            <w:tcW w:w="1543" w:type="pct"/>
            <w:gridSpan w:val="2"/>
          </w:tcPr>
          <w:p w14:paraId="1257F19B" w14:textId="77777777" w:rsidR="00387D5C" w:rsidRPr="00362D2B" w:rsidRDefault="00387D5C" w:rsidP="00D023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F1765EC" w14:textId="77777777" w:rsidR="00D02369" w:rsidRPr="00362D2B" w:rsidRDefault="00D02369" w:rsidP="00D023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62D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  <w:r w:rsidRPr="00362D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całego zamówienia w zł</w:t>
            </w:r>
          </w:p>
          <w:p w14:paraId="51DA7C1C" w14:textId="52DC78E9" w:rsidR="00387D5C" w:rsidRPr="00362D2B" w:rsidRDefault="00387D5C" w:rsidP="00D023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14:paraId="31CB698B" w14:textId="77777777" w:rsidR="00D02369" w:rsidRPr="00362D2B" w:rsidRDefault="00D02369" w:rsidP="00D02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0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14:paraId="76F9FD31" w14:textId="6F733529" w:rsidR="00D02369" w:rsidRPr="00362D2B" w:rsidRDefault="00D02369" w:rsidP="00387D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  <w:t>………………………………………</w:t>
            </w:r>
            <w:r w:rsidRPr="0036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  <w:p w14:paraId="0E1B1CE5" w14:textId="77777777" w:rsidR="00D02369" w:rsidRPr="00362D2B" w:rsidRDefault="00D02369" w:rsidP="00D023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54EC2ED" w14:textId="46C27A89" w:rsidR="00471970" w:rsidRDefault="00D02369" w:rsidP="00471970">
      <w:pPr>
        <w:rPr>
          <w:b/>
          <w:bCs/>
        </w:rPr>
      </w:pPr>
      <w:r w:rsidRPr="00D02369">
        <w:rPr>
          <w:b/>
          <w:bCs/>
        </w:rPr>
        <w:t>miejsce dostawy: Biblioteka UŁ, ul. Matejki 32/38, 90-237 Łódź</w:t>
      </w:r>
    </w:p>
    <w:p w14:paraId="2998DA09" w14:textId="3061E830" w:rsidR="00471970" w:rsidRPr="003B2565" w:rsidRDefault="00D02369" w:rsidP="00D02369">
      <w:pPr>
        <w:rPr>
          <w:sz w:val="20"/>
          <w:szCs w:val="20"/>
        </w:rPr>
      </w:pPr>
      <w:r w:rsidRPr="003B2565">
        <w:rPr>
          <w:rFonts w:eastAsia="Times New Roman" w:cstheme="minorHAnsi"/>
          <w:sz w:val="20"/>
          <w:szCs w:val="20"/>
          <w:lang w:eastAsia="pl-PL"/>
        </w:rPr>
        <w:t xml:space="preserve">* </w:t>
      </w:r>
      <w:r w:rsidR="00471970" w:rsidRPr="003B2565">
        <w:rPr>
          <w:rFonts w:eastAsia="Times New Roman" w:cstheme="minorHAnsi"/>
          <w:sz w:val="20"/>
          <w:szCs w:val="20"/>
          <w:lang w:eastAsia="pl-PL"/>
        </w:rPr>
        <w:t>Zamawiający bezw</w:t>
      </w:r>
      <w:r w:rsidR="003B2565" w:rsidRPr="003B2565">
        <w:rPr>
          <w:rFonts w:eastAsia="Times New Roman" w:cstheme="minorHAnsi"/>
          <w:sz w:val="20"/>
          <w:szCs w:val="20"/>
          <w:lang w:eastAsia="pl-PL"/>
        </w:rPr>
        <w:t>z</w:t>
      </w:r>
      <w:r w:rsidR="00471970" w:rsidRPr="003B2565">
        <w:rPr>
          <w:rFonts w:eastAsia="Times New Roman" w:cstheme="minorHAnsi"/>
          <w:sz w:val="20"/>
          <w:szCs w:val="20"/>
          <w:lang w:eastAsia="pl-PL"/>
        </w:rPr>
        <w:t>ględnie wymaga, by asortyment zaoferowany przez Wykonawcę w swojej ofercie był oznaczony w sposób bezspornie go identyfikujący. Takie oznaczenie oferowanego asortymentu pozwoli Zamawiającemu jednoznacznie ocenić, czy zaoferowany sprzęt spełnia parametry wymagane minimalne oraz uchroni Wykonawcę przed ewentualnymi skutkami zmiany treści oferty w przypadku konieczności jej wyjaśnienia przez Zamawiającego w przypadku jej niejednoznaczności.</w:t>
      </w:r>
    </w:p>
    <w:p w14:paraId="2365A93A" w14:textId="110CD417" w:rsidR="00391D89" w:rsidRPr="00387D5C" w:rsidRDefault="00471970" w:rsidP="00391D89">
      <w:pPr>
        <w:rPr>
          <w:sz w:val="20"/>
          <w:szCs w:val="20"/>
        </w:rPr>
      </w:pPr>
      <w:r w:rsidRPr="003B2565">
        <w:rPr>
          <w:sz w:val="20"/>
          <w:szCs w:val="20"/>
        </w:rPr>
        <w:t>**</w:t>
      </w:r>
      <w:r w:rsidR="003B2565" w:rsidRPr="003B2565">
        <w:rPr>
          <w:sz w:val="20"/>
          <w:szCs w:val="20"/>
        </w:rPr>
        <w:t xml:space="preserve"> Przez „kod producenta” Zamawiający rozumie indywidualny numer nadany przez producenta swojemu produktowi, który określa jego charakterystyczne i indywidualne cechy i parametry.</w:t>
      </w:r>
      <w:r w:rsidR="003B2565">
        <w:rPr>
          <w:sz w:val="20"/>
          <w:szCs w:val="20"/>
        </w:rPr>
        <w:t xml:space="preserve"> </w:t>
      </w:r>
      <w:r w:rsidRPr="009209E0">
        <w:rPr>
          <w:rFonts w:eastAsia="Times New Roman" w:cstheme="minorHAnsi"/>
          <w:sz w:val="20"/>
          <w:szCs w:val="20"/>
          <w:lang w:eastAsia="pl-PL"/>
        </w:rPr>
        <w:t>W przypadku rozbieżności pomiędzy danymi technicznymi oferowanego sprz</w:t>
      </w:r>
      <w:r w:rsidR="003B2565" w:rsidRPr="003B2565">
        <w:rPr>
          <w:rFonts w:eastAsia="Times New Roman" w:cstheme="minorHAnsi"/>
          <w:sz w:val="20"/>
          <w:szCs w:val="20"/>
          <w:lang w:eastAsia="pl-PL"/>
        </w:rPr>
        <w:t>ę</w:t>
      </w:r>
      <w:r w:rsidRPr="009209E0">
        <w:rPr>
          <w:rFonts w:eastAsia="Times New Roman" w:cstheme="minorHAnsi"/>
          <w:sz w:val="20"/>
          <w:szCs w:val="20"/>
          <w:lang w:eastAsia="pl-PL"/>
        </w:rPr>
        <w:t>tu a danymi występującymi pod podanym kodem producenta, Zamawiający przyjmie dane wynikające z kodu producenta</w:t>
      </w:r>
      <w:r w:rsidR="00387D5C">
        <w:rPr>
          <w:rFonts w:eastAsia="Times New Roman" w:cstheme="minorHAnsi"/>
          <w:sz w:val="20"/>
          <w:szCs w:val="20"/>
          <w:lang w:eastAsia="pl-PL"/>
        </w:rPr>
        <w:t>.</w:t>
      </w:r>
    </w:p>
    <w:p w14:paraId="49029E63" w14:textId="77777777" w:rsidR="00387D5C" w:rsidRDefault="00387D5C" w:rsidP="00D02369">
      <w:pPr>
        <w:spacing w:before="160" w:line="360" w:lineRule="auto"/>
        <w:ind w:left="4536"/>
        <w:jc w:val="center"/>
        <w:rPr>
          <w:rFonts w:cstheme="minorHAnsi"/>
          <w:i/>
          <w:color w:val="FF0000"/>
        </w:rPr>
      </w:pPr>
    </w:p>
    <w:p w14:paraId="40E104BB" w14:textId="457351C5" w:rsidR="00387D5C" w:rsidRPr="00F9462B" w:rsidRDefault="00D02369" w:rsidP="00F9462B">
      <w:pPr>
        <w:spacing w:before="160" w:line="360" w:lineRule="auto"/>
        <w:ind w:left="4536"/>
        <w:jc w:val="center"/>
        <w:rPr>
          <w:rFonts w:cstheme="minorHAnsi"/>
          <w:i/>
          <w:color w:val="FF0000"/>
        </w:rPr>
      </w:pPr>
      <w:r w:rsidRPr="00B92F39">
        <w:rPr>
          <w:rFonts w:cstheme="minorHAnsi"/>
          <w:i/>
          <w:color w:val="FF0000"/>
        </w:rPr>
        <w:t>Kwalifikowany podpis elektroniczny/podpis zaufany/elektroniczny podpis osobisty Wykonawcy, bądź osoby uprawnionej do występowania w jego imieniu</w:t>
      </w:r>
    </w:p>
    <w:sectPr w:rsidR="00387D5C" w:rsidRPr="00F9462B" w:rsidSect="00ED7C7A">
      <w:headerReference w:type="default" r:id="rId8"/>
      <w:type w:val="continuous"/>
      <w:pgSz w:w="11906" w:h="16838"/>
      <w:pgMar w:top="1588" w:right="907" w:bottom="680" w:left="907" w:header="127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D917" w14:textId="77777777" w:rsidR="000C6BA6" w:rsidRDefault="000C6BA6" w:rsidP="00835EB5">
      <w:pPr>
        <w:spacing w:after="0" w:line="240" w:lineRule="auto"/>
      </w:pPr>
      <w:r>
        <w:separator/>
      </w:r>
    </w:p>
  </w:endnote>
  <w:endnote w:type="continuationSeparator" w:id="0">
    <w:p w14:paraId="02746E23" w14:textId="77777777" w:rsidR="000C6BA6" w:rsidRDefault="000C6BA6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5EB8" w14:textId="77777777" w:rsidR="000C6BA6" w:rsidRDefault="000C6BA6" w:rsidP="00835EB5">
      <w:pPr>
        <w:spacing w:after="0" w:line="240" w:lineRule="auto"/>
      </w:pPr>
      <w:r>
        <w:separator/>
      </w:r>
    </w:p>
  </w:footnote>
  <w:footnote w:type="continuationSeparator" w:id="0">
    <w:p w14:paraId="206DE482" w14:textId="77777777" w:rsidR="000C6BA6" w:rsidRDefault="000C6BA6" w:rsidP="0083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EBBB" w14:textId="4CD8F50C" w:rsidR="006F575F" w:rsidRPr="0027722B" w:rsidRDefault="004E5F3F" w:rsidP="003239D9">
    <w:pPr>
      <w:pStyle w:val="Stopka"/>
      <w:rPr>
        <w:color w:val="A6A6A6" w:themeColor="background1" w:themeShade="A6"/>
        <w:sz w:val="16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3A3DA314" wp14:editId="22D6B319">
          <wp:simplePos x="0" y="0"/>
          <wp:positionH relativeFrom="page">
            <wp:align>left</wp:align>
          </wp:positionH>
          <wp:positionV relativeFrom="page">
            <wp:posOffset>6957</wp:posOffset>
          </wp:positionV>
          <wp:extent cx="7566025" cy="1637969"/>
          <wp:effectExtent l="0" t="0" r="0" b="635"/>
          <wp:wrapSquare wrapText="bothSides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637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354B6"/>
    <w:multiLevelType w:val="hybridMultilevel"/>
    <w:tmpl w:val="F57AF1C4"/>
    <w:lvl w:ilvl="0" w:tplc="6318E5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46766"/>
    <w:multiLevelType w:val="hybridMultilevel"/>
    <w:tmpl w:val="14D4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A4316"/>
    <w:multiLevelType w:val="hybridMultilevel"/>
    <w:tmpl w:val="5FF8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 w16cid:durableId="1929265915">
    <w:abstractNumId w:val="0"/>
  </w:num>
  <w:num w:numId="2" w16cid:durableId="538782379">
    <w:abstractNumId w:val="2"/>
  </w:num>
  <w:num w:numId="3" w16cid:durableId="432095791">
    <w:abstractNumId w:val="5"/>
  </w:num>
  <w:num w:numId="4" w16cid:durableId="612246307">
    <w:abstractNumId w:val="1"/>
  </w:num>
  <w:num w:numId="5" w16cid:durableId="551575076">
    <w:abstractNumId w:val="4"/>
  </w:num>
  <w:num w:numId="6" w16cid:durableId="354428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66"/>
    <w:rsid w:val="000102E6"/>
    <w:rsid w:val="00020333"/>
    <w:rsid w:val="000400DB"/>
    <w:rsid w:val="00057D64"/>
    <w:rsid w:val="000C2E93"/>
    <w:rsid w:val="000C6BA6"/>
    <w:rsid w:val="000D5C77"/>
    <w:rsid w:val="000F0188"/>
    <w:rsid w:val="00114A20"/>
    <w:rsid w:val="00181170"/>
    <w:rsid w:val="001A5E98"/>
    <w:rsid w:val="002527EB"/>
    <w:rsid w:val="00252CF6"/>
    <w:rsid w:val="00270046"/>
    <w:rsid w:val="0027722B"/>
    <w:rsid w:val="00290579"/>
    <w:rsid w:val="002C5F39"/>
    <w:rsid w:val="002C654B"/>
    <w:rsid w:val="00316D67"/>
    <w:rsid w:val="003239D9"/>
    <w:rsid w:val="00362D2B"/>
    <w:rsid w:val="00387D5C"/>
    <w:rsid w:val="00391D89"/>
    <w:rsid w:val="003B2565"/>
    <w:rsid w:val="00406AA4"/>
    <w:rsid w:val="00417A5C"/>
    <w:rsid w:val="004409B5"/>
    <w:rsid w:val="00443374"/>
    <w:rsid w:val="00471970"/>
    <w:rsid w:val="00481507"/>
    <w:rsid w:val="004840F9"/>
    <w:rsid w:val="00487D34"/>
    <w:rsid w:val="004B356D"/>
    <w:rsid w:val="004B6818"/>
    <w:rsid w:val="004D7A50"/>
    <w:rsid w:val="004E5F3F"/>
    <w:rsid w:val="004F04E8"/>
    <w:rsid w:val="004F1E81"/>
    <w:rsid w:val="00504173"/>
    <w:rsid w:val="00522332"/>
    <w:rsid w:val="005247A0"/>
    <w:rsid w:val="00581D60"/>
    <w:rsid w:val="00584D45"/>
    <w:rsid w:val="005C4ED1"/>
    <w:rsid w:val="005D4025"/>
    <w:rsid w:val="00630995"/>
    <w:rsid w:val="00633A4C"/>
    <w:rsid w:val="00647605"/>
    <w:rsid w:val="00651640"/>
    <w:rsid w:val="00697A53"/>
    <w:rsid w:val="006C2003"/>
    <w:rsid w:val="006C6266"/>
    <w:rsid w:val="006D17A3"/>
    <w:rsid w:val="006F575F"/>
    <w:rsid w:val="00717103"/>
    <w:rsid w:val="0072675D"/>
    <w:rsid w:val="00732E9D"/>
    <w:rsid w:val="0074522B"/>
    <w:rsid w:val="00784AAE"/>
    <w:rsid w:val="007C0C3C"/>
    <w:rsid w:val="007D6122"/>
    <w:rsid w:val="007D6288"/>
    <w:rsid w:val="008010A7"/>
    <w:rsid w:val="008254B7"/>
    <w:rsid w:val="00835EB5"/>
    <w:rsid w:val="00895E62"/>
    <w:rsid w:val="00896676"/>
    <w:rsid w:val="008D5623"/>
    <w:rsid w:val="0092551A"/>
    <w:rsid w:val="00947F37"/>
    <w:rsid w:val="0095396D"/>
    <w:rsid w:val="009679E9"/>
    <w:rsid w:val="00977B91"/>
    <w:rsid w:val="009D60DD"/>
    <w:rsid w:val="00A25FE2"/>
    <w:rsid w:val="00A279D1"/>
    <w:rsid w:val="00A3472B"/>
    <w:rsid w:val="00A45479"/>
    <w:rsid w:val="00A52668"/>
    <w:rsid w:val="00A8374D"/>
    <w:rsid w:val="00A8780A"/>
    <w:rsid w:val="00A9754B"/>
    <w:rsid w:val="00AC1537"/>
    <w:rsid w:val="00B37E8B"/>
    <w:rsid w:val="00B53B4C"/>
    <w:rsid w:val="00B8605A"/>
    <w:rsid w:val="00B93B44"/>
    <w:rsid w:val="00BC149C"/>
    <w:rsid w:val="00BE63AE"/>
    <w:rsid w:val="00CA72F1"/>
    <w:rsid w:val="00D02369"/>
    <w:rsid w:val="00D462B5"/>
    <w:rsid w:val="00D544D0"/>
    <w:rsid w:val="00DA176D"/>
    <w:rsid w:val="00DA61F3"/>
    <w:rsid w:val="00E479E1"/>
    <w:rsid w:val="00E926B3"/>
    <w:rsid w:val="00ED7C7A"/>
    <w:rsid w:val="00EF06BB"/>
    <w:rsid w:val="00F51289"/>
    <w:rsid w:val="00F655C9"/>
    <w:rsid w:val="00F91B0B"/>
    <w:rsid w:val="00F9462B"/>
    <w:rsid w:val="00FA2CD4"/>
    <w:rsid w:val="00FA6ADB"/>
    <w:rsid w:val="00FB0A32"/>
    <w:rsid w:val="00FC270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329454"/>
  <w15:docId w15:val="{2D8596D9-04A9-48D7-BB8E-5DAC68B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Default">
    <w:name w:val="Default"/>
    <w:rsid w:val="00647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1CA9-D078-449A-916C-FC0A9ABF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Dróżka</dc:creator>
  <cp:lastModifiedBy>Katarzyna Kardas</cp:lastModifiedBy>
  <cp:revision>3</cp:revision>
  <cp:lastPrinted>2020-02-28T08:46:00Z</cp:lastPrinted>
  <dcterms:created xsi:type="dcterms:W3CDTF">2023-09-20T10:41:00Z</dcterms:created>
  <dcterms:modified xsi:type="dcterms:W3CDTF">2023-09-20T10:41:00Z</dcterms:modified>
</cp:coreProperties>
</file>