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60" w:rsidRPr="003E3460" w:rsidRDefault="003E3460" w:rsidP="007D4510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3E3460">
        <w:rPr>
          <w:rFonts w:cstheme="minorHAnsi"/>
          <w:b/>
          <w:bCs/>
          <w:sz w:val="24"/>
          <w:szCs w:val="24"/>
        </w:rPr>
        <w:t xml:space="preserve">Specyfikacja techniczna zestawu komputerowego </w:t>
      </w:r>
      <w:r w:rsidR="007D4510">
        <w:rPr>
          <w:rFonts w:cstheme="minorHAnsi"/>
          <w:b/>
          <w:bCs/>
          <w:sz w:val="24"/>
          <w:szCs w:val="24"/>
        </w:rPr>
        <w:t>stacjonarnego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3E3460" w:rsidRPr="003E3460" w:rsidTr="00025C1C">
        <w:tc>
          <w:tcPr>
            <w:tcW w:w="4531" w:type="dxa"/>
          </w:tcPr>
          <w:bookmarkEnd w:id="0"/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Typ</w:t>
            </w:r>
          </w:p>
        </w:tc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Komputer </w:t>
            </w:r>
            <w:r w:rsidR="009E4FC4" w:rsidRPr="009E4FC4">
              <w:rPr>
                <w:rFonts w:cstheme="minorHAnsi"/>
                <w:sz w:val="24"/>
                <w:szCs w:val="24"/>
              </w:rPr>
              <w:t>stacjonarny</w:t>
            </w:r>
            <w:r w:rsidRPr="003E3460">
              <w:rPr>
                <w:rFonts w:cstheme="minorHAnsi"/>
                <w:sz w:val="24"/>
                <w:szCs w:val="24"/>
              </w:rPr>
              <w:t xml:space="preserve">, fabrycznie nowy. W ofercie wymagane jest podanie modelu oraz nazwy producenta. </w:t>
            </w:r>
          </w:p>
        </w:tc>
      </w:tr>
      <w:tr w:rsidR="003E3460" w:rsidRPr="003E3460" w:rsidTr="00025C1C"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3E3460">
              <w:rPr>
                <w:rFonts w:cstheme="minorHAnsi"/>
                <w:sz w:val="24"/>
                <w:szCs w:val="24"/>
                <w:lang w:val="en-US"/>
              </w:rPr>
              <w:t xml:space="preserve">Min. Intel Core i5 </w:t>
            </w:r>
            <w:proofErr w:type="spellStart"/>
            <w:r w:rsidRPr="003E3460">
              <w:rPr>
                <w:rFonts w:cstheme="minorHAnsi"/>
                <w:sz w:val="24"/>
                <w:szCs w:val="24"/>
                <w:lang w:val="en-US"/>
              </w:rPr>
              <w:t>jedenastej</w:t>
            </w:r>
            <w:proofErr w:type="spellEnd"/>
            <w:r w:rsidRPr="003E34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460">
              <w:rPr>
                <w:rFonts w:cstheme="minorHAnsi"/>
                <w:sz w:val="24"/>
                <w:szCs w:val="24"/>
                <w:lang w:val="en-US"/>
              </w:rPr>
              <w:t>generacji</w:t>
            </w:r>
            <w:proofErr w:type="spellEnd"/>
            <w:r w:rsidRPr="003E346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</w:p>
        </w:tc>
      </w:tr>
      <w:tr w:rsidR="003E3460" w:rsidRPr="003E3460" w:rsidTr="00025C1C"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Pamięć RAM </w:t>
            </w:r>
          </w:p>
        </w:tc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Min. 16GB DDR4, </w:t>
            </w:r>
          </w:p>
        </w:tc>
      </w:tr>
      <w:tr w:rsidR="003E3460" w:rsidRPr="003E3460" w:rsidTr="00025C1C"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Dysk twardy </w:t>
            </w:r>
          </w:p>
        </w:tc>
        <w:tc>
          <w:tcPr>
            <w:tcW w:w="4531" w:type="dxa"/>
          </w:tcPr>
          <w:p w:rsidR="003E3460" w:rsidRPr="003E3460" w:rsidRDefault="003E3460" w:rsidP="009E4FC4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Min</w:t>
            </w:r>
            <w:r w:rsidRPr="00523399">
              <w:rPr>
                <w:rFonts w:cstheme="minorHAnsi"/>
                <w:sz w:val="24"/>
                <w:szCs w:val="24"/>
              </w:rPr>
              <w:t xml:space="preserve">. </w:t>
            </w:r>
            <w:r w:rsidR="009E4FC4">
              <w:rPr>
                <w:rFonts w:cstheme="minorHAnsi"/>
                <w:sz w:val="24"/>
                <w:szCs w:val="24"/>
              </w:rPr>
              <w:t>512</w:t>
            </w:r>
            <w:r w:rsidRPr="00523399">
              <w:rPr>
                <w:rFonts w:cstheme="minorHAnsi"/>
                <w:sz w:val="24"/>
                <w:szCs w:val="24"/>
              </w:rPr>
              <w:t xml:space="preserve"> GB</w:t>
            </w:r>
            <w:r w:rsidRPr="003E3460">
              <w:rPr>
                <w:rFonts w:cstheme="minorHAnsi"/>
                <w:sz w:val="24"/>
                <w:szCs w:val="24"/>
              </w:rPr>
              <w:t xml:space="preserve"> SSD M.2 </w:t>
            </w:r>
            <w:proofErr w:type="spellStart"/>
            <w:r w:rsidRPr="003E3460">
              <w:rPr>
                <w:rFonts w:cstheme="minorHAnsi"/>
                <w:sz w:val="24"/>
                <w:szCs w:val="24"/>
              </w:rPr>
              <w:t>NVMe</w:t>
            </w:r>
            <w:proofErr w:type="spellEnd"/>
          </w:p>
        </w:tc>
      </w:tr>
      <w:tr w:rsidR="003E3460" w:rsidRPr="003E3460" w:rsidTr="00025C1C"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Karta graficzna</w:t>
            </w:r>
          </w:p>
        </w:tc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E3460">
              <w:rPr>
                <w:rFonts w:cstheme="minorHAnsi"/>
                <w:sz w:val="24"/>
                <w:szCs w:val="24"/>
                <w:lang w:val="en-US"/>
              </w:rPr>
              <w:t>Zintegrowan</w:t>
            </w:r>
            <w:r w:rsidR="00EE1A1B">
              <w:rPr>
                <w:rFonts w:cstheme="minorHAnsi"/>
                <w:sz w:val="24"/>
                <w:szCs w:val="24"/>
                <w:lang w:val="en-US"/>
              </w:rPr>
              <w:t>a</w:t>
            </w:r>
            <w:proofErr w:type="spellEnd"/>
          </w:p>
        </w:tc>
      </w:tr>
      <w:tr w:rsidR="003E3460" w:rsidRPr="003E3460" w:rsidTr="00025C1C"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Karta dźwiękowa</w:t>
            </w:r>
          </w:p>
        </w:tc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Zintegrowana</w:t>
            </w:r>
          </w:p>
        </w:tc>
      </w:tr>
      <w:tr w:rsidR="003E3460" w:rsidRPr="003E3460" w:rsidTr="00025C1C"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Zgodność z systemami</w:t>
            </w:r>
          </w:p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operacyjnymi i standardami</w:t>
            </w:r>
          </w:p>
        </w:tc>
        <w:tc>
          <w:tcPr>
            <w:tcW w:w="4531" w:type="dxa"/>
          </w:tcPr>
          <w:p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Oferowany komputer musi być kompatybilny z oferowanym systemem operacyjnym</w:t>
            </w:r>
          </w:p>
        </w:tc>
      </w:tr>
      <w:tr w:rsidR="009E4FC4" w:rsidRPr="003E3460" w:rsidTr="007325F9">
        <w:tc>
          <w:tcPr>
            <w:tcW w:w="4531" w:type="dxa"/>
          </w:tcPr>
          <w:p w:rsidR="009E4FC4" w:rsidRPr="003E3460" w:rsidRDefault="009E4FC4" w:rsidP="00025C1C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Łączność</w:t>
            </w:r>
          </w:p>
        </w:tc>
        <w:tc>
          <w:tcPr>
            <w:tcW w:w="4531" w:type="dxa"/>
            <w:shd w:val="clear" w:color="auto" w:fill="FFFFFF" w:themeFill="background1"/>
          </w:tcPr>
          <w:p w:rsidR="009E4FC4" w:rsidRPr="003E3460" w:rsidRDefault="009E4FC4" w:rsidP="009E4F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 100/1000Mbps</w:t>
            </w:r>
          </w:p>
        </w:tc>
      </w:tr>
      <w:tr w:rsidR="009E4FC4" w:rsidRPr="003E3460" w:rsidTr="007325F9">
        <w:tc>
          <w:tcPr>
            <w:tcW w:w="4531" w:type="dxa"/>
          </w:tcPr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System i oprogramowanie</w:t>
            </w:r>
          </w:p>
        </w:tc>
        <w:tc>
          <w:tcPr>
            <w:tcW w:w="4531" w:type="dxa"/>
          </w:tcPr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Min. Windows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E346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E3460">
              <w:rPr>
                <w:rFonts w:cstheme="minorHAnsi"/>
                <w:sz w:val="24"/>
                <w:szCs w:val="24"/>
              </w:rPr>
              <w:t>Professjonal</w:t>
            </w:r>
            <w:proofErr w:type="spellEnd"/>
            <w:r w:rsidRPr="003E3460">
              <w:rPr>
                <w:rFonts w:cstheme="minorHAnsi"/>
                <w:sz w:val="24"/>
                <w:szCs w:val="24"/>
              </w:rPr>
              <w:t xml:space="preserve"> 64 bit z licencją w celu zapewnienia współpracy ze środowiskiem sieciowym oraz aplikacjami funkcjonującymi w jednostce. Nie dopuszcza się w tym zakresie licencji pochodzących z rynku wtórnego. Umieszczony na obudowie komputera Certyfikat Autentyczności w postaci specjalnej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naklejki zabezpieczającej lub załączone potwierdzenie producenta komputera 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legalności dostarczonego oprogramowania systemowego Licencje na korzystanie z systemu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operacyjnego dostarczone wraz z komputerem muszą być udzielone na czas nieoznaczony, w</w:t>
            </w:r>
          </w:p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sposób nie naruszający praw osób trzecich.</w:t>
            </w:r>
          </w:p>
          <w:p w:rsidR="009E4FC4" w:rsidRPr="003E3460" w:rsidRDefault="009E4FC4" w:rsidP="003E3460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Zainstalowane oprogramowanie biurowe: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Pakiet biurowy w pełni zgodny z oferowanym systemem, który musi zawierać: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edytor tekstów,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arkusz kalkulacyjny,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lastRenderedPageBreak/>
              <w:t>- narzędzie do przygotowania i prowadzenia prezentacji;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narzędzie do zarządzania pocztą elektroniczną.</w:t>
            </w:r>
          </w:p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W przypadku zaoferowania innego pakietu biurowego niż obecnie używany w WITD w </w:t>
            </w:r>
            <w:r>
              <w:rPr>
                <w:rFonts w:cstheme="minorHAnsi"/>
                <w:sz w:val="24"/>
                <w:szCs w:val="24"/>
              </w:rPr>
              <w:t>Lublinie</w:t>
            </w:r>
            <w:r w:rsidRPr="003E3460">
              <w:rPr>
                <w:rFonts w:cstheme="minorHAnsi"/>
                <w:sz w:val="24"/>
                <w:szCs w:val="24"/>
              </w:rPr>
              <w:t xml:space="preserve"> Microsoft Office, sprzedający jest zobowiązany do zapewnienia szkoleń i wsparcia w </w:t>
            </w:r>
            <w:r w:rsidRPr="00523399">
              <w:rPr>
                <w:rFonts w:cstheme="minorHAnsi"/>
                <w:sz w:val="24"/>
                <w:szCs w:val="24"/>
              </w:rPr>
              <w:t>zakresie obsługi.</w:t>
            </w:r>
            <w:r w:rsidRPr="003E346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E4FC4" w:rsidRPr="00523399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Dostarczyć należy najnowszą dostępną wersję pakietu biurowego. Pakiet biurowy w </w:t>
            </w:r>
            <w:r w:rsidRPr="00523399">
              <w:rPr>
                <w:rFonts w:cstheme="minorHAnsi"/>
                <w:sz w:val="24"/>
                <w:szCs w:val="24"/>
              </w:rPr>
              <w:t>polskiej wersji językowej.</w:t>
            </w:r>
          </w:p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523399">
              <w:rPr>
                <w:rFonts w:cstheme="minorHAnsi"/>
                <w:sz w:val="24"/>
                <w:szCs w:val="24"/>
              </w:rPr>
              <w:t xml:space="preserve">Licencje na oprogramowanie biurowe </w:t>
            </w:r>
            <w:r w:rsidRPr="00523399">
              <w:rPr>
                <w:rFonts w:cstheme="minorHAnsi"/>
                <w:b/>
                <w:bCs/>
                <w:sz w:val="24"/>
                <w:szCs w:val="24"/>
              </w:rPr>
              <w:t>oraz system operacyjny</w:t>
            </w:r>
            <w:r w:rsidRPr="00523399">
              <w:rPr>
                <w:rFonts w:cstheme="minorHAnsi"/>
                <w:sz w:val="24"/>
                <w:szCs w:val="24"/>
              </w:rPr>
              <w:t xml:space="preserve"> muszą pozwalać na przenoszenie oprogramowania pomiędzy stacjami roboczymi (np. w przypadku wymiany stacji roboczej). Zamawiający nie dopuszcza rozwiązań wymagających stałych lub cyklicznych opłat</w:t>
            </w:r>
            <w:r w:rsidRPr="00523399">
              <w:rPr>
                <w:rFonts w:cstheme="minorHAnsi"/>
                <w:sz w:val="24"/>
                <w:szCs w:val="24"/>
              </w:rPr>
              <w:br/>
              <w:t>w okresie używania oprogramowania.</w:t>
            </w:r>
          </w:p>
        </w:tc>
      </w:tr>
      <w:tr w:rsidR="009E4FC4" w:rsidRPr="003E3460" w:rsidTr="00025C1C">
        <w:tc>
          <w:tcPr>
            <w:tcW w:w="4531" w:type="dxa"/>
          </w:tcPr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lastRenderedPageBreak/>
              <w:t>Wymagania dodatkowe</w:t>
            </w:r>
          </w:p>
        </w:tc>
        <w:tc>
          <w:tcPr>
            <w:tcW w:w="4531" w:type="dxa"/>
          </w:tcPr>
          <w:p w:rsidR="009E4FC4" w:rsidRPr="009E4FC4" w:rsidRDefault="009E4FC4" w:rsidP="009E4FC4"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Wbudowane porty: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 xml:space="preserve">min. 2x USB 3.2 </w:t>
            </w:r>
            <w:proofErr w:type="spellStart"/>
            <w:r w:rsidRPr="003E3460">
              <w:rPr>
                <w:rFonts w:cstheme="minorHAnsi"/>
                <w:sz w:val="24"/>
                <w:szCs w:val="24"/>
              </w:rPr>
              <w:t>type-A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zintegrowana karta sieciowa Gigabit Ethernet RJ 45;</w:t>
            </w:r>
            <w:r>
              <w:rPr>
                <w:rFonts w:cstheme="minorHAnsi"/>
                <w:sz w:val="24"/>
                <w:szCs w:val="24"/>
              </w:rPr>
              <w:br/>
              <w:t xml:space="preserve">- </w:t>
            </w:r>
            <w:r>
              <w:t>Napęd optyczny DVD-RW</w:t>
            </w:r>
          </w:p>
        </w:tc>
      </w:tr>
      <w:tr w:rsidR="009E4FC4" w:rsidRPr="003E3460" w:rsidTr="00025C1C">
        <w:tc>
          <w:tcPr>
            <w:tcW w:w="4531" w:type="dxa"/>
          </w:tcPr>
          <w:p w:rsidR="009E4FC4" w:rsidRPr="003E3460" w:rsidRDefault="009E4FC4" w:rsidP="00025C1C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Dodatkowe wyposażenie</w:t>
            </w:r>
          </w:p>
        </w:tc>
        <w:tc>
          <w:tcPr>
            <w:tcW w:w="4531" w:type="dxa"/>
          </w:tcPr>
          <w:p w:rsidR="009E4FC4" w:rsidRPr="00AE01F8" w:rsidRDefault="009E4FC4" w:rsidP="00025C1C">
            <w:pPr>
              <w:rPr>
                <w:rFonts w:cstheme="minorHAnsi"/>
                <w:sz w:val="24"/>
                <w:szCs w:val="24"/>
              </w:rPr>
            </w:pPr>
            <w:r w:rsidRPr="00AE01F8">
              <w:rPr>
                <w:rFonts w:cstheme="minorHAnsi"/>
                <w:sz w:val="24"/>
                <w:szCs w:val="24"/>
              </w:rPr>
              <w:t>- mysz bezprzewodowa,</w:t>
            </w:r>
            <w:r w:rsidRPr="00AE01F8">
              <w:rPr>
                <w:rFonts w:cstheme="minorHAnsi"/>
                <w:sz w:val="24"/>
                <w:szCs w:val="24"/>
              </w:rPr>
              <w:br/>
              <w:t>-</w:t>
            </w:r>
            <w:r>
              <w:rPr>
                <w:rFonts w:cstheme="minorHAnsi"/>
                <w:sz w:val="24"/>
                <w:szCs w:val="24"/>
              </w:rPr>
              <w:t xml:space="preserve"> monitor </w:t>
            </w:r>
            <w:r w:rsidRPr="009E4FC4">
              <w:rPr>
                <w:rFonts w:cstheme="minorHAnsi"/>
                <w:sz w:val="24"/>
                <w:szCs w:val="24"/>
              </w:rPr>
              <w:t>Ekran</w:t>
            </w:r>
            <w:r>
              <w:rPr>
                <w:rFonts w:cstheme="minorHAnsi"/>
                <w:sz w:val="24"/>
                <w:szCs w:val="24"/>
              </w:rPr>
              <w:t xml:space="preserve"> min.</w:t>
            </w:r>
            <w:r w:rsidRPr="009E4FC4">
              <w:rPr>
                <w:rFonts w:cstheme="minorHAnsi"/>
                <w:sz w:val="24"/>
                <w:szCs w:val="24"/>
              </w:rPr>
              <w:t>: 24", 1920 x 1080px, IPS</w:t>
            </w:r>
            <w:r w:rsidRPr="00AE01F8">
              <w:rPr>
                <w:rFonts w:cstheme="minorHAnsi"/>
                <w:sz w:val="24"/>
                <w:szCs w:val="24"/>
              </w:rPr>
              <w:br/>
              <w:t>- klawiatura bezprzewodowa,</w:t>
            </w:r>
            <w:r w:rsidRPr="00AE01F8">
              <w:rPr>
                <w:rFonts w:cstheme="minorHAnsi"/>
                <w:sz w:val="24"/>
                <w:szCs w:val="24"/>
              </w:rPr>
              <w:br/>
            </w:r>
          </w:p>
          <w:p w:rsidR="009E4FC4" w:rsidRPr="003E3460" w:rsidRDefault="009E4FC4" w:rsidP="009E4FC4">
            <w:pPr>
              <w:rPr>
                <w:rFonts w:cstheme="minorHAnsi"/>
                <w:sz w:val="24"/>
                <w:szCs w:val="24"/>
              </w:rPr>
            </w:pPr>
            <w:r w:rsidRPr="00AE01F8">
              <w:rPr>
                <w:rFonts w:cstheme="minorHAnsi"/>
                <w:sz w:val="24"/>
                <w:szCs w:val="24"/>
              </w:rPr>
              <w:t xml:space="preserve">Wszystkie elementy dodatkowego wyposażenia muszą być kompatybilne z zaoferowanym </w:t>
            </w:r>
            <w:r>
              <w:rPr>
                <w:rFonts w:cstheme="minorHAnsi"/>
                <w:sz w:val="24"/>
                <w:szCs w:val="24"/>
              </w:rPr>
              <w:t>komputerem</w:t>
            </w:r>
            <w:r w:rsidRPr="00AE01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E4FC4" w:rsidRPr="003E3460" w:rsidTr="00617D55">
        <w:trPr>
          <w:trHeight w:val="863"/>
        </w:trPr>
        <w:tc>
          <w:tcPr>
            <w:tcW w:w="4531" w:type="dxa"/>
          </w:tcPr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:rsidR="009E4FC4" w:rsidRPr="003E3460" w:rsidRDefault="009E4FC4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Pr="003E3460">
              <w:rPr>
                <w:rFonts w:cstheme="minorHAnsi"/>
                <w:sz w:val="24"/>
                <w:szCs w:val="24"/>
              </w:rPr>
              <w:t>2-letnia gwarancja świadczona na miejscu u klienta,</w:t>
            </w:r>
          </w:p>
        </w:tc>
      </w:tr>
    </w:tbl>
    <w:p w:rsidR="003E3460" w:rsidRPr="003E3460" w:rsidRDefault="003E3460" w:rsidP="00617D55">
      <w:pPr>
        <w:rPr>
          <w:rFonts w:cstheme="minorHAnsi"/>
          <w:sz w:val="24"/>
          <w:szCs w:val="24"/>
        </w:rPr>
      </w:pPr>
    </w:p>
    <w:sectPr w:rsidR="003E3460" w:rsidRPr="003E3460" w:rsidSect="0058350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EE" w:rsidRDefault="00872AEE" w:rsidP="00893AD4">
      <w:pPr>
        <w:spacing w:after="0" w:line="240" w:lineRule="auto"/>
      </w:pPr>
      <w:r>
        <w:separator/>
      </w:r>
    </w:p>
  </w:endnote>
  <w:endnote w:type="continuationSeparator" w:id="0">
    <w:p w:rsidR="00872AEE" w:rsidRDefault="00872AEE" w:rsidP="0089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EE" w:rsidRDefault="00872AEE" w:rsidP="00893AD4">
      <w:pPr>
        <w:spacing w:after="0" w:line="240" w:lineRule="auto"/>
      </w:pPr>
      <w:r>
        <w:separator/>
      </w:r>
    </w:p>
  </w:footnote>
  <w:footnote w:type="continuationSeparator" w:id="0">
    <w:p w:rsidR="00872AEE" w:rsidRDefault="00872AEE" w:rsidP="0089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D4" w:rsidRDefault="00617D55" w:rsidP="00893AD4">
    <w:pPr>
      <w:pStyle w:val="Nagwek"/>
      <w:jc w:val="right"/>
    </w:pPr>
    <w:r>
      <w:t xml:space="preserve">Załącznik nr 1 </w:t>
    </w:r>
    <w:r w:rsidR="00893AD4">
      <w:t>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6553"/>
    <w:rsid w:val="000D6DCE"/>
    <w:rsid w:val="000F4631"/>
    <w:rsid w:val="001615C6"/>
    <w:rsid w:val="00390CC6"/>
    <w:rsid w:val="003E3460"/>
    <w:rsid w:val="003F58C7"/>
    <w:rsid w:val="005157BC"/>
    <w:rsid w:val="00523399"/>
    <w:rsid w:val="00583500"/>
    <w:rsid w:val="00617D55"/>
    <w:rsid w:val="00723FC7"/>
    <w:rsid w:val="007D4510"/>
    <w:rsid w:val="007F2364"/>
    <w:rsid w:val="00872AEE"/>
    <w:rsid w:val="00893AD4"/>
    <w:rsid w:val="00951F52"/>
    <w:rsid w:val="009E4FC4"/>
    <w:rsid w:val="00AE01F8"/>
    <w:rsid w:val="00B20CBA"/>
    <w:rsid w:val="00BF6E29"/>
    <w:rsid w:val="00CC6553"/>
    <w:rsid w:val="00DF7315"/>
    <w:rsid w:val="00E97448"/>
    <w:rsid w:val="00EE1A1B"/>
    <w:rsid w:val="00EE5390"/>
    <w:rsid w:val="00EF26E2"/>
    <w:rsid w:val="00F25309"/>
    <w:rsid w:val="00F8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460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E346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AD4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AD4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4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E34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AD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AD4"/>
    <w:rPr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Salewski</dc:creator>
  <cp:lastModifiedBy>annaw</cp:lastModifiedBy>
  <cp:revision>5</cp:revision>
  <cp:lastPrinted>2023-05-11T07:42:00Z</cp:lastPrinted>
  <dcterms:created xsi:type="dcterms:W3CDTF">2023-05-23T08:55:00Z</dcterms:created>
  <dcterms:modified xsi:type="dcterms:W3CDTF">2023-05-23T09:07:00Z</dcterms:modified>
</cp:coreProperties>
</file>