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6BE14" w14:textId="5663B14F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2BC1FECA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 </w:t>
      </w:r>
      <w:r w:rsidR="009616C8">
        <w:rPr>
          <w:rFonts w:asciiTheme="minorHAnsi" w:hAnsiTheme="minorHAnsi" w:cstheme="minorHAnsi"/>
          <w:b/>
          <w:bCs/>
          <w:sz w:val="22"/>
          <w:szCs w:val="22"/>
        </w:rPr>
        <w:t>175</w:t>
      </w:r>
      <w:r w:rsidR="006B32C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23AAEA36" w:rsidR="00C07789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CZĘŚĆ NR 1</w:t>
      </w:r>
    </w:p>
    <w:p w14:paraId="5173F832" w14:textId="77777777" w:rsidR="00F60A14" w:rsidRPr="00135ADE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1DA86015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 do jednost</w:t>
      </w:r>
      <w:r w:rsidR="00F8222D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k organizacyjn</w:t>
      </w:r>
      <w:r w:rsidR="00F8222D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3"/>
        <w:gridCol w:w="6085"/>
      </w:tblGrid>
      <w:tr w:rsidR="00C07789" w:rsidRPr="00135ADE" w14:paraId="5FA44B23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417"/>
        <w:gridCol w:w="1418"/>
        <w:gridCol w:w="1417"/>
        <w:gridCol w:w="1785"/>
      </w:tblGrid>
      <w:tr w:rsidR="00F60A14" w:rsidRPr="00135ADE" w14:paraId="5FC08A4B" w14:textId="77777777" w:rsidTr="00F60A14">
        <w:trPr>
          <w:trHeight w:val="337"/>
        </w:trPr>
        <w:tc>
          <w:tcPr>
            <w:tcW w:w="10398" w:type="dxa"/>
            <w:gridSpan w:val="7"/>
          </w:tcPr>
          <w:p w14:paraId="3B30F1FF" w14:textId="6A49FA99" w:rsidR="00F60A14" w:rsidRPr="00541BA5" w:rsidRDefault="00F60A14" w:rsidP="00F60A14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CZĘŚĆ NR 1</w:t>
            </w:r>
          </w:p>
        </w:tc>
      </w:tr>
      <w:tr w:rsidR="00F75C42" w:rsidRPr="00135ADE" w14:paraId="7DE0F5CE" w14:textId="130F85A4" w:rsidTr="00F60A14">
        <w:trPr>
          <w:trHeight w:val="936"/>
        </w:trPr>
        <w:tc>
          <w:tcPr>
            <w:tcW w:w="534" w:type="dxa"/>
          </w:tcPr>
          <w:p w14:paraId="48B1B2F4" w14:textId="68E3B93D" w:rsidR="002A5CB8" w:rsidRPr="00F75C42" w:rsidRDefault="00F60A14" w:rsidP="00D351F1">
            <w:pPr>
              <w:suppressAutoHyphens/>
              <w:snapToGrid w:val="0"/>
              <w:spacing w:before="120" w:after="120" w:line="240" w:lineRule="auto"/>
              <w:ind w:left="-413" w:firstLine="425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8" w:type="dxa"/>
            <w:vAlign w:val="center"/>
          </w:tcPr>
          <w:p w14:paraId="10685D14" w14:textId="241159E0" w:rsidR="002A5CB8" w:rsidRPr="00135ADE" w:rsidRDefault="002A5CB8" w:rsidP="00F60A14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1559" w:type="dxa"/>
            <w:vAlign w:val="center"/>
          </w:tcPr>
          <w:p w14:paraId="2476AA2F" w14:textId="1E858140" w:rsidR="002A5CB8" w:rsidRDefault="002A5CB8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</w:p>
        </w:tc>
        <w:tc>
          <w:tcPr>
            <w:tcW w:w="1417" w:type="dxa"/>
            <w:vAlign w:val="center"/>
          </w:tcPr>
          <w:p w14:paraId="71F4B880" w14:textId="1CC3F40F" w:rsidR="002A5CB8" w:rsidRPr="00135ADE" w:rsidRDefault="002A5CB8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</w:t>
            </w:r>
          </w:p>
        </w:tc>
        <w:tc>
          <w:tcPr>
            <w:tcW w:w="1418" w:type="dxa"/>
            <w:vAlign w:val="center"/>
          </w:tcPr>
          <w:p w14:paraId="18C7E587" w14:textId="2070F72D" w:rsidR="002A5CB8" w:rsidRPr="00135ADE" w:rsidRDefault="002A5CB8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05304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Jednostka miary </w:t>
            </w:r>
          </w:p>
        </w:tc>
        <w:tc>
          <w:tcPr>
            <w:tcW w:w="1417" w:type="dxa"/>
            <w:vAlign w:val="center"/>
          </w:tcPr>
          <w:p w14:paraId="48283C85" w14:textId="366630EB" w:rsidR="002A5CB8" w:rsidRPr="00541BA5" w:rsidRDefault="002A5CB8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1785" w:type="dxa"/>
            <w:vAlign w:val="center"/>
          </w:tcPr>
          <w:p w14:paraId="55868E50" w14:textId="7CC8058C" w:rsidR="002A5CB8" w:rsidRPr="00135ADE" w:rsidRDefault="002A5CB8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541B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204332" w:rsidRPr="00135ADE" w14:paraId="44D12C0E" w14:textId="77777777" w:rsidTr="00F60A14">
        <w:tc>
          <w:tcPr>
            <w:tcW w:w="534" w:type="dxa"/>
          </w:tcPr>
          <w:p w14:paraId="61A6DC69" w14:textId="7569EA7D" w:rsidR="00204332" w:rsidRPr="001022E0" w:rsidRDefault="00204332" w:rsidP="00204332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1022E0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68" w:type="dxa"/>
          </w:tcPr>
          <w:p w14:paraId="01520DE8" w14:textId="593D3B57" w:rsidR="00204332" w:rsidRPr="001022E0" w:rsidRDefault="00204332" w:rsidP="00204332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022E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T4 Polynucleotide Kinase Reaction Buffer</w:t>
            </w:r>
          </w:p>
        </w:tc>
        <w:tc>
          <w:tcPr>
            <w:tcW w:w="1559" w:type="dxa"/>
            <w:vAlign w:val="center"/>
          </w:tcPr>
          <w:p w14:paraId="74E153DA" w14:textId="5AD35575" w:rsidR="00204332" w:rsidRPr="001022E0" w:rsidRDefault="00204332" w:rsidP="00EC6429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022E0">
              <w:rPr>
                <w:rFonts w:asciiTheme="minorHAnsi" w:hAnsiTheme="minorHAnsi" w:cstheme="minorHAnsi"/>
                <w:sz w:val="22"/>
                <w:szCs w:val="22"/>
              </w:rPr>
              <w:t>New England Biolabs</w:t>
            </w:r>
          </w:p>
        </w:tc>
        <w:tc>
          <w:tcPr>
            <w:tcW w:w="1417" w:type="dxa"/>
            <w:vAlign w:val="center"/>
          </w:tcPr>
          <w:p w14:paraId="43EC40F1" w14:textId="77B283A6" w:rsidR="00204332" w:rsidRPr="00204332" w:rsidRDefault="00204332" w:rsidP="00EC6429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204332">
              <w:rPr>
                <w:rFonts w:ascii="Calibri" w:hAnsi="Calibri" w:cs="Calibri"/>
                <w:sz w:val="22"/>
                <w:szCs w:val="22"/>
              </w:rPr>
              <w:t>B0201S</w:t>
            </w:r>
          </w:p>
        </w:tc>
        <w:tc>
          <w:tcPr>
            <w:tcW w:w="1418" w:type="dxa"/>
            <w:vAlign w:val="center"/>
          </w:tcPr>
          <w:p w14:paraId="59843837" w14:textId="0A4899D2" w:rsidR="00204332" w:rsidRPr="00204332" w:rsidRDefault="00204332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opakowanie o pojemności </w:t>
            </w:r>
            <w:r w:rsidRPr="00204332">
              <w:rPr>
                <w:rFonts w:ascii="Calibri" w:hAnsi="Calibri" w:cs="Calibri"/>
                <w:sz w:val="22"/>
                <w:szCs w:val="22"/>
              </w:rPr>
              <w:t>4 ml</w:t>
            </w:r>
          </w:p>
        </w:tc>
        <w:tc>
          <w:tcPr>
            <w:tcW w:w="1417" w:type="dxa"/>
            <w:vAlign w:val="center"/>
          </w:tcPr>
          <w:p w14:paraId="406D730B" w14:textId="18AEB409" w:rsidR="00204332" w:rsidRPr="00204332" w:rsidRDefault="00204332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204332">
              <w:rPr>
                <w:rFonts w:ascii="Calibri" w:hAnsi="Calibri" w:cs="Calibri"/>
                <w:sz w:val="22"/>
                <w:szCs w:val="22"/>
              </w:rPr>
              <w:t>1 opakowanie</w:t>
            </w:r>
          </w:p>
        </w:tc>
        <w:tc>
          <w:tcPr>
            <w:tcW w:w="1785" w:type="dxa"/>
            <w:vAlign w:val="center"/>
          </w:tcPr>
          <w:p w14:paraId="41E33766" w14:textId="44E8C4F1" w:rsidR="00204332" w:rsidRPr="00D56536" w:rsidRDefault="00204332" w:rsidP="0020433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04332" w:rsidRPr="00135ADE" w14:paraId="68FCB1DB" w14:textId="77777777" w:rsidTr="00F60A14">
        <w:tc>
          <w:tcPr>
            <w:tcW w:w="534" w:type="dxa"/>
          </w:tcPr>
          <w:p w14:paraId="32F3744A" w14:textId="7CD78437" w:rsidR="00204332" w:rsidRPr="001022E0" w:rsidRDefault="00204332" w:rsidP="00204332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1022E0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68" w:type="dxa"/>
          </w:tcPr>
          <w:p w14:paraId="17200DCB" w14:textId="1625C6B2" w:rsidR="00204332" w:rsidRPr="001022E0" w:rsidRDefault="00204332" w:rsidP="00F60A14">
            <w:pPr>
              <w:suppressAutoHyphens/>
              <w:snapToGrid w:val="0"/>
              <w:spacing w:before="120" w:after="120" w:line="240" w:lineRule="auto"/>
              <w:ind w:left="-113" w:firstLine="125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022E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RNase Inhibitor, recombinant</w:t>
            </w:r>
          </w:p>
        </w:tc>
        <w:tc>
          <w:tcPr>
            <w:tcW w:w="1559" w:type="dxa"/>
            <w:vAlign w:val="center"/>
          </w:tcPr>
          <w:p w14:paraId="43BDE02A" w14:textId="78824643" w:rsidR="00204332" w:rsidRPr="001022E0" w:rsidRDefault="00204332" w:rsidP="00EC6429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022E0">
              <w:rPr>
                <w:rFonts w:asciiTheme="minorHAnsi" w:hAnsiTheme="minorHAnsi" w:cstheme="minorHAnsi"/>
                <w:sz w:val="22"/>
                <w:szCs w:val="22"/>
              </w:rPr>
              <w:t>New England Biolabs</w:t>
            </w:r>
          </w:p>
        </w:tc>
        <w:tc>
          <w:tcPr>
            <w:tcW w:w="1417" w:type="dxa"/>
            <w:vAlign w:val="center"/>
          </w:tcPr>
          <w:p w14:paraId="664D86AB" w14:textId="15F1F6CB" w:rsidR="00204332" w:rsidRPr="00204332" w:rsidRDefault="00204332" w:rsidP="00EC6429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204332">
              <w:rPr>
                <w:rFonts w:ascii="Calibri" w:hAnsi="Calibri" w:cs="Calibri"/>
                <w:sz w:val="22"/>
                <w:szCs w:val="22"/>
              </w:rPr>
              <w:t>M0307L</w:t>
            </w:r>
          </w:p>
        </w:tc>
        <w:tc>
          <w:tcPr>
            <w:tcW w:w="1418" w:type="dxa"/>
            <w:vAlign w:val="center"/>
          </w:tcPr>
          <w:p w14:paraId="47343F0A" w14:textId="60811A2A" w:rsidR="00204332" w:rsidRPr="00204332" w:rsidRDefault="00204332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204332">
              <w:rPr>
                <w:rFonts w:ascii="Calibri" w:hAnsi="Calibri" w:cs="Calibri"/>
                <w:sz w:val="22"/>
                <w:szCs w:val="22"/>
              </w:rPr>
              <w:t>opakowanie o pojemności 10000 units</w:t>
            </w:r>
          </w:p>
        </w:tc>
        <w:tc>
          <w:tcPr>
            <w:tcW w:w="1417" w:type="dxa"/>
            <w:vAlign w:val="center"/>
          </w:tcPr>
          <w:p w14:paraId="3A633235" w14:textId="140F128F" w:rsidR="00204332" w:rsidRPr="00204332" w:rsidRDefault="00204332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204332">
              <w:rPr>
                <w:rFonts w:ascii="Calibri" w:hAnsi="Calibri" w:cs="Calibri"/>
                <w:sz w:val="22"/>
                <w:szCs w:val="22"/>
              </w:rPr>
              <w:t>1 opakowanie</w:t>
            </w:r>
          </w:p>
        </w:tc>
        <w:tc>
          <w:tcPr>
            <w:tcW w:w="1785" w:type="dxa"/>
            <w:vAlign w:val="center"/>
          </w:tcPr>
          <w:p w14:paraId="0A89F15A" w14:textId="77777777" w:rsidR="00204332" w:rsidRPr="00D56536" w:rsidRDefault="00204332" w:rsidP="0020433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04332" w:rsidRPr="00135ADE" w14:paraId="4477C28B" w14:textId="77777777" w:rsidTr="00F60A14">
        <w:tc>
          <w:tcPr>
            <w:tcW w:w="534" w:type="dxa"/>
          </w:tcPr>
          <w:p w14:paraId="4895A247" w14:textId="2D1E4D42" w:rsidR="00204332" w:rsidRPr="001022E0" w:rsidRDefault="00204332" w:rsidP="00204332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1022E0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lastRenderedPageBreak/>
              <w:t>3.</w:t>
            </w:r>
          </w:p>
        </w:tc>
        <w:tc>
          <w:tcPr>
            <w:tcW w:w="2268" w:type="dxa"/>
          </w:tcPr>
          <w:p w14:paraId="50D0267F" w14:textId="54286DB6" w:rsidR="00204332" w:rsidRPr="001022E0" w:rsidRDefault="00204332" w:rsidP="00F60A14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022E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T4 Polynucleotide Kinase (PNK)</w:t>
            </w:r>
          </w:p>
        </w:tc>
        <w:tc>
          <w:tcPr>
            <w:tcW w:w="1559" w:type="dxa"/>
            <w:vAlign w:val="center"/>
          </w:tcPr>
          <w:p w14:paraId="5C61BB83" w14:textId="38CE7399" w:rsidR="00204332" w:rsidRPr="001022E0" w:rsidRDefault="00204332" w:rsidP="00EC6429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022E0">
              <w:rPr>
                <w:rFonts w:asciiTheme="minorHAnsi" w:hAnsiTheme="minorHAnsi" w:cstheme="minorHAnsi"/>
                <w:sz w:val="22"/>
                <w:szCs w:val="22"/>
              </w:rPr>
              <w:t>New England Biolabs</w:t>
            </w:r>
          </w:p>
        </w:tc>
        <w:tc>
          <w:tcPr>
            <w:tcW w:w="1417" w:type="dxa"/>
            <w:vAlign w:val="center"/>
          </w:tcPr>
          <w:p w14:paraId="2C638794" w14:textId="484521A1" w:rsidR="00204332" w:rsidRPr="00204332" w:rsidRDefault="00204332" w:rsidP="00EC6429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204332">
              <w:rPr>
                <w:rFonts w:ascii="Calibri" w:hAnsi="Calibri" w:cs="Calibri"/>
                <w:sz w:val="22"/>
                <w:szCs w:val="22"/>
              </w:rPr>
              <w:t>M0201L</w:t>
            </w:r>
          </w:p>
        </w:tc>
        <w:tc>
          <w:tcPr>
            <w:tcW w:w="1418" w:type="dxa"/>
            <w:vAlign w:val="center"/>
          </w:tcPr>
          <w:p w14:paraId="0154FD54" w14:textId="08BF21DD" w:rsidR="00204332" w:rsidRPr="00204332" w:rsidRDefault="00204332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204332">
              <w:rPr>
                <w:rFonts w:ascii="Calibri" w:hAnsi="Calibri" w:cs="Calibri"/>
                <w:sz w:val="22"/>
                <w:szCs w:val="22"/>
              </w:rPr>
              <w:t>opakowanie o pojemności 2500 units</w:t>
            </w:r>
          </w:p>
        </w:tc>
        <w:tc>
          <w:tcPr>
            <w:tcW w:w="1417" w:type="dxa"/>
            <w:vAlign w:val="center"/>
          </w:tcPr>
          <w:p w14:paraId="34873AB6" w14:textId="00D5390D" w:rsidR="00204332" w:rsidRPr="00204332" w:rsidRDefault="00204332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204332">
              <w:rPr>
                <w:rFonts w:ascii="Calibri" w:hAnsi="Calibri" w:cs="Calibri"/>
                <w:sz w:val="22"/>
                <w:szCs w:val="22"/>
              </w:rPr>
              <w:t>1 opakowanie</w:t>
            </w:r>
          </w:p>
        </w:tc>
        <w:tc>
          <w:tcPr>
            <w:tcW w:w="1785" w:type="dxa"/>
            <w:vAlign w:val="center"/>
          </w:tcPr>
          <w:p w14:paraId="42E41EA0" w14:textId="77777777" w:rsidR="00204332" w:rsidRPr="00D56536" w:rsidRDefault="00204332" w:rsidP="00204332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04332" w:rsidRPr="00135ADE" w14:paraId="059AA526" w14:textId="77777777" w:rsidTr="00F60A14">
        <w:tc>
          <w:tcPr>
            <w:tcW w:w="534" w:type="dxa"/>
          </w:tcPr>
          <w:p w14:paraId="43E72CCC" w14:textId="0DE466D9" w:rsidR="00204332" w:rsidRPr="001022E0" w:rsidRDefault="00204332" w:rsidP="00204332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1022E0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268" w:type="dxa"/>
          </w:tcPr>
          <w:p w14:paraId="1C017596" w14:textId="2DC612F8" w:rsidR="00204332" w:rsidRPr="001022E0" w:rsidRDefault="00204332" w:rsidP="00F60A14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022E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T4 RNA Ligase Reaction Buffer Pack</w:t>
            </w:r>
          </w:p>
        </w:tc>
        <w:tc>
          <w:tcPr>
            <w:tcW w:w="1559" w:type="dxa"/>
            <w:vAlign w:val="center"/>
          </w:tcPr>
          <w:p w14:paraId="7F08B542" w14:textId="633586C7" w:rsidR="00204332" w:rsidRPr="001022E0" w:rsidRDefault="00204332" w:rsidP="00EC6429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022E0">
              <w:rPr>
                <w:rFonts w:asciiTheme="minorHAnsi" w:hAnsiTheme="minorHAnsi" w:cstheme="minorHAnsi"/>
                <w:sz w:val="22"/>
                <w:szCs w:val="22"/>
              </w:rPr>
              <w:t>New England Biolabs</w:t>
            </w:r>
          </w:p>
        </w:tc>
        <w:tc>
          <w:tcPr>
            <w:tcW w:w="1417" w:type="dxa"/>
            <w:vAlign w:val="center"/>
          </w:tcPr>
          <w:p w14:paraId="0C1EA6E8" w14:textId="5A902B77" w:rsidR="00204332" w:rsidRPr="00204332" w:rsidRDefault="00204332" w:rsidP="00EC6429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204332">
              <w:rPr>
                <w:rFonts w:ascii="Calibri" w:hAnsi="Calibri" w:cs="Calibri"/>
                <w:sz w:val="22"/>
                <w:szCs w:val="22"/>
              </w:rPr>
              <w:t>B0216L</w:t>
            </w:r>
          </w:p>
        </w:tc>
        <w:tc>
          <w:tcPr>
            <w:tcW w:w="1418" w:type="dxa"/>
            <w:vAlign w:val="center"/>
          </w:tcPr>
          <w:p w14:paraId="0EF5C490" w14:textId="475A708E" w:rsidR="00204332" w:rsidRPr="00204332" w:rsidRDefault="00204332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204332">
              <w:rPr>
                <w:rFonts w:ascii="Calibri" w:hAnsi="Calibri" w:cs="Calibri"/>
                <w:sz w:val="22"/>
                <w:szCs w:val="22"/>
              </w:rPr>
              <w:t>opakowanie o pojemności 3 ml</w:t>
            </w:r>
          </w:p>
        </w:tc>
        <w:tc>
          <w:tcPr>
            <w:tcW w:w="1417" w:type="dxa"/>
            <w:vAlign w:val="center"/>
          </w:tcPr>
          <w:p w14:paraId="05827739" w14:textId="229D29FB" w:rsidR="00204332" w:rsidRPr="00204332" w:rsidRDefault="00204332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204332">
              <w:rPr>
                <w:rFonts w:ascii="Calibri" w:hAnsi="Calibri" w:cs="Calibri"/>
                <w:sz w:val="22"/>
                <w:szCs w:val="22"/>
              </w:rPr>
              <w:t>1 opakowanie</w:t>
            </w:r>
          </w:p>
        </w:tc>
        <w:tc>
          <w:tcPr>
            <w:tcW w:w="1785" w:type="dxa"/>
            <w:vAlign w:val="center"/>
          </w:tcPr>
          <w:p w14:paraId="79246DF1" w14:textId="77777777" w:rsidR="00204332" w:rsidRPr="00D56536" w:rsidRDefault="00204332" w:rsidP="00204332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04332" w:rsidRPr="00135ADE" w14:paraId="17038FCA" w14:textId="77777777" w:rsidTr="00F60A14">
        <w:trPr>
          <w:trHeight w:val="751"/>
        </w:trPr>
        <w:tc>
          <w:tcPr>
            <w:tcW w:w="534" w:type="dxa"/>
          </w:tcPr>
          <w:p w14:paraId="3E26CC4F" w14:textId="52109B07" w:rsidR="00204332" w:rsidRPr="001022E0" w:rsidRDefault="00204332" w:rsidP="00204332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1022E0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2268" w:type="dxa"/>
          </w:tcPr>
          <w:p w14:paraId="5A5B0D04" w14:textId="005175E2" w:rsidR="00204332" w:rsidRPr="001022E0" w:rsidRDefault="00204332" w:rsidP="00F60A14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022E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T4 RNA Ligase 1 (ssRNA Ligase)</w:t>
            </w:r>
          </w:p>
        </w:tc>
        <w:tc>
          <w:tcPr>
            <w:tcW w:w="1559" w:type="dxa"/>
            <w:vAlign w:val="center"/>
          </w:tcPr>
          <w:p w14:paraId="720F39A0" w14:textId="1780641A" w:rsidR="00204332" w:rsidRPr="001022E0" w:rsidRDefault="00204332" w:rsidP="00EC6429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022E0">
              <w:rPr>
                <w:rFonts w:asciiTheme="minorHAnsi" w:hAnsiTheme="minorHAnsi" w:cstheme="minorHAnsi"/>
                <w:sz w:val="22"/>
                <w:szCs w:val="22"/>
              </w:rPr>
              <w:t>New England Biolabs</w:t>
            </w:r>
          </w:p>
        </w:tc>
        <w:tc>
          <w:tcPr>
            <w:tcW w:w="1417" w:type="dxa"/>
            <w:vAlign w:val="center"/>
          </w:tcPr>
          <w:p w14:paraId="4D22B3E6" w14:textId="2256A344" w:rsidR="00204332" w:rsidRPr="00204332" w:rsidRDefault="00204332" w:rsidP="00EC6429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204332">
              <w:rPr>
                <w:rFonts w:ascii="Calibri" w:hAnsi="Calibri" w:cs="Calibri"/>
                <w:sz w:val="22"/>
                <w:szCs w:val="22"/>
              </w:rPr>
              <w:t>M204L</w:t>
            </w:r>
          </w:p>
        </w:tc>
        <w:tc>
          <w:tcPr>
            <w:tcW w:w="1418" w:type="dxa"/>
            <w:vAlign w:val="center"/>
          </w:tcPr>
          <w:p w14:paraId="475C534C" w14:textId="45902026" w:rsidR="00204332" w:rsidRPr="00204332" w:rsidRDefault="00204332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204332">
              <w:rPr>
                <w:rFonts w:ascii="Calibri" w:hAnsi="Calibri" w:cs="Calibri"/>
                <w:sz w:val="22"/>
                <w:szCs w:val="22"/>
              </w:rPr>
              <w:t>opakowanie o pojemności 5000 units</w:t>
            </w:r>
          </w:p>
        </w:tc>
        <w:tc>
          <w:tcPr>
            <w:tcW w:w="1417" w:type="dxa"/>
            <w:vAlign w:val="center"/>
          </w:tcPr>
          <w:p w14:paraId="3BF47528" w14:textId="5C769C78" w:rsidR="00204332" w:rsidRPr="00204332" w:rsidRDefault="00204332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204332">
              <w:rPr>
                <w:rFonts w:ascii="Calibri" w:hAnsi="Calibri" w:cs="Calibri"/>
                <w:sz w:val="22"/>
                <w:szCs w:val="22"/>
              </w:rPr>
              <w:t>1 opakowanie</w:t>
            </w:r>
          </w:p>
        </w:tc>
        <w:tc>
          <w:tcPr>
            <w:tcW w:w="1785" w:type="dxa"/>
            <w:vAlign w:val="center"/>
          </w:tcPr>
          <w:p w14:paraId="2C3F649C" w14:textId="77777777" w:rsidR="00204332" w:rsidRPr="00D56536" w:rsidRDefault="00204332" w:rsidP="00204332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04332" w:rsidRPr="00135ADE" w14:paraId="5E596F8D" w14:textId="77777777" w:rsidTr="00F60A14">
        <w:tc>
          <w:tcPr>
            <w:tcW w:w="534" w:type="dxa"/>
          </w:tcPr>
          <w:p w14:paraId="417CA51E" w14:textId="54F00BD8" w:rsidR="00204332" w:rsidRPr="001022E0" w:rsidRDefault="00204332" w:rsidP="00204332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1022E0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2268" w:type="dxa"/>
          </w:tcPr>
          <w:p w14:paraId="62DB901D" w14:textId="1259CFE9" w:rsidR="00204332" w:rsidRPr="001022E0" w:rsidRDefault="00204332" w:rsidP="00F60A14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022E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AMV Reverse Transciptase </w:t>
            </w:r>
          </w:p>
        </w:tc>
        <w:tc>
          <w:tcPr>
            <w:tcW w:w="1559" w:type="dxa"/>
            <w:vAlign w:val="center"/>
          </w:tcPr>
          <w:p w14:paraId="1C34A046" w14:textId="338CEAD3" w:rsidR="00204332" w:rsidRPr="001022E0" w:rsidRDefault="00204332" w:rsidP="00EC6429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022E0">
              <w:rPr>
                <w:rFonts w:asciiTheme="minorHAnsi" w:hAnsiTheme="minorHAnsi" w:cstheme="minorHAnsi"/>
                <w:sz w:val="22"/>
                <w:szCs w:val="22"/>
              </w:rPr>
              <w:t>New England Biolabs</w:t>
            </w:r>
          </w:p>
        </w:tc>
        <w:tc>
          <w:tcPr>
            <w:tcW w:w="1417" w:type="dxa"/>
            <w:vAlign w:val="center"/>
          </w:tcPr>
          <w:p w14:paraId="29F55AF3" w14:textId="6484E3C2" w:rsidR="00204332" w:rsidRPr="00204332" w:rsidRDefault="00204332" w:rsidP="00EC6429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204332">
              <w:rPr>
                <w:rFonts w:ascii="Calibri" w:hAnsi="Calibri" w:cs="Calibri"/>
                <w:sz w:val="22"/>
                <w:szCs w:val="22"/>
              </w:rPr>
              <w:t>M0277L</w:t>
            </w:r>
          </w:p>
        </w:tc>
        <w:tc>
          <w:tcPr>
            <w:tcW w:w="1418" w:type="dxa"/>
            <w:vAlign w:val="center"/>
          </w:tcPr>
          <w:p w14:paraId="44AED4A0" w14:textId="54BEDEB7" w:rsidR="00204332" w:rsidRPr="00204332" w:rsidRDefault="00204332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204332">
              <w:rPr>
                <w:rFonts w:ascii="Calibri" w:hAnsi="Calibri" w:cs="Calibri"/>
                <w:sz w:val="22"/>
                <w:szCs w:val="22"/>
              </w:rPr>
              <w:t>opakowanie o pojemności 1000 units</w:t>
            </w:r>
          </w:p>
        </w:tc>
        <w:tc>
          <w:tcPr>
            <w:tcW w:w="1417" w:type="dxa"/>
            <w:vAlign w:val="center"/>
          </w:tcPr>
          <w:p w14:paraId="021FC862" w14:textId="19663485" w:rsidR="00204332" w:rsidRPr="00204332" w:rsidRDefault="00204332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204332">
              <w:rPr>
                <w:rFonts w:ascii="Calibri" w:hAnsi="Calibri" w:cs="Calibri"/>
                <w:sz w:val="22"/>
                <w:szCs w:val="22"/>
              </w:rPr>
              <w:t>1 opakowanie</w:t>
            </w:r>
          </w:p>
        </w:tc>
        <w:tc>
          <w:tcPr>
            <w:tcW w:w="1785" w:type="dxa"/>
            <w:vAlign w:val="center"/>
          </w:tcPr>
          <w:p w14:paraId="18570B4E" w14:textId="77777777" w:rsidR="00204332" w:rsidRPr="00D56536" w:rsidRDefault="00204332" w:rsidP="00204332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04332" w:rsidRPr="00135ADE" w14:paraId="38CE4D33" w14:textId="77777777" w:rsidTr="00F60A14">
        <w:tc>
          <w:tcPr>
            <w:tcW w:w="534" w:type="dxa"/>
          </w:tcPr>
          <w:p w14:paraId="0DA23B71" w14:textId="4E11A782" w:rsidR="00204332" w:rsidRPr="001022E0" w:rsidRDefault="00204332" w:rsidP="00204332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1022E0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2268" w:type="dxa"/>
          </w:tcPr>
          <w:p w14:paraId="4EDE87F7" w14:textId="32A17586" w:rsidR="00204332" w:rsidRPr="001022E0" w:rsidRDefault="00204332" w:rsidP="00F60A14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022E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RNase H, recombinant</w:t>
            </w:r>
          </w:p>
        </w:tc>
        <w:tc>
          <w:tcPr>
            <w:tcW w:w="1559" w:type="dxa"/>
            <w:vAlign w:val="center"/>
          </w:tcPr>
          <w:p w14:paraId="4A12F48F" w14:textId="40196F07" w:rsidR="00204332" w:rsidRPr="001022E0" w:rsidRDefault="00204332" w:rsidP="00EC6429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022E0">
              <w:rPr>
                <w:rFonts w:asciiTheme="minorHAnsi" w:hAnsiTheme="minorHAnsi" w:cstheme="minorHAnsi"/>
                <w:sz w:val="22"/>
                <w:szCs w:val="22"/>
              </w:rPr>
              <w:t>New England Biolabs</w:t>
            </w:r>
          </w:p>
        </w:tc>
        <w:tc>
          <w:tcPr>
            <w:tcW w:w="1417" w:type="dxa"/>
            <w:vAlign w:val="center"/>
          </w:tcPr>
          <w:p w14:paraId="543CE605" w14:textId="17A4E7F6" w:rsidR="00204332" w:rsidRPr="00204332" w:rsidRDefault="00204332" w:rsidP="00EC6429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204332">
              <w:rPr>
                <w:rFonts w:ascii="Calibri" w:hAnsi="Calibri" w:cs="Calibri"/>
                <w:sz w:val="22"/>
                <w:szCs w:val="22"/>
              </w:rPr>
              <w:t>M0297L</w:t>
            </w:r>
          </w:p>
        </w:tc>
        <w:tc>
          <w:tcPr>
            <w:tcW w:w="1418" w:type="dxa"/>
            <w:vAlign w:val="center"/>
          </w:tcPr>
          <w:p w14:paraId="3F512003" w14:textId="433511A2" w:rsidR="00204332" w:rsidRPr="00204332" w:rsidRDefault="00204332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204332">
              <w:rPr>
                <w:rFonts w:ascii="Calibri" w:hAnsi="Calibri" w:cs="Calibri"/>
                <w:sz w:val="22"/>
                <w:szCs w:val="22"/>
              </w:rPr>
              <w:t>opakowanie o pojemności 1250 units</w:t>
            </w:r>
          </w:p>
        </w:tc>
        <w:tc>
          <w:tcPr>
            <w:tcW w:w="1417" w:type="dxa"/>
            <w:vAlign w:val="center"/>
          </w:tcPr>
          <w:p w14:paraId="2645F6E5" w14:textId="16EB1AE0" w:rsidR="00204332" w:rsidRPr="00204332" w:rsidRDefault="00204332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204332">
              <w:rPr>
                <w:rFonts w:ascii="Calibri" w:hAnsi="Calibri" w:cs="Calibri"/>
                <w:sz w:val="22"/>
                <w:szCs w:val="22"/>
              </w:rPr>
              <w:t>1 opakowanie</w:t>
            </w:r>
          </w:p>
        </w:tc>
        <w:tc>
          <w:tcPr>
            <w:tcW w:w="1785" w:type="dxa"/>
            <w:vAlign w:val="center"/>
          </w:tcPr>
          <w:p w14:paraId="651D86EE" w14:textId="77777777" w:rsidR="00204332" w:rsidRPr="00D56536" w:rsidRDefault="00204332" w:rsidP="00204332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04332" w:rsidRPr="00135ADE" w14:paraId="5A42B503" w14:textId="77777777" w:rsidTr="00F60A14">
        <w:tc>
          <w:tcPr>
            <w:tcW w:w="534" w:type="dxa"/>
          </w:tcPr>
          <w:p w14:paraId="5E3B790F" w14:textId="0C6CA452" w:rsidR="00204332" w:rsidRPr="001022E0" w:rsidRDefault="00204332" w:rsidP="00204332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1022E0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2268" w:type="dxa"/>
          </w:tcPr>
          <w:p w14:paraId="2AA02179" w14:textId="77266015" w:rsidR="00204332" w:rsidRPr="001022E0" w:rsidRDefault="00204332" w:rsidP="00F60A14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022E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T4 DNA Ligase</w:t>
            </w:r>
          </w:p>
        </w:tc>
        <w:tc>
          <w:tcPr>
            <w:tcW w:w="1559" w:type="dxa"/>
            <w:vAlign w:val="center"/>
          </w:tcPr>
          <w:p w14:paraId="5C30DD72" w14:textId="2AC5393C" w:rsidR="00204332" w:rsidRPr="001022E0" w:rsidRDefault="00204332" w:rsidP="00EC6429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022E0">
              <w:rPr>
                <w:rFonts w:asciiTheme="minorHAnsi" w:hAnsiTheme="minorHAnsi" w:cstheme="minorHAnsi"/>
                <w:sz w:val="22"/>
                <w:szCs w:val="22"/>
              </w:rPr>
              <w:t>New England Biolabs</w:t>
            </w:r>
          </w:p>
        </w:tc>
        <w:tc>
          <w:tcPr>
            <w:tcW w:w="1417" w:type="dxa"/>
            <w:vAlign w:val="center"/>
          </w:tcPr>
          <w:p w14:paraId="59AC4AFC" w14:textId="02BD7AAD" w:rsidR="00204332" w:rsidRPr="00204332" w:rsidRDefault="00204332" w:rsidP="00EC6429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204332">
              <w:rPr>
                <w:rFonts w:ascii="Calibri" w:hAnsi="Calibri" w:cs="Calibri"/>
                <w:sz w:val="22"/>
                <w:szCs w:val="22"/>
              </w:rPr>
              <w:t>M0202L</w:t>
            </w:r>
          </w:p>
        </w:tc>
        <w:tc>
          <w:tcPr>
            <w:tcW w:w="1418" w:type="dxa"/>
            <w:vAlign w:val="center"/>
          </w:tcPr>
          <w:p w14:paraId="41C586F4" w14:textId="73C8AE9A" w:rsidR="00204332" w:rsidRPr="00204332" w:rsidRDefault="00204332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204332">
              <w:rPr>
                <w:rFonts w:ascii="Calibri" w:hAnsi="Calibri" w:cs="Calibri"/>
                <w:sz w:val="22"/>
                <w:szCs w:val="22"/>
              </w:rPr>
              <w:t>opakowanie o pojemności 100000 units</w:t>
            </w:r>
          </w:p>
        </w:tc>
        <w:tc>
          <w:tcPr>
            <w:tcW w:w="1417" w:type="dxa"/>
            <w:vAlign w:val="center"/>
          </w:tcPr>
          <w:p w14:paraId="51D71D93" w14:textId="771FDF1D" w:rsidR="00204332" w:rsidRPr="00204332" w:rsidRDefault="00204332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204332">
              <w:rPr>
                <w:rFonts w:ascii="Calibri" w:hAnsi="Calibri" w:cs="Calibri"/>
                <w:sz w:val="22"/>
                <w:szCs w:val="22"/>
              </w:rPr>
              <w:t>1 opakowanie</w:t>
            </w:r>
          </w:p>
        </w:tc>
        <w:tc>
          <w:tcPr>
            <w:tcW w:w="1785" w:type="dxa"/>
            <w:vAlign w:val="center"/>
          </w:tcPr>
          <w:p w14:paraId="44966F90" w14:textId="77777777" w:rsidR="00204332" w:rsidRPr="00D56536" w:rsidRDefault="00204332" w:rsidP="00204332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04332" w:rsidRPr="00135ADE" w14:paraId="6848E960" w14:textId="77777777" w:rsidTr="00F60A14">
        <w:tc>
          <w:tcPr>
            <w:tcW w:w="534" w:type="dxa"/>
          </w:tcPr>
          <w:p w14:paraId="79C4BAB3" w14:textId="7C951E4D" w:rsidR="00204332" w:rsidRPr="001022E0" w:rsidRDefault="00204332" w:rsidP="00204332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1022E0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9.</w:t>
            </w:r>
          </w:p>
        </w:tc>
        <w:tc>
          <w:tcPr>
            <w:tcW w:w="2268" w:type="dxa"/>
          </w:tcPr>
          <w:p w14:paraId="0B3B67B5" w14:textId="1640EDA2" w:rsidR="00204332" w:rsidRPr="001022E0" w:rsidRDefault="00204332" w:rsidP="00F60A14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022E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Q5 High-Fidelity DNA Polymerase</w:t>
            </w:r>
          </w:p>
        </w:tc>
        <w:tc>
          <w:tcPr>
            <w:tcW w:w="1559" w:type="dxa"/>
            <w:vAlign w:val="center"/>
          </w:tcPr>
          <w:p w14:paraId="010635D8" w14:textId="6B317688" w:rsidR="00204332" w:rsidRPr="001022E0" w:rsidRDefault="00204332" w:rsidP="00EC6429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022E0">
              <w:rPr>
                <w:rFonts w:asciiTheme="minorHAnsi" w:hAnsiTheme="minorHAnsi" w:cstheme="minorHAnsi"/>
                <w:sz w:val="22"/>
                <w:szCs w:val="22"/>
              </w:rPr>
              <w:t>New England Biolabs</w:t>
            </w:r>
          </w:p>
        </w:tc>
        <w:tc>
          <w:tcPr>
            <w:tcW w:w="1417" w:type="dxa"/>
            <w:vAlign w:val="center"/>
          </w:tcPr>
          <w:p w14:paraId="664C3D97" w14:textId="41F7C000" w:rsidR="00204332" w:rsidRPr="00204332" w:rsidRDefault="00204332" w:rsidP="00EC6429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204332">
              <w:rPr>
                <w:rFonts w:ascii="Calibri" w:hAnsi="Calibri" w:cs="Calibri"/>
                <w:sz w:val="22"/>
                <w:szCs w:val="22"/>
              </w:rPr>
              <w:t>M0491L</w:t>
            </w:r>
          </w:p>
        </w:tc>
        <w:tc>
          <w:tcPr>
            <w:tcW w:w="1418" w:type="dxa"/>
            <w:vAlign w:val="center"/>
          </w:tcPr>
          <w:p w14:paraId="15E3A473" w14:textId="624F012F" w:rsidR="00204332" w:rsidRPr="00204332" w:rsidRDefault="00204332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204332">
              <w:rPr>
                <w:rFonts w:ascii="Calibri" w:hAnsi="Calibri" w:cs="Calibri"/>
                <w:sz w:val="22"/>
                <w:szCs w:val="22"/>
              </w:rPr>
              <w:t>opakowanie o pojemności 500 units</w:t>
            </w:r>
          </w:p>
        </w:tc>
        <w:tc>
          <w:tcPr>
            <w:tcW w:w="1417" w:type="dxa"/>
            <w:vAlign w:val="center"/>
          </w:tcPr>
          <w:p w14:paraId="59287F81" w14:textId="2D33CF64" w:rsidR="00204332" w:rsidRPr="00204332" w:rsidRDefault="00204332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204332">
              <w:rPr>
                <w:rFonts w:ascii="Calibri" w:hAnsi="Calibri" w:cs="Calibri"/>
                <w:sz w:val="22"/>
                <w:szCs w:val="22"/>
              </w:rPr>
              <w:t>1 opakowanie</w:t>
            </w:r>
          </w:p>
        </w:tc>
        <w:tc>
          <w:tcPr>
            <w:tcW w:w="1785" w:type="dxa"/>
            <w:vAlign w:val="center"/>
          </w:tcPr>
          <w:p w14:paraId="01B06CC1" w14:textId="77777777" w:rsidR="00204332" w:rsidRPr="00D56536" w:rsidRDefault="00204332" w:rsidP="00204332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04332" w:rsidRPr="00135ADE" w14:paraId="10E088C0" w14:textId="77777777" w:rsidTr="00F60A14">
        <w:tc>
          <w:tcPr>
            <w:tcW w:w="534" w:type="dxa"/>
          </w:tcPr>
          <w:p w14:paraId="3E6DB9FE" w14:textId="4E0F37B4" w:rsidR="00204332" w:rsidRPr="001022E0" w:rsidRDefault="00204332" w:rsidP="00204332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1022E0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2268" w:type="dxa"/>
          </w:tcPr>
          <w:p w14:paraId="128512D4" w14:textId="53E917D2" w:rsidR="00204332" w:rsidRPr="001022E0" w:rsidRDefault="00204332" w:rsidP="00F60A14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022E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Q5 Reaction Buffer Pack</w:t>
            </w:r>
          </w:p>
        </w:tc>
        <w:tc>
          <w:tcPr>
            <w:tcW w:w="1559" w:type="dxa"/>
            <w:vAlign w:val="center"/>
          </w:tcPr>
          <w:p w14:paraId="1630026B" w14:textId="639D2109" w:rsidR="00204332" w:rsidRPr="001022E0" w:rsidRDefault="00204332" w:rsidP="00EC6429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022E0">
              <w:rPr>
                <w:rFonts w:asciiTheme="minorHAnsi" w:hAnsiTheme="minorHAnsi" w:cstheme="minorHAnsi"/>
                <w:sz w:val="22"/>
                <w:szCs w:val="22"/>
              </w:rPr>
              <w:t>New England Biolabs</w:t>
            </w:r>
          </w:p>
        </w:tc>
        <w:tc>
          <w:tcPr>
            <w:tcW w:w="1417" w:type="dxa"/>
            <w:vAlign w:val="center"/>
          </w:tcPr>
          <w:p w14:paraId="4AD98D93" w14:textId="4D5067E3" w:rsidR="00204332" w:rsidRPr="00204332" w:rsidRDefault="00204332" w:rsidP="00EC6429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204332">
              <w:rPr>
                <w:rFonts w:ascii="Calibri" w:hAnsi="Calibri" w:cs="Calibri"/>
                <w:sz w:val="22"/>
                <w:szCs w:val="22"/>
              </w:rPr>
              <w:t>B9027S</w:t>
            </w:r>
          </w:p>
        </w:tc>
        <w:tc>
          <w:tcPr>
            <w:tcW w:w="1418" w:type="dxa"/>
            <w:vAlign w:val="center"/>
          </w:tcPr>
          <w:p w14:paraId="17191DEA" w14:textId="02F4947D" w:rsidR="00204332" w:rsidRPr="00204332" w:rsidRDefault="00204332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204332">
              <w:rPr>
                <w:rFonts w:ascii="Calibri" w:hAnsi="Calibri" w:cs="Calibri"/>
                <w:sz w:val="22"/>
                <w:szCs w:val="22"/>
              </w:rPr>
              <w:t>opakowanie o pojemności 6 ml</w:t>
            </w:r>
          </w:p>
        </w:tc>
        <w:tc>
          <w:tcPr>
            <w:tcW w:w="1417" w:type="dxa"/>
            <w:vAlign w:val="center"/>
          </w:tcPr>
          <w:p w14:paraId="399D67DC" w14:textId="0D3B8915" w:rsidR="00204332" w:rsidRPr="00204332" w:rsidRDefault="00204332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204332">
              <w:rPr>
                <w:rFonts w:ascii="Calibri" w:hAnsi="Calibri" w:cs="Calibri"/>
                <w:sz w:val="22"/>
                <w:szCs w:val="22"/>
              </w:rPr>
              <w:t>1 opakowanie</w:t>
            </w:r>
          </w:p>
        </w:tc>
        <w:tc>
          <w:tcPr>
            <w:tcW w:w="1785" w:type="dxa"/>
            <w:vAlign w:val="center"/>
          </w:tcPr>
          <w:p w14:paraId="66A63232" w14:textId="77777777" w:rsidR="00204332" w:rsidRPr="00D56536" w:rsidRDefault="00204332" w:rsidP="00204332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60A14" w:rsidRPr="00135ADE" w14:paraId="6FB79D30" w14:textId="77777777" w:rsidTr="00642B6B">
        <w:tc>
          <w:tcPr>
            <w:tcW w:w="8613" w:type="dxa"/>
            <w:gridSpan w:val="6"/>
          </w:tcPr>
          <w:p w14:paraId="39346B60" w14:textId="23CF1294" w:rsidR="00F60A14" w:rsidRPr="002A5CB8" w:rsidRDefault="00F60A14" w:rsidP="002A5CB8">
            <w:pPr>
              <w:suppressAutoHyphens/>
              <w:snapToGrid w:val="0"/>
              <w:spacing w:before="120" w:after="12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A5CB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RAZEM WARTOŚĆ BRUTTO PLN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785" w:type="dxa"/>
            <w:vAlign w:val="center"/>
          </w:tcPr>
          <w:p w14:paraId="2B08126D" w14:textId="77777777" w:rsidR="00F60A14" w:rsidRPr="00D56536" w:rsidRDefault="00F60A14" w:rsidP="002A5CB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750C0C" w:rsidRPr="00135ADE" w14:paraId="6CAC6BA8" w14:textId="77777777" w:rsidTr="00642B6B">
        <w:tc>
          <w:tcPr>
            <w:tcW w:w="8613" w:type="dxa"/>
            <w:gridSpan w:val="6"/>
          </w:tcPr>
          <w:p w14:paraId="69375D35" w14:textId="22F08CE5" w:rsidR="00750C0C" w:rsidRPr="002A5CB8" w:rsidRDefault="00750C0C" w:rsidP="002A5CB8">
            <w:pPr>
              <w:suppressAutoHyphens/>
              <w:snapToGrid w:val="0"/>
              <w:spacing w:before="120" w:after="12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750C0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RAZEM WARTOŚĆ BRUTTO PLN SŁOWNIE:</w:t>
            </w:r>
          </w:p>
        </w:tc>
        <w:tc>
          <w:tcPr>
            <w:tcW w:w="1785" w:type="dxa"/>
            <w:vAlign w:val="center"/>
          </w:tcPr>
          <w:p w14:paraId="0BFFBAC2" w14:textId="77777777" w:rsidR="00750C0C" w:rsidRPr="00D56536" w:rsidRDefault="00750C0C" w:rsidP="002A5CB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20CFDA91" w14:textId="77777777" w:rsidR="00505FB7" w:rsidRDefault="00505FB7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0933BC6A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7CA9551C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(t.j. Dz. U. z 2023 r. poz. 1497, 1859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75C39C21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oferujemy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>, chyba że producent przewidział krótszy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lastRenderedPageBreak/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81"/>
        <w:gridCol w:w="4207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EB4041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EB4041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EB4041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EB4041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F8B6F50" w14:textId="70EF0A02" w:rsidR="006F2925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</w:rPr>
      </w:pPr>
      <w:r w:rsidRPr="00135ADE">
        <w:rPr>
          <w:rFonts w:asciiTheme="minorHAnsi" w:hAnsiTheme="minorHAnsi" w:cstheme="minorHAnsi"/>
          <w:b/>
        </w:rPr>
        <w:tab/>
      </w:r>
    </w:p>
    <w:p w14:paraId="778383F1" w14:textId="77777777" w:rsidR="00905D91" w:rsidRDefault="00905D91" w:rsidP="00041F9D">
      <w:pPr>
        <w:pStyle w:val="Tekstpodstawowy"/>
        <w:spacing w:line="240" w:lineRule="auto"/>
        <w:rPr>
          <w:rFonts w:asciiTheme="minorHAnsi" w:hAnsiTheme="minorHAnsi" w:cstheme="minorHAnsi"/>
          <w:b/>
        </w:rPr>
      </w:pPr>
    </w:p>
    <w:p w14:paraId="6DD8896E" w14:textId="77777777" w:rsidR="00905D91" w:rsidRPr="00135ADE" w:rsidRDefault="00905D91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r w:rsidR="009B70DE" w:rsidRPr="00135ADE">
        <w:rPr>
          <w:rFonts w:asciiTheme="minorHAnsi" w:hAnsiTheme="minorHAnsi" w:cstheme="minorHAnsi"/>
          <w:bCs/>
        </w:rPr>
        <w:t>t.j.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2391"/>
        <w:gridCol w:w="187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C809E20" w14:textId="77777777" w:rsidR="000F206B" w:rsidRDefault="00C07789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0D442A58" w14:textId="77777777" w:rsidR="001E03AC" w:rsidRDefault="001E03AC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9EABDD7" w14:textId="6BE354D7" w:rsidR="002C2B8D" w:rsidRPr="00135ADE" w:rsidRDefault="000F206B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950A33">
      <w:footerReference w:type="default" r:id="rId8"/>
      <w:headerReference w:type="first" r:id="rId9"/>
      <w:footerReference w:type="first" r:id="rId10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8D74BA" w14:textId="77777777" w:rsidR="00950A33" w:rsidRDefault="00950A33">
      <w:r>
        <w:separator/>
      </w:r>
    </w:p>
  </w:endnote>
  <w:endnote w:type="continuationSeparator" w:id="0">
    <w:p w14:paraId="421A766E" w14:textId="77777777" w:rsidR="00950A33" w:rsidRDefault="0095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42C537" w14:textId="77777777" w:rsidR="00950A33" w:rsidRDefault="00950A33">
      <w:r>
        <w:separator/>
      </w:r>
    </w:p>
  </w:footnote>
  <w:footnote w:type="continuationSeparator" w:id="0">
    <w:p w14:paraId="4AB7DD03" w14:textId="77777777" w:rsidR="00950A33" w:rsidRDefault="00950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472C3" w14:textId="634BF990" w:rsidR="000F3037" w:rsidRPr="00CA7A68" w:rsidRDefault="009616C8" w:rsidP="009616C8">
    <w:pPr>
      <w:pBdr>
        <w:bottom w:val="single" w:sz="4" w:space="24" w:color="auto"/>
      </w:pBdr>
      <w:tabs>
        <w:tab w:val="left" w:pos="6975"/>
      </w:tabs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4058775"/>
    <w:bookmarkStart w:id="12" w:name="_Hlk154058776"/>
    <w:r w:rsidRPr="0032416A">
      <w:rPr>
        <w:noProof/>
        <w:lang w:eastAsia="en-US"/>
      </w:rPr>
      <w:drawing>
        <wp:anchor distT="0" distB="0" distL="114300" distR="114300" simplePos="0" relativeHeight="251659776" behindDoc="1" locked="0" layoutInCell="1" allowOverlap="1" wp14:anchorId="572D3EBC" wp14:editId="45BF3CF4">
          <wp:simplePos x="0" y="0"/>
          <wp:positionH relativeFrom="column">
            <wp:posOffset>4074795</wp:posOffset>
          </wp:positionH>
          <wp:positionV relativeFrom="paragraph">
            <wp:posOffset>-164465</wp:posOffset>
          </wp:positionV>
          <wp:extent cx="1553210" cy="483235"/>
          <wp:effectExtent l="0" t="0" r="0" b="0"/>
          <wp:wrapTight wrapText="bothSides">
            <wp:wrapPolygon edited="0">
              <wp:start x="2119" y="1703"/>
              <wp:lineTo x="795" y="4258"/>
              <wp:lineTo x="795" y="15327"/>
              <wp:lineTo x="1854" y="17882"/>
              <wp:lineTo x="5298" y="19585"/>
              <wp:lineTo x="21194" y="19585"/>
              <wp:lineTo x="21459" y="5961"/>
              <wp:lineTo x="17750" y="3406"/>
              <wp:lineTo x="3974" y="1703"/>
              <wp:lineTo x="2119" y="1703"/>
            </wp:wrapPolygon>
          </wp:wrapTight>
          <wp:docPr id="1579388121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2416A">
      <w:rPr>
        <w:noProof/>
        <w:lang w:eastAsia="en-US"/>
      </w:rPr>
      <w:drawing>
        <wp:anchor distT="0" distB="0" distL="114300" distR="114300" simplePos="0" relativeHeight="251703808" behindDoc="1" locked="0" layoutInCell="1" allowOverlap="1" wp14:anchorId="2BA1A6F5" wp14:editId="40316ED5">
          <wp:simplePos x="0" y="0"/>
          <wp:positionH relativeFrom="column">
            <wp:posOffset>2398395</wp:posOffset>
          </wp:positionH>
          <wp:positionV relativeFrom="paragraph">
            <wp:posOffset>-127000</wp:posOffset>
          </wp:positionV>
          <wp:extent cx="1031240" cy="445770"/>
          <wp:effectExtent l="0" t="0" r="0" b="0"/>
          <wp:wrapTight wrapText="bothSides">
            <wp:wrapPolygon edited="0">
              <wp:start x="0" y="0"/>
              <wp:lineTo x="0" y="20308"/>
              <wp:lineTo x="21148" y="20308"/>
              <wp:lineTo x="21148" y="0"/>
              <wp:lineTo x="0" y="0"/>
            </wp:wrapPolygon>
          </wp:wrapTight>
          <wp:docPr id="1699285596" name="Obraz 1699285596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8702A" w:rsidRPr="00140CBB">
      <w:rPr>
        <w:noProof/>
      </w:rPr>
      <w:drawing>
        <wp:anchor distT="0" distB="0" distL="114300" distR="114300" simplePos="0" relativeHeight="251614720" behindDoc="1" locked="0" layoutInCell="1" allowOverlap="1" wp14:anchorId="78FB4AB9" wp14:editId="4A8D153F">
          <wp:simplePos x="0" y="0"/>
          <wp:positionH relativeFrom="column">
            <wp:posOffset>14605</wp:posOffset>
          </wp:positionH>
          <wp:positionV relativeFrom="paragraph">
            <wp:posOffset>-145415</wp:posOffset>
          </wp:positionV>
          <wp:extent cx="1962150" cy="438150"/>
          <wp:effectExtent l="0" t="0" r="0" b="0"/>
          <wp:wrapTight wrapText="bothSides">
            <wp:wrapPolygon edited="0">
              <wp:start x="839" y="0"/>
              <wp:lineTo x="0" y="11270"/>
              <wp:lineTo x="0" y="20661"/>
              <wp:lineTo x="6082" y="20661"/>
              <wp:lineTo x="14470" y="20661"/>
              <wp:lineTo x="15938" y="19722"/>
              <wp:lineTo x="15518" y="15026"/>
              <wp:lineTo x="21390" y="13148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Start w:id="13" w:name="_Hlk125975313"/>
    <w:bookmarkStart w:id="14" w:name="_Hlk125975314"/>
    <w:bookmarkEnd w:id="3"/>
    <w:bookmarkEnd w:id="4"/>
    <w:bookmarkEnd w:id="5"/>
    <w:bookmarkEnd w:id="6"/>
    <w:bookmarkEnd w:id="7"/>
    <w:bookmarkEnd w:id="8"/>
    <w:bookmarkEnd w:id="9"/>
    <w:bookmarkEnd w:id="10"/>
    <w:bookmarkEnd w:id="13"/>
    <w:bookmarkEnd w:id="14"/>
    <w:r>
      <w:rPr>
        <w:b/>
        <w:sz w:val="20"/>
        <w:szCs w:val="20"/>
      </w:rPr>
      <w:tab/>
    </w:r>
  </w:p>
  <w:bookmarkEnd w:id="11"/>
  <w:bookmarkEnd w:id="12"/>
  <w:p w14:paraId="2F9CC7D3" w14:textId="032CFD6A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47D4"/>
    <w:rsid w:val="00045DE1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702A"/>
    <w:rsid w:val="000924FE"/>
    <w:rsid w:val="00095118"/>
    <w:rsid w:val="00095F31"/>
    <w:rsid w:val="0009737D"/>
    <w:rsid w:val="000A0E53"/>
    <w:rsid w:val="000A1E3C"/>
    <w:rsid w:val="000A360F"/>
    <w:rsid w:val="000A55ED"/>
    <w:rsid w:val="000B20B8"/>
    <w:rsid w:val="000B4DB7"/>
    <w:rsid w:val="000B5A86"/>
    <w:rsid w:val="000B6CD7"/>
    <w:rsid w:val="000B7757"/>
    <w:rsid w:val="000C250A"/>
    <w:rsid w:val="000C5130"/>
    <w:rsid w:val="000C7273"/>
    <w:rsid w:val="000C790B"/>
    <w:rsid w:val="000C7CD7"/>
    <w:rsid w:val="000D25FD"/>
    <w:rsid w:val="000D266E"/>
    <w:rsid w:val="000D667B"/>
    <w:rsid w:val="000F0A11"/>
    <w:rsid w:val="000F206B"/>
    <w:rsid w:val="000F3037"/>
    <w:rsid w:val="001022E0"/>
    <w:rsid w:val="00102408"/>
    <w:rsid w:val="00102E79"/>
    <w:rsid w:val="0010673F"/>
    <w:rsid w:val="00106CDE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03AC"/>
    <w:rsid w:val="001E1FAF"/>
    <w:rsid w:val="001E4B60"/>
    <w:rsid w:val="001E7D1D"/>
    <w:rsid w:val="001F4D2B"/>
    <w:rsid w:val="002027EA"/>
    <w:rsid w:val="00204332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67A8"/>
    <w:rsid w:val="00296A8F"/>
    <w:rsid w:val="00296F57"/>
    <w:rsid w:val="002A5CB8"/>
    <w:rsid w:val="002A7409"/>
    <w:rsid w:val="002B027F"/>
    <w:rsid w:val="002B4052"/>
    <w:rsid w:val="002B5619"/>
    <w:rsid w:val="002C2053"/>
    <w:rsid w:val="002C2B8D"/>
    <w:rsid w:val="002C70DC"/>
    <w:rsid w:val="002D4C5C"/>
    <w:rsid w:val="002D4D15"/>
    <w:rsid w:val="002D7A61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0410"/>
    <w:rsid w:val="00411027"/>
    <w:rsid w:val="00413E2B"/>
    <w:rsid w:val="00417AE2"/>
    <w:rsid w:val="00423943"/>
    <w:rsid w:val="00426AC2"/>
    <w:rsid w:val="00426C5B"/>
    <w:rsid w:val="00427F8D"/>
    <w:rsid w:val="00430259"/>
    <w:rsid w:val="00442BB3"/>
    <w:rsid w:val="004511FA"/>
    <w:rsid w:val="00460B18"/>
    <w:rsid w:val="00461158"/>
    <w:rsid w:val="00464EDC"/>
    <w:rsid w:val="00474811"/>
    <w:rsid w:val="00480C62"/>
    <w:rsid w:val="00481AF4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21CC"/>
    <w:rsid w:val="004B464A"/>
    <w:rsid w:val="004B5675"/>
    <w:rsid w:val="004C4597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75D"/>
    <w:rsid w:val="0050078A"/>
    <w:rsid w:val="005018F6"/>
    <w:rsid w:val="00505F29"/>
    <w:rsid w:val="00505FB7"/>
    <w:rsid w:val="0051075F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5881"/>
    <w:rsid w:val="00541BA5"/>
    <w:rsid w:val="005430D6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D2D22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636C"/>
    <w:rsid w:val="00651DF9"/>
    <w:rsid w:val="00657A13"/>
    <w:rsid w:val="00666D67"/>
    <w:rsid w:val="00667695"/>
    <w:rsid w:val="00675820"/>
    <w:rsid w:val="00677449"/>
    <w:rsid w:val="00684AA9"/>
    <w:rsid w:val="00691D72"/>
    <w:rsid w:val="00696024"/>
    <w:rsid w:val="006A3ADF"/>
    <w:rsid w:val="006B01E0"/>
    <w:rsid w:val="006B1BD9"/>
    <w:rsid w:val="006B32C4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DD6"/>
    <w:rsid w:val="00726235"/>
    <w:rsid w:val="007300C2"/>
    <w:rsid w:val="0073167E"/>
    <w:rsid w:val="00736303"/>
    <w:rsid w:val="00737262"/>
    <w:rsid w:val="007426A4"/>
    <w:rsid w:val="00750C0C"/>
    <w:rsid w:val="00753BE3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63C4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8F7EB0"/>
    <w:rsid w:val="009017FD"/>
    <w:rsid w:val="00905413"/>
    <w:rsid w:val="00905D91"/>
    <w:rsid w:val="00913B3D"/>
    <w:rsid w:val="00923FEC"/>
    <w:rsid w:val="009249E5"/>
    <w:rsid w:val="009309CE"/>
    <w:rsid w:val="0093139B"/>
    <w:rsid w:val="00934163"/>
    <w:rsid w:val="00934C67"/>
    <w:rsid w:val="0094099A"/>
    <w:rsid w:val="00942005"/>
    <w:rsid w:val="00943DB7"/>
    <w:rsid w:val="00945B2B"/>
    <w:rsid w:val="00945C41"/>
    <w:rsid w:val="00945E52"/>
    <w:rsid w:val="00950A33"/>
    <w:rsid w:val="0095203F"/>
    <w:rsid w:val="00954971"/>
    <w:rsid w:val="00956742"/>
    <w:rsid w:val="009572BB"/>
    <w:rsid w:val="009616C8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9F4178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548ED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6760"/>
    <w:rsid w:val="00A97D77"/>
    <w:rsid w:val="00AA04DD"/>
    <w:rsid w:val="00AA30DD"/>
    <w:rsid w:val="00AA5BE0"/>
    <w:rsid w:val="00AB4531"/>
    <w:rsid w:val="00AB4D2C"/>
    <w:rsid w:val="00AB55FA"/>
    <w:rsid w:val="00AC40A3"/>
    <w:rsid w:val="00AC4E09"/>
    <w:rsid w:val="00AC5327"/>
    <w:rsid w:val="00AC78C1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77CFC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415C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37728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D066BF"/>
    <w:rsid w:val="00D073B3"/>
    <w:rsid w:val="00D07CD5"/>
    <w:rsid w:val="00D111A6"/>
    <w:rsid w:val="00D22F77"/>
    <w:rsid w:val="00D25BA3"/>
    <w:rsid w:val="00D3173E"/>
    <w:rsid w:val="00D320EA"/>
    <w:rsid w:val="00D328A1"/>
    <w:rsid w:val="00D350B3"/>
    <w:rsid w:val="00D351F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56536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02EB"/>
    <w:rsid w:val="00DE5734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323DE"/>
    <w:rsid w:val="00E40CC5"/>
    <w:rsid w:val="00E40D67"/>
    <w:rsid w:val="00E43BDD"/>
    <w:rsid w:val="00E443CC"/>
    <w:rsid w:val="00E44F0B"/>
    <w:rsid w:val="00E4670C"/>
    <w:rsid w:val="00E47436"/>
    <w:rsid w:val="00E530AE"/>
    <w:rsid w:val="00E85B5E"/>
    <w:rsid w:val="00E93603"/>
    <w:rsid w:val="00E94BAD"/>
    <w:rsid w:val="00E9560B"/>
    <w:rsid w:val="00E95804"/>
    <w:rsid w:val="00EA2810"/>
    <w:rsid w:val="00EA677D"/>
    <w:rsid w:val="00EA6A94"/>
    <w:rsid w:val="00EA7596"/>
    <w:rsid w:val="00EB06C0"/>
    <w:rsid w:val="00EB4041"/>
    <w:rsid w:val="00EC41A1"/>
    <w:rsid w:val="00EC6429"/>
    <w:rsid w:val="00EC7648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14E6B"/>
    <w:rsid w:val="00F15A92"/>
    <w:rsid w:val="00F31210"/>
    <w:rsid w:val="00F47BB4"/>
    <w:rsid w:val="00F51778"/>
    <w:rsid w:val="00F51D69"/>
    <w:rsid w:val="00F53300"/>
    <w:rsid w:val="00F53899"/>
    <w:rsid w:val="00F5687B"/>
    <w:rsid w:val="00F60238"/>
    <w:rsid w:val="00F60A14"/>
    <w:rsid w:val="00F647B1"/>
    <w:rsid w:val="00F65B74"/>
    <w:rsid w:val="00F75C42"/>
    <w:rsid w:val="00F76DAE"/>
    <w:rsid w:val="00F773F1"/>
    <w:rsid w:val="00F8222D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6021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Ilona Łojewska</cp:lastModifiedBy>
  <cp:revision>27</cp:revision>
  <cp:lastPrinted>2023-04-20T12:55:00Z</cp:lastPrinted>
  <dcterms:created xsi:type="dcterms:W3CDTF">2024-01-26T08:57:00Z</dcterms:created>
  <dcterms:modified xsi:type="dcterms:W3CDTF">2024-04-19T11:08:00Z</dcterms:modified>
</cp:coreProperties>
</file>