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680FB806"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2831E7">
        <w:rPr>
          <w:rFonts w:ascii="Arial" w:eastAsia="Times New Roman" w:hAnsi="Arial" w:cs="Arial"/>
          <w:snapToGrid w:val="0"/>
          <w:lang w:eastAsia="pl-PL"/>
        </w:rPr>
        <w:t>04.04.2024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495B2807"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BZP.272.4</w:t>
      </w:r>
      <w:r w:rsidR="002831E7">
        <w:rPr>
          <w:rFonts w:ascii="Arial" w:eastAsia="Times New Roman" w:hAnsi="Arial" w:cs="Arial"/>
          <w:b/>
          <w:snapToGrid w:val="0"/>
          <w:lang w:eastAsia="pl-PL"/>
        </w:rPr>
        <w:t>9</w:t>
      </w:r>
      <w:r w:rsidRPr="00332436">
        <w:rPr>
          <w:rFonts w:ascii="Arial" w:eastAsia="Times New Roman" w:hAnsi="Arial" w:cs="Arial"/>
          <w:b/>
          <w:snapToGrid w:val="0"/>
          <w:lang w:eastAsia="pl-PL"/>
        </w:rPr>
        <w:t>.202</w:t>
      </w:r>
      <w:r w:rsidR="002831E7">
        <w:rPr>
          <w:rFonts w:ascii="Arial" w:eastAsia="Times New Roman" w:hAnsi="Arial" w:cs="Arial"/>
          <w:b/>
          <w:snapToGrid w:val="0"/>
          <w:lang w:eastAsia="pl-PL"/>
        </w:rPr>
        <w:t>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38A4DBCC" w14:textId="77777777" w:rsidR="002831E7" w:rsidRDefault="002831E7" w:rsidP="002831E7">
      <w:pPr>
        <w:spacing w:after="0" w:line="240" w:lineRule="auto"/>
        <w:jc w:val="both"/>
        <w:rPr>
          <w:rFonts w:ascii="Arial" w:hAnsi="Arial" w:cs="Arial"/>
          <w:b/>
          <w:bCs/>
          <w:color w:val="000000"/>
        </w:rPr>
      </w:pPr>
      <w:r w:rsidRPr="00705558">
        <w:rPr>
          <w:rFonts w:ascii="Arial" w:eastAsia="Calibri" w:hAnsi="Arial" w:cs="Arial"/>
          <w:b/>
        </w:rPr>
        <w:t>Dotyczy:</w:t>
      </w:r>
      <w:r w:rsidRPr="00705558">
        <w:rPr>
          <w:rFonts w:ascii="Arial" w:eastAsia="Calibri" w:hAnsi="Arial" w:cs="Arial"/>
        </w:rPr>
        <w:t xml:space="preserve"> </w:t>
      </w:r>
      <w:r w:rsidRPr="0041690B">
        <w:rPr>
          <w:rFonts w:ascii="Arial" w:hAnsi="Arial" w:cs="Arial"/>
          <w:b/>
          <w:color w:val="000000"/>
        </w:rPr>
        <w:t>zakup</w:t>
      </w:r>
      <w:r w:rsidRPr="0041690B">
        <w:rPr>
          <w:rFonts w:ascii="Arial" w:hAnsi="Arial" w:cs="Arial"/>
          <w:b/>
          <w:color w:val="000000"/>
          <w:spacing w:val="30"/>
        </w:rPr>
        <w:t xml:space="preserve"> </w:t>
      </w:r>
      <w:r w:rsidRPr="0041690B">
        <w:rPr>
          <w:rFonts w:ascii="Arial" w:hAnsi="Arial" w:cs="Arial"/>
          <w:b/>
          <w:color w:val="000000"/>
        </w:rPr>
        <w:t>energii</w:t>
      </w:r>
      <w:r w:rsidRPr="0041690B">
        <w:rPr>
          <w:rFonts w:ascii="Arial" w:hAnsi="Arial" w:cs="Arial"/>
          <w:b/>
          <w:color w:val="000000"/>
          <w:spacing w:val="31"/>
        </w:rPr>
        <w:t xml:space="preserve"> </w:t>
      </w:r>
      <w:r w:rsidRPr="0041690B">
        <w:rPr>
          <w:rFonts w:ascii="Arial" w:hAnsi="Arial" w:cs="Arial"/>
          <w:b/>
          <w:color w:val="000000"/>
        </w:rPr>
        <w:t>elektrycznej</w:t>
      </w:r>
      <w:r w:rsidRPr="0041690B">
        <w:rPr>
          <w:rFonts w:ascii="Arial" w:hAnsi="Arial" w:cs="Arial"/>
          <w:b/>
          <w:color w:val="000000"/>
          <w:spacing w:val="29"/>
        </w:rPr>
        <w:t xml:space="preserve"> </w:t>
      </w:r>
      <w:r w:rsidRPr="0041690B">
        <w:rPr>
          <w:rFonts w:ascii="Arial" w:hAnsi="Arial" w:cs="Arial"/>
          <w:b/>
          <w:color w:val="000000"/>
        </w:rPr>
        <w:t>do</w:t>
      </w:r>
      <w:r w:rsidRPr="0041690B">
        <w:rPr>
          <w:rFonts w:ascii="Arial" w:hAnsi="Arial" w:cs="Arial"/>
          <w:b/>
          <w:color w:val="000000"/>
          <w:spacing w:val="29"/>
        </w:rPr>
        <w:t xml:space="preserve"> </w:t>
      </w:r>
      <w:r w:rsidRPr="0041690B">
        <w:rPr>
          <w:rFonts w:ascii="Arial" w:hAnsi="Arial" w:cs="Arial"/>
          <w:b/>
          <w:color w:val="000000"/>
        </w:rPr>
        <w:t>obiektów S</w:t>
      </w:r>
      <w:r w:rsidRPr="0041690B">
        <w:rPr>
          <w:rFonts w:ascii="Arial" w:hAnsi="Arial" w:cs="Arial"/>
          <w:b/>
        </w:rPr>
        <w:t>tarostwa Powiatowego w Wołominie</w:t>
      </w:r>
      <w:r w:rsidRPr="0041690B">
        <w:rPr>
          <w:rFonts w:ascii="Arial" w:hAnsi="Arial" w:cs="Arial"/>
          <w:b/>
          <w:bCs/>
          <w:color w:val="000000"/>
        </w:rPr>
        <w:t>.</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Default="00332436" w:rsidP="00332436">
      <w:pPr>
        <w:autoSpaceDE w:val="0"/>
        <w:autoSpaceDN w:val="0"/>
        <w:adjustRightInd w:val="0"/>
        <w:spacing w:after="0" w:line="240" w:lineRule="auto"/>
        <w:jc w:val="both"/>
        <w:rPr>
          <w:rFonts w:ascii="ArialMT" w:hAnsi="ArialMT" w:cs="ArialMT"/>
          <w:b/>
        </w:rPr>
      </w:pPr>
    </w:p>
    <w:p w14:paraId="3B6233BF" w14:textId="05176369"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w:t>
      </w:r>
      <w:proofErr w:type="spellStart"/>
      <w:r w:rsidR="00FA7825">
        <w:rPr>
          <w:rFonts w:ascii="Arial" w:eastAsia="Calibri" w:hAnsi="Arial" w:cs="Arial"/>
        </w:rPr>
        <w:t>t.j</w:t>
      </w:r>
      <w:proofErr w:type="spellEnd"/>
      <w:r w:rsidR="00FA7825">
        <w:rPr>
          <w:rFonts w:ascii="Arial" w:eastAsia="Calibri" w:hAnsi="Arial" w:cs="Arial"/>
        </w:rPr>
        <w:t>.: Dz.U. z 2022 r., poz.</w:t>
      </w:r>
      <w:r w:rsidR="00332436">
        <w:rPr>
          <w:rFonts w:ascii="Arial" w:eastAsia="Calibri" w:hAnsi="Arial" w:cs="Arial"/>
        </w:rPr>
        <w:t xml:space="preserve"> </w:t>
      </w:r>
      <w:r w:rsidR="00FA7825">
        <w:rPr>
          <w:rFonts w:ascii="Arial" w:eastAsia="Calibri" w:hAnsi="Arial" w:cs="Arial"/>
        </w:rPr>
        <w:t>1710</w:t>
      </w:r>
      <w:r w:rsidR="00746E87">
        <w:rPr>
          <w:rFonts w:ascii="Arial" w:eastAsia="Calibri" w:hAnsi="Arial" w:cs="Arial"/>
        </w:rPr>
        <w:t xml:space="preserve"> z </w:t>
      </w:r>
      <w:proofErr w:type="spellStart"/>
      <w:r w:rsidR="00746E87">
        <w:rPr>
          <w:rFonts w:ascii="Arial" w:eastAsia="Calibri" w:hAnsi="Arial" w:cs="Arial"/>
        </w:rPr>
        <w:t>późn</w:t>
      </w:r>
      <w:proofErr w:type="spellEnd"/>
      <w:r w:rsidR="00746E87">
        <w:rPr>
          <w:rFonts w:ascii="Arial" w:eastAsia="Calibri" w:hAnsi="Arial" w:cs="Arial"/>
        </w:rPr>
        <w:t>.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w:t>
      </w:r>
      <w:proofErr w:type="spellStart"/>
      <w:r w:rsidRPr="000349B1">
        <w:rPr>
          <w:rFonts w:ascii="Arial" w:eastAsia="Calibri" w:hAnsi="Arial" w:cs="Arial"/>
        </w:rPr>
        <w:t>Pzp</w:t>
      </w:r>
      <w:proofErr w:type="spellEnd"/>
      <w:r w:rsidRPr="000349B1">
        <w:rPr>
          <w:rFonts w:ascii="Arial" w:eastAsia="Calibri" w:hAnsi="Arial" w:cs="Arial"/>
        </w:rPr>
        <w:t>,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0349B1" w:rsidRDefault="00CB7E30" w:rsidP="00CB7E30">
      <w:pPr>
        <w:widowControl w:val="0"/>
        <w:spacing w:after="0" w:line="120" w:lineRule="atLeast"/>
        <w:jc w:val="both"/>
        <w:rPr>
          <w:rFonts w:ascii="Arial" w:eastAsia="Calibri" w:hAnsi="Arial" w:cs="Arial"/>
        </w:rPr>
      </w:pPr>
      <w:r w:rsidRPr="000349B1">
        <w:rPr>
          <w:rFonts w:ascii="Arial" w:eastAsia="Calibri" w:hAnsi="Arial" w:cs="Arial"/>
        </w:rPr>
        <w:t>W związku z powyższym, zamawiający udziela następujących wyjaśnień:</w:t>
      </w:r>
    </w:p>
    <w:p w14:paraId="4B831B7F" w14:textId="77777777" w:rsidR="00CB7E30" w:rsidRPr="00F83DED" w:rsidRDefault="00CB7E30" w:rsidP="00751E92">
      <w:pPr>
        <w:widowControl w:val="0"/>
        <w:spacing w:after="0" w:line="240" w:lineRule="auto"/>
        <w:jc w:val="both"/>
        <w:rPr>
          <w:rFonts w:ascii="Arial" w:eastAsia="Calibri" w:hAnsi="Arial" w:cs="Arial"/>
        </w:rPr>
      </w:pPr>
    </w:p>
    <w:p w14:paraId="2425211A" w14:textId="77777777" w:rsidR="00F83DED" w:rsidRPr="00F83DED" w:rsidRDefault="00F83DED" w:rsidP="00F83DED">
      <w:pPr>
        <w:pStyle w:val="Default"/>
        <w:jc w:val="both"/>
        <w:rPr>
          <w:rFonts w:ascii="Arial" w:hAnsi="Arial" w:cs="Arial"/>
          <w:b/>
          <w:sz w:val="22"/>
          <w:szCs w:val="22"/>
        </w:rPr>
      </w:pPr>
      <w:r w:rsidRPr="00F83DED">
        <w:rPr>
          <w:rFonts w:ascii="Arial" w:hAnsi="Arial" w:cs="Arial"/>
          <w:b/>
          <w:sz w:val="22"/>
          <w:szCs w:val="22"/>
          <w:lang w:val="cs-CZ"/>
        </w:rPr>
        <w:t>Pytanie 1.</w:t>
      </w:r>
    </w:p>
    <w:p w14:paraId="3F73B3AB" w14:textId="1978380E" w:rsidR="00F83DED" w:rsidRPr="00F83DED" w:rsidRDefault="00F83DED" w:rsidP="00F83DED">
      <w:pPr>
        <w:pStyle w:val="Default"/>
        <w:jc w:val="both"/>
        <w:rPr>
          <w:rFonts w:ascii="Arial" w:hAnsi="Arial" w:cs="Arial"/>
          <w:sz w:val="22"/>
          <w:szCs w:val="22"/>
        </w:rPr>
      </w:pPr>
      <w:r w:rsidRPr="00F83DED">
        <w:rPr>
          <w:rFonts w:ascii="Arial" w:hAnsi="Arial" w:cs="Arial"/>
          <w:sz w:val="22"/>
          <w:szCs w:val="22"/>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p>
    <w:p w14:paraId="54C07D10" w14:textId="77777777" w:rsidR="00F83DED" w:rsidRPr="00F83DED" w:rsidRDefault="00F83DED" w:rsidP="00F83DED">
      <w:pPr>
        <w:jc w:val="both"/>
        <w:rPr>
          <w:rFonts w:ascii="Arial" w:hAnsi="Arial" w:cs="Arial"/>
          <w:b/>
        </w:rPr>
      </w:pPr>
      <w:r w:rsidRPr="00F83DED">
        <w:rPr>
          <w:rFonts w:ascii="Arial" w:hAnsi="Arial" w:cs="Arial"/>
          <w:b/>
        </w:rPr>
        <w:t xml:space="preserve">PEŁNOMOCNICTWO </w:t>
      </w:r>
      <w:r w:rsidRPr="00F83DED">
        <w:rPr>
          <w:rFonts w:ascii="Arial" w:hAnsi="Arial" w:cs="Arial"/>
        </w:rPr>
        <w:t>z dnia ……………………</w:t>
      </w:r>
      <w:r w:rsidRPr="00F83DED">
        <w:rPr>
          <w:rFonts w:ascii="Arial" w:hAnsi="Arial" w:cs="Arial"/>
          <w:b/>
        </w:rPr>
        <w:t xml:space="preserve"> </w:t>
      </w:r>
    </w:p>
    <w:p w14:paraId="778AB5C3" w14:textId="77777777" w:rsidR="00F83DED" w:rsidRPr="00F83DED" w:rsidRDefault="00F83DED" w:rsidP="00F83DED">
      <w:pPr>
        <w:jc w:val="both"/>
        <w:rPr>
          <w:rFonts w:ascii="Arial" w:hAnsi="Arial" w:cs="Arial"/>
          <w:b/>
        </w:rPr>
      </w:pPr>
      <w:r w:rsidRPr="00F83DED">
        <w:rPr>
          <w:rFonts w:ascii="Arial" w:hAnsi="Arial" w:cs="Arial"/>
        </w:rPr>
        <w:t>NAZWA FIRMY ………………………..</w:t>
      </w:r>
    </w:p>
    <w:p w14:paraId="1F6BE9B6" w14:textId="77777777" w:rsidR="00F83DED" w:rsidRPr="00F83DED" w:rsidRDefault="00F83DED" w:rsidP="00F83DED">
      <w:pPr>
        <w:jc w:val="both"/>
        <w:rPr>
          <w:rFonts w:ascii="Arial" w:hAnsi="Arial" w:cs="Arial"/>
        </w:rPr>
      </w:pPr>
      <w:r w:rsidRPr="00F83DED">
        <w:rPr>
          <w:rFonts w:ascii="Arial" w:hAnsi="Arial" w:cs="Arial"/>
        </w:rPr>
        <w:t>ADRES ………………………………….</w:t>
      </w:r>
    </w:p>
    <w:p w14:paraId="09F1A5F1" w14:textId="77777777" w:rsidR="00F83DED" w:rsidRPr="00F83DED" w:rsidRDefault="00F83DED" w:rsidP="00F83DED">
      <w:pPr>
        <w:jc w:val="both"/>
        <w:rPr>
          <w:rFonts w:ascii="Arial" w:hAnsi="Arial" w:cs="Arial"/>
        </w:rPr>
      </w:pPr>
      <w:r w:rsidRPr="00F83DED">
        <w:rPr>
          <w:rFonts w:ascii="Arial" w:hAnsi="Arial" w:cs="Arial"/>
        </w:rPr>
        <w:t>NIP  ……………………………………...</w:t>
      </w:r>
    </w:p>
    <w:p w14:paraId="1677B238" w14:textId="77777777" w:rsidR="00F83DED" w:rsidRPr="00F83DED" w:rsidRDefault="00F83DED" w:rsidP="00F83DED">
      <w:pPr>
        <w:jc w:val="both"/>
        <w:rPr>
          <w:rFonts w:ascii="Arial" w:hAnsi="Arial" w:cs="Arial"/>
        </w:rPr>
      </w:pPr>
      <w:r w:rsidRPr="00F83DED">
        <w:rPr>
          <w:rFonts w:ascii="Arial" w:hAnsi="Arial" w:cs="Arial"/>
        </w:rPr>
        <w:t>KRS ……………………………………..</w:t>
      </w:r>
    </w:p>
    <w:p w14:paraId="08FCD382" w14:textId="77777777" w:rsidR="00F83DED" w:rsidRPr="00F83DED" w:rsidRDefault="00F83DED" w:rsidP="00F83DED">
      <w:pPr>
        <w:jc w:val="both"/>
        <w:rPr>
          <w:rFonts w:ascii="Arial" w:hAnsi="Arial" w:cs="Arial"/>
        </w:rPr>
      </w:pPr>
      <w:r w:rsidRPr="00F83DED">
        <w:rPr>
          <w:rFonts w:ascii="Arial" w:hAnsi="Arial" w:cs="Arial"/>
        </w:rPr>
        <w:t xml:space="preserve">Działając w imieniu i na rzecz firmy……………………………………....................................... </w:t>
      </w:r>
    </w:p>
    <w:p w14:paraId="664AC870" w14:textId="77777777" w:rsidR="00F83DED" w:rsidRPr="00F83DED" w:rsidRDefault="00F83DED" w:rsidP="00F83DED">
      <w:pPr>
        <w:jc w:val="both"/>
        <w:rPr>
          <w:rFonts w:ascii="Arial" w:hAnsi="Arial" w:cs="Arial"/>
        </w:rPr>
      </w:pPr>
      <w:r w:rsidRPr="00F83DED">
        <w:rPr>
          <w:rFonts w:ascii="Arial" w:hAnsi="Arial" w:cs="Arial"/>
        </w:rPr>
        <w:t>…………………………………………………………….…. udzielamy pełnomocnictwa na rzecz:</w:t>
      </w:r>
    </w:p>
    <w:p w14:paraId="5DF862F4" w14:textId="77777777" w:rsidR="00F83DED" w:rsidRPr="00F83DED" w:rsidRDefault="00F83DED" w:rsidP="00F83DED">
      <w:pPr>
        <w:jc w:val="both"/>
        <w:rPr>
          <w:rFonts w:ascii="Arial" w:hAnsi="Arial" w:cs="Arial"/>
          <w:bCs/>
        </w:rPr>
      </w:pPr>
      <w:r w:rsidRPr="00F83DED">
        <w:rPr>
          <w:rFonts w:ascii="Arial" w:hAnsi="Arial" w:cs="Arial"/>
          <w:b/>
        </w:rPr>
        <w:t>....................................................................................................</w:t>
      </w:r>
      <w:r w:rsidRPr="00F83DED">
        <w:rPr>
          <w:rFonts w:ascii="Arial" w:hAnsi="Arial" w:cs="Arial"/>
        </w:rPr>
        <w:t xml:space="preserve"> </w:t>
      </w:r>
      <w:r w:rsidRPr="00F83DED">
        <w:rPr>
          <w:rFonts w:ascii="Arial" w:hAnsi="Arial" w:cs="Arial"/>
          <w:bCs/>
        </w:rPr>
        <w:t xml:space="preserve">wpisaną do Rejestru Przedsiębiorców Krajowego Rejestru Sądowego prowadzonego przez Sąd Rejonowy w ……………………………………………………… pod numerem KRS ………………………. NIP </w:t>
      </w:r>
      <w:r w:rsidRPr="00F83DED">
        <w:rPr>
          <w:rFonts w:ascii="Arial" w:hAnsi="Arial" w:cs="Arial"/>
        </w:rPr>
        <w:t>…………………………………….</w:t>
      </w:r>
      <w:r w:rsidRPr="00F83DED">
        <w:rPr>
          <w:rFonts w:ascii="Arial" w:hAnsi="Arial" w:cs="Arial"/>
          <w:bCs/>
        </w:rPr>
        <w:t xml:space="preserve"> o kapitale zakładowym w całości wpłaconym w wysokości …………………………..</w:t>
      </w:r>
      <w:r w:rsidRPr="00F83DED">
        <w:rPr>
          <w:rFonts w:ascii="Arial" w:hAnsi="Arial" w:cs="Arial"/>
        </w:rPr>
        <w:t xml:space="preserve"> </w:t>
      </w:r>
      <w:r w:rsidRPr="00F83DED">
        <w:rPr>
          <w:rFonts w:ascii="Arial" w:hAnsi="Arial" w:cs="Arial"/>
          <w:bCs/>
        </w:rPr>
        <w:t>PLN, do dokonania następujących czynności związanych ze zmianą sprzedawcy energii elektrycznej:</w:t>
      </w:r>
    </w:p>
    <w:p w14:paraId="1CF9048F" w14:textId="77777777" w:rsidR="00F83DED" w:rsidRPr="00F83DED" w:rsidRDefault="00F83DED" w:rsidP="00F83DED">
      <w:pPr>
        <w:pStyle w:val="Akapitzlist"/>
        <w:numPr>
          <w:ilvl w:val="0"/>
          <w:numId w:val="9"/>
        </w:numPr>
        <w:spacing w:line="240" w:lineRule="auto"/>
        <w:ind w:left="0" w:hanging="284"/>
        <w:jc w:val="both"/>
        <w:rPr>
          <w:rFonts w:ascii="Arial" w:hAnsi="Arial" w:cs="Arial"/>
        </w:rPr>
      </w:pPr>
      <w:r w:rsidRPr="00F83DED">
        <w:rPr>
          <w:rFonts w:ascii="Arial" w:hAnsi="Arial" w:cs="Arial"/>
        </w:rPr>
        <w:t xml:space="preserve">Zgłoszenia odpowiedniemu Operatorowi Systemu Dystrybucyjnego do realizacji zawartej z </w:t>
      </w:r>
      <w:r w:rsidRPr="00F83DED">
        <w:rPr>
          <w:rFonts w:ascii="Arial" w:hAnsi="Arial" w:cs="Arial"/>
          <w:b/>
        </w:rPr>
        <w:t>......................</w:t>
      </w:r>
      <w:r w:rsidRPr="00F83DED">
        <w:rPr>
          <w:rFonts w:ascii="Arial" w:hAnsi="Arial" w:cs="Arial"/>
        </w:rPr>
        <w:t xml:space="preserve"> Umowy Sprzedaży Energii Elektrycznej oraz wybranego sprzedawcę rezerwowego, zgodnie ze złożonym poniżej oświadczeniem.</w:t>
      </w:r>
    </w:p>
    <w:p w14:paraId="1830943B" w14:textId="77777777" w:rsidR="00F83DED" w:rsidRPr="00F83DED" w:rsidRDefault="00F83DED" w:rsidP="00F83DED">
      <w:pPr>
        <w:pStyle w:val="Akapitzlist"/>
        <w:numPr>
          <w:ilvl w:val="0"/>
          <w:numId w:val="9"/>
        </w:numPr>
        <w:spacing w:line="240" w:lineRule="auto"/>
        <w:ind w:left="0" w:hanging="284"/>
        <w:jc w:val="both"/>
        <w:rPr>
          <w:rFonts w:ascii="Arial" w:hAnsi="Arial" w:cs="Arial"/>
        </w:rPr>
      </w:pPr>
      <w:r w:rsidRPr="00F83DED">
        <w:rPr>
          <w:rFonts w:ascii="Arial" w:hAnsi="Arial" w:cs="Arial"/>
        </w:rPr>
        <w:t>Wypowiedzenia dotychczas obowiązującej Umowy Sprzedaży Energii Elektrycznej i Świadczenia Usług Dystrybucyjnych, Umowy Sprzedaży Energii Elektrycznej dotychczasowemu sprzedawcy lub Umowy Świadczenia Usług Dystrybucyjnych.</w:t>
      </w:r>
    </w:p>
    <w:p w14:paraId="1AB34A57" w14:textId="77777777" w:rsidR="00F83DED" w:rsidRPr="00F83DED" w:rsidRDefault="00F83DED" w:rsidP="00F83DED">
      <w:pPr>
        <w:pStyle w:val="Akapitzlist"/>
        <w:numPr>
          <w:ilvl w:val="0"/>
          <w:numId w:val="9"/>
        </w:numPr>
        <w:spacing w:line="240" w:lineRule="auto"/>
        <w:ind w:left="0" w:hanging="284"/>
        <w:jc w:val="both"/>
        <w:rPr>
          <w:rFonts w:ascii="Arial" w:hAnsi="Arial" w:cs="Arial"/>
        </w:rPr>
      </w:pPr>
      <w:r w:rsidRPr="00F83DED">
        <w:rPr>
          <w:rFonts w:ascii="Arial" w:hAnsi="Arial" w:cs="Arial"/>
        </w:rPr>
        <w:t xml:space="preserve">Zawarcia Umowy o Świadczenie Usług Dystrybucji (zawierającej m.in. umocowanie Operatora Systemu Dystrybucyjnego do zawarcia w imieniu Odbiorcy umowy sprzedaży energii elektrycznej ze sprzedawcą rezerwowym wskazanym przez mocodawcę w treści nin. </w:t>
      </w:r>
      <w:r w:rsidRPr="00F83DED">
        <w:rPr>
          <w:rFonts w:ascii="Arial" w:hAnsi="Arial" w:cs="Arial"/>
        </w:rPr>
        <w:lastRenderedPageBreak/>
        <w:t>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F83DED">
        <w:rPr>
          <w:rFonts w:ascii="Arial" w:hAnsi="Arial" w:cs="Arial"/>
          <w:b/>
        </w:rPr>
        <w:t>. Należności za usługi dystrybucji z zawartej umowy uiszcza sam mocodawca</w:t>
      </w:r>
      <w:r w:rsidRPr="00F83DED">
        <w:rPr>
          <w:rFonts w:ascii="Arial" w:hAnsi="Arial" w:cs="Arial"/>
        </w:rPr>
        <w:t xml:space="preserve">, </w:t>
      </w:r>
      <w:r w:rsidRPr="00F83DED">
        <w:rPr>
          <w:rFonts w:ascii="Arial" w:hAnsi="Arial" w:cs="Arial"/>
          <w:b/>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B37BA34" w14:textId="77777777" w:rsidR="00F83DED" w:rsidRPr="00F83DED" w:rsidRDefault="00F83DED" w:rsidP="00F83DED">
      <w:pPr>
        <w:pStyle w:val="Akapitzlist"/>
        <w:numPr>
          <w:ilvl w:val="0"/>
          <w:numId w:val="9"/>
        </w:numPr>
        <w:spacing w:line="240" w:lineRule="auto"/>
        <w:ind w:left="0" w:hanging="284"/>
        <w:jc w:val="both"/>
        <w:rPr>
          <w:rFonts w:ascii="Arial" w:hAnsi="Arial" w:cs="Arial"/>
        </w:rPr>
      </w:pPr>
      <w:r w:rsidRPr="00F83DED">
        <w:rPr>
          <w:rFonts w:ascii="Arial" w:hAnsi="Arial" w:cs="Arial"/>
        </w:rPr>
        <w:t>Reprezentowania udzielającego pełnomocnictwa, przed Operatorem Systemu Dystrybucyjnego w sprawach związanych ze zmianą sprzedawcy energii elektrycznej.</w:t>
      </w:r>
    </w:p>
    <w:p w14:paraId="53EF4B7C" w14:textId="77777777" w:rsidR="00F83DED" w:rsidRPr="00F83DED" w:rsidRDefault="00F83DED" w:rsidP="00F83DED">
      <w:pPr>
        <w:pStyle w:val="Akapitzlist"/>
        <w:numPr>
          <w:ilvl w:val="0"/>
          <w:numId w:val="9"/>
        </w:numPr>
        <w:spacing w:after="0" w:line="240" w:lineRule="auto"/>
        <w:ind w:left="0" w:hanging="284"/>
        <w:jc w:val="both"/>
        <w:rPr>
          <w:rFonts w:ascii="Arial" w:hAnsi="Arial" w:cs="Arial"/>
        </w:rPr>
      </w:pPr>
      <w:r w:rsidRPr="00F83DED">
        <w:rPr>
          <w:rFonts w:ascii="Arial" w:hAnsi="Arial" w:cs="Arial"/>
        </w:rPr>
        <w:t>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14:paraId="1E2FB1C9" w14:textId="77777777" w:rsidR="00F83DED" w:rsidRPr="00F83DED" w:rsidRDefault="00F83DED" w:rsidP="00F83DED">
      <w:pPr>
        <w:pStyle w:val="Akapitzlist"/>
        <w:numPr>
          <w:ilvl w:val="0"/>
          <w:numId w:val="9"/>
        </w:numPr>
        <w:spacing w:after="0" w:line="240" w:lineRule="auto"/>
        <w:ind w:left="0" w:hanging="284"/>
        <w:jc w:val="both"/>
        <w:rPr>
          <w:rFonts w:ascii="Arial" w:hAnsi="Arial" w:cs="Arial"/>
        </w:rPr>
      </w:pPr>
      <w:r w:rsidRPr="00F83DED">
        <w:rPr>
          <w:rFonts w:ascii="Arial" w:hAnsi="Arial" w:cs="Arial"/>
        </w:rPr>
        <w:t>Dokonania innych czynności, koniecznych do przeprowadzenia działań o których mowa w pkt od 1 do 5.Oświadczam(y), że:</w:t>
      </w:r>
    </w:p>
    <w:p w14:paraId="26C4286A" w14:textId="77777777" w:rsidR="00F83DED" w:rsidRPr="00F83DED" w:rsidRDefault="00F83DED" w:rsidP="00F83DED">
      <w:pPr>
        <w:pStyle w:val="PGElistabullet"/>
        <w:keepLines/>
        <w:numPr>
          <w:ilvl w:val="0"/>
          <w:numId w:val="8"/>
        </w:numPr>
        <w:ind w:left="0" w:firstLine="0"/>
        <w:jc w:val="both"/>
        <w:rPr>
          <w:rFonts w:ascii="Arial" w:hAnsi="Arial" w:cs="Arial"/>
          <w:sz w:val="22"/>
        </w:rPr>
      </w:pPr>
      <w:r w:rsidRPr="00F83DED">
        <w:rPr>
          <w:rFonts w:ascii="Arial" w:hAnsi="Arial" w:cs="Arial"/>
          <w:sz w:val="22"/>
        </w:rPr>
        <w:t>nie istnieją żadne przeszkody uniemożliwiające rozwiązanie z dotychczasowym sprzedawcą umowy sprzedaży energii elektrycznej/umowy kompleksowej,</w:t>
      </w:r>
    </w:p>
    <w:p w14:paraId="4E4F2D6B" w14:textId="77777777" w:rsidR="00F83DED" w:rsidRPr="00F83DED" w:rsidRDefault="00F83DED" w:rsidP="00F83DED">
      <w:pPr>
        <w:pStyle w:val="PGElistabullet"/>
        <w:keepLines/>
        <w:numPr>
          <w:ilvl w:val="0"/>
          <w:numId w:val="8"/>
        </w:numPr>
        <w:ind w:left="0" w:firstLine="0"/>
        <w:jc w:val="both"/>
        <w:rPr>
          <w:rFonts w:ascii="Arial" w:hAnsi="Arial" w:cs="Arial"/>
          <w:sz w:val="22"/>
        </w:rPr>
      </w:pPr>
      <w:r w:rsidRPr="00F83DED">
        <w:rPr>
          <w:rFonts w:ascii="Arial" w:hAnsi="Arial" w:cs="Arial"/>
          <w:sz w:val="22"/>
        </w:rPr>
        <w:t>okres obowiązywania umowy z dotychczasowym sprzedawcą zakończy się z datą roku,</w:t>
      </w:r>
    </w:p>
    <w:p w14:paraId="4E8E4394" w14:textId="77777777" w:rsidR="00F83DED" w:rsidRPr="00F83DED" w:rsidRDefault="00F83DED" w:rsidP="00F83DED">
      <w:pPr>
        <w:pStyle w:val="PGElistabullet"/>
        <w:keepLines/>
        <w:numPr>
          <w:ilvl w:val="0"/>
          <w:numId w:val="8"/>
        </w:numPr>
        <w:ind w:left="0" w:firstLine="0"/>
        <w:jc w:val="both"/>
        <w:rPr>
          <w:rFonts w:ascii="Arial" w:hAnsi="Arial" w:cs="Arial"/>
          <w:sz w:val="22"/>
        </w:rPr>
      </w:pPr>
      <w:r w:rsidRPr="00F83DED">
        <w:rPr>
          <w:rFonts w:ascii="Arial" w:hAnsi="Arial" w:cs="Arial"/>
          <w:sz w:val="22"/>
        </w:rPr>
        <w:t xml:space="preserve">w przypadku, gdy w powiadomieniu o zawartej umowie sprzedaży do Operatora Systemu Dystrybucyjnego wymagane jest wskazanie sprzedawcy rezerwowego, jako wybranego sprzedawcę rezerwowego należy wskazać: </w:t>
      </w:r>
    </w:p>
    <w:p w14:paraId="42C35936" w14:textId="77777777" w:rsidR="00F83DED" w:rsidRPr="00F83DED" w:rsidRDefault="00F83DED" w:rsidP="00F83DED">
      <w:pPr>
        <w:pStyle w:val="PGElistabullet"/>
        <w:keepLines/>
        <w:ind w:left="0" w:firstLine="0"/>
        <w:jc w:val="both"/>
        <w:rPr>
          <w:rFonts w:ascii="Arial" w:hAnsi="Arial" w:cs="Arial"/>
          <w:sz w:val="22"/>
        </w:rPr>
      </w:pPr>
      <w:sdt>
        <w:sdtPr>
          <w:rPr>
            <w:rFonts w:ascii="Arial" w:hAnsi="Arial" w:cs="Arial"/>
            <w:sz w:val="22"/>
          </w:rPr>
          <w:id w:val="-1211724671"/>
          <w14:checkbox>
            <w14:checked w14:val="0"/>
            <w14:checkedState w14:val="2612" w14:font="MS Gothic"/>
            <w14:uncheckedState w14:val="2610" w14:font="MS Gothic"/>
          </w14:checkbox>
        </w:sdtPr>
        <w:sdtContent>
          <w:r w:rsidRPr="00F83DED">
            <w:rPr>
              <w:rFonts w:ascii="Segoe UI Symbol" w:eastAsia="MS Gothic" w:hAnsi="Segoe UI Symbol" w:cs="Segoe UI Symbol"/>
              <w:sz w:val="22"/>
            </w:rPr>
            <w:t>☐</w:t>
          </w:r>
        </w:sdtContent>
      </w:sdt>
      <w:r w:rsidRPr="00F83DED">
        <w:rPr>
          <w:rFonts w:ascii="Arial" w:hAnsi="Arial" w:cs="Arial"/>
          <w:sz w:val="22"/>
        </w:rPr>
        <w:t xml:space="preserve">  …………………….      </w:t>
      </w:r>
    </w:p>
    <w:p w14:paraId="5B423B4A" w14:textId="77777777" w:rsidR="00F83DED" w:rsidRPr="00F83DED" w:rsidRDefault="00F83DED" w:rsidP="00F83DED">
      <w:pPr>
        <w:pStyle w:val="PGElistabullet"/>
        <w:keepLines/>
        <w:ind w:left="0" w:firstLine="0"/>
        <w:jc w:val="both"/>
        <w:rPr>
          <w:rFonts w:ascii="Arial" w:hAnsi="Arial" w:cs="Arial"/>
          <w:sz w:val="22"/>
        </w:rPr>
      </w:pPr>
      <w:sdt>
        <w:sdtPr>
          <w:rPr>
            <w:rFonts w:ascii="Arial" w:hAnsi="Arial" w:cs="Arial"/>
            <w:sz w:val="22"/>
          </w:rPr>
          <w:id w:val="-1575272127"/>
          <w14:checkbox>
            <w14:checked w14:val="0"/>
            <w14:checkedState w14:val="2612" w14:font="MS Gothic"/>
            <w14:uncheckedState w14:val="2610" w14:font="MS Gothic"/>
          </w14:checkbox>
        </w:sdtPr>
        <w:sdtContent>
          <w:r w:rsidRPr="00F83DED">
            <w:rPr>
              <w:rFonts w:ascii="Segoe UI Symbol" w:eastAsia="MS Gothic" w:hAnsi="Segoe UI Symbol" w:cs="Segoe UI Symbol"/>
              <w:sz w:val="22"/>
            </w:rPr>
            <w:t>☐</w:t>
          </w:r>
        </w:sdtContent>
      </w:sdt>
      <w:r w:rsidRPr="00F83DED">
        <w:rPr>
          <w:rFonts w:ascii="Arial" w:hAnsi="Arial" w:cs="Arial"/>
          <w:sz w:val="22"/>
        </w:rPr>
        <w:t>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w:t>
      </w:r>
    </w:p>
    <w:p w14:paraId="16E97B73" w14:textId="77777777" w:rsidR="00F83DED" w:rsidRPr="00F83DED" w:rsidRDefault="00F83DED" w:rsidP="00F83DED">
      <w:pPr>
        <w:pStyle w:val="PGElistabullet"/>
        <w:keepLines/>
        <w:ind w:left="0" w:firstLine="0"/>
        <w:jc w:val="both"/>
        <w:rPr>
          <w:rFonts w:ascii="Arial" w:hAnsi="Arial" w:cs="Arial"/>
          <w:sz w:val="22"/>
        </w:rPr>
      </w:pPr>
    </w:p>
    <w:p w14:paraId="16319E08" w14:textId="77777777" w:rsidR="00F83DED" w:rsidRPr="00F83DED" w:rsidRDefault="00F83DED" w:rsidP="00F83DED">
      <w:pPr>
        <w:pStyle w:val="PGElistabullet"/>
        <w:keepLines/>
        <w:ind w:left="0" w:firstLine="0"/>
        <w:jc w:val="both"/>
        <w:rPr>
          <w:rFonts w:ascii="Arial" w:hAnsi="Arial" w:cs="Arial"/>
          <w:sz w:val="22"/>
        </w:rPr>
      </w:pPr>
      <w:r w:rsidRPr="00F83DED">
        <w:rPr>
          <w:rFonts w:ascii="Arial" w:hAnsi="Arial" w:cs="Arial"/>
          <w:sz w:val="22"/>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088855AD" w14:textId="77777777" w:rsidR="00F83DED" w:rsidRPr="00F83DED" w:rsidRDefault="00F83DED" w:rsidP="00F83DED">
      <w:pPr>
        <w:pStyle w:val="PGEbody"/>
        <w:rPr>
          <w:rFonts w:ascii="Arial" w:hAnsi="Arial" w:cs="Arial"/>
          <w:sz w:val="22"/>
        </w:rPr>
      </w:pPr>
      <w:r w:rsidRPr="00F83DED">
        <w:rPr>
          <w:rFonts w:ascii="Arial" w:hAnsi="Arial" w:cs="Arial"/>
          <w:sz w:val="22"/>
        </w:rPr>
        <w:t>Niniejsze pełnomocnictwo udzielone zostaje na czas nieoznaczony jednak nie dłuższy niż czas obowiązywania umowy sprzedaży energii elektrycznej zawartej z …………………</w:t>
      </w:r>
    </w:p>
    <w:p w14:paraId="714B8D3C" w14:textId="77777777" w:rsidR="00F83DED" w:rsidRPr="00F83DED" w:rsidRDefault="00F83DED" w:rsidP="00F83DED">
      <w:pPr>
        <w:pStyle w:val="PGEbody"/>
        <w:rPr>
          <w:rFonts w:ascii="Arial" w:hAnsi="Arial" w:cs="Arial"/>
          <w:sz w:val="22"/>
        </w:rPr>
      </w:pPr>
      <w:r w:rsidRPr="00F83DED">
        <w:rPr>
          <w:rFonts w:ascii="Arial" w:hAnsi="Arial" w:cs="Arial"/>
          <w:sz w:val="22"/>
        </w:rPr>
        <w:t>Wyrażam(y)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762A42" w14:textId="77777777" w:rsidR="00F83DED" w:rsidRPr="00F83DED" w:rsidRDefault="00F83DED" w:rsidP="00F83DED">
      <w:pPr>
        <w:pStyle w:val="Bezodstpw"/>
        <w:jc w:val="both"/>
        <w:rPr>
          <w:rFonts w:ascii="Arial" w:hAnsi="Arial" w:cs="Arial"/>
          <w:bCs/>
          <w:sz w:val="22"/>
          <w:szCs w:val="22"/>
        </w:rPr>
      </w:pPr>
      <w:r w:rsidRPr="00F83DED">
        <w:rPr>
          <w:rFonts w:ascii="Arial" w:hAnsi="Arial" w:cs="Arial"/>
          <w:bCs/>
          <w:sz w:val="22"/>
          <w:szCs w:val="22"/>
        </w:rPr>
        <w:t>Podpis(y) Mocodawcy</w:t>
      </w:r>
    </w:p>
    <w:p w14:paraId="224022BC" w14:textId="77777777" w:rsidR="00F83DED" w:rsidRPr="00F83DED" w:rsidRDefault="00F83DED" w:rsidP="00F83DED">
      <w:pPr>
        <w:pStyle w:val="Bezodstpw"/>
        <w:jc w:val="both"/>
        <w:rPr>
          <w:rFonts w:ascii="Arial" w:hAnsi="Arial" w:cs="Arial"/>
          <w:b/>
          <w:sz w:val="22"/>
          <w:szCs w:val="22"/>
        </w:rPr>
      </w:pPr>
      <w:r w:rsidRPr="00F83DED">
        <w:rPr>
          <w:rFonts w:ascii="Arial" w:hAnsi="Arial" w:cs="Arial"/>
          <w:i/>
          <w:iCs/>
          <w:sz w:val="22"/>
          <w:szCs w:val="22"/>
          <w:u w:val="single"/>
        </w:rPr>
        <w:t>Odpowiedź:</w:t>
      </w:r>
      <w:r w:rsidRPr="00F83DED">
        <w:rPr>
          <w:rFonts w:ascii="Arial" w:hAnsi="Arial" w:cs="Arial"/>
          <w:i/>
          <w:iCs/>
          <w:sz w:val="22"/>
          <w:szCs w:val="22"/>
        </w:rPr>
        <w:t xml:space="preserve"> Zamawiający w przetargu przedstawił wzór pełnomocnictwa, nie mniej jednak jeśli wzór pełnomocnictwa Wykonawcy zawiera wszystkie niezbędne informacje, Zamawiający wyraża zgodę na podpisanie takiego pełnomocnictwa.</w:t>
      </w:r>
    </w:p>
    <w:p w14:paraId="11814A69" w14:textId="77777777" w:rsidR="00F83DED" w:rsidRPr="00F83DED" w:rsidRDefault="00F83DED" w:rsidP="00F83DED">
      <w:pPr>
        <w:jc w:val="both"/>
        <w:rPr>
          <w:rFonts w:ascii="Arial" w:eastAsia="Times New Roman" w:hAnsi="Arial" w:cs="Arial"/>
          <w:color w:val="000000"/>
        </w:rPr>
      </w:pPr>
    </w:p>
    <w:p w14:paraId="2EDEE7F0" w14:textId="77777777" w:rsidR="00F83DED" w:rsidRDefault="00F83DED" w:rsidP="00F83DED">
      <w:pPr>
        <w:jc w:val="both"/>
        <w:rPr>
          <w:rFonts w:ascii="Arial" w:hAnsi="Arial" w:cs="Arial"/>
          <w:b/>
        </w:rPr>
      </w:pPr>
    </w:p>
    <w:p w14:paraId="281055E5" w14:textId="340B418F" w:rsidR="00F83DED" w:rsidRPr="00F83DED" w:rsidRDefault="00F83DED" w:rsidP="00F83DED">
      <w:pPr>
        <w:jc w:val="both"/>
        <w:rPr>
          <w:rFonts w:ascii="Arial" w:hAnsi="Arial" w:cs="Arial"/>
          <w:b/>
        </w:rPr>
      </w:pPr>
      <w:r w:rsidRPr="00F83DED">
        <w:rPr>
          <w:rFonts w:ascii="Arial" w:hAnsi="Arial" w:cs="Arial"/>
          <w:b/>
        </w:rPr>
        <w:lastRenderedPageBreak/>
        <w:t xml:space="preserve">Pytanie 2. </w:t>
      </w:r>
    </w:p>
    <w:p w14:paraId="15BBEB11" w14:textId="77777777" w:rsidR="00F83DED" w:rsidRPr="00F83DED" w:rsidRDefault="00F83DED" w:rsidP="00F83DED">
      <w:pPr>
        <w:jc w:val="both"/>
        <w:rPr>
          <w:rFonts w:ascii="Arial" w:hAnsi="Arial" w:cs="Arial"/>
        </w:rPr>
      </w:pPr>
      <w:r w:rsidRPr="00F83DED">
        <w:rPr>
          <w:rFonts w:ascii="Arial" w:hAnsi="Arial" w:cs="Arial"/>
        </w:rPr>
        <w:t>Zamawiający w wykazie punktów poboru wskazuje, iż obowiązuje umowa terminowa, która nie wymaga wypowiedzenia. Wykonawca zatem zwraca się z zapytaniem, do kiedy obowiązuje obecnie umowa (data) i czy jest to umowa sprzedażowa, czy rezerwowa oraz wnosimy o weryfikację obecnego sprzedawcy.</w:t>
      </w:r>
    </w:p>
    <w:p w14:paraId="6535997B" w14:textId="77777777" w:rsidR="00F83DED" w:rsidRPr="00F83DED" w:rsidRDefault="00F83DED" w:rsidP="00F83DED">
      <w:pPr>
        <w:jc w:val="both"/>
        <w:rPr>
          <w:rFonts w:ascii="Arial" w:hAnsi="Arial" w:cs="Arial"/>
          <w:i/>
          <w:iCs/>
        </w:rPr>
      </w:pPr>
      <w:r w:rsidRPr="00F83DED">
        <w:rPr>
          <w:rFonts w:ascii="Arial" w:hAnsi="Arial" w:cs="Arial"/>
          <w:i/>
          <w:iCs/>
          <w:u w:val="single"/>
        </w:rPr>
        <w:t>Odpowiedź:</w:t>
      </w:r>
      <w:r w:rsidRPr="00F83DED">
        <w:rPr>
          <w:rFonts w:ascii="Arial" w:hAnsi="Arial" w:cs="Arial"/>
          <w:i/>
          <w:iCs/>
        </w:rPr>
        <w:t xml:space="preserve"> Zamawiający informuje, że ma zawartą umowę sprzedażową na zakup energii elektrycznej. Umowa jest terminowa i obowiązuje od 01.07.2023 do 30.06.2024r. </w:t>
      </w:r>
    </w:p>
    <w:p w14:paraId="4BADDE8A" w14:textId="1DCE96B4" w:rsidR="00F83DED" w:rsidRPr="00F83DED" w:rsidRDefault="00F83DED" w:rsidP="00F83DED">
      <w:pPr>
        <w:jc w:val="both"/>
        <w:rPr>
          <w:rFonts w:ascii="Arial" w:hAnsi="Arial" w:cs="Arial"/>
        </w:rPr>
      </w:pPr>
      <w:r w:rsidRPr="00F83DED">
        <w:rPr>
          <w:rFonts w:ascii="Arial" w:hAnsi="Arial" w:cs="Arial"/>
          <w:i/>
          <w:iCs/>
        </w:rPr>
        <w:t xml:space="preserve">Energia elektryczna dostarczana jest przez firmę ONE S.A. </w:t>
      </w:r>
      <w:r w:rsidRPr="00F83DED">
        <w:rPr>
          <w:rFonts w:ascii="Arial" w:hAnsi="Arial" w:cs="Arial"/>
        </w:rPr>
        <w:t xml:space="preserve"> </w:t>
      </w:r>
    </w:p>
    <w:p w14:paraId="683F2EDE" w14:textId="77777777" w:rsidR="00F83DED" w:rsidRPr="00F83DED" w:rsidRDefault="00F83DED" w:rsidP="00F83DED">
      <w:pPr>
        <w:jc w:val="both"/>
        <w:rPr>
          <w:rFonts w:ascii="Arial" w:hAnsi="Arial" w:cs="Arial"/>
        </w:rPr>
      </w:pPr>
      <w:r w:rsidRPr="00F83DED">
        <w:rPr>
          <w:rFonts w:ascii="Arial" w:hAnsi="Arial" w:cs="Arial"/>
          <w:b/>
        </w:rPr>
        <w:t>Pytanie 3.</w:t>
      </w:r>
      <w:r w:rsidRPr="00F83DED">
        <w:rPr>
          <w:rFonts w:ascii="Arial" w:hAnsi="Arial" w:cs="Arial"/>
        </w:rPr>
        <w:t xml:space="preserve"> </w:t>
      </w:r>
    </w:p>
    <w:p w14:paraId="5A80E499" w14:textId="77777777" w:rsidR="00F83DED" w:rsidRDefault="00F83DED" w:rsidP="00F83DED">
      <w:pPr>
        <w:jc w:val="both"/>
        <w:rPr>
          <w:rFonts w:ascii="Arial" w:hAnsi="Arial" w:cs="Arial"/>
        </w:rPr>
      </w:pPr>
      <w:r w:rsidRPr="00F83DED">
        <w:rPr>
          <w:rFonts w:ascii="Arial" w:hAnsi="Arial" w:cs="Arial"/>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Wyłoniony Wykonawca będzie potrzebował do przeprowadzenia zmiany sprzedawcy:</w:t>
      </w:r>
    </w:p>
    <w:p w14:paraId="5AF5F993" w14:textId="1363109C" w:rsidR="00F83DED" w:rsidRPr="00F83DED" w:rsidRDefault="00F83DED" w:rsidP="00F83DED">
      <w:pPr>
        <w:jc w:val="both"/>
        <w:rPr>
          <w:rFonts w:ascii="Arial" w:hAnsi="Arial" w:cs="Arial"/>
        </w:rPr>
      </w:pPr>
      <w:r w:rsidRPr="00F83DED">
        <w:rPr>
          <w:rFonts w:ascii="Arial" w:hAnsi="Arial" w:cs="Arial"/>
        </w:rPr>
        <w:t>a) danych dla każdego punktu poboru:</w:t>
      </w:r>
    </w:p>
    <w:p w14:paraId="29747111" w14:textId="77777777" w:rsidR="00F83DED" w:rsidRPr="00F83DED" w:rsidRDefault="00F83DED" w:rsidP="00F83DED">
      <w:pPr>
        <w:pStyle w:val="Default"/>
        <w:rPr>
          <w:rFonts w:ascii="Arial" w:hAnsi="Arial" w:cs="Arial"/>
          <w:sz w:val="22"/>
          <w:szCs w:val="22"/>
        </w:rPr>
      </w:pPr>
      <w:r w:rsidRPr="00F83DED">
        <w:rPr>
          <w:rFonts w:ascii="Arial" w:hAnsi="Arial" w:cs="Arial"/>
          <w:sz w:val="22"/>
          <w:szCs w:val="22"/>
        </w:rPr>
        <w:t>- numer aktualnie obowiązującej umowy;</w:t>
      </w:r>
      <w:r w:rsidRPr="00F83DED">
        <w:rPr>
          <w:rFonts w:ascii="Arial" w:hAnsi="Arial" w:cs="Arial"/>
          <w:sz w:val="22"/>
          <w:szCs w:val="22"/>
        </w:rPr>
        <w:br/>
        <w:t>- data do kiedy obowiązuje aktualnie umowa dla każdego PPE</w:t>
      </w:r>
      <w:r w:rsidRPr="00F83DED">
        <w:rPr>
          <w:rFonts w:ascii="Arial" w:hAnsi="Arial" w:cs="Arial"/>
          <w:sz w:val="22"/>
          <w:szCs w:val="22"/>
        </w:rPr>
        <w:br/>
        <w:t>- wybranego przez Zamawiającego sprzedawcę rezerwowego;</w:t>
      </w:r>
      <w:r w:rsidRPr="00F83DED">
        <w:rPr>
          <w:rFonts w:ascii="Arial" w:hAnsi="Arial" w:cs="Arial"/>
          <w:sz w:val="22"/>
          <w:szCs w:val="22"/>
        </w:rPr>
        <w:br/>
        <w:t>b) dokumentów dla każdej jednostki objętej postępowaniem:</w:t>
      </w:r>
      <w:r w:rsidRPr="00F83DED">
        <w:rPr>
          <w:rFonts w:ascii="Arial" w:hAnsi="Arial" w:cs="Arial"/>
          <w:sz w:val="22"/>
          <w:szCs w:val="22"/>
        </w:rPr>
        <w:br/>
        <w:t>- pełnomocnictwo do zgłoszenia umowy do OSD wraz z upoważnieniem OSD do zawarcia umowy rezerwowej ze wskazanym sprzedawcą rezerwowym w sytuacjach określonych w ustawie prawo energetyczne;</w:t>
      </w:r>
      <w:r w:rsidRPr="00F83DED">
        <w:rPr>
          <w:rFonts w:ascii="Arial" w:hAnsi="Arial" w:cs="Arial"/>
          <w:sz w:val="22"/>
          <w:szCs w:val="22"/>
        </w:rPr>
        <w:br/>
        <w:t>- dokument nadania numeru NIP;</w:t>
      </w:r>
      <w:r w:rsidRPr="00F83DED">
        <w:rPr>
          <w:rFonts w:ascii="Arial" w:hAnsi="Arial" w:cs="Arial"/>
          <w:sz w:val="22"/>
          <w:szCs w:val="22"/>
        </w:rPr>
        <w:br/>
        <w:t>- dokument nadania numeru REGON;</w:t>
      </w:r>
      <w:r w:rsidRPr="00F83DED">
        <w:rPr>
          <w:rFonts w:ascii="Arial" w:hAnsi="Arial" w:cs="Arial"/>
          <w:sz w:val="22"/>
          <w:szCs w:val="22"/>
        </w:rPr>
        <w:br/>
        <w:t>- KRS lub inny dokument na podstawie którego działa dana jednostka;</w:t>
      </w:r>
      <w:r w:rsidRPr="00F83DED">
        <w:rPr>
          <w:rFonts w:ascii="Arial" w:hAnsi="Arial" w:cs="Arial"/>
          <w:sz w:val="22"/>
          <w:szCs w:val="22"/>
        </w:rPr>
        <w:br/>
        <w:t>- dokument potwierdzający umocowanie danej osoby do podpisania umowy sprzedaży energii elektrycznej oraz pełnomocnictwa.</w:t>
      </w:r>
      <w:r w:rsidRPr="00F83DED">
        <w:rPr>
          <w:rFonts w:ascii="Arial" w:hAnsi="Arial" w:cs="Arial"/>
          <w:sz w:val="22"/>
          <w:szCs w:val="22"/>
        </w:rPr>
        <w:b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73226BE5" w14:textId="77777777" w:rsidR="00F83DED" w:rsidRPr="00F83DED" w:rsidRDefault="00F83DED" w:rsidP="00F83DED">
      <w:pPr>
        <w:pStyle w:val="Default"/>
        <w:rPr>
          <w:rFonts w:ascii="Arial" w:hAnsi="Arial" w:cs="Arial"/>
          <w:i/>
          <w:iCs/>
          <w:sz w:val="22"/>
          <w:szCs w:val="22"/>
        </w:rPr>
      </w:pPr>
      <w:r w:rsidRPr="00F83DED">
        <w:rPr>
          <w:rFonts w:ascii="Arial" w:hAnsi="Arial" w:cs="Arial"/>
          <w:i/>
          <w:iCs/>
          <w:color w:val="auto"/>
          <w:sz w:val="22"/>
          <w:szCs w:val="22"/>
          <w:u w:val="single"/>
        </w:rPr>
        <w:t xml:space="preserve">Odpowiedź: </w:t>
      </w:r>
      <w:r w:rsidRPr="00F83DED">
        <w:rPr>
          <w:rFonts w:ascii="Arial" w:hAnsi="Arial" w:cs="Arial"/>
          <w:i/>
          <w:iCs/>
          <w:color w:val="auto"/>
          <w:sz w:val="22"/>
          <w:szCs w:val="22"/>
        </w:rPr>
        <w:t xml:space="preserve">Zamawiający informuje, że </w:t>
      </w:r>
      <w:r w:rsidRPr="00F83DED">
        <w:rPr>
          <w:rFonts w:ascii="Arial" w:hAnsi="Arial" w:cs="Arial"/>
          <w:bCs/>
          <w:i/>
          <w:iCs/>
          <w:color w:val="auto"/>
          <w:sz w:val="22"/>
          <w:szCs w:val="22"/>
        </w:rPr>
        <w:t>wszystkie dane wskazane w pytaniu oraz przywołane dokumenty przekazane zostaną wybranemu wykonawcy niezwłocznie po dniu podpisaniu umowy. Przekażemy je również w wersji elektronicznej (Word, Excel</w:t>
      </w:r>
      <w:r w:rsidRPr="00F83DED">
        <w:rPr>
          <w:rFonts w:ascii="Arial" w:hAnsi="Arial" w:cs="Arial"/>
          <w:i/>
          <w:iCs/>
          <w:color w:val="auto"/>
          <w:sz w:val="22"/>
          <w:szCs w:val="22"/>
        </w:rPr>
        <w:t xml:space="preserve"> BZP).</w:t>
      </w:r>
    </w:p>
    <w:p w14:paraId="0A921E6A" w14:textId="77777777" w:rsidR="00F83DED" w:rsidRPr="00F83DED" w:rsidRDefault="00F83DED" w:rsidP="00F83DED">
      <w:pPr>
        <w:pStyle w:val="Default"/>
        <w:jc w:val="both"/>
        <w:rPr>
          <w:rFonts w:ascii="Arial" w:eastAsia="Times New Roman" w:hAnsi="Arial" w:cs="Arial"/>
          <w:sz w:val="22"/>
          <w:szCs w:val="22"/>
          <w:lang w:eastAsia="pl-PL"/>
        </w:rPr>
      </w:pPr>
    </w:p>
    <w:p w14:paraId="22A5837A" w14:textId="77777777" w:rsidR="00F83DED" w:rsidRPr="00F83DED" w:rsidRDefault="00F83DED" w:rsidP="00F83DED">
      <w:pPr>
        <w:pStyle w:val="Default"/>
        <w:jc w:val="both"/>
        <w:rPr>
          <w:rFonts w:ascii="Arial" w:hAnsi="Arial" w:cs="Arial"/>
          <w:sz w:val="22"/>
          <w:szCs w:val="22"/>
        </w:rPr>
      </w:pPr>
      <w:r w:rsidRPr="00F83DED">
        <w:rPr>
          <w:rFonts w:ascii="Arial" w:hAnsi="Arial" w:cs="Arial"/>
          <w:b/>
          <w:sz w:val="22"/>
          <w:szCs w:val="22"/>
        </w:rPr>
        <w:t>Pytanie 4.</w:t>
      </w:r>
      <w:r w:rsidRPr="00F83DED">
        <w:rPr>
          <w:rFonts w:ascii="Arial" w:hAnsi="Arial" w:cs="Arial"/>
          <w:sz w:val="22"/>
          <w:szCs w:val="22"/>
        </w:rPr>
        <w:t xml:space="preserve"> </w:t>
      </w:r>
    </w:p>
    <w:p w14:paraId="42B1B749" w14:textId="77777777" w:rsidR="00F83DED" w:rsidRPr="00F83DED" w:rsidRDefault="00F83DED" w:rsidP="00F83DED">
      <w:pPr>
        <w:pStyle w:val="Default"/>
        <w:jc w:val="both"/>
        <w:rPr>
          <w:rFonts w:ascii="Arial" w:hAnsi="Arial" w:cs="Arial"/>
          <w:sz w:val="22"/>
          <w:szCs w:val="22"/>
        </w:rPr>
      </w:pPr>
      <w:r w:rsidRPr="00F83DED">
        <w:rPr>
          <w:rFonts w:ascii="Arial" w:hAnsi="Arial" w:cs="Arial"/>
          <w:sz w:val="22"/>
          <w:szCs w:val="22"/>
        </w:rPr>
        <w:t>Wykonawca zwraca się z prośbą o potwierdzenie czy Zamawiający dopuszcza podpisanie umów kwalifikowanym podpisem elektronicznym?</w:t>
      </w:r>
    </w:p>
    <w:p w14:paraId="36D14ECD" w14:textId="77777777" w:rsidR="00F83DED" w:rsidRPr="00F83DED" w:rsidRDefault="00F83DED" w:rsidP="00F83DED">
      <w:pPr>
        <w:pStyle w:val="Default"/>
        <w:jc w:val="both"/>
        <w:rPr>
          <w:rFonts w:ascii="Arial" w:hAnsi="Arial" w:cs="Arial"/>
          <w:sz w:val="22"/>
          <w:szCs w:val="22"/>
        </w:rPr>
      </w:pPr>
      <w:r w:rsidRPr="00F83DED">
        <w:rPr>
          <w:rFonts w:ascii="Arial" w:hAnsi="Arial" w:cs="Arial"/>
          <w:i/>
          <w:iCs/>
          <w:color w:val="auto"/>
          <w:sz w:val="22"/>
          <w:szCs w:val="22"/>
          <w:u w:val="single"/>
        </w:rPr>
        <w:t>Odpowiedź:</w:t>
      </w:r>
      <w:r w:rsidRPr="00F83DED">
        <w:rPr>
          <w:rFonts w:ascii="Arial" w:hAnsi="Arial" w:cs="Arial"/>
          <w:i/>
          <w:iCs/>
          <w:color w:val="auto"/>
          <w:sz w:val="22"/>
          <w:szCs w:val="22"/>
        </w:rPr>
        <w:t xml:space="preserve"> Zamawiający dopuszcza podpisanie umów kwalifikowanym podpisem elektronicznym. </w:t>
      </w:r>
    </w:p>
    <w:p w14:paraId="16C8DBCD" w14:textId="77777777" w:rsidR="00F83DED" w:rsidRPr="00F83DED" w:rsidRDefault="00F83DED" w:rsidP="00F83DED">
      <w:pPr>
        <w:pStyle w:val="Default"/>
        <w:jc w:val="both"/>
        <w:rPr>
          <w:rFonts w:ascii="Arial" w:eastAsiaTheme="minorEastAsia" w:hAnsi="Arial" w:cs="Arial"/>
          <w:b/>
          <w:color w:val="auto"/>
          <w:sz w:val="22"/>
          <w:szCs w:val="22"/>
          <w:lang w:val="cs-CZ" w:eastAsia="pl-PL"/>
        </w:rPr>
      </w:pPr>
    </w:p>
    <w:p w14:paraId="32A50C55" w14:textId="77777777" w:rsidR="00F83DED" w:rsidRPr="00F83DED" w:rsidRDefault="00F83DED" w:rsidP="00F83DED">
      <w:pPr>
        <w:pStyle w:val="Default"/>
        <w:jc w:val="both"/>
        <w:rPr>
          <w:rFonts w:ascii="Arial" w:hAnsi="Arial" w:cs="Arial"/>
          <w:sz w:val="22"/>
          <w:szCs w:val="22"/>
        </w:rPr>
      </w:pPr>
      <w:r w:rsidRPr="00F83DED">
        <w:rPr>
          <w:rFonts w:ascii="Arial" w:hAnsi="Arial" w:cs="Arial"/>
          <w:b/>
          <w:sz w:val="22"/>
          <w:szCs w:val="22"/>
        </w:rPr>
        <w:t>Pytanie 5.</w:t>
      </w:r>
      <w:r w:rsidRPr="00F83DED">
        <w:rPr>
          <w:rFonts w:ascii="Arial" w:hAnsi="Arial" w:cs="Arial"/>
          <w:sz w:val="22"/>
          <w:szCs w:val="22"/>
        </w:rPr>
        <w:t xml:space="preserve"> </w:t>
      </w:r>
    </w:p>
    <w:p w14:paraId="00D6EFF3" w14:textId="77777777" w:rsidR="00F83DED" w:rsidRPr="00F83DED" w:rsidRDefault="00F83DED" w:rsidP="00F83DED">
      <w:pPr>
        <w:pStyle w:val="Default"/>
        <w:jc w:val="both"/>
        <w:rPr>
          <w:rFonts w:ascii="Arial" w:hAnsi="Arial" w:cs="Arial"/>
          <w:sz w:val="22"/>
          <w:szCs w:val="22"/>
        </w:rPr>
      </w:pPr>
      <w:r w:rsidRPr="00F83DED">
        <w:rPr>
          <w:rFonts w:ascii="Arial" w:hAnsi="Arial" w:cs="Arial"/>
          <w:sz w:val="22"/>
          <w:szCs w:val="22"/>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14:paraId="50BFF34D" w14:textId="77777777" w:rsidR="00F83DED" w:rsidRPr="00F83DED" w:rsidRDefault="00F83DED" w:rsidP="00F83DED">
      <w:pPr>
        <w:pStyle w:val="Default"/>
        <w:jc w:val="both"/>
        <w:rPr>
          <w:rFonts w:ascii="Arial" w:hAnsi="Arial" w:cs="Arial"/>
          <w:sz w:val="22"/>
          <w:szCs w:val="22"/>
        </w:rPr>
      </w:pPr>
      <w:r w:rsidRPr="00F83DED">
        <w:rPr>
          <w:rFonts w:ascii="Arial" w:hAnsi="Arial" w:cs="Arial"/>
          <w:i/>
          <w:iCs/>
          <w:color w:val="auto"/>
          <w:sz w:val="22"/>
          <w:szCs w:val="22"/>
          <w:u w:val="single"/>
        </w:rPr>
        <w:t>Odpowiedź:</w:t>
      </w:r>
      <w:r w:rsidRPr="00F83DED">
        <w:rPr>
          <w:rFonts w:ascii="Arial" w:hAnsi="Arial" w:cs="Arial"/>
          <w:i/>
          <w:iCs/>
          <w:color w:val="auto"/>
          <w:sz w:val="22"/>
          <w:szCs w:val="22"/>
        </w:rPr>
        <w:t xml:space="preserve"> Zamawiający dysponuje tytułem prawnym, który upoważnia go do swobodnego dysponowania obiektami opisanymi w przedmiocie zamówienia, </w:t>
      </w:r>
    </w:p>
    <w:p w14:paraId="6EE5A963" w14:textId="77777777" w:rsidR="00F83DED" w:rsidRPr="00F83DED" w:rsidRDefault="00F83DED" w:rsidP="00F83DED">
      <w:pPr>
        <w:pStyle w:val="Default"/>
        <w:jc w:val="both"/>
        <w:rPr>
          <w:rFonts w:ascii="Arial" w:hAnsi="Arial" w:cs="Arial"/>
          <w:b/>
          <w:sz w:val="22"/>
          <w:szCs w:val="22"/>
        </w:rPr>
      </w:pPr>
    </w:p>
    <w:p w14:paraId="7BA02D27" w14:textId="77777777" w:rsidR="00F83DED" w:rsidRPr="00F83DED" w:rsidRDefault="00F83DED" w:rsidP="00F83DED">
      <w:pPr>
        <w:pStyle w:val="Default"/>
        <w:jc w:val="both"/>
        <w:rPr>
          <w:rFonts w:ascii="Arial" w:hAnsi="Arial" w:cs="Arial"/>
          <w:sz w:val="22"/>
          <w:szCs w:val="22"/>
        </w:rPr>
      </w:pPr>
      <w:r w:rsidRPr="00F83DED">
        <w:rPr>
          <w:rFonts w:ascii="Arial" w:hAnsi="Arial" w:cs="Arial"/>
          <w:b/>
          <w:sz w:val="22"/>
          <w:szCs w:val="22"/>
        </w:rPr>
        <w:lastRenderedPageBreak/>
        <w:t>Pytanie 6.</w:t>
      </w:r>
      <w:r w:rsidRPr="00F83DED">
        <w:rPr>
          <w:rFonts w:ascii="Arial" w:hAnsi="Arial" w:cs="Arial"/>
          <w:sz w:val="22"/>
          <w:szCs w:val="22"/>
        </w:rPr>
        <w:t xml:space="preserve"> </w:t>
      </w:r>
    </w:p>
    <w:p w14:paraId="4AF12A7A" w14:textId="77777777" w:rsidR="00F83DED" w:rsidRPr="00F83DED" w:rsidRDefault="00F83DED" w:rsidP="00F83DED">
      <w:pPr>
        <w:pStyle w:val="Default"/>
        <w:jc w:val="both"/>
        <w:rPr>
          <w:rFonts w:ascii="Arial" w:hAnsi="Arial" w:cs="Arial"/>
          <w:sz w:val="22"/>
          <w:szCs w:val="22"/>
        </w:rPr>
      </w:pPr>
      <w:r w:rsidRPr="00F83DED">
        <w:rPr>
          <w:rFonts w:ascii="Arial" w:hAnsi="Arial" w:cs="Arial"/>
          <w:sz w:val="22"/>
          <w:szCs w:val="22"/>
        </w:rPr>
        <w:t xml:space="preserve">Wykonawca zwraca się z wnioskiem o zgodę na udostępnianie Zamawiającemu faktur VAT za pośrednictwem kanałów elektronicznych na podany adres poczty elektronicznej, zgodnie z ustawą z dnia 11 marca 2004 r. o podatku od towarów i usług (Dz.U. 2022 poz. 931 z </w:t>
      </w:r>
      <w:proofErr w:type="spellStart"/>
      <w:r w:rsidRPr="00F83DED">
        <w:rPr>
          <w:rFonts w:ascii="Arial" w:hAnsi="Arial" w:cs="Arial"/>
          <w:sz w:val="22"/>
          <w:szCs w:val="22"/>
        </w:rPr>
        <w:t>późn</w:t>
      </w:r>
      <w:proofErr w:type="spellEnd"/>
      <w:r w:rsidRPr="00F83DED">
        <w:rPr>
          <w:rFonts w:ascii="Arial" w:hAnsi="Arial" w:cs="Arial"/>
          <w:sz w:val="22"/>
          <w:szCs w:val="22"/>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20F76729" w14:textId="77777777" w:rsidR="00F83DED" w:rsidRPr="00F83DED" w:rsidRDefault="00F83DED" w:rsidP="00F83DED">
      <w:pPr>
        <w:pStyle w:val="Default"/>
        <w:jc w:val="both"/>
        <w:rPr>
          <w:rFonts w:ascii="Arial" w:hAnsi="Arial" w:cs="Arial"/>
          <w:sz w:val="22"/>
          <w:szCs w:val="22"/>
        </w:rPr>
      </w:pPr>
      <w:r w:rsidRPr="00F83DED">
        <w:rPr>
          <w:rFonts w:ascii="Arial" w:hAnsi="Arial" w:cs="Arial"/>
          <w:i/>
          <w:iCs/>
          <w:color w:val="auto"/>
          <w:sz w:val="22"/>
          <w:szCs w:val="22"/>
          <w:u w:val="single"/>
        </w:rPr>
        <w:t>Odpowiedź:</w:t>
      </w:r>
      <w:r w:rsidRPr="00F83DED">
        <w:rPr>
          <w:rFonts w:ascii="Arial" w:hAnsi="Arial" w:cs="Arial"/>
          <w:i/>
          <w:iCs/>
          <w:color w:val="auto"/>
          <w:sz w:val="22"/>
          <w:szCs w:val="22"/>
        </w:rPr>
        <w:t xml:space="preserve"> Zamawiający wyraża zgodę.</w:t>
      </w:r>
    </w:p>
    <w:p w14:paraId="4E3D4565" w14:textId="77777777" w:rsidR="00F83DED" w:rsidRPr="00F83DED" w:rsidRDefault="00F83DED" w:rsidP="00F83DED">
      <w:pPr>
        <w:pStyle w:val="Bezodstpw"/>
        <w:jc w:val="both"/>
        <w:rPr>
          <w:rFonts w:ascii="Arial" w:hAnsi="Arial" w:cs="Arial"/>
          <w:b/>
          <w:sz w:val="22"/>
          <w:szCs w:val="22"/>
        </w:rPr>
      </w:pPr>
    </w:p>
    <w:p w14:paraId="1F9C01B2" w14:textId="77777777" w:rsidR="00F83DED" w:rsidRPr="00F83DED" w:rsidRDefault="00F83DED" w:rsidP="00F83DED">
      <w:pPr>
        <w:pStyle w:val="Default"/>
        <w:jc w:val="both"/>
        <w:rPr>
          <w:rFonts w:ascii="Arial" w:hAnsi="Arial" w:cs="Arial"/>
          <w:sz w:val="22"/>
          <w:szCs w:val="22"/>
        </w:rPr>
      </w:pPr>
      <w:r w:rsidRPr="00F83DED">
        <w:rPr>
          <w:rFonts w:ascii="Arial" w:hAnsi="Arial" w:cs="Arial"/>
          <w:b/>
          <w:sz w:val="22"/>
          <w:szCs w:val="22"/>
        </w:rPr>
        <w:t>Pytanie 7.</w:t>
      </w:r>
      <w:r w:rsidRPr="00F83DED">
        <w:rPr>
          <w:rFonts w:ascii="Arial" w:hAnsi="Arial" w:cs="Arial"/>
          <w:sz w:val="22"/>
          <w:szCs w:val="22"/>
        </w:rPr>
        <w:t xml:space="preserve"> </w:t>
      </w:r>
    </w:p>
    <w:p w14:paraId="3EF9C083" w14:textId="77777777" w:rsidR="00F83DED" w:rsidRPr="00F83DED" w:rsidRDefault="00F83DED" w:rsidP="00F83DED">
      <w:pPr>
        <w:pStyle w:val="Default"/>
        <w:jc w:val="both"/>
        <w:rPr>
          <w:rFonts w:ascii="Arial" w:hAnsi="Arial" w:cs="Arial"/>
          <w:sz w:val="22"/>
          <w:szCs w:val="22"/>
        </w:rPr>
      </w:pPr>
      <w:r w:rsidRPr="00F83DED">
        <w:rPr>
          <w:rFonts w:ascii="Arial" w:hAnsi="Arial" w:cs="Arial"/>
          <w:sz w:val="22"/>
          <w:szCs w:val="22"/>
        </w:rPr>
        <w:t>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Jednocześnie wskazujemy, że zmiana parametrów dystrybucyjnych może wiązać się z koniecznością poniesienia dodatkowych opłat, zgodnie z zatwierdzoną przez Prezesa URE Taryfą dla usług dystrybucji energii elektrycznej właściwego OSD. W związku z powyższym Wykonawca zwraca się z prośbą o wprowadzenie zapisu następującej treści: „W przypadku, gdy zmiana parametrów dystrybucyjnych wiązać się będzie z koniecznością ponoszenia dodatkowych opłat, zgodnie z taryfą OSD, Zamawiający zobowiązany będzie do ich uiszczenia.”</w:t>
      </w:r>
    </w:p>
    <w:p w14:paraId="0E5B39EF" w14:textId="77777777" w:rsidR="00F83DED" w:rsidRPr="00F83DED" w:rsidRDefault="00F83DED" w:rsidP="00F83DED">
      <w:pPr>
        <w:pStyle w:val="Default"/>
        <w:jc w:val="both"/>
        <w:rPr>
          <w:rFonts w:ascii="Arial" w:hAnsi="Arial" w:cs="Arial"/>
          <w:sz w:val="22"/>
          <w:szCs w:val="22"/>
        </w:rPr>
      </w:pPr>
      <w:r w:rsidRPr="00F83DED">
        <w:rPr>
          <w:rFonts w:ascii="Arial" w:hAnsi="Arial" w:cs="Arial"/>
          <w:i/>
          <w:iCs/>
          <w:color w:val="auto"/>
          <w:sz w:val="22"/>
          <w:szCs w:val="22"/>
          <w:u w:val="single"/>
        </w:rPr>
        <w:t>Odpowiedź:</w:t>
      </w:r>
      <w:r w:rsidRPr="00F83DED">
        <w:rPr>
          <w:rFonts w:ascii="Arial" w:hAnsi="Arial" w:cs="Arial"/>
          <w:i/>
          <w:iCs/>
          <w:color w:val="auto"/>
          <w:sz w:val="22"/>
          <w:szCs w:val="22"/>
        </w:rPr>
        <w:t xml:space="preserve"> Zamawiający informuje, że podane parametry dystrybucyjne są zgodne z aktualnymi umowami dystrybucyjnymi oraz dokumentami potwierdzającymi możliwość świadczenia usług dystrybucji. </w:t>
      </w:r>
    </w:p>
    <w:p w14:paraId="5CCA3F38" w14:textId="77777777" w:rsidR="00F83DED" w:rsidRPr="00F83DED" w:rsidRDefault="00F83DED" w:rsidP="00F83DED">
      <w:pPr>
        <w:jc w:val="both"/>
        <w:rPr>
          <w:rFonts w:ascii="Arial" w:hAnsi="Arial" w:cs="Arial"/>
          <w:b/>
        </w:rPr>
      </w:pPr>
    </w:p>
    <w:p w14:paraId="55E8266D" w14:textId="77777777" w:rsidR="00F83DED" w:rsidRPr="00F83DED" w:rsidRDefault="00F83DED" w:rsidP="00F83DED">
      <w:pPr>
        <w:jc w:val="both"/>
        <w:rPr>
          <w:rFonts w:ascii="Arial" w:hAnsi="Arial" w:cs="Arial"/>
          <w:b/>
        </w:rPr>
      </w:pPr>
      <w:r w:rsidRPr="00F83DED">
        <w:rPr>
          <w:rFonts w:ascii="Arial" w:hAnsi="Arial" w:cs="Arial"/>
          <w:b/>
        </w:rPr>
        <w:t xml:space="preserve">Pytanie 8. </w:t>
      </w:r>
    </w:p>
    <w:p w14:paraId="461710B1" w14:textId="77777777" w:rsidR="00F83DED" w:rsidRPr="00F83DED" w:rsidRDefault="00F83DED" w:rsidP="00F83DED">
      <w:pPr>
        <w:jc w:val="both"/>
        <w:rPr>
          <w:rFonts w:ascii="Arial" w:hAnsi="Arial" w:cs="Arial"/>
        </w:rPr>
      </w:pPr>
      <w:r w:rsidRPr="00F83DED">
        <w:rPr>
          <w:rFonts w:ascii="Arial" w:hAnsi="Arial" w:cs="Arial"/>
        </w:rPr>
        <w:t>W związku z tym, że przedmiot zamówienia obejmuje różne lata kalendarzowe, a Zamawiający wymaga określenia jednej ceny jednostkowej na wszystkie lata kalendarzowe zwracamy się z prośbą o umożliwienie w formularzu ofertowym określenia odrębnych cen jednostkowych na poszczególne lata kalendarzowe. Dzięki powyższemu Zamawiający będzie miał możliwość otrzymania od Wykonawcy korzystniejszej oferty dla całego zamówienia niż w przypadku określenia ceny jednostkowej, jednakowej na cały okres zamówienia.</w:t>
      </w:r>
    </w:p>
    <w:p w14:paraId="523D87B6" w14:textId="3874A5A0" w:rsidR="00F83DED" w:rsidRPr="00F83DED" w:rsidRDefault="00F83DED" w:rsidP="00F83DED">
      <w:pPr>
        <w:jc w:val="both"/>
        <w:rPr>
          <w:rFonts w:ascii="Arial" w:hAnsi="Arial" w:cs="Arial"/>
          <w:b/>
        </w:rPr>
      </w:pPr>
      <w:r w:rsidRPr="00F83DED">
        <w:rPr>
          <w:rFonts w:ascii="Arial" w:hAnsi="Arial" w:cs="Arial"/>
          <w:i/>
          <w:iCs/>
          <w:u w:val="single"/>
        </w:rPr>
        <w:t>Odpowiedź:</w:t>
      </w:r>
      <w:r w:rsidRPr="00F83DED">
        <w:rPr>
          <w:rFonts w:ascii="Arial" w:hAnsi="Arial" w:cs="Arial"/>
          <w:i/>
          <w:iCs/>
        </w:rPr>
        <w:t xml:space="preserve"> Zamawiający nie wyra</w:t>
      </w:r>
      <w:r>
        <w:rPr>
          <w:rFonts w:ascii="Arial" w:hAnsi="Arial" w:cs="Arial"/>
          <w:i/>
          <w:iCs/>
        </w:rPr>
        <w:t>ż</w:t>
      </w:r>
      <w:r w:rsidRPr="00F83DED">
        <w:rPr>
          <w:rFonts w:ascii="Arial" w:hAnsi="Arial" w:cs="Arial"/>
          <w:i/>
          <w:iCs/>
        </w:rPr>
        <w:t xml:space="preserve">a zgody. </w:t>
      </w:r>
    </w:p>
    <w:p w14:paraId="1D8C330D" w14:textId="77777777" w:rsidR="00F83DED" w:rsidRPr="00F83DED" w:rsidRDefault="00F83DED" w:rsidP="00F83DED">
      <w:pPr>
        <w:jc w:val="both"/>
        <w:rPr>
          <w:rFonts w:ascii="Arial" w:hAnsi="Arial" w:cs="Arial"/>
          <w:b/>
        </w:rPr>
      </w:pPr>
      <w:r w:rsidRPr="00F83DED">
        <w:rPr>
          <w:rFonts w:ascii="Arial" w:hAnsi="Arial" w:cs="Arial"/>
          <w:b/>
        </w:rPr>
        <w:t>Pytanie 9. Rozdział II punkt 1h)</w:t>
      </w:r>
    </w:p>
    <w:p w14:paraId="268F3CB6" w14:textId="77777777" w:rsidR="00F83DED" w:rsidRPr="00F83DED" w:rsidRDefault="00F83DED" w:rsidP="00F83DED">
      <w:pPr>
        <w:pStyle w:val="Bezodstpw"/>
        <w:jc w:val="both"/>
        <w:rPr>
          <w:rFonts w:ascii="Arial" w:hAnsi="Arial" w:cs="Arial"/>
          <w:color w:val="000000"/>
          <w:sz w:val="22"/>
          <w:szCs w:val="22"/>
        </w:rPr>
      </w:pPr>
      <w:r w:rsidRPr="00F83DED">
        <w:rPr>
          <w:rFonts w:ascii="Arial" w:hAnsi="Arial" w:cs="Arial"/>
          <w:sz w:val="22"/>
          <w:szCs w:val="22"/>
        </w:rPr>
        <w:t>Wykonawca informuje, że zgodnie z ww. ustawą Przedsiębiorstwo energetyczne wykonujące działalność gospodarczą w zakresie obrotu energią elektryczną (Wykonawca) stosuje cenę maksymalną wyłącznie w rozliczeniach z odbiorcą posiadającym status odbiorcy uprawnionego, który złożył stosowne oświadczenia względem wybranych punktów poboru energii. Proszę o informację czy Zamawiający jest odbiorcą uprawnionym i czy złożył stosowne oświadczenia upoważniające do uzyskania ograniczenia cen energii elektrycznej do dnia 30.06.2024r. ?</w:t>
      </w:r>
      <w:r w:rsidRPr="00F83DED">
        <w:rPr>
          <w:rFonts w:ascii="Arial" w:hAnsi="Arial" w:cs="Arial"/>
          <w:color w:val="000000"/>
          <w:sz w:val="22"/>
          <w:szCs w:val="22"/>
        </w:rPr>
        <w:t xml:space="preserve"> </w:t>
      </w:r>
    </w:p>
    <w:p w14:paraId="6018D46D" w14:textId="77777777" w:rsidR="00F83DED" w:rsidRPr="00F83DED" w:rsidRDefault="00F83DED" w:rsidP="00F83DED">
      <w:pPr>
        <w:pStyle w:val="Bezodstpw"/>
        <w:jc w:val="both"/>
        <w:rPr>
          <w:rFonts w:ascii="Arial" w:hAnsi="Arial" w:cs="Arial"/>
          <w:sz w:val="22"/>
          <w:szCs w:val="22"/>
        </w:rPr>
      </w:pPr>
      <w:r w:rsidRPr="00F83DED">
        <w:rPr>
          <w:rFonts w:ascii="Arial" w:hAnsi="Arial" w:cs="Arial"/>
          <w:i/>
          <w:iCs/>
          <w:sz w:val="22"/>
          <w:szCs w:val="22"/>
          <w:u w:val="single"/>
        </w:rPr>
        <w:t>Odpowiedź:</w:t>
      </w:r>
      <w:r w:rsidRPr="00F83DED">
        <w:rPr>
          <w:rFonts w:ascii="Arial" w:hAnsi="Arial" w:cs="Arial"/>
          <w:i/>
          <w:iCs/>
          <w:sz w:val="22"/>
          <w:szCs w:val="22"/>
        </w:rPr>
        <w:t xml:space="preserve"> Zamawiający jest odbiorcą uprawnionym i złożył stosowne oświadczenie </w:t>
      </w:r>
      <w:r w:rsidRPr="00F83DED">
        <w:rPr>
          <w:rFonts w:ascii="Arial" w:hAnsi="Arial" w:cs="Arial"/>
          <w:sz w:val="22"/>
          <w:szCs w:val="22"/>
        </w:rPr>
        <w:t xml:space="preserve">upoważniające do uzyskania ograniczenia cen energii elektrycznej. </w:t>
      </w:r>
    </w:p>
    <w:p w14:paraId="339A5049" w14:textId="77777777" w:rsidR="00F83DED" w:rsidRPr="00F83DED" w:rsidRDefault="00F83DED" w:rsidP="00F83DED">
      <w:pPr>
        <w:jc w:val="both"/>
        <w:rPr>
          <w:rFonts w:ascii="Arial" w:hAnsi="Arial" w:cs="Arial"/>
          <w:b/>
        </w:rPr>
      </w:pPr>
    </w:p>
    <w:p w14:paraId="4206CF92" w14:textId="77777777" w:rsidR="00F83DED" w:rsidRPr="00F83DED" w:rsidRDefault="00F83DED" w:rsidP="00F83DED">
      <w:pPr>
        <w:jc w:val="both"/>
        <w:rPr>
          <w:rFonts w:ascii="Arial" w:hAnsi="Arial" w:cs="Arial"/>
        </w:rPr>
      </w:pPr>
      <w:r w:rsidRPr="00F83DED">
        <w:rPr>
          <w:rFonts w:ascii="Arial" w:hAnsi="Arial" w:cs="Arial"/>
          <w:b/>
        </w:rPr>
        <w:t>Pytanie 10. Dotyczy § 3 ust. 1-2 Załącznik nr 3 do SWZ</w:t>
      </w:r>
    </w:p>
    <w:p w14:paraId="1A55DFB8"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t xml:space="preserve">Wykonawca informuje, że zgodnie z Rozporządzeniem Ministra Klimatu i Środowiska z dnia 29 listopada 2022 r. w sprawie sposobu kształtowania i kalkulacji taryf oraz sposobu rozliczeń </w:t>
      </w:r>
      <w:r w:rsidRPr="00F83DED">
        <w:rPr>
          <w:rFonts w:ascii="Arial" w:eastAsia="Times New Roman" w:hAnsi="Arial" w:cs="Arial"/>
        </w:rPr>
        <w:lastRenderedPageBreak/>
        <w:t xml:space="preserve">w obrocie energią elektryczną, odpowiedzialność za dotrzymanie parametrów jakościowych dostarczanej energii elektrycznej ponosi Operator Systemu Dystrybucyjnego, będący właścicielem sieci dystrybucyjnej. Z uwagi na fakt, że Wykonawca nie może ponosić odpowiedzialność za działania OSD, zwracamy się z prośbą o zmodyfikowanie zapisu do treści: "Wykonawca zobowiązuje się zapewnić Zamawiającemu standardy jakościowe obsługi odbiorców, zgodnie z obowiązującymi przepisami Prawa energetycznego. W przypadku niedotrzymania standardów jakościowych obsługi dotyczącej sprzedaży energii, Zamawiającemu przysługuje bonifikata - zgodnie z zasadami określonymi w § 44 Rozporządzenia Ministra Klimatu i Środowiska z dnia 29 listopada 2022 r. w sprawie sposobu kształtowania i kalkulacji taryf oraz sposobu rozliczeń w obrocie energią elektryczną (Dz. U. 2022  poz. 2505 ze zm.) lub w każdym później wydanym akcie prawnym dotyczącym jakościowych standardów obsług. Umowne zastrzeganie odpowiedzialności wykonawcy za zobowiązania za które w świetle jasnego i nie budzącego wątpliwości przepisu prawa nie może ponosić odpowiedzialności jest w sposób rażący z zasadą proporcjonalności jako zasadą udzielania zamówień publicznych. Adresat roszczeń zamawiającego w zakresie jest jasny i wyłącznie on ponosi odpowiedzialność w zakresie nie dotrzymania parametrów jakościowych i bonifikat".       </w:t>
      </w:r>
    </w:p>
    <w:p w14:paraId="69CE4232" w14:textId="7848AC0F" w:rsidR="00F83DED" w:rsidRPr="00F83DED" w:rsidRDefault="00F83DED" w:rsidP="00F83DED">
      <w:pPr>
        <w:jc w:val="both"/>
        <w:rPr>
          <w:rFonts w:ascii="Arial" w:hAnsi="Arial" w:cs="Arial"/>
          <w:i/>
          <w:iCs/>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28CE72AC" w14:textId="77777777" w:rsidR="00F83DED" w:rsidRPr="00F83DED" w:rsidRDefault="00F83DED" w:rsidP="00F83DED">
      <w:pPr>
        <w:jc w:val="both"/>
        <w:rPr>
          <w:rFonts w:ascii="Arial" w:hAnsi="Arial" w:cs="Arial"/>
        </w:rPr>
      </w:pPr>
      <w:r w:rsidRPr="00F83DED">
        <w:rPr>
          <w:rFonts w:ascii="Arial" w:hAnsi="Arial" w:cs="Arial"/>
          <w:b/>
        </w:rPr>
        <w:t>Pytanie 11. Dotyczy § 6 ust. 9 Załącznik nr 3 do SWZ</w:t>
      </w:r>
    </w:p>
    <w:p w14:paraId="131209A7" w14:textId="77777777" w:rsidR="00F83DED" w:rsidRPr="00F83DED" w:rsidRDefault="00F83DED" w:rsidP="00F83DED">
      <w:pPr>
        <w:jc w:val="both"/>
        <w:rPr>
          <w:rFonts w:ascii="Arial" w:hAnsi="Arial" w:cs="Arial"/>
        </w:rPr>
      </w:pPr>
      <w:r w:rsidRPr="00F83DED">
        <w:rPr>
          <w:rFonts w:ascii="Arial" w:hAnsi="Arial" w:cs="Arial"/>
        </w:rPr>
        <w:t>Wykonawca zwraca się z prośbą o wykreślenie przedmiotowych zapisów w całości.</w:t>
      </w:r>
    </w:p>
    <w:p w14:paraId="13113607" w14:textId="3C64BA1D" w:rsidR="00F83DED" w:rsidRPr="00F83DED" w:rsidRDefault="00F83DED" w:rsidP="00F83DED">
      <w:pPr>
        <w:jc w:val="both"/>
        <w:rPr>
          <w:rFonts w:ascii="Arial" w:hAnsi="Arial" w:cs="Arial"/>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16527566" w14:textId="77777777" w:rsidR="00F83DED" w:rsidRPr="00F83DED" w:rsidRDefault="00F83DED" w:rsidP="00F83DED">
      <w:pPr>
        <w:jc w:val="both"/>
        <w:rPr>
          <w:rFonts w:ascii="Arial" w:hAnsi="Arial" w:cs="Arial"/>
        </w:rPr>
      </w:pPr>
      <w:r w:rsidRPr="00F83DED">
        <w:rPr>
          <w:rFonts w:ascii="Arial" w:hAnsi="Arial" w:cs="Arial"/>
          <w:b/>
        </w:rPr>
        <w:t>Pytanie 12. Dotyczy § 11 ust. 5 Załącznik nr 3 do SWZ</w:t>
      </w:r>
    </w:p>
    <w:p w14:paraId="746E8F23" w14:textId="77777777" w:rsidR="00F83DED" w:rsidRPr="00F83DED" w:rsidRDefault="00F83DED" w:rsidP="00F83DED">
      <w:pPr>
        <w:jc w:val="both"/>
        <w:rPr>
          <w:rFonts w:ascii="Arial" w:eastAsia="Times New Roman" w:hAnsi="Arial" w:cs="Arial"/>
          <w:color w:val="000000"/>
        </w:rPr>
      </w:pPr>
      <w:r w:rsidRPr="00F83DED">
        <w:rPr>
          <w:rFonts w:ascii="Arial" w:eastAsia="Times New Roman" w:hAnsi="Arial" w:cs="Arial"/>
          <w:color w:val="000000"/>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14:paraId="5E5DB909" w14:textId="0948C9EB"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informuje, że okres rozliczeniowy wynosi 1 miesi</w:t>
      </w:r>
      <w:r>
        <w:rPr>
          <w:rFonts w:ascii="Arial" w:hAnsi="Arial" w:cs="Arial"/>
          <w:i/>
          <w:iCs/>
        </w:rPr>
        <w:t>ą</w:t>
      </w:r>
      <w:r w:rsidRPr="00F83DED">
        <w:rPr>
          <w:rFonts w:ascii="Arial" w:hAnsi="Arial" w:cs="Arial"/>
          <w:i/>
          <w:iCs/>
        </w:rPr>
        <w:t xml:space="preserve">c. </w:t>
      </w:r>
    </w:p>
    <w:p w14:paraId="4C906EC7" w14:textId="77777777" w:rsidR="00F83DED" w:rsidRPr="00F83DED" w:rsidRDefault="00F83DED" w:rsidP="00F83DED">
      <w:pPr>
        <w:jc w:val="both"/>
        <w:rPr>
          <w:rFonts w:ascii="Arial" w:hAnsi="Arial" w:cs="Arial"/>
          <w:b/>
        </w:rPr>
      </w:pPr>
      <w:r w:rsidRPr="00F83DED">
        <w:rPr>
          <w:rFonts w:ascii="Arial" w:hAnsi="Arial" w:cs="Arial"/>
          <w:b/>
        </w:rPr>
        <w:t>Pytanie 13. Dotyczy § 11 ust. 7-8 Załącznik nr 3 do SWZ</w:t>
      </w:r>
    </w:p>
    <w:p w14:paraId="5BF6A055" w14:textId="77777777" w:rsidR="00F83DED" w:rsidRPr="00F83DED" w:rsidRDefault="00F83DED" w:rsidP="00F83DED">
      <w:pPr>
        <w:jc w:val="both"/>
        <w:rPr>
          <w:rFonts w:ascii="Arial" w:eastAsia="Times New Roman" w:hAnsi="Arial" w:cs="Arial"/>
          <w:iCs/>
          <w:color w:val="000000"/>
        </w:rPr>
      </w:pPr>
      <w:r w:rsidRPr="00F83DED">
        <w:rPr>
          <w:rFonts w:ascii="Arial" w:eastAsia="Times New Roman" w:hAnsi="Arial" w:cs="Arial"/>
          <w:color w:val="000000"/>
        </w:rPr>
        <w:t xml:space="preserve">Zamawiający określił, iż złożona reklamacja powoduje wstrzymanie płatności faktury przez Zamawiającego. 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w:t>
      </w:r>
      <w:r w:rsidRPr="00F83DED">
        <w:rPr>
          <w:rFonts w:ascii="Arial" w:eastAsia="Times New Roman" w:hAnsi="Arial" w:cs="Arial"/>
          <w:iCs/>
          <w:color w:val="000000"/>
        </w:rPr>
        <w:t>„Złożenie reklamacji nie zwalnia Zamawiającego z obowiązku terminowej zapłaty należności".</w:t>
      </w:r>
    </w:p>
    <w:p w14:paraId="6AF10631" w14:textId="6E02B0E1" w:rsidR="00F83DED" w:rsidRPr="00F83DED" w:rsidRDefault="00F83DED" w:rsidP="00F83DED">
      <w:pPr>
        <w:jc w:val="both"/>
        <w:rPr>
          <w:rFonts w:ascii="Arial" w:eastAsia="Times New Roman" w:hAnsi="Arial" w:cs="Arial"/>
          <w:iCs/>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3B877166" w14:textId="77777777" w:rsidR="00F83DED" w:rsidRPr="00F83DED" w:rsidRDefault="00F83DED" w:rsidP="00F83DED">
      <w:pPr>
        <w:jc w:val="both"/>
        <w:rPr>
          <w:rFonts w:ascii="Arial" w:hAnsi="Arial" w:cs="Arial"/>
          <w:b/>
        </w:rPr>
      </w:pPr>
      <w:r w:rsidRPr="00F83DED">
        <w:rPr>
          <w:rFonts w:ascii="Arial" w:hAnsi="Arial" w:cs="Arial"/>
          <w:b/>
        </w:rPr>
        <w:t>Pytanie 14. Dotyczy § 11 ust. 9 Załącznik nr 3 do SWZ</w:t>
      </w:r>
    </w:p>
    <w:p w14:paraId="56162999"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lastRenderedPageBreak/>
        <w:t>Informujemy, że w przypadkach określonych przepisami ustawy Prawo energetyczne i aktów wykonawczych, OSD ma prawo przekazać Sprzedawcy dane szacowane, na podstawie których w świetle ww. przepisów Sprzedawca wystawia fakturę. Wskazujemy jednocześnie, że Sprzedawca nie może ponosić odpowiedzialności za sposób pozyskania danych przez OSD. Zwracamy się z prośbą o usunięcie przedmiotowych zapisów, gdyż w obecnym brzmieniu mogą one prowadzić do składania nieuzasadnionych i nie znajdujących podstaw prawnych reklamacji, stanowiąc ryzyko po stronie wykonawców.</w:t>
      </w:r>
    </w:p>
    <w:p w14:paraId="545C79DC" w14:textId="16FDB343" w:rsidR="00F83DED" w:rsidRPr="00F83DED" w:rsidRDefault="00F83DED" w:rsidP="00F83DED">
      <w:pPr>
        <w:jc w:val="both"/>
        <w:rPr>
          <w:rFonts w:ascii="Arial" w:eastAsia="Times New Roman" w:hAnsi="Arial" w:cs="Arial"/>
        </w:rPr>
      </w:pPr>
      <w:r w:rsidRPr="00F83DED">
        <w:rPr>
          <w:rFonts w:ascii="Arial" w:hAnsi="Arial" w:cs="Arial"/>
          <w:i/>
          <w:iCs/>
          <w:color w:val="181818"/>
          <w:u w:val="single"/>
        </w:rPr>
        <w:t xml:space="preserve">Odpowiedź: </w:t>
      </w:r>
      <w:r w:rsidRPr="00F83DED">
        <w:rPr>
          <w:rFonts w:ascii="Arial" w:hAnsi="Arial" w:cs="Arial"/>
          <w:i/>
          <w:iCs/>
          <w:u w:val="single"/>
        </w:rPr>
        <w:t xml:space="preserve"> </w:t>
      </w:r>
      <w:r w:rsidRPr="00F83DED">
        <w:rPr>
          <w:rFonts w:ascii="Arial" w:hAnsi="Arial" w:cs="Arial"/>
          <w:i/>
          <w:iCs/>
        </w:rPr>
        <w:t>Zamawiający wprowadzi stosowne zmiany</w:t>
      </w:r>
    </w:p>
    <w:p w14:paraId="7ABBC20A" w14:textId="77777777" w:rsidR="00F83DED" w:rsidRPr="00F83DED" w:rsidRDefault="00F83DED" w:rsidP="00F83DED">
      <w:pPr>
        <w:jc w:val="both"/>
        <w:rPr>
          <w:rFonts w:ascii="Arial" w:hAnsi="Arial" w:cs="Arial"/>
          <w:b/>
        </w:rPr>
      </w:pPr>
      <w:r w:rsidRPr="00F83DED">
        <w:rPr>
          <w:rFonts w:ascii="Arial" w:hAnsi="Arial" w:cs="Arial"/>
          <w:b/>
        </w:rPr>
        <w:t>Pytanie 15. Dotyczy § 11 ust. 10 Załącznik nr 3 do SWZ</w:t>
      </w:r>
    </w:p>
    <w:p w14:paraId="100FE0AA" w14:textId="77777777" w:rsidR="00F83DED" w:rsidRPr="00F83DED" w:rsidRDefault="00F83DED" w:rsidP="00F83DED">
      <w:pPr>
        <w:jc w:val="both"/>
        <w:rPr>
          <w:rFonts w:ascii="Arial" w:eastAsia="Times New Roman" w:hAnsi="Arial" w:cs="Arial"/>
          <w:iCs/>
          <w:color w:val="000000"/>
        </w:rPr>
      </w:pPr>
      <w:r w:rsidRPr="00F83DED">
        <w:rPr>
          <w:rFonts w:ascii="Arial" w:eastAsia="Times New Roman" w:hAnsi="Arial" w:cs="Arial"/>
          <w:color w:val="000000"/>
        </w:rPr>
        <w:t>Z uwagi na brak informacji o mogącej wystąpić, w trakcie realizacji umowy, ustawowej zmianie stawki podatku VAT, Wykonawca zwraca się z prośbą o zmodyfikowanie przedmiotowego zapisu do treści:</w:t>
      </w:r>
      <w:r w:rsidRPr="00F83DED">
        <w:rPr>
          <w:rFonts w:ascii="Arial" w:eastAsia="Times New Roman" w:hAnsi="Arial" w:cs="Arial"/>
          <w:iCs/>
          <w:color w:val="000000"/>
        </w:rPr>
        <w:t xml:space="preserve"> "Ceny energii elektrycznej pozostaną niezmienne w okresie obowiązywania umowy, za wyjątkiem nowelizacji przepisów skutkujących zmianą kwoty podatku VAT lub podatku akcyzowego. Ceny energii elektrycznej zostają powiększone o kwotę wynikającą z obowiązków nałożonych właściwymi przepisami, od dnia ich wejścia w życie, bez konieczności sporządzenia aneksu do umowy". </w:t>
      </w:r>
    </w:p>
    <w:p w14:paraId="16149882" w14:textId="1DD2D5E7"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2F2B728B" w14:textId="77777777" w:rsidR="00F83DED" w:rsidRPr="00F83DED" w:rsidRDefault="00F83DED" w:rsidP="00F83DED">
      <w:pPr>
        <w:jc w:val="both"/>
        <w:rPr>
          <w:rFonts w:ascii="Arial" w:hAnsi="Arial" w:cs="Arial"/>
          <w:b/>
        </w:rPr>
      </w:pPr>
      <w:r w:rsidRPr="00F83DED">
        <w:rPr>
          <w:rFonts w:ascii="Arial" w:hAnsi="Arial" w:cs="Arial"/>
          <w:b/>
        </w:rPr>
        <w:t>Pytanie 16. Dotyczy § 12 ust. 1-2 Załącznik nr 3 do SWZ</w:t>
      </w:r>
    </w:p>
    <w:p w14:paraId="30D604A1" w14:textId="77777777" w:rsidR="00F83DED" w:rsidRPr="00F83DED" w:rsidRDefault="00F83DED" w:rsidP="00F83DED">
      <w:pPr>
        <w:jc w:val="both"/>
        <w:rPr>
          <w:rFonts w:ascii="Arial" w:eastAsia="Times New Roman" w:hAnsi="Arial" w:cs="Arial"/>
          <w:color w:val="000000"/>
        </w:rPr>
      </w:pPr>
      <w:r w:rsidRPr="00F83DED">
        <w:rPr>
          <w:rFonts w:ascii="Arial" w:eastAsia="Times New Roman" w:hAnsi="Arial" w:cs="Arial"/>
          <w:color w:val="000000"/>
        </w:rPr>
        <w:t>Wykonawca informuje, że zgodnie z możliwościami działania systemu bilingowego, na fakturach wskazane będą dane Nabywcy (nazwa, adres, Nr NIP), natomiast dane Odbiorcy (nazwa i adres) zostaną wpisane pod pozycją "</w:t>
      </w:r>
      <w:r w:rsidRPr="00F83DED">
        <w:rPr>
          <w:rFonts w:ascii="Arial" w:eastAsia="Times New Roman" w:hAnsi="Arial" w:cs="Arial"/>
          <w:iCs/>
          <w:color w:val="000000"/>
        </w:rPr>
        <w:t>Adres korespondencyjny</w:t>
      </w:r>
      <w:r w:rsidRPr="00F83DED">
        <w:rPr>
          <w:rFonts w:ascii="Arial" w:eastAsia="Times New Roman" w:hAnsi="Arial" w:cs="Arial"/>
          <w:color w:val="000000"/>
        </w:rPr>
        <w:t>". Prosimy o potwierdzenie, że takie rozwiązanie dotyczące wystawianych faktur VAT jest akceptowane przez Zamawiającego.</w:t>
      </w:r>
    </w:p>
    <w:p w14:paraId="49B85D27" w14:textId="7F44B10A" w:rsidR="00F83DED" w:rsidRPr="00F83DED" w:rsidRDefault="00F83DED" w:rsidP="00F83DED">
      <w:pPr>
        <w:jc w:val="both"/>
        <w:rPr>
          <w:rFonts w:ascii="Arial" w:eastAsia="Times New Roman" w:hAnsi="Arial" w:cs="Arial"/>
          <w:color w:val="000000"/>
        </w:rPr>
      </w:pPr>
      <w:r w:rsidRPr="00F83DED">
        <w:rPr>
          <w:rFonts w:ascii="Arial" w:hAnsi="Arial" w:cs="Arial"/>
          <w:i/>
          <w:iCs/>
          <w:u w:val="single"/>
        </w:rPr>
        <w:t>Odpowiedź:</w:t>
      </w:r>
      <w:r w:rsidRPr="00F83DED">
        <w:rPr>
          <w:rFonts w:ascii="Arial" w:hAnsi="Arial" w:cs="Arial"/>
          <w:i/>
          <w:iCs/>
        </w:rPr>
        <w:t xml:space="preserve"> Zamawiający wyraża zgodę</w:t>
      </w:r>
    </w:p>
    <w:p w14:paraId="40DA7FF4" w14:textId="77777777" w:rsidR="00F83DED" w:rsidRPr="00F83DED" w:rsidRDefault="00F83DED" w:rsidP="00F83DED">
      <w:pPr>
        <w:jc w:val="both"/>
        <w:rPr>
          <w:rFonts w:ascii="Arial" w:hAnsi="Arial" w:cs="Arial"/>
          <w:b/>
        </w:rPr>
      </w:pPr>
      <w:r w:rsidRPr="00F83DED">
        <w:rPr>
          <w:rFonts w:ascii="Arial" w:hAnsi="Arial" w:cs="Arial"/>
          <w:b/>
        </w:rPr>
        <w:t>Pytanie 17. Dotyczy § 12 ust. 11 Załącznik nr 3 do SWZ</w:t>
      </w:r>
    </w:p>
    <w:p w14:paraId="196B84DE"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t xml:space="preserve">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w:t>
      </w:r>
      <w:r w:rsidRPr="00F83DED">
        <w:rPr>
          <w:rFonts w:ascii="Arial" w:eastAsia="Times New Roman" w:hAnsi="Arial" w:cs="Arial"/>
          <w:iCs/>
        </w:rPr>
        <w:t>„Za dzień zapłaty uznaje się datę uznania rachunku bankowego Wykonawcy”</w:t>
      </w:r>
      <w:r w:rsidRPr="00F83DED">
        <w:rPr>
          <w:rFonts w:ascii="Arial" w:eastAsia="Times New Roman" w:hAnsi="Arial" w:cs="Arial"/>
        </w:rPr>
        <w:t>.</w:t>
      </w:r>
    </w:p>
    <w:p w14:paraId="1EDDE006" w14:textId="4876E475"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40E80FAF" w14:textId="77777777" w:rsidR="00F83DED" w:rsidRPr="00F83DED" w:rsidRDefault="00F83DED" w:rsidP="00F83DED">
      <w:pPr>
        <w:jc w:val="both"/>
        <w:rPr>
          <w:rFonts w:ascii="Arial" w:hAnsi="Arial" w:cs="Arial"/>
          <w:b/>
        </w:rPr>
      </w:pPr>
      <w:r w:rsidRPr="00F83DED">
        <w:rPr>
          <w:rFonts w:ascii="Arial" w:hAnsi="Arial" w:cs="Arial"/>
          <w:b/>
        </w:rPr>
        <w:t>Pytanie 18. Dotyczy § 12 ust. 4-5 oraz ust. 15  Załącznik nr 3 do SWZ</w:t>
      </w:r>
    </w:p>
    <w:p w14:paraId="21AE8DAF"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t>Wykonawca, informuje, iż w celu przetwarzania płatności w sposób masowy posługuje się tzw. rachunkami wirtualnymi, podawanymi na fakturach VAT. Każdy rachunek wirtualny jest powiązany z rachunkiem rozliczeniowym, który jest zarejestrowany w Urzędzie Skarbowym i znajduje się na udostępnionym przez Szefa Krajowej Administracji Skarbowej wykazie podmiotów zarejestrowanych jako podatnicy VAT. Zgodnie ze stanowiskiem Ministerstwa Finansów potwierdzonym w opublikowanych wyjaśnieniach (</w:t>
      </w:r>
      <w:hyperlink r:id="rId5" w:history="1">
        <w:r w:rsidRPr="00F83DED">
          <w:rPr>
            <w:rStyle w:val="Hipercze"/>
            <w:rFonts w:ascii="Arial" w:eastAsia="Times New Roman" w:hAnsi="Arial" w:cs="Arial"/>
          </w:rPr>
          <w:t>https://www.gov.pl/web/finanse/dodatkowe</w:t>
        </w:r>
      </w:hyperlink>
    </w:p>
    <w:p w14:paraId="407E35A3" w14:textId="77777777" w:rsidR="00F83DED" w:rsidRPr="00F83DED" w:rsidRDefault="00F83DED" w:rsidP="00F83DED">
      <w:pPr>
        <w:jc w:val="both"/>
        <w:rPr>
          <w:rFonts w:ascii="Arial" w:eastAsia="Times New Roman" w:hAnsi="Arial" w:cs="Arial"/>
          <w:iCs/>
        </w:rPr>
      </w:pPr>
      <w:r w:rsidRPr="00F83DED">
        <w:rPr>
          <w:rFonts w:ascii="Arial" w:eastAsia="Times New Roman" w:hAnsi="Arial" w:cs="Arial"/>
        </w:rPr>
        <w:lastRenderedPageBreak/>
        <w:t>informacje-</w:t>
      </w:r>
      <w:proofErr w:type="spellStart"/>
      <w:r w:rsidRPr="00F83DED">
        <w:rPr>
          <w:rFonts w:ascii="Arial" w:eastAsia="Times New Roman" w:hAnsi="Arial" w:cs="Arial"/>
        </w:rPr>
        <w:t>ws</w:t>
      </w:r>
      <w:proofErr w:type="spellEnd"/>
      <w:r w:rsidRPr="00F83DED">
        <w:rPr>
          <w:rFonts w:ascii="Arial" w:eastAsia="Times New Roman" w:hAnsi="Arial" w:cs="Arial"/>
        </w:rPr>
        <w:t>-wykazu-</w:t>
      </w:r>
      <w:proofErr w:type="spellStart"/>
      <w:r w:rsidRPr="00F83DED">
        <w:rPr>
          <w:rFonts w:ascii="Arial" w:eastAsia="Times New Roman" w:hAnsi="Arial" w:cs="Arial"/>
        </w:rPr>
        <w:t>podatnikow</w:t>
      </w:r>
      <w:proofErr w:type="spellEnd"/>
      <w:r w:rsidRPr="00F83DED">
        <w:rPr>
          <w:rFonts w:ascii="Arial" w:eastAsia="Times New Roman" w:hAnsi="Arial" w:cs="Arial"/>
        </w:rPr>
        <w:t xml:space="preserve">-vat)  – rachunki wirtualne wykorzystywane do obsługi płatności z tytułu dostarczonych towarów i usług nie są zamieszczane w wykazie, gdyż nie są to  to rzeczywiste rachunki rozliczeniowe zgłaszane do urzędu skarbowego lub do </w:t>
      </w:r>
      <w:proofErr w:type="spellStart"/>
      <w:r w:rsidRPr="00F83DED">
        <w:rPr>
          <w:rFonts w:ascii="Arial" w:eastAsia="Times New Roman" w:hAnsi="Arial" w:cs="Arial"/>
        </w:rPr>
        <w:t>CEiDG</w:t>
      </w:r>
      <w:proofErr w:type="spellEnd"/>
      <w:r w:rsidRPr="00F83DED">
        <w:rPr>
          <w:rFonts w:ascii="Arial" w:eastAsia="Times New Roman" w:hAnsi="Arial" w:cs="Arial"/>
        </w:rPr>
        <w:t xml:space="preserve"> (nie są to rachunki rozliczeniowe w rozumieniu art. 49 ust. 1 pkt 1 ustawy z dnia 29 sierpnia 1997 r. – Prawo bankowe.). Na tzw. białej liście prezentowany jest wyłącznie rachunek rozliczeniowy, z którymi dany rachunek wirtualny jest powiązany. Powiązanie rachunku wirtualnego z rozliczeniowym ustalane jest przez Ministerstwo Finansów na podstawie danych udostępnianych przez banki. Jeśli takie powiązanie istnieje Ministerstwo sprawdza czy rachunek rozliczeniowy z którym powiązany jest weryfikowany rachunek wirtualny został zgłoszony. Jeśli tak – system zwraca informację o treści „Figuruje w rejestrze VAT” . Oznacza to, że wpłaty dokonywane na tak zweryfikowany rachunek wirtualny będą traktowane jak wpłaty na rachunki rozliczeniowe znajdujące się na białej liście. </w:t>
      </w:r>
      <w:r w:rsidRPr="00F83DED">
        <w:rPr>
          <w:rFonts w:ascii="Arial" w:eastAsia="Times New Roman" w:hAnsi="Arial" w:cs="Arial"/>
        </w:rPr>
        <w:br/>
        <w:t>W związku z powyższym, w celu umożliwienia dokonania rozliczeń pomiędzy Wykonawcą a Zamawiającym, zwracamy się prośbą o modyfikację zapisu do treści</w:t>
      </w:r>
      <w:r w:rsidRPr="00F83DED">
        <w:rPr>
          <w:rFonts w:ascii="Arial" w:eastAsia="Times New Roman" w:hAnsi="Arial" w:cs="Arial"/>
          <w:iCs/>
        </w:rPr>
        <w:t xml:space="preserve"> ,,Wykonawca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14:paraId="58E10F56" w14:textId="126CD405"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4D164C07" w14:textId="77777777" w:rsidR="00F83DED" w:rsidRPr="00F83DED" w:rsidRDefault="00F83DED" w:rsidP="00F83DED">
      <w:pPr>
        <w:jc w:val="both"/>
        <w:rPr>
          <w:rFonts w:ascii="Arial" w:hAnsi="Arial" w:cs="Arial"/>
          <w:b/>
        </w:rPr>
      </w:pPr>
      <w:r w:rsidRPr="00F83DED">
        <w:rPr>
          <w:rFonts w:ascii="Arial" w:hAnsi="Arial" w:cs="Arial"/>
          <w:b/>
        </w:rPr>
        <w:t>Pytanie 19. Dotyczy § 13  Załącznik nr 3 do SWZ</w:t>
      </w:r>
    </w:p>
    <w:p w14:paraId="6B6F970F"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t xml:space="preserve">Informujemy, że klauzula waloryzacyjna o której mowa w art. 439 ustawy z dnia 11 września 2019 r. Prawo zamówień publicznych (Dz.U. 2023 poz. 1605 ze zm.) nie będzie miała zastosowania do przedmiotu niniejszego zamówienia. Ceny energii elektrycznej, zakupionej na Towarowej Giełdzie Energii, zaproponowane w złożonej ofercie, pozostają niezmienne w okresie obowiązywania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 Mając na uwadze powyższe, Wykonawca wnosi o usunięcie wskazanych zapisów.  </w:t>
      </w:r>
    </w:p>
    <w:p w14:paraId="18AC6FCB" w14:textId="740E8DC5"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wyraża zgodę</w:t>
      </w:r>
    </w:p>
    <w:p w14:paraId="2A498F39" w14:textId="77777777" w:rsidR="00F83DED" w:rsidRPr="00F83DED" w:rsidRDefault="00F83DED" w:rsidP="00F83DED">
      <w:pPr>
        <w:jc w:val="both"/>
        <w:rPr>
          <w:rFonts w:ascii="Arial" w:hAnsi="Arial" w:cs="Arial"/>
          <w:b/>
        </w:rPr>
      </w:pPr>
      <w:r w:rsidRPr="00F83DED">
        <w:rPr>
          <w:rFonts w:ascii="Arial" w:hAnsi="Arial" w:cs="Arial"/>
          <w:b/>
        </w:rPr>
        <w:t>Pytanie 20. Dotyczy § 14 ust.2  Załącznik nr 3 do SWZ</w:t>
      </w:r>
    </w:p>
    <w:p w14:paraId="63083454"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t>Informujemy, że zgodnie z art. 6b ust. 2 i 3 ustawy Prawo energetyczne obowiązek pisemnego powiadomienia odbiorcy o zamiarze wstrzymania dostaw oraz wyznaczenie dodatkowego 14-dniowego terminu na zapłatę należności dotyczy jedynie odbiorców w gospodarstwach domowych. Przepisy ustawy nie nakładają natomiast takiego obowiązku w przypadku pozostałej grupy odbiorców. W związku z powyższym zwracamy się z prośbą o dostosowanie wskazanego zapisu do treści zgodnej z ustawą Prawo energetyczne, poprzez usunięcie frazy „(…) pomimo uprzedniego powiadomienia na piśmie o zamiarze wypowiedzenia umowy i wyznaczenia dodatkowego, 14-dniowego terminu do zapłaty zaległych i bieżących należności”. Bez zawnioskowanej zmiany zapis jawi się jako nieproporcjonalny w świetle zasad udzielania zamówień bowiem obejmuje ochroną zamawiającego nie będącego odbiorcą w gospodarstwie domowym, bez powodu, tak jak ochrona przewidywana prawem wyłącznie dla odbiorcy w takim gospodarstwie domowym".</w:t>
      </w:r>
    </w:p>
    <w:p w14:paraId="58313D2F" w14:textId="14273D2A"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lastRenderedPageBreak/>
        <w:t>Odpowiedź:</w:t>
      </w:r>
      <w:r w:rsidRPr="00F83DED">
        <w:rPr>
          <w:rFonts w:ascii="Arial" w:hAnsi="Arial" w:cs="Arial"/>
          <w:i/>
          <w:iCs/>
          <w:color w:val="181818"/>
        </w:rPr>
        <w:t xml:space="preserve"> </w:t>
      </w:r>
      <w:r w:rsidRPr="00F83DED">
        <w:rPr>
          <w:rFonts w:ascii="Arial" w:hAnsi="Arial" w:cs="Arial"/>
          <w:i/>
          <w:iCs/>
        </w:rPr>
        <w:t xml:space="preserve"> Zamawiający wprowadzi stosowne zmiany</w:t>
      </w:r>
    </w:p>
    <w:p w14:paraId="74051208" w14:textId="77777777" w:rsidR="00F83DED" w:rsidRPr="00F83DED" w:rsidRDefault="00F83DED" w:rsidP="00F83DED">
      <w:pPr>
        <w:jc w:val="both"/>
        <w:rPr>
          <w:rFonts w:ascii="Arial" w:hAnsi="Arial" w:cs="Arial"/>
        </w:rPr>
      </w:pPr>
      <w:r w:rsidRPr="00F83DED">
        <w:rPr>
          <w:rFonts w:ascii="Arial" w:hAnsi="Arial" w:cs="Arial"/>
          <w:b/>
        </w:rPr>
        <w:t xml:space="preserve">Pytanie 21. Dotyczy § 16 ust.3  Załącznik nr 3 do SWZ </w:t>
      </w:r>
      <w:r w:rsidRPr="00F83DED">
        <w:rPr>
          <w:rFonts w:ascii="Arial" w:hAnsi="Arial" w:cs="Arial"/>
        </w:rPr>
        <w:t>Wykonawca wnosi o poprawę nomenklatury bądź usunięcie zapisów w całości, ponieważ przedmiot zamówienia obejmuje okres od 01.07.2024r. do 30.06.2025r.</w:t>
      </w:r>
    </w:p>
    <w:p w14:paraId="4DC8FBA9" w14:textId="406233DF"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 xml:space="preserve"> Zamawiający wyraża zgodę na usunięcie zapisu i wprowadzi stosowne zmiany. </w:t>
      </w:r>
    </w:p>
    <w:p w14:paraId="326B6C32" w14:textId="77777777" w:rsidR="00F83DED" w:rsidRPr="00F83DED" w:rsidRDefault="00F83DED" w:rsidP="00F83DED">
      <w:pPr>
        <w:jc w:val="both"/>
        <w:rPr>
          <w:rFonts w:ascii="Arial" w:hAnsi="Arial" w:cs="Arial"/>
          <w:b/>
        </w:rPr>
      </w:pPr>
      <w:r w:rsidRPr="00F83DED">
        <w:rPr>
          <w:rFonts w:ascii="Arial" w:hAnsi="Arial" w:cs="Arial"/>
          <w:b/>
        </w:rPr>
        <w:t>Pytanie 22. Dotyczy § 17 ust.3  Załącznik nr 3 do SWZ</w:t>
      </w:r>
    </w:p>
    <w:p w14:paraId="5E228B63" w14:textId="77777777" w:rsidR="00F83DED" w:rsidRPr="00F83DED" w:rsidRDefault="00F83DED" w:rsidP="00F83DED">
      <w:pPr>
        <w:jc w:val="both"/>
        <w:rPr>
          <w:rFonts w:ascii="Arial" w:eastAsia="Times New Roman" w:hAnsi="Arial" w:cs="Arial"/>
        </w:rPr>
      </w:pPr>
      <w:r w:rsidRPr="00F83DED">
        <w:rPr>
          <w:rFonts w:ascii="Arial" w:eastAsia="Times New Roman" w:hAnsi="Arial" w:cs="Arial"/>
        </w:rPr>
        <w:t>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14:paraId="6E4A2AE8" w14:textId="77777777" w:rsidR="00F83DED" w:rsidRPr="00F83DED" w:rsidRDefault="00F83DED" w:rsidP="00F83DED">
      <w:pPr>
        <w:pStyle w:val="Default"/>
        <w:jc w:val="both"/>
        <w:rPr>
          <w:rFonts w:ascii="Arial" w:hAnsi="Arial" w:cs="Arial"/>
          <w:i/>
          <w:iCs/>
          <w:color w:val="auto"/>
          <w:sz w:val="22"/>
          <w:szCs w:val="22"/>
        </w:rPr>
      </w:pPr>
      <w:r w:rsidRPr="00F83DED">
        <w:rPr>
          <w:rFonts w:ascii="Arial" w:hAnsi="Arial" w:cs="Arial"/>
          <w:i/>
          <w:iCs/>
          <w:sz w:val="22"/>
          <w:szCs w:val="22"/>
          <w:u w:val="single"/>
        </w:rPr>
        <w:t>Odpowiedź:</w:t>
      </w:r>
      <w:r w:rsidRPr="00F83DED">
        <w:rPr>
          <w:rFonts w:ascii="Arial" w:hAnsi="Arial" w:cs="Arial"/>
          <w:sz w:val="22"/>
          <w:szCs w:val="22"/>
        </w:rPr>
        <w:t xml:space="preserve"> </w:t>
      </w:r>
      <w:r w:rsidRPr="00F83DED">
        <w:rPr>
          <w:rFonts w:ascii="Arial" w:hAnsi="Arial" w:cs="Arial"/>
          <w:i/>
          <w:iCs/>
          <w:color w:val="auto"/>
          <w:sz w:val="22"/>
          <w:szCs w:val="22"/>
        </w:rPr>
        <w:t xml:space="preserve">Zamawiający zmodyfikuje zapis dotyczący Kar umownych w brzmieniu: </w:t>
      </w:r>
    </w:p>
    <w:p w14:paraId="2E5CED3C" w14:textId="77777777" w:rsidR="00F83DED" w:rsidRPr="00F83DED" w:rsidRDefault="00F83DED" w:rsidP="00F83DED">
      <w:pPr>
        <w:numPr>
          <w:ilvl w:val="1"/>
          <w:numId w:val="10"/>
        </w:numPr>
        <w:suppressAutoHyphens/>
        <w:spacing w:after="0" w:line="240" w:lineRule="auto"/>
        <w:ind w:left="426" w:hanging="426"/>
        <w:jc w:val="both"/>
        <w:rPr>
          <w:rFonts w:ascii="Arial" w:hAnsi="Arial" w:cs="Arial"/>
          <w:i/>
          <w:iCs/>
        </w:rPr>
      </w:pPr>
      <w:r w:rsidRPr="00F83DED">
        <w:rPr>
          <w:rFonts w:ascii="Arial" w:hAnsi="Arial" w:cs="Arial"/>
          <w:i/>
          <w:iCs/>
        </w:rPr>
        <w:t xml:space="preserve">Wykonawca zapłaci Zamawiającemu karę umowną za rozwiązanie Umowy ze skutkiem natychmiastowym albo odstąpienie od Umowy przez Zamawiającego z przyczyn leżących po stronie Wykonawcy, w wysokości 5% przewidywanego szacunkowego podstawowego wynagrodzenia brutto Wykonawcy, za każdy punkt poboru w stosunku do którego następuje rozwiązanie Umowy ze skutkiem natychmiastowym albo odstąpienie od Umowy, określonego w Załączniku nr 1 do niniejszej Umowy.  </w:t>
      </w:r>
    </w:p>
    <w:p w14:paraId="3E05E074" w14:textId="77777777" w:rsidR="00F83DED" w:rsidRPr="00F83DED" w:rsidRDefault="00F83DED" w:rsidP="00F83DED">
      <w:pPr>
        <w:numPr>
          <w:ilvl w:val="1"/>
          <w:numId w:val="10"/>
        </w:numPr>
        <w:suppressAutoHyphens/>
        <w:spacing w:after="0" w:line="240" w:lineRule="auto"/>
        <w:ind w:left="426" w:hanging="426"/>
        <w:jc w:val="both"/>
        <w:rPr>
          <w:rFonts w:ascii="Arial" w:hAnsi="Arial" w:cs="Arial"/>
          <w:i/>
          <w:iCs/>
        </w:rPr>
      </w:pPr>
      <w:r w:rsidRPr="00F83DED">
        <w:rPr>
          <w:rFonts w:ascii="Arial" w:hAnsi="Arial" w:cs="Arial"/>
          <w:i/>
          <w:iCs/>
        </w:rPr>
        <w:t>Zamawiający zapłaci Wykonawcy karę umowną za rozwiązanie Umowy ze skutkiem natychmiastowym albo odstąpienie od Umowy przez Wykonawcę z przyczyn leżących po stronie Zamawiającego, w wysokości 5% przewidywanego szacunkowego podstawowego wynagrodzenia brutto Wykonawcy, za każdy punkt poboru w stosunku do którego następuje rozwiązanie Umowy ze skutkiem natychmiastowym albo odstąpienie od Umowy, określonego w Załączniku nr 1 do niniejszej Umowy</w:t>
      </w:r>
    </w:p>
    <w:p w14:paraId="185A7B79" w14:textId="4237F8E4" w:rsidR="00F83DED" w:rsidRPr="00F83DED" w:rsidRDefault="00F83DED" w:rsidP="00F83DED">
      <w:pPr>
        <w:jc w:val="both"/>
        <w:rPr>
          <w:rFonts w:ascii="Arial" w:eastAsia="Times New Roman" w:hAnsi="Arial" w:cs="Arial"/>
          <w:i/>
          <w:iCs/>
        </w:rPr>
      </w:pPr>
      <w:r w:rsidRPr="00F83DED">
        <w:rPr>
          <w:rFonts w:ascii="Arial" w:eastAsia="Times New Roman" w:hAnsi="Arial" w:cs="Arial"/>
          <w:i/>
          <w:iCs/>
        </w:rPr>
        <w:t>(…)</w:t>
      </w:r>
    </w:p>
    <w:p w14:paraId="623F9AFD" w14:textId="77777777" w:rsidR="00F83DED" w:rsidRPr="00F83DED" w:rsidRDefault="00F83DED" w:rsidP="00F83DED">
      <w:pPr>
        <w:jc w:val="both"/>
        <w:rPr>
          <w:rFonts w:ascii="Arial" w:hAnsi="Arial" w:cs="Arial"/>
          <w:b/>
        </w:rPr>
      </w:pPr>
      <w:r w:rsidRPr="00F83DED">
        <w:rPr>
          <w:rFonts w:ascii="Arial" w:hAnsi="Arial" w:cs="Arial"/>
          <w:b/>
        </w:rPr>
        <w:t>Pytanie 23. Dotyczy § 17 ust.6 a-b  Załącznik nr 3 do SWZ</w:t>
      </w:r>
    </w:p>
    <w:p w14:paraId="3D29B813" w14:textId="77777777" w:rsidR="00F83DED" w:rsidRPr="00F83DED" w:rsidRDefault="00F83DED" w:rsidP="00F83DED">
      <w:pPr>
        <w:jc w:val="both"/>
        <w:rPr>
          <w:rFonts w:ascii="Arial" w:eastAsia="Times New Roman" w:hAnsi="Arial" w:cs="Arial"/>
          <w:color w:val="000000"/>
        </w:rPr>
      </w:pPr>
      <w:r w:rsidRPr="00F83DED">
        <w:rPr>
          <w:rFonts w:ascii="Arial" w:eastAsia="Times New Roman" w:hAnsi="Arial" w:cs="Arial"/>
          <w:color w:val="000000"/>
        </w:rPr>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ofertowej. Mając na względzie powyższe, zwracamy się z prośbą o usunięcie kwestionowanych zapisów.</w:t>
      </w:r>
    </w:p>
    <w:p w14:paraId="5B89D33C" w14:textId="78541B64" w:rsidR="00F83DED" w:rsidRPr="00F83DED" w:rsidRDefault="00F83DED" w:rsidP="00F83DED">
      <w:pPr>
        <w:jc w:val="both"/>
        <w:rPr>
          <w:rFonts w:ascii="Arial" w:eastAsia="Times New Roman" w:hAnsi="Arial" w:cs="Arial"/>
          <w:color w:val="000000"/>
        </w:rPr>
      </w:pPr>
      <w:r w:rsidRPr="00F83DED">
        <w:rPr>
          <w:rFonts w:ascii="Arial" w:hAnsi="Arial" w:cs="Arial"/>
          <w:i/>
          <w:iCs/>
          <w:color w:val="181818"/>
          <w:u w:val="single"/>
        </w:rPr>
        <w:t>Odpowiedź:</w:t>
      </w:r>
      <w:r w:rsidRPr="00F83DED">
        <w:rPr>
          <w:rFonts w:ascii="Arial" w:hAnsi="Arial" w:cs="Arial"/>
          <w:color w:val="181818"/>
        </w:rPr>
        <w:t xml:space="preserve"> </w:t>
      </w:r>
      <w:r w:rsidRPr="00F83DED">
        <w:rPr>
          <w:rFonts w:ascii="Arial" w:hAnsi="Arial" w:cs="Arial"/>
          <w:i/>
          <w:iCs/>
        </w:rPr>
        <w:t>Zamawiający usunie zapis z IPU</w:t>
      </w:r>
    </w:p>
    <w:p w14:paraId="51797EA3" w14:textId="77777777" w:rsidR="00F83DED" w:rsidRPr="00F83DED" w:rsidRDefault="00F83DED" w:rsidP="00F83DED">
      <w:pPr>
        <w:jc w:val="both"/>
        <w:rPr>
          <w:rFonts w:ascii="Arial" w:hAnsi="Arial" w:cs="Arial"/>
          <w:b/>
        </w:rPr>
      </w:pPr>
      <w:r w:rsidRPr="00F83DED">
        <w:rPr>
          <w:rFonts w:ascii="Arial" w:hAnsi="Arial" w:cs="Arial"/>
          <w:b/>
        </w:rPr>
        <w:t>Pytanie 24. Dotyczy § 19 ust.2f  Załącznik nr 3 do SWZ</w:t>
      </w:r>
    </w:p>
    <w:p w14:paraId="3CFC04E3" w14:textId="77777777" w:rsidR="00F83DED" w:rsidRPr="00F83DED" w:rsidRDefault="00F83DED" w:rsidP="00F83DED">
      <w:pPr>
        <w:jc w:val="both"/>
        <w:rPr>
          <w:rFonts w:ascii="Arial" w:eastAsia="Times New Roman" w:hAnsi="Arial" w:cs="Arial"/>
          <w:iCs/>
        </w:rPr>
      </w:pPr>
      <w:r w:rsidRPr="00F83DED">
        <w:rPr>
          <w:rFonts w:ascii="Arial" w:eastAsia="Times New Roman" w:hAnsi="Arial" w:cs="Arial"/>
        </w:rPr>
        <w:t xml:space="preserve">Wykonawca zwraca się z prośbą o doprecyzowanie przedmiotowego zapisu poprzez określenie, iż Zamawiający może zwiększyć ilość punktów poboru energii elektrycznej (PPE) lub zmienić taryfę danego punktu, jedynie w obrębie tych grup taryfowych, które zostały </w:t>
      </w:r>
      <w:r w:rsidRPr="00F83DED">
        <w:rPr>
          <w:rFonts w:ascii="Arial" w:eastAsia="Times New Roman" w:hAnsi="Arial" w:cs="Arial"/>
        </w:rPr>
        <w:lastRenderedPageBreak/>
        <w:t>określone i wycenione w Ofercie Sprzedawcy. Punkty z innych grup taryfowych, nieujętych w Ofercie, oznaczały będą zmianę przedmiotu zamówienia. Z uwagi na powyższe Wykonawca zwraca się z prośbą o dodanie następującego zapisu: „</w:t>
      </w:r>
      <w:r w:rsidRPr="00F83DED">
        <w:rPr>
          <w:rFonts w:ascii="Arial" w:eastAsia="Times New Roman" w:hAnsi="Arial" w:cs="Arial"/>
          <w:iCs/>
        </w:rPr>
        <w:t xml:space="preserve">Zwiększenie punktów poboru lub zmiana grupy taryfowej możliwe jest jedynie w obrębie grup taryfowych, które zostały ujęte w SWZ oraz wycenione w Formularzu Ofertowym Wykonawcy". </w:t>
      </w:r>
    </w:p>
    <w:p w14:paraId="5CD50CC8" w14:textId="4DABBFFE" w:rsidR="00F83DED" w:rsidRPr="00F83DED" w:rsidRDefault="00F83DED" w:rsidP="00F83DED">
      <w:pPr>
        <w:jc w:val="both"/>
        <w:rPr>
          <w:rFonts w:ascii="Arial" w:eastAsia="Times New Roman" w:hAnsi="Arial" w:cs="Arial"/>
        </w:rPr>
      </w:pPr>
      <w:r w:rsidRPr="00F83DED">
        <w:rPr>
          <w:rFonts w:ascii="Arial" w:hAnsi="Arial" w:cs="Arial"/>
          <w:i/>
          <w:iCs/>
          <w:color w:val="181818"/>
          <w:u w:val="single"/>
        </w:rPr>
        <w:t>Odpowiedź:</w:t>
      </w:r>
      <w:r w:rsidRPr="00F83DED">
        <w:rPr>
          <w:rFonts w:ascii="Arial" w:hAnsi="Arial" w:cs="Arial"/>
          <w:color w:val="181818"/>
        </w:rPr>
        <w:t xml:space="preserve"> </w:t>
      </w:r>
      <w:r w:rsidRPr="00F83DED">
        <w:rPr>
          <w:rFonts w:ascii="Arial" w:hAnsi="Arial" w:cs="Arial"/>
          <w:i/>
          <w:iCs/>
        </w:rPr>
        <w:t>Zamawiający wprowadzi stosowne zapisy.</w:t>
      </w:r>
    </w:p>
    <w:p w14:paraId="745846C5" w14:textId="77777777" w:rsidR="00F83DED" w:rsidRPr="00F83DED" w:rsidRDefault="00F83DED" w:rsidP="00F83DED">
      <w:pPr>
        <w:jc w:val="both"/>
        <w:rPr>
          <w:rFonts w:ascii="Arial" w:hAnsi="Arial" w:cs="Arial"/>
        </w:rPr>
      </w:pPr>
      <w:r w:rsidRPr="00F83DED">
        <w:rPr>
          <w:rFonts w:ascii="Arial" w:hAnsi="Arial" w:cs="Arial"/>
          <w:b/>
        </w:rPr>
        <w:t>Pytanie 25.</w:t>
      </w:r>
    </w:p>
    <w:p w14:paraId="3B2BC428" w14:textId="77777777" w:rsidR="00F83DED" w:rsidRDefault="00F83DED" w:rsidP="00F83DED">
      <w:pPr>
        <w:jc w:val="both"/>
        <w:rPr>
          <w:rFonts w:ascii="Arial" w:eastAsia="Times New Roman" w:hAnsi="Arial" w:cs="Arial"/>
        </w:rPr>
      </w:pPr>
      <w:r w:rsidRPr="00F83DED">
        <w:rPr>
          <w:rFonts w:ascii="Arial" w:eastAsia="Times New Roman" w:hAnsi="Arial" w:cs="Arial"/>
        </w:rPr>
        <w:t>Wykonawca zwraca się z prośbą o udzielenie następujących informacji:</w:t>
      </w:r>
      <w:r w:rsidRPr="00F83DED">
        <w:rPr>
          <w:rFonts w:ascii="Arial" w:eastAsia="Times New Roman" w:hAnsi="Arial" w:cs="Arial"/>
        </w:rPr>
        <w:br/>
        <w:t xml:space="preserve">a) Kto jest dotychczasowym sprzedawcą energii elektrycznej? </w:t>
      </w:r>
      <w:r w:rsidRPr="00F83DED">
        <w:rPr>
          <w:rFonts w:ascii="Arial" w:eastAsia="Times New Roman" w:hAnsi="Arial" w:cs="Arial"/>
        </w:rPr>
        <w:br/>
        <w:t>b) Jaki jest okres wypowiedzenia obowiązujących umów kompleksowych/ umów sprzedaży energii elektrycznej?</w:t>
      </w:r>
    </w:p>
    <w:p w14:paraId="1845F504" w14:textId="6A041F25" w:rsidR="00F83DED" w:rsidRDefault="00F83DED" w:rsidP="00F83DED">
      <w:pPr>
        <w:jc w:val="both"/>
        <w:rPr>
          <w:rFonts w:ascii="Arial" w:eastAsia="Times New Roman" w:hAnsi="Arial" w:cs="Arial"/>
        </w:rPr>
      </w:pPr>
      <w:r w:rsidRPr="00F83DED">
        <w:rPr>
          <w:rFonts w:ascii="Arial" w:eastAsia="Times New Roman" w:hAnsi="Arial" w:cs="Arial"/>
        </w:rPr>
        <w:t>c) Czy Zamawiający samodzielnie wypowie obowiązujące umowy w terminach pozwalających na skuteczne przeprowadzenie procesu zmiany sprzedawcy, czy też upoważni do tej czynności Wykonawcę?</w:t>
      </w:r>
      <w:r>
        <w:rPr>
          <w:rFonts w:ascii="Arial" w:eastAsia="Times New Roman" w:hAnsi="Arial" w:cs="Arial"/>
        </w:rPr>
        <w:t xml:space="preserve"> </w:t>
      </w:r>
    </w:p>
    <w:p w14:paraId="2403F21C" w14:textId="1C7D9190" w:rsidR="00F83DED" w:rsidRDefault="00F83DED" w:rsidP="00F83DED">
      <w:pPr>
        <w:jc w:val="both"/>
        <w:rPr>
          <w:rFonts w:ascii="Arial" w:eastAsia="Times New Roman" w:hAnsi="Arial" w:cs="Arial"/>
        </w:rPr>
      </w:pPr>
      <w:r w:rsidRPr="00F83DED">
        <w:rPr>
          <w:rFonts w:ascii="Arial" w:eastAsia="Times New Roman" w:hAnsi="Arial" w:cs="Arial"/>
        </w:rPr>
        <w:t>d)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799FE5E7" w14:textId="25009FEC" w:rsidR="00F83DED" w:rsidRPr="00F83DED" w:rsidRDefault="00F83DED" w:rsidP="00F83DED">
      <w:pPr>
        <w:jc w:val="both"/>
        <w:rPr>
          <w:rFonts w:ascii="Arial" w:eastAsia="Times New Roman" w:hAnsi="Arial" w:cs="Arial"/>
        </w:rPr>
      </w:pPr>
      <w:r w:rsidRPr="00F83DED">
        <w:rPr>
          <w:rFonts w:ascii="Arial" w:eastAsia="Times New Roman" w:hAnsi="Arial" w:cs="Arial"/>
        </w:rPr>
        <w:t>e)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w:t>
      </w:r>
    </w:p>
    <w:p w14:paraId="0643D651" w14:textId="77777777" w:rsidR="00F83DED" w:rsidRPr="00F83DED" w:rsidRDefault="00F83DED" w:rsidP="00F83DED">
      <w:pPr>
        <w:rPr>
          <w:rFonts w:ascii="Arial" w:hAnsi="Arial" w:cs="Arial"/>
          <w:i/>
          <w:iCs/>
        </w:rPr>
      </w:pPr>
      <w:r w:rsidRPr="00F83DED">
        <w:rPr>
          <w:rFonts w:ascii="Arial" w:hAnsi="Arial" w:cs="Arial"/>
          <w:i/>
          <w:iCs/>
          <w:color w:val="181818"/>
          <w:u w:val="single"/>
        </w:rPr>
        <w:t>Odpowiedź:</w:t>
      </w:r>
      <w:r w:rsidRPr="00F83DED">
        <w:rPr>
          <w:rFonts w:ascii="Arial" w:hAnsi="Arial" w:cs="Arial"/>
          <w:i/>
          <w:iCs/>
          <w:color w:val="181818"/>
        </w:rPr>
        <w:t xml:space="preserve"> </w:t>
      </w:r>
      <w:r w:rsidRPr="00F83DED">
        <w:rPr>
          <w:rFonts w:ascii="Arial" w:hAnsi="Arial" w:cs="Arial"/>
          <w:i/>
          <w:iCs/>
        </w:rPr>
        <w:t>Zamawiający informuje, że:</w:t>
      </w:r>
    </w:p>
    <w:p w14:paraId="73819D97" w14:textId="77777777" w:rsidR="00F83DED" w:rsidRPr="00F83DED" w:rsidRDefault="00F83DED" w:rsidP="00F83DED">
      <w:pPr>
        <w:pStyle w:val="Akapitzlist"/>
        <w:numPr>
          <w:ilvl w:val="0"/>
          <w:numId w:val="11"/>
        </w:numPr>
        <w:spacing w:after="0" w:line="240" w:lineRule="auto"/>
        <w:rPr>
          <w:rFonts w:ascii="Arial" w:eastAsia="Times New Roman" w:hAnsi="Arial" w:cs="Arial"/>
          <w:i/>
          <w:iCs/>
        </w:rPr>
      </w:pPr>
      <w:r w:rsidRPr="00F83DED">
        <w:rPr>
          <w:rFonts w:ascii="Arial" w:eastAsia="Times New Roman" w:hAnsi="Arial" w:cs="Arial"/>
          <w:i/>
          <w:iCs/>
        </w:rPr>
        <w:t>Dotychczasowym sprzedawcą energii elektrycznej jest firma ONE S.A.</w:t>
      </w:r>
    </w:p>
    <w:p w14:paraId="4E87A496" w14:textId="77777777" w:rsidR="00F83DED" w:rsidRPr="00F83DED" w:rsidRDefault="00F83DED" w:rsidP="00F83DED">
      <w:pPr>
        <w:pStyle w:val="Akapitzlist"/>
        <w:numPr>
          <w:ilvl w:val="0"/>
          <w:numId w:val="11"/>
        </w:numPr>
        <w:spacing w:after="0" w:line="240" w:lineRule="auto"/>
        <w:rPr>
          <w:rFonts w:ascii="Arial" w:eastAsia="Times New Roman" w:hAnsi="Arial" w:cs="Arial"/>
          <w:i/>
          <w:iCs/>
        </w:rPr>
      </w:pPr>
      <w:r w:rsidRPr="00F83DED">
        <w:rPr>
          <w:rFonts w:ascii="Arial" w:eastAsia="Times New Roman" w:hAnsi="Arial" w:cs="Arial"/>
          <w:i/>
          <w:iCs/>
        </w:rPr>
        <w:t>Umowa na zakup energii elektrycznej jest umową terminową i nie wymaga zachowania okresu wypowiedzenia.</w:t>
      </w:r>
    </w:p>
    <w:p w14:paraId="44C1FCB6" w14:textId="77777777" w:rsidR="00F83DED" w:rsidRPr="00F83DED" w:rsidRDefault="00F83DED" w:rsidP="00F83DED">
      <w:pPr>
        <w:pStyle w:val="Akapitzlist"/>
        <w:numPr>
          <w:ilvl w:val="0"/>
          <w:numId w:val="11"/>
        </w:numPr>
        <w:spacing w:after="0" w:line="240" w:lineRule="auto"/>
        <w:rPr>
          <w:rFonts w:ascii="Arial" w:eastAsia="Times New Roman" w:hAnsi="Arial" w:cs="Arial"/>
          <w:i/>
          <w:iCs/>
        </w:rPr>
      </w:pPr>
      <w:r w:rsidRPr="00F83DED">
        <w:rPr>
          <w:rFonts w:ascii="Arial" w:eastAsia="Times New Roman" w:hAnsi="Arial" w:cs="Arial"/>
          <w:i/>
          <w:iCs/>
        </w:rPr>
        <w:t>Aktualnie obowiązujące umowy nie wymagają wypowiedzenia, ponieważ zawarte są na czas określony.</w:t>
      </w:r>
    </w:p>
    <w:p w14:paraId="6108B35F" w14:textId="77777777" w:rsidR="00F83DED" w:rsidRPr="00F83DED" w:rsidRDefault="00F83DED" w:rsidP="00F83DED">
      <w:pPr>
        <w:pStyle w:val="Akapitzlist"/>
        <w:numPr>
          <w:ilvl w:val="0"/>
          <w:numId w:val="11"/>
        </w:numPr>
        <w:spacing w:after="0" w:line="240" w:lineRule="auto"/>
        <w:rPr>
          <w:rFonts w:ascii="Arial" w:eastAsia="Times New Roman" w:hAnsi="Arial" w:cs="Arial"/>
          <w:i/>
          <w:iCs/>
        </w:rPr>
      </w:pPr>
      <w:r w:rsidRPr="00F83DED">
        <w:rPr>
          <w:rFonts w:ascii="Arial" w:eastAsia="Times New Roman" w:hAnsi="Arial" w:cs="Arial"/>
          <w:i/>
          <w:iCs/>
        </w:rPr>
        <w:t>Umowy o świadczenie usług dystrybucyjnych do punktów gdzie ma być dostarczana energia elektryczna zawarte są na czas nieokreślony.</w:t>
      </w:r>
    </w:p>
    <w:p w14:paraId="25D63AE0" w14:textId="77777777" w:rsidR="00F83DED" w:rsidRPr="00F83DED" w:rsidRDefault="00F83DED" w:rsidP="00F83DED">
      <w:pPr>
        <w:pStyle w:val="Akapitzlist"/>
        <w:numPr>
          <w:ilvl w:val="0"/>
          <w:numId w:val="11"/>
        </w:numPr>
        <w:spacing w:after="0" w:line="240" w:lineRule="auto"/>
        <w:rPr>
          <w:rFonts w:ascii="Arial" w:eastAsia="Times New Roman" w:hAnsi="Arial" w:cs="Arial"/>
          <w:i/>
          <w:iCs/>
        </w:rPr>
      </w:pPr>
      <w:r w:rsidRPr="00F83DED">
        <w:rPr>
          <w:rFonts w:ascii="Arial" w:eastAsia="Times New Roman" w:hAnsi="Arial" w:cs="Arial"/>
          <w:i/>
          <w:iCs/>
        </w:rPr>
        <w:t>Zamawiający nie ma zawartych umów/aneksów w ramach akcji promocyjnych/lojalnościowych.</w:t>
      </w:r>
    </w:p>
    <w:p w14:paraId="269D646A" w14:textId="77777777" w:rsidR="00F83DED" w:rsidRPr="00E20A23" w:rsidRDefault="00F83DED" w:rsidP="00F83DED">
      <w:pPr>
        <w:ind w:firstLine="708"/>
        <w:jc w:val="both"/>
        <w:rPr>
          <w:rFonts w:asciiTheme="majorHAnsi" w:hAnsiTheme="majorHAnsi" w:cstheme="majorHAnsi"/>
        </w:rPr>
      </w:pPr>
    </w:p>
    <w:p w14:paraId="53A352E8" w14:textId="77777777" w:rsidR="00751E92" w:rsidRPr="0094171D" w:rsidRDefault="00751E92" w:rsidP="00751E92">
      <w:pPr>
        <w:jc w:val="both"/>
        <w:rPr>
          <w:rFonts w:eastAsia="Calibri"/>
        </w:rPr>
      </w:pPr>
    </w:p>
    <w:p w14:paraId="3F52B958" w14:textId="77777777" w:rsidR="00751E92" w:rsidRDefault="00751E92" w:rsidP="00CB7E30">
      <w:pPr>
        <w:spacing w:after="0" w:line="240" w:lineRule="auto"/>
        <w:ind w:left="4248" w:firstLine="708"/>
        <w:jc w:val="both"/>
        <w:rPr>
          <w:rFonts w:ascii="Arial" w:eastAsia="Times New Roman" w:hAnsi="Arial" w:cs="Arial"/>
        </w:rPr>
      </w:pPr>
    </w:p>
    <w:p w14:paraId="6A7C5D5C" w14:textId="653BB9C5"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35FEDF54"/>
    <w:name w:val="WW8Num25"/>
    <w:lvl w:ilvl="0">
      <w:start w:val="1"/>
      <w:numFmt w:val="lowerLetter"/>
      <w:lvlText w:val="%1)"/>
      <w:lvlJc w:val="left"/>
      <w:pPr>
        <w:tabs>
          <w:tab w:val="num" w:pos="360"/>
        </w:tabs>
        <w:ind w:left="283" w:hanging="283"/>
      </w:pPr>
    </w:lvl>
    <w:lvl w:ilvl="1">
      <w:start w:val="1"/>
      <w:numFmt w:val="decimal"/>
      <w:lvlText w:val="%2."/>
      <w:lvlJc w:val="left"/>
      <w:pPr>
        <w:tabs>
          <w:tab w:val="num" w:pos="0"/>
        </w:tabs>
        <w:ind w:left="360" w:hanging="360"/>
      </w:pPr>
      <w:rPr>
        <w:strike w:val="0"/>
        <w:dstrike w:val="0"/>
        <w:color w:val="auto"/>
        <w:sz w:val="22"/>
        <w:szCs w:val="22"/>
        <w:u w:val="none"/>
        <w:effect w:val="none"/>
      </w:rPr>
    </w:lvl>
    <w:lvl w:ilvl="2">
      <w:start w:val="1"/>
      <w:numFmt w:val="decimal"/>
      <w:lvlText w:val="%3)"/>
      <w:lvlJc w:val="lef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0602AE"/>
    <w:multiLevelType w:val="hybridMultilevel"/>
    <w:tmpl w:val="8AE4D04E"/>
    <w:lvl w:ilvl="0" w:tplc="BFE89CDC">
      <w:start w:val="1"/>
      <w:numFmt w:val="lowerLetter"/>
      <w:lvlText w:val="%1)"/>
      <w:lvlJc w:val="left"/>
      <w:pPr>
        <w:ind w:left="360" w:hanging="360"/>
      </w:pPr>
      <w:rPr>
        <w:rFonts w:asciiTheme="majorHAnsi" w:eastAsiaTheme="minorEastAsia" w:hAnsiTheme="majorHAnsi" w:cstheme="majorHAnsi" w:hint="default"/>
        <w:i/>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C20ADD"/>
    <w:multiLevelType w:val="hybridMultilevel"/>
    <w:tmpl w:val="A014BC7C"/>
    <w:lvl w:ilvl="0" w:tplc="8F08A90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380709536">
    <w:abstractNumId w:val="2"/>
  </w:num>
  <w:num w:numId="2" w16cid:durableId="1325742573">
    <w:abstractNumId w:val="1"/>
  </w:num>
  <w:num w:numId="3" w16cid:durableId="645474471">
    <w:abstractNumId w:val="6"/>
  </w:num>
  <w:num w:numId="4" w16cid:durableId="705251598">
    <w:abstractNumId w:val="4"/>
  </w:num>
  <w:num w:numId="5" w16cid:durableId="563107349">
    <w:abstractNumId w:val="3"/>
  </w:num>
  <w:num w:numId="6" w16cid:durableId="24672938">
    <w:abstractNumId w:val="8"/>
  </w:num>
  <w:num w:numId="7" w16cid:durableId="661398521">
    <w:abstractNumId w:val="5"/>
  </w:num>
  <w:num w:numId="8" w16cid:durableId="1232085208">
    <w:abstractNumId w:val="10"/>
  </w:num>
  <w:num w:numId="9" w16cid:durableId="91366221">
    <w:abstractNumId w:val="9"/>
  </w:num>
  <w:num w:numId="10" w16cid:durableId="1654485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338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107942"/>
    <w:rsid w:val="002831E7"/>
    <w:rsid w:val="00332436"/>
    <w:rsid w:val="004B4C39"/>
    <w:rsid w:val="005D4B76"/>
    <w:rsid w:val="005D4C04"/>
    <w:rsid w:val="00635B42"/>
    <w:rsid w:val="00652394"/>
    <w:rsid w:val="00746E87"/>
    <w:rsid w:val="00751E92"/>
    <w:rsid w:val="00820B53"/>
    <w:rsid w:val="00AD543C"/>
    <w:rsid w:val="00B70DDD"/>
    <w:rsid w:val="00CB7E30"/>
    <w:rsid w:val="00D50C3A"/>
    <w:rsid w:val="00F83DED"/>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2394"/>
    <w:pPr>
      <w:ind w:left="720"/>
      <w:contextualSpacing/>
    </w:pPr>
  </w:style>
  <w:style w:type="paragraph" w:customStyle="1" w:styleId="Default">
    <w:name w:val="Default"/>
    <w:rsid w:val="002831E7"/>
    <w:pPr>
      <w:autoSpaceDE w:val="0"/>
      <w:autoSpaceDN w:val="0"/>
      <w:adjustRightInd w:val="0"/>
      <w:spacing w:after="0" w:line="240" w:lineRule="auto"/>
    </w:pPr>
    <w:rPr>
      <w:rFonts w:ascii="Verdana" w:hAnsi="Verdana" w:cs="Verdana"/>
      <w:color w:val="000000"/>
      <w:sz w:val="24"/>
      <w:szCs w:val="24"/>
    </w:rPr>
  </w:style>
  <w:style w:type="character" w:customStyle="1" w:styleId="AkapitzlistZnak">
    <w:name w:val="Akapit z listą Znak"/>
    <w:basedOn w:val="Domylnaczcionkaakapitu"/>
    <w:link w:val="Akapitzlist"/>
    <w:uiPriority w:val="34"/>
    <w:locked/>
    <w:rsid w:val="00F83DED"/>
  </w:style>
  <w:style w:type="paragraph" w:styleId="Bezodstpw">
    <w:name w:val="No Spacing"/>
    <w:uiPriority w:val="1"/>
    <w:qFormat/>
    <w:rsid w:val="00F83DED"/>
    <w:pPr>
      <w:spacing w:after="0" w:line="240" w:lineRule="auto"/>
    </w:pPr>
    <w:rPr>
      <w:rFonts w:eastAsiaTheme="minorEastAsia"/>
      <w:sz w:val="24"/>
      <w:szCs w:val="24"/>
      <w:lang w:val="cs-CZ" w:eastAsia="pl-PL"/>
    </w:rPr>
  </w:style>
  <w:style w:type="paragraph" w:customStyle="1" w:styleId="PGEbody">
    <w:name w:val="PGE body"/>
    <w:basedOn w:val="Normalny"/>
    <w:link w:val="PGEbodyZnak"/>
    <w:qFormat/>
    <w:rsid w:val="00F83DED"/>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F83DED"/>
    <w:rPr>
      <w:rFonts w:ascii="Calibri" w:eastAsiaTheme="minorEastAsia" w:hAnsi="Calibri"/>
      <w:color w:val="000000" w:themeColor="text1"/>
      <w:sz w:val="16"/>
      <w:lang w:eastAsia="pl-PL"/>
    </w:rPr>
  </w:style>
  <w:style w:type="paragraph" w:customStyle="1" w:styleId="PGElistabullet">
    <w:name w:val="PGE lista bullet"/>
    <w:rsid w:val="00F83DED"/>
    <w:pPr>
      <w:spacing w:after="0" w:line="240" w:lineRule="auto"/>
      <w:ind w:left="714" w:hanging="357"/>
    </w:pPr>
    <w:rPr>
      <w:rFonts w:ascii="Calibri" w:eastAsia="Times New Roman" w:hAnsi="Calibri" w:cs="Times New Roman"/>
      <w:sz w:val="16"/>
      <w:lang w:eastAsia="pl-PL"/>
    </w:rPr>
  </w:style>
  <w:style w:type="character" w:styleId="Hipercze">
    <w:name w:val="Hyperlink"/>
    <w:basedOn w:val="Domylnaczcionkaakapitu"/>
    <w:uiPriority w:val="99"/>
    <w:unhideWhenUsed/>
    <w:rsid w:val="00F8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509128039">
      <w:bodyDiv w:val="1"/>
      <w:marLeft w:val="0"/>
      <w:marRight w:val="0"/>
      <w:marTop w:val="0"/>
      <w:marBottom w:val="0"/>
      <w:divBdr>
        <w:top w:val="none" w:sz="0" w:space="0" w:color="auto"/>
        <w:left w:val="none" w:sz="0" w:space="0" w:color="auto"/>
        <w:bottom w:val="none" w:sz="0" w:space="0" w:color="auto"/>
        <w:right w:val="none" w:sz="0" w:space="0" w:color="auto"/>
      </w:divBdr>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finanse/dodatkow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4051</Words>
  <Characters>24310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2024-04-04T11:32:00Z</cp:lastPrinted>
  <dcterms:created xsi:type="dcterms:W3CDTF">2024-04-05T09:45:00Z</dcterms:created>
  <dcterms:modified xsi:type="dcterms:W3CDTF">2024-04-05T09:45:00Z</dcterms:modified>
</cp:coreProperties>
</file>