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633" w14:textId="5B003D9C" w:rsidR="00E76EA2" w:rsidRPr="00FF3204" w:rsidRDefault="00E76EA2" w:rsidP="00FF3204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  <w:r w:rsidRPr="00FF3204">
        <w:rPr>
          <w:rFonts w:ascii="Calibri" w:eastAsia="Calibri" w:hAnsi="Calibri" w:cs="Calibri"/>
          <w:b/>
          <w:bCs/>
          <w:lang w:val="pl-PL" w:eastAsia="en-US"/>
        </w:rPr>
        <w:t>ZP/</w:t>
      </w:r>
      <w:r w:rsidR="00816585" w:rsidRPr="00FF3204">
        <w:rPr>
          <w:rFonts w:ascii="Calibri" w:eastAsia="Calibri" w:hAnsi="Calibri" w:cs="Calibri"/>
          <w:b/>
          <w:bCs/>
          <w:lang w:val="pl-PL" w:eastAsia="en-US"/>
        </w:rPr>
        <w:t>1</w:t>
      </w:r>
      <w:r w:rsidR="00FF3204" w:rsidRPr="00FF3204">
        <w:rPr>
          <w:rFonts w:ascii="Calibri" w:eastAsia="Calibri" w:hAnsi="Calibri" w:cs="Calibri"/>
          <w:b/>
          <w:bCs/>
          <w:lang w:val="pl-PL" w:eastAsia="en-US"/>
        </w:rPr>
        <w:t>46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/2022 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Pr="00FF3204">
        <w:rPr>
          <w:rFonts w:ascii="Calibri" w:eastAsia="Calibri" w:hAnsi="Calibri" w:cs="Calibri"/>
          <w:b/>
          <w:bCs/>
          <w:lang w:val="pl-PL" w:eastAsia="en-US"/>
        </w:rPr>
        <w:tab/>
      </w:r>
      <w:r w:rsidR="00FF3204">
        <w:rPr>
          <w:rFonts w:ascii="Calibri" w:eastAsia="Calibri" w:hAnsi="Calibri" w:cs="Calibri"/>
          <w:b/>
          <w:bCs/>
          <w:lang w:val="pl-PL" w:eastAsia="en-US"/>
        </w:rPr>
        <w:t xml:space="preserve">     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Załącznik nr </w:t>
      </w:r>
      <w:r w:rsidR="00816585" w:rsidRPr="00FF3204">
        <w:rPr>
          <w:rFonts w:ascii="Calibri" w:eastAsia="Calibri" w:hAnsi="Calibri" w:cs="Calibri"/>
          <w:b/>
          <w:bCs/>
          <w:lang w:val="pl-PL" w:eastAsia="en-US"/>
        </w:rPr>
        <w:t>2</w:t>
      </w:r>
      <w:r w:rsidR="00FF3204" w:rsidRPr="00FF3204">
        <w:rPr>
          <w:rFonts w:ascii="Calibri" w:eastAsia="Calibri" w:hAnsi="Calibri" w:cs="Calibri"/>
          <w:b/>
          <w:bCs/>
          <w:lang w:val="pl-PL" w:eastAsia="en-US"/>
        </w:rPr>
        <w:t>a</w:t>
      </w:r>
      <w:r w:rsidRPr="00FF3204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777296C9" w14:textId="33135EFD" w:rsidR="00E76EA2" w:rsidRPr="00FF3204" w:rsidRDefault="00E76EA2" w:rsidP="00FF3204">
      <w:pPr>
        <w:spacing w:line="360" w:lineRule="auto"/>
        <w:rPr>
          <w:rFonts w:ascii="Calibri" w:eastAsia="Calibri" w:hAnsi="Calibri" w:cs="Calibri"/>
          <w:b/>
          <w:bCs/>
          <w:lang w:val="pl-PL" w:eastAsia="en-US"/>
        </w:rPr>
      </w:pPr>
    </w:p>
    <w:p w14:paraId="092FEF4C" w14:textId="3E42E1F4" w:rsidR="00FF3204" w:rsidRPr="00FF3204" w:rsidRDefault="00FF3204" w:rsidP="00FF3204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Pakiet I</w:t>
      </w:r>
    </w:p>
    <w:p w14:paraId="290A2852" w14:textId="6DC94B97" w:rsidR="00E76EA2" w:rsidRDefault="00E76EA2" w:rsidP="00FF3204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bCs/>
          <w:sz w:val="24"/>
          <w:szCs w:val="24"/>
          <w:lang w:val="pl-PL" w:eastAsia="en-US"/>
        </w:rPr>
        <w:t>Opis przedmiotu zamówienia</w:t>
      </w:r>
    </w:p>
    <w:p w14:paraId="5E65D318" w14:textId="2D484DD4" w:rsidR="001A691F" w:rsidRPr="001A691F" w:rsidRDefault="001A691F" w:rsidP="00FF3204">
      <w:pPr>
        <w:spacing w:line="360" w:lineRule="auto"/>
        <w:rPr>
          <w:rFonts w:ascii="Calibri" w:hAnsi="Calibri" w:cs="Calibri"/>
          <w:b/>
          <w:bCs/>
          <w:color w:val="FF0000"/>
          <w:sz w:val="24"/>
          <w:szCs w:val="24"/>
          <w:lang w:val="pl-PL"/>
        </w:rPr>
      </w:pPr>
      <w:r w:rsidRPr="001A691F">
        <w:rPr>
          <w:rFonts w:ascii="Calibri" w:eastAsia="Calibri" w:hAnsi="Calibri" w:cs="Calibri"/>
          <w:b/>
          <w:bCs/>
          <w:color w:val="FF0000"/>
          <w:sz w:val="24"/>
          <w:szCs w:val="24"/>
          <w:lang w:val="pl-PL" w:eastAsia="en-US"/>
        </w:rPr>
        <w:t>Po modyfikacji w dniu 02.12.2022 r.</w:t>
      </w:r>
    </w:p>
    <w:p w14:paraId="7EA37B18" w14:textId="15C224F4" w:rsidR="00D43A6A" w:rsidRPr="00FF3204" w:rsidRDefault="00D43A6A" w:rsidP="00FF3204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F3204">
        <w:rPr>
          <w:rFonts w:ascii="Calibri" w:hAnsi="Calibri" w:cs="Calibri"/>
          <w:sz w:val="24"/>
          <w:szCs w:val="24"/>
        </w:rPr>
        <w:t>Chłodziarko-Zamrażarka laboratoryjna</w:t>
      </w:r>
      <w:r w:rsidRPr="00FF320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AA779F4" w14:textId="4541DCBC" w:rsidR="00E76EA2" w:rsidRPr="00FF3204" w:rsidRDefault="00E76EA2" w:rsidP="00FF3204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F3204">
        <w:rPr>
          <w:rFonts w:ascii="Calibri" w:hAnsi="Calibri" w:cs="Calibri"/>
          <w:b/>
          <w:bCs/>
          <w:sz w:val="24"/>
          <w:szCs w:val="24"/>
        </w:rPr>
        <w:t>Ilość-</w:t>
      </w:r>
      <w:r w:rsidR="00DA690B" w:rsidRPr="00FF32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3204" w:rsidRPr="00FF3204">
        <w:rPr>
          <w:rFonts w:ascii="Calibri" w:hAnsi="Calibri" w:cs="Calibri"/>
          <w:b/>
          <w:bCs/>
          <w:sz w:val="24"/>
          <w:szCs w:val="24"/>
        </w:rPr>
        <w:t>11</w:t>
      </w:r>
      <w:r w:rsidRPr="00FF3204">
        <w:rPr>
          <w:rFonts w:ascii="Calibri" w:hAnsi="Calibri" w:cs="Calibri"/>
          <w:b/>
          <w:bCs/>
          <w:sz w:val="24"/>
          <w:szCs w:val="24"/>
        </w:rPr>
        <w:t xml:space="preserve"> szt.</w:t>
      </w:r>
    </w:p>
    <w:p w14:paraId="45FE63AD" w14:textId="77777777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Producent …………………………………</w:t>
      </w:r>
    </w:p>
    <w:p w14:paraId="4B42BC1D" w14:textId="77777777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Model ……………………………</w:t>
      </w:r>
    </w:p>
    <w:p w14:paraId="5A377D53" w14:textId="7787925E" w:rsidR="00E76EA2" w:rsidRPr="00FF3204" w:rsidRDefault="00E76EA2" w:rsidP="00FF3204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FF3204">
        <w:rPr>
          <w:rFonts w:ascii="Calibri" w:eastAsia="Calibri" w:hAnsi="Calibri" w:cs="Calibri"/>
          <w:b/>
          <w:sz w:val="24"/>
          <w:szCs w:val="24"/>
          <w:lang w:val="pl-PL" w:eastAsia="en-US"/>
        </w:rPr>
        <w:t>Rok produkcji ………..</w:t>
      </w:r>
    </w:p>
    <w:tbl>
      <w:tblPr>
        <w:tblW w:w="948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182"/>
        <w:gridCol w:w="3592"/>
      </w:tblGrid>
      <w:tr w:rsidR="008F5049" w:rsidRPr="00FF3204" w14:paraId="0B571C5C" w14:textId="467532A4" w:rsidTr="00816585">
        <w:trPr>
          <w:trHeight w:val="449"/>
        </w:trPr>
        <w:tc>
          <w:tcPr>
            <w:tcW w:w="711" w:type="dxa"/>
            <w:tcBorders>
              <w:top w:val="single" w:sz="4" w:space="0" w:color="auto"/>
            </w:tcBorders>
          </w:tcPr>
          <w:p w14:paraId="2D248233" w14:textId="77777777" w:rsidR="008F5049" w:rsidRPr="00FF3204" w:rsidRDefault="008F5049" w:rsidP="00FF3204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FF320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182" w:type="dxa"/>
            <w:tcBorders>
              <w:top w:val="single" w:sz="4" w:space="0" w:color="auto"/>
            </w:tcBorders>
            <w:vAlign w:val="center"/>
          </w:tcPr>
          <w:p w14:paraId="5E15F4A4" w14:textId="3321C8AB" w:rsidR="008F5049" w:rsidRPr="00FF3204" w:rsidRDefault="008F5049" w:rsidP="00FF320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F320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19249685" w14:textId="78A40AD4" w:rsidR="008F5049" w:rsidRPr="00FF3204" w:rsidRDefault="008F5049" w:rsidP="00FF3204">
            <w:pPr>
              <w:spacing w:line="360" w:lineRule="auto"/>
              <w:jc w:val="center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FF320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FF79C3" w:rsidRPr="00FF3204" w14:paraId="5532E84B" w14:textId="2BAF3719" w:rsidTr="00816585">
        <w:trPr>
          <w:trHeight w:val="412"/>
        </w:trPr>
        <w:tc>
          <w:tcPr>
            <w:tcW w:w="711" w:type="dxa"/>
            <w:tcBorders>
              <w:top w:val="single" w:sz="4" w:space="0" w:color="auto"/>
            </w:tcBorders>
          </w:tcPr>
          <w:p w14:paraId="27E7B4AA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8414316" w14:textId="77777777" w:rsidR="00FF79C3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Klasa efektywności energetycznej</w:t>
            </w:r>
            <w:r w:rsidR="00777838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D</w:t>
            </w:r>
          </w:p>
          <w:p w14:paraId="7F0A9CEB" w14:textId="5949C7B4" w:rsidR="001A691F" w:rsidRPr="00FF3204" w:rsidRDefault="001A691F" w:rsidP="00FF3204">
            <w:pPr>
              <w:spacing w:line="360" w:lineRule="auto"/>
              <w:rPr>
                <w:rFonts w:ascii="Calibri" w:hAnsi="Calibri" w:cs="Calibri"/>
              </w:rPr>
            </w:pPr>
            <w:r w:rsidRPr="001A691F">
              <w:rPr>
                <w:rFonts w:ascii="Calibri" w:hAnsi="Calibri" w:cs="Calibri"/>
                <w:color w:val="FF0000"/>
              </w:rPr>
              <w:t>Zamawiający dopuszcza klasę energetyczną C</w:t>
            </w:r>
          </w:p>
        </w:tc>
        <w:tc>
          <w:tcPr>
            <w:tcW w:w="3592" w:type="dxa"/>
          </w:tcPr>
          <w:p w14:paraId="7BE17832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4741606" w14:textId="13CD0643" w:rsidTr="00816585">
        <w:trPr>
          <w:trHeight w:val="417"/>
        </w:trPr>
        <w:tc>
          <w:tcPr>
            <w:tcW w:w="711" w:type="dxa"/>
          </w:tcPr>
          <w:p w14:paraId="1D066814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9D39126" w14:textId="6D7B404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Zużycie energii w ciągu 24 h </w:t>
            </w:r>
            <w:r w:rsidR="00735C7A" w:rsidRPr="00FF3204">
              <w:rPr>
                <w:rFonts w:ascii="Calibri" w:hAnsi="Calibri" w:cs="Calibri"/>
              </w:rPr>
              <w:t xml:space="preserve">do </w:t>
            </w:r>
            <w:r w:rsidRPr="00FF3204">
              <w:rPr>
                <w:rFonts w:ascii="Calibri" w:hAnsi="Calibri" w:cs="Calibri"/>
              </w:rPr>
              <w:t>0,</w:t>
            </w:r>
            <w:r w:rsidR="00735C7A" w:rsidRPr="00FF3204">
              <w:rPr>
                <w:rFonts w:ascii="Calibri" w:hAnsi="Calibri" w:cs="Calibri"/>
              </w:rPr>
              <w:t>6</w:t>
            </w:r>
            <w:r w:rsidRPr="00FF3204">
              <w:rPr>
                <w:rFonts w:ascii="Calibri" w:hAnsi="Calibri" w:cs="Calibri"/>
              </w:rPr>
              <w:t xml:space="preserve"> kWh / 24h</w:t>
            </w:r>
          </w:p>
        </w:tc>
        <w:tc>
          <w:tcPr>
            <w:tcW w:w="3592" w:type="dxa"/>
          </w:tcPr>
          <w:p w14:paraId="3B75E1A0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36AB3989" w14:textId="77777777" w:rsidTr="00816585">
        <w:trPr>
          <w:trHeight w:val="417"/>
        </w:trPr>
        <w:tc>
          <w:tcPr>
            <w:tcW w:w="711" w:type="dxa"/>
          </w:tcPr>
          <w:p w14:paraId="53D354D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D69DFF1" w14:textId="5E7C09EE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Zużycie energii w ciągu roku </w:t>
            </w:r>
            <w:r w:rsidR="00735C7A" w:rsidRPr="00FF3204">
              <w:rPr>
                <w:rFonts w:ascii="Calibri" w:hAnsi="Calibri" w:cs="Calibri"/>
              </w:rPr>
              <w:t xml:space="preserve">max. </w:t>
            </w:r>
            <w:r w:rsidRPr="00FF3204">
              <w:rPr>
                <w:rFonts w:ascii="Calibri" w:hAnsi="Calibri" w:cs="Calibri"/>
              </w:rPr>
              <w:t>210 kWh/a</w:t>
            </w:r>
          </w:p>
        </w:tc>
        <w:tc>
          <w:tcPr>
            <w:tcW w:w="3592" w:type="dxa"/>
          </w:tcPr>
          <w:p w14:paraId="11C110B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1588E320" w14:textId="77777777" w:rsidTr="00816585">
        <w:trPr>
          <w:trHeight w:val="417"/>
        </w:trPr>
        <w:tc>
          <w:tcPr>
            <w:tcW w:w="711" w:type="dxa"/>
          </w:tcPr>
          <w:p w14:paraId="079EACF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D5D9ED9" w14:textId="7E28478C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Klasa klimatyczna SN-T</w:t>
            </w:r>
          </w:p>
        </w:tc>
        <w:tc>
          <w:tcPr>
            <w:tcW w:w="3592" w:type="dxa"/>
          </w:tcPr>
          <w:p w14:paraId="3BA3C9FE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CF1DDF4" w14:textId="77777777" w:rsidTr="00816585">
        <w:trPr>
          <w:trHeight w:val="417"/>
        </w:trPr>
        <w:tc>
          <w:tcPr>
            <w:tcW w:w="711" w:type="dxa"/>
          </w:tcPr>
          <w:p w14:paraId="7F86CDD1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007B476" w14:textId="77777777" w:rsidR="00FF79C3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Poziom hałasu </w:t>
            </w:r>
            <w:r w:rsidR="00735C7A" w:rsidRPr="00FF3204">
              <w:rPr>
                <w:rFonts w:ascii="Calibri" w:hAnsi="Calibri" w:cs="Calibri"/>
              </w:rPr>
              <w:t xml:space="preserve">max. do </w:t>
            </w:r>
            <w:r w:rsidRPr="00FF3204">
              <w:rPr>
                <w:rFonts w:ascii="Calibri" w:hAnsi="Calibri" w:cs="Calibri"/>
              </w:rPr>
              <w:t xml:space="preserve">36 </w:t>
            </w:r>
            <w:proofErr w:type="spellStart"/>
            <w:r w:rsidRPr="00FF3204">
              <w:rPr>
                <w:rFonts w:ascii="Calibri" w:hAnsi="Calibri" w:cs="Calibri"/>
              </w:rPr>
              <w:t>dB</w:t>
            </w:r>
            <w:proofErr w:type="spellEnd"/>
          </w:p>
          <w:p w14:paraId="7192D95D" w14:textId="309739B9" w:rsidR="001A691F" w:rsidRPr="00FF3204" w:rsidRDefault="001A691F" w:rsidP="001A691F">
            <w:pPr>
              <w:spacing w:line="360" w:lineRule="auto"/>
              <w:rPr>
                <w:rFonts w:ascii="Calibri" w:hAnsi="Calibri" w:cs="Calibri"/>
              </w:rPr>
            </w:pPr>
            <w:r w:rsidRPr="001A691F">
              <w:rPr>
                <w:rFonts w:ascii="Calibri" w:hAnsi="Calibri" w:cs="Calibri"/>
                <w:color w:val="FF0000"/>
              </w:rPr>
              <w:t>Zamawiający dopuszcza klasę e</w:t>
            </w:r>
            <w:r>
              <w:rPr>
                <w:rFonts w:ascii="Calibri" w:hAnsi="Calibri" w:cs="Calibri"/>
                <w:color w:val="FF0000"/>
              </w:rPr>
              <w:t xml:space="preserve">mitowanego hałasu B (do 38 </w:t>
            </w:r>
            <w:proofErr w:type="spellStart"/>
            <w:r w:rsidRPr="001A691F">
              <w:rPr>
                <w:rFonts w:ascii="Calibri" w:hAnsi="Calibri" w:cs="Calibri"/>
                <w:color w:val="FF0000"/>
              </w:rPr>
              <w:t>dB</w:t>
            </w:r>
            <w:proofErr w:type="spellEnd"/>
            <w:r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3592" w:type="dxa"/>
          </w:tcPr>
          <w:p w14:paraId="29A9AA2A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F95AFD0" w14:textId="77777777" w:rsidTr="00816585">
        <w:trPr>
          <w:trHeight w:val="417"/>
        </w:trPr>
        <w:tc>
          <w:tcPr>
            <w:tcW w:w="711" w:type="dxa"/>
          </w:tcPr>
          <w:p w14:paraId="4A476090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F5056D8" w14:textId="24B89D2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Klasa poziomu emitowanego hałasu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C</w:t>
            </w:r>
          </w:p>
        </w:tc>
        <w:tc>
          <w:tcPr>
            <w:tcW w:w="3592" w:type="dxa"/>
          </w:tcPr>
          <w:p w14:paraId="382070D7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7BC16CA3" w14:textId="77777777" w:rsidTr="00816585">
        <w:trPr>
          <w:trHeight w:val="417"/>
        </w:trPr>
        <w:tc>
          <w:tcPr>
            <w:tcW w:w="711" w:type="dxa"/>
          </w:tcPr>
          <w:p w14:paraId="593EFAC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E49EA3E" w14:textId="77777777" w:rsidR="00FF79C3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Moc znamionowa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1,4 A 190 W</w:t>
            </w:r>
          </w:p>
          <w:p w14:paraId="6026D372" w14:textId="4EF59CA9" w:rsidR="001A691F" w:rsidRPr="00FF3204" w:rsidRDefault="001A691F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1A691F">
              <w:rPr>
                <w:rFonts w:ascii="Calibri" w:hAnsi="Calibri" w:cs="Calibri"/>
                <w:color w:val="FF0000"/>
              </w:rPr>
              <w:t>Zamawiający dopuszcza</w:t>
            </w:r>
            <w:r w:rsidRPr="001A691F">
              <w:rPr>
                <w:rFonts w:ascii="Calibri" w:eastAsia="Times New Roman" w:hAnsi="Calibri" w:cs="Calibri"/>
                <w:lang w:val="pl-PL"/>
              </w:rPr>
              <w:t xml:space="preserve"> </w:t>
            </w:r>
            <w:r w:rsidRPr="001A691F">
              <w:rPr>
                <w:rFonts w:ascii="Calibri" w:eastAsia="Times New Roman" w:hAnsi="Calibri" w:cs="Calibri"/>
                <w:color w:val="FF0000"/>
                <w:lang w:val="pl-PL"/>
              </w:rPr>
              <w:t>Moc znamionow</w:t>
            </w:r>
            <w:r>
              <w:rPr>
                <w:rFonts w:ascii="Calibri" w:eastAsia="Times New Roman" w:hAnsi="Calibri" w:cs="Calibri"/>
                <w:color w:val="FF0000"/>
                <w:lang w:val="pl-PL"/>
              </w:rPr>
              <w:t>ą</w:t>
            </w:r>
            <w:r w:rsidRPr="001A691F">
              <w:rPr>
                <w:rFonts w:ascii="Calibri" w:eastAsia="Times New Roman" w:hAnsi="Calibri" w:cs="Calibri"/>
                <w:color w:val="FF0000"/>
                <w:lang w:val="pl-PL"/>
              </w:rPr>
              <w:t xml:space="preserve"> 1,4 A 183 W</w:t>
            </w:r>
          </w:p>
        </w:tc>
        <w:tc>
          <w:tcPr>
            <w:tcW w:w="3592" w:type="dxa"/>
          </w:tcPr>
          <w:p w14:paraId="4C8A96A1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D70C59B" w14:textId="77777777" w:rsidTr="00816585">
        <w:trPr>
          <w:trHeight w:val="417"/>
        </w:trPr>
        <w:tc>
          <w:tcPr>
            <w:tcW w:w="711" w:type="dxa"/>
          </w:tcPr>
          <w:p w14:paraId="0935E5C7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3BCB617" w14:textId="57EEBFBF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Napięcie 220-240 V ~</w:t>
            </w:r>
          </w:p>
        </w:tc>
        <w:tc>
          <w:tcPr>
            <w:tcW w:w="3592" w:type="dxa"/>
          </w:tcPr>
          <w:p w14:paraId="29A29667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FDC87E6" w14:textId="77777777" w:rsidTr="00816585">
        <w:trPr>
          <w:trHeight w:val="417"/>
        </w:trPr>
        <w:tc>
          <w:tcPr>
            <w:tcW w:w="711" w:type="dxa"/>
          </w:tcPr>
          <w:p w14:paraId="2930E4E8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3CA6E39" w14:textId="7D3EEE9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Częstotliwość 50/60 </w:t>
            </w:r>
            <w:proofErr w:type="spellStart"/>
            <w:r w:rsidRPr="00FF3204">
              <w:rPr>
                <w:rFonts w:ascii="Calibri" w:hAnsi="Calibri" w:cs="Calibri"/>
              </w:rPr>
              <w:t>Hz</w:t>
            </w:r>
            <w:proofErr w:type="spellEnd"/>
          </w:p>
        </w:tc>
        <w:tc>
          <w:tcPr>
            <w:tcW w:w="3592" w:type="dxa"/>
          </w:tcPr>
          <w:p w14:paraId="17F367A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25FB537" w14:textId="77777777" w:rsidTr="00816585">
        <w:trPr>
          <w:trHeight w:val="417"/>
        </w:trPr>
        <w:tc>
          <w:tcPr>
            <w:tcW w:w="711" w:type="dxa"/>
          </w:tcPr>
          <w:p w14:paraId="685A64D6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EDB54A2" w14:textId="5971429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stref temperaturowych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3592" w:type="dxa"/>
          </w:tcPr>
          <w:p w14:paraId="6F4AC47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031D324" w14:textId="77777777" w:rsidTr="00816585">
        <w:trPr>
          <w:trHeight w:val="417"/>
        </w:trPr>
        <w:tc>
          <w:tcPr>
            <w:tcW w:w="711" w:type="dxa"/>
          </w:tcPr>
          <w:p w14:paraId="7547494B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AD3B962" w14:textId="6914BD39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regulowanych obiegów chłodniczych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3592" w:type="dxa"/>
          </w:tcPr>
          <w:p w14:paraId="377BB740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78CBBC36" w14:textId="77777777" w:rsidTr="00816585">
        <w:trPr>
          <w:trHeight w:val="417"/>
        </w:trPr>
        <w:tc>
          <w:tcPr>
            <w:tcW w:w="711" w:type="dxa"/>
          </w:tcPr>
          <w:p w14:paraId="7691627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27AD30F" w14:textId="5BAC252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Wskaźnik temperatury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komora chłodnicza i komora zamrażania</w:t>
            </w:r>
          </w:p>
        </w:tc>
        <w:tc>
          <w:tcPr>
            <w:tcW w:w="3592" w:type="dxa"/>
          </w:tcPr>
          <w:p w14:paraId="7CFFB4E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C8BDA8C" w14:textId="77777777" w:rsidTr="00816585">
        <w:trPr>
          <w:trHeight w:val="417"/>
        </w:trPr>
        <w:tc>
          <w:tcPr>
            <w:tcW w:w="711" w:type="dxa"/>
          </w:tcPr>
          <w:p w14:paraId="07B6D6F0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C607A5A" w14:textId="5ADDDC64" w:rsidR="00FF79C3" w:rsidRPr="00FF3204" w:rsidRDefault="00735C7A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Sygnalizacja a</w:t>
            </w:r>
            <w:r w:rsidR="00FF79C3" w:rsidRPr="00FF3204">
              <w:rPr>
                <w:rFonts w:ascii="Calibri" w:hAnsi="Calibri" w:cs="Calibri"/>
              </w:rPr>
              <w:t>wari</w:t>
            </w:r>
            <w:r w:rsidRPr="00FF3204">
              <w:rPr>
                <w:rFonts w:ascii="Calibri" w:hAnsi="Calibri" w:cs="Calibri"/>
              </w:rPr>
              <w:t>i</w:t>
            </w:r>
            <w:r w:rsidR="00FF79C3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s</w:t>
            </w:r>
            <w:r w:rsidR="00FF79C3" w:rsidRPr="00FF3204">
              <w:rPr>
                <w:rFonts w:ascii="Calibri" w:hAnsi="Calibri" w:cs="Calibri"/>
              </w:rPr>
              <w:t>ygnał ostrzegawczy optyczn</w:t>
            </w:r>
            <w:r w:rsidRPr="00FF3204">
              <w:rPr>
                <w:rFonts w:ascii="Calibri" w:hAnsi="Calibri" w:cs="Calibri"/>
              </w:rPr>
              <w:t>y</w:t>
            </w:r>
            <w:r w:rsidR="00FF79C3" w:rsidRPr="00FF3204">
              <w:rPr>
                <w:rFonts w:ascii="Calibri" w:hAnsi="Calibri" w:cs="Calibri"/>
              </w:rPr>
              <w:t xml:space="preserve"> i akustyczn</w:t>
            </w:r>
            <w:r w:rsidRPr="00FF3204">
              <w:rPr>
                <w:rFonts w:ascii="Calibri" w:hAnsi="Calibri" w:cs="Calibri"/>
              </w:rPr>
              <w:t>y</w:t>
            </w:r>
          </w:p>
        </w:tc>
        <w:tc>
          <w:tcPr>
            <w:tcW w:w="3592" w:type="dxa"/>
          </w:tcPr>
          <w:p w14:paraId="6C4274E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898AE1D" w14:textId="77777777" w:rsidTr="00816585">
        <w:trPr>
          <w:trHeight w:val="417"/>
        </w:trPr>
        <w:tc>
          <w:tcPr>
            <w:tcW w:w="711" w:type="dxa"/>
          </w:tcPr>
          <w:p w14:paraId="60F53B2F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AEC5231" w14:textId="316FF7A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Regulowany zakres temperatur w komorze chłodniczej</w:t>
            </w:r>
            <w:r w:rsidR="00777838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+1 °C do +9 °C</w:t>
            </w:r>
          </w:p>
        </w:tc>
        <w:tc>
          <w:tcPr>
            <w:tcW w:w="3592" w:type="dxa"/>
          </w:tcPr>
          <w:p w14:paraId="1719ECA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CD23E90" w14:textId="77777777" w:rsidTr="00816585">
        <w:trPr>
          <w:trHeight w:val="417"/>
        </w:trPr>
        <w:tc>
          <w:tcPr>
            <w:tcW w:w="711" w:type="dxa"/>
          </w:tcPr>
          <w:p w14:paraId="4DCFBC5F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57A5550" w14:textId="5EE2252A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Rozmrażanie automatyczn</w:t>
            </w:r>
            <w:r w:rsidR="00735C7A" w:rsidRPr="00FF3204">
              <w:rPr>
                <w:rFonts w:ascii="Calibri" w:hAnsi="Calibri" w:cs="Calibri"/>
              </w:rPr>
              <w:t>e</w:t>
            </w:r>
          </w:p>
        </w:tc>
        <w:tc>
          <w:tcPr>
            <w:tcW w:w="3592" w:type="dxa"/>
          </w:tcPr>
          <w:p w14:paraId="3127BEDF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6A476476" w14:textId="77777777" w:rsidTr="00816585">
        <w:trPr>
          <w:trHeight w:val="417"/>
        </w:trPr>
        <w:tc>
          <w:tcPr>
            <w:tcW w:w="711" w:type="dxa"/>
          </w:tcPr>
          <w:p w14:paraId="13AC7C2C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B245E5A" w14:textId="2F7C8B6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Oświetlenie wewnętrzne</w:t>
            </w:r>
            <w:r w:rsidR="00777838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komora chłodnicza podświetlenie górne LED</w:t>
            </w:r>
            <w:r w:rsidR="00735C7A" w:rsidRPr="00FF320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592" w:type="dxa"/>
          </w:tcPr>
          <w:p w14:paraId="1D448FA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1C1428CD" w14:textId="77777777" w:rsidTr="00816585">
        <w:trPr>
          <w:trHeight w:val="417"/>
        </w:trPr>
        <w:tc>
          <w:tcPr>
            <w:tcW w:w="711" w:type="dxa"/>
          </w:tcPr>
          <w:p w14:paraId="258AE903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D19EB09" w14:textId="70A7B33A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Liczba półek w chłodziarce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3592" w:type="dxa"/>
          </w:tcPr>
          <w:p w14:paraId="465A950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4F5B2CFB" w14:textId="77777777" w:rsidTr="00816585">
        <w:trPr>
          <w:trHeight w:val="417"/>
        </w:trPr>
        <w:tc>
          <w:tcPr>
            <w:tcW w:w="711" w:type="dxa"/>
          </w:tcPr>
          <w:p w14:paraId="1A175315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BDB05A7" w14:textId="03D95AF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Zakres temperatury w komorze zamrażania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-14 °C do -26 °C</w:t>
            </w:r>
          </w:p>
        </w:tc>
        <w:tc>
          <w:tcPr>
            <w:tcW w:w="3592" w:type="dxa"/>
          </w:tcPr>
          <w:p w14:paraId="6C7493E8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07F7591" w14:textId="77777777" w:rsidTr="00816585">
        <w:trPr>
          <w:trHeight w:val="417"/>
        </w:trPr>
        <w:tc>
          <w:tcPr>
            <w:tcW w:w="711" w:type="dxa"/>
          </w:tcPr>
          <w:p w14:paraId="5E280C06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1623798" w14:textId="74BDD7BD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 xml:space="preserve">Technologia chłodzenia </w:t>
            </w:r>
            <w:proofErr w:type="spellStart"/>
            <w:r w:rsidRPr="00FF3204">
              <w:rPr>
                <w:rFonts w:ascii="Calibri" w:hAnsi="Calibri" w:cs="Calibri"/>
              </w:rPr>
              <w:t>NoFrost</w:t>
            </w:r>
            <w:proofErr w:type="spellEnd"/>
          </w:p>
        </w:tc>
        <w:tc>
          <w:tcPr>
            <w:tcW w:w="3592" w:type="dxa"/>
          </w:tcPr>
          <w:p w14:paraId="6FFB8DE5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FF1FE71" w14:textId="77777777" w:rsidTr="00816585">
        <w:trPr>
          <w:trHeight w:val="417"/>
        </w:trPr>
        <w:tc>
          <w:tcPr>
            <w:tcW w:w="711" w:type="dxa"/>
          </w:tcPr>
          <w:p w14:paraId="3A4E4FC2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9569DF7" w14:textId="6C93A324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Położenie komory mrożenia</w:t>
            </w:r>
            <w:r w:rsidR="00735C7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dół</w:t>
            </w:r>
          </w:p>
        </w:tc>
        <w:tc>
          <w:tcPr>
            <w:tcW w:w="3592" w:type="dxa"/>
          </w:tcPr>
          <w:p w14:paraId="3AF6FA6D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526DFB02" w14:textId="77777777" w:rsidTr="00816585">
        <w:trPr>
          <w:trHeight w:val="417"/>
        </w:trPr>
        <w:tc>
          <w:tcPr>
            <w:tcW w:w="711" w:type="dxa"/>
          </w:tcPr>
          <w:p w14:paraId="01E17F54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2DE7636" w14:textId="0588249E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Rozmrażanie automatyczn</w:t>
            </w:r>
            <w:r w:rsidR="00735C7A" w:rsidRPr="00FF3204">
              <w:rPr>
                <w:rFonts w:ascii="Calibri" w:hAnsi="Calibri" w:cs="Calibri"/>
              </w:rPr>
              <w:t>e</w:t>
            </w:r>
          </w:p>
        </w:tc>
        <w:tc>
          <w:tcPr>
            <w:tcW w:w="3592" w:type="dxa"/>
          </w:tcPr>
          <w:p w14:paraId="6B69BC69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FF79C3" w:rsidRPr="00FF3204" w14:paraId="24B2014F" w14:textId="77777777" w:rsidTr="00816585">
        <w:trPr>
          <w:trHeight w:val="417"/>
        </w:trPr>
        <w:tc>
          <w:tcPr>
            <w:tcW w:w="711" w:type="dxa"/>
          </w:tcPr>
          <w:p w14:paraId="705F5D6B" w14:textId="77777777" w:rsidR="00FF79C3" w:rsidRPr="00FF3204" w:rsidRDefault="00FF79C3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58FD05A" w14:textId="676E4686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FF3204">
              <w:rPr>
                <w:rFonts w:ascii="Calibri" w:hAnsi="Calibri" w:cs="Calibri"/>
              </w:rPr>
              <w:t>Zdolność zamrażania 24h</w:t>
            </w:r>
            <w:r w:rsidR="000A5A3B" w:rsidRPr="00FF3204">
              <w:rPr>
                <w:rFonts w:ascii="Calibri" w:hAnsi="Calibri" w:cs="Calibri"/>
              </w:rPr>
              <w:t>: min.</w:t>
            </w:r>
            <w:r w:rsidRPr="00FF3204">
              <w:rPr>
                <w:rFonts w:ascii="Calibri" w:hAnsi="Calibri" w:cs="Calibri"/>
              </w:rPr>
              <w:t xml:space="preserve"> 9,00 kg / 24h</w:t>
            </w:r>
          </w:p>
        </w:tc>
        <w:tc>
          <w:tcPr>
            <w:tcW w:w="3592" w:type="dxa"/>
          </w:tcPr>
          <w:p w14:paraId="4938D78C" w14:textId="77777777" w:rsidR="00FF79C3" w:rsidRPr="00FF3204" w:rsidRDefault="00FF79C3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6C2A017D" w14:textId="77777777" w:rsidTr="00816585">
        <w:trPr>
          <w:trHeight w:val="417"/>
        </w:trPr>
        <w:tc>
          <w:tcPr>
            <w:tcW w:w="711" w:type="dxa"/>
          </w:tcPr>
          <w:p w14:paraId="71DF15D9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65613C1" w14:textId="0C94653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Schowki w komorze zamrażania</w:t>
            </w:r>
            <w:r w:rsidR="000A5A3B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 3</w:t>
            </w:r>
          </w:p>
        </w:tc>
        <w:tc>
          <w:tcPr>
            <w:tcW w:w="3592" w:type="dxa"/>
          </w:tcPr>
          <w:p w14:paraId="7F409891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669904B" w14:textId="77777777" w:rsidTr="00816585">
        <w:trPr>
          <w:trHeight w:val="417"/>
        </w:trPr>
        <w:tc>
          <w:tcPr>
            <w:tcW w:w="711" w:type="dxa"/>
          </w:tcPr>
          <w:p w14:paraId="52BA21B9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49AC8674" w14:textId="45B0DC7D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zamknięte ze wszystkich stron półki wysuwane z przezroczystymi frontami</w:t>
            </w:r>
          </w:p>
        </w:tc>
        <w:tc>
          <w:tcPr>
            <w:tcW w:w="3592" w:type="dxa"/>
          </w:tcPr>
          <w:p w14:paraId="7AAEFE95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BF0255F" w14:textId="77777777" w:rsidTr="00816585">
        <w:trPr>
          <w:trHeight w:val="417"/>
        </w:trPr>
        <w:tc>
          <w:tcPr>
            <w:tcW w:w="711" w:type="dxa"/>
          </w:tcPr>
          <w:p w14:paraId="6603A19B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45BB663" w14:textId="62AEF115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półek, komora chłodnicza</w:t>
            </w:r>
            <w:r w:rsidR="000A5A3B" w:rsidRPr="00FF3204">
              <w:rPr>
                <w:rFonts w:ascii="Calibri" w:hAnsi="Calibri" w:cs="Calibri"/>
              </w:rPr>
              <w:t xml:space="preserve">: </w:t>
            </w:r>
            <w:r w:rsidRPr="00FF3204">
              <w:rPr>
                <w:rFonts w:ascii="Calibri" w:hAnsi="Calibri" w:cs="Calibri"/>
              </w:rPr>
              <w:t>szkło</w:t>
            </w:r>
          </w:p>
        </w:tc>
        <w:tc>
          <w:tcPr>
            <w:tcW w:w="3592" w:type="dxa"/>
          </w:tcPr>
          <w:p w14:paraId="3D70D03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887CFAF" w14:textId="77777777" w:rsidTr="00816585">
        <w:trPr>
          <w:trHeight w:val="417"/>
        </w:trPr>
        <w:tc>
          <w:tcPr>
            <w:tcW w:w="711" w:type="dxa"/>
          </w:tcPr>
          <w:p w14:paraId="6A3EB17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022B84AB" w14:textId="6C63995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drzwi/pokrywy drzwi</w:t>
            </w:r>
            <w:r w:rsidR="000A5A3B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stal szlachetna </w:t>
            </w:r>
          </w:p>
        </w:tc>
        <w:tc>
          <w:tcPr>
            <w:tcW w:w="3592" w:type="dxa"/>
          </w:tcPr>
          <w:p w14:paraId="5A8D447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4B61EDF0" w14:textId="77777777" w:rsidTr="00816585">
        <w:trPr>
          <w:trHeight w:val="417"/>
        </w:trPr>
        <w:tc>
          <w:tcPr>
            <w:tcW w:w="711" w:type="dxa"/>
          </w:tcPr>
          <w:p w14:paraId="09EA1A90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509AC73" w14:textId="4482EBD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regulowanych półek w komorze zamrażania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szkło</w:t>
            </w:r>
          </w:p>
        </w:tc>
        <w:tc>
          <w:tcPr>
            <w:tcW w:w="3592" w:type="dxa"/>
          </w:tcPr>
          <w:p w14:paraId="0F29A31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9E09F42" w14:textId="77777777" w:rsidTr="00816585">
        <w:trPr>
          <w:trHeight w:val="417"/>
        </w:trPr>
        <w:tc>
          <w:tcPr>
            <w:tcW w:w="711" w:type="dxa"/>
          </w:tcPr>
          <w:p w14:paraId="6713A7DD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81BB8ED" w14:textId="51791585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Kolor Srebrny</w:t>
            </w:r>
          </w:p>
        </w:tc>
        <w:tc>
          <w:tcPr>
            <w:tcW w:w="3592" w:type="dxa"/>
          </w:tcPr>
          <w:p w14:paraId="5A924EA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A457086" w14:textId="77777777" w:rsidTr="00816585">
        <w:trPr>
          <w:trHeight w:val="417"/>
        </w:trPr>
        <w:tc>
          <w:tcPr>
            <w:tcW w:w="711" w:type="dxa"/>
          </w:tcPr>
          <w:p w14:paraId="3439ED36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D4E0F67" w14:textId="2D07714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Materiał bocznych ścian</w:t>
            </w:r>
            <w:r w:rsidR="000E34DA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Stal</w:t>
            </w:r>
          </w:p>
        </w:tc>
        <w:tc>
          <w:tcPr>
            <w:tcW w:w="3592" w:type="dxa"/>
          </w:tcPr>
          <w:p w14:paraId="26B1B3A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6A2EA61" w14:textId="77777777" w:rsidTr="00816585">
        <w:trPr>
          <w:trHeight w:val="417"/>
        </w:trPr>
        <w:tc>
          <w:tcPr>
            <w:tcW w:w="711" w:type="dxa"/>
          </w:tcPr>
          <w:p w14:paraId="163CDDAB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974C6AB" w14:textId="77777777" w:rsidR="003674DE" w:rsidRDefault="000A5A3B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e</w:t>
            </w:r>
            <w:r w:rsidR="00102054" w:rsidRPr="00FF3204">
              <w:rPr>
                <w:rFonts w:ascii="Calibri" w:hAnsi="Calibri" w:cs="Calibri"/>
              </w:rPr>
              <w:t>rgonomiczny uchwyt drążkowy</w:t>
            </w:r>
          </w:p>
          <w:p w14:paraId="3810999A" w14:textId="5E9B6AA4" w:rsidR="001A691F" w:rsidRPr="00FF3204" w:rsidRDefault="001A691F" w:rsidP="00FF3204">
            <w:pPr>
              <w:spacing w:line="360" w:lineRule="auto"/>
              <w:rPr>
                <w:rFonts w:ascii="Calibri" w:hAnsi="Calibri" w:cs="Calibri"/>
              </w:rPr>
            </w:pPr>
            <w:r w:rsidRPr="001A691F">
              <w:rPr>
                <w:rFonts w:ascii="Calibri" w:hAnsi="Calibri" w:cs="Calibri"/>
                <w:color w:val="FF0000"/>
              </w:rPr>
              <w:t>Zamawiający dopuszcza</w:t>
            </w:r>
            <w:r w:rsidR="009B342C" w:rsidRPr="009B342C">
              <w:rPr>
                <w:rFonts w:asciiTheme="minorHAnsi" w:eastAsia="Times New Roman" w:hAnsiTheme="minorHAnsi" w:cstheme="minorHAnsi"/>
                <w:lang w:val="pl-PL"/>
              </w:rPr>
              <w:t xml:space="preserve"> </w:t>
            </w:r>
            <w:r w:rsidR="009B342C">
              <w:rPr>
                <w:rFonts w:ascii="Calibri" w:hAnsi="Calibri" w:cs="Calibri"/>
                <w:color w:val="FF0000"/>
                <w:lang w:val="pl-PL"/>
              </w:rPr>
              <w:t>w</w:t>
            </w:r>
            <w:r w:rsidR="009B342C" w:rsidRPr="009B342C">
              <w:rPr>
                <w:rFonts w:ascii="Calibri" w:hAnsi="Calibri" w:cs="Calibri"/>
                <w:color w:val="FF0000"/>
                <w:lang w:val="pl-PL"/>
              </w:rPr>
              <w:t>puszczany uchwyt (dwustronny, pionowy, przechodzący)</w:t>
            </w:r>
          </w:p>
        </w:tc>
        <w:tc>
          <w:tcPr>
            <w:tcW w:w="3592" w:type="dxa"/>
          </w:tcPr>
          <w:p w14:paraId="6FE1706D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5F0CB652" w14:textId="77777777" w:rsidTr="00816585">
        <w:trPr>
          <w:trHeight w:val="417"/>
        </w:trPr>
        <w:tc>
          <w:tcPr>
            <w:tcW w:w="711" w:type="dxa"/>
          </w:tcPr>
          <w:p w14:paraId="1DFC828D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B2915AA" w14:textId="138929D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Wymiary zewnętrzne (Wysokość / szerokość / głębokość) </w:t>
            </w:r>
            <w:r w:rsidR="000E34DA" w:rsidRPr="00FF3204">
              <w:rPr>
                <w:rFonts w:ascii="Calibri" w:hAnsi="Calibri" w:cs="Calibri"/>
              </w:rPr>
              <w:t xml:space="preserve">max. </w:t>
            </w:r>
            <w:r w:rsidRPr="00FF3204">
              <w:rPr>
                <w:rFonts w:ascii="Calibri" w:hAnsi="Calibri" w:cs="Calibri"/>
              </w:rPr>
              <w:t>20</w:t>
            </w:r>
            <w:r w:rsidR="00402D29" w:rsidRPr="00FF3204">
              <w:rPr>
                <w:rFonts w:ascii="Calibri" w:hAnsi="Calibri" w:cs="Calibri"/>
              </w:rPr>
              <w:t>0</w:t>
            </w:r>
            <w:r w:rsidRPr="00FF3204">
              <w:rPr>
                <w:rFonts w:ascii="Calibri" w:hAnsi="Calibri" w:cs="Calibri"/>
              </w:rPr>
              <w:t xml:space="preserve"> / 70 / 66 cm</w:t>
            </w:r>
            <w:r w:rsidR="00402D29" w:rsidRPr="00FF3204">
              <w:rPr>
                <w:rFonts w:ascii="Calibri" w:hAnsi="Calibri" w:cs="Calibri"/>
              </w:rPr>
              <w:t xml:space="preserve"> +/- 5%</w:t>
            </w:r>
          </w:p>
        </w:tc>
        <w:tc>
          <w:tcPr>
            <w:tcW w:w="3592" w:type="dxa"/>
          </w:tcPr>
          <w:p w14:paraId="72310EAB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57654340" w14:textId="77777777" w:rsidTr="00816585">
        <w:trPr>
          <w:trHeight w:val="417"/>
        </w:trPr>
        <w:tc>
          <w:tcPr>
            <w:tcW w:w="711" w:type="dxa"/>
          </w:tcPr>
          <w:p w14:paraId="453A1624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0704A07" w14:textId="44D7164A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Ciężar (bez opakowania) </w:t>
            </w:r>
            <w:r w:rsidR="00402D29" w:rsidRPr="00FF3204">
              <w:rPr>
                <w:rFonts w:ascii="Calibri" w:hAnsi="Calibri" w:cs="Calibri"/>
              </w:rPr>
              <w:t xml:space="preserve">do </w:t>
            </w:r>
            <w:r w:rsidRPr="00FF3204">
              <w:rPr>
                <w:rFonts w:ascii="Calibri" w:hAnsi="Calibri" w:cs="Calibri"/>
              </w:rPr>
              <w:t>9</w:t>
            </w:r>
            <w:r w:rsidR="00402D29" w:rsidRPr="00FF3204">
              <w:rPr>
                <w:rFonts w:ascii="Calibri" w:hAnsi="Calibri" w:cs="Calibri"/>
              </w:rPr>
              <w:t>5</w:t>
            </w:r>
            <w:r w:rsidRPr="00FF3204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3592" w:type="dxa"/>
          </w:tcPr>
          <w:p w14:paraId="4ED4DE6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01F42B8" w14:textId="77777777" w:rsidTr="00816585">
        <w:trPr>
          <w:trHeight w:val="417"/>
        </w:trPr>
        <w:tc>
          <w:tcPr>
            <w:tcW w:w="711" w:type="dxa"/>
          </w:tcPr>
          <w:p w14:paraId="22854BCE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EB9D415" w14:textId="71DBC6D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całkowita </w:t>
            </w:r>
            <w:r w:rsidR="00402D29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410 l</w:t>
            </w:r>
          </w:p>
        </w:tc>
        <w:tc>
          <w:tcPr>
            <w:tcW w:w="3592" w:type="dxa"/>
          </w:tcPr>
          <w:p w14:paraId="6A0A16F2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1645FB4C" w14:textId="77777777" w:rsidTr="00816585">
        <w:trPr>
          <w:trHeight w:val="417"/>
        </w:trPr>
        <w:tc>
          <w:tcPr>
            <w:tcW w:w="711" w:type="dxa"/>
          </w:tcPr>
          <w:p w14:paraId="6EEB87C4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CC469E1" w14:textId="1F02487B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komór chłodniczych </w:t>
            </w:r>
            <w:r w:rsidR="00402D29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299 l</w:t>
            </w:r>
          </w:p>
        </w:tc>
        <w:tc>
          <w:tcPr>
            <w:tcW w:w="3592" w:type="dxa"/>
          </w:tcPr>
          <w:p w14:paraId="761ECA5B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6F66D4BC" w14:textId="77777777" w:rsidTr="00816585">
        <w:trPr>
          <w:trHeight w:val="417"/>
        </w:trPr>
        <w:tc>
          <w:tcPr>
            <w:tcW w:w="711" w:type="dxa"/>
          </w:tcPr>
          <w:p w14:paraId="62B74C8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D002519" w14:textId="5237C36C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Pojemność komory zamrażarki </w:t>
            </w:r>
            <w:r w:rsidR="00402D29" w:rsidRPr="00FF3204">
              <w:rPr>
                <w:rFonts w:ascii="Calibri" w:hAnsi="Calibri" w:cs="Calibri"/>
              </w:rPr>
              <w:t xml:space="preserve"> min. </w:t>
            </w:r>
            <w:r w:rsidRPr="00FF3204">
              <w:rPr>
                <w:rFonts w:ascii="Calibri" w:hAnsi="Calibri" w:cs="Calibri"/>
              </w:rPr>
              <w:t>112 l</w:t>
            </w:r>
          </w:p>
        </w:tc>
        <w:tc>
          <w:tcPr>
            <w:tcW w:w="3592" w:type="dxa"/>
          </w:tcPr>
          <w:p w14:paraId="799BF730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903F7EE" w14:textId="77777777" w:rsidTr="00816585">
        <w:trPr>
          <w:trHeight w:val="417"/>
        </w:trPr>
        <w:tc>
          <w:tcPr>
            <w:tcW w:w="711" w:type="dxa"/>
          </w:tcPr>
          <w:p w14:paraId="5C6BB35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ACBB6AC" w14:textId="1EFAF7F4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Kierunek otwierania drzwi zamiennie po prawej</w:t>
            </w:r>
          </w:p>
        </w:tc>
        <w:tc>
          <w:tcPr>
            <w:tcW w:w="3592" w:type="dxa"/>
          </w:tcPr>
          <w:p w14:paraId="642BA27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7CE9FE48" w14:textId="77777777" w:rsidTr="00816585">
        <w:trPr>
          <w:trHeight w:val="417"/>
        </w:trPr>
        <w:tc>
          <w:tcPr>
            <w:tcW w:w="711" w:type="dxa"/>
          </w:tcPr>
          <w:p w14:paraId="70186B5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73DA926A" w14:textId="6D9EE04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Kąt otwarcia drzwi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</w:t>
            </w:r>
            <w:r w:rsidR="00402D29" w:rsidRPr="00FF3204">
              <w:rPr>
                <w:rFonts w:ascii="Calibri" w:hAnsi="Calibri" w:cs="Calibri"/>
              </w:rPr>
              <w:t xml:space="preserve"> min.</w:t>
            </w:r>
            <w:r w:rsidRPr="00FF3204">
              <w:rPr>
                <w:rFonts w:ascii="Calibri" w:hAnsi="Calibri" w:cs="Calibri"/>
              </w:rPr>
              <w:t>115°</w:t>
            </w:r>
          </w:p>
        </w:tc>
        <w:tc>
          <w:tcPr>
            <w:tcW w:w="3592" w:type="dxa"/>
          </w:tcPr>
          <w:p w14:paraId="232FD423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69E6B15" w14:textId="77777777" w:rsidTr="00816585">
        <w:trPr>
          <w:trHeight w:val="417"/>
        </w:trPr>
        <w:tc>
          <w:tcPr>
            <w:tcW w:w="711" w:type="dxa"/>
          </w:tcPr>
          <w:p w14:paraId="7D0CB6E3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BD11DDF" w14:textId="030F4569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Uszczelka drzwi</w:t>
            </w:r>
            <w:r w:rsidR="00DE182C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wymienna</w:t>
            </w:r>
          </w:p>
        </w:tc>
        <w:tc>
          <w:tcPr>
            <w:tcW w:w="3592" w:type="dxa"/>
          </w:tcPr>
          <w:p w14:paraId="5073D425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32302D9B" w14:textId="77777777" w:rsidTr="00816585">
        <w:trPr>
          <w:trHeight w:val="417"/>
        </w:trPr>
        <w:tc>
          <w:tcPr>
            <w:tcW w:w="711" w:type="dxa"/>
          </w:tcPr>
          <w:p w14:paraId="3FF76DE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124092B0" w14:textId="641515FD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Nóżki z regulacją wysokości </w:t>
            </w:r>
            <w:r w:rsidR="00B17E60" w:rsidRPr="00FF3204">
              <w:rPr>
                <w:rFonts w:ascii="Calibri" w:hAnsi="Calibri" w:cs="Calibri"/>
              </w:rPr>
              <w:t xml:space="preserve">min. </w:t>
            </w:r>
            <w:r w:rsidRPr="00FF3204">
              <w:rPr>
                <w:rFonts w:ascii="Calibri" w:hAnsi="Calibri" w:cs="Calibri"/>
              </w:rPr>
              <w:t>2</w:t>
            </w:r>
            <w:r w:rsidR="00B17E60" w:rsidRPr="00FF3204">
              <w:rPr>
                <w:rFonts w:ascii="Calibri" w:hAnsi="Calibri" w:cs="Calibri"/>
              </w:rPr>
              <w:t xml:space="preserve"> szt.</w:t>
            </w:r>
          </w:p>
        </w:tc>
        <w:tc>
          <w:tcPr>
            <w:tcW w:w="3592" w:type="dxa"/>
          </w:tcPr>
          <w:p w14:paraId="524813E6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FFC24B1" w14:textId="77777777" w:rsidTr="00816585">
        <w:trPr>
          <w:trHeight w:val="417"/>
        </w:trPr>
        <w:tc>
          <w:tcPr>
            <w:tcW w:w="711" w:type="dxa"/>
          </w:tcPr>
          <w:p w14:paraId="4C292FE3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631F04C9" w14:textId="35AC1FD3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Uchwyty transportowe</w:t>
            </w:r>
            <w:r w:rsidR="00402D29" w:rsidRPr="00FF3204">
              <w:rPr>
                <w:rFonts w:ascii="Calibri" w:hAnsi="Calibri" w:cs="Calibri"/>
              </w:rPr>
              <w:t>:</w:t>
            </w:r>
            <w:r w:rsidRPr="00FF3204">
              <w:rPr>
                <w:rFonts w:ascii="Calibri" w:hAnsi="Calibri" w:cs="Calibri"/>
              </w:rPr>
              <w:t xml:space="preserve"> </w:t>
            </w:r>
            <w:r w:rsidR="00402D29" w:rsidRPr="00FF3204">
              <w:rPr>
                <w:rFonts w:ascii="Calibri" w:hAnsi="Calibri" w:cs="Calibri"/>
              </w:rPr>
              <w:t>p</w:t>
            </w:r>
            <w:r w:rsidRPr="00FF3204">
              <w:rPr>
                <w:rFonts w:ascii="Calibri" w:hAnsi="Calibri" w:cs="Calibri"/>
              </w:rPr>
              <w:t>rzód i tył</w:t>
            </w:r>
          </w:p>
        </w:tc>
        <w:tc>
          <w:tcPr>
            <w:tcW w:w="3592" w:type="dxa"/>
          </w:tcPr>
          <w:p w14:paraId="38076D62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2DF0AC41" w14:textId="77777777" w:rsidTr="00816585">
        <w:trPr>
          <w:trHeight w:val="417"/>
        </w:trPr>
        <w:tc>
          <w:tcPr>
            <w:tcW w:w="711" w:type="dxa"/>
          </w:tcPr>
          <w:p w14:paraId="077FFF65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547589E0" w14:textId="69334411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 xml:space="preserve">Kółka do transportu z tyłu </w:t>
            </w:r>
          </w:p>
        </w:tc>
        <w:tc>
          <w:tcPr>
            <w:tcW w:w="3592" w:type="dxa"/>
          </w:tcPr>
          <w:p w14:paraId="3C373B7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42267794" w14:textId="77777777" w:rsidTr="00816585">
        <w:trPr>
          <w:trHeight w:val="417"/>
        </w:trPr>
        <w:tc>
          <w:tcPr>
            <w:tcW w:w="711" w:type="dxa"/>
          </w:tcPr>
          <w:p w14:paraId="05C9AA4A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24968D69" w14:textId="7FAE3508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</w:rPr>
              <w:t>wentylacja przednia</w:t>
            </w:r>
          </w:p>
        </w:tc>
        <w:tc>
          <w:tcPr>
            <w:tcW w:w="3592" w:type="dxa"/>
          </w:tcPr>
          <w:p w14:paraId="3EBBB549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3674DE" w:rsidRPr="00FF3204" w14:paraId="0E17C7C5" w14:textId="77777777" w:rsidTr="00816585">
        <w:trPr>
          <w:trHeight w:val="417"/>
        </w:trPr>
        <w:tc>
          <w:tcPr>
            <w:tcW w:w="711" w:type="dxa"/>
          </w:tcPr>
          <w:p w14:paraId="23CE623E" w14:textId="77777777" w:rsidR="003674DE" w:rsidRPr="00FF3204" w:rsidRDefault="003674DE" w:rsidP="00FF320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182" w:type="dxa"/>
          </w:tcPr>
          <w:p w14:paraId="3F9B9CDF" w14:textId="5CC690BE" w:rsidR="003674DE" w:rsidRPr="00FF3204" w:rsidRDefault="00816585" w:rsidP="00FF3204">
            <w:pPr>
              <w:spacing w:line="360" w:lineRule="auto"/>
              <w:rPr>
                <w:rFonts w:ascii="Calibri" w:hAnsi="Calibri" w:cs="Calibri"/>
              </w:rPr>
            </w:pPr>
            <w:r w:rsidRPr="00FF3204">
              <w:rPr>
                <w:rFonts w:ascii="Calibri" w:hAnsi="Calibri" w:cs="Calibri"/>
                <w:lang w:val="pl-PL"/>
              </w:rPr>
              <w:t>Gwarancja: minimum 36 miesięcy</w:t>
            </w:r>
          </w:p>
        </w:tc>
        <w:tc>
          <w:tcPr>
            <w:tcW w:w="3592" w:type="dxa"/>
          </w:tcPr>
          <w:p w14:paraId="4FDDE144" w14:textId="77777777" w:rsidR="003674DE" w:rsidRPr="00FF3204" w:rsidRDefault="003674DE" w:rsidP="00FF3204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1DE13C5" w14:textId="10E01755" w:rsidR="00BF75D5" w:rsidRPr="00FF3204" w:rsidRDefault="00816585" w:rsidP="00FF3204">
      <w:pPr>
        <w:spacing w:line="360" w:lineRule="auto"/>
        <w:rPr>
          <w:rFonts w:ascii="Calibri" w:hAnsi="Calibri" w:cs="Calibri"/>
        </w:rPr>
      </w:pPr>
      <w:r w:rsidRPr="00FF3204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osobistym.</w:t>
      </w:r>
    </w:p>
    <w:sectPr w:rsidR="00BF75D5" w:rsidRPr="00FF3204" w:rsidSect="00816585">
      <w:headerReference w:type="first" r:id="rId10"/>
      <w:footerReference w:type="first" r:id="rId11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3A72" w14:textId="77777777" w:rsidR="0063574F" w:rsidRDefault="0063574F" w:rsidP="00816585">
      <w:pPr>
        <w:spacing w:line="240" w:lineRule="auto"/>
      </w:pPr>
      <w:r>
        <w:separator/>
      </w:r>
    </w:p>
  </w:endnote>
  <w:endnote w:type="continuationSeparator" w:id="0">
    <w:p w14:paraId="31C51AD8" w14:textId="77777777" w:rsidR="0063574F" w:rsidRDefault="0063574F" w:rsidP="0081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FC81" w14:textId="087C72DD" w:rsidR="00FF3204" w:rsidRDefault="00FF3204">
    <w:pPr>
      <w:pStyle w:val="Stopka"/>
    </w:pPr>
    <w:r>
      <w:rPr>
        <w:noProof/>
      </w:rPr>
      <w:drawing>
        <wp:inline distT="0" distB="0" distL="0" distR="0" wp14:anchorId="63B7E400" wp14:editId="5C352989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DD65FE6" wp14:editId="79C7FE87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EC4F" w14:textId="77777777" w:rsidR="0063574F" w:rsidRDefault="0063574F" w:rsidP="00816585">
      <w:pPr>
        <w:spacing w:line="240" w:lineRule="auto"/>
      </w:pPr>
      <w:r>
        <w:separator/>
      </w:r>
    </w:p>
  </w:footnote>
  <w:footnote w:type="continuationSeparator" w:id="0">
    <w:p w14:paraId="3A235A54" w14:textId="77777777" w:rsidR="0063574F" w:rsidRDefault="0063574F" w:rsidP="00816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AABD" w14:textId="68C3B9A8" w:rsidR="00816585" w:rsidRDefault="00FF3204">
    <w:pPr>
      <w:pStyle w:val="Nagwek"/>
    </w:pPr>
    <w:r>
      <w:rPr>
        <w:noProof/>
      </w:rPr>
      <w:drawing>
        <wp:inline distT="0" distB="0" distL="0" distR="0" wp14:anchorId="7453115A" wp14:editId="3FF90E01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4BE6E" w14:textId="77777777" w:rsidR="00FF3204" w:rsidRPr="00FF3204" w:rsidRDefault="00FF3204" w:rsidP="00FF3204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FF3204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bookmarkStart w:id="0" w:name="_Hlk77598052"/>
    <w:proofErr w:type="spellStart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>BRaIn</w:t>
    </w:r>
    <w:proofErr w:type="spellEnd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 xml:space="preserve"> – Badania Rozwój Innowacje w łódzkim kampusie biomedycyny i farmacji” (</w:t>
    </w:r>
    <w:bookmarkEnd w:id="0"/>
    <w:r w:rsidRPr="00FF3204">
      <w:rPr>
        <w:rFonts w:ascii="Calibri" w:eastAsia="Calibri" w:hAnsi="Calibri" w:cs="Times New Roman"/>
        <w:sz w:val="18"/>
        <w:szCs w:val="18"/>
        <w:lang w:val="pl-PL" w:eastAsia="en-US"/>
      </w:rPr>
      <w:t xml:space="preserve">RPLD.01.01.00-10-0003/17) współfinansowany przez Unię Europejską, </w:t>
    </w:r>
    <w:r w:rsidRPr="00FF3204">
      <w:rPr>
        <w:rFonts w:ascii="Calibri" w:eastAsia="Calibri" w:hAnsi="Calibri" w:cs="Times New Roman"/>
        <w:sz w:val="18"/>
        <w:szCs w:val="18"/>
        <w:lang w:val="pl-PL" w:eastAsia="en-US"/>
      </w:rPr>
      <w:br/>
      <w:t>ze środków Europejskiego Funduszu Rozwoju Regionalnego w ramach Regionalnego Programu Operacyjnego Województwa Łódzkiego na lata 2014-2020</w:t>
    </w:r>
  </w:p>
  <w:p w14:paraId="37B644F0" w14:textId="77777777" w:rsidR="00FF3204" w:rsidRDefault="00FF3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3A4"/>
    <w:multiLevelType w:val="hybridMultilevel"/>
    <w:tmpl w:val="A9605C46"/>
    <w:lvl w:ilvl="0" w:tplc="64EE5DD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5233E9"/>
    <w:multiLevelType w:val="hybridMultilevel"/>
    <w:tmpl w:val="A5AC2C3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68407">
    <w:abstractNumId w:val="0"/>
  </w:num>
  <w:num w:numId="2" w16cid:durableId="166902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2"/>
    <w:rsid w:val="000532B4"/>
    <w:rsid w:val="000A2564"/>
    <w:rsid w:val="000A5A3B"/>
    <w:rsid w:val="000E1ADD"/>
    <w:rsid w:val="000E34DA"/>
    <w:rsid w:val="00102054"/>
    <w:rsid w:val="00175143"/>
    <w:rsid w:val="001A691F"/>
    <w:rsid w:val="001B4D68"/>
    <w:rsid w:val="001E1829"/>
    <w:rsid w:val="00313941"/>
    <w:rsid w:val="003674DE"/>
    <w:rsid w:val="003E5AD3"/>
    <w:rsid w:val="00402D29"/>
    <w:rsid w:val="00430D49"/>
    <w:rsid w:val="00522344"/>
    <w:rsid w:val="00561E17"/>
    <w:rsid w:val="0063574F"/>
    <w:rsid w:val="0067291F"/>
    <w:rsid w:val="00680F18"/>
    <w:rsid w:val="006D1EB1"/>
    <w:rsid w:val="00735C7A"/>
    <w:rsid w:val="00755A92"/>
    <w:rsid w:val="00777838"/>
    <w:rsid w:val="0079157C"/>
    <w:rsid w:val="007C12E7"/>
    <w:rsid w:val="00816585"/>
    <w:rsid w:val="008C1458"/>
    <w:rsid w:val="008C1DF8"/>
    <w:rsid w:val="008E5125"/>
    <w:rsid w:val="008F5049"/>
    <w:rsid w:val="0093368B"/>
    <w:rsid w:val="0096636B"/>
    <w:rsid w:val="009B342C"/>
    <w:rsid w:val="009E5B44"/>
    <w:rsid w:val="00A173C8"/>
    <w:rsid w:val="00AC2CCF"/>
    <w:rsid w:val="00AC5B22"/>
    <w:rsid w:val="00B17E60"/>
    <w:rsid w:val="00B54296"/>
    <w:rsid w:val="00B60FD7"/>
    <w:rsid w:val="00B81D24"/>
    <w:rsid w:val="00B92D87"/>
    <w:rsid w:val="00BF75D5"/>
    <w:rsid w:val="00C64AD3"/>
    <w:rsid w:val="00C9672E"/>
    <w:rsid w:val="00D43A6A"/>
    <w:rsid w:val="00D65ADA"/>
    <w:rsid w:val="00DA690B"/>
    <w:rsid w:val="00DB5B36"/>
    <w:rsid w:val="00DE182C"/>
    <w:rsid w:val="00E4766C"/>
    <w:rsid w:val="00E76EA2"/>
    <w:rsid w:val="00F85930"/>
    <w:rsid w:val="00FE1B76"/>
    <w:rsid w:val="00FF3204"/>
    <w:rsid w:val="00FF79C3"/>
    <w:rsid w:val="034ADCD8"/>
    <w:rsid w:val="12DF64F1"/>
    <w:rsid w:val="147B3552"/>
    <w:rsid w:val="18E5A58E"/>
    <w:rsid w:val="2319FEA3"/>
    <w:rsid w:val="26972DCC"/>
    <w:rsid w:val="2B0BE82B"/>
    <w:rsid w:val="36DDE585"/>
    <w:rsid w:val="3F30E748"/>
    <w:rsid w:val="4404586B"/>
    <w:rsid w:val="5A950B44"/>
    <w:rsid w:val="674465BB"/>
    <w:rsid w:val="7D1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9725"/>
  <w15:chartTrackingRefBased/>
  <w15:docId w15:val="{B1B18658-3BC5-46E8-9161-B481EE02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E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29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D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sz w:val="20"/>
      <w:szCs w:val="20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65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85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165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85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576224A-8C19-48D1-8DB8-C90D954B6963}">
    <t:Anchor>
      <t:Comment id="267561641"/>
    </t:Anchor>
    <t:History>
      <t:Event id="{99A71550-6F09-4FFC-ADC6-A31FA06C7C25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Create/>
      </t:Event>
      <t:Event id="{F27B78D5-81E2-447E-AB9B-A859FBBB0A6C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Assign userId="S::agnieszka.piastowska@office365.umed.pl::f0ea1468-e88c-48b2-a176-34bdbc14b52a" userProvider="AD" userName="Agnieszka Piastowska-Ciesielska"/>
      </t:Event>
      <t:Event id="{4A77D8F5-DB10-4702-9D5E-15B3CD968224}" time="2022-07-25T12:15:30.776Z">
        <t:Attribution userId="S::karolina.kowalska1@office365.umed.pl::49059db0-1535-41bf-a903-63af2b7a7dc6" userProvider="AD" userName="Karolina Kowalska"/>
        <t:Anchor>
          <t:Comment id="1409798950"/>
        </t:Anchor>
        <t:SetTitle title="@Agnieszka Piastowska-Ciesielska nie wiem skąd to ;)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 xsi:nil="true"/>
    <lcf76f155ced4ddcb4097134ff3c332f xmlns="7079d0dd-8300-4b74-89aa-b8c1b18576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13" ma:contentTypeDescription="Utwórz nowy dokument." ma:contentTypeScope="" ma:versionID="e65106b6009d4194aa5b427aeec89c07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f630e96bd3dd4810b029feb6437e3b83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972c68-5b83-45b8-a10a-b9dbba50ce34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0AC7-0410-487D-8AB0-27EDB6D71589}">
  <ds:schemaRefs>
    <ds:schemaRef ds:uri="http://schemas.microsoft.com/office/2006/metadata/properties"/>
    <ds:schemaRef ds:uri="http://schemas.microsoft.com/office/infopath/2007/PartnerControls"/>
    <ds:schemaRef ds:uri="dd3b010c-f5df-4645-a1c6-e47419aedb9a"/>
    <ds:schemaRef ds:uri="7079d0dd-8300-4b74-89aa-b8c1b1857672"/>
  </ds:schemaRefs>
</ds:datastoreItem>
</file>

<file path=customXml/itemProps2.xml><?xml version="1.0" encoding="utf-8"?>
<ds:datastoreItem xmlns:ds="http://schemas.openxmlformats.org/officeDocument/2006/customXml" ds:itemID="{ACB887EE-E1E9-4652-8384-C7B895E77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459B1-9C4E-4932-A909-E0D89AE8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9d0dd-8300-4b74-89aa-b8c1b1857672"/>
    <ds:schemaRef ds:uri="dd3b010c-f5df-4645-a1c6-e47419ae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2</cp:revision>
  <dcterms:created xsi:type="dcterms:W3CDTF">2022-12-02T19:03:00Z</dcterms:created>
  <dcterms:modified xsi:type="dcterms:W3CDTF">2022-12-02T19:03:00Z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  <property fmtid="{D5CDD505-2E9C-101B-9397-08002B2CF9AE}" pid="3" name="MediaServiceImageTags">
    <vt:lpwstr/>
  </property>
</Properties>
</file>