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3AA3CA24" w14:textId="12220642" w:rsidR="00557F5A" w:rsidRPr="002D1C5F" w:rsidRDefault="00557F5A" w:rsidP="002D1C5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111536663"/>
      <w:bookmarkStart w:id="2" w:name="_Hlk111537818"/>
      <w:r w:rsidRPr="002D1C5F">
        <w:rPr>
          <w:rFonts w:ascii="Tahoma" w:hAnsi="Tahoma" w:cs="Tahoma"/>
          <w:b/>
          <w:bCs/>
          <w:sz w:val="20"/>
          <w:szCs w:val="20"/>
        </w:rPr>
        <w:t xml:space="preserve">Budowa kanalizacji sanitarnej w ul. Kulisiewicza </w:t>
      </w:r>
      <w:bookmarkEnd w:id="1"/>
      <w:r w:rsidRPr="002D1C5F">
        <w:rPr>
          <w:rFonts w:ascii="Tahoma" w:hAnsi="Tahoma" w:cs="Tahoma"/>
          <w:b/>
          <w:bCs/>
          <w:sz w:val="20"/>
          <w:szCs w:val="20"/>
        </w:rPr>
        <w:t xml:space="preserve">– zgodnie z projektem „Budowa kanalizacji sanitarnej </w:t>
      </w:r>
      <w:proofErr w:type="spellStart"/>
      <w:r w:rsidRPr="002D1C5F">
        <w:rPr>
          <w:rFonts w:ascii="Tahoma" w:hAnsi="Tahoma" w:cs="Tahoma"/>
          <w:b/>
          <w:bCs/>
          <w:sz w:val="20"/>
          <w:szCs w:val="20"/>
        </w:rPr>
        <w:t>grawitacyjno</w:t>
      </w:r>
      <w:proofErr w:type="spellEnd"/>
      <w:r w:rsidRPr="002D1C5F">
        <w:rPr>
          <w:rFonts w:ascii="Tahoma" w:hAnsi="Tahoma" w:cs="Tahoma"/>
          <w:b/>
          <w:bCs/>
          <w:sz w:val="20"/>
          <w:szCs w:val="20"/>
        </w:rPr>
        <w:t xml:space="preserve"> – tłocznej wraz z przepompownią (tłocznią)</w:t>
      </w:r>
      <w:r w:rsidR="002D1C5F" w:rsidRPr="002D1C5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C5F">
        <w:rPr>
          <w:rFonts w:ascii="Tahoma" w:hAnsi="Tahoma" w:cs="Tahoma"/>
          <w:b/>
          <w:bCs/>
          <w:sz w:val="20"/>
          <w:szCs w:val="20"/>
        </w:rPr>
        <w:t>opracowanym przez Pracownię Projektową Sieci i Instalacji Sanitarnych – czerwiec</w:t>
      </w:r>
      <w:r w:rsidR="002D1C5F" w:rsidRPr="002D1C5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C5F">
        <w:rPr>
          <w:rFonts w:ascii="Tahoma" w:hAnsi="Tahoma" w:cs="Tahoma"/>
          <w:b/>
          <w:bCs/>
          <w:sz w:val="20"/>
          <w:szCs w:val="20"/>
        </w:rPr>
        <w:t>2022r.</w:t>
      </w:r>
    </w:p>
    <w:p w14:paraId="554E4CF9" w14:textId="4840ED89" w:rsidR="00350ACC" w:rsidRPr="002D1C5F" w:rsidRDefault="00557F5A" w:rsidP="00F04AFC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2D1C5F">
        <w:rPr>
          <w:rFonts w:ascii="Tahoma" w:hAnsi="Tahoma" w:cs="Tahoma"/>
          <w:b/>
          <w:bCs/>
          <w:sz w:val="20"/>
          <w:szCs w:val="20"/>
        </w:rPr>
        <w:t>Rozbiórka estakady</w:t>
      </w:r>
      <w:r w:rsidR="00F04AFC" w:rsidRPr="002D1C5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C5F">
        <w:rPr>
          <w:rFonts w:ascii="Tahoma" w:hAnsi="Tahoma" w:cs="Tahoma"/>
          <w:b/>
          <w:bCs/>
          <w:sz w:val="20"/>
          <w:szCs w:val="20"/>
        </w:rPr>
        <w:t>z rurociągiem wodociągowym dn200 przez rzekę Kępicę                                   w rejonie ul. Kulisiewicza w Kaliszu” opracowanym przez Usługi Projektowo – Budowlane – wrzesień 2021r.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2"/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1CF8BF68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57F5A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A8A7A4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C95A3D">
        <w:rPr>
          <w:rFonts w:ascii="Tahoma" w:hAnsi="Tahoma" w:cs="Tahoma"/>
          <w:noProof/>
          <w:sz w:val="20"/>
          <w:szCs w:val="20"/>
        </w:rPr>
        <w:t>egulaniu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4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4"/>
    </w:p>
    <w:p w14:paraId="2082EA62" w14:textId="77777777" w:rsidR="002D0B2D" w:rsidRPr="002D0B2D" w:rsidRDefault="002D0B2D" w:rsidP="002D0B2D"/>
    <w:p w14:paraId="7C935A70" w14:textId="77777777" w:rsidR="002D1C5F" w:rsidRPr="002D1C5F" w:rsidRDefault="002D1C5F" w:rsidP="002D1C5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2D1C5F">
        <w:rPr>
          <w:rFonts w:ascii="Tahoma" w:hAnsi="Tahoma" w:cs="Tahoma"/>
          <w:b/>
          <w:bCs/>
          <w:sz w:val="20"/>
          <w:szCs w:val="20"/>
        </w:rPr>
        <w:t xml:space="preserve">Budowa kanalizacji sanitarnej w ul. Kulisiewicza – zgodnie z projektem „Budowa kanalizacji sanitarnej </w:t>
      </w:r>
      <w:proofErr w:type="spellStart"/>
      <w:r w:rsidRPr="002D1C5F">
        <w:rPr>
          <w:rFonts w:ascii="Tahoma" w:hAnsi="Tahoma" w:cs="Tahoma"/>
          <w:b/>
          <w:bCs/>
          <w:sz w:val="20"/>
          <w:szCs w:val="20"/>
        </w:rPr>
        <w:t>grawitacyjno</w:t>
      </w:r>
      <w:proofErr w:type="spellEnd"/>
      <w:r w:rsidRPr="002D1C5F">
        <w:rPr>
          <w:rFonts w:ascii="Tahoma" w:hAnsi="Tahoma" w:cs="Tahoma"/>
          <w:b/>
          <w:bCs/>
          <w:sz w:val="20"/>
          <w:szCs w:val="20"/>
        </w:rPr>
        <w:t xml:space="preserve"> – tłocznej wraz z przepompownią (tłocznią) opracowanym przez Pracownię Projektową Sieci i Instalacji Sanitarnych – czerwiec 2022r.</w:t>
      </w:r>
    </w:p>
    <w:p w14:paraId="3C0169F5" w14:textId="77777777" w:rsidR="002D1C5F" w:rsidRPr="002D1C5F" w:rsidRDefault="002D1C5F" w:rsidP="002D1C5F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2D1C5F">
        <w:rPr>
          <w:rFonts w:ascii="Tahoma" w:hAnsi="Tahoma" w:cs="Tahoma"/>
          <w:b/>
          <w:bCs/>
          <w:sz w:val="20"/>
          <w:szCs w:val="20"/>
        </w:rPr>
        <w:t>Rozbiórka estakady z rurociągiem wodociągowym dn200 przez rzekę Kępicę                                   w rejonie ul. Kulisiewicza w Kaliszu” opracowanym przez Usługi Projektowo – Budowlane – wrzesień 2021r.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2674C315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D1C5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A7CD6AA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</w:t>
      </w:r>
      <w:r w:rsidR="00C95A3D" w:rsidRPr="00C95A3D">
        <w:rPr>
          <w:rFonts w:ascii="Tahoma" w:hAnsi="Tahoma" w:cs="Tahoma"/>
          <w:noProof/>
          <w:sz w:val="20"/>
          <w:szCs w:val="20"/>
        </w:rPr>
        <w:t>Regulaniu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1005AA" w14:textId="77777777" w:rsidR="002D1C5F" w:rsidRPr="002D1C5F" w:rsidRDefault="002D1C5F" w:rsidP="002D1C5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2D1C5F">
        <w:rPr>
          <w:rFonts w:ascii="Tahoma" w:hAnsi="Tahoma" w:cs="Tahoma"/>
          <w:b/>
          <w:bCs/>
          <w:sz w:val="20"/>
          <w:szCs w:val="20"/>
        </w:rPr>
        <w:t xml:space="preserve">Budowa kanalizacji sanitarnej w ul. Kulisiewicza – zgodnie z projektem „Budowa kanalizacji sanitarnej </w:t>
      </w:r>
      <w:proofErr w:type="spellStart"/>
      <w:r w:rsidRPr="002D1C5F">
        <w:rPr>
          <w:rFonts w:ascii="Tahoma" w:hAnsi="Tahoma" w:cs="Tahoma"/>
          <w:b/>
          <w:bCs/>
          <w:sz w:val="20"/>
          <w:szCs w:val="20"/>
        </w:rPr>
        <w:t>grawitacyjno</w:t>
      </w:r>
      <w:proofErr w:type="spellEnd"/>
      <w:r w:rsidRPr="002D1C5F">
        <w:rPr>
          <w:rFonts w:ascii="Tahoma" w:hAnsi="Tahoma" w:cs="Tahoma"/>
          <w:b/>
          <w:bCs/>
          <w:sz w:val="20"/>
          <w:szCs w:val="20"/>
        </w:rPr>
        <w:t xml:space="preserve"> – tłocznej wraz z przepompownią (tłocznią) opracowanym przez Pracownię Projektową Sieci i Instalacji Sanitarnych – czerwiec 2022r.</w:t>
      </w:r>
    </w:p>
    <w:p w14:paraId="6EB627BE" w14:textId="77777777" w:rsidR="002D1C5F" w:rsidRPr="002D1C5F" w:rsidRDefault="002D1C5F" w:rsidP="002D1C5F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2D1C5F">
        <w:rPr>
          <w:rFonts w:ascii="Tahoma" w:hAnsi="Tahoma" w:cs="Tahoma"/>
          <w:b/>
          <w:bCs/>
          <w:sz w:val="20"/>
          <w:szCs w:val="20"/>
        </w:rPr>
        <w:t>Rozbiórka estakady z rurociągiem wodociągowym dn200 przez rzekę Kępicę                                   w rejonie ul. Kulisiewicza w Kaliszu” opracowanym przez Usługi Projektowo – Budowlane – wrzesień 2021r.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2594E1B3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D1C5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7FA0AD8" w14:textId="77777777" w:rsidR="002D1C5F" w:rsidRPr="002D1C5F" w:rsidRDefault="002D1C5F" w:rsidP="002D1C5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2D1C5F">
        <w:rPr>
          <w:rFonts w:ascii="Tahoma" w:hAnsi="Tahoma" w:cs="Tahoma"/>
          <w:b/>
          <w:bCs/>
          <w:sz w:val="20"/>
          <w:szCs w:val="20"/>
        </w:rPr>
        <w:t xml:space="preserve">Budowa kanalizacji sanitarnej w ul. Kulisiewicza – zgodnie z projektem „Budowa kanalizacji sanitarnej </w:t>
      </w:r>
      <w:proofErr w:type="spellStart"/>
      <w:r w:rsidRPr="002D1C5F">
        <w:rPr>
          <w:rFonts w:ascii="Tahoma" w:hAnsi="Tahoma" w:cs="Tahoma"/>
          <w:b/>
          <w:bCs/>
          <w:sz w:val="20"/>
          <w:szCs w:val="20"/>
        </w:rPr>
        <w:t>grawitacyjno</w:t>
      </w:r>
      <w:proofErr w:type="spellEnd"/>
      <w:r w:rsidRPr="002D1C5F">
        <w:rPr>
          <w:rFonts w:ascii="Tahoma" w:hAnsi="Tahoma" w:cs="Tahoma"/>
          <w:b/>
          <w:bCs/>
          <w:sz w:val="20"/>
          <w:szCs w:val="20"/>
        </w:rPr>
        <w:t xml:space="preserve"> – tłocznej wraz z przepompownią (tłocznią) opracowanym przez Pracownię Projektową Sieci i Instalacji Sanitarnych – czerwiec 2022r.</w:t>
      </w:r>
    </w:p>
    <w:p w14:paraId="5E7ED1D7" w14:textId="77777777" w:rsidR="002D1C5F" w:rsidRPr="002D1C5F" w:rsidRDefault="002D1C5F" w:rsidP="002D1C5F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2D1C5F">
        <w:rPr>
          <w:rFonts w:ascii="Tahoma" w:hAnsi="Tahoma" w:cs="Tahoma"/>
          <w:b/>
          <w:bCs/>
          <w:sz w:val="20"/>
          <w:szCs w:val="20"/>
        </w:rPr>
        <w:t>Rozbiórka estakady z rurociągiem wodociągowym dn200 przez rzekę Kępicę                                   w rejonie ul. Kulisiewicza w Kaliszu” opracowanym przez Usługi Projektowo – Budowlane – wrzesień 2021r.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F7A1A9C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D1C5F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25AB" w14:textId="77777777" w:rsidR="00F35CF7" w:rsidRDefault="00F35CF7">
      <w:r>
        <w:separator/>
      </w:r>
    </w:p>
  </w:endnote>
  <w:endnote w:type="continuationSeparator" w:id="0">
    <w:p w14:paraId="6A8DEE31" w14:textId="77777777" w:rsidR="00F35CF7" w:rsidRDefault="00F3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74CB" w14:textId="77777777" w:rsidR="00F35CF7" w:rsidRDefault="00F35CF7">
      <w:r>
        <w:separator/>
      </w:r>
    </w:p>
  </w:footnote>
  <w:footnote w:type="continuationSeparator" w:id="0">
    <w:p w14:paraId="56782AB2" w14:textId="77777777" w:rsidR="00F35CF7" w:rsidRDefault="00F3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16D017D3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F04AFC" w:rsidRPr="00F04AFC">
      <w:rPr>
        <w:rFonts w:ascii="Tahoma" w:hAnsi="Tahoma" w:cs="Tahoma"/>
        <w:bCs/>
        <w:sz w:val="16"/>
        <w:szCs w:val="16"/>
      </w:rPr>
      <w:t>Budowa kanalizacji sanitarnej w ul. Kulisiewicza</w:t>
    </w:r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D1679"/>
    <w:rsid w:val="000D66D6"/>
    <w:rsid w:val="000D6712"/>
    <w:rsid w:val="000E7C4F"/>
    <w:rsid w:val="00103101"/>
    <w:rsid w:val="0010368C"/>
    <w:rsid w:val="00106A36"/>
    <w:rsid w:val="001379CD"/>
    <w:rsid w:val="0016158A"/>
    <w:rsid w:val="00174162"/>
    <w:rsid w:val="00191E9B"/>
    <w:rsid w:val="002240E1"/>
    <w:rsid w:val="0022563D"/>
    <w:rsid w:val="00226F00"/>
    <w:rsid w:val="00232B9E"/>
    <w:rsid w:val="00251054"/>
    <w:rsid w:val="002659CB"/>
    <w:rsid w:val="00273FBD"/>
    <w:rsid w:val="002941EE"/>
    <w:rsid w:val="00297F15"/>
    <w:rsid w:val="002A5530"/>
    <w:rsid w:val="002B5DCB"/>
    <w:rsid w:val="002B6971"/>
    <w:rsid w:val="002D0B2D"/>
    <w:rsid w:val="002D1C5F"/>
    <w:rsid w:val="00350ACC"/>
    <w:rsid w:val="00352E9C"/>
    <w:rsid w:val="00365618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57F5A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A72E2"/>
    <w:rsid w:val="009007C9"/>
    <w:rsid w:val="00904603"/>
    <w:rsid w:val="00911C37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716A6"/>
    <w:rsid w:val="00B83381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45E72"/>
    <w:rsid w:val="00C517AA"/>
    <w:rsid w:val="00C72CB2"/>
    <w:rsid w:val="00C86FAA"/>
    <w:rsid w:val="00C95A3D"/>
    <w:rsid w:val="00CA1C4A"/>
    <w:rsid w:val="00CA76FE"/>
    <w:rsid w:val="00CB1BF8"/>
    <w:rsid w:val="00CB7183"/>
    <w:rsid w:val="00CC5201"/>
    <w:rsid w:val="00CD2E72"/>
    <w:rsid w:val="00CE55ED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04AFC"/>
    <w:rsid w:val="00F15C31"/>
    <w:rsid w:val="00F16954"/>
    <w:rsid w:val="00F1748E"/>
    <w:rsid w:val="00F312D5"/>
    <w:rsid w:val="00F35CF7"/>
    <w:rsid w:val="00F3771F"/>
    <w:rsid w:val="00F42829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C5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5536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25</cp:revision>
  <cp:lastPrinted>2021-01-11T06:11:00Z</cp:lastPrinted>
  <dcterms:created xsi:type="dcterms:W3CDTF">2021-03-19T09:57:00Z</dcterms:created>
  <dcterms:modified xsi:type="dcterms:W3CDTF">2022-08-19T12:28:00Z</dcterms:modified>
</cp:coreProperties>
</file>