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56A0" w14:textId="77777777" w:rsidR="00DB160E" w:rsidRPr="00EE4B5B" w:rsidRDefault="00DB160E" w:rsidP="00DB160E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  <w:r w:rsidRPr="00EE4B5B">
        <w:rPr>
          <w:rFonts w:ascii="Times New Roman" w:hAnsi="Times New Roman"/>
          <w:b/>
          <w:u w:val="single"/>
        </w:rPr>
        <w:t xml:space="preserve">Załącznik nr 2 do SWZ – </w:t>
      </w:r>
    </w:p>
    <w:p w14:paraId="73B111D0" w14:textId="77777777" w:rsidR="00DB160E" w:rsidRPr="00EE4B5B" w:rsidRDefault="00DB160E" w:rsidP="00DB16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B0542A9" w14:textId="77777777" w:rsidR="00DB160E" w:rsidRPr="00EE4B5B" w:rsidRDefault="00DB160E" w:rsidP="00DB16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43DB2F07" w14:textId="77777777" w:rsidR="00DB160E" w:rsidRPr="00EE4B5B" w:rsidRDefault="00DB160E" w:rsidP="00DB160E">
      <w:pPr>
        <w:spacing w:after="0" w:line="240" w:lineRule="auto"/>
        <w:rPr>
          <w:rFonts w:ascii="Times New Roman" w:hAnsi="Times New Roman"/>
          <w:b/>
          <w:u w:val="single"/>
        </w:rPr>
      </w:pPr>
      <w:r w:rsidRPr="005866AA">
        <w:rPr>
          <w:rFonts w:ascii="Times New Roman" w:hAnsi="Times New Roman"/>
          <w:noProof/>
          <w14:ligatures w14:val="standardContextual"/>
        </w:rPr>
        <w:drawing>
          <wp:inline distT="0" distB="0" distL="0" distR="0" wp14:anchorId="571AF013" wp14:editId="3F78E9A3">
            <wp:extent cx="676275" cy="885825"/>
            <wp:effectExtent l="0" t="0" r="9525" b="9525"/>
            <wp:docPr id="250284522" name="Obraz 1" descr="C:\Users\Zychowicz\Desktop\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C:\Users\Zychowicz\Desktop\uj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7ED18" w14:textId="77777777" w:rsidR="00DB160E" w:rsidRPr="00EE4B5B" w:rsidRDefault="00DB160E" w:rsidP="00DB16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73F8B7C" w14:textId="77777777" w:rsidR="00DB160E" w:rsidRPr="005866AA" w:rsidRDefault="00DB160E" w:rsidP="00DB160E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4BD6DEC0" w14:textId="11F75A41" w:rsidR="00DB160E" w:rsidRPr="005866AA" w:rsidRDefault="00DB160E" w:rsidP="00DB160E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5866AA">
        <w:rPr>
          <w:rFonts w:ascii="Times New Roman" w:eastAsia="Times New Roman" w:hAnsi="Times New Roman"/>
          <w:b/>
          <w:u w:val="single"/>
          <w:lang w:eastAsia="pl-PL"/>
        </w:rPr>
        <w:t xml:space="preserve">PROJEKTOWANE POSTANOWIENIA </w:t>
      </w:r>
      <w:r w:rsidR="00F5325E">
        <w:rPr>
          <w:rFonts w:ascii="Times New Roman" w:eastAsia="Times New Roman" w:hAnsi="Times New Roman"/>
          <w:b/>
          <w:u w:val="single"/>
          <w:lang w:eastAsia="pl-PL"/>
        </w:rPr>
        <w:t>UMOW</w:t>
      </w:r>
      <w:r w:rsidRPr="005866AA">
        <w:rPr>
          <w:rFonts w:ascii="Times New Roman" w:eastAsia="Times New Roman" w:hAnsi="Times New Roman"/>
          <w:b/>
          <w:u w:val="single"/>
          <w:lang w:eastAsia="pl-PL"/>
        </w:rPr>
        <w:t>Y</w:t>
      </w:r>
    </w:p>
    <w:p w14:paraId="0D2C4944" w14:textId="77777777" w:rsidR="00DB160E" w:rsidRPr="005866AA" w:rsidRDefault="00DB160E" w:rsidP="00DB160E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5866AA">
        <w:rPr>
          <w:rFonts w:ascii="Times New Roman" w:eastAsia="Times New Roman" w:hAnsi="Times New Roman"/>
          <w:b/>
          <w:u w:val="single"/>
          <w:lang w:eastAsia="pl-PL"/>
        </w:rPr>
        <w:t>80.272.30.2024</w:t>
      </w:r>
    </w:p>
    <w:p w14:paraId="77035D30" w14:textId="594E2449" w:rsidR="00DB160E" w:rsidRPr="005866AA" w:rsidRDefault="00DB160E" w:rsidP="00DB160E">
      <w:pPr>
        <w:widowControl w:val="0"/>
        <w:suppressAutoHyphens/>
        <w:spacing w:after="0" w:line="240" w:lineRule="auto"/>
        <w:ind w:left="539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5866AA">
        <w:rPr>
          <w:rFonts w:ascii="Times New Roman" w:eastAsia="Times New Roman" w:hAnsi="Times New Roman"/>
          <w:bCs/>
          <w:lang w:eastAsia="pl-PL"/>
        </w:rPr>
        <w:t xml:space="preserve">(wzór </w:t>
      </w:r>
      <w:r w:rsidR="00F5325E">
        <w:rPr>
          <w:rFonts w:ascii="Times New Roman" w:eastAsia="Times New Roman" w:hAnsi="Times New Roman"/>
          <w:bCs/>
          <w:lang w:eastAsia="pl-PL"/>
        </w:rPr>
        <w:t>Umow</w:t>
      </w:r>
      <w:r w:rsidRPr="005866AA">
        <w:rPr>
          <w:rFonts w:ascii="Times New Roman" w:eastAsia="Times New Roman" w:hAnsi="Times New Roman"/>
          <w:bCs/>
          <w:lang w:eastAsia="pl-PL"/>
        </w:rPr>
        <w:t>y)</w:t>
      </w:r>
      <w:r w:rsidRPr="005866AA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</w:p>
    <w:p w14:paraId="51E0646B" w14:textId="77777777" w:rsidR="006712C0" w:rsidRPr="00EE4B5B" w:rsidRDefault="006712C0" w:rsidP="004D32D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50A16E58" w14:textId="77777777" w:rsidR="006712C0" w:rsidRPr="00EE4B5B" w:rsidRDefault="006712C0" w:rsidP="004D32D1">
      <w:pPr>
        <w:spacing w:after="0" w:line="240" w:lineRule="auto"/>
        <w:jc w:val="both"/>
        <w:rPr>
          <w:rFonts w:ascii="Times New Roman" w:hAnsi="Times New Roman"/>
        </w:rPr>
      </w:pPr>
    </w:p>
    <w:p w14:paraId="41591A1A" w14:textId="77777777" w:rsidR="00852754" w:rsidRPr="005866AA" w:rsidRDefault="00852754" w:rsidP="00852754">
      <w:pPr>
        <w:spacing w:after="0" w:line="240" w:lineRule="auto"/>
        <w:rPr>
          <w:rFonts w:ascii="Times New Roman" w:hAnsi="Times New Roman"/>
          <w:bCs/>
        </w:rPr>
      </w:pPr>
      <w:r w:rsidRPr="005866AA">
        <w:rPr>
          <w:rFonts w:ascii="Times New Roman" w:hAnsi="Times New Roman"/>
          <w:bCs/>
        </w:rPr>
        <w:t>zawarta w Krakowie pomiędzy:</w:t>
      </w:r>
    </w:p>
    <w:p w14:paraId="124B3735" w14:textId="77777777" w:rsidR="00852754" w:rsidRPr="005866AA" w:rsidRDefault="00852754" w:rsidP="00852754">
      <w:pPr>
        <w:spacing w:after="0" w:line="240" w:lineRule="auto"/>
        <w:rPr>
          <w:rFonts w:ascii="Times New Roman" w:hAnsi="Times New Roman"/>
          <w:bCs/>
        </w:rPr>
      </w:pPr>
    </w:p>
    <w:p w14:paraId="6A91B070" w14:textId="77777777" w:rsidR="00852754" w:rsidRPr="005866AA" w:rsidRDefault="00852754" w:rsidP="00852754">
      <w:pPr>
        <w:spacing w:after="0" w:line="240" w:lineRule="auto"/>
        <w:rPr>
          <w:rFonts w:ascii="Times New Roman" w:hAnsi="Times New Roman"/>
          <w:bCs/>
        </w:rPr>
      </w:pPr>
      <w:r w:rsidRPr="005866AA">
        <w:rPr>
          <w:rFonts w:ascii="Times New Roman" w:hAnsi="Times New Roman"/>
          <w:bCs/>
        </w:rPr>
        <w:t xml:space="preserve">Uniwersytetem Jagiellońskim z siedzibą przy ul. Gołębiej 24, 31-007 Kraków, NIP 675-000-22-36, </w:t>
      </w:r>
    </w:p>
    <w:p w14:paraId="722A9DC3" w14:textId="77777777" w:rsidR="00852754" w:rsidRPr="005866AA" w:rsidRDefault="00852754" w:rsidP="00852754">
      <w:pPr>
        <w:spacing w:after="0" w:line="240" w:lineRule="auto"/>
        <w:rPr>
          <w:rFonts w:ascii="Times New Roman" w:hAnsi="Times New Roman"/>
          <w:bCs/>
        </w:rPr>
      </w:pPr>
      <w:r w:rsidRPr="005866AA">
        <w:rPr>
          <w:rFonts w:ascii="Times New Roman" w:hAnsi="Times New Roman"/>
          <w:bCs/>
        </w:rPr>
        <w:t xml:space="preserve">zwanym dalej „Zamawiającym”, </w:t>
      </w:r>
    </w:p>
    <w:p w14:paraId="67F34350" w14:textId="77777777" w:rsidR="00852754" w:rsidRPr="005866AA" w:rsidRDefault="00852754" w:rsidP="00852754">
      <w:pPr>
        <w:spacing w:after="0" w:line="240" w:lineRule="auto"/>
        <w:rPr>
          <w:rFonts w:ascii="Times New Roman" w:hAnsi="Times New Roman"/>
          <w:bCs/>
        </w:rPr>
      </w:pPr>
      <w:r w:rsidRPr="005866AA">
        <w:rPr>
          <w:rFonts w:ascii="Times New Roman" w:hAnsi="Times New Roman"/>
          <w:bCs/>
        </w:rPr>
        <w:t xml:space="preserve">reprezentowanym przez: ………… –……………., </w:t>
      </w:r>
    </w:p>
    <w:p w14:paraId="7A6A4F77" w14:textId="77777777" w:rsidR="00852754" w:rsidRPr="005866AA" w:rsidRDefault="00852754" w:rsidP="00852754">
      <w:pPr>
        <w:spacing w:after="0" w:line="240" w:lineRule="auto"/>
        <w:rPr>
          <w:rFonts w:ascii="Times New Roman" w:hAnsi="Times New Roman"/>
          <w:bCs/>
        </w:rPr>
      </w:pPr>
      <w:r w:rsidRPr="005866AA">
        <w:rPr>
          <w:rFonts w:ascii="Times New Roman" w:hAnsi="Times New Roman"/>
          <w:bCs/>
        </w:rPr>
        <w:t>przy kontrasygnacie finansowej Kwestora UJ,</w:t>
      </w:r>
    </w:p>
    <w:p w14:paraId="5B778EA7" w14:textId="77777777" w:rsidR="00852754" w:rsidRPr="005866AA" w:rsidRDefault="00852754" w:rsidP="00852754">
      <w:pPr>
        <w:spacing w:after="0" w:line="240" w:lineRule="auto"/>
        <w:rPr>
          <w:rFonts w:ascii="Times New Roman" w:hAnsi="Times New Roman"/>
          <w:bCs/>
        </w:rPr>
      </w:pPr>
      <w:r w:rsidRPr="005866AA">
        <w:rPr>
          <w:rFonts w:ascii="Times New Roman" w:hAnsi="Times New Roman"/>
          <w:bCs/>
        </w:rPr>
        <w:t xml:space="preserve">a </w:t>
      </w:r>
    </w:p>
    <w:p w14:paraId="14A8716A" w14:textId="77777777" w:rsidR="00852754" w:rsidRPr="005866AA" w:rsidRDefault="00852754" w:rsidP="00852754">
      <w:pPr>
        <w:spacing w:after="0" w:line="240" w:lineRule="auto"/>
        <w:rPr>
          <w:rFonts w:ascii="Times New Roman" w:hAnsi="Times New Roman"/>
          <w:bCs/>
        </w:rPr>
      </w:pPr>
      <w:r w:rsidRPr="005866AA">
        <w:rPr>
          <w:rFonts w:ascii="Times New Roman" w:hAnsi="Times New Roman"/>
          <w:bCs/>
        </w:rPr>
        <w:t xml:space="preserve">………………………, </w:t>
      </w:r>
    </w:p>
    <w:p w14:paraId="1D13B3B2" w14:textId="77777777" w:rsidR="00852754" w:rsidRPr="005866AA" w:rsidRDefault="00852754" w:rsidP="00852754">
      <w:pPr>
        <w:spacing w:after="0" w:line="240" w:lineRule="auto"/>
        <w:rPr>
          <w:rFonts w:ascii="Times New Roman" w:hAnsi="Times New Roman"/>
          <w:bCs/>
        </w:rPr>
      </w:pPr>
      <w:r w:rsidRPr="005866AA">
        <w:rPr>
          <w:rFonts w:ascii="Times New Roman" w:hAnsi="Times New Roman"/>
          <w:bCs/>
        </w:rPr>
        <w:t xml:space="preserve">zwanym dalej „Wykonawcą”, </w:t>
      </w:r>
    </w:p>
    <w:p w14:paraId="17E17262" w14:textId="77777777" w:rsidR="00852754" w:rsidRPr="005866AA" w:rsidRDefault="00852754" w:rsidP="00852754">
      <w:pPr>
        <w:spacing w:after="0" w:line="240" w:lineRule="auto"/>
        <w:rPr>
          <w:rFonts w:ascii="Times New Roman" w:hAnsi="Times New Roman"/>
          <w:bCs/>
        </w:rPr>
      </w:pPr>
      <w:r w:rsidRPr="005866AA">
        <w:rPr>
          <w:rFonts w:ascii="Times New Roman" w:hAnsi="Times New Roman"/>
          <w:bCs/>
        </w:rPr>
        <w:t>reprezentowanym przez: ……….............</w:t>
      </w:r>
    </w:p>
    <w:p w14:paraId="20BE74D4" w14:textId="77777777" w:rsidR="006B0BBD" w:rsidRPr="00EE4B5B" w:rsidRDefault="006B0BBD" w:rsidP="004D32D1">
      <w:pPr>
        <w:spacing w:after="0" w:line="240" w:lineRule="auto"/>
        <w:jc w:val="both"/>
        <w:rPr>
          <w:rFonts w:ascii="Times New Roman" w:hAnsi="Times New Roman"/>
        </w:rPr>
      </w:pPr>
    </w:p>
    <w:p w14:paraId="26A9D171" w14:textId="65985827" w:rsidR="004D32D1" w:rsidRPr="005866AA" w:rsidRDefault="004D32D1" w:rsidP="004D32D1">
      <w:pPr>
        <w:pStyle w:val="Tekstpodstawowy"/>
        <w:suppressAutoHyphens/>
        <w:spacing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5866AA">
        <w:rPr>
          <w:rFonts w:ascii="Times New Roman" w:hAnsi="Times New Roman" w:cs="Times New Roman"/>
          <w:i/>
          <w:sz w:val="22"/>
          <w:szCs w:val="22"/>
        </w:rPr>
        <w:t xml:space="preserve">W wyniku przeprowadzenia postępowania w trybie </w:t>
      </w:r>
      <w:r w:rsidR="00C64388">
        <w:rPr>
          <w:rFonts w:ascii="Times New Roman" w:hAnsi="Times New Roman" w:cs="Times New Roman"/>
          <w:i/>
          <w:sz w:val="22"/>
          <w:szCs w:val="22"/>
        </w:rPr>
        <w:t>przetargu nieograniczonego</w:t>
      </w:r>
      <w:r w:rsidRPr="005866AA">
        <w:rPr>
          <w:rFonts w:ascii="Times New Roman" w:hAnsi="Times New Roman" w:cs="Times New Roman"/>
          <w:i/>
          <w:sz w:val="22"/>
          <w:szCs w:val="22"/>
        </w:rPr>
        <w:t xml:space="preserve">, zgodnie </w:t>
      </w:r>
      <w:r w:rsidRPr="005866AA">
        <w:rPr>
          <w:rFonts w:ascii="Times New Roman" w:hAnsi="Times New Roman" w:cs="Times New Roman"/>
          <w:i/>
          <w:sz w:val="22"/>
          <w:szCs w:val="22"/>
        </w:rPr>
        <w:br/>
        <w:t>z przepisami ustawy z dnia 11 września 2019 r. – Prawo zamówień publicznych (t. j. Dz.U.</w:t>
      </w:r>
      <w:r w:rsidRPr="005866AA">
        <w:rPr>
          <w:rFonts w:ascii="Times New Roman" w:hAnsi="Times New Roman" w:cs="Times New Roman"/>
          <w:i/>
          <w:sz w:val="22"/>
          <w:szCs w:val="22"/>
        </w:rPr>
        <w:br/>
        <w:t xml:space="preserve"> z 2023 r., poz. 1605 ze zm.), zwaną dalej ustawą PZP, zawarto </w:t>
      </w:r>
      <w:r w:rsidR="00F5325E">
        <w:rPr>
          <w:rFonts w:ascii="Times New Roman" w:hAnsi="Times New Roman" w:cs="Times New Roman"/>
          <w:i/>
          <w:sz w:val="22"/>
          <w:szCs w:val="22"/>
        </w:rPr>
        <w:t>Umow</w:t>
      </w:r>
      <w:r w:rsidRPr="005866AA">
        <w:rPr>
          <w:rFonts w:ascii="Times New Roman" w:hAnsi="Times New Roman" w:cs="Times New Roman"/>
          <w:i/>
          <w:sz w:val="22"/>
          <w:szCs w:val="22"/>
        </w:rPr>
        <w:t>ę następującej treści:</w:t>
      </w:r>
    </w:p>
    <w:p w14:paraId="753B11CA" w14:textId="77777777" w:rsidR="006B0BBD" w:rsidRPr="00EE4B5B" w:rsidRDefault="006B0BBD" w:rsidP="004D32D1">
      <w:pPr>
        <w:spacing w:after="0" w:line="240" w:lineRule="auto"/>
        <w:jc w:val="both"/>
        <w:rPr>
          <w:rFonts w:ascii="Times New Roman" w:hAnsi="Times New Roman"/>
        </w:rPr>
      </w:pPr>
    </w:p>
    <w:p w14:paraId="76267534" w14:textId="54D7E64B" w:rsidR="006B0BBD" w:rsidRPr="00EE4B5B" w:rsidRDefault="006B0BBD" w:rsidP="004D32D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EE4B5B">
        <w:rPr>
          <w:rFonts w:ascii="Times New Roman" w:hAnsi="Times New Roman"/>
          <w:b/>
          <w:bCs/>
        </w:rPr>
        <w:t>§ 1</w:t>
      </w:r>
      <w:r w:rsidR="00852754" w:rsidRPr="00EE4B5B">
        <w:rPr>
          <w:rFonts w:ascii="Times New Roman" w:hAnsi="Times New Roman"/>
          <w:b/>
          <w:bCs/>
        </w:rPr>
        <w:t xml:space="preserve"> Przedmiot </w:t>
      </w:r>
      <w:r w:rsidR="00F5325E">
        <w:rPr>
          <w:rFonts w:ascii="Times New Roman" w:hAnsi="Times New Roman"/>
          <w:b/>
          <w:bCs/>
        </w:rPr>
        <w:t>Umow</w:t>
      </w:r>
      <w:r w:rsidR="00852754" w:rsidRPr="00EE4B5B">
        <w:rPr>
          <w:rFonts w:ascii="Times New Roman" w:hAnsi="Times New Roman"/>
          <w:b/>
          <w:bCs/>
        </w:rPr>
        <w:t xml:space="preserve">y </w:t>
      </w:r>
    </w:p>
    <w:p w14:paraId="1CAD4368" w14:textId="77777777" w:rsidR="00394CB7" w:rsidRPr="00EE4B5B" w:rsidRDefault="00394CB7" w:rsidP="004D32D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14:paraId="3C6B51CA" w14:textId="69699947" w:rsidR="006B0BBD" w:rsidRPr="00EE4B5B" w:rsidRDefault="006B0BBD" w:rsidP="005866AA">
      <w:pPr>
        <w:pStyle w:val="Akapitzlist"/>
        <w:numPr>
          <w:ilvl w:val="0"/>
          <w:numId w:val="19"/>
        </w:numPr>
        <w:tabs>
          <w:tab w:val="clear" w:pos="1751"/>
          <w:tab w:val="left" w:pos="880"/>
        </w:tabs>
        <w:spacing w:after="0" w:line="240" w:lineRule="auto"/>
        <w:ind w:left="425" w:hanging="357"/>
        <w:jc w:val="both"/>
        <w:rPr>
          <w:rFonts w:ascii="Times New Roman" w:hAnsi="Times New Roman"/>
        </w:rPr>
      </w:pPr>
      <w:r w:rsidRPr="00EE4B5B">
        <w:rPr>
          <w:rFonts w:ascii="Times New Roman" w:hAnsi="Times New Roman"/>
        </w:rPr>
        <w:t xml:space="preserve">Przedmiotem </w:t>
      </w:r>
      <w:r w:rsidR="00F5325E">
        <w:rPr>
          <w:rFonts w:ascii="Times New Roman" w:hAnsi="Times New Roman"/>
        </w:rPr>
        <w:t>Umow</w:t>
      </w:r>
      <w:r w:rsidRPr="00EE4B5B">
        <w:rPr>
          <w:rFonts w:ascii="Times New Roman" w:hAnsi="Times New Roman"/>
        </w:rPr>
        <w:t xml:space="preserve">y jest </w:t>
      </w:r>
      <w:r w:rsidR="0007304F" w:rsidRPr="005866AA">
        <w:rPr>
          <w:rFonts w:ascii="Times New Roman" w:hAnsi="Times New Roman"/>
        </w:rPr>
        <w:t xml:space="preserve">rozwój </w:t>
      </w:r>
      <w:r w:rsidR="00C64388">
        <w:rPr>
          <w:rFonts w:ascii="Times New Roman" w:hAnsi="Times New Roman"/>
        </w:rPr>
        <w:t>Oprogramowania</w:t>
      </w:r>
      <w:r w:rsidR="0007304F" w:rsidRPr="005866AA">
        <w:rPr>
          <w:rFonts w:ascii="Times New Roman" w:hAnsi="Times New Roman"/>
        </w:rPr>
        <w:t xml:space="preserve"> integrującego urządzenia w systemie sterowania oraz </w:t>
      </w:r>
      <w:r w:rsidR="00C64388">
        <w:rPr>
          <w:rFonts w:ascii="Times New Roman" w:hAnsi="Times New Roman"/>
        </w:rPr>
        <w:t>Oprogramowania</w:t>
      </w:r>
      <w:r w:rsidR="0007304F" w:rsidRPr="005866AA">
        <w:rPr>
          <w:rFonts w:ascii="Times New Roman" w:hAnsi="Times New Roman"/>
        </w:rPr>
        <w:t xml:space="preserve"> archiwizacji danych kontrolno-pomiarowych FAIR</w:t>
      </w:r>
      <w:r w:rsidR="00E2368D" w:rsidRPr="005866AA">
        <w:rPr>
          <w:rFonts w:ascii="Times New Roman" w:hAnsi="Times New Roman"/>
        </w:rPr>
        <w:t xml:space="preserve"> </w:t>
      </w:r>
      <w:r w:rsidR="00E2368D" w:rsidRPr="00EE4B5B">
        <w:rPr>
          <w:rFonts w:ascii="Times New Roman" w:hAnsi="Times New Roman"/>
        </w:rPr>
        <w:t>zwanego dalej „</w:t>
      </w:r>
      <w:r w:rsidR="00C64388">
        <w:rPr>
          <w:rFonts w:ascii="Times New Roman" w:hAnsi="Times New Roman"/>
        </w:rPr>
        <w:t>Oprogramowanie</w:t>
      </w:r>
      <w:r w:rsidR="00E2368D" w:rsidRPr="00EE4B5B">
        <w:rPr>
          <w:rFonts w:ascii="Times New Roman" w:hAnsi="Times New Roman"/>
        </w:rPr>
        <w:t>m”</w:t>
      </w:r>
      <w:r w:rsidR="00F377A5" w:rsidRPr="00EE4B5B">
        <w:rPr>
          <w:rFonts w:ascii="Times New Roman" w:hAnsi="Times New Roman"/>
        </w:rPr>
        <w:t>.</w:t>
      </w:r>
      <w:r w:rsidR="0007304F" w:rsidRPr="005866AA">
        <w:rPr>
          <w:rFonts w:ascii="Times New Roman" w:hAnsi="Times New Roman"/>
        </w:rPr>
        <w:t xml:space="preserve"> </w:t>
      </w:r>
      <w:r w:rsidR="001D2477" w:rsidRPr="005866AA">
        <w:rPr>
          <w:rFonts w:ascii="Times New Roman" w:hAnsi="Times New Roman"/>
        </w:rPr>
        <w:t xml:space="preserve">Usługa </w:t>
      </w:r>
      <w:r w:rsidR="0007304F" w:rsidRPr="005866AA">
        <w:rPr>
          <w:rFonts w:ascii="Times New Roman" w:hAnsi="Times New Roman"/>
        </w:rPr>
        <w:t>obejm</w:t>
      </w:r>
      <w:r w:rsidR="001D2477" w:rsidRPr="005866AA">
        <w:rPr>
          <w:rFonts w:ascii="Times New Roman" w:hAnsi="Times New Roman"/>
        </w:rPr>
        <w:t>uje</w:t>
      </w:r>
      <w:r w:rsidR="0007304F" w:rsidRPr="005866AA">
        <w:rPr>
          <w:rFonts w:ascii="Times New Roman" w:hAnsi="Times New Roman"/>
        </w:rPr>
        <w:t xml:space="preserve"> integrację sprzętu i </w:t>
      </w:r>
      <w:r w:rsidR="00A47D1C" w:rsidRPr="005866AA">
        <w:rPr>
          <w:rFonts w:ascii="Times New Roman" w:hAnsi="Times New Roman"/>
        </w:rPr>
        <w:t>Oprogramowania</w:t>
      </w:r>
      <w:r w:rsidR="0007304F" w:rsidRPr="005866AA">
        <w:rPr>
          <w:rFonts w:ascii="Times New Roman" w:hAnsi="Times New Roman"/>
        </w:rPr>
        <w:t xml:space="preserve"> sterowania oraz </w:t>
      </w:r>
      <w:r w:rsidR="00C64388">
        <w:rPr>
          <w:rFonts w:ascii="Times New Roman" w:hAnsi="Times New Roman"/>
        </w:rPr>
        <w:t>Oprogramowania</w:t>
      </w:r>
      <w:r w:rsidR="0007304F" w:rsidRPr="005866AA">
        <w:rPr>
          <w:rFonts w:ascii="Times New Roman" w:hAnsi="Times New Roman"/>
        </w:rPr>
        <w:t xml:space="preserve"> bazy danych pomiarowych do sterowania dla akceleratora SIS100 w ramach polskiego wkładu rzeczowego do FAIR tj. dwóch pakietów roboczych, WP1 i WP2</w:t>
      </w:r>
      <w:r w:rsidRPr="00EE4B5B">
        <w:rPr>
          <w:rFonts w:ascii="Times New Roman" w:hAnsi="Times New Roman"/>
        </w:rPr>
        <w:t xml:space="preserve"> związanych z realizacją budowy Europejskiego Ośrodka Badań Antyprotonami i Jonami </w:t>
      </w:r>
      <w:r w:rsidRPr="00EE4B5B">
        <w:rPr>
          <w:rFonts w:ascii="Times New Roman" w:hAnsi="Times New Roman"/>
          <w:i/>
        </w:rPr>
        <w:t>(</w:t>
      </w:r>
      <w:proofErr w:type="spellStart"/>
      <w:r w:rsidRPr="00EE4B5B">
        <w:rPr>
          <w:rFonts w:ascii="Times New Roman" w:hAnsi="Times New Roman"/>
          <w:i/>
        </w:rPr>
        <w:t>Facility</w:t>
      </w:r>
      <w:proofErr w:type="spellEnd"/>
      <w:r w:rsidRPr="00EE4B5B">
        <w:rPr>
          <w:rFonts w:ascii="Times New Roman" w:hAnsi="Times New Roman"/>
          <w:i/>
        </w:rPr>
        <w:t xml:space="preserve"> for </w:t>
      </w:r>
      <w:proofErr w:type="spellStart"/>
      <w:r w:rsidRPr="00EE4B5B">
        <w:rPr>
          <w:rFonts w:ascii="Times New Roman" w:hAnsi="Times New Roman"/>
          <w:i/>
        </w:rPr>
        <w:t>Antiproton</w:t>
      </w:r>
      <w:proofErr w:type="spellEnd"/>
      <w:r w:rsidRPr="00EE4B5B">
        <w:rPr>
          <w:rFonts w:ascii="Times New Roman" w:hAnsi="Times New Roman"/>
          <w:i/>
        </w:rPr>
        <w:t xml:space="preserve"> and </w:t>
      </w:r>
      <w:proofErr w:type="spellStart"/>
      <w:r w:rsidRPr="00EE4B5B">
        <w:rPr>
          <w:rFonts w:ascii="Times New Roman" w:hAnsi="Times New Roman"/>
          <w:i/>
        </w:rPr>
        <w:t>Ion</w:t>
      </w:r>
      <w:proofErr w:type="spellEnd"/>
      <w:r w:rsidRPr="00EE4B5B">
        <w:rPr>
          <w:rFonts w:ascii="Times New Roman" w:hAnsi="Times New Roman"/>
          <w:i/>
        </w:rPr>
        <w:t xml:space="preserve"> </w:t>
      </w:r>
      <w:proofErr w:type="spellStart"/>
      <w:r w:rsidRPr="00EE4B5B">
        <w:rPr>
          <w:rFonts w:ascii="Times New Roman" w:hAnsi="Times New Roman"/>
          <w:i/>
        </w:rPr>
        <w:t>research</w:t>
      </w:r>
      <w:proofErr w:type="spellEnd"/>
      <w:r w:rsidRPr="00EE4B5B">
        <w:rPr>
          <w:rFonts w:ascii="Times New Roman" w:hAnsi="Times New Roman"/>
          <w:i/>
        </w:rPr>
        <w:t xml:space="preserve"> – FAIR GmbH).</w:t>
      </w:r>
    </w:p>
    <w:p w14:paraId="7C2D7CA2" w14:textId="2B902A6D" w:rsidR="006B0BBD" w:rsidRPr="00EE4B5B" w:rsidRDefault="00303031" w:rsidP="005866AA">
      <w:pPr>
        <w:pStyle w:val="Akapitzlist"/>
        <w:numPr>
          <w:ilvl w:val="0"/>
          <w:numId w:val="19"/>
        </w:numPr>
        <w:tabs>
          <w:tab w:val="clear" w:pos="1751"/>
          <w:tab w:val="left" w:pos="880"/>
        </w:tabs>
        <w:spacing w:after="0" w:line="240" w:lineRule="auto"/>
        <w:ind w:left="425" w:hanging="357"/>
        <w:jc w:val="both"/>
        <w:rPr>
          <w:rFonts w:ascii="Times New Roman" w:hAnsi="Times New Roman"/>
        </w:rPr>
      </w:pPr>
      <w:r w:rsidRPr="00EE4B5B">
        <w:rPr>
          <w:rFonts w:ascii="Times New Roman" w:hAnsi="Times New Roman"/>
        </w:rPr>
        <w:t xml:space="preserve">Integralną częścią niniejszej </w:t>
      </w:r>
      <w:r w:rsidR="00F5325E">
        <w:rPr>
          <w:rFonts w:ascii="Times New Roman" w:hAnsi="Times New Roman"/>
        </w:rPr>
        <w:t>Umow</w:t>
      </w:r>
      <w:r w:rsidRPr="00EE4B5B">
        <w:rPr>
          <w:rFonts w:ascii="Times New Roman" w:hAnsi="Times New Roman"/>
        </w:rPr>
        <w:t>y jest dokumentacja postępowania, a s</w:t>
      </w:r>
      <w:r w:rsidR="004355C0" w:rsidRPr="00EE4B5B">
        <w:rPr>
          <w:rFonts w:ascii="Times New Roman" w:hAnsi="Times New Roman"/>
        </w:rPr>
        <w:t xml:space="preserve">zczegółowy opis przedmiotu zamówienia </w:t>
      </w:r>
      <w:r w:rsidR="00A6391B" w:rsidRPr="00EE4B5B">
        <w:rPr>
          <w:rFonts w:ascii="Times New Roman" w:hAnsi="Times New Roman"/>
        </w:rPr>
        <w:t>zawarty jest w dokumentacji postę</w:t>
      </w:r>
      <w:r w:rsidR="00A21478" w:rsidRPr="00EE4B5B">
        <w:rPr>
          <w:rFonts w:ascii="Times New Roman" w:hAnsi="Times New Roman"/>
        </w:rPr>
        <w:t>p</w:t>
      </w:r>
      <w:r w:rsidR="00A6391B" w:rsidRPr="00EE4B5B">
        <w:rPr>
          <w:rFonts w:ascii="Times New Roman" w:hAnsi="Times New Roman"/>
        </w:rPr>
        <w:t>owania o udzielenie zam</w:t>
      </w:r>
      <w:r w:rsidR="00A21478" w:rsidRPr="00EE4B5B">
        <w:rPr>
          <w:rFonts w:ascii="Times New Roman" w:hAnsi="Times New Roman"/>
        </w:rPr>
        <w:t xml:space="preserve">ówienia w tym załącznika nr </w:t>
      </w:r>
      <w:r w:rsidR="00377905" w:rsidRPr="00EE4B5B">
        <w:rPr>
          <w:rFonts w:ascii="Times New Roman" w:hAnsi="Times New Roman"/>
        </w:rPr>
        <w:t xml:space="preserve">1 </w:t>
      </w:r>
      <w:r w:rsidR="00F62D03" w:rsidRPr="00EE4B5B">
        <w:rPr>
          <w:rFonts w:ascii="Times New Roman" w:hAnsi="Times New Roman"/>
        </w:rPr>
        <w:t xml:space="preserve">do </w:t>
      </w:r>
      <w:r w:rsidR="00F5325E">
        <w:rPr>
          <w:rFonts w:ascii="Times New Roman" w:hAnsi="Times New Roman"/>
        </w:rPr>
        <w:t>Umow</w:t>
      </w:r>
      <w:r w:rsidR="00F62D03" w:rsidRPr="00EE4B5B">
        <w:rPr>
          <w:rFonts w:ascii="Times New Roman" w:hAnsi="Times New Roman"/>
        </w:rPr>
        <w:t xml:space="preserve">y </w:t>
      </w:r>
      <w:r w:rsidR="005A382B" w:rsidRPr="00EE4B5B">
        <w:rPr>
          <w:rFonts w:ascii="Times New Roman" w:hAnsi="Times New Roman"/>
        </w:rPr>
        <w:t>– „</w:t>
      </w:r>
      <w:r w:rsidR="00F62D03" w:rsidRPr="00EE4B5B">
        <w:rPr>
          <w:rFonts w:ascii="Times New Roman" w:hAnsi="Times New Roman"/>
          <w:i/>
          <w:iCs/>
        </w:rPr>
        <w:t>Specyfikacje ogólne</w:t>
      </w:r>
      <w:r w:rsidR="005A382B" w:rsidRPr="00EE4B5B">
        <w:rPr>
          <w:rFonts w:ascii="Times New Roman" w:hAnsi="Times New Roman"/>
        </w:rPr>
        <w:t xml:space="preserve">” i załącznika nr 2 do </w:t>
      </w:r>
      <w:r w:rsidR="00F5325E">
        <w:rPr>
          <w:rFonts w:ascii="Times New Roman" w:hAnsi="Times New Roman"/>
        </w:rPr>
        <w:t>Umow</w:t>
      </w:r>
      <w:r w:rsidR="005A382B" w:rsidRPr="00EE4B5B">
        <w:rPr>
          <w:rFonts w:ascii="Times New Roman" w:hAnsi="Times New Roman"/>
        </w:rPr>
        <w:t>y – „</w:t>
      </w:r>
      <w:r w:rsidR="005A382B" w:rsidRPr="00EE4B5B">
        <w:rPr>
          <w:rFonts w:ascii="Times New Roman" w:hAnsi="Times New Roman"/>
          <w:i/>
          <w:iCs/>
        </w:rPr>
        <w:t>Szczegółowe specyfikacje techniczne</w:t>
      </w:r>
      <w:r w:rsidR="005A382B" w:rsidRPr="00EE4B5B">
        <w:rPr>
          <w:rFonts w:ascii="Times New Roman" w:hAnsi="Times New Roman"/>
        </w:rPr>
        <w:t>”</w:t>
      </w:r>
      <w:r w:rsidR="009079C2" w:rsidRPr="00EE4B5B">
        <w:rPr>
          <w:rFonts w:ascii="Times New Roman" w:hAnsi="Times New Roman"/>
        </w:rPr>
        <w:t xml:space="preserve">, a przedmiot zamówienia obejmuje w szczególności </w:t>
      </w:r>
      <w:r w:rsidR="006B0BBD" w:rsidRPr="00EE4B5B">
        <w:rPr>
          <w:rFonts w:ascii="Times New Roman" w:hAnsi="Times New Roman"/>
        </w:rPr>
        <w:t>realizację dwóch pakietów zadań</w:t>
      </w:r>
      <w:r w:rsidR="00A5792F" w:rsidRPr="00EE4B5B">
        <w:rPr>
          <w:rFonts w:ascii="Times New Roman" w:hAnsi="Times New Roman"/>
        </w:rPr>
        <w:t>:</w:t>
      </w:r>
    </w:p>
    <w:p w14:paraId="78135347" w14:textId="77777777" w:rsidR="006B0BBD" w:rsidRPr="00EE4B5B" w:rsidRDefault="006B0BBD" w:rsidP="004D32D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86EB186" w14:textId="3F698F73" w:rsidR="006B0BBD" w:rsidRPr="00EE4B5B" w:rsidRDefault="006B0BBD" w:rsidP="008200A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EE4B5B">
        <w:rPr>
          <w:rFonts w:ascii="Times New Roman" w:hAnsi="Times New Roman"/>
          <w:b/>
          <w:u w:val="single"/>
        </w:rPr>
        <w:t xml:space="preserve">PAKIET roboczy I –  WSPARCIE ROZWOJU </w:t>
      </w:r>
      <w:r w:rsidR="00C64388">
        <w:rPr>
          <w:rFonts w:ascii="Times New Roman" w:hAnsi="Times New Roman"/>
          <w:b/>
          <w:u w:val="single"/>
        </w:rPr>
        <w:t>Oprogramowania</w:t>
      </w:r>
      <w:r w:rsidRPr="00EE4B5B">
        <w:rPr>
          <w:rFonts w:ascii="Times New Roman" w:hAnsi="Times New Roman"/>
          <w:b/>
          <w:u w:val="single"/>
        </w:rPr>
        <w:t xml:space="preserve"> sterowników front-end (Front-End Controller – FEC) obejmujący zadania wskazane </w:t>
      </w:r>
      <w:r w:rsidR="00D165B6" w:rsidRPr="00EE4B5B">
        <w:rPr>
          <w:rFonts w:ascii="Times New Roman" w:hAnsi="Times New Roman"/>
          <w:b/>
          <w:u w:val="single"/>
        </w:rPr>
        <w:t>w Załączniku nr 2 Szczegółowe specyfikacje techniczne</w:t>
      </w:r>
      <w:r w:rsidRPr="00EE4B5B">
        <w:rPr>
          <w:rFonts w:ascii="Times New Roman" w:hAnsi="Times New Roman"/>
        </w:rPr>
        <w:t>:</w:t>
      </w:r>
    </w:p>
    <w:p w14:paraId="699D165A" w14:textId="77777777" w:rsidR="006B0BBD" w:rsidRPr="00EE4B5B" w:rsidRDefault="006B0BBD" w:rsidP="004D32D1">
      <w:pPr>
        <w:spacing w:after="0" w:line="240" w:lineRule="auto"/>
        <w:jc w:val="both"/>
        <w:rPr>
          <w:rFonts w:ascii="Times New Roman" w:hAnsi="Times New Roman"/>
        </w:rPr>
      </w:pPr>
      <w:r w:rsidRPr="00EE4B5B">
        <w:rPr>
          <w:rFonts w:ascii="Times New Roman" w:hAnsi="Times New Roman"/>
        </w:rPr>
        <w:t>C1.1 Projekt i implementacja ogólnej klasy FESA z podklasami</w:t>
      </w:r>
    </w:p>
    <w:p w14:paraId="4A6F6F22" w14:textId="77777777" w:rsidR="006B0BBD" w:rsidRPr="00EE4B5B" w:rsidRDefault="006B0BBD" w:rsidP="004D32D1">
      <w:pPr>
        <w:spacing w:after="0" w:line="240" w:lineRule="auto"/>
        <w:jc w:val="both"/>
        <w:rPr>
          <w:rFonts w:ascii="Times New Roman" w:hAnsi="Times New Roman"/>
        </w:rPr>
      </w:pPr>
      <w:r w:rsidRPr="00EE4B5B">
        <w:rPr>
          <w:rFonts w:ascii="Times New Roman" w:hAnsi="Times New Roman"/>
        </w:rPr>
        <w:t xml:space="preserve">C1.2 </w:t>
      </w:r>
      <w:proofErr w:type="spellStart"/>
      <w:r w:rsidRPr="00EE4B5B">
        <w:rPr>
          <w:rFonts w:ascii="Times New Roman" w:hAnsi="Times New Roman"/>
        </w:rPr>
        <w:t>Refaktoryzacja</w:t>
      </w:r>
      <w:proofErr w:type="spellEnd"/>
      <w:r w:rsidRPr="00EE4B5B">
        <w:rPr>
          <w:rFonts w:ascii="Times New Roman" w:hAnsi="Times New Roman"/>
        </w:rPr>
        <w:t xml:space="preserve"> i modularyzacja wtyczki </w:t>
      </w:r>
      <w:proofErr w:type="spellStart"/>
      <w:r w:rsidRPr="00EE4B5B">
        <w:rPr>
          <w:rFonts w:ascii="Times New Roman" w:hAnsi="Times New Roman"/>
        </w:rPr>
        <w:t>Eclipse</w:t>
      </w:r>
      <w:proofErr w:type="spellEnd"/>
      <w:r w:rsidRPr="00EE4B5B">
        <w:rPr>
          <w:rFonts w:ascii="Times New Roman" w:hAnsi="Times New Roman"/>
        </w:rPr>
        <w:t xml:space="preserve"> do FESA</w:t>
      </w:r>
    </w:p>
    <w:p w14:paraId="30074F88" w14:textId="77777777" w:rsidR="006B0BBD" w:rsidRPr="00EE4B5B" w:rsidRDefault="006B0BBD" w:rsidP="004D32D1">
      <w:pPr>
        <w:spacing w:after="0" w:line="240" w:lineRule="auto"/>
        <w:jc w:val="both"/>
        <w:rPr>
          <w:rFonts w:ascii="Times New Roman" w:hAnsi="Times New Roman"/>
        </w:rPr>
      </w:pPr>
      <w:r w:rsidRPr="00EE4B5B">
        <w:rPr>
          <w:rFonts w:ascii="Times New Roman" w:hAnsi="Times New Roman"/>
        </w:rPr>
        <w:t>C1.3 Prototypy do integracji automatyki przemysłowej i protokoły M2M</w:t>
      </w:r>
    </w:p>
    <w:p w14:paraId="2382E8A1" w14:textId="77777777" w:rsidR="006B0BBD" w:rsidRPr="00EE4B5B" w:rsidRDefault="006B0BBD" w:rsidP="004D32D1">
      <w:pPr>
        <w:spacing w:after="0" w:line="240" w:lineRule="auto"/>
        <w:jc w:val="both"/>
        <w:rPr>
          <w:rFonts w:ascii="Times New Roman" w:hAnsi="Times New Roman"/>
        </w:rPr>
      </w:pPr>
      <w:r w:rsidRPr="00EE4B5B">
        <w:rPr>
          <w:rFonts w:ascii="Times New Roman" w:hAnsi="Times New Roman"/>
        </w:rPr>
        <w:t xml:space="preserve">C1.4 </w:t>
      </w:r>
      <w:r w:rsidRPr="00EE4B5B">
        <w:rPr>
          <w:rStyle w:val="Inne"/>
          <w:rFonts w:ascii="Times New Roman" w:hAnsi="Times New Roman" w:cs="Times New Roman"/>
          <w:lang w:val="pl"/>
        </w:rPr>
        <w:t>Wsparcie YOCTO</w:t>
      </w:r>
    </w:p>
    <w:p w14:paraId="70232241" w14:textId="77777777" w:rsidR="006B0BBD" w:rsidRPr="00EE4B5B" w:rsidRDefault="006B0BBD" w:rsidP="004D32D1">
      <w:pPr>
        <w:spacing w:after="0" w:line="240" w:lineRule="auto"/>
        <w:jc w:val="both"/>
        <w:rPr>
          <w:rFonts w:ascii="Times New Roman" w:hAnsi="Times New Roman"/>
        </w:rPr>
      </w:pPr>
      <w:r w:rsidRPr="00EE4B5B">
        <w:rPr>
          <w:rFonts w:ascii="Times New Roman" w:hAnsi="Times New Roman"/>
        </w:rPr>
        <w:t xml:space="preserve">C1.5 </w:t>
      </w:r>
      <w:r w:rsidRPr="00EE4B5B">
        <w:rPr>
          <w:rStyle w:val="Inne"/>
          <w:rFonts w:ascii="Times New Roman" w:hAnsi="Times New Roman" w:cs="Times New Roman"/>
          <w:lang w:val="pl"/>
        </w:rPr>
        <w:t>Wsparcie CI/CD</w:t>
      </w:r>
    </w:p>
    <w:p w14:paraId="0EE6198B" w14:textId="77777777" w:rsidR="006B0BBD" w:rsidRPr="00EE4B5B" w:rsidRDefault="006B0BBD" w:rsidP="004D32D1">
      <w:pPr>
        <w:spacing w:after="0" w:line="240" w:lineRule="auto"/>
        <w:jc w:val="both"/>
        <w:rPr>
          <w:rFonts w:ascii="Times New Roman" w:hAnsi="Times New Roman"/>
        </w:rPr>
      </w:pPr>
    </w:p>
    <w:p w14:paraId="2C6E9BC6" w14:textId="7D6DCE58" w:rsidR="006B0BBD" w:rsidRPr="00EE4B5B" w:rsidRDefault="006B0BBD" w:rsidP="008200A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EE4B5B">
        <w:rPr>
          <w:rFonts w:ascii="Times New Roman" w:hAnsi="Times New Roman"/>
          <w:b/>
          <w:u w:val="single"/>
        </w:rPr>
        <w:t xml:space="preserve">PAKIET roboczy II – </w:t>
      </w:r>
      <w:r w:rsidRPr="00EE4B5B">
        <w:rPr>
          <w:rFonts w:ascii="Times New Roman" w:hAnsi="Times New Roman"/>
          <w:b/>
          <w:bCs/>
        </w:rPr>
        <w:t>SYSTEM ARCHIWIZACJI</w:t>
      </w:r>
      <w:r w:rsidRPr="00EE4B5B">
        <w:rPr>
          <w:rFonts w:ascii="Times New Roman" w:hAnsi="Times New Roman"/>
        </w:rPr>
        <w:t xml:space="preserve"> obejmujący zadania:</w:t>
      </w:r>
    </w:p>
    <w:p w14:paraId="2A5AD033" w14:textId="77777777" w:rsidR="006B0BBD" w:rsidRPr="00EE4B5B" w:rsidRDefault="006B0BBD" w:rsidP="004D32D1">
      <w:pPr>
        <w:spacing w:after="0" w:line="240" w:lineRule="auto"/>
        <w:jc w:val="both"/>
        <w:rPr>
          <w:rFonts w:ascii="Times New Roman" w:hAnsi="Times New Roman"/>
        </w:rPr>
      </w:pPr>
      <w:r w:rsidRPr="00EE4B5B">
        <w:rPr>
          <w:rFonts w:ascii="Times New Roman" w:hAnsi="Times New Roman"/>
        </w:rPr>
        <w:t>C2.1 Ulepszenia ogólnej stabilności i niezawodności</w:t>
      </w:r>
    </w:p>
    <w:p w14:paraId="78F20320" w14:textId="77777777" w:rsidR="006B0BBD" w:rsidRPr="00EE4B5B" w:rsidRDefault="006B0BBD" w:rsidP="004D32D1">
      <w:pPr>
        <w:spacing w:after="0" w:line="240" w:lineRule="auto"/>
        <w:jc w:val="both"/>
        <w:rPr>
          <w:rStyle w:val="Inne"/>
          <w:rFonts w:ascii="Times New Roman" w:hAnsi="Times New Roman" w:cs="Times New Roman"/>
          <w:lang w:val="pl"/>
        </w:rPr>
      </w:pPr>
      <w:r w:rsidRPr="00EE4B5B">
        <w:rPr>
          <w:rFonts w:ascii="Times New Roman" w:hAnsi="Times New Roman"/>
        </w:rPr>
        <w:t xml:space="preserve">C2.2 </w:t>
      </w:r>
      <w:r w:rsidRPr="00EE4B5B">
        <w:rPr>
          <w:rStyle w:val="Inne"/>
          <w:rFonts w:ascii="Times New Roman" w:hAnsi="Times New Roman" w:cs="Times New Roman"/>
          <w:lang w:val="pl"/>
        </w:rPr>
        <w:t>Aktualizacja orkiestracji i konfiguracji węzła</w:t>
      </w:r>
    </w:p>
    <w:p w14:paraId="776ED137" w14:textId="77777777" w:rsidR="006B0BBD" w:rsidRPr="00EE4B5B" w:rsidRDefault="006B0BBD" w:rsidP="004D32D1">
      <w:pPr>
        <w:spacing w:after="0" w:line="240" w:lineRule="auto"/>
        <w:jc w:val="both"/>
        <w:rPr>
          <w:rFonts w:ascii="Times New Roman" w:hAnsi="Times New Roman"/>
        </w:rPr>
      </w:pPr>
      <w:r w:rsidRPr="00EE4B5B">
        <w:rPr>
          <w:rFonts w:ascii="Times New Roman" w:hAnsi="Times New Roman"/>
        </w:rPr>
        <w:t xml:space="preserve">C2.3 </w:t>
      </w:r>
      <w:r w:rsidRPr="00EE4B5B">
        <w:rPr>
          <w:rStyle w:val="Inne"/>
          <w:rFonts w:ascii="Times New Roman" w:hAnsi="Times New Roman" w:cs="Times New Roman"/>
          <w:lang w:val="pl"/>
        </w:rPr>
        <w:t>Aktualizacja administracyjnego graficznego interfejsu użytkownika</w:t>
      </w:r>
    </w:p>
    <w:p w14:paraId="0643A286" w14:textId="5D6AED2F" w:rsidR="009D49CC" w:rsidRPr="00EE4B5B" w:rsidRDefault="009D49CC" w:rsidP="00440EB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45CC935A" w14:textId="77777777" w:rsidR="00864A1E" w:rsidRPr="00EE4B5B" w:rsidRDefault="00864A1E" w:rsidP="005866AA">
      <w:pPr>
        <w:pStyle w:val="Akapitzlist"/>
        <w:spacing w:after="0"/>
        <w:ind w:left="0"/>
        <w:rPr>
          <w:rFonts w:ascii="Times New Roman" w:hAnsi="Times New Roman"/>
          <w:b/>
        </w:rPr>
      </w:pPr>
    </w:p>
    <w:p w14:paraId="5962F259" w14:textId="4FC7F9F2" w:rsidR="006B0BBD" w:rsidRPr="00EE4B5B" w:rsidRDefault="006B0BBD" w:rsidP="004D32D1">
      <w:pPr>
        <w:pStyle w:val="Akapitzlist"/>
        <w:spacing w:after="0"/>
        <w:ind w:left="0"/>
        <w:jc w:val="center"/>
        <w:rPr>
          <w:rFonts w:ascii="Times New Roman" w:hAnsi="Times New Roman"/>
          <w:b/>
        </w:rPr>
      </w:pPr>
      <w:r w:rsidRPr="00EE4B5B">
        <w:rPr>
          <w:rFonts w:ascii="Times New Roman" w:hAnsi="Times New Roman"/>
          <w:b/>
        </w:rPr>
        <w:t>§</w:t>
      </w:r>
      <w:r w:rsidR="00A34EF2" w:rsidRPr="00EE4B5B">
        <w:rPr>
          <w:rFonts w:ascii="Times New Roman" w:hAnsi="Times New Roman"/>
          <w:b/>
        </w:rPr>
        <w:t xml:space="preserve"> 2</w:t>
      </w:r>
    </w:p>
    <w:p w14:paraId="7C8BC0E1" w14:textId="553256AF" w:rsidR="0026767E" w:rsidRPr="00EE4B5B" w:rsidRDefault="0026767E" w:rsidP="00371519">
      <w:pPr>
        <w:pStyle w:val="Akapitzlist"/>
        <w:numPr>
          <w:ilvl w:val="0"/>
          <w:numId w:val="13"/>
        </w:numPr>
        <w:tabs>
          <w:tab w:val="clear" w:pos="720"/>
          <w:tab w:val="num" w:pos="709"/>
        </w:tabs>
        <w:ind w:left="426" w:hanging="426"/>
        <w:jc w:val="both"/>
        <w:rPr>
          <w:rFonts w:ascii="Times New Roman" w:hAnsi="Times New Roman"/>
        </w:rPr>
      </w:pPr>
      <w:r w:rsidRPr="00EE4B5B">
        <w:rPr>
          <w:rFonts w:ascii="Times New Roman" w:hAnsi="Times New Roman"/>
        </w:rPr>
        <w:t xml:space="preserve">Wykonawca oświadcza, iż posiada odpowiednią wiedzę, doświadczenie i dysponuje stosowną bazą do wykonania przedmiotu </w:t>
      </w:r>
      <w:r w:rsidR="00F5325E">
        <w:rPr>
          <w:rFonts w:ascii="Times New Roman" w:hAnsi="Times New Roman"/>
        </w:rPr>
        <w:t>Umow</w:t>
      </w:r>
      <w:r w:rsidRPr="00EE4B5B">
        <w:rPr>
          <w:rFonts w:ascii="Times New Roman" w:hAnsi="Times New Roman"/>
        </w:rPr>
        <w:t>y</w:t>
      </w:r>
      <w:r w:rsidR="00853CC1" w:rsidRPr="00EE4B5B">
        <w:rPr>
          <w:rFonts w:ascii="Times New Roman" w:hAnsi="Times New Roman"/>
        </w:rPr>
        <w:t>, a</w:t>
      </w:r>
      <w:r w:rsidR="00853CC1" w:rsidRPr="00EE4B5B">
        <w:rPr>
          <w:rFonts w:ascii="Times New Roman" w:hAnsi="Times New Roman"/>
          <w:color w:val="000000"/>
        </w:rPr>
        <w:t xml:space="preserve"> dostarczone w ramach </w:t>
      </w:r>
      <w:r w:rsidR="00F5325E">
        <w:rPr>
          <w:rFonts w:ascii="Times New Roman" w:hAnsi="Times New Roman"/>
          <w:color w:val="000000"/>
        </w:rPr>
        <w:t>Umow</w:t>
      </w:r>
      <w:r w:rsidR="00853CC1" w:rsidRPr="00EE4B5B">
        <w:rPr>
          <w:rFonts w:ascii="Times New Roman" w:hAnsi="Times New Roman"/>
          <w:color w:val="000000"/>
        </w:rPr>
        <w:t xml:space="preserve">y </w:t>
      </w:r>
      <w:r w:rsidR="00C64388">
        <w:rPr>
          <w:rFonts w:ascii="Times New Roman" w:hAnsi="Times New Roman"/>
          <w:color w:val="000000"/>
        </w:rPr>
        <w:t>Oprogramowanie</w:t>
      </w:r>
      <w:r w:rsidR="00853CC1" w:rsidRPr="00EE4B5B">
        <w:rPr>
          <w:rFonts w:ascii="Times New Roman" w:hAnsi="Times New Roman"/>
          <w:color w:val="000000"/>
        </w:rPr>
        <w:t xml:space="preserve"> będzie odpowiadać wymaganiom opisanym w treści dokumentacji</w:t>
      </w:r>
      <w:r w:rsidR="00F44A13" w:rsidRPr="00EE4B5B">
        <w:rPr>
          <w:rFonts w:ascii="Times New Roman" w:hAnsi="Times New Roman"/>
          <w:color w:val="000000"/>
        </w:rPr>
        <w:t xml:space="preserve"> postępowania</w:t>
      </w:r>
      <w:r w:rsidR="00853CC1" w:rsidRPr="00EE4B5B">
        <w:rPr>
          <w:rFonts w:ascii="Times New Roman" w:hAnsi="Times New Roman"/>
          <w:color w:val="000000"/>
        </w:rPr>
        <w:t xml:space="preserve"> </w:t>
      </w:r>
    </w:p>
    <w:p w14:paraId="16C15FC4" w14:textId="474D6378" w:rsidR="00A147FE" w:rsidRPr="00EE4B5B" w:rsidRDefault="00946FAA" w:rsidP="00371519">
      <w:pPr>
        <w:pStyle w:val="Akapitzlist"/>
        <w:numPr>
          <w:ilvl w:val="0"/>
          <w:numId w:val="13"/>
        </w:numPr>
        <w:tabs>
          <w:tab w:val="clear" w:pos="720"/>
          <w:tab w:val="num" w:pos="709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E4B5B">
        <w:rPr>
          <w:rFonts w:ascii="Times New Roman" w:hAnsi="Times New Roman"/>
        </w:rPr>
        <w:t xml:space="preserve">Wykonawca zobowiązuje się wykonać </w:t>
      </w:r>
      <w:r w:rsidR="00DA5304" w:rsidRPr="00EE4B5B">
        <w:rPr>
          <w:rFonts w:ascii="Times New Roman" w:hAnsi="Times New Roman"/>
        </w:rPr>
        <w:t xml:space="preserve">z zachowaniem należytej staranności </w:t>
      </w:r>
      <w:r w:rsidR="001B7DB6">
        <w:rPr>
          <w:rFonts w:ascii="Times New Roman" w:hAnsi="Times New Roman"/>
        </w:rPr>
        <w:t xml:space="preserve">przy uwzględnieniu zawodowego charakteru prowadzonej przez niego działalności </w:t>
      </w:r>
      <w:r w:rsidR="00DA5304" w:rsidRPr="00EE4B5B">
        <w:rPr>
          <w:rFonts w:ascii="Times New Roman" w:hAnsi="Times New Roman"/>
        </w:rPr>
        <w:t xml:space="preserve">oraz zgodnie z zasadami wiedzy technicznej </w:t>
      </w:r>
      <w:r w:rsidRPr="00EE4B5B">
        <w:rPr>
          <w:rFonts w:ascii="Times New Roman" w:hAnsi="Times New Roman"/>
        </w:rPr>
        <w:t xml:space="preserve">wszelkie niezbędne czynności dla zrealizowania przedmiotu </w:t>
      </w:r>
      <w:r w:rsidR="00F5325E">
        <w:rPr>
          <w:rFonts w:ascii="Times New Roman" w:hAnsi="Times New Roman"/>
        </w:rPr>
        <w:t>Umow</w:t>
      </w:r>
      <w:r w:rsidRPr="00EE4B5B">
        <w:rPr>
          <w:rFonts w:ascii="Times New Roman" w:hAnsi="Times New Roman"/>
        </w:rPr>
        <w:t>y określonego w § 1 ust. 2.</w:t>
      </w:r>
    </w:p>
    <w:p w14:paraId="1264C165" w14:textId="7ED90D85" w:rsidR="009D5991" w:rsidRPr="00EE4B5B" w:rsidRDefault="009D5991" w:rsidP="00371519">
      <w:pPr>
        <w:pStyle w:val="Tekstpodstawowy"/>
        <w:numPr>
          <w:ilvl w:val="0"/>
          <w:numId w:val="13"/>
        </w:numPr>
        <w:tabs>
          <w:tab w:val="clear" w:pos="720"/>
          <w:tab w:val="num" w:pos="709"/>
          <w:tab w:val="left" w:pos="88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EE4B5B">
        <w:rPr>
          <w:rFonts w:ascii="Times New Roman" w:hAnsi="Times New Roman" w:cs="Times New Roman"/>
          <w:sz w:val="22"/>
          <w:szCs w:val="22"/>
        </w:rPr>
        <w:t xml:space="preserve">Przedmiot </w:t>
      </w:r>
      <w:r w:rsidR="00F5325E">
        <w:rPr>
          <w:rFonts w:ascii="Times New Roman" w:hAnsi="Times New Roman" w:cs="Times New Roman"/>
          <w:sz w:val="22"/>
          <w:szCs w:val="22"/>
        </w:rPr>
        <w:t>Umow</w:t>
      </w:r>
      <w:r w:rsidRPr="00EE4B5B">
        <w:rPr>
          <w:rFonts w:ascii="Times New Roman" w:hAnsi="Times New Roman" w:cs="Times New Roman"/>
          <w:sz w:val="22"/>
          <w:szCs w:val="22"/>
        </w:rPr>
        <w:t>y będzie realizowany przez Wykonawcę siłami własnymi/siłami własnymi i przy pomocy podwykonawców</w:t>
      </w:r>
      <w:r w:rsidRPr="00EE4B5B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EE4B5B">
        <w:rPr>
          <w:rFonts w:ascii="Times New Roman" w:hAnsi="Times New Roman" w:cs="Times New Roman"/>
          <w:sz w:val="22"/>
          <w:szCs w:val="22"/>
        </w:rPr>
        <w:t>.</w:t>
      </w:r>
    </w:p>
    <w:p w14:paraId="22F8B1F2" w14:textId="7B52A844" w:rsidR="00D93467" w:rsidRPr="00EE4B5B" w:rsidRDefault="00D93467" w:rsidP="00371519">
      <w:pPr>
        <w:pStyle w:val="Tekstpodstawowy"/>
        <w:numPr>
          <w:ilvl w:val="0"/>
          <w:numId w:val="13"/>
        </w:numPr>
        <w:tabs>
          <w:tab w:val="clear" w:pos="720"/>
          <w:tab w:val="num" w:pos="709"/>
          <w:tab w:val="left" w:pos="88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EE4B5B">
        <w:rPr>
          <w:rFonts w:ascii="Times New Roman" w:hAnsi="Times New Roman" w:cs="Times New Roman"/>
          <w:sz w:val="22"/>
          <w:szCs w:val="22"/>
        </w:rPr>
        <w:t xml:space="preserve">Zlecenie wykonania części przedmiotu </w:t>
      </w:r>
      <w:r w:rsidR="00F5325E">
        <w:rPr>
          <w:rFonts w:ascii="Times New Roman" w:hAnsi="Times New Roman" w:cs="Times New Roman"/>
          <w:sz w:val="22"/>
          <w:szCs w:val="22"/>
        </w:rPr>
        <w:t>Umow</w:t>
      </w:r>
      <w:r w:rsidRPr="00EE4B5B">
        <w:rPr>
          <w:rFonts w:ascii="Times New Roman" w:hAnsi="Times New Roman" w:cs="Times New Roman"/>
          <w:sz w:val="22"/>
          <w:szCs w:val="22"/>
        </w:rPr>
        <w:t>y podwykonawcom nie zmienia zobowiązania Wykonawcy względem Zamawiającego za należyte wykonanie tej części. Wykonawca jest odpowiedzialny za działania, uchybienia i zaniedbania podwykonawców w takim samym stopniu, jak za działania, uchybienia i zaniedbania własne</w:t>
      </w:r>
      <w:r w:rsidRPr="00EE4B5B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EE4B5B">
        <w:rPr>
          <w:rFonts w:ascii="Times New Roman" w:hAnsi="Times New Roman" w:cs="Times New Roman"/>
          <w:sz w:val="22"/>
          <w:szCs w:val="22"/>
        </w:rPr>
        <w:t>.</w:t>
      </w:r>
    </w:p>
    <w:p w14:paraId="20DAB4EA" w14:textId="5DEC2232" w:rsidR="00F81F06" w:rsidRPr="00EE4B5B" w:rsidRDefault="00F81F06" w:rsidP="005866AA">
      <w:pPr>
        <w:pStyle w:val="Tekstpodstawowy"/>
        <w:numPr>
          <w:ilvl w:val="0"/>
          <w:numId w:val="13"/>
        </w:numPr>
        <w:tabs>
          <w:tab w:val="left" w:pos="88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EE4B5B">
        <w:rPr>
          <w:rFonts w:ascii="Times New Roman" w:hAnsi="Times New Roman" w:cs="Times New Roman"/>
          <w:sz w:val="22"/>
          <w:szCs w:val="22"/>
        </w:rPr>
        <w:t xml:space="preserve">Jeśli Wykonawca w toku postępowania o udzielenie zamówienia publicznego w wyniku, którego zawarto niniejszą </w:t>
      </w:r>
      <w:r w:rsidR="00F5325E">
        <w:rPr>
          <w:rFonts w:ascii="Times New Roman" w:hAnsi="Times New Roman" w:cs="Times New Roman"/>
          <w:sz w:val="22"/>
          <w:szCs w:val="22"/>
        </w:rPr>
        <w:t>Umow</w:t>
      </w:r>
      <w:r w:rsidRPr="00EE4B5B">
        <w:rPr>
          <w:rFonts w:ascii="Times New Roman" w:hAnsi="Times New Roman" w:cs="Times New Roman"/>
          <w:sz w:val="22"/>
          <w:szCs w:val="22"/>
        </w:rPr>
        <w:t>ę, powoływał się na zasoby innych podmiotów będących jego podwykonawcami, w zakresie wskazanym w art. 118 ust. 3 w zw. art. 122 ustawy PZP, w przypadku jego zmiany, w celu wykazania spełniania warunków udziału w postępowaniu, Wykonawca jest obowiązany wykazać, że proponowany inny podwykonawca lub on samodzielnie spełnia je w stopniu nie mniejszym niż określony w SWZ. Wykonawca zobowiązany jest do wykazania, że nowy podmiot trzeci lub podwykonawca nie podlega wykluczeniu z postepowania</w:t>
      </w:r>
    </w:p>
    <w:p w14:paraId="6E77192F" w14:textId="46E8D0F3" w:rsidR="009D5991" w:rsidRPr="00EE4B5B" w:rsidRDefault="009D5991" w:rsidP="00371519">
      <w:pPr>
        <w:pStyle w:val="Tekstpodstawowy"/>
        <w:numPr>
          <w:ilvl w:val="0"/>
          <w:numId w:val="13"/>
        </w:numPr>
        <w:tabs>
          <w:tab w:val="clear" w:pos="720"/>
          <w:tab w:val="num" w:pos="709"/>
          <w:tab w:val="left" w:pos="88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EE4B5B">
        <w:rPr>
          <w:rFonts w:ascii="Times New Roman" w:hAnsi="Times New Roman" w:cs="Times New Roman"/>
          <w:sz w:val="22"/>
          <w:szCs w:val="22"/>
        </w:rPr>
        <w:t xml:space="preserve">Zlecenie wykonania części przedmiotu </w:t>
      </w:r>
      <w:r w:rsidR="00F5325E">
        <w:rPr>
          <w:rFonts w:ascii="Times New Roman" w:hAnsi="Times New Roman" w:cs="Times New Roman"/>
          <w:sz w:val="22"/>
          <w:szCs w:val="22"/>
        </w:rPr>
        <w:t>Umow</w:t>
      </w:r>
      <w:r w:rsidRPr="00EE4B5B">
        <w:rPr>
          <w:rFonts w:ascii="Times New Roman" w:hAnsi="Times New Roman" w:cs="Times New Roman"/>
          <w:sz w:val="22"/>
          <w:szCs w:val="22"/>
        </w:rPr>
        <w:t>y podwykonawcom nie zmienia zobowiązania Wykonawcy względem Podmiotu zamawiającego za należyte wykonanie tej części</w:t>
      </w:r>
      <w:r w:rsidR="00F44A13" w:rsidRPr="00EE4B5B">
        <w:rPr>
          <w:rFonts w:ascii="Times New Roman" w:hAnsi="Times New Roman" w:cs="Times New Roman"/>
          <w:sz w:val="22"/>
          <w:szCs w:val="22"/>
        </w:rPr>
        <w:t>.</w:t>
      </w:r>
    </w:p>
    <w:p w14:paraId="6A0E1C61" w14:textId="77777777" w:rsidR="009D5991" w:rsidRPr="00EE4B5B" w:rsidRDefault="009D5991" w:rsidP="00371519">
      <w:pPr>
        <w:pStyle w:val="Tekstpodstawowy"/>
        <w:numPr>
          <w:ilvl w:val="0"/>
          <w:numId w:val="13"/>
        </w:numPr>
        <w:tabs>
          <w:tab w:val="clear" w:pos="720"/>
          <w:tab w:val="num" w:pos="709"/>
          <w:tab w:val="left" w:pos="88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EE4B5B">
        <w:rPr>
          <w:rFonts w:ascii="Times New Roman" w:hAnsi="Times New Roman" w:cs="Times New Roman"/>
          <w:sz w:val="22"/>
          <w:szCs w:val="22"/>
        </w:rPr>
        <w:t>Wykonawca jest odpowiedzialny za działania, uchybienia i zaniedbania podwykonawców w takim samym stopniu, jak za działania, uchybienia i zaniedbania własne.</w:t>
      </w:r>
    </w:p>
    <w:p w14:paraId="3A639C44" w14:textId="0E9931A2" w:rsidR="009D5991" w:rsidRPr="00EE4B5B" w:rsidRDefault="009D5991" w:rsidP="00371519">
      <w:pPr>
        <w:pStyle w:val="Tekstpodstawowy"/>
        <w:numPr>
          <w:ilvl w:val="0"/>
          <w:numId w:val="13"/>
        </w:numPr>
        <w:tabs>
          <w:tab w:val="clear" w:pos="720"/>
          <w:tab w:val="num" w:pos="709"/>
          <w:tab w:val="left" w:pos="88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EE4B5B">
        <w:rPr>
          <w:rFonts w:ascii="Times New Roman" w:hAnsi="Times New Roman" w:cs="Times New Roman"/>
          <w:sz w:val="22"/>
          <w:szCs w:val="22"/>
        </w:rPr>
        <w:t xml:space="preserve">Wykonawca </w:t>
      </w:r>
      <w:r w:rsidR="004B2402" w:rsidRPr="00EE4B5B">
        <w:rPr>
          <w:rFonts w:ascii="Times New Roman" w:hAnsi="Times New Roman" w:cs="Times New Roman"/>
          <w:sz w:val="22"/>
          <w:szCs w:val="22"/>
        </w:rPr>
        <w:t>jest z</w:t>
      </w:r>
      <w:r w:rsidR="00164969" w:rsidRPr="00EE4B5B">
        <w:rPr>
          <w:rFonts w:ascii="Times New Roman" w:hAnsi="Times New Roman" w:cs="Times New Roman"/>
          <w:sz w:val="22"/>
          <w:szCs w:val="22"/>
        </w:rPr>
        <w:t>o</w:t>
      </w:r>
      <w:r w:rsidR="004B2402" w:rsidRPr="00EE4B5B">
        <w:rPr>
          <w:rFonts w:ascii="Times New Roman" w:hAnsi="Times New Roman" w:cs="Times New Roman"/>
          <w:sz w:val="22"/>
          <w:szCs w:val="22"/>
        </w:rPr>
        <w:t>bowią</w:t>
      </w:r>
      <w:r w:rsidR="00164969" w:rsidRPr="00EE4B5B">
        <w:rPr>
          <w:rFonts w:ascii="Times New Roman" w:hAnsi="Times New Roman" w:cs="Times New Roman"/>
          <w:sz w:val="22"/>
          <w:szCs w:val="22"/>
        </w:rPr>
        <w:t xml:space="preserve">zany do zapewnienia realizacji usługi przez personel </w:t>
      </w:r>
      <w:r w:rsidR="00263432" w:rsidRPr="00EE4B5B">
        <w:rPr>
          <w:rFonts w:ascii="Times New Roman" w:hAnsi="Times New Roman" w:cs="Times New Roman"/>
          <w:sz w:val="22"/>
          <w:szCs w:val="22"/>
        </w:rPr>
        <w:t xml:space="preserve">posiadający odpowiednie do przedmiotu zamówienia kwalifikacje, </w:t>
      </w:r>
      <w:r w:rsidR="000F6655" w:rsidRPr="00EE4B5B">
        <w:rPr>
          <w:rFonts w:ascii="Times New Roman" w:hAnsi="Times New Roman" w:cs="Times New Roman"/>
          <w:sz w:val="22"/>
          <w:szCs w:val="22"/>
        </w:rPr>
        <w:t xml:space="preserve">przy czym Wykonawca </w:t>
      </w:r>
      <w:r w:rsidR="00263432" w:rsidRPr="00EE4B5B">
        <w:rPr>
          <w:rFonts w:ascii="Times New Roman" w:hAnsi="Times New Roman" w:cs="Times New Roman"/>
          <w:sz w:val="22"/>
          <w:szCs w:val="22"/>
        </w:rPr>
        <w:t>jest zobowiązany zapewni</w:t>
      </w:r>
      <w:r w:rsidR="006F4614" w:rsidRPr="00EE4B5B">
        <w:rPr>
          <w:rFonts w:ascii="Times New Roman" w:hAnsi="Times New Roman" w:cs="Times New Roman"/>
          <w:sz w:val="22"/>
          <w:szCs w:val="22"/>
        </w:rPr>
        <w:t xml:space="preserve">ć obecność personelu </w:t>
      </w:r>
      <w:r w:rsidR="00547003" w:rsidRPr="00EE4B5B">
        <w:rPr>
          <w:rFonts w:ascii="Times New Roman" w:hAnsi="Times New Roman" w:cs="Times New Roman"/>
          <w:sz w:val="22"/>
          <w:szCs w:val="22"/>
        </w:rPr>
        <w:t xml:space="preserve">w miejscu instalacji </w:t>
      </w:r>
      <w:r w:rsidR="00C64388">
        <w:rPr>
          <w:rFonts w:ascii="Times New Roman" w:hAnsi="Times New Roman" w:cs="Times New Roman"/>
          <w:sz w:val="22"/>
          <w:szCs w:val="22"/>
        </w:rPr>
        <w:t>Oprogramowania</w:t>
      </w:r>
      <w:r w:rsidRPr="00EE4B5B">
        <w:rPr>
          <w:rFonts w:ascii="Times New Roman" w:hAnsi="Times New Roman" w:cs="Times New Roman"/>
          <w:sz w:val="22"/>
          <w:szCs w:val="22"/>
        </w:rPr>
        <w:t xml:space="preserve"> </w:t>
      </w:r>
      <w:r w:rsidR="005B1563" w:rsidRPr="00EE4B5B">
        <w:rPr>
          <w:rFonts w:ascii="Times New Roman" w:hAnsi="Times New Roman" w:cs="Times New Roman"/>
          <w:sz w:val="22"/>
          <w:szCs w:val="22"/>
        </w:rPr>
        <w:t xml:space="preserve">przez czas do tego niezbędny </w:t>
      </w:r>
      <w:r w:rsidR="007B4250" w:rsidRPr="00EE4B5B">
        <w:rPr>
          <w:rFonts w:ascii="Times New Roman" w:hAnsi="Times New Roman" w:cs="Times New Roman"/>
          <w:sz w:val="22"/>
          <w:szCs w:val="22"/>
        </w:rPr>
        <w:t xml:space="preserve">tj. co najmniej do </w:t>
      </w:r>
      <w:r w:rsidRPr="00EE4B5B">
        <w:rPr>
          <w:rFonts w:ascii="Times New Roman" w:hAnsi="Times New Roman" w:cs="Times New Roman"/>
          <w:sz w:val="22"/>
          <w:szCs w:val="22"/>
        </w:rPr>
        <w:t xml:space="preserve">zakończenia pełnej instalacji </w:t>
      </w:r>
      <w:r w:rsidR="00C64388">
        <w:rPr>
          <w:rFonts w:ascii="Times New Roman" w:hAnsi="Times New Roman" w:cs="Times New Roman"/>
          <w:sz w:val="22"/>
          <w:szCs w:val="22"/>
        </w:rPr>
        <w:t>Oprogramowania</w:t>
      </w:r>
      <w:r w:rsidRPr="00EE4B5B">
        <w:rPr>
          <w:rFonts w:ascii="Times New Roman" w:hAnsi="Times New Roman" w:cs="Times New Roman"/>
          <w:sz w:val="22"/>
          <w:szCs w:val="22"/>
        </w:rPr>
        <w:t>.</w:t>
      </w:r>
    </w:p>
    <w:p w14:paraId="1A6EAD2E" w14:textId="13D0AAEA" w:rsidR="009D5991" w:rsidRPr="00EE4B5B" w:rsidRDefault="009D5991" w:rsidP="00371519">
      <w:pPr>
        <w:pStyle w:val="Tekstpodstawowy"/>
        <w:numPr>
          <w:ilvl w:val="0"/>
          <w:numId w:val="13"/>
        </w:numPr>
        <w:tabs>
          <w:tab w:val="clear" w:pos="720"/>
          <w:tab w:val="num" w:pos="426"/>
          <w:tab w:val="left" w:pos="88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EE4B5B">
        <w:rPr>
          <w:rFonts w:ascii="Times New Roman" w:hAnsi="Times New Roman" w:cs="Times New Roman"/>
          <w:sz w:val="22"/>
          <w:szCs w:val="22"/>
        </w:rPr>
        <w:t xml:space="preserve">Wykonawca odpowiada za posiadanie przez personel wystarczającego ubezpieczenia obejmującego wypadki przy pracy lub wypadki w podróży na czas wykonywania danych zadań i pobytu w danej podróży. Wytyczne dla personelu Wykonawca będą wydawane przez </w:t>
      </w:r>
      <w:r w:rsidR="00304F2C" w:rsidRPr="00EE4B5B">
        <w:rPr>
          <w:rFonts w:ascii="Times New Roman" w:hAnsi="Times New Roman" w:cs="Times New Roman"/>
          <w:sz w:val="22"/>
          <w:szCs w:val="22"/>
        </w:rPr>
        <w:t>Zamawiającego</w:t>
      </w:r>
      <w:r w:rsidRPr="00EE4B5B">
        <w:rPr>
          <w:rFonts w:ascii="Times New Roman" w:hAnsi="Times New Roman" w:cs="Times New Roman"/>
          <w:sz w:val="22"/>
          <w:szCs w:val="22"/>
        </w:rPr>
        <w:t xml:space="preserve"> we współpracy z przedstawicielami FAIR GmbH. Koszty wysłanego personelu ponosi Wykonawca.</w:t>
      </w:r>
    </w:p>
    <w:p w14:paraId="7A001B9B" w14:textId="5A717C33" w:rsidR="00DA5304" w:rsidRPr="005866AA" w:rsidRDefault="00DA5304" w:rsidP="005866AA">
      <w:pPr>
        <w:pStyle w:val="Tekstpodstawowy"/>
        <w:tabs>
          <w:tab w:val="left" w:pos="880"/>
          <w:tab w:val="left" w:pos="3657"/>
        </w:tabs>
        <w:suppressAutoHyphens/>
        <w:spacing w:line="240" w:lineRule="auto"/>
        <w:ind w:left="426"/>
        <w:rPr>
          <w:rFonts w:ascii="Times New Roman" w:hAnsi="Times New Roman"/>
          <w:color w:val="000000"/>
          <w:sz w:val="22"/>
          <w:szCs w:val="22"/>
        </w:rPr>
      </w:pPr>
    </w:p>
    <w:p w14:paraId="6232481F" w14:textId="1738FA31" w:rsidR="006B0BBD" w:rsidRPr="00EE4B5B" w:rsidRDefault="006B0BBD" w:rsidP="004D32D1">
      <w:pPr>
        <w:pStyle w:val="Akapitzlist"/>
        <w:spacing w:after="0"/>
        <w:ind w:left="0"/>
        <w:jc w:val="center"/>
        <w:rPr>
          <w:rFonts w:ascii="Times New Roman" w:hAnsi="Times New Roman"/>
          <w:b/>
        </w:rPr>
      </w:pPr>
      <w:r w:rsidRPr="00EE4B5B">
        <w:rPr>
          <w:rFonts w:ascii="Times New Roman" w:hAnsi="Times New Roman"/>
          <w:b/>
        </w:rPr>
        <w:t>§</w:t>
      </w:r>
      <w:r w:rsidR="00286461" w:rsidRPr="00EE4B5B">
        <w:rPr>
          <w:rFonts w:ascii="Times New Roman" w:hAnsi="Times New Roman"/>
          <w:b/>
        </w:rPr>
        <w:t>3</w:t>
      </w:r>
      <w:r w:rsidR="00440EBB" w:rsidRPr="00EE4B5B">
        <w:rPr>
          <w:rFonts w:ascii="Times New Roman" w:hAnsi="Times New Roman"/>
          <w:b/>
        </w:rPr>
        <w:t xml:space="preserve"> Termin wykonania </w:t>
      </w:r>
    </w:p>
    <w:p w14:paraId="02C08B5C" w14:textId="06BC4044" w:rsidR="009764F6" w:rsidRPr="00EE4B5B" w:rsidRDefault="006B0BBD" w:rsidP="009764F6">
      <w:pPr>
        <w:numPr>
          <w:ilvl w:val="3"/>
          <w:numId w:val="13"/>
        </w:numPr>
        <w:tabs>
          <w:tab w:val="clear" w:pos="288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E4B5B">
        <w:rPr>
          <w:rFonts w:ascii="Times New Roman" w:hAnsi="Times New Roman"/>
        </w:rPr>
        <w:t xml:space="preserve">Wykonawca </w:t>
      </w:r>
      <w:r w:rsidR="00C34ADF" w:rsidRPr="00EE4B5B">
        <w:rPr>
          <w:rFonts w:ascii="Times New Roman" w:hAnsi="Times New Roman"/>
        </w:rPr>
        <w:t xml:space="preserve">jest zobowiązany do </w:t>
      </w:r>
      <w:r w:rsidRPr="00EE4B5B">
        <w:rPr>
          <w:rFonts w:ascii="Times New Roman" w:hAnsi="Times New Roman"/>
        </w:rPr>
        <w:t>zrealizowa</w:t>
      </w:r>
      <w:r w:rsidR="00C34ADF" w:rsidRPr="00EE4B5B">
        <w:rPr>
          <w:rFonts w:ascii="Times New Roman" w:hAnsi="Times New Roman"/>
        </w:rPr>
        <w:t>nia</w:t>
      </w:r>
      <w:r w:rsidRPr="00EE4B5B">
        <w:rPr>
          <w:rFonts w:ascii="Times New Roman" w:hAnsi="Times New Roman"/>
        </w:rPr>
        <w:t xml:space="preserve"> przedmiot</w:t>
      </w:r>
      <w:r w:rsidR="00C34ADF" w:rsidRPr="00EE4B5B">
        <w:rPr>
          <w:rFonts w:ascii="Times New Roman" w:hAnsi="Times New Roman"/>
        </w:rPr>
        <w:t>u</w:t>
      </w:r>
      <w:r w:rsidRPr="00EE4B5B">
        <w:rPr>
          <w:rFonts w:ascii="Times New Roman" w:hAnsi="Times New Roman"/>
        </w:rPr>
        <w:t xml:space="preserve"> </w:t>
      </w:r>
      <w:r w:rsidR="00F5325E">
        <w:rPr>
          <w:rFonts w:ascii="Times New Roman" w:hAnsi="Times New Roman"/>
        </w:rPr>
        <w:t>Umow</w:t>
      </w:r>
      <w:r w:rsidRPr="00EE4B5B">
        <w:rPr>
          <w:rFonts w:ascii="Times New Roman" w:hAnsi="Times New Roman"/>
        </w:rPr>
        <w:t xml:space="preserve">y w terminie </w:t>
      </w:r>
      <w:r w:rsidR="00114CD1" w:rsidRPr="00EE4B5B">
        <w:rPr>
          <w:rFonts w:ascii="Times New Roman" w:hAnsi="Times New Roman"/>
        </w:rPr>
        <w:t xml:space="preserve">……. </w:t>
      </w:r>
      <w:r w:rsidR="00897A84" w:rsidRPr="00EE4B5B">
        <w:rPr>
          <w:rFonts w:ascii="Times New Roman" w:hAnsi="Times New Roman"/>
        </w:rPr>
        <w:t xml:space="preserve">, licząc </w:t>
      </w:r>
      <w:r w:rsidRPr="00EE4B5B">
        <w:rPr>
          <w:rFonts w:ascii="Times New Roman" w:hAnsi="Times New Roman"/>
          <w:b/>
          <w:iCs/>
        </w:rPr>
        <w:t xml:space="preserve">od </w:t>
      </w:r>
      <w:r w:rsidR="00897A84" w:rsidRPr="00EE4B5B">
        <w:rPr>
          <w:rFonts w:ascii="Times New Roman" w:hAnsi="Times New Roman"/>
          <w:b/>
          <w:iCs/>
        </w:rPr>
        <w:t>dnia zawarcia</w:t>
      </w:r>
      <w:r w:rsidRPr="00EE4B5B">
        <w:rPr>
          <w:rFonts w:ascii="Times New Roman" w:hAnsi="Times New Roman"/>
          <w:b/>
          <w:iCs/>
        </w:rPr>
        <w:t xml:space="preserve"> niniejszej </w:t>
      </w:r>
      <w:r w:rsidR="00F5325E">
        <w:rPr>
          <w:rFonts w:ascii="Times New Roman" w:hAnsi="Times New Roman"/>
          <w:b/>
          <w:iCs/>
        </w:rPr>
        <w:t>Umow</w:t>
      </w:r>
      <w:r w:rsidRPr="00EE4B5B">
        <w:rPr>
          <w:rFonts w:ascii="Times New Roman" w:hAnsi="Times New Roman"/>
          <w:b/>
          <w:iCs/>
        </w:rPr>
        <w:t>y</w:t>
      </w:r>
      <w:r w:rsidRPr="00EE4B5B">
        <w:rPr>
          <w:rFonts w:ascii="Times New Roman" w:hAnsi="Times New Roman"/>
        </w:rPr>
        <w:t xml:space="preserve">, </w:t>
      </w:r>
      <w:r w:rsidR="00E84900" w:rsidRPr="00EE4B5B">
        <w:rPr>
          <w:rFonts w:ascii="Times New Roman" w:hAnsi="Times New Roman"/>
        </w:rPr>
        <w:t>przy uwzględnieniu poniższego harmonogramu realizacji zamówienia:</w:t>
      </w:r>
    </w:p>
    <w:p w14:paraId="08F7CDBA" w14:textId="77777777" w:rsidR="004C405B" w:rsidRPr="00EE4B5B" w:rsidRDefault="004C405B" w:rsidP="004C405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31B54FFF" w14:textId="77777777" w:rsidR="004C405B" w:rsidRPr="00EE4B5B" w:rsidRDefault="004C405B" w:rsidP="004C405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926"/>
        <w:gridCol w:w="4092"/>
        <w:gridCol w:w="2473"/>
        <w:gridCol w:w="2399"/>
      </w:tblGrid>
      <w:tr w:rsidR="00070718" w:rsidRPr="00070718" w14:paraId="3632F997" w14:textId="77777777" w:rsidTr="005866AA">
        <w:trPr>
          <w:trHeight w:val="688"/>
        </w:trPr>
        <w:tc>
          <w:tcPr>
            <w:tcW w:w="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986285" w14:textId="3DD2B052" w:rsidR="00070718" w:rsidRPr="00070718" w:rsidRDefault="00070718" w:rsidP="005019B3">
            <w:pPr>
              <w:jc w:val="center"/>
              <w:rPr>
                <w:rFonts w:ascii="Times New Roman" w:eastAsia="Arial" w:hAnsi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eastAsia="Arial" w:hAnsi="Times New Roman"/>
                <w:b/>
                <w:bCs/>
                <w:lang w:val="en-GB"/>
              </w:rPr>
              <w:t>Lp</w:t>
            </w:r>
            <w:proofErr w:type="spellEnd"/>
          </w:p>
        </w:tc>
        <w:tc>
          <w:tcPr>
            <w:tcW w:w="4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76796" w14:textId="0AA5E6EA" w:rsidR="00070718" w:rsidRPr="005866AA" w:rsidRDefault="00070718" w:rsidP="005019B3">
            <w:pPr>
              <w:jc w:val="center"/>
              <w:rPr>
                <w:rFonts w:ascii="Times New Roman" w:eastAsia="Arial" w:hAnsi="Times New Roman"/>
                <w:b/>
                <w:bCs/>
                <w:lang w:val="en-GB"/>
              </w:rPr>
            </w:pPr>
            <w:proofErr w:type="spellStart"/>
            <w:r w:rsidRPr="005866AA">
              <w:rPr>
                <w:rFonts w:ascii="Times New Roman" w:eastAsia="Arial" w:hAnsi="Times New Roman"/>
                <w:b/>
                <w:bCs/>
                <w:lang w:val="en-GB"/>
              </w:rPr>
              <w:t>Opis</w:t>
            </w:r>
            <w:proofErr w:type="spellEnd"/>
            <w:r w:rsidRPr="005866AA">
              <w:rPr>
                <w:rFonts w:ascii="Times New Roman" w:eastAsia="Arial" w:hAnsi="Times New Roman"/>
                <w:b/>
                <w:bCs/>
                <w:lang w:val="en-GB"/>
              </w:rPr>
              <w:t xml:space="preserve"> </w:t>
            </w:r>
            <w:proofErr w:type="spellStart"/>
            <w:r w:rsidRPr="005866AA">
              <w:rPr>
                <w:rFonts w:ascii="Times New Roman" w:eastAsia="Arial" w:hAnsi="Times New Roman"/>
                <w:b/>
                <w:bCs/>
                <w:lang w:val="en-GB"/>
              </w:rPr>
              <w:t>zadania</w:t>
            </w:r>
            <w:proofErr w:type="spellEnd"/>
            <w:r w:rsidRPr="005866AA">
              <w:rPr>
                <w:rFonts w:ascii="Times New Roman" w:eastAsia="Arial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24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DD12A" w14:textId="77777777" w:rsidR="00070718" w:rsidRPr="005866AA" w:rsidRDefault="00070718" w:rsidP="005019B3">
            <w:pPr>
              <w:jc w:val="center"/>
              <w:rPr>
                <w:rFonts w:ascii="Times New Roman" w:eastAsia="MS Mincho" w:hAnsi="Times New Roman"/>
                <w:b/>
                <w:bCs/>
                <w:lang w:eastAsia="ja-JP" w:bidi="he-IL"/>
              </w:rPr>
            </w:pPr>
            <w:r w:rsidRPr="005866AA">
              <w:rPr>
                <w:rFonts w:ascii="Times New Roman" w:eastAsia="MS Mincho" w:hAnsi="Times New Roman"/>
                <w:b/>
                <w:bCs/>
                <w:lang w:eastAsia="ja-JP" w:bidi="he-IL"/>
              </w:rPr>
              <w:t>Kryteria walidacji</w:t>
            </w:r>
          </w:p>
        </w:tc>
        <w:tc>
          <w:tcPr>
            <w:tcW w:w="23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E12C6" w14:textId="49CD11A4" w:rsidR="00070718" w:rsidRPr="005866AA" w:rsidRDefault="00070718" w:rsidP="005019B3">
            <w:pPr>
              <w:jc w:val="center"/>
              <w:rPr>
                <w:rFonts w:ascii="Times New Roman" w:eastAsia="MS Mincho" w:hAnsi="Times New Roman"/>
                <w:b/>
                <w:bCs/>
                <w:lang w:eastAsia="ja-JP" w:bidi="he-IL"/>
              </w:rPr>
            </w:pPr>
            <w:r>
              <w:rPr>
                <w:rFonts w:ascii="Times New Roman" w:eastAsia="MS Mincho" w:hAnsi="Times New Roman"/>
                <w:b/>
                <w:bCs/>
                <w:lang w:eastAsia="ja-JP" w:bidi="he-IL"/>
              </w:rPr>
              <w:t xml:space="preserve">Terminy cząstkowe realizacji danego Etapu </w:t>
            </w:r>
            <w:r w:rsidR="00F5325E">
              <w:rPr>
                <w:rFonts w:ascii="Times New Roman" w:eastAsia="MS Mincho" w:hAnsi="Times New Roman"/>
                <w:b/>
                <w:bCs/>
                <w:lang w:eastAsia="ja-JP" w:bidi="he-IL"/>
              </w:rPr>
              <w:t>Umow</w:t>
            </w:r>
            <w:r>
              <w:rPr>
                <w:rFonts w:ascii="Times New Roman" w:eastAsia="MS Mincho" w:hAnsi="Times New Roman"/>
                <w:b/>
                <w:bCs/>
                <w:lang w:eastAsia="ja-JP" w:bidi="he-IL"/>
              </w:rPr>
              <w:t>y</w:t>
            </w:r>
          </w:p>
        </w:tc>
      </w:tr>
      <w:tr w:rsidR="00070718" w:rsidRPr="00070718" w14:paraId="50FA74C4" w14:textId="77777777" w:rsidTr="005866AA">
        <w:trPr>
          <w:trHeight w:val="688"/>
        </w:trPr>
        <w:tc>
          <w:tcPr>
            <w:tcW w:w="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B360D7" w14:textId="7898AFD7" w:rsidR="00070718" w:rsidRPr="00070718" w:rsidRDefault="00070718" w:rsidP="005019B3">
            <w:pPr>
              <w:jc w:val="center"/>
              <w:rPr>
                <w:rFonts w:ascii="Times New Roman" w:eastAsia="Arial" w:hAnsi="Times New Roman"/>
                <w:bCs/>
              </w:rPr>
            </w:pPr>
            <w:r>
              <w:rPr>
                <w:rFonts w:ascii="Times New Roman" w:eastAsia="Arial" w:hAnsi="Times New Roman"/>
                <w:bCs/>
              </w:rPr>
              <w:t>1.1</w:t>
            </w:r>
          </w:p>
        </w:tc>
        <w:tc>
          <w:tcPr>
            <w:tcW w:w="4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0B66E" w14:textId="0608550C" w:rsidR="00070718" w:rsidRPr="005866AA" w:rsidRDefault="00070718" w:rsidP="005019B3">
            <w:pPr>
              <w:jc w:val="center"/>
              <w:rPr>
                <w:rFonts w:ascii="Times New Roman" w:eastAsia="Arial" w:hAnsi="Times New Roman"/>
                <w:bCs/>
              </w:rPr>
            </w:pPr>
          </w:p>
        </w:tc>
        <w:tc>
          <w:tcPr>
            <w:tcW w:w="24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36C4F" w14:textId="0C9B0ABC" w:rsidR="00070718" w:rsidRPr="005866AA" w:rsidRDefault="00070718" w:rsidP="005019B3">
            <w:pPr>
              <w:jc w:val="center"/>
              <w:rPr>
                <w:rFonts w:ascii="Times New Roman" w:eastAsia="MS Mincho" w:hAnsi="Times New Roman"/>
                <w:bCs/>
                <w:lang w:eastAsia="ja-JP" w:bidi="he-IL"/>
              </w:rPr>
            </w:pPr>
            <w:r w:rsidRPr="005866AA">
              <w:rPr>
                <w:rFonts w:ascii="Times New Roman" w:eastAsia="MS Mincho" w:hAnsi="Times New Roman"/>
                <w:bCs/>
                <w:lang w:eastAsia="ja-JP" w:bidi="he-IL"/>
              </w:rPr>
              <w:t xml:space="preserve">Zawarcie </w:t>
            </w:r>
            <w:r w:rsidR="00F5325E">
              <w:rPr>
                <w:rFonts w:ascii="Times New Roman" w:eastAsia="MS Mincho" w:hAnsi="Times New Roman"/>
                <w:bCs/>
                <w:lang w:eastAsia="ja-JP" w:bidi="he-IL"/>
              </w:rPr>
              <w:t>Umow</w:t>
            </w:r>
            <w:r w:rsidRPr="005866AA">
              <w:rPr>
                <w:rFonts w:ascii="Times New Roman" w:eastAsia="MS Mincho" w:hAnsi="Times New Roman"/>
                <w:bCs/>
                <w:lang w:eastAsia="ja-JP" w:bidi="he-IL"/>
              </w:rPr>
              <w:t>y</w:t>
            </w:r>
          </w:p>
        </w:tc>
        <w:tc>
          <w:tcPr>
            <w:tcW w:w="23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DEDE15" w14:textId="77777777" w:rsidR="00070718" w:rsidRPr="005866AA" w:rsidRDefault="00070718" w:rsidP="005019B3">
            <w:pPr>
              <w:jc w:val="center"/>
              <w:rPr>
                <w:rFonts w:ascii="Times New Roman" w:eastAsia="MS Mincho" w:hAnsi="Times New Roman"/>
                <w:bCs/>
                <w:lang w:eastAsia="ja-JP" w:bidi="he-IL"/>
              </w:rPr>
            </w:pPr>
            <w:r w:rsidRPr="005866AA">
              <w:rPr>
                <w:rFonts w:ascii="Times New Roman" w:eastAsia="MS Mincho" w:hAnsi="Times New Roman"/>
                <w:bCs/>
                <w:lang w:eastAsia="ja-JP" w:bidi="he-IL"/>
              </w:rPr>
              <w:t>0</w:t>
            </w:r>
          </w:p>
        </w:tc>
      </w:tr>
      <w:tr w:rsidR="00070718" w:rsidRPr="00070718" w14:paraId="4F66CC91" w14:textId="77777777" w:rsidTr="005866AA">
        <w:trPr>
          <w:trHeight w:val="688"/>
        </w:trPr>
        <w:tc>
          <w:tcPr>
            <w:tcW w:w="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D392E7" w14:textId="6471AFE8" w:rsidR="00070718" w:rsidRPr="00070718" w:rsidRDefault="00070718" w:rsidP="005019B3">
            <w:pPr>
              <w:jc w:val="center"/>
              <w:rPr>
                <w:rFonts w:ascii="Times New Roman" w:eastAsia="Arial" w:hAnsi="Times New Roman"/>
                <w:bCs/>
              </w:rPr>
            </w:pPr>
            <w:r>
              <w:rPr>
                <w:rFonts w:ascii="Times New Roman" w:eastAsia="Arial" w:hAnsi="Times New Roman"/>
                <w:bCs/>
              </w:rPr>
              <w:t>1.2</w:t>
            </w:r>
          </w:p>
        </w:tc>
        <w:tc>
          <w:tcPr>
            <w:tcW w:w="4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C9325" w14:textId="6496C36A" w:rsidR="00070718" w:rsidRPr="005866AA" w:rsidRDefault="00070718" w:rsidP="005019B3">
            <w:pPr>
              <w:jc w:val="center"/>
              <w:rPr>
                <w:rFonts w:ascii="Times New Roman" w:eastAsia="Arial" w:hAnsi="Times New Roman"/>
                <w:bCs/>
              </w:rPr>
            </w:pPr>
            <w:r w:rsidRPr="005866AA">
              <w:rPr>
                <w:rFonts w:ascii="Times New Roman" w:eastAsia="Arial" w:hAnsi="Times New Roman"/>
                <w:bCs/>
              </w:rPr>
              <w:t xml:space="preserve"> Kwartalne przeglądy projektu i uwag odbiorcy</w:t>
            </w:r>
          </w:p>
        </w:tc>
        <w:tc>
          <w:tcPr>
            <w:tcW w:w="24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5D7D1" w14:textId="77777777" w:rsidR="00070718" w:rsidRPr="005866AA" w:rsidRDefault="00070718" w:rsidP="005019B3">
            <w:pPr>
              <w:jc w:val="center"/>
              <w:rPr>
                <w:rFonts w:ascii="Times New Roman" w:eastAsia="MS Mincho" w:hAnsi="Times New Roman"/>
                <w:bCs/>
                <w:lang w:eastAsia="ja-JP" w:bidi="he-IL"/>
              </w:rPr>
            </w:pPr>
            <w:r w:rsidRPr="005866AA">
              <w:rPr>
                <w:rFonts w:ascii="Times New Roman" w:eastAsia="MS Mincho" w:hAnsi="Times New Roman"/>
                <w:bCs/>
                <w:lang w:eastAsia="ja-JP" w:bidi="he-IL"/>
              </w:rPr>
              <w:t>PDR (Wstępny Przegląd Projektu) zaakceptowany</w:t>
            </w:r>
          </w:p>
        </w:tc>
        <w:tc>
          <w:tcPr>
            <w:tcW w:w="23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563EA" w14:textId="26808AA9" w:rsidR="00070718" w:rsidRPr="005866AA" w:rsidRDefault="00070718" w:rsidP="005019B3">
            <w:pPr>
              <w:jc w:val="center"/>
              <w:rPr>
                <w:rFonts w:ascii="Times New Roman" w:eastAsia="MS Mincho" w:hAnsi="Times New Roman"/>
                <w:bCs/>
                <w:lang w:eastAsia="ja-JP" w:bidi="he-IL"/>
              </w:rPr>
            </w:pPr>
            <w:r w:rsidRPr="005866AA">
              <w:rPr>
                <w:rFonts w:ascii="Times New Roman" w:eastAsia="MS Mincho" w:hAnsi="Times New Roman"/>
                <w:bCs/>
                <w:lang w:eastAsia="ja-JP" w:bidi="he-IL"/>
              </w:rPr>
              <w:t>Każdy kwartał</w:t>
            </w:r>
          </w:p>
        </w:tc>
      </w:tr>
      <w:tr w:rsidR="00070718" w:rsidRPr="00070718" w14:paraId="2DFF4098" w14:textId="77777777" w:rsidTr="005866AA">
        <w:trPr>
          <w:trHeight w:val="688"/>
        </w:trPr>
        <w:tc>
          <w:tcPr>
            <w:tcW w:w="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7C7768" w14:textId="2801E0D9" w:rsidR="00070718" w:rsidRPr="00070718" w:rsidRDefault="00070718" w:rsidP="005019B3">
            <w:pPr>
              <w:jc w:val="center"/>
              <w:rPr>
                <w:rFonts w:ascii="Times New Roman" w:eastAsia="Arial" w:hAnsi="Times New Roman"/>
                <w:bCs/>
              </w:rPr>
            </w:pPr>
            <w:r>
              <w:rPr>
                <w:rFonts w:ascii="Times New Roman" w:eastAsia="Arial" w:hAnsi="Times New Roman"/>
                <w:bCs/>
              </w:rPr>
              <w:t>1.3</w:t>
            </w:r>
          </w:p>
        </w:tc>
        <w:tc>
          <w:tcPr>
            <w:tcW w:w="4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5AB8C" w14:textId="7DB74FC7" w:rsidR="00070718" w:rsidRPr="005866AA" w:rsidRDefault="00070718" w:rsidP="005019B3">
            <w:pPr>
              <w:jc w:val="center"/>
              <w:rPr>
                <w:rFonts w:ascii="Times New Roman" w:eastAsia="Arial" w:hAnsi="Times New Roman"/>
                <w:bCs/>
              </w:rPr>
            </w:pPr>
            <w:r w:rsidRPr="005866AA">
              <w:rPr>
                <w:rFonts w:ascii="Times New Roman" w:eastAsia="Arial" w:hAnsi="Times New Roman"/>
                <w:bCs/>
              </w:rPr>
              <w:t>Do testowania obu zadań (WP1-2)  zostanie wykorzystany czas wiązki 2024</w:t>
            </w:r>
          </w:p>
        </w:tc>
        <w:tc>
          <w:tcPr>
            <w:tcW w:w="24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30F7F" w14:textId="77777777" w:rsidR="00070718" w:rsidRPr="005866AA" w:rsidRDefault="00070718" w:rsidP="005019B3">
            <w:pPr>
              <w:jc w:val="center"/>
              <w:rPr>
                <w:rFonts w:ascii="Times New Roman" w:eastAsia="MS Mincho" w:hAnsi="Times New Roman"/>
                <w:bCs/>
                <w:lang w:eastAsia="ja-JP" w:bidi="he-IL"/>
              </w:rPr>
            </w:pPr>
            <w:r w:rsidRPr="005866AA">
              <w:rPr>
                <w:rFonts w:ascii="Times New Roman" w:eastAsia="MS Mincho" w:hAnsi="Times New Roman"/>
                <w:bCs/>
                <w:lang w:eastAsia="ja-JP" w:bidi="he-IL"/>
              </w:rPr>
              <w:t>FDR gotowy dla obydwu WP</w:t>
            </w:r>
          </w:p>
        </w:tc>
        <w:tc>
          <w:tcPr>
            <w:tcW w:w="23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65BDF" w14:textId="77777777" w:rsidR="00070718" w:rsidRPr="005866AA" w:rsidRDefault="00070718" w:rsidP="005019B3">
            <w:pPr>
              <w:jc w:val="center"/>
              <w:rPr>
                <w:rFonts w:ascii="Times New Roman" w:eastAsia="MS Mincho" w:hAnsi="Times New Roman"/>
                <w:bCs/>
                <w:lang w:eastAsia="ja-JP" w:bidi="he-IL"/>
              </w:rPr>
            </w:pPr>
            <w:r w:rsidRPr="005866AA">
              <w:rPr>
                <w:rFonts w:ascii="Times New Roman" w:eastAsia="MS Mincho" w:hAnsi="Times New Roman"/>
                <w:bCs/>
                <w:lang w:eastAsia="ja-JP" w:bidi="he-IL"/>
              </w:rPr>
              <w:t xml:space="preserve">15 miesięcy </w:t>
            </w:r>
          </w:p>
        </w:tc>
      </w:tr>
      <w:tr w:rsidR="00070718" w:rsidRPr="00070718" w14:paraId="565070D7" w14:textId="77777777" w:rsidTr="005866AA">
        <w:trPr>
          <w:trHeight w:val="688"/>
        </w:trPr>
        <w:tc>
          <w:tcPr>
            <w:tcW w:w="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363D18" w14:textId="03581566" w:rsidR="00070718" w:rsidRPr="00070718" w:rsidRDefault="00070718" w:rsidP="005019B3">
            <w:pPr>
              <w:jc w:val="center"/>
              <w:rPr>
                <w:rFonts w:ascii="Times New Roman" w:eastAsia="Arial" w:hAnsi="Times New Roman"/>
                <w:bCs/>
                <w:lang w:val="en-GB"/>
              </w:rPr>
            </w:pPr>
            <w:r>
              <w:rPr>
                <w:rFonts w:ascii="Times New Roman" w:eastAsia="Arial" w:hAnsi="Times New Roman"/>
                <w:bCs/>
                <w:lang w:val="en-GB"/>
              </w:rPr>
              <w:t>1.5</w:t>
            </w:r>
          </w:p>
        </w:tc>
        <w:tc>
          <w:tcPr>
            <w:tcW w:w="4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DAABF" w14:textId="4DFDC332" w:rsidR="00070718" w:rsidRPr="005866AA" w:rsidRDefault="00070718" w:rsidP="005019B3">
            <w:pPr>
              <w:jc w:val="center"/>
              <w:rPr>
                <w:rFonts w:ascii="Times New Roman" w:eastAsia="Arial" w:hAnsi="Times New Roman"/>
                <w:bCs/>
                <w:lang w:val="en-GB"/>
              </w:rPr>
            </w:pPr>
            <w:proofErr w:type="spellStart"/>
            <w:r w:rsidRPr="005866AA">
              <w:rPr>
                <w:rFonts w:ascii="Times New Roman" w:eastAsia="Arial" w:hAnsi="Times New Roman"/>
                <w:bCs/>
                <w:lang w:val="en-GB"/>
              </w:rPr>
              <w:t>Końcowy</w:t>
            </w:r>
            <w:proofErr w:type="spellEnd"/>
            <w:r w:rsidRPr="005866AA">
              <w:rPr>
                <w:rFonts w:ascii="Times New Roman" w:eastAsia="Arial" w:hAnsi="Times New Roman"/>
                <w:bCs/>
                <w:lang w:val="en-GB"/>
              </w:rPr>
              <w:t xml:space="preserve"> </w:t>
            </w:r>
            <w:proofErr w:type="spellStart"/>
            <w:r w:rsidRPr="005866AA">
              <w:rPr>
                <w:rFonts w:ascii="Times New Roman" w:eastAsia="Arial" w:hAnsi="Times New Roman"/>
                <w:bCs/>
                <w:lang w:val="en-GB"/>
              </w:rPr>
              <w:t>Przegląd</w:t>
            </w:r>
            <w:proofErr w:type="spellEnd"/>
            <w:r w:rsidRPr="005866AA">
              <w:rPr>
                <w:rFonts w:ascii="Times New Roman" w:eastAsia="Arial" w:hAnsi="Times New Roman"/>
                <w:bCs/>
                <w:lang w:val="en-GB"/>
              </w:rPr>
              <w:t xml:space="preserve"> Projektu (FDR)</w:t>
            </w:r>
          </w:p>
        </w:tc>
        <w:tc>
          <w:tcPr>
            <w:tcW w:w="24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C43D8" w14:textId="77777777" w:rsidR="00070718" w:rsidRPr="005866AA" w:rsidRDefault="00070718" w:rsidP="005019B3">
            <w:pPr>
              <w:jc w:val="center"/>
              <w:rPr>
                <w:rFonts w:ascii="Times New Roman" w:eastAsia="MS Mincho" w:hAnsi="Times New Roman"/>
                <w:bCs/>
                <w:lang w:eastAsia="ja-JP" w:bidi="he-IL"/>
              </w:rPr>
            </w:pPr>
            <w:r w:rsidRPr="005866AA">
              <w:rPr>
                <w:rFonts w:ascii="Times New Roman" w:eastAsia="MS Mincho" w:hAnsi="Times New Roman"/>
                <w:bCs/>
                <w:lang w:eastAsia="ja-JP" w:bidi="he-IL"/>
              </w:rPr>
              <w:t>FDR zaakceptowany dla obydwu WP</w:t>
            </w:r>
          </w:p>
        </w:tc>
        <w:tc>
          <w:tcPr>
            <w:tcW w:w="23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382DF" w14:textId="77777777" w:rsidR="00070718" w:rsidRPr="005866AA" w:rsidRDefault="00070718" w:rsidP="005019B3">
            <w:pPr>
              <w:jc w:val="center"/>
              <w:rPr>
                <w:rFonts w:ascii="Times New Roman" w:eastAsia="MS Mincho" w:hAnsi="Times New Roman"/>
                <w:bCs/>
                <w:lang w:eastAsia="ja-JP" w:bidi="he-IL"/>
              </w:rPr>
            </w:pPr>
            <w:r w:rsidRPr="005866AA">
              <w:rPr>
                <w:rFonts w:ascii="Times New Roman" w:eastAsia="MS Mincho" w:hAnsi="Times New Roman"/>
                <w:bCs/>
                <w:lang w:eastAsia="ja-JP" w:bidi="he-IL"/>
              </w:rPr>
              <w:t>15 miesięcy</w:t>
            </w:r>
          </w:p>
        </w:tc>
      </w:tr>
      <w:tr w:rsidR="00070718" w:rsidRPr="00070718" w14:paraId="37DA2EA7" w14:textId="77777777" w:rsidTr="005866AA">
        <w:trPr>
          <w:trHeight w:val="688"/>
        </w:trPr>
        <w:tc>
          <w:tcPr>
            <w:tcW w:w="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87F51B" w14:textId="73750D61" w:rsidR="00070718" w:rsidRPr="00070718" w:rsidRDefault="00070718" w:rsidP="005019B3">
            <w:pPr>
              <w:jc w:val="center"/>
              <w:rPr>
                <w:rFonts w:ascii="Times New Roman" w:eastAsia="Arial" w:hAnsi="Times New Roman"/>
                <w:bCs/>
                <w:lang w:val="en-GB"/>
              </w:rPr>
            </w:pPr>
            <w:r>
              <w:rPr>
                <w:rFonts w:ascii="Times New Roman" w:eastAsia="Arial" w:hAnsi="Times New Roman"/>
                <w:bCs/>
                <w:lang w:val="en-GB"/>
              </w:rPr>
              <w:t>1.6</w:t>
            </w:r>
          </w:p>
        </w:tc>
        <w:tc>
          <w:tcPr>
            <w:tcW w:w="4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96FF1" w14:textId="0AD272BA" w:rsidR="00070718" w:rsidRPr="005866AA" w:rsidRDefault="00070718" w:rsidP="005019B3">
            <w:pPr>
              <w:jc w:val="center"/>
              <w:rPr>
                <w:rFonts w:ascii="Times New Roman" w:eastAsia="Arial" w:hAnsi="Times New Roman"/>
                <w:bCs/>
                <w:lang w:val="en-GB"/>
              </w:rPr>
            </w:pPr>
            <w:proofErr w:type="spellStart"/>
            <w:r w:rsidRPr="005866AA">
              <w:rPr>
                <w:rFonts w:ascii="Times New Roman" w:eastAsia="Arial" w:hAnsi="Times New Roman"/>
                <w:bCs/>
                <w:lang w:val="en-GB"/>
              </w:rPr>
              <w:t>Dostawa</w:t>
            </w:r>
            <w:proofErr w:type="spellEnd"/>
            <w:r w:rsidRPr="005866AA">
              <w:rPr>
                <w:rFonts w:ascii="Times New Roman" w:eastAsia="Arial" w:hAnsi="Times New Roman"/>
                <w:bCs/>
                <w:lang w:val="en-GB"/>
              </w:rPr>
              <w:t xml:space="preserve"> </w:t>
            </w:r>
            <w:proofErr w:type="spellStart"/>
            <w:r w:rsidRPr="005866AA">
              <w:rPr>
                <w:rFonts w:ascii="Times New Roman" w:eastAsia="Arial" w:hAnsi="Times New Roman"/>
                <w:bCs/>
                <w:lang w:val="en-GB"/>
              </w:rPr>
              <w:t>pełnej</w:t>
            </w:r>
            <w:proofErr w:type="spellEnd"/>
            <w:r w:rsidRPr="005866AA">
              <w:rPr>
                <w:rFonts w:ascii="Times New Roman" w:eastAsia="Arial" w:hAnsi="Times New Roman"/>
                <w:bCs/>
                <w:lang w:val="en-GB"/>
              </w:rPr>
              <w:t xml:space="preserve"> </w:t>
            </w:r>
            <w:proofErr w:type="spellStart"/>
            <w:r w:rsidRPr="005866AA">
              <w:rPr>
                <w:rFonts w:ascii="Times New Roman" w:eastAsia="Arial" w:hAnsi="Times New Roman"/>
                <w:bCs/>
                <w:lang w:val="en-GB"/>
              </w:rPr>
              <w:t>dokumentacji</w:t>
            </w:r>
            <w:proofErr w:type="spellEnd"/>
          </w:p>
        </w:tc>
        <w:tc>
          <w:tcPr>
            <w:tcW w:w="24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842AC" w14:textId="32F7945B" w:rsidR="00070718" w:rsidRPr="005866AA" w:rsidRDefault="00070718" w:rsidP="005019B3">
            <w:pPr>
              <w:jc w:val="center"/>
              <w:rPr>
                <w:rFonts w:ascii="Times New Roman" w:eastAsia="MS Mincho" w:hAnsi="Times New Roman"/>
                <w:bCs/>
                <w:lang w:eastAsia="ja-JP" w:bidi="he-IL"/>
              </w:rPr>
            </w:pPr>
            <w:r w:rsidRPr="005866AA">
              <w:rPr>
                <w:rFonts w:ascii="Times New Roman" w:eastAsia="MS Mincho" w:hAnsi="Times New Roman"/>
                <w:bCs/>
                <w:lang w:eastAsia="ja-JP" w:bidi="he-IL"/>
              </w:rPr>
              <w:t xml:space="preserve">Wszystkie elementy </w:t>
            </w:r>
            <w:r w:rsidR="00F5325E">
              <w:rPr>
                <w:rFonts w:ascii="Times New Roman" w:eastAsia="MS Mincho" w:hAnsi="Times New Roman"/>
                <w:bCs/>
                <w:lang w:eastAsia="ja-JP" w:bidi="he-IL"/>
              </w:rPr>
              <w:t>Umow</w:t>
            </w:r>
            <w:r w:rsidRPr="005866AA">
              <w:rPr>
                <w:rFonts w:ascii="Times New Roman" w:eastAsia="MS Mincho" w:hAnsi="Times New Roman"/>
                <w:bCs/>
                <w:lang w:eastAsia="ja-JP" w:bidi="he-IL"/>
              </w:rPr>
              <w:t>y dostarczone</w:t>
            </w:r>
          </w:p>
        </w:tc>
        <w:tc>
          <w:tcPr>
            <w:tcW w:w="23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29D53" w14:textId="77777777" w:rsidR="00070718" w:rsidRPr="005866AA" w:rsidRDefault="00070718" w:rsidP="005019B3">
            <w:pPr>
              <w:jc w:val="center"/>
              <w:rPr>
                <w:rFonts w:ascii="Times New Roman" w:eastAsia="MS Mincho" w:hAnsi="Times New Roman"/>
                <w:bCs/>
                <w:lang w:eastAsia="ja-JP" w:bidi="he-IL"/>
              </w:rPr>
            </w:pPr>
            <w:r w:rsidRPr="005866AA">
              <w:rPr>
                <w:rFonts w:ascii="Times New Roman" w:eastAsia="MS Mincho" w:hAnsi="Times New Roman"/>
                <w:bCs/>
                <w:lang w:eastAsia="ja-JP" w:bidi="he-IL"/>
              </w:rPr>
              <w:t>21 miesięcy</w:t>
            </w:r>
          </w:p>
        </w:tc>
      </w:tr>
    </w:tbl>
    <w:p w14:paraId="00A80596" w14:textId="77777777" w:rsidR="004C405B" w:rsidRPr="00EE4B5B" w:rsidRDefault="004C405B" w:rsidP="005866A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6713366C" w14:textId="2D981A54" w:rsidR="006B0BBD" w:rsidRPr="00EE4B5B" w:rsidRDefault="006B0BBD" w:rsidP="009764F6">
      <w:pPr>
        <w:numPr>
          <w:ilvl w:val="3"/>
          <w:numId w:val="13"/>
        </w:numPr>
        <w:tabs>
          <w:tab w:val="clear" w:pos="288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E4B5B">
        <w:rPr>
          <w:rFonts w:ascii="Times New Roman" w:hAnsi="Times New Roman"/>
        </w:rPr>
        <w:t xml:space="preserve">Realizacja każdego z etapów wskazanych w ust. 1 </w:t>
      </w:r>
      <w:r w:rsidR="007A1625">
        <w:rPr>
          <w:rFonts w:ascii="Times New Roman" w:hAnsi="Times New Roman"/>
        </w:rPr>
        <w:t>ust</w:t>
      </w:r>
      <w:r w:rsidRPr="00EE4B5B">
        <w:rPr>
          <w:rFonts w:ascii="Times New Roman" w:hAnsi="Times New Roman"/>
        </w:rPr>
        <w:t>. 1.1 – 1.</w:t>
      </w:r>
      <w:r w:rsidR="007A1625">
        <w:rPr>
          <w:rFonts w:ascii="Times New Roman" w:hAnsi="Times New Roman"/>
        </w:rPr>
        <w:t>6</w:t>
      </w:r>
      <w:r w:rsidR="007A1625" w:rsidRPr="00EE4B5B">
        <w:rPr>
          <w:rFonts w:ascii="Times New Roman" w:hAnsi="Times New Roman"/>
        </w:rPr>
        <w:t xml:space="preserve"> </w:t>
      </w:r>
      <w:r w:rsidRPr="00EE4B5B">
        <w:rPr>
          <w:rFonts w:ascii="Times New Roman" w:hAnsi="Times New Roman"/>
        </w:rPr>
        <w:t xml:space="preserve">zostanie potwierdzona stosownym protokołem odbioru podpisanym przez </w:t>
      </w:r>
      <w:r w:rsidR="00304F2C" w:rsidRPr="00EE4B5B">
        <w:rPr>
          <w:rFonts w:ascii="Times New Roman" w:hAnsi="Times New Roman"/>
        </w:rPr>
        <w:t xml:space="preserve">przedstawicieli Zamawiającego lub przedstawicieli </w:t>
      </w:r>
      <w:r w:rsidRPr="00EE4B5B">
        <w:rPr>
          <w:rFonts w:ascii="Times New Roman" w:hAnsi="Times New Roman"/>
        </w:rPr>
        <w:t xml:space="preserve">FAIR.  </w:t>
      </w:r>
    </w:p>
    <w:p w14:paraId="671BBAB4" w14:textId="2039C922" w:rsidR="006B0BBD" w:rsidRPr="00EE4B5B" w:rsidRDefault="00A55AD0" w:rsidP="009764F6">
      <w:pPr>
        <w:numPr>
          <w:ilvl w:val="3"/>
          <w:numId w:val="13"/>
        </w:numPr>
        <w:tabs>
          <w:tab w:val="clear" w:pos="288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E4B5B">
        <w:rPr>
          <w:rFonts w:ascii="Times New Roman" w:hAnsi="Times New Roman"/>
          <w:iCs/>
        </w:rPr>
        <w:t xml:space="preserve">Zamawiający </w:t>
      </w:r>
      <w:r w:rsidR="006B0BBD" w:rsidRPr="00EE4B5B">
        <w:rPr>
          <w:rFonts w:ascii="Times New Roman" w:hAnsi="Times New Roman"/>
        </w:rPr>
        <w:t>zastrzega sobie możliwość zmiany podanych w ust. 1.1-1.</w:t>
      </w:r>
      <w:r w:rsidR="007A1625">
        <w:rPr>
          <w:rFonts w:ascii="Times New Roman" w:hAnsi="Times New Roman"/>
        </w:rPr>
        <w:t>6</w:t>
      </w:r>
      <w:r w:rsidR="007A1625" w:rsidRPr="00EE4B5B">
        <w:rPr>
          <w:rFonts w:ascii="Times New Roman" w:hAnsi="Times New Roman"/>
        </w:rPr>
        <w:t xml:space="preserve"> </w:t>
      </w:r>
      <w:r w:rsidR="006B0BBD" w:rsidRPr="00EE4B5B">
        <w:rPr>
          <w:rFonts w:ascii="Times New Roman" w:hAnsi="Times New Roman"/>
        </w:rPr>
        <w:t>niniejszego paragrafu terminów</w:t>
      </w:r>
      <w:r w:rsidR="00E84900" w:rsidRPr="00EE4B5B">
        <w:rPr>
          <w:rFonts w:ascii="Times New Roman" w:hAnsi="Times New Roman"/>
        </w:rPr>
        <w:t xml:space="preserve"> cząstkowych</w:t>
      </w:r>
      <w:r w:rsidR="006B0BBD" w:rsidRPr="00EE4B5B">
        <w:rPr>
          <w:rFonts w:ascii="Times New Roman" w:hAnsi="Times New Roman"/>
        </w:rPr>
        <w:t xml:space="preserve">, </w:t>
      </w:r>
      <w:r w:rsidR="00E84900" w:rsidRPr="00EE4B5B">
        <w:rPr>
          <w:rFonts w:ascii="Times New Roman" w:hAnsi="Times New Roman"/>
        </w:rPr>
        <w:t xml:space="preserve">to jest po uprzednim zawarciu aneksu do </w:t>
      </w:r>
      <w:r w:rsidR="00F5325E">
        <w:rPr>
          <w:rFonts w:ascii="Times New Roman" w:hAnsi="Times New Roman"/>
        </w:rPr>
        <w:t>Umow</w:t>
      </w:r>
      <w:r w:rsidR="00E84900" w:rsidRPr="00EE4B5B">
        <w:rPr>
          <w:rFonts w:ascii="Times New Roman" w:hAnsi="Times New Roman"/>
        </w:rPr>
        <w:t xml:space="preserve">y, </w:t>
      </w:r>
      <w:r w:rsidR="006B0BBD" w:rsidRPr="00EE4B5B">
        <w:rPr>
          <w:rFonts w:ascii="Times New Roman" w:hAnsi="Times New Roman"/>
          <w:color w:val="000000"/>
          <w:lang w:eastAsia="pl-PL"/>
        </w:rPr>
        <w:t>zgodnie z postanowieniami §</w:t>
      </w:r>
      <w:r w:rsidR="006D2FFA">
        <w:rPr>
          <w:rFonts w:ascii="Times New Roman" w:hAnsi="Times New Roman"/>
          <w:color w:val="000000"/>
          <w:lang w:eastAsia="pl-PL"/>
        </w:rPr>
        <w:t xml:space="preserve"> </w:t>
      </w:r>
      <w:r w:rsidR="006B0BBD" w:rsidRPr="00EE4B5B">
        <w:rPr>
          <w:rFonts w:ascii="Times New Roman" w:hAnsi="Times New Roman"/>
          <w:color w:val="000000"/>
          <w:lang w:eastAsia="pl-PL"/>
        </w:rPr>
        <w:t>1</w:t>
      </w:r>
      <w:r w:rsidR="006D2FFA">
        <w:rPr>
          <w:rFonts w:ascii="Times New Roman" w:hAnsi="Times New Roman"/>
          <w:color w:val="000000"/>
          <w:lang w:eastAsia="pl-PL"/>
        </w:rPr>
        <w:t>2</w:t>
      </w:r>
      <w:r w:rsidR="006B0BBD" w:rsidRPr="00EE4B5B">
        <w:rPr>
          <w:rFonts w:ascii="Times New Roman" w:hAnsi="Times New Roman"/>
          <w:color w:val="000000"/>
          <w:lang w:eastAsia="pl-PL"/>
        </w:rPr>
        <w:t xml:space="preserve"> ust. 1.1 </w:t>
      </w:r>
      <w:r w:rsidR="00F5325E">
        <w:rPr>
          <w:rFonts w:ascii="Times New Roman" w:hAnsi="Times New Roman"/>
          <w:color w:val="000000"/>
          <w:lang w:eastAsia="pl-PL"/>
        </w:rPr>
        <w:t>Umow</w:t>
      </w:r>
      <w:r w:rsidR="006B0BBD" w:rsidRPr="00EE4B5B">
        <w:rPr>
          <w:rFonts w:ascii="Times New Roman" w:hAnsi="Times New Roman"/>
          <w:color w:val="000000"/>
          <w:lang w:eastAsia="pl-PL"/>
        </w:rPr>
        <w:t xml:space="preserve">y, o czym pisemnie powiadomi Wykonawcę ze stosownym wyprzedzeniem. </w:t>
      </w:r>
    </w:p>
    <w:p w14:paraId="7F90323C" w14:textId="209F0274" w:rsidR="00440EBB" w:rsidRPr="00EE4B5B" w:rsidRDefault="00440EBB" w:rsidP="005866AA">
      <w:pPr>
        <w:numPr>
          <w:ilvl w:val="3"/>
          <w:numId w:val="13"/>
        </w:numPr>
        <w:tabs>
          <w:tab w:val="clear" w:pos="288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</w:rPr>
      </w:pPr>
      <w:r w:rsidRPr="00EE4B5B">
        <w:rPr>
          <w:rFonts w:ascii="Times New Roman" w:hAnsi="Times New Roman"/>
          <w:iCs/>
        </w:rPr>
        <w:t xml:space="preserve">Jeżeli Wykonawca – po </w:t>
      </w:r>
      <w:r w:rsidR="00E84900" w:rsidRPr="00EE4B5B">
        <w:rPr>
          <w:rFonts w:ascii="Times New Roman" w:hAnsi="Times New Roman"/>
          <w:iCs/>
        </w:rPr>
        <w:t xml:space="preserve">zawarciu </w:t>
      </w:r>
      <w:r w:rsidR="00F5325E">
        <w:rPr>
          <w:rFonts w:ascii="Times New Roman" w:hAnsi="Times New Roman"/>
          <w:iCs/>
        </w:rPr>
        <w:t>Umow</w:t>
      </w:r>
      <w:r w:rsidRPr="00EE4B5B">
        <w:rPr>
          <w:rFonts w:ascii="Times New Roman" w:hAnsi="Times New Roman"/>
          <w:iCs/>
        </w:rPr>
        <w:t xml:space="preserve">y – nie będzie w stanie dotrzymać uzgodnionego terminu </w:t>
      </w:r>
      <w:r w:rsidR="00E84900" w:rsidRPr="00EE4B5B">
        <w:rPr>
          <w:rFonts w:ascii="Times New Roman" w:hAnsi="Times New Roman"/>
          <w:iCs/>
        </w:rPr>
        <w:t xml:space="preserve">cząstkowego danego etapu </w:t>
      </w:r>
      <w:r w:rsidR="00F5325E">
        <w:rPr>
          <w:rFonts w:ascii="Times New Roman" w:hAnsi="Times New Roman"/>
          <w:iCs/>
        </w:rPr>
        <w:t>Umow</w:t>
      </w:r>
      <w:r w:rsidR="00E84900" w:rsidRPr="00EE4B5B">
        <w:rPr>
          <w:rFonts w:ascii="Times New Roman" w:hAnsi="Times New Roman"/>
          <w:iCs/>
        </w:rPr>
        <w:t xml:space="preserve">y </w:t>
      </w:r>
      <w:r w:rsidRPr="00EE4B5B">
        <w:rPr>
          <w:rFonts w:ascii="Times New Roman" w:hAnsi="Times New Roman"/>
          <w:iCs/>
        </w:rPr>
        <w:t xml:space="preserve">z powodu zmian specyfikacji technicznych i/lub braku dostarczenia informacji uzupełniających dotyczących specyfikacji technicznych, jest on zobowiązany do niezwłocznego poinformowania o powyższej sytuacji </w:t>
      </w:r>
      <w:r w:rsidR="00304F2C" w:rsidRPr="00EE4B5B">
        <w:rPr>
          <w:rFonts w:ascii="Times New Roman" w:hAnsi="Times New Roman"/>
          <w:iCs/>
        </w:rPr>
        <w:t>Zamawiając</w:t>
      </w:r>
      <w:r w:rsidR="00F31AAA" w:rsidRPr="00EE4B5B">
        <w:rPr>
          <w:rFonts w:ascii="Times New Roman" w:hAnsi="Times New Roman"/>
          <w:iCs/>
        </w:rPr>
        <w:t>ego</w:t>
      </w:r>
      <w:r w:rsidRPr="00EE4B5B">
        <w:rPr>
          <w:rFonts w:ascii="Times New Roman" w:hAnsi="Times New Roman"/>
          <w:iCs/>
        </w:rPr>
        <w:t>.</w:t>
      </w:r>
    </w:p>
    <w:p w14:paraId="59E42680" w14:textId="6DFDF57D" w:rsidR="00440EBB" w:rsidRPr="00EE4B5B" w:rsidRDefault="00440EBB" w:rsidP="005866AA">
      <w:pPr>
        <w:numPr>
          <w:ilvl w:val="3"/>
          <w:numId w:val="13"/>
        </w:numPr>
        <w:tabs>
          <w:tab w:val="clear" w:pos="288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E4B5B">
        <w:rPr>
          <w:rFonts w:ascii="Times New Roman" w:hAnsi="Times New Roman"/>
          <w:iCs/>
        </w:rPr>
        <w:t xml:space="preserve">Wykonawca jest zobowiązany do poinformowania </w:t>
      </w:r>
      <w:r w:rsidR="00304F2C" w:rsidRPr="00EE4B5B">
        <w:rPr>
          <w:rFonts w:ascii="Times New Roman" w:hAnsi="Times New Roman"/>
          <w:iCs/>
        </w:rPr>
        <w:t>Zamawiając</w:t>
      </w:r>
      <w:r w:rsidR="00F31AAA" w:rsidRPr="00EE4B5B">
        <w:rPr>
          <w:rFonts w:ascii="Times New Roman" w:hAnsi="Times New Roman"/>
          <w:iCs/>
        </w:rPr>
        <w:t>ego</w:t>
      </w:r>
      <w:r w:rsidRPr="00EE4B5B">
        <w:rPr>
          <w:rFonts w:ascii="Times New Roman" w:hAnsi="Times New Roman"/>
          <w:iCs/>
        </w:rPr>
        <w:t xml:space="preserve"> i przedstawicieli FAIR GmbH o wszelkich innych opóźnieniach wynikających z opóźnień w dostawie bądź z przyczyn technicznych i związanych z realizacją</w:t>
      </w:r>
      <w:r w:rsidRPr="00EE4B5B">
        <w:rPr>
          <w:rFonts w:ascii="Times New Roman" w:hAnsi="Times New Roman"/>
        </w:rPr>
        <w:t xml:space="preserve"> przedmiotu </w:t>
      </w:r>
      <w:r w:rsidR="00F5325E">
        <w:rPr>
          <w:rFonts w:ascii="Times New Roman" w:hAnsi="Times New Roman"/>
        </w:rPr>
        <w:t>Umow</w:t>
      </w:r>
      <w:r w:rsidRPr="00EE4B5B">
        <w:rPr>
          <w:rFonts w:ascii="Times New Roman" w:hAnsi="Times New Roman"/>
        </w:rPr>
        <w:t>y</w:t>
      </w:r>
      <w:r w:rsidR="006C2570" w:rsidRPr="00EE4B5B">
        <w:rPr>
          <w:rFonts w:ascii="Times New Roman" w:hAnsi="Times New Roman"/>
        </w:rPr>
        <w:t>,</w:t>
      </w:r>
      <w:r w:rsidRPr="00EE4B5B">
        <w:rPr>
          <w:rFonts w:ascii="Times New Roman" w:hAnsi="Times New Roman"/>
        </w:rPr>
        <w:t xml:space="preserve"> itp.</w:t>
      </w:r>
    </w:p>
    <w:p w14:paraId="4A1AC3FA" w14:textId="77777777" w:rsidR="00440EBB" w:rsidRPr="00EE4B5B" w:rsidRDefault="00440EBB" w:rsidP="006C2570">
      <w:pPr>
        <w:tabs>
          <w:tab w:val="left" w:pos="880"/>
        </w:tabs>
        <w:suppressAutoHyphens/>
        <w:spacing w:after="0" w:line="240" w:lineRule="auto"/>
        <w:ind w:left="2160"/>
        <w:jc w:val="both"/>
        <w:rPr>
          <w:rFonts w:ascii="Times New Roman" w:hAnsi="Times New Roman"/>
          <w:iCs/>
        </w:rPr>
      </w:pPr>
    </w:p>
    <w:p w14:paraId="17212126" w14:textId="77777777" w:rsidR="006B0BBD" w:rsidRPr="00EE4B5B" w:rsidRDefault="006B0BBD" w:rsidP="004D32D1">
      <w:pPr>
        <w:tabs>
          <w:tab w:val="left" w:pos="880"/>
        </w:tabs>
        <w:suppressAutoHyphens/>
        <w:spacing w:after="0" w:line="240" w:lineRule="auto"/>
        <w:jc w:val="both"/>
        <w:rPr>
          <w:rFonts w:ascii="Times New Roman" w:hAnsi="Times New Roman"/>
          <w:iCs/>
        </w:rPr>
      </w:pPr>
    </w:p>
    <w:p w14:paraId="6D016C18" w14:textId="42BF9FC4" w:rsidR="006B0BBD" w:rsidRPr="00EE4B5B" w:rsidRDefault="006B0BBD" w:rsidP="004D32D1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E4B5B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286461" w:rsidRPr="00EE4B5B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304F2C" w:rsidRPr="00EE4B5B">
        <w:rPr>
          <w:rFonts w:ascii="Times New Roman" w:hAnsi="Times New Roman" w:cs="Times New Roman"/>
          <w:b/>
          <w:bCs/>
          <w:sz w:val="22"/>
          <w:szCs w:val="22"/>
        </w:rPr>
        <w:t xml:space="preserve"> Wynagrodzenie</w:t>
      </w:r>
    </w:p>
    <w:p w14:paraId="5C14739B" w14:textId="3EE30CFB" w:rsidR="006B0BBD" w:rsidRPr="00EE4B5B" w:rsidRDefault="006B0BBD" w:rsidP="005866AA">
      <w:pPr>
        <w:numPr>
          <w:ilvl w:val="0"/>
          <w:numId w:val="36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</w:rPr>
      </w:pPr>
      <w:r w:rsidRPr="006D2FFA">
        <w:rPr>
          <w:rFonts w:ascii="Times New Roman" w:hAnsi="Times New Roman"/>
          <w:iCs/>
        </w:rPr>
        <w:t>Wysokość</w:t>
      </w:r>
      <w:r w:rsidRPr="00EE4B5B">
        <w:rPr>
          <w:rFonts w:ascii="Times New Roman" w:hAnsi="Times New Roman"/>
        </w:rPr>
        <w:t xml:space="preserve"> wynagrodzenia przysługującego Wykonawcy za wykonanie przedmiotu </w:t>
      </w:r>
      <w:r w:rsidR="00F5325E">
        <w:rPr>
          <w:rFonts w:ascii="Times New Roman" w:hAnsi="Times New Roman"/>
        </w:rPr>
        <w:t>Umow</w:t>
      </w:r>
      <w:r w:rsidRPr="00EE4B5B">
        <w:rPr>
          <w:rFonts w:ascii="Times New Roman" w:hAnsi="Times New Roman"/>
        </w:rPr>
        <w:t xml:space="preserve">y ustalona została na podstawie oferty Wykonawcy </w:t>
      </w:r>
    </w:p>
    <w:p w14:paraId="02B8C438" w14:textId="16441B61" w:rsidR="00611537" w:rsidRPr="00EE4B5B" w:rsidRDefault="006B0BBD" w:rsidP="005866AA">
      <w:pPr>
        <w:numPr>
          <w:ilvl w:val="0"/>
          <w:numId w:val="36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</w:rPr>
      </w:pPr>
      <w:r w:rsidRPr="006D2FFA">
        <w:rPr>
          <w:rFonts w:ascii="Times New Roman" w:hAnsi="Times New Roman"/>
          <w:iCs/>
        </w:rPr>
        <w:t>Maksymalne</w:t>
      </w:r>
      <w:r w:rsidRPr="00EE4B5B">
        <w:rPr>
          <w:rFonts w:ascii="Times New Roman" w:hAnsi="Times New Roman"/>
        </w:rPr>
        <w:t xml:space="preserve"> wynagrodzenie ryczałtowe za przedmiot </w:t>
      </w:r>
      <w:r w:rsidR="00F5325E">
        <w:rPr>
          <w:rFonts w:ascii="Times New Roman" w:hAnsi="Times New Roman"/>
        </w:rPr>
        <w:t>Umow</w:t>
      </w:r>
      <w:r w:rsidRPr="00EE4B5B">
        <w:rPr>
          <w:rFonts w:ascii="Times New Roman" w:hAnsi="Times New Roman"/>
        </w:rPr>
        <w:t xml:space="preserve">y ustala się na kwotę netto: </w:t>
      </w:r>
      <w:r w:rsidRPr="006D2FFA">
        <w:rPr>
          <w:rFonts w:ascii="Times New Roman" w:hAnsi="Times New Roman"/>
          <w:u w:val="single"/>
        </w:rPr>
        <w:t xml:space="preserve">......................... </w:t>
      </w:r>
      <w:r w:rsidRPr="006D2FFA">
        <w:rPr>
          <w:rFonts w:ascii="Times New Roman" w:hAnsi="Times New Roman"/>
          <w:i/>
          <w:u w:val="single"/>
        </w:rPr>
        <w:t xml:space="preserve">(słownie: ............................... </w:t>
      </w:r>
      <w:r w:rsidRPr="00172F13">
        <w:rPr>
          <w:rFonts w:ascii="Times New Roman" w:hAnsi="Times New Roman"/>
          <w:i/>
          <w:u w:val="single"/>
          <w:vertAlign w:val="superscript"/>
        </w:rPr>
        <w:t>00</w:t>
      </w:r>
      <w:r w:rsidRPr="006D2FFA">
        <w:rPr>
          <w:rFonts w:ascii="Times New Roman" w:hAnsi="Times New Roman"/>
          <w:i/>
          <w:u w:val="single"/>
        </w:rPr>
        <w:t>/</w:t>
      </w:r>
      <w:r w:rsidRPr="00172F13">
        <w:rPr>
          <w:rFonts w:ascii="Times New Roman" w:hAnsi="Times New Roman"/>
          <w:i/>
          <w:u w:val="single"/>
          <w:vertAlign w:val="subscript"/>
        </w:rPr>
        <w:t>100</w:t>
      </w:r>
      <w:r w:rsidRPr="006D2FFA">
        <w:rPr>
          <w:rFonts w:ascii="Times New Roman" w:hAnsi="Times New Roman"/>
          <w:i/>
          <w:u w:val="single"/>
        </w:rPr>
        <w:t>)</w:t>
      </w:r>
      <w:r w:rsidRPr="006D2FFA">
        <w:rPr>
          <w:rFonts w:ascii="Times New Roman" w:hAnsi="Times New Roman"/>
        </w:rPr>
        <w:t xml:space="preserve"> a wraz z należnym podatkiem od towarów i usług VAT w wysokości: ..........%, na kwotę brutto:</w:t>
      </w:r>
      <w:r w:rsidRPr="006D2FFA">
        <w:rPr>
          <w:rFonts w:ascii="Times New Roman" w:hAnsi="Times New Roman"/>
          <w:u w:val="single"/>
        </w:rPr>
        <w:t xml:space="preserve"> ..................... </w:t>
      </w:r>
      <w:r w:rsidRPr="006D2FFA">
        <w:rPr>
          <w:rFonts w:ascii="Times New Roman" w:hAnsi="Times New Roman"/>
          <w:i/>
          <w:u w:val="single"/>
        </w:rPr>
        <w:t xml:space="preserve">(słownie: ............................................, </w:t>
      </w:r>
      <w:r w:rsidRPr="00172F13">
        <w:rPr>
          <w:rFonts w:ascii="Times New Roman" w:hAnsi="Times New Roman"/>
          <w:i/>
          <w:u w:val="single"/>
          <w:vertAlign w:val="superscript"/>
        </w:rPr>
        <w:t>00</w:t>
      </w:r>
      <w:r w:rsidRPr="006D2FFA">
        <w:rPr>
          <w:rFonts w:ascii="Times New Roman" w:hAnsi="Times New Roman"/>
          <w:i/>
          <w:u w:val="single"/>
        </w:rPr>
        <w:t>/</w:t>
      </w:r>
      <w:r w:rsidRPr="00172F13">
        <w:rPr>
          <w:rFonts w:ascii="Times New Roman" w:hAnsi="Times New Roman"/>
          <w:i/>
          <w:u w:val="single"/>
          <w:vertAlign w:val="subscript"/>
        </w:rPr>
        <w:t>100</w:t>
      </w:r>
      <w:r w:rsidRPr="006D2FFA">
        <w:rPr>
          <w:rFonts w:ascii="Times New Roman" w:hAnsi="Times New Roman"/>
          <w:i/>
          <w:u w:val="single"/>
        </w:rPr>
        <w:t>)</w:t>
      </w:r>
      <w:r w:rsidR="00E25564">
        <w:rPr>
          <w:rFonts w:ascii="Times New Roman" w:hAnsi="Times New Roman"/>
          <w:i/>
          <w:u w:val="single"/>
        </w:rPr>
        <w:t xml:space="preserve"> </w:t>
      </w:r>
      <w:r w:rsidRPr="00EE4B5B">
        <w:rPr>
          <w:rStyle w:val="Odwoanieprzypisudolnego"/>
          <w:rFonts w:ascii="Times New Roman" w:hAnsi="Times New Roman"/>
        </w:rPr>
        <w:footnoteReference w:id="3"/>
      </w:r>
      <w:r w:rsidR="004A2B83" w:rsidRPr="00EE4B5B">
        <w:rPr>
          <w:rFonts w:ascii="Times New Roman" w:hAnsi="Times New Roman"/>
        </w:rPr>
        <w:t xml:space="preserve">, wynagrodzenie częściowe za wykonanie Etapu </w:t>
      </w:r>
      <w:r w:rsidR="00F5325E">
        <w:rPr>
          <w:rFonts w:ascii="Times New Roman" w:hAnsi="Times New Roman"/>
        </w:rPr>
        <w:t>Umow</w:t>
      </w:r>
      <w:r w:rsidR="004A2B83" w:rsidRPr="00EE4B5B">
        <w:rPr>
          <w:rFonts w:ascii="Times New Roman" w:hAnsi="Times New Roman"/>
        </w:rPr>
        <w:t>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433"/>
        <w:gridCol w:w="718"/>
        <w:gridCol w:w="1551"/>
        <w:gridCol w:w="1038"/>
        <w:gridCol w:w="1276"/>
        <w:gridCol w:w="1977"/>
      </w:tblGrid>
      <w:tr w:rsidR="00CF25A3" w:rsidRPr="00EE4B5B" w14:paraId="35A05493" w14:textId="64DEA30E" w:rsidTr="00E51852">
        <w:trPr>
          <w:trHeight w:val="580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6C09F4B" w14:textId="77777777" w:rsidR="00CF25A3" w:rsidRPr="005866AA" w:rsidRDefault="00CF25A3" w:rsidP="005866AA">
            <w:pPr>
              <w:rPr>
                <w:rFonts w:ascii="Times New Roman" w:eastAsia="Times New Roman" w:hAnsi="Times New Roman"/>
                <w:b/>
                <w:bCs/>
              </w:rPr>
            </w:pPr>
            <w:bookmarkStart w:id="0" w:name="_Hlk174094639"/>
            <w:r w:rsidRPr="005866AA">
              <w:rPr>
                <w:rFonts w:ascii="Times New Roman" w:eastAsia="Times New Roman" w:hAnsi="Times New Roman"/>
                <w:b/>
                <w:bCs/>
              </w:rPr>
              <w:t>Pakiet roboczy I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14:paraId="16ABCEB3" w14:textId="77777777" w:rsidR="00CF25A3" w:rsidRPr="00EE4B5B" w:rsidRDefault="00CF25A3" w:rsidP="00B00046">
            <w:pPr>
              <w:rPr>
                <w:rFonts w:ascii="Times New Roman" w:eastAsia="Times New Roman" w:hAnsi="Times New Roman"/>
                <w:b/>
                <w:bCs/>
              </w:rPr>
            </w:pPr>
            <w:r w:rsidRPr="00EE4B5B">
              <w:rPr>
                <w:rFonts w:ascii="Times New Roman" w:eastAsia="Times New Roman" w:hAnsi="Times New Roman"/>
                <w:b/>
                <w:bCs/>
              </w:rPr>
              <w:t>Wsparcie rozwoju FEC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8256352" w14:textId="77777777" w:rsidR="00CF25A3" w:rsidRPr="00EE4B5B" w:rsidRDefault="00CF25A3" w:rsidP="00B0004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E4B5B">
              <w:rPr>
                <w:rFonts w:ascii="Times New Roman" w:eastAsia="Times New Roman" w:hAnsi="Times New Roman"/>
                <w:b/>
                <w:bCs/>
              </w:rPr>
              <w:t>Szt.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D6026C5" w14:textId="77777777" w:rsidR="00CF25A3" w:rsidRPr="00EE4B5B" w:rsidRDefault="00CF25A3" w:rsidP="00B0004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E4B5B">
              <w:rPr>
                <w:rFonts w:ascii="Times New Roman" w:eastAsia="Times New Roman" w:hAnsi="Times New Roman"/>
                <w:b/>
                <w:bCs/>
              </w:rPr>
              <w:t>Cena za szt. Netto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CBC0F35" w14:textId="77777777" w:rsidR="00CF25A3" w:rsidRPr="00EE4B5B" w:rsidRDefault="00CF25A3" w:rsidP="00B00046">
            <w:pPr>
              <w:rPr>
                <w:rFonts w:ascii="Times New Roman" w:eastAsia="Times New Roman" w:hAnsi="Times New Roman"/>
                <w:b/>
                <w:bCs/>
              </w:rPr>
            </w:pPr>
            <w:r w:rsidRPr="00EE4B5B">
              <w:rPr>
                <w:rFonts w:ascii="Times New Roman" w:eastAsia="Times New Roman" w:hAnsi="Times New Roman"/>
                <w:b/>
                <w:bCs/>
              </w:rPr>
              <w:t>Suma netto</w:t>
            </w:r>
          </w:p>
        </w:tc>
        <w:tc>
          <w:tcPr>
            <w:tcW w:w="704" w:type="pct"/>
          </w:tcPr>
          <w:p w14:paraId="5232C1A8" w14:textId="1C2CCD69" w:rsidR="00CF25A3" w:rsidRPr="00E25564" w:rsidRDefault="00E51852" w:rsidP="00B00046">
            <w:pPr>
              <w:rPr>
                <w:rFonts w:ascii="Times New Roman" w:eastAsia="Times New Roman" w:hAnsi="Times New Roman"/>
                <w:b/>
                <w:bCs/>
              </w:rPr>
            </w:pPr>
            <w:r w:rsidRPr="00E2556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172F13">
              <w:rPr>
                <w:rFonts w:ascii="Times New Roman" w:eastAsia="Times New Roman" w:hAnsi="Times New Roman"/>
                <w:b/>
                <w:bCs/>
              </w:rPr>
              <w:t xml:space="preserve">Stawka </w:t>
            </w:r>
            <w:r w:rsidRPr="00E25564">
              <w:rPr>
                <w:rFonts w:ascii="Times New Roman" w:eastAsia="Times New Roman" w:hAnsi="Times New Roman"/>
                <w:b/>
                <w:bCs/>
              </w:rPr>
              <w:t>V</w:t>
            </w:r>
            <w:r w:rsidRPr="00172F13">
              <w:rPr>
                <w:rFonts w:ascii="Times New Roman" w:eastAsia="Times New Roman" w:hAnsi="Times New Roman"/>
                <w:b/>
                <w:bCs/>
              </w:rPr>
              <w:t>AT w%</w:t>
            </w:r>
          </w:p>
        </w:tc>
        <w:tc>
          <w:tcPr>
            <w:tcW w:w="1091" w:type="pct"/>
          </w:tcPr>
          <w:p w14:paraId="4C2236BD" w14:textId="56CF6FD3" w:rsidR="00CF25A3" w:rsidRPr="00E25564" w:rsidRDefault="00E51852" w:rsidP="00B00046">
            <w:pPr>
              <w:rPr>
                <w:rFonts w:ascii="Times New Roman" w:eastAsia="Times New Roman" w:hAnsi="Times New Roman"/>
                <w:b/>
                <w:bCs/>
              </w:rPr>
            </w:pPr>
            <w:r w:rsidRPr="00E25564">
              <w:rPr>
                <w:rFonts w:ascii="Times New Roman" w:eastAsia="Times New Roman" w:hAnsi="Times New Roman"/>
                <w:b/>
                <w:bCs/>
              </w:rPr>
              <w:t>S</w:t>
            </w:r>
            <w:r w:rsidRPr="00172F13">
              <w:rPr>
                <w:rFonts w:ascii="Times New Roman" w:eastAsia="Times New Roman" w:hAnsi="Times New Roman"/>
                <w:b/>
                <w:bCs/>
              </w:rPr>
              <w:t>uma brutto</w:t>
            </w:r>
          </w:p>
        </w:tc>
      </w:tr>
      <w:tr w:rsidR="009B0421" w:rsidRPr="00EE4B5B" w14:paraId="553B558A" w14:textId="77777777" w:rsidTr="00E51852">
        <w:trPr>
          <w:trHeight w:val="580"/>
        </w:trPr>
        <w:tc>
          <w:tcPr>
            <w:tcW w:w="589" w:type="pct"/>
            <w:shd w:val="clear" w:color="auto" w:fill="auto"/>
            <w:noWrap/>
            <w:vAlign w:val="center"/>
          </w:tcPr>
          <w:p w14:paraId="000896C2" w14:textId="77777777" w:rsidR="009B0421" w:rsidRPr="005866AA" w:rsidRDefault="009B0421" w:rsidP="005866AA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91" w:type="pct"/>
            <w:shd w:val="clear" w:color="auto" w:fill="auto"/>
            <w:noWrap/>
            <w:vAlign w:val="center"/>
          </w:tcPr>
          <w:p w14:paraId="648C3EDB" w14:textId="77777777" w:rsidR="009B0421" w:rsidRPr="00EE4B5B" w:rsidRDefault="009B0421" w:rsidP="00B00046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7354507A" w14:textId="77777777" w:rsidR="009B0421" w:rsidRPr="00EE4B5B" w:rsidRDefault="009B0421" w:rsidP="00B0004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04A0589A" w14:textId="6CC9DDCA" w:rsidR="009B0421" w:rsidRPr="00EE4B5B" w:rsidRDefault="009B0421" w:rsidP="00B0004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421">
              <w:rPr>
                <w:rFonts w:ascii="Times New Roman" w:eastAsia="Times New Roman" w:hAnsi="Times New Roman"/>
                <w:b/>
                <w:bCs/>
              </w:rPr>
              <w:t>1 sztuka to 1 zadanie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1673BE3A" w14:textId="77777777" w:rsidR="009B0421" w:rsidRPr="00EE4B5B" w:rsidRDefault="009B0421" w:rsidP="00B00046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4" w:type="pct"/>
          </w:tcPr>
          <w:p w14:paraId="715565F9" w14:textId="77777777" w:rsidR="009B0421" w:rsidRPr="00E25564" w:rsidRDefault="009B0421" w:rsidP="00B00046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91" w:type="pct"/>
          </w:tcPr>
          <w:p w14:paraId="7435F66B" w14:textId="77777777" w:rsidR="009B0421" w:rsidRPr="00E25564" w:rsidRDefault="009B0421" w:rsidP="00B00046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F25A3" w:rsidRPr="00EE4B5B" w14:paraId="39B5C6ED" w14:textId="61E9C7E6" w:rsidTr="00E51852">
        <w:trPr>
          <w:trHeight w:val="290"/>
        </w:trPr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62D94997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C1.1.1</w:t>
            </w:r>
          </w:p>
        </w:tc>
        <w:tc>
          <w:tcPr>
            <w:tcW w:w="791" w:type="pct"/>
            <w:shd w:val="clear" w:color="auto" w:fill="auto"/>
            <w:noWrap/>
            <w:vAlign w:val="bottom"/>
            <w:hideMark/>
          </w:tcPr>
          <w:p w14:paraId="44E91CEB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Projekt i implementacja ogólnej klasy FESA.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3E072EE6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6" w:type="pct"/>
            <w:shd w:val="clear" w:color="auto" w:fill="auto"/>
            <w:noWrap/>
            <w:vAlign w:val="bottom"/>
          </w:tcPr>
          <w:p w14:paraId="349F0AFE" w14:textId="295FEF90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54757928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pct"/>
          </w:tcPr>
          <w:p w14:paraId="2F950AEB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091" w:type="pct"/>
          </w:tcPr>
          <w:p w14:paraId="60A6C048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F25A3" w:rsidRPr="00EE4B5B" w14:paraId="12D3B93E" w14:textId="32A642B3" w:rsidTr="00E51852">
        <w:trPr>
          <w:trHeight w:val="290"/>
        </w:trPr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0D9D524F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C.1.1.2</w:t>
            </w:r>
          </w:p>
        </w:tc>
        <w:tc>
          <w:tcPr>
            <w:tcW w:w="791" w:type="pct"/>
            <w:shd w:val="clear" w:color="auto" w:fill="auto"/>
            <w:noWrap/>
            <w:vAlign w:val="bottom"/>
            <w:hideMark/>
          </w:tcPr>
          <w:p w14:paraId="676B5CDD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Projekt i implementacja podklas FESA 12 szt.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1CD68505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56" w:type="pct"/>
            <w:shd w:val="clear" w:color="auto" w:fill="auto"/>
            <w:noWrap/>
            <w:vAlign w:val="bottom"/>
          </w:tcPr>
          <w:p w14:paraId="6CB9D885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30B46000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pct"/>
          </w:tcPr>
          <w:p w14:paraId="05D8F8B6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091" w:type="pct"/>
          </w:tcPr>
          <w:p w14:paraId="2F5999E8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F25A3" w:rsidRPr="00EE4B5B" w14:paraId="118BDD02" w14:textId="03B2BADD" w:rsidTr="00E51852">
        <w:trPr>
          <w:trHeight w:val="290"/>
        </w:trPr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5F763FCF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C1.2</w:t>
            </w:r>
          </w:p>
        </w:tc>
        <w:tc>
          <w:tcPr>
            <w:tcW w:w="791" w:type="pct"/>
            <w:shd w:val="clear" w:color="auto" w:fill="auto"/>
            <w:noWrap/>
            <w:vAlign w:val="bottom"/>
            <w:hideMark/>
          </w:tcPr>
          <w:p w14:paraId="567AE28E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proofErr w:type="spellStart"/>
            <w:r w:rsidRPr="00EE4B5B">
              <w:rPr>
                <w:rFonts w:ascii="Times New Roman" w:eastAsia="Times New Roman" w:hAnsi="Times New Roman"/>
              </w:rPr>
              <w:t>Refaktoryzacja</w:t>
            </w:r>
            <w:proofErr w:type="spellEnd"/>
            <w:r w:rsidRPr="00EE4B5B">
              <w:rPr>
                <w:rFonts w:ascii="Times New Roman" w:eastAsia="Times New Roman" w:hAnsi="Times New Roman"/>
              </w:rPr>
              <w:t xml:space="preserve"> i modularyzacja wtyczki </w:t>
            </w:r>
            <w:proofErr w:type="spellStart"/>
            <w:r w:rsidRPr="00EE4B5B">
              <w:rPr>
                <w:rFonts w:ascii="Times New Roman" w:eastAsia="Times New Roman" w:hAnsi="Times New Roman"/>
              </w:rPr>
              <w:t>Eclipse</w:t>
            </w:r>
            <w:proofErr w:type="spellEnd"/>
            <w:r w:rsidRPr="00EE4B5B">
              <w:rPr>
                <w:rFonts w:ascii="Times New Roman" w:eastAsia="Times New Roman" w:hAnsi="Times New Roman"/>
              </w:rPr>
              <w:t xml:space="preserve"> do FESA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4352532D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6" w:type="pct"/>
            <w:shd w:val="clear" w:color="auto" w:fill="auto"/>
            <w:noWrap/>
            <w:vAlign w:val="bottom"/>
          </w:tcPr>
          <w:p w14:paraId="484DCD46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6BC8CDCB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pct"/>
          </w:tcPr>
          <w:p w14:paraId="1CEB7D28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091" w:type="pct"/>
          </w:tcPr>
          <w:p w14:paraId="7AB7511A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F25A3" w:rsidRPr="00EE4B5B" w14:paraId="748F8682" w14:textId="2A3463CB" w:rsidTr="00E51852">
        <w:trPr>
          <w:trHeight w:val="290"/>
        </w:trPr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3DAA5DBC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C1.3</w:t>
            </w:r>
          </w:p>
        </w:tc>
        <w:tc>
          <w:tcPr>
            <w:tcW w:w="791" w:type="pct"/>
            <w:shd w:val="clear" w:color="auto" w:fill="auto"/>
            <w:noWrap/>
            <w:vAlign w:val="bottom"/>
            <w:hideMark/>
          </w:tcPr>
          <w:p w14:paraId="4BDABE20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Prototypy do integracji automatyki przemysłowej i protokoły M2M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21BCC0BF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6" w:type="pct"/>
            <w:shd w:val="clear" w:color="auto" w:fill="auto"/>
            <w:noWrap/>
            <w:vAlign w:val="bottom"/>
          </w:tcPr>
          <w:p w14:paraId="613B212C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34748142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pct"/>
          </w:tcPr>
          <w:p w14:paraId="3671D92A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91" w:type="pct"/>
          </w:tcPr>
          <w:p w14:paraId="36E524E9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</w:p>
        </w:tc>
      </w:tr>
      <w:tr w:rsidR="00CF25A3" w:rsidRPr="00EE4B5B" w14:paraId="5251AD0A" w14:textId="788C53F4" w:rsidTr="00E51852">
        <w:trPr>
          <w:trHeight w:val="290"/>
        </w:trPr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7092D4B7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C1.4</w:t>
            </w:r>
          </w:p>
        </w:tc>
        <w:tc>
          <w:tcPr>
            <w:tcW w:w="791" w:type="pct"/>
            <w:shd w:val="clear" w:color="auto" w:fill="auto"/>
            <w:noWrap/>
            <w:vAlign w:val="bottom"/>
            <w:hideMark/>
          </w:tcPr>
          <w:p w14:paraId="4BF76A3D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Wsparcie YOCTO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6DB38671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6" w:type="pct"/>
            <w:shd w:val="clear" w:color="auto" w:fill="auto"/>
            <w:noWrap/>
            <w:vAlign w:val="bottom"/>
          </w:tcPr>
          <w:p w14:paraId="1B39868D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08EB9F79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pct"/>
          </w:tcPr>
          <w:p w14:paraId="30050F1B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091" w:type="pct"/>
          </w:tcPr>
          <w:p w14:paraId="3A7DA82F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F25A3" w:rsidRPr="00EE4B5B" w14:paraId="5E9A85A2" w14:textId="0489EC3A" w:rsidTr="00E51852">
        <w:trPr>
          <w:trHeight w:val="290"/>
        </w:trPr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2268286F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C1.5</w:t>
            </w:r>
          </w:p>
        </w:tc>
        <w:tc>
          <w:tcPr>
            <w:tcW w:w="791" w:type="pct"/>
            <w:shd w:val="clear" w:color="auto" w:fill="auto"/>
            <w:noWrap/>
            <w:vAlign w:val="bottom"/>
            <w:hideMark/>
          </w:tcPr>
          <w:p w14:paraId="10E3EEF6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Wsparcie CI/CD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13531588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6" w:type="pct"/>
            <w:shd w:val="clear" w:color="auto" w:fill="auto"/>
            <w:noWrap/>
            <w:vAlign w:val="bottom"/>
          </w:tcPr>
          <w:p w14:paraId="756DC4CA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0F23770A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pct"/>
          </w:tcPr>
          <w:p w14:paraId="1A6BA530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091" w:type="pct"/>
          </w:tcPr>
          <w:p w14:paraId="3A3825F1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F25A3" w:rsidRPr="00EE4B5B" w14:paraId="5E611959" w14:textId="238DCCF0" w:rsidTr="00E51852">
        <w:trPr>
          <w:trHeight w:val="290"/>
        </w:trPr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6905913C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91" w:type="pct"/>
            <w:shd w:val="clear" w:color="auto" w:fill="auto"/>
            <w:noWrap/>
            <w:vAlign w:val="bottom"/>
            <w:hideMark/>
          </w:tcPr>
          <w:p w14:paraId="15A18E88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71E5A1D0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14:paraId="117DA16D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Suma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1BA685A0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4" w:type="pct"/>
          </w:tcPr>
          <w:p w14:paraId="34DD8BCA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91" w:type="pct"/>
          </w:tcPr>
          <w:p w14:paraId="11FBC791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F25A3" w:rsidRPr="00EE4B5B" w14:paraId="541AFC6D" w14:textId="40FEAF5B" w:rsidTr="00E51852">
        <w:trPr>
          <w:trHeight w:val="290"/>
        </w:trPr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4E165D73" w14:textId="77777777" w:rsidR="00CF25A3" w:rsidRPr="00EE4B5B" w:rsidRDefault="00CF25A3" w:rsidP="00B00046">
            <w:pPr>
              <w:rPr>
                <w:rFonts w:ascii="Times New Roman" w:eastAsia="Times New Roman" w:hAnsi="Times New Roman"/>
                <w:b/>
                <w:bCs/>
              </w:rPr>
            </w:pPr>
            <w:r w:rsidRPr="00EE4B5B">
              <w:rPr>
                <w:rFonts w:ascii="Times New Roman" w:eastAsia="Times New Roman" w:hAnsi="Times New Roman"/>
                <w:b/>
                <w:bCs/>
              </w:rPr>
              <w:t>Pakiet roboczy 2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14:paraId="4B0BD0C1" w14:textId="77777777" w:rsidR="00CF25A3" w:rsidRPr="00EE4B5B" w:rsidRDefault="00CF25A3" w:rsidP="00B00046">
            <w:pPr>
              <w:rPr>
                <w:rFonts w:ascii="Times New Roman" w:eastAsia="Times New Roman" w:hAnsi="Times New Roman"/>
                <w:b/>
                <w:bCs/>
              </w:rPr>
            </w:pPr>
            <w:r w:rsidRPr="00EE4B5B">
              <w:rPr>
                <w:rFonts w:ascii="Times New Roman" w:eastAsia="Times New Roman" w:hAnsi="Times New Roman"/>
                <w:b/>
                <w:bCs/>
              </w:rPr>
              <w:t>System archiwizacji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1F545CFF" w14:textId="77777777" w:rsidR="00CF25A3" w:rsidRPr="00EE4B5B" w:rsidRDefault="00CF25A3" w:rsidP="00B00046">
            <w:pPr>
              <w:rPr>
                <w:rFonts w:ascii="Times New Roman" w:eastAsia="Times New Roman" w:hAnsi="Times New Roman"/>
                <w:b/>
                <w:bCs/>
              </w:rPr>
            </w:pPr>
            <w:r w:rsidRPr="00EE4B5B">
              <w:rPr>
                <w:rFonts w:ascii="Times New Roman" w:eastAsia="Times New Roman" w:hAnsi="Times New Roman"/>
                <w:b/>
                <w:bCs/>
              </w:rPr>
              <w:t>Szt.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14:paraId="02807729" w14:textId="77777777" w:rsidR="00CF25A3" w:rsidRPr="00EE4B5B" w:rsidRDefault="00CF25A3" w:rsidP="00B00046">
            <w:pPr>
              <w:rPr>
                <w:rFonts w:ascii="Times New Roman" w:eastAsia="Times New Roman" w:hAnsi="Times New Roman"/>
                <w:b/>
                <w:bCs/>
              </w:rPr>
            </w:pPr>
            <w:r w:rsidRPr="00EE4B5B">
              <w:rPr>
                <w:rFonts w:ascii="Times New Roman" w:eastAsia="Times New Roman" w:hAnsi="Times New Roman"/>
                <w:b/>
                <w:bCs/>
              </w:rPr>
              <w:t>Cena za szt. Netto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15680F2D" w14:textId="77777777" w:rsidR="00CF25A3" w:rsidRPr="00EE4B5B" w:rsidRDefault="00CF25A3" w:rsidP="00B00046">
            <w:pPr>
              <w:rPr>
                <w:rFonts w:ascii="Times New Roman" w:eastAsia="Times New Roman" w:hAnsi="Times New Roman"/>
                <w:b/>
                <w:bCs/>
              </w:rPr>
            </w:pPr>
            <w:r w:rsidRPr="00EE4B5B">
              <w:rPr>
                <w:rFonts w:ascii="Times New Roman" w:eastAsia="Times New Roman" w:hAnsi="Times New Roman"/>
                <w:b/>
                <w:bCs/>
              </w:rPr>
              <w:t>Suma netto</w:t>
            </w:r>
          </w:p>
        </w:tc>
        <w:tc>
          <w:tcPr>
            <w:tcW w:w="704" w:type="pct"/>
          </w:tcPr>
          <w:p w14:paraId="19165AAE" w14:textId="1B0B7328" w:rsidR="00CF25A3" w:rsidRPr="00773261" w:rsidRDefault="00E51852" w:rsidP="00B00046">
            <w:pPr>
              <w:rPr>
                <w:rFonts w:ascii="Times New Roman" w:eastAsia="Times New Roman" w:hAnsi="Times New Roman"/>
                <w:b/>
                <w:bCs/>
              </w:rPr>
            </w:pPr>
            <w:r w:rsidRPr="00773261">
              <w:rPr>
                <w:rFonts w:ascii="Times New Roman" w:eastAsia="Times New Roman" w:hAnsi="Times New Roman"/>
                <w:b/>
                <w:bCs/>
              </w:rPr>
              <w:t>VAT w %</w:t>
            </w:r>
          </w:p>
        </w:tc>
        <w:tc>
          <w:tcPr>
            <w:tcW w:w="1091" w:type="pct"/>
          </w:tcPr>
          <w:p w14:paraId="059A14EA" w14:textId="7B9D1689" w:rsidR="00CF25A3" w:rsidRPr="00773261" w:rsidRDefault="00E51852" w:rsidP="00B00046">
            <w:pPr>
              <w:rPr>
                <w:rFonts w:ascii="Times New Roman" w:eastAsia="Times New Roman" w:hAnsi="Times New Roman"/>
                <w:b/>
                <w:bCs/>
              </w:rPr>
            </w:pPr>
            <w:r w:rsidRPr="00773261">
              <w:rPr>
                <w:rFonts w:ascii="Times New Roman" w:eastAsia="Times New Roman" w:hAnsi="Times New Roman"/>
                <w:b/>
                <w:bCs/>
              </w:rPr>
              <w:t>Suma</w:t>
            </w:r>
            <w:r w:rsidR="00773261" w:rsidRPr="00773261">
              <w:rPr>
                <w:rFonts w:ascii="Times New Roman" w:eastAsia="Times New Roman" w:hAnsi="Times New Roman"/>
                <w:b/>
                <w:bCs/>
              </w:rPr>
              <w:t xml:space="preserve"> brutto</w:t>
            </w:r>
          </w:p>
        </w:tc>
      </w:tr>
      <w:tr w:rsidR="00CF25A3" w:rsidRPr="00EE4B5B" w14:paraId="07287DC9" w14:textId="146246F3" w:rsidTr="00E51852">
        <w:trPr>
          <w:trHeight w:val="290"/>
        </w:trPr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2A52D297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C2.1</w:t>
            </w:r>
          </w:p>
        </w:tc>
        <w:tc>
          <w:tcPr>
            <w:tcW w:w="791" w:type="pct"/>
            <w:shd w:val="clear" w:color="auto" w:fill="auto"/>
            <w:noWrap/>
            <w:vAlign w:val="bottom"/>
            <w:hideMark/>
          </w:tcPr>
          <w:p w14:paraId="4665C166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Ulepszenia ogólnej stabilności i niezawodności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48B93807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6" w:type="pct"/>
            <w:shd w:val="clear" w:color="auto" w:fill="auto"/>
            <w:noWrap/>
            <w:vAlign w:val="bottom"/>
          </w:tcPr>
          <w:p w14:paraId="04A73372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1D6D5A28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pct"/>
          </w:tcPr>
          <w:p w14:paraId="4C8C053B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091" w:type="pct"/>
          </w:tcPr>
          <w:p w14:paraId="19488F34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F25A3" w:rsidRPr="00EE4B5B" w14:paraId="20F58172" w14:textId="559027B2" w:rsidTr="00E51852">
        <w:trPr>
          <w:trHeight w:val="290"/>
        </w:trPr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376E45E9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C2.2</w:t>
            </w:r>
          </w:p>
        </w:tc>
        <w:tc>
          <w:tcPr>
            <w:tcW w:w="791" w:type="pct"/>
            <w:shd w:val="clear" w:color="auto" w:fill="auto"/>
            <w:noWrap/>
            <w:vAlign w:val="bottom"/>
            <w:hideMark/>
          </w:tcPr>
          <w:p w14:paraId="1C7CD6D6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Aktualizacja orkiestracji i konfiguracji węzła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7C4A8563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6" w:type="pct"/>
            <w:shd w:val="clear" w:color="auto" w:fill="auto"/>
            <w:noWrap/>
            <w:vAlign w:val="bottom"/>
          </w:tcPr>
          <w:p w14:paraId="51EC2944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6BF7EABF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pct"/>
          </w:tcPr>
          <w:p w14:paraId="06B6AC77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091" w:type="pct"/>
          </w:tcPr>
          <w:p w14:paraId="164FC13E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F25A3" w:rsidRPr="00EE4B5B" w14:paraId="0D94039F" w14:textId="165545B4" w:rsidTr="00E51852">
        <w:trPr>
          <w:trHeight w:val="290"/>
        </w:trPr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0573C729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lastRenderedPageBreak/>
              <w:t>C2.3</w:t>
            </w:r>
          </w:p>
        </w:tc>
        <w:tc>
          <w:tcPr>
            <w:tcW w:w="791" w:type="pct"/>
            <w:shd w:val="clear" w:color="auto" w:fill="auto"/>
            <w:noWrap/>
            <w:vAlign w:val="bottom"/>
            <w:hideMark/>
          </w:tcPr>
          <w:p w14:paraId="45AC3414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Aktualizacja administracyjnego graficznego interfejsu użytkownika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7A56C857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6" w:type="pct"/>
            <w:shd w:val="clear" w:color="auto" w:fill="auto"/>
            <w:noWrap/>
            <w:vAlign w:val="bottom"/>
          </w:tcPr>
          <w:p w14:paraId="6E50B314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28F301AD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pct"/>
          </w:tcPr>
          <w:p w14:paraId="37311113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091" w:type="pct"/>
          </w:tcPr>
          <w:p w14:paraId="605FCB80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F25A3" w:rsidRPr="00EE4B5B" w14:paraId="1E7EFE81" w14:textId="429C65D7" w:rsidTr="00E51852">
        <w:trPr>
          <w:trHeight w:val="290"/>
        </w:trPr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025B9FF7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91" w:type="pct"/>
            <w:shd w:val="clear" w:color="auto" w:fill="auto"/>
            <w:noWrap/>
            <w:vAlign w:val="bottom"/>
            <w:hideMark/>
          </w:tcPr>
          <w:p w14:paraId="101478DC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7C6D5741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14:paraId="09B94676" w14:textId="77777777" w:rsidR="00CF25A3" w:rsidRPr="00EE4B5B" w:rsidRDefault="00CF25A3" w:rsidP="00B00046">
            <w:pPr>
              <w:rPr>
                <w:rFonts w:ascii="Times New Roman" w:eastAsia="Times New Roman" w:hAnsi="Times New Roman"/>
              </w:rPr>
            </w:pPr>
            <w:r w:rsidRPr="00EE4B5B">
              <w:rPr>
                <w:rFonts w:ascii="Times New Roman" w:eastAsia="Times New Roman" w:hAnsi="Times New Roman"/>
              </w:rPr>
              <w:t>Suma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23D0DB6F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4" w:type="pct"/>
          </w:tcPr>
          <w:p w14:paraId="5AB75C69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91" w:type="pct"/>
          </w:tcPr>
          <w:p w14:paraId="04FBC01A" w14:textId="77777777" w:rsidR="00CF25A3" w:rsidRPr="00EE4B5B" w:rsidRDefault="00CF25A3" w:rsidP="00B00046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bookmarkEnd w:id="0"/>
    </w:tbl>
    <w:p w14:paraId="38FB57DE" w14:textId="0D63150B" w:rsidR="00611537" w:rsidRPr="00EE4B5B" w:rsidRDefault="00611537" w:rsidP="005866AA">
      <w:pPr>
        <w:pStyle w:val="Tekstpodstawowy"/>
        <w:tabs>
          <w:tab w:val="left" w:pos="88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80CC9F0" w14:textId="489DAFF7" w:rsidR="00304F2C" w:rsidRPr="006D2FFA" w:rsidRDefault="006B0BBD" w:rsidP="005866AA">
      <w:pPr>
        <w:numPr>
          <w:ilvl w:val="0"/>
          <w:numId w:val="36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iCs/>
        </w:rPr>
      </w:pPr>
      <w:r w:rsidRPr="006D2FFA">
        <w:rPr>
          <w:rFonts w:ascii="Times New Roman" w:hAnsi="Times New Roman"/>
          <w:iCs/>
        </w:rPr>
        <w:t xml:space="preserve">Wskazana powyżej kwota obejmuje wszelkie koszty związane z realizacją przedmiotu </w:t>
      </w:r>
      <w:r w:rsidR="00F5325E">
        <w:rPr>
          <w:rFonts w:ascii="Times New Roman" w:hAnsi="Times New Roman"/>
          <w:iCs/>
        </w:rPr>
        <w:t>Umow</w:t>
      </w:r>
      <w:r w:rsidRPr="006D2FFA">
        <w:rPr>
          <w:rFonts w:ascii="Times New Roman" w:hAnsi="Times New Roman"/>
          <w:iCs/>
        </w:rPr>
        <w:t xml:space="preserve">y, w tym wynagrodzenie za przeniesienie autorskich praw majątkowych do wytworzonego </w:t>
      </w:r>
      <w:r w:rsidR="00C64388" w:rsidRPr="006D2FFA">
        <w:rPr>
          <w:rFonts w:ascii="Times New Roman" w:hAnsi="Times New Roman"/>
          <w:iCs/>
        </w:rPr>
        <w:t>Oprogramowania</w:t>
      </w:r>
      <w:r w:rsidRPr="006D2FFA">
        <w:rPr>
          <w:rFonts w:ascii="Times New Roman" w:hAnsi="Times New Roman"/>
          <w:iCs/>
        </w:rPr>
        <w:t xml:space="preserve"> i jego dokumentacji, oraz koszty </w:t>
      </w:r>
      <w:r w:rsidR="003F2A57" w:rsidRPr="006D2FFA">
        <w:rPr>
          <w:rFonts w:ascii="Times New Roman" w:hAnsi="Times New Roman"/>
          <w:iCs/>
        </w:rPr>
        <w:t xml:space="preserve">wsparcia technicznego </w:t>
      </w:r>
      <w:r w:rsidR="00AA2B97" w:rsidRPr="006D2FFA">
        <w:rPr>
          <w:rFonts w:ascii="Times New Roman" w:hAnsi="Times New Roman"/>
          <w:iCs/>
        </w:rPr>
        <w:t>i rękojmi</w:t>
      </w:r>
      <w:r w:rsidR="003F2A57" w:rsidRPr="006D2FFA">
        <w:rPr>
          <w:rFonts w:ascii="Times New Roman" w:hAnsi="Times New Roman"/>
          <w:iCs/>
        </w:rPr>
        <w:t xml:space="preserve"> za wady</w:t>
      </w:r>
      <w:r w:rsidRPr="006D2FFA">
        <w:rPr>
          <w:rFonts w:ascii="Times New Roman" w:hAnsi="Times New Roman"/>
          <w:iCs/>
        </w:rPr>
        <w:t xml:space="preserve">. </w:t>
      </w:r>
    </w:p>
    <w:p w14:paraId="17A3F48D" w14:textId="64746434" w:rsidR="006B0BBD" w:rsidRPr="006D2FFA" w:rsidRDefault="00304F2C" w:rsidP="005866AA">
      <w:pPr>
        <w:numPr>
          <w:ilvl w:val="0"/>
          <w:numId w:val="36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iCs/>
        </w:rPr>
      </w:pPr>
      <w:r w:rsidRPr="006D2FFA">
        <w:rPr>
          <w:rFonts w:ascii="Times New Roman" w:hAnsi="Times New Roman"/>
          <w:iCs/>
        </w:rPr>
        <w:t>Zamawiający</w:t>
      </w:r>
      <w:r w:rsidR="006B0BBD" w:rsidRPr="006D2FFA">
        <w:rPr>
          <w:rFonts w:ascii="Times New Roman" w:hAnsi="Times New Roman"/>
          <w:iCs/>
        </w:rPr>
        <w:t xml:space="preserve"> jest </w:t>
      </w:r>
      <w:r w:rsidRPr="006D2FFA">
        <w:rPr>
          <w:rFonts w:ascii="Times New Roman" w:hAnsi="Times New Roman"/>
          <w:iCs/>
        </w:rPr>
        <w:t xml:space="preserve">podatnikiem </w:t>
      </w:r>
      <w:r w:rsidR="006B0BBD" w:rsidRPr="006D2FFA">
        <w:rPr>
          <w:rFonts w:ascii="Times New Roman" w:hAnsi="Times New Roman"/>
          <w:iCs/>
        </w:rPr>
        <w:t>VAT i posiada NIP PL 675-000-22-36.</w:t>
      </w:r>
    </w:p>
    <w:p w14:paraId="07E986A4" w14:textId="448BCCFF" w:rsidR="006B0BBD" w:rsidRPr="006D2FFA" w:rsidRDefault="006B0BBD" w:rsidP="005866AA">
      <w:pPr>
        <w:numPr>
          <w:ilvl w:val="0"/>
          <w:numId w:val="36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iCs/>
        </w:rPr>
      </w:pPr>
      <w:r w:rsidRPr="006D2FFA">
        <w:rPr>
          <w:rFonts w:ascii="Times New Roman" w:hAnsi="Times New Roman"/>
          <w:iCs/>
        </w:rPr>
        <w:t xml:space="preserve">Wykonawca jest </w:t>
      </w:r>
      <w:r w:rsidR="00304F2C" w:rsidRPr="006D2FFA">
        <w:rPr>
          <w:rFonts w:ascii="Times New Roman" w:hAnsi="Times New Roman"/>
          <w:iCs/>
        </w:rPr>
        <w:t xml:space="preserve">podatnikiem </w:t>
      </w:r>
      <w:r w:rsidRPr="006D2FFA">
        <w:rPr>
          <w:rFonts w:ascii="Times New Roman" w:hAnsi="Times New Roman"/>
          <w:iCs/>
        </w:rPr>
        <w:t xml:space="preserve">VAT/nie jest </w:t>
      </w:r>
      <w:r w:rsidR="00304F2C" w:rsidRPr="006D2FFA">
        <w:rPr>
          <w:rFonts w:ascii="Times New Roman" w:hAnsi="Times New Roman"/>
          <w:iCs/>
        </w:rPr>
        <w:t xml:space="preserve">podatnikiem </w:t>
      </w:r>
      <w:r w:rsidRPr="006D2FFA">
        <w:rPr>
          <w:rFonts w:ascii="Times New Roman" w:hAnsi="Times New Roman"/>
          <w:iCs/>
        </w:rPr>
        <w:t xml:space="preserve">VAT w Polsce/ i posiada NIP …… </w:t>
      </w:r>
    </w:p>
    <w:p w14:paraId="09FA26CD" w14:textId="7DC37AF8" w:rsidR="0029262D" w:rsidRPr="005866AA" w:rsidRDefault="0029262D" w:rsidP="005866AA">
      <w:pPr>
        <w:numPr>
          <w:ilvl w:val="0"/>
          <w:numId w:val="36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iCs/>
        </w:rPr>
      </w:pPr>
      <w:r w:rsidRPr="005866AA">
        <w:rPr>
          <w:rFonts w:ascii="Times New Roman" w:hAnsi="Times New Roman"/>
          <w:iCs/>
        </w:rPr>
        <w:t xml:space="preserve">Maksymalne wynagrodzenie należne Wykonawcy ustalone w ust. 1 i 2 niniejszego paragrafu </w:t>
      </w:r>
      <w:r w:rsidR="00F5325E">
        <w:rPr>
          <w:rFonts w:ascii="Times New Roman" w:hAnsi="Times New Roman"/>
          <w:iCs/>
        </w:rPr>
        <w:t>Umow</w:t>
      </w:r>
      <w:r w:rsidRPr="005866AA">
        <w:rPr>
          <w:rFonts w:ascii="Times New Roman" w:hAnsi="Times New Roman"/>
          <w:iCs/>
        </w:rPr>
        <w:t xml:space="preserve">y nie ulegnie zmianie przez cały czas trwania </w:t>
      </w:r>
      <w:r w:rsidR="00F5325E">
        <w:rPr>
          <w:rFonts w:ascii="Times New Roman" w:hAnsi="Times New Roman"/>
          <w:iCs/>
        </w:rPr>
        <w:t>Umow</w:t>
      </w:r>
      <w:r w:rsidRPr="005866AA">
        <w:rPr>
          <w:rFonts w:ascii="Times New Roman" w:hAnsi="Times New Roman"/>
          <w:iCs/>
        </w:rPr>
        <w:t xml:space="preserve">y, z zastrzeżeniem postanowień § </w:t>
      </w:r>
      <w:r w:rsidR="00B7191F" w:rsidRPr="006D2FFA">
        <w:rPr>
          <w:rFonts w:ascii="Times New Roman" w:hAnsi="Times New Roman"/>
          <w:iCs/>
        </w:rPr>
        <w:t>14</w:t>
      </w:r>
      <w:r w:rsidRPr="005866AA">
        <w:rPr>
          <w:rFonts w:ascii="Times New Roman" w:hAnsi="Times New Roman"/>
          <w:iCs/>
        </w:rPr>
        <w:t xml:space="preserve"> ust. </w:t>
      </w:r>
      <w:r w:rsidR="00B7191F" w:rsidRPr="006D2FFA">
        <w:rPr>
          <w:rFonts w:ascii="Times New Roman" w:hAnsi="Times New Roman"/>
          <w:iCs/>
        </w:rPr>
        <w:t>2</w:t>
      </w:r>
      <w:r w:rsidRPr="005866AA">
        <w:rPr>
          <w:rFonts w:ascii="Times New Roman" w:hAnsi="Times New Roman"/>
          <w:iCs/>
        </w:rPr>
        <w:t xml:space="preserve"> niniejszej </w:t>
      </w:r>
      <w:r w:rsidR="00F5325E">
        <w:rPr>
          <w:rFonts w:ascii="Times New Roman" w:hAnsi="Times New Roman"/>
          <w:iCs/>
        </w:rPr>
        <w:t>Umow</w:t>
      </w:r>
      <w:r w:rsidRPr="005866AA">
        <w:rPr>
          <w:rFonts w:ascii="Times New Roman" w:hAnsi="Times New Roman"/>
          <w:iCs/>
        </w:rPr>
        <w:t>y.</w:t>
      </w:r>
    </w:p>
    <w:p w14:paraId="2368D2EA" w14:textId="77777777" w:rsidR="00892563" w:rsidRPr="006D2FFA" w:rsidRDefault="00892563" w:rsidP="005866AA">
      <w:pPr>
        <w:numPr>
          <w:ilvl w:val="0"/>
          <w:numId w:val="36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lang w:eastAsia="pl-PL"/>
        </w:rPr>
      </w:pPr>
      <w:r w:rsidRPr="005866AA">
        <w:rPr>
          <w:rFonts w:ascii="Times New Roman" w:hAnsi="Times New Roman"/>
          <w:iCs/>
        </w:rPr>
        <w:t>Należny od kwoty wynagrodzenia podatek od towarów i usług VAT pokryje Zamawiający na konto właściwego Urzędu Skarbowego w przypadku powstania u Zamawiającego obowiązku podatkowego z</w:t>
      </w:r>
      <w:r w:rsidRPr="006D2FFA">
        <w:rPr>
          <w:rFonts w:ascii="Times New Roman" w:hAnsi="Times New Roman"/>
          <w:lang w:eastAsia="pl-PL"/>
        </w:rPr>
        <w:t xml:space="preserve">godnie z przepisami o podatku od towarów i usług. </w:t>
      </w:r>
      <w:r w:rsidRPr="006D2FFA">
        <w:rPr>
          <w:rStyle w:val="Odwoanieprzypisudolnego"/>
          <w:rFonts w:ascii="Times New Roman" w:hAnsi="Times New Roman"/>
          <w:lang w:eastAsia="pl-PL"/>
        </w:rPr>
        <w:footnoteReference w:id="4"/>
      </w:r>
    </w:p>
    <w:p w14:paraId="24DEE4A6" w14:textId="77777777" w:rsidR="006B0BBD" w:rsidRPr="00EE4B5B" w:rsidRDefault="006B0BBD" w:rsidP="004D32D1">
      <w:pPr>
        <w:pStyle w:val="Tekstpodstawowy"/>
        <w:tabs>
          <w:tab w:val="left" w:pos="88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5F66815" w14:textId="10B0727A" w:rsidR="006B0BBD" w:rsidRPr="00EE4B5B" w:rsidRDefault="006B0BBD" w:rsidP="004D32D1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E4B5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§ </w:t>
      </w:r>
      <w:r w:rsidR="00DB160E" w:rsidRPr="00EE4B5B">
        <w:rPr>
          <w:rFonts w:ascii="Times New Roman" w:hAnsi="Times New Roman" w:cs="Times New Roman"/>
          <w:b/>
          <w:bCs/>
          <w:color w:val="000000"/>
          <w:sz w:val="22"/>
          <w:szCs w:val="22"/>
        </w:rPr>
        <w:t>5</w:t>
      </w:r>
    </w:p>
    <w:p w14:paraId="2903B4D0" w14:textId="01A4FC0F" w:rsidR="006B0BBD" w:rsidRPr="00EE4B5B" w:rsidRDefault="006B0BBD" w:rsidP="005866AA">
      <w:pPr>
        <w:numPr>
          <w:ilvl w:val="1"/>
          <w:numId w:val="3"/>
        </w:numPr>
        <w:tabs>
          <w:tab w:val="left" w:pos="880"/>
        </w:tabs>
        <w:spacing w:after="0" w:line="240" w:lineRule="auto"/>
        <w:ind w:left="425" w:hanging="357"/>
        <w:jc w:val="both"/>
        <w:rPr>
          <w:rFonts w:ascii="Times New Roman" w:hAnsi="Times New Roman"/>
          <w:color w:val="000000"/>
        </w:rPr>
      </w:pPr>
      <w:r w:rsidRPr="00EE4B5B">
        <w:rPr>
          <w:rFonts w:ascii="Times New Roman" w:hAnsi="Times New Roman"/>
          <w:color w:val="000000"/>
        </w:rPr>
        <w:t>Określone w §</w:t>
      </w:r>
      <w:r w:rsidR="006E0791" w:rsidRPr="00EE4B5B">
        <w:rPr>
          <w:rFonts w:ascii="Times New Roman" w:hAnsi="Times New Roman"/>
          <w:color w:val="000000"/>
        </w:rPr>
        <w:t>4</w:t>
      </w:r>
      <w:r w:rsidRPr="00EE4B5B">
        <w:rPr>
          <w:rFonts w:ascii="Times New Roman" w:hAnsi="Times New Roman"/>
          <w:color w:val="000000"/>
        </w:rPr>
        <w:t xml:space="preserve"> </w:t>
      </w:r>
      <w:r w:rsidR="00E96DAD">
        <w:rPr>
          <w:rFonts w:ascii="Times New Roman" w:hAnsi="Times New Roman"/>
          <w:color w:val="000000"/>
        </w:rPr>
        <w:t xml:space="preserve">Umowy </w:t>
      </w:r>
      <w:r w:rsidRPr="00EE4B5B">
        <w:rPr>
          <w:rFonts w:ascii="Times New Roman" w:hAnsi="Times New Roman"/>
          <w:color w:val="000000"/>
        </w:rPr>
        <w:t xml:space="preserve">ryczałtowe wynagrodzenie Wykonawca otrzyma na podstawie prawidłowo wystawionych faktur VAT, </w:t>
      </w:r>
      <w:r w:rsidR="006E0791" w:rsidRPr="00EE4B5B">
        <w:rPr>
          <w:rFonts w:ascii="Times New Roman" w:hAnsi="Times New Roman"/>
          <w:color w:val="000000"/>
        </w:rPr>
        <w:t xml:space="preserve">po dokonaniu odbioru </w:t>
      </w:r>
      <w:r w:rsidR="00D1548B" w:rsidRPr="00EE4B5B">
        <w:rPr>
          <w:rFonts w:ascii="Times New Roman" w:hAnsi="Times New Roman"/>
          <w:color w:val="000000"/>
        </w:rPr>
        <w:t xml:space="preserve">i potwierdzeniu prawidłowego wykonania </w:t>
      </w:r>
      <w:r w:rsidR="00B7191F" w:rsidRPr="00EE4B5B">
        <w:rPr>
          <w:rFonts w:ascii="Times New Roman" w:hAnsi="Times New Roman"/>
          <w:color w:val="000000"/>
        </w:rPr>
        <w:t>każdego</w:t>
      </w:r>
      <w:r w:rsidR="00D1548B" w:rsidRPr="00EE4B5B">
        <w:rPr>
          <w:rFonts w:ascii="Times New Roman" w:hAnsi="Times New Roman"/>
          <w:color w:val="000000"/>
        </w:rPr>
        <w:t xml:space="preserve"> z poniżej określonych </w:t>
      </w:r>
      <w:r w:rsidR="00B7191F" w:rsidRPr="00EE4B5B">
        <w:rPr>
          <w:rFonts w:ascii="Times New Roman" w:hAnsi="Times New Roman"/>
          <w:color w:val="000000"/>
        </w:rPr>
        <w:t xml:space="preserve">Etapów </w:t>
      </w:r>
      <w:r w:rsidR="00F5325E">
        <w:rPr>
          <w:rFonts w:ascii="Times New Roman" w:hAnsi="Times New Roman"/>
          <w:color w:val="000000"/>
        </w:rPr>
        <w:t>Umow</w:t>
      </w:r>
      <w:r w:rsidR="00B7191F" w:rsidRPr="00EE4B5B">
        <w:rPr>
          <w:rFonts w:ascii="Times New Roman" w:hAnsi="Times New Roman"/>
          <w:color w:val="000000"/>
        </w:rPr>
        <w:t>y:</w:t>
      </w:r>
    </w:p>
    <w:p w14:paraId="61D178EB" w14:textId="77777777" w:rsidR="006B0BBD" w:rsidRPr="00EE4B5B" w:rsidRDefault="006B0BBD" w:rsidP="005866AA">
      <w:pPr>
        <w:numPr>
          <w:ilvl w:val="1"/>
          <w:numId w:val="3"/>
        </w:numPr>
        <w:tabs>
          <w:tab w:val="left" w:pos="880"/>
        </w:tabs>
        <w:spacing w:after="0" w:line="240" w:lineRule="auto"/>
        <w:ind w:left="425" w:hanging="357"/>
        <w:jc w:val="both"/>
        <w:rPr>
          <w:rFonts w:ascii="Times New Roman" w:hAnsi="Times New Roman"/>
          <w:color w:val="000000"/>
        </w:rPr>
      </w:pPr>
      <w:bookmarkStart w:id="1" w:name="_Hlk150240213"/>
      <w:r w:rsidRPr="00EE4B5B">
        <w:rPr>
          <w:rFonts w:ascii="Times New Roman" w:hAnsi="Times New Roman"/>
          <w:color w:val="000000"/>
        </w:rPr>
        <w:t xml:space="preserve">Faktury należy złożyć w siedzibie podmiotu Zamawiającego, tj. Wydział Fizyki, Astronomii i Informatyki Stosowanej, ul. Łojasiewicza 11, 30-348 Kraków, </w:t>
      </w:r>
      <w:proofErr w:type="spellStart"/>
      <w:r w:rsidRPr="00EE4B5B">
        <w:rPr>
          <w:rFonts w:ascii="Times New Roman" w:hAnsi="Times New Roman"/>
          <w:color w:val="000000"/>
        </w:rPr>
        <w:t>pok</w:t>
      </w:r>
      <w:proofErr w:type="spellEnd"/>
      <w:r w:rsidRPr="00EE4B5B">
        <w:rPr>
          <w:rFonts w:ascii="Times New Roman" w:hAnsi="Times New Roman"/>
          <w:color w:val="000000"/>
        </w:rPr>
        <w:t xml:space="preserve"> J-1-07.</w:t>
      </w:r>
    </w:p>
    <w:bookmarkEnd w:id="1"/>
    <w:p w14:paraId="3C18AF34" w14:textId="46B05736" w:rsidR="006B0BBD" w:rsidRPr="00EE4B5B" w:rsidRDefault="006B0BBD" w:rsidP="005866AA">
      <w:pPr>
        <w:numPr>
          <w:ilvl w:val="1"/>
          <w:numId w:val="3"/>
        </w:numPr>
        <w:tabs>
          <w:tab w:val="left" w:pos="880"/>
        </w:tabs>
        <w:spacing w:after="0" w:line="240" w:lineRule="auto"/>
        <w:ind w:left="425" w:hanging="357"/>
        <w:jc w:val="both"/>
        <w:rPr>
          <w:rFonts w:ascii="Times New Roman" w:hAnsi="Times New Roman"/>
          <w:color w:val="000000"/>
        </w:rPr>
      </w:pPr>
      <w:r w:rsidRPr="00EE4B5B">
        <w:rPr>
          <w:rFonts w:ascii="Times New Roman" w:hAnsi="Times New Roman"/>
          <w:color w:val="000000"/>
        </w:rPr>
        <w:t xml:space="preserve">Płatności realizowane będą etapami po wykonaniu poszczególnych </w:t>
      </w:r>
      <w:r w:rsidR="00B7191F" w:rsidRPr="00EE4B5B">
        <w:rPr>
          <w:rFonts w:ascii="Times New Roman" w:hAnsi="Times New Roman"/>
          <w:color w:val="000000"/>
        </w:rPr>
        <w:t xml:space="preserve">Etapów </w:t>
      </w:r>
      <w:r w:rsidR="00F5325E">
        <w:rPr>
          <w:rFonts w:ascii="Times New Roman" w:hAnsi="Times New Roman"/>
          <w:color w:val="000000"/>
        </w:rPr>
        <w:t>Umow</w:t>
      </w:r>
      <w:r w:rsidR="00B7191F" w:rsidRPr="00EE4B5B">
        <w:rPr>
          <w:rFonts w:ascii="Times New Roman" w:hAnsi="Times New Roman"/>
          <w:color w:val="000000"/>
        </w:rPr>
        <w:t xml:space="preserve">y, stanowiących przedmiot zamówienia </w:t>
      </w:r>
      <w:r w:rsidRPr="00EE4B5B">
        <w:rPr>
          <w:rFonts w:ascii="Times New Roman" w:hAnsi="Times New Roman"/>
          <w:color w:val="000000"/>
        </w:rPr>
        <w:t xml:space="preserve">wskazanego w ust. 1. zgodnie z ogólnym harmonogramem wskazanym w § 4 </w:t>
      </w:r>
      <w:r w:rsidR="00F5325E">
        <w:rPr>
          <w:rFonts w:ascii="Times New Roman" w:hAnsi="Times New Roman"/>
          <w:color w:val="000000"/>
        </w:rPr>
        <w:t>Umow</w:t>
      </w:r>
      <w:r w:rsidRPr="00EE4B5B">
        <w:rPr>
          <w:rFonts w:ascii="Times New Roman" w:hAnsi="Times New Roman"/>
          <w:color w:val="000000"/>
        </w:rPr>
        <w:t>y, według następującego schematu:</w:t>
      </w:r>
    </w:p>
    <w:p w14:paraId="1A0643F2" w14:textId="6F420879" w:rsidR="006B0BBD" w:rsidRPr="005866AA" w:rsidRDefault="006B0BBD" w:rsidP="005866AA">
      <w:pPr>
        <w:pStyle w:val="Akapitzlist"/>
        <w:numPr>
          <w:ilvl w:val="0"/>
          <w:numId w:val="37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5866AA">
        <w:rPr>
          <w:rFonts w:ascii="Times New Roman" w:hAnsi="Times New Roman"/>
          <w:color w:val="000000"/>
        </w:rPr>
        <w:t>Każde zadanie/komponent podzielone jest na 2 fazy: projektowania i produkcji.</w:t>
      </w:r>
    </w:p>
    <w:p w14:paraId="7D695D86" w14:textId="144CD436" w:rsidR="006B0BBD" w:rsidRDefault="006B0BBD" w:rsidP="005866AA">
      <w:pPr>
        <w:pStyle w:val="Akapitzlist"/>
        <w:numPr>
          <w:ilvl w:val="0"/>
          <w:numId w:val="37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EE4B5B">
        <w:rPr>
          <w:rFonts w:ascii="Times New Roman" w:hAnsi="Times New Roman"/>
          <w:color w:val="000000"/>
        </w:rPr>
        <w:t>40% ceny danego zadania/komponentu płatne jest po zakończonej fazie projektowania (zaakceptowany FDR) potwierdzonej protokołem odbioru przez FAIR,</w:t>
      </w:r>
    </w:p>
    <w:p w14:paraId="4E35C9E0" w14:textId="47DA259D" w:rsidR="006B0BBD" w:rsidRPr="00EE4B5B" w:rsidRDefault="006B0BBD" w:rsidP="005866AA">
      <w:pPr>
        <w:pStyle w:val="Akapitzlist"/>
        <w:numPr>
          <w:ilvl w:val="0"/>
          <w:numId w:val="37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EE4B5B">
        <w:rPr>
          <w:rFonts w:ascii="Times New Roman" w:hAnsi="Times New Roman"/>
          <w:color w:val="000000"/>
        </w:rPr>
        <w:t xml:space="preserve">60% ceny danego zadania/komponentu płatne jest pod realizacji zadania i potwierdzonej protokołem odbioru przez FAIR (dostarczenie </w:t>
      </w:r>
      <w:r w:rsidR="00C64388">
        <w:rPr>
          <w:rFonts w:ascii="Times New Roman" w:hAnsi="Times New Roman"/>
          <w:color w:val="000000"/>
        </w:rPr>
        <w:t>Oprogramowania</w:t>
      </w:r>
      <w:r w:rsidRPr="00EE4B5B">
        <w:rPr>
          <w:rFonts w:ascii="Times New Roman" w:hAnsi="Times New Roman"/>
          <w:color w:val="000000"/>
        </w:rPr>
        <w:t xml:space="preserve"> wraz z dokumentacją) </w:t>
      </w:r>
    </w:p>
    <w:p w14:paraId="008E7B4F" w14:textId="4F32FBC0" w:rsidR="006B0BBD" w:rsidRPr="00EE4B5B" w:rsidRDefault="006B0BBD" w:rsidP="005866AA">
      <w:pPr>
        <w:numPr>
          <w:ilvl w:val="1"/>
          <w:numId w:val="3"/>
        </w:numPr>
        <w:tabs>
          <w:tab w:val="left" w:pos="880"/>
        </w:tabs>
        <w:spacing w:after="0" w:line="240" w:lineRule="auto"/>
        <w:ind w:left="425" w:hanging="357"/>
        <w:jc w:val="both"/>
        <w:rPr>
          <w:rFonts w:ascii="Times New Roman" w:hAnsi="Times New Roman"/>
          <w:color w:val="000000"/>
        </w:rPr>
      </w:pPr>
      <w:r w:rsidRPr="00EE4B5B">
        <w:rPr>
          <w:rFonts w:ascii="Times New Roman" w:hAnsi="Times New Roman"/>
          <w:color w:val="000000"/>
        </w:rPr>
        <w:t xml:space="preserve">Faktury należy złożyć w siedzibie podmiotu Zamawiającego, tj. Wydział Fizyki, Astronomii i Informatyki Stosowanej, ul. Łojasiewicza 11, 30-348 Kraków, </w:t>
      </w:r>
      <w:proofErr w:type="spellStart"/>
      <w:r w:rsidRPr="00EE4B5B">
        <w:rPr>
          <w:rFonts w:ascii="Times New Roman" w:hAnsi="Times New Roman"/>
          <w:color w:val="000000"/>
        </w:rPr>
        <w:t>pok</w:t>
      </w:r>
      <w:proofErr w:type="spellEnd"/>
      <w:r w:rsidRPr="00EE4B5B">
        <w:rPr>
          <w:rFonts w:ascii="Times New Roman" w:hAnsi="Times New Roman"/>
          <w:color w:val="000000"/>
        </w:rPr>
        <w:t xml:space="preserve"> J-1-07 lub przesłać na adres: </w:t>
      </w:r>
      <w:hyperlink r:id="rId8" w:history="1">
        <w:r w:rsidR="00B7191F" w:rsidRPr="00EE4B5B">
          <w:rPr>
            <w:rStyle w:val="Hipercze"/>
            <w:rFonts w:ascii="Times New Roman" w:hAnsi="Times New Roman"/>
          </w:rPr>
          <w:t>renata.kulaga@uj.edu.pl</w:t>
        </w:r>
      </w:hyperlink>
      <w:r w:rsidR="00B7191F" w:rsidRPr="00EE4B5B">
        <w:rPr>
          <w:rFonts w:ascii="Times New Roman" w:hAnsi="Times New Roman"/>
          <w:color w:val="000000"/>
        </w:rPr>
        <w:t xml:space="preserve"> </w:t>
      </w:r>
      <w:r w:rsidRPr="00EE4B5B">
        <w:rPr>
          <w:rFonts w:ascii="Times New Roman" w:hAnsi="Times New Roman"/>
          <w:color w:val="000000"/>
        </w:rPr>
        <w:t>.</w:t>
      </w:r>
    </w:p>
    <w:p w14:paraId="52B3E05C" w14:textId="750ACA72" w:rsidR="00933CC1" w:rsidRPr="005866AA" w:rsidRDefault="00933CC1" w:rsidP="005866AA">
      <w:pPr>
        <w:numPr>
          <w:ilvl w:val="1"/>
          <w:numId w:val="3"/>
        </w:numPr>
        <w:tabs>
          <w:tab w:val="left" w:pos="880"/>
        </w:tabs>
        <w:spacing w:after="0" w:line="240" w:lineRule="auto"/>
        <w:ind w:left="425" w:hanging="357"/>
        <w:jc w:val="both"/>
        <w:rPr>
          <w:rFonts w:ascii="Times New Roman" w:hAnsi="Times New Roman"/>
          <w:color w:val="000000"/>
        </w:rPr>
      </w:pPr>
      <w:r w:rsidRPr="00EE4B5B">
        <w:rPr>
          <w:rFonts w:ascii="Times New Roman" w:hAnsi="Times New Roman"/>
        </w:rPr>
        <w:t xml:space="preserve">Wynagrodzenie </w:t>
      </w:r>
      <w:r w:rsidRPr="005866AA">
        <w:rPr>
          <w:rFonts w:ascii="Times New Roman" w:hAnsi="Times New Roman"/>
          <w:color w:val="000000"/>
        </w:rPr>
        <w:t xml:space="preserve">przysługujące Wykonawcy jest płatne przelewem z rachunku Zamawiającego, na konto Wykonawcy wskazane na fakturze, z zastrzeżeniem ust. </w:t>
      </w:r>
      <w:r w:rsidR="00EE4B5B" w:rsidRPr="00EE4B5B">
        <w:rPr>
          <w:rFonts w:ascii="Times New Roman" w:hAnsi="Times New Roman"/>
          <w:color w:val="000000"/>
        </w:rPr>
        <w:t>9</w:t>
      </w:r>
      <w:r w:rsidRPr="005866AA">
        <w:rPr>
          <w:rFonts w:ascii="Times New Roman" w:hAnsi="Times New Roman"/>
          <w:color w:val="000000"/>
        </w:rPr>
        <w:t xml:space="preserve"> i 1</w:t>
      </w:r>
      <w:r w:rsidR="00EE4B5B" w:rsidRPr="00EE4B5B">
        <w:rPr>
          <w:rFonts w:ascii="Times New Roman" w:hAnsi="Times New Roman"/>
          <w:color w:val="000000"/>
        </w:rPr>
        <w:t>0</w:t>
      </w:r>
      <w:r w:rsidRPr="005866AA">
        <w:rPr>
          <w:rFonts w:ascii="Times New Roman" w:hAnsi="Times New Roman"/>
          <w:color w:val="000000"/>
        </w:rPr>
        <w:t xml:space="preserve">. </w:t>
      </w:r>
    </w:p>
    <w:p w14:paraId="59B30C2D" w14:textId="77777777" w:rsidR="00933CC1" w:rsidRPr="007B2494" w:rsidRDefault="00933CC1" w:rsidP="005866AA">
      <w:pPr>
        <w:numPr>
          <w:ilvl w:val="1"/>
          <w:numId w:val="3"/>
        </w:numPr>
        <w:tabs>
          <w:tab w:val="left" w:pos="880"/>
        </w:tabs>
        <w:spacing w:after="0" w:line="240" w:lineRule="auto"/>
        <w:ind w:left="425" w:hanging="357"/>
        <w:jc w:val="both"/>
        <w:rPr>
          <w:rFonts w:ascii="Times New Roman" w:hAnsi="Times New Roman"/>
        </w:rPr>
      </w:pPr>
      <w:r w:rsidRPr="00FF4AA3">
        <w:rPr>
          <w:rFonts w:ascii="Times New Roman" w:hAnsi="Times New Roman"/>
        </w:rPr>
        <w:t>Miejscem</w:t>
      </w:r>
      <w:r w:rsidRPr="005866AA">
        <w:rPr>
          <w:rFonts w:ascii="Times New Roman" w:hAnsi="Times New Roman"/>
          <w:color w:val="000000"/>
        </w:rPr>
        <w:t xml:space="preserve"> płatności jest Bank Zamawiającego, a zapłata następuje w dniu zlecenia przelewu przez </w:t>
      </w:r>
      <w:r w:rsidRPr="007B2494">
        <w:rPr>
          <w:rFonts w:ascii="Times New Roman" w:hAnsi="Times New Roman"/>
        </w:rPr>
        <w:t>Zamawiającego.</w:t>
      </w:r>
    </w:p>
    <w:p w14:paraId="62FFC3E9" w14:textId="7E86345E" w:rsidR="00933CC1" w:rsidRPr="005866AA" w:rsidRDefault="00933CC1" w:rsidP="005866AA">
      <w:pPr>
        <w:numPr>
          <w:ilvl w:val="1"/>
          <w:numId w:val="3"/>
        </w:numPr>
        <w:tabs>
          <w:tab w:val="left" w:pos="880"/>
        </w:tabs>
        <w:spacing w:after="0" w:line="240" w:lineRule="auto"/>
        <w:ind w:left="425" w:hanging="357"/>
        <w:jc w:val="both"/>
        <w:rPr>
          <w:rFonts w:ascii="Times New Roman" w:hAnsi="Times New Roman"/>
        </w:rPr>
      </w:pPr>
      <w:r w:rsidRPr="007B2494">
        <w:rPr>
          <w:rFonts w:ascii="Times New Roman" w:hAnsi="Times New Roman"/>
        </w:rPr>
        <w:t xml:space="preserve">W przypadku wystawiania ustrukturyzowanych faktur elektronicznych w rozumieniu art. 6 ust. 1 ustawy z dnia 9 listopada 2018 r. o elektronicznym fakturowaniu w zamówieniach publicznych, koncesjach na roboty budowlane lub usługi oraz partnerstwie publiczno-prywatnym (t. j. Dz. U. 2020 poz. 1666 ze zm.) za pośrednictwem Platformy Elektronicznego Fakturowania dostępnej pod adresem: </w:t>
      </w:r>
      <w:hyperlink r:id="rId9" w:history="1">
        <w:r w:rsidR="007B2494" w:rsidRPr="002B0547">
          <w:rPr>
            <w:rStyle w:val="Hipercze"/>
            <w:rFonts w:ascii="Times New Roman" w:hAnsi="Times New Roman"/>
          </w:rPr>
          <w:t>https://efaktura.gov.pl/</w:t>
        </w:r>
      </w:hyperlink>
      <w:r w:rsidRPr="007B2494">
        <w:rPr>
          <w:rFonts w:ascii="Times New Roman" w:hAnsi="Times New Roman"/>
        </w:rPr>
        <w:t xml:space="preserve">, w polu „referencja”, Wykonawca wpisze adres e-mail wskazany w </w:t>
      </w:r>
      <w:r w:rsidRPr="005866AA">
        <w:rPr>
          <w:rFonts w:ascii="Times New Roman" w:hAnsi="Times New Roman"/>
        </w:rPr>
        <w:t>ust. 4 powyżej.</w:t>
      </w:r>
    </w:p>
    <w:p w14:paraId="6D82CC77" w14:textId="534040B8" w:rsidR="00933CC1" w:rsidRPr="007B2494" w:rsidRDefault="00933CC1" w:rsidP="005866AA">
      <w:pPr>
        <w:numPr>
          <w:ilvl w:val="1"/>
          <w:numId w:val="3"/>
        </w:numPr>
        <w:tabs>
          <w:tab w:val="left" w:pos="880"/>
        </w:tabs>
        <w:spacing w:after="0" w:line="240" w:lineRule="auto"/>
        <w:ind w:left="425" w:hanging="357"/>
        <w:jc w:val="both"/>
        <w:rPr>
          <w:rFonts w:ascii="Times New Roman" w:hAnsi="Times New Roman"/>
        </w:rPr>
      </w:pPr>
      <w:r w:rsidRPr="007B2494">
        <w:rPr>
          <w:rFonts w:ascii="Times New Roman" w:hAnsi="Times New Roman"/>
        </w:rPr>
        <w:lastRenderedPageBreak/>
        <w:t>Wykonawca zobowiązany jest do wskazania na fakturze numeru rachunku rozliczeniowego, który został ujawniony w wykazie podmiotów zarejestrowanych jako podatnicy VAT, niezarejestrowanych oraz wykreślonych i przywróconych do rejestru VAT prowadzonym przez Szefa Krajowej Administracji Skarbowej (tzw. „Biała lista” – art. 96b ust. 1 ustawy VAT).</w:t>
      </w:r>
    </w:p>
    <w:p w14:paraId="4DEAEC0A" w14:textId="77777777" w:rsidR="00933CC1" w:rsidRPr="007B2494" w:rsidRDefault="00933CC1" w:rsidP="005866AA">
      <w:pPr>
        <w:numPr>
          <w:ilvl w:val="1"/>
          <w:numId w:val="3"/>
        </w:numPr>
        <w:tabs>
          <w:tab w:val="left" w:pos="880"/>
        </w:tabs>
        <w:spacing w:after="0" w:line="240" w:lineRule="auto"/>
        <w:ind w:left="425" w:hanging="357"/>
        <w:jc w:val="both"/>
        <w:rPr>
          <w:rFonts w:ascii="Times New Roman" w:hAnsi="Times New Roman"/>
        </w:rPr>
      </w:pPr>
      <w:r w:rsidRPr="007B2494">
        <w:rPr>
          <w:rFonts w:ascii="Times New Roman" w:hAnsi="Times New Roman"/>
        </w:rPr>
        <w:t>W razie braku ujawnienia bankowego rachunku rozliczeniowego Wykonawcy na „Białej liście”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fakturze.</w:t>
      </w:r>
    </w:p>
    <w:p w14:paraId="486E0A62" w14:textId="691601B0" w:rsidR="00933CC1" w:rsidRPr="007B2494" w:rsidRDefault="00933CC1" w:rsidP="005866AA">
      <w:pPr>
        <w:numPr>
          <w:ilvl w:val="1"/>
          <w:numId w:val="3"/>
        </w:numPr>
        <w:tabs>
          <w:tab w:val="left" w:pos="880"/>
        </w:tabs>
        <w:spacing w:after="0" w:line="240" w:lineRule="auto"/>
        <w:ind w:left="425" w:hanging="357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  <w:color w:val="000000"/>
        </w:rPr>
        <w:t xml:space="preserve">Zamawiający w przypadku, gdy Wykonawca jest zarejestrowany jako czynny podatnik podatku od towarów i </w:t>
      </w:r>
      <w:r w:rsidRPr="007B2494">
        <w:rPr>
          <w:rFonts w:ascii="Times New Roman" w:hAnsi="Times New Roman"/>
        </w:rPr>
        <w:t xml:space="preserve">usług Zamawiający może dokonać płatności wynagrodzenia z zastosowaniem mechanizmu podzielonej płatności, to jest w sposób wskazany w art. 108a ust. 2 ustawy z dnia 11 marca 2004 r. o podatku od towarów i usług (t. j. Dz. U. 2024 poz. 361). Postanowień zdania 1. nie stosuje się, gdy przedmiot </w:t>
      </w:r>
      <w:r w:rsidR="00F5325E">
        <w:rPr>
          <w:rFonts w:ascii="Times New Roman" w:hAnsi="Times New Roman"/>
        </w:rPr>
        <w:t>Umow</w:t>
      </w:r>
      <w:r w:rsidRPr="007B2494">
        <w:rPr>
          <w:rFonts w:ascii="Times New Roman" w:hAnsi="Times New Roman"/>
        </w:rPr>
        <w:t>y stanowi czynność zwolnioną z podatku VAT albo jest on objęty 0% stawką podatku VAT.</w:t>
      </w:r>
    </w:p>
    <w:p w14:paraId="409127C5" w14:textId="77777777" w:rsidR="00933CC1" w:rsidRPr="00EE4B5B" w:rsidRDefault="00933CC1" w:rsidP="005866AA">
      <w:pPr>
        <w:numPr>
          <w:ilvl w:val="1"/>
          <w:numId w:val="3"/>
        </w:numPr>
        <w:tabs>
          <w:tab w:val="left" w:pos="880"/>
        </w:tabs>
        <w:spacing w:after="0" w:line="240" w:lineRule="auto"/>
        <w:ind w:left="425" w:hanging="357"/>
        <w:jc w:val="both"/>
        <w:rPr>
          <w:rFonts w:ascii="Times New Roman" w:hAnsi="Times New Roman"/>
        </w:rPr>
      </w:pPr>
      <w:r w:rsidRPr="007B2494">
        <w:rPr>
          <w:rFonts w:ascii="Times New Roman" w:hAnsi="Times New Roman"/>
        </w:rPr>
        <w:t>Wykonawca potwierdza, iż ujawniony na fakturze bankowy rachunek rozliczeniowy służy mu wyłącznie dla celów rozliczeń z tytułu prowadzonej przez niego działalności gospodarczej, dla którego prowadzony jest rachunek</w:t>
      </w:r>
      <w:r w:rsidRPr="00EE4B5B">
        <w:rPr>
          <w:rFonts w:ascii="Times New Roman" w:hAnsi="Times New Roman"/>
        </w:rPr>
        <w:t xml:space="preserve"> VAT.</w:t>
      </w:r>
    </w:p>
    <w:p w14:paraId="2AF5BDCC" w14:textId="67DE139B" w:rsidR="006B0BBD" w:rsidRPr="00EE4B5B" w:rsidRDefault="006B0BBD" w:rsidP="005866AA">
      <w:pPr>
        <w:numPr>
          <w:ilvl w:val="1"/>
          <w:numId w:val="3"/>
        </w:numPr>
        <w:tabs>
          <w:tab w:val="left" w:pos="880"/>
        </w:tabs>
        <w:spacing w:after="0" w:line="240" w:lineRule="auto"/>
        <w:ind w:left="425" w:hanging="357"/>
        <w:jc w:val="both"/>
        <w:rPr>
          <w:rFonts w:ascii="Times New Roman" w:hAnsi="Times New Roman"/>
        </w:rPr>
      </w:pPr>
      <w:r w:rsidRPr="00EE4B5B">
        <w:rPr>
          <w:rFonts w:ascii="Times New Roman" w:hAnsi="Times New Roman"/>
        </w:rPr>
        <w:t xml:space="preserve">Wykonawcy nie przysługuje prawo przenoszenia na podmioty trzecie wierzytelności wynikających z niniejszej </w:t>
      </w:r>
      <w:r w:rsidR="00F5325E">
        <w:rPr>
          <w:rFonts w:ascii="Times New Roman" w:hAnsi="Times New Roman"/>
        </w:rPr>
        <w:t>Umow</w:t>
      </w:r>
      <w:r w:rsidRPr="00EE4B5B">
        <w:rPr>
          <w:rFonts w:ascii="Times New Roman" w:hAnsi="Times New Roman"/>
        </w:rPr>
        <w:t xml:space="preserve">y, bez uprzedniej, pisemnej zgody </w:t>
      </w:r>
      <w:r w:rsidR="003F2A57" w:rsidRPr="00EE4B5B">
        <w:rPr>
          <w:rFonts w:ascii="Times New Roman" w:hAnsi="Times New Roman"/>
        </w:rPr>
        <w:t>Z</w:t>
      </w:r>
      <w:r w:rsidRPr="00EE4B5B">
        <w:rPr>
          <w:rFonts w:ascii="Times New Roman" w:hAnsi="Times New Roman"/>
        </w:rPr>
        <w:t>amawiającego.</w:t>
      </w:r>
    </w:p>
    <w:p w14:paraId="73D662B8" w14:textId="77777777" w:rsidR="006B0BBD" w:rsidRPr="00EE4B5B" w:rsidRDefault="006B0BBD" w:rsidP="004D32D1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2962D5A" w14:textId="1F508D1F" w:rsidR="006B0BBD" w:rsidRPr="00EE4B5B" w:rsidRDefault="006B0BBD" w:rsidP="004D32D1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E4B5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§ </w:t>
      </w:r>
      <w:r w:rsidR="00DB160E" w:rsidRPr="00EE4B5B">
        <w:rPr>
          <w:rFonts w:ascii="Times New Roman" w:hAnsi="Times New Roman" w:cs="Times New Roman"/>
          <w:b/>
          <w:bCs/>
          <w:color w:val="000000"/>
          <w:sz w:val="22"/>
          <w:szCs w:val="22"/>
        </w:rPr>
        <w:t>6</w:t>
      </w:r>
    </w:p>
    <w:p w14:paraId="56567696" w14:textId="7042B1A7" w:rsidR="006B0BBD" w:rsidRPr="00EE4B5B" w:rsidRDefault="006B0BBD" w:rsidP="005866AA">
      <w:pPr>
        <w:pStyle w:val="Akapitzlist"/>
        <w:numPr>
          <w:ilvl w:val="3"/>
          <w:numId w:val="3"/>
        </w:numPr>
        <w:tabs>
          <w:tab w:val="left" w:pos="880"/>
        </w:tabs>
        <w:spacing w:after="0" w:line="240" w:lineRule="auto"/>
        <w:ind w:left="414" w:hanging="346"/>
        <w:jc w:val="both"/>
        <w:rPr>
          <w:rFonts w:ascii="Times New Roman" w:hAnsi="Times New Roman"/>
        </w:rPr>
      </w:pPr>
      <w:r w:rsidRPr="00EE4B5B">
        <w:rPr>
          <w:rFonts w:ascii="Times New Roman" w:hAnsi="Times New Roman"/>
          <w:color w:val="000000"/>
        </w:rPr>
        <w:t xml:space="preserve">Strony ustalają, iż do bezpośrednich kontaktów, mających na celu zapewnienie prawidłowej realizacji przedmiotu </w:t>
      </w:r>
      <w:r w:rsidR="00F5325E">
        <w:rPr>
          <w:rFonts w:ascii="Times New Roman" w:hAnsi="Times New Roman"/>
          <w:color w:val="000000"/>
        </w:rPr>
        <w:t>Umow</w:t>
      </w:r>
      <w:r w:rsidRPr="00EE4B5B">
        <w:rPr>
          <w:rFonts w:ascii="Times New Roman" w:hAnsi="Times New Roman"/>
          <w:color w:val="000000"/>
        </w:rPr>
        <w:t xml:space="preserve">y, jego bieżący nadzór oraz weryfikację, upoważnione zostają następujące osoby: </w:t>
      </w:r>
    </w:p>
    <w:p w14:paraId="4E104EBB" w14:textId="011A32AD" w:rsidR="006B0BBD" w:rsidRPr="00EE4B5B" w:rsidRDefault="006B0BBD" w:rsidP="005866AA">
      <w:pPr>
        <w:pStyle w:val="Akapitzlist"/>
        <w:numPr>
          <w:ilvl w:val="1"/>
          <w:numId w:val="11"/>
        </w:numPr>
        <w:tabs>
          <w:tab w:val="left" w:pos="1540"/>
        </w:tabs>
        <w:spacing w:after="0" w:line="240" w:lineRule="auto"/>
        <w:ind w:left="425" w:hanging="357"/>
        <w:jc w:val="both"/>
        <w:rPr>
          <w:rFonts w:ascii="Times New Roman" w:hAnsi="Times New Roman"/>
          <w:color w:val="000000"/>
          <w:lang w:val="pt-BR"/>
        </w:rPr>
      </w:pPr>
      <w:r w:rsidRPr="00EE4B5B">
        <w:rPr>
          <w:rFonts w:ascii="Times New Roman" w:hAnsi="Times New Roman"/>
          <w:color w:val="000000"/>
        </w:rPr>
        <w:t xml:space="preserve">Ze strony </w:t>
      </w:r>
      <w:r w:rsidR="00760B48">
        <w:rPr>
          <w:rFonts w:ascii="Times New Roman" w:hAnsi="Times New Roman"/>
          <w:color w:val="000000"/>
        </w:rPr>
        <w:t>Z</w:t>
      </w:r>
      <w:r w:rsidRPr="00EE4B5B">
        <w:rPr>
          <w:rFonts w:ascii="Times New Roman" w:hAnsi="Times New Roman"/>
          <w:color w:val="000000"/>
        </w:rPr>
        <w:t>amawiającego:</w:t>
      </w:r>
      <w:r w:rsidRPr="00EE4B5B">
        <w:rPr>
          <w:rFonts w:ascii="Times New Roman" w:hAnsi="Times New Roman"/>
          <w:i/>
          <w:color w:val="000000"/>
        </w:rPr>
        <w:t xml:space="preserve">  Pan Prof. dr hab. </w:t>
      </w:r>
      <w:r w:rsidRPr="00EE4B5B">
        <w:rPr>
          <w:rFonts w:ascii="Times New Roman" w:hAnsi="Times New Roman"/>
          <w:i/>
          <w:color w:val="000000"/>
          <w:lang w:val="pt-BR"/>
        </w:rPr>
        <w:t xml:space="preserve">Piotr Salabura </w:t>
      </w:r>
      <w:r w:rsidRPr="00EE4B5B">
        <w:rPr>
          <w:rFonts w:ascii="Times New Roman" w:hAnsi="Times New Roman"/>
          <w:color w:val="000000"/>
          <w:lang w:val="pt-BR"/>
        </w:rPr>
        <w:t xml:space="preserve">– </w:t>
      </w:r>
      <w:r w:rsidRPr="00EE4B5B">
        <w:rPr>
          <w:rFonts w:ascii="Times New Roman" w:hAnsi="Times New Roman"/>
          <w:i/>
          <w:color w:val="000000"/>
          <w:lang w:val="pt-BR"/>
        </w:rPr>
        <w:t xml:space="preserve">tel. ..........., e-mail: </w:t>
      </w:r>
      <w:r w:rsidRPr="00EE4B5B">
        <w:rPr>
          <w:rFonts w:ascii="Times New Roman" w:hAnsi="Times New Roman"/>
          <w:b/>
          <w:i/>
          <w:lang w:val="pt-BR"/>
        </w:rPr>
        <w:t>;</w:t>
      </w:r>
    </w:p>
    <w:p w14:paraId="62A93E8A" w14:textId="77777777" w:rsidR="006B0BBD" w:rsidRPr="00EE4B5B" w:rsidRDefault="006B0BBD" w:rsidP="005866AA">
      <w:pPr>
        <w:pStyle w:val="Akapitzlist"/>
        <w:numPr>
          <w:ilvl w:val="1"/>
          <w:numId w:val="11"/>
        </w:numPr>
        <w:tabs>
          <w:tab w:val="left" w:pos="1540"/>
        </w:tabs>
        <w:spacing w:after="0" w:line="240" w:lineRule="auto"/>
        <w:ind w:left="425" w:hanging="357"/>
        <w:jc w:val="both"/>
        <w:rPr>
          <w:rFonts w:ascii="Times New Roman" w:hAnsi="Times New Roman"/>
        </w:rPr>
      </w:pPr>
      <w:r w:rsidRPr="00EE4B5B">
        <w:rPr>
          <w:rFonts w:ascii="Times New Roman" w:hAnsi="Times New Roman"/>
          <w:color w:val="000000"/>
        </w:rPr>
        <w:t xml:space="preserve">Ze strony Wykonawcy - </w:t>
      </w:r>
      <w:r w:rsidRPr="00EE4B5B">
        <w:rPr>
          <w:rFonts w:ascii="Times New Roman" w:hAnsi="Times New Roman"/>
          <w:i/>
          <w:color w:val="000000"/>
        </w:rPr>
        <w:t xml:space="preserve">........................... </w:t>
      </w:r>
      <w:r w:rsidRPr="00EE4B5B">
        <w:rPr>
          <w:rFonts w:ascii="Times New Roman" w:hAnsi="Times New Roman"/>
          <w:i/>
          <w:color w:val="000000"/>
          <w:u w:val="single"/>
        </w:rPr>
        <w:t xml:space="preserve">biegle władający językiem angielskim </w:t>
      </w:r>
      <w:r w:rsidRPr="00EE4B5B">
        <w:rPr>
          <w:rFonts w:ascii="Times New Roman" w:hAnsi="Times New Roman"/>
          <w:i/>
          <w:iCs/>
          <w:color w:val="000000"/>
        </w:rPr>
        <w:t xml:space="preserve">ewentualnie również niemieckim </w:t>
      </w:r>
      <w:r w:rsidRPr="00EE4B5B">
        <w:rPr>
          <w:rFonts w:ascii="Times New Roman" w:hAnsi="Times New Roman"/>
          <w:i/>
          <w:color w:val="000000"/>
          <w:u w:val="single"/>
        </w:rPr>
        <w:t>(w mowie i w piśmie)</w:t>
      </w:r>
      <w:r w:rsidRPr="00EE4B5B">
        <w:rPr>
          <w:rFonts w:ascii="Times New Roman" w:hAnsi="Times New Roman"/>
          <w:color w:val="000000"/>
        </w:rPr>
        <w:t xml:space="preserve">– </w:t>
      </w:r>
      <w:r w:rsidRPr="00EE4B5B">
        <w:rPr>
          <w:rFonts w:ascii="Times New Roman" w:hAnsi="Times New Roman"/>
          <w:i/>
          <w:color w:val="000000"/>
        </w:rPr>
        <w:t xml:space="preserve">tel. ..........., e-mail: </w:t>
      </w:r>
      <w:r w:rsidRPr="00EE4B5B">
        <w:rPr>
          <w:rFonts w:ascii="Times New Roman" w:hAnsi="Times New Roman"/>
          <w:i/>
        </w:rPr>
        <w:t>................................;</w:t>
      </w:r>
    </w:p>
    <w:p w14:paraId="42FA7C31" w14:textId="495A886A" w:rsidR="003B5FEC" w:rsidRPr="005866AA" w:rsidRDefault="003B5FEC" w:rsidP="005866AA">
      <w:pPr>
        <w:pStyle w:val="Akapitzlist"/>
        <w:numPr>
          <w:ilvl w:val="3"/>
          <w:numId w:val="3"/>
        </w:numPr>
        <w:tabs>
          <w:tab w:val="left" w:pos="880"/>
        </w:tabs>
        <w:spacing w:after="0" w:line="240" w:lineRule="auto"/>
        <w:ind w:left="414" w:hanging="346"/>
        <w:jc w:val="both"/>
        <w:rPr>
          <w:rFonts w:ascii="Times New Roman" w:hAnsi="Times New Roman"/>
          <w:color w:val="000000"/>
        </w:rPr>
      </w:pPr>
      <w:r w:rsidRPr="005866AA">
        <w:rPr>
          <w:rFonts w:ascii="Times New Roman" w:hAnsi="Times New Roman"/>
          <w:color w:val="000000"/>
        </w:rPr>
        <w:t xml:space="preserve">Strony zgodnie postanawiają, iż osoby wskazane w ust. 1 powyżej nie są uprawnione do podejmowania decyzji w zakresie zmiany zasad wykonywania </w:t>
      </w:r>
      <w:r w:rsidR="00F5325E">
        <w:rPr>
          <w:rFonts w:ascii="Times New Roman" w:hAnsi="Times New Roman"/>
          <w:color w:val="000000"/>
        </w:rPr>
        <w:t>Umow</w:t>
      </w:r>
      <w:r w:rsidRPr="005866AA">
        <w:rPr>
          <w:rFonts w:ascii="Times New Roman" w:hAnsi="Times New Roman"/>
          <w:color w:val="000000"/>
        </w:rPr>
        <w:t xml:space="preserve">y, a także zaciągania nowych zobowiązań lub zmiany </w:t>
      </w:r>
      <w:r w:rsidR="00F5325E">
        <w:rPr>
          <w:rFonts w:ascii="Times New Roman" w:hAnsi="Times New Roman"/>
          <w:color w:val="000000"/>
        </w:rPr>
        <w:t>Umow</w:t>
      </w:r>
      <w:r w:rsidRPr="005866AA">
        <w:rPr>
          <w:rFonts w:ascii="Times New Roman" w:hAnsi="Times New Roman"/>
          <w:color w:val="000000"/>
        </w:rPr>
        <w:t>y, chyba, że przedstawiciel Zamawiającego jest umocowany do reprezentacji Uniwersytetu Jagiellońskiego w Krakowie, zaś przedstawiciel Wykonawcy wchodzi w skład Zarządu Wykonawcy albo Wykonawca jest przedsiębiorcą prowadzącym działalność gospodarczą, wpisanym do Centralnej Ewidencji I Informacji o Działalności Gospodarczej.</w:t>
      </w:r>
    </w:p>
    <w:p w14:paraId="1E7B3A32" w14:textId="206AAAEF" w:rsidR="003B5FEC" w:rsidRPr="005866AA" w:rsidRDefault="003B5FEC" w:rsidP="005866AA">
      <w:pPr>
        <w:pStyle w:val="Akapitzlist"/>
        <w:numPr>
          <w:ilvl w:val="3"/>
          <w:numId w:val="3"/>
        </w:numPr>
        <w:tabs>
          <w:tab w:val="left" w:pos="880"/>
        </w:tabs>
        <w:spacing w:after="0" w:line="240" w:lineRule="auto"/>
        <w:ind w:left="414" w:hanging="346"/>
        <w:jc w:val="both"/>
        <w:rPr>
          <w:rFonts w:ascii="Times New Roman" w:hAnsi="Times New Roman"/>
          <w:color w:val="000000"/>
        </w:rPr>
      </w:pPr>
      <w:r w:rsidRPr="005866AA">
        <w:rPr>
          <w:rFonts w:ascii="Times New Roman" w:hAnsi="Times New Roman"/>
          <w:color w:val="000000"/>
        </w:rPr>
        <w:t xml:space="preserve">Bieżąca współpraca w zakresie realizacji </w:t>
      </w:r>
      <w:r w:rsidR="00F5325E">
        <w:rPr>
          <w:rFonts w:ascii="Times New Roman" w:hAnsi="Times New Roman"/>
          <w:color w:val="000000"/>
        </w:rPr>
        <w:t>Umow</w:t>
      </w:r>
      <w:r w:rsidRPr="005866AA">
        <w:rPr>
          <w:rFonts w:ascii="Times New Roman" w:hAnsi="Times New Roman"/>
          <w:color w:val="000000"/>
        </w:rPr>
        <w:t>y następować będzie podczas bezpośrednich spotkań w siedzibie Zamawiającego, pocztą elektroniczną lub telefonicznie. Wszelka korespondencja wysyłana za pośrednictwem poczty elektronicznej powinna być kierowana na wskazane w ust. 1 adresy e-mail.</w:t>
      </w:r>
    </w:p>
    <w:p w14:paraId="78745432" w14:textId="77777777" w:rsidR="003B5FEC" w:rsidRPr="005866AA" w:rsidRDefault="003B5FEC" w:rsidP="005866AA">
      <w:pPr>
        <w:pStyle w:val="Akapitzlist"/>
        <w:numPr>
          <w:ilvl w:val="3"/>
          <w:numId w:val="3"/>
        </w:numPr>
        <w:tabs>
          <w:tab w:val="left" w:pos="880"/>
        </w:tabs>
        <w:spacing w:after="0" w:line="240" w:lineRule="auto"/>
        <w:ind w:left="414" w:hanging="346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  <w:color w:val="000000"/>
        </w:rPr>
        <w:t>W przypadku, o którym</w:t>
      </w:r>
      <w:r w:rsidRPr="00EE4B5B">
        <w:rPr>
          <w:rFonts w:ascii="Times New Roman" w:hAnsi="Times New Roman"/>
        </w:rPr>
        <w:t xml:space="preserve"> mowa w ust. 3 powyżej, za dzień otrzymania przez Stronę pisma uważa się dzień wysłania go pocztą elektroniczną.</w:t>
      </w:r>
    </w:p>
    <w:p w14:paraId="1190A032" w14:textId="77777777" w:rsidR="006B0BBD" w:rsidRPr="00EE4B5B" w:rsidRDefault="006B0BBD" w:rsidP="005866AA">
      <w:pPr>
        <w:pStyle w:val="Tekstpodstawowy"/>
        <w:spacing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45E4D84" w14:textId="6D124C6D" w:rsidR="006B0BBD" w:rsidRPr="00EE4B5B" w:rsidRDefault="006B0BBD" w:rsidP="004D32D1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E4B5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§ </w:t>
      </w:r>
      <w:r w:rsidR="00DB160E" w:rsidRPr="00EE4B5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7 </w:t>
      </w:r>
      <w:r w:rsidR="00FD09C3" w:rsidRPr="00EE4B5B">
        <w:rPr>
          <w:rFonts w:ascii="Times New Roman" w:hAnsi="Times New Roman" w:cs="Times New Roman"/>
          <w:b/>
          <w:bCs/>
          <w:color w:val="000000"/>
          <w:sz w:val="22"/>
          <w:szCs w:val="22"/>
        </w:rPr>
        <w:t>Odbió</w:t>
      </w:r>
      <w:r w:rsidR="00476D84" w:rsidRPr="00EE4B5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 </w:t>
      </w:r>
    </w:p>
    <w:p w14:paraId="60D0B95C" w14:textId="59D0DAB4" w:rsidR="006B0BBD" w:rsidRPr="005866AA" w:rsidRDefault="006B0BBD" w:rsidP="005866AA">
      <w:pPr>
        <w:pStyle w:val="Akapitzlist"/>
        <w:numPr>
          <w:ilvl w:val="0"/>
          <w:numId w:val="38"/>
        </w:numPr>
        <w:tabs>
          <w:tab w:val="left" w:pos="880"/>
        </w:tabs>
        <w:spacing w:after="0" w:line="240" w:lineRule="auto"/>
        <w:ind w:left="425" w:hanging="357"/>
        <w:jc w:val="both"/>
        <w:rPr>
          <w:rFonts w:ascii="Times New Roman" w:hAnsi="Times New Roman"/>
          <w:color w:val="000000"/>
        </w:rPr>
      </w:pPr>
      <w:r w:rsidRPr="005866AA">
        <w:rPr>
          <w:rFonts w:ascii="Times New Roman" w:hAnsi="Times New Roman"/>
          <w:color w:val="000000"/>
        </w:rPr>
        <w:t xml:space="preserve">Realizacja przedmiotu </w:t>
      </w:r>
      <w:r w:rsidR="00F5325E">
        <w:rPr>
          <w:rFonts w:ascii="Times New Roman" w:hAnsi="Times New Roman"/>
          <w:color w:val="000000"/>
        </w:rPr>
        <w:t>Umow</w:t>
      </w:r>
      <w:r w:rsidRPr="005866AA">
        <w:rPr>
          <w:rFonts w:ascii="Times New Roman" w:hAnsi="Times New Roman"/>
          <w:color w:val="000000"/>
        </w:rPr>
        <w:t xml:space="preserve">y oraz jego odbiory będą następować etapami, przez które rozumie się realizację każdego z zadań w wskazanych w tabeli w § </w:t>
      </w:r>
      <w:r w:rsidR="00327481">
        <w:rPr>
          <w:rFonts w:ascii="Times New Roman" w:hAnsi="Times New Roman"/>
          <w:color w:val="000000"/>
        </w:rPr>
        <w:t xml:space="preserve">4 </w:t>
      </w:r>
      <w:r w:rsidRPr="005866AA">
        <w:rPr>
          <w:rFonts w:ascii="Times New Roman" w:hAnsi="Times New Roman"/>
          <w:color w:val="000000"/>
        </w:rPr>
        <w:t xml:space="preserve">ust. </w:t>
      </w:r>
      <w:r w:rsidR="00327481">
        <w:rPr>
          <w:rFonts w:ascii="Times New Roman" w:hAnsi="Times New Roman"/>
          <w:color w:val="000000"/>
        </w:rPr>
        <w:t>2</w:t>
      </w:r>
      <w:r w:rsidR="00327481" w:rsidRPr="005866AA">
        <w:rPr>
          <w:rFonts w:ascii="Times New Roman" w:hAnsi="Times New Roman"/>
          <w:color w:val="000000"/>
        </w:rPr>
        <w:t xml:space="preserve"> </w:t>
      </w:r>
      <w:r w:rsidR="00F5325E">
        <w:rPr>
          <w:rFonts w:ascii="Times New Roman" w:hAnsi="Times New Roman"/>
          <w:color w:val="000000"/>
        </w:rPr>
        <w:t>Umow</w:t>
      </w:r>
      <w:r w:rsidR="00327481">
        <w:rPr>
          <w:rFonts w:ascii="Times New Roman" w:hAnsi="Times New Roman"/>
          <w:color w:val="000000"/>
        </w:rPr>
        <w:t xml:space="preserve">y </w:t>
      </w:r>
      <w:r w:rsidRPr="005866AA">
        <w:rPr>
          <w:rFonts w:ascii="Times New Roman" w:hAnsi="Times New Roman"/>
          <w:color w:val="000000"/>
        </w:rPr>
        <w:t xml:space="preserve">(wiersze od C1.1.1 do C2.3) jako odrębny etap. Każdy z etapów dzieli się na fazę projektowania zakończoną częściowym protokołem odbioru podpisanym przez przedstawiciela FAIR oraz fazę dostawy zakończoną końcowym protokołem odbioru podpisanym przez przedstawiciela FAIR oraz Podmiotu Zamawiającego. </w:t>
      </w:r>
    </w:p>
    <w:p w14:paraId="4263FABA" w14:textId="4C9D9B3C" w:rsidR="006B0BBD" w:rsidRPr="005866AA" w:rsidRDefault="006B0BBD" w:rsidP="005866AA">
      <w:pPr>
        <w:pStyle w:val="Akapitzlist"/>
        <w:numPr>
          <w:ilvl w:val="0"/>
          <w:numId w:val="38"/>
        </w:numPr>
        <w:tabs>
          <w:tab w:val="left" w:pos="880"/>
        </w:tabs>
        <w:spacing w:after="0" w:line="240" w:lineRule="auto"/>
        <w:ind w:left="425" w:hanging="357"/>
        <w:jc w:val="both"/>
        <w:rPr>
          <w:rFonts w:ascii="Times New Roman" w:hAnsi="Times New Roman"/>
          <w:color w:val="000000"/>
        </w:rPr>
      </w:pPr>
      <w:r w:rsidRPr="005866AA">
        <w:rPr>
          <w:rFonts w:ascii="Times New Roman" w:hAnsi="Times New Roman"/>
          <w:color w:val="000000"/>
        </w:rPr>
        <w:t xml:space="preserve">Podstawą przygotowania odpowiedniego protokołu odbioru w ramach poszczególnych etapów jest zakończenie odpowiednio fazy projektowania (zaakceptowany FDR) lub dostawy </w:t>
      </w:r>
      <w:r w:rsidR="00C64388" w:rsidRPr="005866AA">
        <w:rPr>
          <w:rFonts w:ascii="Times New Roman" w:hAnsi="Times New Roman"/>
          <w:color w:val="000000"/>
        </w:rPr>
        <w:t>Oprogramowania</w:t>
      </w:r>
      <w:r w:rsidRPr="005866AA">
        <w:rPr>
          <w:rFonts w:ascii="Times New Roman" w:hAnsi="Times New Roman"/>
          <w:color w:val="000000"/>
        </w:rPr>
        <w:t xml:space="preserve">, w tym dostarczenia kodu źródłowego oraz dokumentacji programu. </w:t>
      </w:r>
    </w:p>
    <w:p w14:paraId="10969886" w14:textId="5038E529" w:rsidR="006B0BBD" w:rsidRPr="005866AA" w:rsidRDefault="006B0BBD" w:rsidP="005866AA">
      <w:pPr>
        <w:pStyle w:val="Akapitzlist"/>
        <w:numPr>
          <w:ilvl w:val="0"/>
          <w:numId w:val="38"/>
        </w:numPr>
        <w:tabs>
          <w:tab w:val="left" w:pos="880"/>
        </w:tabs>
        <w:spacing w:after="0" w:line="240" w:lineRule="auto"/>
        <w:ind w:left="425" w:hanging="357"/>
        <w:jc w:val="both"/>
        <w:rPr>
          <w:rFonts w:ascii="Times New Roman" w:hAnsi="Times New Roman"/>
          <w:color w:val="000000"/>
        </w:rPr>
      </w:pPr>
      <w:r w:rsidRPr="005866AA">
        <w:rPr>
          <w:rFonts w:ascii="Times New Roman" w:hAnsi="Times New Roman"/>
          <w:color w:val="000000"/>
        </w:rPr>
        <w:lastRenderedPageBreak/>
        <w:t xml:space="preserve">Podpisanie protokołu odbioru przez przedstawiciela FAIR i/lub Zamawiającego stanowi potwierdzenie prawidłowości wykonania danego etapu realizacji przedmiotu </w:t>
      </w:r>
      <w:r w:rsidR="00F5325E">
        <w:rPr>
          <w:rFonts w:ascii="Times New Roman" w:hAnsi="Times New Roman"/>
          <w:color w:val="000000"/>
        </w:rPr>
        <w:t>Umow</w:t>
      </w:r>
      <w:r w:rsidRPr="005866AA">
        <w:rPr>
          <w:rFonts w:ascii="Times New Roman" w:hAnsi="Times New Roman"/>
          <w:color w:val="000000"/>
        </w:rPr>
        <w:t>y zgodnie z wymaganiami</w:t>
      </w:r>
      <w:r w:rsidR="00327481">
        <w:rPr>
          <w:rFonts w:ascii="Times New Roman" w:hAnsi="Times New Roman"/>
          <w:color w:val="000000"/>
        </w:rPr>
        <w:t xml:space="preserve"> </w:t>
      </w:r>
      <w:r w:rsidR="00C6452D">
        <w:rPr>
          <w:rFonts w:ascii="Times New Roman" w:hAnsi="Times New Roman"/>
          <w:color w:val="000000"/>
        </w:rPr>
        <w:t>Załącznika</w:t>
      </w:r>
      <w:r w:rsidR="00327481">
        <w:rPr>
          <w:rFonts w:ascii="Times New Roman" w:hAnsi="Times New Roman"/>
          <w:color w:val="000000"/>
        </w:rPr>
        <w:t xml:space="preserve"> A do SWZ</w:t>
      </w:r>
      <w:r w:rsidRPr="005866AA">
        <w:rPr>
          <w:rFonts w:ascii="Times New Roman" w:hAnsi="Times New Roman"/>
          <w:color w:val="000000"/>
        </w:rPr>
        <w:t xml:space="preserve"> stanowi podstawę do wystawienia faktury.</w:t>
      </w:r>
    </w:p>
    <w:p w14:paraId="5ABDD022" w14:textId="2DA8F0C2" w:rsidR="006B0BBD" w:rsidRPr="00327481" w:rsidRDefault="006B0BBD" w:rsidP="005866AA">
      <w:pPr>
        <w:pStyle w:val="Akapitzlist"/>
        <w:numPr>
          <w:ilvl w:val="0"/>
          <w:numId w:val="38"/>
        </w:numPr>
        <w:tabs>
          <w:tab w:val="left" w:pos="880"/>
        </w:tabs>
        <w:spacing w:after="0" w:line="240" w:lineRule="auto"/>
        <w:ind w:left="425" w:hanging="357"/>
        <w:jc w:val="both"/>
        <w:rPr>
          <w:rFonts w:ascii="Times New Roman" w:hAnsi="Times New Roman"/>
          <w:color w:val="000000"/>
        </w:rPr>
      </w:pPr>
      <w:r w:rsidRPr="00327481">
        <w:rPr>
          <w:rFonts w:ascii="Times New Roman" w:hAnsi="Times New Roman"/>
          <w:color w:val="000000"/>
        </w:rPr>
        <w:t xml:space="preserve">Zamawiający zastrzega sobie prawo odmowy podpisania protokołu odbioru końcowego w przypadku, gdy przedmiot </w:t>
      </w:r>
      <w:r w:rsidR="00F5325E">
        <w:rPr>
          <w:rFonts w:ascii="Times New Roman" w:hAnsi="Times New Roman"/>
          <w:color w:val="000000"/>
        </w:rPr>
        <w:t>Umow</w:t>
      </w:r>
      <w:r w:rsidRPr="00327481">
        <w:rPr>
          <w:rFonts w:ascii="Times New Roman" w:hAnsi="Times New Roman"/>
          <w:color w:val="000000"/>
        </w:rPr>
        <w:t>y będzie niekompletny, uszkodzony lub też nie będzie odpowiadał parametrom technicznym, określonym w Opisie przedmiotu zamówienia albo też będzie posiadał krytyczne lub istotne wady.</w:t>
      </w:r>
    </w:p>
    <w:p w14:paraId="3EE69812" w14:textId="53E89D88" w:rsidR="006B0BBD" w:rsidRPr="00327481" w:rsidRDefault="006B0BBD" w:rsidP="005866AA">
      <w:pPr>
        <w:pStyle w:val="Akapitzlist"/>
        <w:numPr>
          <w:ilvl w:val="0"/>
          <w:numId w:val="38"/>
        </w:numPr>
        <w:tabs>
          <w:tab w:val="left" w:pos="880"/>
        </w:tabs>
        <w:spacing w:after="0" w:line="240" w:lineRule="auto"/>
        <w:ind w:left="425" w:hanging="357"/>
        <w:jc w:val="both"/>
        <w:rPr>
          <w:rFonts w:ascii="Times New Roman" w:hAnsi="Times New Roman"/>
          <w:color w:val="000000"/>
        </w:rPr>
      </w:pPr>
      <w:r w:rsidRPr="00327481">
        <w:rPr>
          <w:rFonts w:ascii="Times New Roman" w:hAnsi="Times New Roman"/>
          <w:color w:val="000000"/>
        </w:rPr>
        <w:t xml:space="preserve">W przypadku stwierdzenia w czasie odbioru końcowego wad przedmiotu </w:t>
      </w:r>
      <w:r w:rsidR="00F5325E">
        <w:rPr>
          <w:rFonts w:ascii="Times New Roman" w:hAnsi="Times New Roman"/>
          <w:color w:val="000000"/>
        </w:rPr>
        <w:t>Umow</w:t>
      </w:r>
      <w:r w:rsidRPr="00327481">
        <w:rPr>
          <w:rFonts w:ascii="Times New Roman" w:hAnsi="Times New Roman"/>
          <w:color w:val="000000"/>
        </w:rPr>
        <w:t>y, Zamawiający wyznaczy Wykonawcy termin na ich usunięcie, zgodnie z §</w:t>
      </w:r>
      <w:r w:rsidR="00DB160E" w:rsidRPr="00327481">
        <w:rPr>
          <w:rFonts w:ascii="Times New Roman" w:hAnsi="Times New Roman"/>
          <w:color w:val="000000"/>
        </w:rPr>
        <w:t xml:space="preserve">8 </w:t>
      </w:r>
      <w:r w:rsidRPr="00327481">
        <w:rPr>
          <w:rFonts w:ascii="Times New Roman" w:hAnsi="Times New Roman"/>
          <w:color w:val="000000"/>
        </w:rPr>
        <w:t>ust. 2</w:t>
      </w:r>
      <w:r w:rsidR="003F2A57" w:rsidRPr="00327481">
        <w:rPr>
          <w:rFonts w:ascii="Times New Roman" w:hAnsi="Times New Roman"/>
          <w:color w:val="000000"/>
        </w:rPr>
        <w:t>.7</w:t>
      </w:r>
      <w:r w:rsidRPr="00327481">
        <w:rPr>
          <w:rFonts w:ascii="Times New Roman" w:hAnsi="Times New Roman"/>
          <w:color w:val="000000"/>
        </w:rPr>
        <w:t xml:space="preserve"> niniejszej </w:t>
      </w:r>
      <w:r w:rsidR="00F5325E">
        <w:rPr>
          <w:rFonts w:ascii="Times New Roman" w:hAnsi="Times New Roman"/>
          <w:color w:val="000000"/>
        </w:rPr>
        <w:t>Umow</w:t>
      </w:r>
      <w:r w:rsidRPr="00327481">
        <w:rPr>
          <w:rFonts w:ascii="Times New Roman" w:hAnsi="Times New Roman"/>
          <w:color w:val="000000"/>
        </w:rPr>
        <w:t xml:space="preserve">y. W razie stwierdzenia wad nie dających się usunąć, </w:t>
      </w:r>
      <w:r w:rsidR="003B5FEC" w:rsidRPr="00327481">
        <w:rPr>
          <w:rFonts w:ascii="Times New Roman" w:hAnsi="Times New Roman"/>
          <w:color w:val="000000"/>
        </w:rPr>
        <w:t>Z</w:t>
      </w:r>
      <w:r w:rsidRPr="00327481">
        <w:rPr>
          <w:rFonts w:ascii="Times New Roman" w:hAnsi="Times New Roman"/>
          <w:color w:val="000000"/>
        </w:rPr>
        <w:t>amawiającemu przysługuje prawo odpowiedniego obniżenia wynagrodzenia należnego Wykonawcy.</w:t>
      </w:r>
    </w:p>
    <w:p w14:paraId="33E2F19E" w14:textId="5F6130E9" w:rsidR="00A147FE" w:rsidRPr="005866AA" w:rsidRDefault="00A147FE" w:rsidP="005866AA">
      <w:pPr>
        <w:pStyle w:val="Akapitzlist"/>
        <w:numPr>
          <w:ilvl w:val="0"/>
          <w:numId w:val="38"/>
        </w:numPr>
        <w:tabs>
          <w:tab w:val="left" w:pos="880"/>
        </w:tabs>
        <w:spacing w:after="0" w:line="240" w:lineRule="auto"/>
        <w:ind w:left="425" w:hanging="357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  <w:color w:val="000000"/>
        </w:rPr>
        <w:t xml:space="preserve">Ryzyko </w:t>
      </w:r>
      <w:r w:rsidR="003B5FEC" w:rsidRPr="005866AA">
        <w:rPr>
          <w:rFonts w:ascii="Times New Roman" w:hAnsi="Times New Roman"/>
          <w:color w:val="000000"/>
        </w:rPr>
        <w:t xml:space="preserve">powstania </w:t>
      </w:r>
      <w:r w:rsidRPr="005866AA">
        <w:rPr>
          <w:rFonts w:ascii="Times New Roman" w:hAnsi="Times New Roman"/>
          <w:color w:val="000000"/>
        </w:rPr>
        <w:t xml:space="preserve">szkody w trakcie instalacji i testów dostarczonego </w:t>
      </w:r>
      <w:r w:rsidR="00C64388" w:rsidRPr="005866AA">
        <w:rPr>
          <w:rFonts w:ascii="Times New Roman" w:hAnsi="Times New Roman"/>
          <w:color w:val="000000"/>
        </w:rPr>
        <w:t>Oprogramowania</w:t>
      </w:r>
      <w:r w:rsidRPr="005866AA">
        <w:rPr>
          <w:rFonts w:ascii="Times New Roman" w:hAnsi="Times New Roman"/>
          <w:color w:val="000000"/>
        </w:rPr>
        <w:t xml:space="preserve"> w docelowym miejscu przeznaczenia w przypadku przeprowadzania czynności przez Wykonawcę ponosi</w:t>
      </w:r>
      <w:r w:rsidRPr="005866AA">
        <w:rPr>
          <w:rFonts w:ascii="Times New Roman" w:hAnsi="Times New Roman"/>
          <w:iCs/>
        </w:rPr>
        <w:t xml:space="preserve"> Wykonawca. </w:t>
      </w:r>
    </w:p>
    <w:p w14:paraId="1B6765C8" w14:textId="77777777" w:rsidR="00D93467" w:rsidRPr="005866AA" w:rsidRDefault="00D93467" w:rsidP="005866AA">
      <w:pPr>
        <w:rPr>
          <w:rFonts w:ascii="Times New Roman" w:hAnsi="Times New Roman"/>
        </w:rPr>
      </w:pPr>
    </w:p>
    <w:p w14:paraId="46CEBA6C" w14:textId="4EF0801B" w:rsidR="006B0BBD" w:rsidRPr="00EE4B5B" w:rsidRDefault="006B0BBD" w:rsidP="004D32D1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E4B5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§ </w:t>
      </w:r>
      <w:r w:rsidR="00DB160E" w:rsidRPr="00EE4B5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8 </w:t>
      </w:r>
      <w:r w:rsidR="004A2B83" w:rsidRPr="00EE4B5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Wsparcie techniczne </w:t>
      </w:r>
      <w:r w:rsidR="00BF7FA4" w:rsidRPr="00EE4B5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4B400C4E" w14:textId="653890F2" w:rsidR="004A2B83" w:rsidRPr="00EE4B5B" w:rsidRDefault="006B0BBD" w:rsidP="005866AA">
      <w:pPr>
        <w:pStyle w:val="Standardowyjust"/>
        <w:numPr>
          <w:ilvl w:val="3"/>
          <w:numId w:val="12"/>
        </w:numPr>
        <w:tabs>
          <w:tab w:val="clear" w:pos="2880"/>
        </w:tabs>
        <w:spacing w:after="0" w:line="240" w:lineRule="auto"/>
        <w:ind w:left="425" w:hanging="357"/>
        <w:outlineLvl w:val="9"/>
        <w:rPr>
          <w:color w:val="000000"/>
          <w:sz w:val="22"/>
          <w:szCs w:val="22"/>
        </w:rPr>
      </w:pPr>
      <w:r w:rsidRPr="00EE4B5B">
        <w:rPr>
          <w:sz w:val="22"/>
          <w:szCs w:val="22"/>
        </w:rPr>
        <w:t xml:space="preserve">Wykonawca zobowiązuje się wykonać przedmiot </w:t>
      </w:r>
      <w:r w:rsidR="00F5325E">
        <w:rPr>
          <w:sz w:val="22"/>
          <w:szCs w:val="22"/>
        </w:rPr>
        <w:t>Umow</w:t>
      </w:r>
      <w:r w:rsidRPr="00EE4B5B">
        <w:rPr>
          <w:sz w:val="22"/>
          <w:szCs w:val="22"/>
        </w:rPr>
        <w:t>y terminowo oraz bez wad.</w:t>
      </w:r>
    </w:p>
    <w:p w14:paraId="6350C90C" w14:textId="4DE979A0" w:rsidR="006B0BBD" w:rsidRPr="00EE4B5B" w:rsidRDefault="006B0BBD" w:rsidP="005866AA">
      <w:pPr>
        <w:pStyle w:val="Standardowyjust"/>
        <w:numPr>
          <w:ilvl w:val="3"/>
          <w:numId w:val="12"/>
        </w:numPr>
        <w:tabs>
          <w:tab w:val="clear" w:pos="2880"/>
        </w:tabs>
        <w:spacing w:after="0" w:line="240" w:lineRule="auto"/>
        <w:ind w:left="425" w:hanging="357"/>
        <w:outlineLvl w:val="9"/>
        <w:rPr>
          <w:color w:val="000000"/>
          <w:sz w:val="22"/>
          <w:szCs w:val="22"/>
        </w:rPr>
      </w:pPr>
      <w:r w:rsidRPr="00EE4B5B">
        <w:rPr>
          <w:color w:val="000000"/>
          <w:sz w:val="22"/>
          <w:szCs w:val="22"/>
        </w:rPr>
        <w:t xml:space="preserve">Wykonawca </w:t>
      </w:r>
      <w:r w:rsidR="00F80F3C" w:rsidRPr="005866AA">
        <w:rPr>
          <w:sz w:val="22"/>
          <w:szCs w:val="22"/>
        </w:rPr>
        <w:t>zapewnienia</w:t>
      </w:r>
      <w:r w:rsidR="00F80F3C" w:rsidRPr="00EE4B5B">
        <w:rPr>
          <w:color w:val="000000"/>
          <w:sz w:val="22"/>
          <w:szCs w:val="22"/>
        </w:rPr>
        <w:t xml:space="preserve"> wsparcie techniczne dla wykonanego </w:t>
      </w:r>
      <w:r w:rsidR="005A2DE1">
        <w:rPr>
          <w:color w:val="000000"/>
          <w:sz w:val="22"/>
          <w:szCs w:val="22"/>
        </w:rPr>
        <w:t>Oprogramowania</w:t>
      </w:r>
      <w:r w:rsidRPr="00EE4B5B">
        <w:rPr>
          <w:color w:val="000000"/>
          <w:sz w:val="22"/>
          <w:szCs w:val="22"/>
        </w:rPr>
        <w:t xml:space="preserve"> zgodnie z następującymi zasadami:</w:t>
      </w:r>
    </w:p>
    <w:p w14:paraId="346737F9" w14:textId="6783B1C5" w:rsidR="006B0BBD" w:rsidRPr="00EE4B5B" w:rsidRDefault="006B0BBD" w:rsidP="005866AA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pacing w:val="-5"/>
        </w:rPr>
      </w:pPr>
      <w:r w:rsidRPr="005A2DE1">
        <w:rPr>
          <w:rFonts w:ascii="Times New Roman" w:hAnsi="Times New Roman"/>
          <w:spacing w:val="-5"/>
        </w:rPr>
        <w:t>Wykonawca zapewnia</w:t>
      </w:r>
      <w:r w:rsidR="00093282" w:rsidRPr="005866AA">
        <w:rPr>
          <w:rFonts w:ascii="Times New Roman" w:hAnsi="Times New Roman"/>
          <w:spacing w:val="-5"/>
        </w:rPr>
        <w:t xml:space="preserve"> 24</w:t>
      </w:r>
      <w:r w:rsidRPr="005866AA">
        <w:rPr>
          <w:rFonts w:ascii="Times New Roman" w:hAnsi="Times New Roman"/>
          <w:spacing w:val="-5"/>
        </w:rPr>
        <w:t xml:space="preserve"> miesięczny okres </w:t>
      </w:r>
      <w:r w:rsidR="00F80F3C" w:rsidRPr="00EE4B5B">
        <w:rPr>
          <w:rFonts w:ascii="Times New Roman" w:hAnsi="Times New Roman"/>
          <w:spacing w:val="-5"/>
        </w:rPr>
        <w:t xml:space="preserve">wsparcia technicznego </w:t>
      </w:r>
      <w:r w:rsidRPr="00EE4B5B">
        <w:rPr>
          <w:rFonts w:ascii="Times New Roman" w:hAnsi="Times New Roman"/>
          <w:spacing w:val="-5"/>
        </w:rPr>
        <w:t xml:space="preserve">na całe </w:t>
      </w:r>
      <w:r w:rsidR="00C64388">
        <w:rPr>
          <w:rFonts w:ascii="Times New Roman" w:hAnsi="Times New Roman"/>
          <w:spacing w:val="-5"/>
        </w:rPr>
        <w:t>Oprogramowanie</w:t>
      </w:r>
      <w:r w:rsidRPr="00EE4B5B">
        <w:rPr>
          <w:rFonts w:ascii="Times New Roman" w:hAnsi="Times New Roman"/>
          <w:spacing w:val="-5"/>
        </w:rPr>
        <w:t xml:space="preserve"> oraz wszystkie jego poszczególne komponenty, licząc od dnia odbioru końcowego w ramach zadań wskazanych w tabeli w § </w:t>
      </w:r>
      <w:r w:rsidR="00402408">
        <w:rPr>
          <w:rFonts w:ascii="Times New Roman" w:hAnsi="Times New Roman"/>
          <w:spacing w:val="-5"/>
        </w:rPr>
        <w:t>4</w:t>
      </w:r>
      <w:r w:rsidR="00402408" w:rsidRPr="00EE4B5B">
        <w:rPr>
          <w:rFonts w:ascii="Times New Roman" w:hAnsi="Times New Roman"/>
          <w:spacing w:val="-5"/>
        </w:rPr>
        <w:t xml:space="preserve"> </w:t>
      </w:r>
      <w:r w:rsidRPr="00EE4B5B">
        <w:rPr>
          <w:rFonts w:ascii="Times New Roman" w:hAnsi="Times New Roman"/>
          <w:spacing w:val="-5"/>
        </w:rPr>
        <w:t xml:space="preserve">ust. </w:t>
      </w:r>
      <w:r w:rsidR="00402408">
        <w:rPr>
          <w:rFonts w:ascii="Times New Roman" w:hAnsi="Times New Roman"/>
          <w:spacing w:val="-5"/>
        </w:rPr>
        <w:t>2</w:t>
      </w:r>
      <w:r w:rsidR="00402408" w:rsidRPr="00EE4B5B">
        <w:rPr>
          <w:rFonts w:ascii="Times New Roman" w:hAnsi="Times New Roman"/>
          <w:spacing w:val="-5"/>
        </w:rPr>
        <w:t xml:space="preserve"> </w:t>
      </w:r>
      <w:r w:rsidRPr="00EE4B5B">
        <w:rPr>
          <w:rFonts w:ascii="Times New Roman" w:hAnsi="Times New Roman"/>
          <w:spacing w:val="-5"/>
        </w:rPr>
        <w:t>(wiersze od C1.1.1 do C2.3).</w:t>
      </w:r>
    </w:p>
    <w:p w14:paraId="76DB1A34" w14:textId="57C128FF" w:rsidR="006B0BBD" w:rsidRPr="00EE4B5B" w:rsidRDefault="006B0BBD" w:rsidP="005866AA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pacing w:val="-5"/>
        </w:rPr>
      </w:pPr>
      <w:r w:rsidRPr="00EE4B5B">
        <w:rPr>
          <w:rFonts w:ascii="Times New Roman" w:hAnsi="Times New Roman"/>
          <w:spacing w:val="-5"/>
        </w:rPr>
        <w:t xml:space="preserve">Wykonawca zapewnia, iż dostarczone </w:t>
      </w:r>
      <w:r w:rsidR="00C64388">
        <w:rPr>
          <w:rFonts w:ascii="Times New Roman" w:hAnsi="Times New Roman"/>
          <w:spacing w:val="-5"/>
        </w:rPr>
        <w:t>Oprogramowanie</w:t>
      </w:r>
      <w:r w:rsidRPr="00EE4B5B">
        <w:rPr>
          <w:rFonts w:ascii="Times New Roman" w:hAnsi="Times New Roman"/>
          <w:spacing w:val="-5"/>
        </w:rPr>
        <w:t xml:space="preserve"> jest wolne od krytycznych i poważnych wad. Wada krytyczna wpływa na krytyczną funkcjonalność lub krytyczne dane i nie ma obejścia. Poważna wada wpływa na główną funkcjonalność lub główne dane. Ma obejście, ale nie jest oczywiste i jest trudne do zastosowania.</w:t>
      </w:r>
    </w:p>
    <w:p w14:paraId="4E89396C" w14:textId="4EA921B6" w:rsidR="006B0BBD" w:rsidRPr="00EE4B5B" w:rsidRDefault="006B0BBD" w:rsidP="005866AA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pacing w:val="-5"/>
        </w:rPr>
      </w:pPr>
      <w:r w:rsidRPr="00EE4B5B">
        <w:rPr>
          <w:rFonts w:ascii="Times New Roman" w:hAnsi="Times New Roman"/>
          <w:spacing w:val="-5"/>
        </w:rPr>
        <w:t xml:space="preserve">W przypadku </w:t>
      </w:r>
      <w:r w:rsidR="00C64388">
        <w:rPr>
          <w:rFonts w:ascii="Times New Roman" w:hAnsi="Times New Roman"/>
          <w:spacing w:val="-5"/>
        </w:rPr>
        <w:t>Oprogramowania</w:t>
      </w:r>
      <w:r w:rsidRPr="00EE4B5B">
        <w:rPr>
          <w:rFonts w:ascii="Times New Roman" w:hAnsi="Times New Roman"/>
          <w:spacing w:val="-5"/>
        </w:rPr>
        <w:t xml:space="preserve">, które zostało opracowane przez </w:t>
      </w:r>
      <w:r w:rsidR="00F80F3C" w:rsidRPr="00EE4B5B">
        <w:rPr>
          <w:rFonts w:ascii="Times New Roman" w:hAnsi="Times New Roman"/>
          <w:spacing w:val="-5"/>
        </w:rPr>
        <w:t xml:space="preserve">inny podmiot </w:t>
      </w:r>
      <w:r w:rsidRPr="00EE4B5B">
        <w:rPr>
          <w:rFonts w:ascii="Times New Roman" w:hAnsi="Times New Roman"/>
          <w:spacing w:val="-5"/>
        </w:rPr>
        <w:t xml:space="preserve">i zostało zaadaptowane wyłącznie przez Wykonawcę (np. </w:t>
      </w:r>
      <w:r w:rsidR="00C64388">
        <w:rPr>
          <w:rFonts w:ascii="Times New Roman" w:hAnsi="Times New Roman"/>
          <w:spacing w:val="-5"/>
        </w:rPr>
        <w:t>Oprogramowanie</w:t>
      </w:r>
      <w:r w:rsidRPr="00EE4B5B">
        <w:rPr>
          <w:rFonts w:ascii="Times New Roman" w:hAnsi="Times New Roman"/>
          <w:spacing w:val="-5"/>
        </w:rPr>
        <w:t xml:space="preserve"> typu open Source lub </w:t>
      </w:r>
      <w:r w:rsidR="00C64388">
        <w:rPr>
          <w:rFonts w:ascii="Times New Roman" w:hAnsi="Times New Roman"/>
          <w:spacing w:val="-5"/>
        </w:rPr>
        <w:t>Oprogramowanie</w:t>
      </w:r>
      <w:r w:rsidRPr="00EE4B5B">
        <w:rPr>
          <w:rFonts w:ascii="Times New Roman" w:hAnsi="Times New Roman"/>
          <w:spacing w:val="-5"/>
        </w:rPr>
        <w:t xml:space="preserve"> własne FAIR), </w:t>
      </w:r>
      <w:r w:rsidR="00F80F3C" w:rsidRPr="00EE4B5B">
        <w:rPr>
          <w:rFonts w:ascii="Times New Roman" w:hAnsi="Times New Roman"/>
          <w:spacing w:val="-5"/>
        </w:rPr>
        <w:t xml:space="preserve">wsparcie techniczne </w:t>
      </w:r>
      <w:r w:rsidRPr="00EE4B5B">
        <w:rPr>
          <w:rFonts w:ascii="Times New Roman" w:hAnsi="Times New Roman"/>
          <w:spacing w:val="-5"/>
        </w:rPr>
        <w:t>obejmuje tylko części zmodyfikowane przez Wykonawcę.</w:t>
      </w:r>
    </w:p>
    <w:p w14:paraId="016CB9E2" w14:textId="07A27F2A" w:rsidR="006B0BBD" w:rsidRPr="00EE4B5B" w:rsidRDefault="006B0BBD" w:rsidP="005866AA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pacing w:val="-5"/>
        </w:rPr>
      </w:pPr>
      <w:r w:rsidRPr="00EE4B5B">
        <w:rPr>
          <w:rFonts w:ascii="Times New Roman" w:hAnsi="Times New Roman"/>
          <w:spacing w:val="-5"/>
        </w:rPr>
        <w:t xml:space="preserve">W przypadku </w:t>
      </w:r>
      <w:r w:rsidR="00C64388">
        <w:rPr>
          <w:rFonts w:ascii="Times New Roman" w:hAnsi="Times New Roman"/>
          <w:spacing w:val="-5"/>
        </w:rPr>
        <w:t>Oprogramowania</w:t>
      </w:r>
      <w:r w:rsidRPr="00EE4B5B">
        <w:rPr>
          <w:rFonts w:ascii="Times New Roman" w:hAnsi="Times New Roman"/>
          <w:spacing w:val="-5"/>
        </w:rPr>
        <w:t xml:space="preserve">, które zostało dostarczone w kodzie źródłowym, niniejsza </w:t>
      </w:r>
      <w:r w:rsidR="009C36AD" w:rsidRPr="00EE4B5B">
        <w:rPr>
          <w:rFonts w:ascii="Times New Roman" w:hAnsi="Times New Roman"/>
          <w:spacing w:val="-5"/>
        </w:rPr>
        <w:t xml:space="preserve">wsparcie techniczne </w:t>
      </w:r>
      <w:r w:rsidRPr="00EE4B5B">
        <w:rPr>
          <w:rFonts w:ascii="Times New Roman" w:hAnsi="Times New Roman"/>
          <w:spacing w:val="-5"/>
        </w:rPr>
        <w:t>ma zastosowanie tylko w przypadku, gdy użytkownik nie zmodyfikował kodu po jego dostarczeniu.</w:t>
      </w:r>
    </w:p>
    <w:p w14:paraId="4323B7D1" w14:textId="4BCDF304" w:rsidR="006B0BBD" w:rsidRPr="00EE4B5B" w:rsidRDefault="009C36AD" w:rsidP="005866AA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pacing w:val="-5"/>
        </w:rPr>
      </w:pPr>
      <w:r w:rsidRPr="00EE4B5B">
        <w:rPr>
          <w:rFonts w:ascii="Times New Roman" w:hAnsi="Times New Roman"/>
          <w:spacing w:val="-5"/>
        </w:rPr>
        <w:t xml:space="preserve">Wsparciem technicznym </w:t>
      </w:r>
      <w:r w:rsidR="006B0BBD" w:rsidRPr="00EE4B5B">
        <w:rPr>
          <w:rFonts w:ascii="Times New Roman" w:hAnsi="Times New Roman"/>
          <w:spacing w:val="-5"/>
        </w:rPr>
        <w:t xml:space="preserve">objęte są defekty </w:t>
      </w:r>
      <w:r w:rsidR="00C64388">
        <w:rPr>
          <w:rFonts w:ascii="Times New Roman" w:hAnsi="Times New Roman"/>
          <w:spacing w:val="-5"/>
        </w:rPr>
        <w:t>Oprogramowania</w:t>
      </w:r>
      <w:r w:rsidR="006B0BBD" w:rsidRPr="00EE4B5B">
        <w:rPr>
          <w:rFonts w:ascii="Times New Roman" w:hAnsi="Times New Roman"/>
          <w:spacing w:val="-5"/>
        </w:rPr>
        <w:t xml:space="preserve"> o krytycznym lub poważnym znaczeniu, które zostaną wykryte podczas normalnego działania </w:t>
      </w:r>
      <w:r w:rsidR="00A47D1C">
        <w:rPr>
          <w:rFonts w:ascii="Times New Roman" w:hAnsi="Times New Roman"/>
          <w:spacing w:val="-5"/>
        </w:rPr>
        <w:t>Oprogramowania</w:t>
      </w:r>
      <w:r w:rsidR="006B0BBD" w:rsidRPr="00EE4B5B">
        <w:rPr>
          <w:rFonts w:ascii="Times New Roman" w:hAnsi="Times New Roman"/>
          <w:spacing w:val="-5"/>
        </w:rPr>
        <w:t xml:space="preserve"> kontrolowanego przez to </w:t>
      </w:r>
      <w:r w:rsidR="00C64388">
        <w:rPr>
          <w:rFonts w:ascii="Times New Roman" w:hAnsi="Times New Roman"/>
          <w:spacing w:val="-5"/>
        </w:rPr>
        <w:t>Oprogramowanie</w:t>
      </w:r>
      <w:r w:rsidR="006B0BBD" w:rsidRPr="00EE4B5B">
        <w:rPr>
          <w:rFonts w:ascii="Times New Roman" w:hAnsi="Times New Roman"/>
          <w:spacing w:val="-5"/>
        </w:rPr>
        <w:t xml:space="preserve"> i mogą zostać odtworzone w tym samym środowisku, które zostało użyte do akceptacji </w:t>
      </w:r>
      <w:r w:rsidR="00C64388">
        <w:rPr>
          <w:rFonts w:ascii="Times New Roman" w:hAnsi="Times New Roman"/>
          <w:spacing w:val="-5"/>
        </w:rPr>
        <w:t>Oprogramowania</w:t>
      </w:r>
      <w:r w:rsidR="006B0BBD" w:rsidRPr="00EE4B5B">
        <w:rPr>
          <w:rFonts w:ascii="Times New Roman" w:hAnsi="Times New Roman"/>
          <w:spacing w:val="-5"/>
        </w:rPr>
        <w:t>.</w:t>
      </w:r>
    </w:p>
    <w:p w14:paraId="4C4FA6EA" w14:textId="77777777" w:rsidR="006B0BBD" w:rsidRPr="00EE4B5B" w:rsidRDefault="006B0BBD" w:rsidP="005866AA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pacing w:val="-5"/>
        </w:rPr>
      </w:pPr>
      <w:r w:rsidRPr="00EE4B5B">
        <w:rPr>
          <w:rFonts w:ascii="Times New Roman" w:hAnsi="Times New Roman"/>
          <w:spacing w:val="-5"/>
        </w:rPr>
        <w:t>czas reakcji serwisu od momentu zgłoszenia (powiadomienia telefonicznego, faksem lub e-mailem) – do 48 godzin w dni robocze;</w:t>
      </w:r>
    </w:p>
    <w:p w14:paraId="26C34A15" w14:textId="3EC37310" w:rsidR="006B0BBD" w:rsidRPr="00EE4B5B" w:rsidRDefault="006B0BBD" w:rsidP="005866AA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pacing w:val="-5"/>
        </w:rPr>
      </w:pPr>
      <w:r w:rsidRPr="00EE4B5B">
        <w:rPr>
          <w:rFonts w:ascii="Times New Roman" w:hAnsi="Times New Roman"/>
          <w:spacing w:val="-5"/>
        </w:rPr>
        <w:t xml:space="preserve">czas naprawy, do 31 dni roboczych od momentu zgłoszenia (powiadomienia telefonicznego, faksem lub e-mailem), zaś w przypadku szczególnie trudnych wad do nie dłużej niż 120 dni roboczych. </w:t>
      </w:r>
      <w:r w:rsidRPr="00EE4B5B">
        <w:rPr>
          <w:rFonts w:ascii="Times New Roman" w:hAnsi="Times New Roman"/>
          <w:color w:val="000000"/>
        </w:rPr>
        <w:t xml:space="preserve">Okres gwarancji na dane </w:t>
      </w:r>
      <w:r w:rsidR="00C64388">
        <w:rPr>
          <w:rFonts w:ascii="Times New Roman" w:hAnsi="Times New Roman"/>
          <w:color w:val="000000"/>
        </w:rPr>
        <w:t>Oprogramowanie</w:t>
      </w:r>
      <w:r w:rsidRPr="00EE4B5B">
        <w:rPr>
          <w:rFonts w:ascii="Times New Roman" w:hAnsi="Times New Roman"/>
          <w:color w:val="000000"/>
        </w:rPr>
        <w:t xml:space="preserve"> zostaje przedłużony o czas naprawy;</w:t>
      </w:r>
    </w:p>
    <w:p w14:paraId="2CFDD0C3" w14:textId="6B21FCC2" w:rsidR="006B0BBD" w:rsidRPr="00EE4B5B" w:rsidRDefault="006B0BBD" w:rsidP="005866AA">
      <w:pPr>
        <w:pStyle w:val="Standardowyjust"/>
        <w:numPr>
          <w:ilvl w:val="3"/>
          <w:numId w:val="12"/>
        </w:numPr>
        <w:tabs>
          <w:tab w:val="clear" w:pos="2880"/>
        </w:tabs>
        <w:spacing w:after="0" w:line="240" w:lineRule="auto"/>
        <w:ind w:left="425" w:hanging="357"/>
        <w:outlineLvl w:val="9"/>
        <w:rPr>
          <w:sz w:val="22"/>
          <w:szCs w:val="22"/>
        </w:rPr>
      </w:pPr>
      <w:r w:rsidRPr="00EE4B5B">
        <w:rPr>
          <w:sz w:val="22"/>
          <w:szCs w:val="22"/>
        </w:rPr>
        <w:t xml:space="preserve">Okres rękojmi za wady ustala się na 12 miesiące, licząc od dnia odbioru końcowego przedmiotu </w:t>
      </w:r>
      <w:r w:rsidR="00F5325E">
        <w:rPr>
          <w:sz w:val="22"/>
          <w:szCs w:val="22"/>
        </w:rPr>
        <w:t>Umow</w:t>
      </w:r>
      <w:r w:rsidRPr="00EE4B5B">
        <w:rPr>
          <w:sz w:val="22"/>
          <w:szCs w:val="22"/>
        </w:rPr>
        <w:t>y.</w:t>
      </w:r>
    </w:p>
    <w:p w14:paraId="203E871C" w14:textId="11EA976A" w:rsidR="006B0BBD" w:rsidRPr="00EE4B5B" w:rsidRDefault="006B0BBD" w:rsidP="004D32D1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E4B5B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DB160E" w:rsidRPr="00EE4B5B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14:paraId="0DEE7815" w14:textId="0ED5FBBF" w:rsidR="00611537" w:rsidRPr="005866AA" w:rsidRDefault="00611537" w:rsidP="005866AA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>Wykonawca oświadcza, że stworzon</w:t>
      </w:r>
      <w:r w:rsidR="00393572" w:rsidRPr="005866AA">
        <w:rPr>
          <w:rFonts w:ascii="Times New Roman" w:hAnsi="Times New Roman"/>
        </w:rPr>
        <w:t xml:space="preserve">e </w:t>
      </w:r>
      <w:r w:rsidR="00C64388">
        <w:rPr>
          <w:rFonts w:ascii="Times New Roman" w:hAnsi="Times New Roman"/>
        </w:rPr>
        <w:t>Oprogramowanie</w:t>
      </w:r>
      <w:r w:rsidRPr="005866AA">
        <w:rPr>
          <w:rFonts w:ascii="Times New Roman" w:hAnsi="Times New Roman"/>
        </w:rPr>
        <w:t xml:space="preserve"> wskazan</w:t>
      </w:r>
      <w:r w:rsidR="00393572" w:rsidRPr="005866AA">
        <w:rPr>
          <w:rFonts w:ascii="Times New Roman" w:hAnsi="Times New Roman"/>
        </w:rPr>
        <w:t>e</w:t>
      </w:r>
      <w:r w:rsidRPr="005866AA">
        <w:rPr>
          <w:rFonts w:ascii="Times New Roman" w:hAnsi="Times New Roman"/>
        </w:rPr>
        <w:t xml:space="preserve"> § 1 ust. 1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y, stanowiąc</w:t>
      </w:r>
      <w:r w:rsidR="00393572" w:rsidRPr="005866AA">
        <w:rPr>
          <w:rFonts w:ascii="Times New Roman" w:hAnsi="Times New Roman"/>
        </w:rPr>
        <w:t>e</w:t>
      </w:r>
      <w:r w:rsidRPr="005866AA">
        <w:rPr>
          <w:rFonts w:ascii="Times New Roman" w:hAnsi="Times New Roman"/>
        </w:rPr>
        <w:t xml:space="preserve"> element przedmiotu niniejszego zamówienia, będzie woln</w:t>
      </w:r>
      <w:r w:rsidR="00393572" w:rsidRPr="005866AA">
        <w:rPr>
          <w:rFonts w:ascii="Times New Roman" w:hAnsi="Times New Roman"/>
        </w:rPr>
        <w:t>e</w:t>
      </w:r>
      <w:r w:rsidRPr="005866AA">
        <w:rPr>
          <w:rFonts w:ascii="Times New Roman" w:hAnsi="Times New Roman"/>
        </w:rPr>
        <w:t xml:space="preserve"> od wad prawnych w rozumieniu art. 556</w:t>
      </w:r>
      <w:r w:rsidRPr="005866AA">
        <w:rPr>
          <w:rFonts w:ascii="Times New Roman" w:hAnsi="Times New Roman"/>
          <w:vertAlign w:val="superscript"/>
        </w:rPr>
        <w:t>3</w:t>
      </w:r>
      <w:r w:rsidRPr="005866AA">
        <w:rPr>
          <w:rFonts w:ascii="Times New Roman" w:hAnsi="Times New Roman"/>
        </w:rPr>
        <w:t xml:space="preserve"> KC oraz nie będzie naruszał praw osób trzecich. W związku z powyższym Wykonawca oświadcza i potwierdza, że:</w:t>
      </w:r>
    </w:p>
    <w:p w14:paraId="10817F32" w14:textId="25F82EE0" w:rsidR="00611537" w:rsidRPr="005866AA" w:rsidRDefault="00611537" w:rsidP="005866AA">
      <w:pPr>
        <w:pStyle w:val="Akapitzlist"/>
        <w:numPr>
          <w:ilvl w:val="1"/>
          <w:numId w:val="28"/>
        </w:numPr>
        <w:spacing w:after="0" w:line="240" w:lineRule="auto"/>
        <w:ind w:left="992" w:hanging="567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przysługuje mu wyłączne i nieograniczone prawo autorskie do </w:t>
      </w:r>
      <w:r w:rsidR="00C64388">
        <w:rPr>
          <w:rFonts w:ascii="Times New Roman" w:hAnsi="Times New Roman"/>
        </w:rPr>
        <w:t>Oprogramowania</w:t>
      </w:r>
      <w:r w:rsidRPr="005866AA">
        <w:rPr>
          <w:rFonts w:ascii="Times New Roman" w:hAnsi="Times New Roman"/>
        </w:rPr>
        <w:t xml:space="preserve"> jako wyłącznemu jego twórcy,</w:t>
      </w:r>
      <w:r w:rsidR="00EE4B5B">
        <w:rPr>
          <w:rFonts w:ascii="Times New Roman" w:hAnsi="Times New Roman"/>
        </w:rPr>
        <w:t xml:space="preserve"> z wyłączeniem jego komponentów wykonanych przez inny podmiot na zasadzie licencji otwartego dostępu</w:t>
      </w:r>
    </w:p>
    <w:p w14:paraId="41D20D85" w14:textId="2D7B3083" w:rsidR="00611537" w:rsidRPr="005866AA" w:rsidRDefault="00611537" w:rsidP="005866AA">
      <w:pPr>
        <w:pStyle w:val="Akapitzlist"/>
        <w:numPr>
          <w:ilvl w:val="1"/>
          <w:numId w:val="28"/>
        </w:numPr>
        <w:spacing w:after="0" w:line="240" w:lineRule="auto"/>
        <w:ind w:left="992" w:hanging="567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lastRenderedPageBreak/>
        <w:t xml:space="preserve">autorskie prawa majątkowe Wykonawcy do </w:t>
      </w:r>
      <w:r w:rsidR="00C64388">
        <w:rPr>
          <w:rFonts w:ascii="Times New Roman" w:hAnsi="Times New Roman"/>
        </w:rPr>
        <w:t>Oprogramowania</w:t>
      </w:r>
      <w:r w:rsidRPr="005866AA">
        <w:rPr>
          <w:rFonts w:ascii="Times New Roman" w:hAnsi="Times New Roman"/>
        </w:rPr>
        <w:t xml:space="preserve"> nie są obciążone żadnymi prawami osób trzecich oraz że osoby trzecie nie zgłaszają żadnych roszczeń w odniesieniu do niego, jak również ograniczenie w korzystaniu lub rozporządzaniu ww. </w:t>
      </w:r>
      <w:r w:rsidR="004871F5">
        <w:rPr>
          <w:rFonts w:ascii="Times New Roman" w:hAnsi="Times New Roman"/>
        </w:rPr>
        <w:t>Oprogramowanie</w:t>
      </w:r>
      <w:r w:rsidR="004871F5" w:rsidRPr="004871F5">
        <w:rPr>
          <w:rFonts w:ascii="Times New Roman" w:hAnsi="Times New Roman"/>
        </w:rPr>
        <w:t>m</w:t>
      </w:r>
      <w:r w:rsidRPr="005866AA">
        <w:rPr>
          <w:rFonts w:ascii="Times New Roman" w:hAnsi="Times New Roman"/>
        </w:rPr>
        <w:t xml:space="preserve"> </w:t>
      </w:r>
      <w:r w:rsidR="00EE4B5B">
        <w:rPr>
          <w:rFonts w:ascii="Times New Roman" w:hAnsi="Times New Roman"/>
        </w:rPr>
        <w:t xml:space="preserve">nie </w:t>
      </w:r>
      <w:r w:rsidRPr="005866AA">
        <w:rPr>
          <w:rFonts w:ascii="Times New Roman" w:hAnsi="Times New Roman"/>
        </w:rPr>
        <w:t>wynika z decyzji lub orzeczenia właściwego organu,</w:t>
      </w:r>
    </w:p>
    <w:p w14:paraId="325D6F40" w14:textId="25347070" w:rsidR="00611537" w:rsidRPr="005866AA" w:rsidRDefault="00611537" w:rsidP="005866AA">
      <w:pPr>
        <w:pStyle w:val="Akapitzlist"/>
        <w:numPr>
          <w:ilvl w:val="1"/>
          <w:numId w:val="28"/>
        </w:numPr>
        <w:spacing w:after="0" w:line="240" w:lineRule="auto"/>
        <w:ind w:left="992" w:hanging="567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przeniesienie na Zamawiającego całości autorskich praw majątkowych do </w:t>
      </w:r>
      <w:r w:rsidR="00C64388">
        <w:rPr>
          <w:rFonts w:ascii="Times New Roman" w:hAnsi="Times New Roman"/>
        </w:rPr>
        <w:t>Oprogramowania</w:t>
      </w:r>
      <w:r w:rsidRPr="005866AA">
        <w:rPr>
          <w:rFonts w:ascii="Times New Roman" w:hAnsi="Times New Roman"/>
        </w:rPr>
        <w:t>, w tym prawa zależnego do niego nie wymaga zgody jakiegokolwiek organu lub osoby trzeciej,</w:t>
      </w:r>
    </w:p>
    <w:p w14:paraId="4581AC1D" w14:textId="5A0770CD" w:rsidR="00611537" w:rsidRPr="005866AA" w:rsidRDefault="00611537" w:rsidP="005866AA">
      <w:pPr>
        <w:pStyle w:val="Akapitzlist"/>
        <w:numPr>
          <w:ilvl w:val="1"/>
          <w:numId w:val="28"/>
        </w:numPr>
        <w:spacing w:after="0" w:line="240" w:lineRule="auto"/>
        <w:ind w:left="992" w:hanging="567"/>
        <w:jc w:val="both"/>
        <w:rPr>
          <w:rFonts w:ascii="Times New Roman" w:hAnsi="Times New Roman"/>
          <w:bCs/>
        </w:rPr>
      </w:pPr>
      <w:r w:rsidRPr="005866AA">
        <w:rPr>
          <w:rFonts w:ascii="Times New Roman" w:hAnsi="Times New Roman"/>
        </w:rPr>
        <w:t xml:space="preserve">jeśli </w:t>
      </w:r>
      <w:r w:rsidR="00C64388">
        <w:rPr>
          <w:rFonts w:ascii="Times New Roman" w:hAnsi="Times New Roman"/>
        </w:rPr>
        <w:t>Oprogramowanie</w:t>
      </w:r>
      <w:r w:rsidRPr="005866AA">
        <w:rPr>
          <w:rFonts w:ascii="Times New Roman" w:hAnsi="Times New Roman"/>
        </w:rPr>
        <w:t xml:space="preserve"> został</w:t>
      </w:r>
      <w:r w:rsidR="00F91F57">
        <w:rPr>
          <w:rFonts w:ascii="Times New Roman" w:hAnsi="Times New Roman"/>
        </w:rPr>
        <w:t>o</w:t>
      </w:r>
      <w:r w:rsidRPr="005866AA">
        <w:rPr>
          <w:rFonts w:ascii="Times New Roman" w:hAnsi="Times New Roman"/>
        </w:rPr>
        <w:t xml:space="preserve"> wykonan</w:t>
      </w:r>
      <w:r w:rsidR="00F91F57">
        <w:rPr>
          <w:rFonts w:ascii="Times New Roman" w:hAnsi="Times New Roman"/>
        </w:rPr>
        <w:t>e</w:t>
      </w:r>
      <w:r w:rsidRPr="005866AA">
        <w:rPr>
          <w:rFonts w:ascii="Times New Roman" w:hAnsi="Times New Roman"/>
        </w:rPr>
        <w:t xml:space="preserve"> na zlecenie Wykonawcy przez osobę współpracującą z Wykonawcą na podstawie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 innej niż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a o pracę, Wykonawca zadbał o zawarcie z ww. osobą stosownej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 o przeniesienie majątkowych praw autorskich w zakresie niezbędnym do realizacji niniejszej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y; jeśli </w:t>
      </w:r>
      <w:r w:rsidR="00C64388">
        <w:rPr>
          <w:rFonts w:ascii="Times New Roman" w:hAnsi="Times New Roman"/>
        </w:rPr>
        <w:t>Oprogramowanie</w:t>
      </w:r>
      <w:r w:rsidRPr="005866AA">
        <w:rPr>
          <w:rFonts w:ascii="Times New Roman" w:hAnsi="Times New Roman"/>
        </w:rPr>
        <w:t xml:space="preserve"> został wykonany przez osobę zatrudnioną przez Wykonawcę, wówczas majątkowe prawa autorskie do </w:t>
      </w:r>
      <w:r w:rsidR="00C64388">
        <w:rPr>
          <w:rFonts w:ascii="Times New Roman" w:hAnsi="Times New Roman"/>
        </w:rPr>
        <w:t>Oprogramowania</w:t>
      </w:r>
      <w:r w:rsidRPr="005866AA">
        <w:rPr>
          <w:rFonts w:ascii="Times New Roman" w:hAnsi="Times New Roman"/>
        </w:rPr>
        <w:t xml:space="preserve"> zostały nabyte przez Wykonawcę z chwilą przyjęcia utworu zgodnie z art. 12 ust. 1 ustawy o prawie autorskim i prawach pokrewnych i tak powstałe utwory wchodzą w zakres przeniesienia przez Wykonawcę praw na Zamawiającego zgodnie z ust. </w:t>
      </w:r>
      <w:r w:rsidR="003F6086">
        <w:rPr>
          <w:rFonts w:ascii="Times New Roman" w:hAnsi="Times New Roman"/>
        </w:rPr>
        <w:t>2</w:t>
      </w:r>
      <w:r w:rsidRPr="005866AA">
        <w:rPr>
          <w:rFonts w:ascii="Times New Roman" w:hAnsi="Times New Roman"/>
        </w:rPr>
        <w:t xml:space="preserve"> i </w:t>
      </w:r>
      <w:r w:rsidR="003F6086">
        <w:rPr>
          <w:rFonts w:ascii="Times New Roman" w:hAnsi="Times New Roman"/>
        </w:rPr>
        <w:t>4</w:t>
      </w:r>
      <w:r w:rsidRPr="005866AA">
        <w:rPr>
          <w:rFonts w:ascii="Times New Roman" w:hAnsi="Times New Roman"/>
        </w:rPr>
        <w:t xml:space="preserve"> niniejszego paragrafu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y.</w:t>
      </w:r>
    </w:p>
    <w:p w14:paraId="1AB4A16A" w14:textId="4575A6D0" w:rsidR="00611537" w:rsidRPr="005866AA" w:rsidRDefault="00611537" w:rsidP="005866AA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Po dokonaniu odbioru danej części przedmiotu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</w:t>
      </w:r>
      <w:r w:rsidR="003F6086">
        <w:rPr>
          <w:rFonts w:ascii="Times New Roman" w:hAnsi="Times New Roman"/>
        </w:rPr>
        <w:t xml:space="preserve"> (Etapu)</w:t>
      </w:r>
      <w:r w:rsidRPr="005866AA">
        <w:rPr>
          <w:rFonts w:ascii="Times New Roman" w:hAnsi="Times New Roman"/>
        </w:rPr>
        <w:t xml:space="preserve"> – </w:t>
      </w:r>
      <w:r w:rsidR="00C64388">
        <w:rPr>
          <w:rFonts w:ascii="Times New Roman" w:hAnsi="Times New Roman"/>
        </w:rPr>
        <w:t>Oprogramowania</w:t>
      </w:r>
      <w:r w:rsidRPr="005866AA">
        <w:rPr>
          <w:rFonts w:ascii="Times New Roman" w:hAnsi="Times New Roman"/>
        </w:rPr>
        <w:t xml:space="preserve"> w ramach wynagrodzenia ustalonego w § </w:t>
      </w:r>
      <w:r w:rsidR="003F6086">
        <w:rPr>
          <w:rFonts w:ascii="Times New Roman" w:hAnsi="Times New Roman"/>
        </w:rPr>
        <w:t xml:space="preserve">4 </w:t>
      </w:r>
      <w:r w:rsidRPr="005866AA">
        <w:rPr>
          <w:rFonts w:ascii="Times New Roman" w:hAnsi="Times New Roman"/>
        </w:rPr>
        <w:t xml:space="preserve">ust. 2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y, Wykonawca jest zobowiązany przenieść na rzecz Zamawiającego swoje majątkowe prawa autorskie do stworzonego przez siebie </w:t>
      </w:r>
      <w:r w:rsidR="00C64388">
        <w:rPr>
          <w:rFonts w:ascii="Times New Roman" w:hAnsi="Times New Roman"/>
        </w:rPr>
        <w:t>Oprogramowania</w:t>
      </w:r>
      <w:r w:rsidRPr="005866AA">
        <w:rPr>
          <w:rFonts w:ascii="Times New Roman" w:hAnsi="Times New Roman"/>
        </w:rPr>
        <w:t xml:space="preserve"> na następujących polach eksploatacji:</w:t>
      </w:r>
    </w:p>
    <w:p w14:paraId="1EA120EC" w14:textId="69460D52" w:rsidR="00611537" w:rsidRPr="005866AA" w:rsidRDefault="00611537" w:rsidP="00611537">
      <w:pPr>
        <w:numPr>
          <w:ilvl w:val="1"/>
          <w:numId w:val="27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utrwalanie i zwielokrotnianie </w:t>
      </w:r>
      <w:r w:rsidR="00C64388">
        <w:rPr>
          <w:rFonts w:ascii="Times New Roman" w:hAnsi="Times New Roman"/>
        </w:rPr>
        <w:t>Oprogramowania</w:t>
      </w:r>
      <w:r w:rsidRPr="005866AA">
        <w:rPr>
          <w:rFonts w:ascii="Times New Roman" w:hAnsi="Times New Roman"/>
        </w:rPr>
        <w:t xml:space="preserve"> – wytwarzanie określoną techniką egzemplarzy </w:t>
      </w:r>
      <w:r w:rsidR="00F10AE4">
        <w:rPr>
          <w:rFonts w:ascii="Times New Roman" w:hAnsi="Times New Roman"/>
        </w:rPr>
        <w:t>Oprogramowania</w:t>
      </w:r>
      <w:r w:rsidRPr="005866AA">
        <w:rPr>
          <w:rFonts w:ascii="Times New Roman" w:hAnsi="Times New Roman"/>
        </w:rPr>
        <w:t>, w tym techniką drukarską, reprograficzną, zapisu magnetycznego oraz techniką cyfrową,</w:t>
      </w:r>
    </w:p>
    <w:p w14:paraId="2678C72A" w14:textId="77777777" w:rsidR="00611537" w:rsidRPr="005866AA" w:rsidRDefault="00611537" w:rsidP="00611537">
      <w:pPr>
        <w:numPr>
          <w:ilvl w:val="1"/>
          <w:numId w:val="27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>wprowadzanie do obrotu oryginału albo egzemplarzy, na których utwór utrwalono, jak również ich użyczenie lub najem,</w:t>
      </w:r>
    </w:p>
    <w:p w14:paraId="027D7067" w14:textId="51BAF428" w:rsidR="00611537" w:rsidRPr="005866AA" w:rsidRDefault="00611537" w:rsidP="00611537">
      <w:pPr>
        <w:numPr>
          <w:ilvl w:val="1"/>
          <w:numId w:val="27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rozpowszechnianie </w:t>
      </w:r>
      <w:r w:rsidR="00F10AE4">
        <w:rPr>
          <w:rFonts w:ascii="Times New Roman" w:hAnsi="Times New Roman"/>
        </w:rPr>
        <w:t>Oprogramowania</w:t>
      </w:r>
      <w:r w:rsidRPr="005866AA">
        <w:rPr>
          <w:rFonts w:ascii="Times New Roman" w:hAnsi="Times New Roman"/>
        </w:rPr>
        <w:t xml:space="preserve"> w sposób inny niż określony w ust. </w:t>
      </w:r>
      <w:r w:rsidR="003F6086">
        <w:rPr>
          <w:rFonts w:ascii="Times New Roman" w:hAnsi="Times New Roman"/>
        </w:rPr>
        <w:t>2</w:t>
      </w:r>
      <w:r w:rsidRPr="005866AA">
        <w:rPr>
          <w:rFonts w:ascii="Times New Roman" w:hAnsi="Times New Roman"/>
        </w:rPr>
        <w:t>.2 powyżej, a w szczególności jego publiczne wykonanie, wystawienie, wyświetlenie oraz w taki sposób, aby każda osoba uprawniona przez Zamawiającego mogła mieć do niego dostęp w miejscu i w czasie przez siebie wybranym,</w:t>
      </w:r>
    </w:p>
    <w:p w14:paraId="214DC03D" w14:textId="087B5C14" w:rsidR="00611537" w:rsidRPr="005866AA" w:rsidRDefault="00611537" w:rsidP="00611537">
      <w:pPr>
        <w:numPr>
          <w:ilvl w:val="1"/>
          <w:numId w:val="27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zwielokrotnianie kodu lub tłumaczenie jego, jeżeli jest to niezbędne do uzyskania informacji koniecznych do osiągnięcia kompatybilności </w:t>
      </w:r>
      <w:r w:rsidR="00C64388">
        <w:rPr>
          <w:rFonts w:ascii="Times New Roman" w:hAnsi="Times New Roman"/>
        </w:rPr>
        <w:t>Oprogramowania</w:t>
      </w:r>
      <w:r w:rsidRPr="005866AA">
        <w:rPr>
          <w:rFonts w:ascii="Times New Roman" w:hAnsi="Times New Roman"/>
        </w:rPr>
        <w:t xml:space="preserve"> z innymi niezależnie stworzonymi programami komputerowymi.</w:t>
      </w:r>
    </w:p>
    <w:p w14:paraId="3ED4AD11" w14:textId="421E8415" w:rsidR="00611537" w:rsidRPr="005866AA" w:rsidRDefault="00611537" w:rsidP="005866AA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Po dokonaniu odbioru przedmiotu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 – </w:t>
      </w:r>
      <w:r w:rsidR="00F10AE4">
        <w:rPr>
          <w:rFonts w:ascii="Times New Roman" w:hAnsi="Times New Roman"/>
        </w:rPr>
        <w:t>Oprogramowania</w:t>
      </w:r>
      <w:r w:rsidRPr="005866AA">
        <w:rPr>
          <w:rFonts w:ascii="Times New Roman" w:hAnsi="Times New Roman"/>
        </w:rPr>
        <w:t xml:space="preserve">, Wykonawca zobowiązany jest dostarczyć Zamawiającemu również oryginalne kody źródłowe do </w:t>
      </w:r>
      <w:r w:rsidR="00F10AE4">
        <w:rPr>
          <w:rFonts w:ascii="Times New Roman" w:hAnsi="Times New Roman"/>
        </w:rPr>
        <w:t>Oprogramowania</w:t>
      </w:r>
      <w:r w:rsidRPr="005866AA">
        <w:rPr>
          <w:rFonts w:ascii="Times New Roman" w:hAnsi="Times New Roman"/>
        </w:rPr>
        <w:t>.</w:t>
      </w:r>
    </w:p>
    <w:p w14:paraId="00004BE8" w14:textId="39B89588" w:rsidR="00611537" w:rsidRPr="005866AA" w:rsidRDefault="00611537" w:rsidP="005866AA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Ponadto Wykonawca przekazuje Zamawiającemu wszelkie zależne prawa autorskie przedmiotu zamówienia (wyraża zgodę na tworzenie przez Zamawiającego utworów zależnych ww. </w:t>
      </w:r>
      <w:r w:rsidR="00F10AE4">
        <w:rPr>
          <w:rFonts w:ascii="Times New Roman" w:hAnsi="Times New Roman"/>
        </w:rPr>
        <w:t>Oprogramowania</w:t>
      </w:r>
      <w:r w:rsidRPr="005866AA">
        <w:rPr>
          <w:rFonts w:ascii="Times New Roman" w:hAnsi="Times New Roman"/>
        </w:rPr>
        <w:t>, jak również wykonywania w imieniu twórcy jego autorskich praw osobistych).</w:t>
      </w:r>
    </w:p>
    <w:p w14:paraId="266CB7E2" w14:textId="3B3B0AE6" w:rsidR="00611537" w:rsidRPr="005866AA" w:rsidRDefault="00611537" w:rsidP="005866AA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Wszelkie uprawnienia do </w:t>
      </w:r>
      <w:r w:rsidR="00F10AE4">
        <w:rPr>
          <w:rFonts w:ascii="Times New Roman" w:hAnsi="Times New Roman"/>
        </w:rPr>
        <w:t>Oprogramowania</w:t>
      </w:r>
      <w:r w:rsidRPr="005866AA">
        <w:rPr>
          <w:rFonts w:ascii="Times New Roman" w:hAnsi="Times New Roman"/>
        </w:rPr>
        <w:t xml:space="preserve"> określone w niniejszej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ie obejmujące wszystkie nośniki informacji są nieograniczone przedmiotowo, czasowo, ilościowo (nakładowo) oraz terytorialnie, w tym w zakresie strefy językowej lub geograficznej.</w:t>
      </w:r>
    </w:p>
    <w:p w14:paraId="33D72036" w14:textId="0DD5E977" w:rsidR="00611537" w:rsidRPr="005866AA" w:rsidRDefault="00611537" w:rsidP="005866AA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Wykonawca wyraża zgodę na korzystanie i rozpowszechnianie przez Zamawiającego </w:t>
      </w:r>
      <w:r w:rsidR="00F10AE4">
        <w:rPr>
          <w:rFonts w:ascii="Times New Roman" w:hAnsi="Times New Roman"/>
        </w:rPr>
        <w:t>Oprogramowania</w:t>
      </w:r>
      <w:r w:rsidRPr="005866AA">
        <w:rPr>
          <w:rFonts w:ascii="Times New Roman" w:hAnsi="Times New Roman"/>
        </w:rPr>
        <w:t xml:space="preserve"> lub jego opracowań, stanowiącego przedmiot niniejszej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 bez oznaczenia autora.</w:t>
      </w:r>
    </w:p>
    <w:p w14:paraId="5EFB8757" w14:textId="77777777" w:rsidR="00611537" w:rsidRPr="005866AA" w:rsidRDefault="00611537" w:rsidP="005866AA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>Wykonawca zobowiązuje się do niewykonywania swoich osobistych praw autorskich w sposób nieuzgodniony na piśmie z Zamawiającym.</w:t>
      </w:r>
    </w:p>
    <w:p w14:paraId="7283F8A2" w14:textId="3132EB3F" w:rsidR="00611537" w:rsidRPr="005866AA" w:rsidRDefault="00611537" w:rsidP="005866AA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Wykonawca udziela 12 miesięcznej rękojmi za wady prawne </w:t>
      </w:r>
      <w:r w:rsidR="00F10AE4">
        <w:rPr>
          <w:rFonts w:ascii="Times New Roman" w:hAnsi="Times New Roman"/>
        </w:rPr>
        <w:t>Oprogramowania</w:t>
      </w:r>
      <w:r w:rsidRPr="005866AA">
        <w:rPr>
          <w:rFonts w:ascii="Times New Roman" w:hAnsi="Times New Roman"/>
        </w:rPr>
        <w:t xml:space="preserve"> liczone od dnia, w którym Zamawiający dowiedział się o istnieniu wady prawnej, a jeżeli dowiedział się on o istnieniu wady dopiero na skutek powództwa osoby trzeciej – od dnia, w którym orzeczenie wydane w sporze z osobą trzecią stało się prawomocne.</w:t>
      </w:r>
    </w:p>
    <w:p w14:paraId="4BE64B7F" w14:textId="5EEFF8B4" w:rsidR="00611537" w:rsidRPr="005866AA" w:rsidRDefault="00611537" w:rsidP="005866AA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Niezależnie od uprawnień wynikających z powyższych postanowień niniejszej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y, jeżeli sąd w wydanym prawomocnym wyroku stwierdzi, że </w:t>
      </w:r>
      <w:r w:rsidR="00F10AE4">
        <w:rPr>
          <w:rFonts w:ascii="Times New Roman" w:hAnsi="Times New Roman"/>
        </w:rPr>
        <w:t>Oprogramowania</w:t>
      </w:r>
      <w:r w:rsidRPr="005866AA">
        <w:rPr>
          <w:rFonts w:ascii="Times New Roman" w:hAnsi="Times New Roman"/>
        </w:rPr>
        <w:t xml:space="preserve"> ma wady prawne, Zamawiający może od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 odstąpić i żądać naprawienia poniesionej rzeczywistej szkody.</w:t>
      </w:r>
    </w:p>
    <w:p w14:paraId="5CEB2FA9" w14:textId="2354AF13" w:rsidR="00611537" w:rsidRPr="005866AA" w:rsidRDefault="00611537" w:rsidP="005866AA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lastRenderedPageBreak/>
        <w:t xml:space="preserve">Do zasad odpowiedzialności Wykonawcy za wady prawne </w:t>
      </w:r>
      <w:r w:rsidR="00F10AE4">
        <w:rPr>
          <w:rFonts w:ascii="Times New Roman" w:hAnsi="Times New Roman"/>
        </w:rPr>
        <w:t>Oprogramowania</w:t>
      </w:r>
      <w:r w:rsidRPr="005866AA">
        <w:rPr>
          <w:rFonts w:ascii="Times New Roman" w:hAnsi="Times New Roman"/>
        </w:rPr>
        <w:t xml:space="preserve">, w zakresie nieuregulowanym postanowieniami niniejszego paragrafu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 stosuje się art. 55 ustawy z dnia 4 lutego 1994 r. o prawie autorskim i prawach pokrewnych (t. j. Dz. U. 2022 poz. 2509 ze zm.) oraz Działu II Tytułu XI Księgi III ustawy z dnia 23 kwietnia 1964 r. – Kodeks cywilny (t. j. Dz. U. 202</w:t>
      </w:r>
      <w:r w:rsidR="00F10AE4">
        <w:rPr>
          <w:rFonts w:ascii="Times New Roman" w:hAnsi="Times New Roman"/>
        </w:rPr>
        <w:t>4</w:t>
      </w:r>
      <w:r w:rsidRPr="005866AA">
        <w:rPr>
          <w:rFonts w:ascii="Times New Roman" w:hAnsi="Times New Roman"/>
        </w:rPr>
        <w:t xml:space="preserve"> poz. 1</w:t>
      </w:r>
      <w:r w:rsidR="00F10AE4">
        <w:rPr>
          <w:rFonts w:ascii="Times New Roman" w:hAnsi="Times New Roman"/>
        </w:rPr>
        <w:t>061</w:t>
      </w:r>
      <w:r w:rsidRPr="005866AA">
        <w:rPr>
          <w:rFonts w:ascii="Times New Roman" w:hAnsi="Times New Roman"/>
        </w:rPr>
        <w:t xml:space="preserve"> ze zm.).</w:t>
      </w:r>
    </w:p>
    <w:p w14:paraId="64142A85" w14:textId="77777777" w:rsidR="006B0BBD" w:rsidRPr="00EE4B5B" w:rsidRDefault="006B0BBD" w:rsidP="004D32D1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4B01265" w14:textId="1780EDD0" w:rsidR="006B0BBD" w:rsidRPr="00EE4B5B" w:rsidRDefault="006B0BBD" w:rsidP="004D32D1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E4B5B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DB160E" w:rsidRPr="00EE4B5B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093282" w:rsidRPr="00EE4B5B">
        <w:rPr>
          <w:rFonts w:ascii="Times New Roman" w:hAnsi="Times New Roman" w:cs="Times New Roman"/>
          <w:b/>
          <w:bCs/>
          <w:sz w:val="22"/>
          <w:szCs w:val="22"/>
        </w:rPr>
        <w:t xml:space="preserve"> Prawo odstąpienia </w:t>
      </w:r>
    </w:p>
    <w:p w14:paraId="251EF263" w14:textId="15C3152D" w:rsidR="00B92F29" w:rsidRPr="005866AA" w:rsidRDefault="00B92F29" w:rsidP="00B92F29">
      <w:pPr>
        <w:pStyle w:val="Tekstpodstawowy"/>
        <w:numPr>
          <w:ilvl w:val="0"/>
          <w:numId w:val="33"/>
        </w:numPr>
        <w:tabs>
          <w:tab w:val="clear" w:pos="2700"/>
        </w:tabs>
        <w:spacing w:line="240" w:lineRule="auto"/>
        <w:ind w:left="425" w:hanging="357"/>
        <w:rPr>
          <w:rFonts w:ascii="Times New Roman" w:hAnsi="Times New Roman" w:cs="Times New Roman"/>
          <w:color w:val="000000"/>
          <w:sz w:val="22"/>
          <w:szCs w:val="22"/>
        </w:rPr>
      </w:pPr>
      <w:r w:rsidRPr="00CD437B">
        <w:rPr>
          <w:rFonts w:ascii="Times New Roman" w:hAnsi="Times New Roman"/>
        </w:rPr>
        <w:t xml:space="preserve">Oprócz przypadków </w:t>
      </w:r>
      <w:r w:rsidRPr="005866AA">
        <w:rPr>
          <w:rFonts w:ascii="Times New Roman" w:hAnsi="Times New Roman" w:cs="Times New Roman"/>
          <w:sz w:val="22"/>
          <w:szCs w:val="22"/>
        </w:rPr>
        <w:t xml:space="preserve">wymienionych w Kodeksie cywilnym Zamawiającemu przysługuje prawo odstąpienia od niniejszej </w:t>
      </w:r>
      <w:r w:rsidR="00F5325E">
        <w:rPr>
          <w:rFonts w:ascii="Times New Roman" w:hAnsi="Times New Roman" w:cs="Times New Roman"/>
          <w:sz w:val="22"/>
          <w:szCs w:val="22"/>
        </w:rPr>
        <w:t>Umow</w:t>
      </w:r>
      <w:r w:rsidRPr="005866AA">
        <w:rPr>
          <w:rFonts w:ascii="Times New Roman" w:hAnsi="Times New Roman" w:cs="Times New Roman"/>
          <w:sz w:val="22"/>
          <w:szCs w:val="22"/>
        </w:rPr>
        <w:t>y w razie zaistnienia okoliczności wskazanych w ust. 2</w:t>
      </w:r>
      <w:r w:rsidRPr="005866A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F4597DB" w14:textId="1C8C675F" w:rsidR="00B92F29" w:rsidRPr="005866AA" w:rsidRDefault="00B92F29" w:rsidP="00B92F29">
      <w:pPr>
        <w:pStyle w:val="Tekstpodstawowy"/>
        <w:numPr>
          <w:ilvl w:val="0"/>
          <w:numId w:val="33"/>
        </w:numPr>
        <w:tabs>
          <w:tab w:val="clear" w:pos="2700"/>
        </w:tabs>
        <w:spacing w:line="240" w:lineRule="auto"/>
        <w:ind w:left="425" w:hanging="357"/>
        <w:rPr>
          <w:rFonts w:ascii="Times New Roman" w:hAnsi="Times New Roman" w:cs="Times New Roman"/>
          <w:color w:val="000000"/>
          <w:sz w:val="22"/>
          <w:szCs w:val="22"/>
        </w:rPr>
      </w:pPr>
      <w:r w:rsidRPr="005866AA">
        <w:rPr>
          <w:rFonts w:ascii="Times New Roman" w:hAnsi="Times New Roman" w:cs="Times New Roman"/>
          <w:color w:val="000000"/>
          <w:sz w:val="22"/>
          <w:szCs w:val="22"/>
        </w:rPr>
        <w:t xml:space="preserve">Zamawiający może odstąpić od </w:t>
      </w:r>
      <w:r w:rsidR="00F5325E">
        <w:rPr>
          <w:rFonts w:ascii="Times New Roman" w:hAnsi="Times New Roman" w:cs="Times New Roman"/>
          <w:color w:val="000000"/>
          <w:sz w:val="22"/>
          <w:szCs w:val="22"/>
        </w:rPr>
        <w:t>Umow</w:t>
      </w:r>
      <w:r w:rsidRPr="005866AA">
        <w:rPr>
          <w:rFonts w:ascii="Times New Roman" w:hAnsi="Times New Roman" w:cs="Times New Roman"/>
          <w:color w:val="000000"/>
          <w:sz w:val="22"/>
          <w:szCs w:val="22"/>
        </w:rPr>
        <w:t xml:space="preserve">y w </w:t>
      </w:r>
      <w:r w:rsidR="00E415B3">
        <w:rPr>
          <w:rFonts w:ascii="Times New Roman" w:hAnsi="Times New Roman" w:cs="Times New Roman"/>
          <w:color w:val="000000"/>
          <w:sz w:val="22"/>
          <w:szCs w:val="22"/>
        </w:rPr>
        <w:t>części niewykonanej</w:t>
      </w:r>
      <w:r w:rsidRPr="005866A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5866AA">
        <w:rPr>
          <w:rFonts w:ascii="Times New Roman" w:hAnsi="Times New Roman" w:cs="Times New Roman"/>
          <w:sz w:val="22"/>
          <w:szCs w:val="22"/>
        </w:rPr>
        <w:t>lecz</w:t>
      </w:r>
      <w:r w:rsidRPr="005866AA">
        <w:rPr>
          <w:rFonts w:ascii="Times New Roman" w:hAnsi="Times New Roman" w:cs="Times New Roman"/>
          <w:color w:val="000000"/>
          <w:sz w:val="22"/>
          <w:szCs w:val="22"/>
        </w:rPr>
        <w:t xml:space="preserve"> nie wcześniej niż 7 dni od dnia powzięcia wiadomości o zaistniałych poniższych okolicznościach:</w:t>
      </w:r>
    </w:p>
    <w:p w14:paraId="1BDF88DF" w14:textId="77777777" w:rsidR="00B92F29" w:rsidRPr="005866AA" w:rsidRDefault="00B92F29" w:rsidP="00B92F29">
      <w:pPr>
        <w:numPr>
          <w:ilvl w:val="2"/>
          <w:numId w:val="31"/>
        </w:numPr>
        <w:tabs>
          <w:tab w:val="num" w:pos="851"/>
          <w:tab w:val="left" w:pos="1134"/>
        </w:tabs>
        <w:spacing w:after="0" w:line="240" w:lineRule="auto"/>
        <w:ind w:left="992" w:hanging="567"/>
        <w:jc w:val="both"/>
        <w:rPr>
          <w:rFonts w:ascii="Times New Roman" w:hAnsi="Times New Roman"/>
          <w:color w:val="000000"/>
        </w:rPr>
      </w:pPr>
      <w:r w:rsidRPr="005866AA">
        <w:rPr>
          <w:rFonts w:ascii="Times New Roman" w:hAnsi="Times New Roman"/>
        </w:rPr>
        <w:t>zaprzestanie wykonywania przez Wykonawcę na skutek swojej niewypłacalności zobowiązań pieniężnych przez okres co najmniej 3 miesięcy,</w:t>
      </w:r>
    </w:p>
    <w:p w14:paraId="6992A475" w14:textId="77777777" w:rsidR="00B92F29" w:rsidRPr="005866AA" w:rsidRDefault="00B92F29" w:rsidP="00B92F29">
      <w:pPr>
        <w:numPr>
          <w:ilvl w:val="2"/>
          <w:numId w:val="31"/>
        </w:numPr>
        <w:tabs>
          <w:tab w:val="num" w:pos="851"/>
          <w:tab w:val="left" w:pos="1134"/>
        </w:tabs>
        <w:spacing w:after="0" w:line="240" w:lineRule="auto"/>
        <w:ind w:left="851" w:hanging="425"/>
        <w:jc w:val="both"/>
        <w:rPr>
          <w:rFonts w:ascii="Times New Roman" w:hAnsi="Times New Roman"/>
          <w:color w:val="000000"/>
        </w:rPr>
      </w:pPr>
      <w:r w:rsidRPr="005866AA">
        <w:rPr>
          <w:rFonts w:ascii="Times New Roman" w:hAnsi="Times New Roman"/>
          <w:color w:val="000000"/>
        </w:rPr>
        <w:t>zostanie podjęta likwidacja Wykonawcy lub rozwiązanie Wykonawcy bez przeprowadzenia likwidacji, bądź nastąpi zakończenie prowadzenia działalności gospodarczej przez Wykonawcę bądź wykreślenie Wykonawcy jako przedsiębiorcy z CEIDG albo śmierć Wykonawcy będącego osobą fizyczną,</w:t>
      </w:r>
    </w:p>
    <w:p w14:paraId="39BC075A" w14:textId="61864D82" w:rsidR="00B92F29" w:rsidRPr="005866AA" w:rsidRDefault="00B92F29" w:rsidP="00B92F29">
      <w:pPr>
        <w:numPr>
          <w:ilvl w:val="2"/>
          <w:numId w:val="31"/>
        </w:numPr>
        <w:tabs>
          <w:tab w:val="num" w:pos="851"/>
          <w:tab w:val="left" w:pos="1134"/>
        </w:tabs>
        <w:spacing w:after="0" w:line="240" w:lineRule="auto"/>
        <w:ind w:left="851" w:hanging="425"/>
        <w:jc w:val="both"/>
        <w:rPr>
          <w:rFonts w:ascii="Times New Roman" w:hAnsi="Times New Roman"/>
          <w:color w:val="000000"/>
        </w:rPr>
      </w:pPr>
      <w:r w:rsidRPr="005866AA">
        <w:rPr>
          <w:rFonts w:ascii="Times New Roman" w:hAnsi="Times New Roman"/>
          <w:color w:val="000000"/>
        </w:rPr>
        <w:t>wydanie nakazu zajęcia majątku Wykonawcy</w:t>
      </w:r>
      <w:r w:rsidR="00E415B3">
        <w:rPr>
          <w:rFonts w:ascii="Times New Roman" w:hAnsi="Times New Roman"/>
          <w:color w:val="000000"/>
        </w:rPr>
        <w:t xml:space="preserve"> w stopniu uniemożliwiającym należyte wykonanie przedmiotu </w:t>
      </w:r>
      <w:r w:rsidR="00F5325E">
        <w:rPr>
          <w:rFonts w:ascii="Times New Roman" w:hAnsi="Times New Roman"/>
          <w:color w:val="000000"/>
        </w:rPr>
        <w:t>Umow</w:t>
      </w:r>
      <w:r w:rsidR="00E415B3">
        <w:rPr>
          <w:rFonts w:ascii="Times New Roman" w:hAnsi="Times New Roman"/>
          <w:color w:val="000000"/>
        </w:rPr>
        <w:t>y</w:t>
      </w:r>
      <w:r w:rsidRPr="005866AA">
        <w:rPr>
          <w:rFonts w:ascii="Times New Roman" w:hAnsi="Times New Roman"/>
          <w:color w:val="000000"/>
        </w:rPr>
        <w:t>,</w:t>
      </w:r>
    </w:p>
    <w:p w14:paraId="7D72E248" w14:textId="465FA5FB" w:rsidR="00B92F29" w:rsidRPr="005866AA" w:rsidRDefault="00B92F29" w:rsidP="00B92F29">
      <w:pPr>
        <w:numPr>
          <w:ilvl w:val="2"/>
          <w:numId w:val="31"/>
        </w:numPr>
        <w:tabs>
          <w:tab w:val="num" w:pos="851"/>
          <w:tab w:val="left" w:pos="1134"/>
        </w:tabs>
        <w:spacing w:after="0" w:line="240" w:lineRule="auto"/>
        <w:ind w:left="851" w:hanging="425"/>
        <w:jc w:val="both"/>
        <w:rPr>
          <w:rFonts w:ascii="Times New Roman" w:hAnsi="Times New Roman"/>
          <w:color w:val="000000"/>
        </w:rPr>
      </w:pPr>
      <w:r w:rsidRPr="005866AA">
        <w:rPr>
          <w:rFonts w:ascii="Times New Roman" w:hAnsi="Times New Roman"/>
        </w:rPr>
        <w:t xml:space="preserve">Wykonawca realizuje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ę niezgodnie z jej postanowieniami, w szczególności: stworzył System nieodpowiadający warunkom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y, SWZ, Załącznika nr 3 do SWZ, przekroczył termin końcowy realizacji przedmiotu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 o 21 dni, nie podjął się świadczenia wsparcia serwisowego lub z tytułu rękojmi za wady, </w:t>
      </w:r>
    </w:p>
    <w:p w14:paraId="3B5FD526" w14:textId="77777777" w:rsidR="00B92F29" w:rsidRPr="005866AA" w:rsidRDefault="00B92F29" w:rsidP="00B92F29">
      <w:pPr>
        <w:numPr>
          <w:ilvl w:val="2"/>
          <w:numId w:val="31"/>
        </w:numPr>
        <w:tabs>
          <w:tab w:val="num" w:pos="851"/>
          <w:tab w:val="left" w:pos="1134"/>
        </w:tabs>
        <w:spacing w:after="0" w:line="240" w:lineRule="auto"/>
        <w:ind w:left="851" w:hanging="425"/>
        <w:jc w:val="both"/>
        <w:rPr>
          <w:rFonts w:ascii="Times New Roman" w:hAnsi="Times New Roman"/>
          <w:color w:val="000000"/>
        </w:rPr>
      </w:pPr>
      <w:r w:rsidRPr="005866AA">
        <w:rPr>
          <w:rFonts w:ascii="Times New Roman" w:hAnsi="Times New Roman"/>
        </w:rPr>
        <w:t xml:space="preserve">powzięcia informacji o wystąpieniu u Wykonawcy dużych trudności finansowych, w szczególności wystąpienie zajęć dokonanych przez uprawnione organy na postawie powszechnie obowiązujących przepisów prawa o łącznej wartości przekraczającej 200 000,00 PLN </w:t>
      </w:r>
      <w:r w:rsidRPr="005866AA">
        <w:rPr>
          <w:rFonts w:ascii="Times New Roman" w:hAnsi="Times New Roman"/>
          <w:color w:val="000000"/>
        </w:rPr>
        <w:t xml:space="preserve">(słownie: dwieście tysięcy złotych </w:t>
      </w:r>
      <w:r w:rsidRPr="005866AA">
        <w:rPr>
          <w:rFonts w:ascii="Times New Roman" w:hAnsi="Times New Roman"/>
          <w:color w:val="000000"/>
          <w:vertAlign w:val="superscript"/>
        </w:rPr>
        <w:t>00</w:t>
      </w:r>
      <w:r w:rsidRPr="005866AA">
        <w:rPr>
          <w:rFonts w:ascii="Times New Roman" w:hAnsi="Times New Roman"/>
          <w:color w:val="000000"/>
        </w:rPr>
        <w:t>/</w:t>
      </w:r>
      <w:r w:rsidRPr="005866AA">
        <w:rPr>
          <w:rFonts w:ascii="Times New Roman" w:hAnsi="Times New Roman"/>
          <w:color w:val="000000"/>
          <w:vertAlign w:val="subscript"/>
        </w:rPr>
        <w:t>100</w:t>
      </w:r>
      <w:r w:rsidRPr="005866AA">
        <w:rPr>
          <w:rFonts w:ascii="Times New Roman" w:hAnsi="Times New Roman"/>
          <w:color w:val="000000"/>
        </w:rPr>
        <w:t>).</w:t>
      </w:r>
    </w:p>
    <w:p w14:paraId="7A84CD4D" w14:textId="724CE77B" w:rsidR="00B92F29" w:rsidRPr="005866AA" w:rsidRDefault="00B92F29" w:rsidP="00B92F29">
      <w:pPr>
        <w:pStyle w:val="Tekstpodstawowy"/>
        <w:numPr>
          <w:ilvl w:val="0"/>
          <w:numId w:val="33"/>
        </w:numPr>
        <w:tabs>
          <w:tab w:val="clear" w:pos="2700"/>
        </w:tabs>
        <w:spacing w:line="240" w:lineRule="auto"/>
        <w:ind w:left="425" w:hanging="357"/>
        <w:rPr>
          <w:rFonts w:ascii="Times New Roman" w:hAnsi="Times New Roman" w:cs="Times New Roman"/>
          <w:color w:val="000000"/>
          <w:sz w:val="22"/>
          <w:szCs w:val="22"/>
        </w:rPr>
      </w:pPr>
      <w:r w:rsidRPr="005866AA">
        <w:rPr>
          <w:rFonts w:ascii="Times New Roman" w:hAnsi="Times New Roman" w:cs="Times New Roman"/>
          <w:color w:val="000000"/>
          <w:sz w:val="22"/>
          <w:szCs w:val="22"/>
        </w:rPr>
        <w:t xml:space="preserve">Zamawiającemu przysługuje także prawo odstąpienia od niniejszej </w:t>
      </w:r>
      <w:r w:rsidR="00F5325E">
        <w:rPr>
          <w:rFonts w:ascii="Times New Roman" w:hAnsi="Times New Roman" w:cs="Times New Roman"/>
          <w:color w:val="000000"/>
          <w:sz w:val="22"/>
          <w:szCs w:val="22"/>
        </w:rPr>
        <w:t>Umow</w:t>
      </w:r>
      <w:r w:rsidRPr="005866AA">
        <w:rPr>
          <w:rFonts w:ascii="Times New Roman" w:hAnsi="Times New Roman" w:cs="Times New Roman"/>
          <w:color w:val="000000"/>
          <w:sz w:val="22"/>
          <w:szCs w:val="22"/>
        </w:rPr>
        <w:t xml:space="preserve">y w terminie 12 miesięcy liczonym od dnia, w którym Zamawiający dowiedział się o istnieniu wady prawnej </w:t>
      </w:r>
      <w:r w:rsidR="00A47D1C">
        <w:rPr>
          <w:rFonts w:ascii="Times New Roman" w:hAnsi="Times New Roman" w:cs="Times New Roman"/>
          <w:color w:val="000000"/>
          <w:sz w:val="22"/>
          <w:szCs w:val="22"/>
        </w:rPr>
        <w:t>Oprogramowania</w:t>
      </w:r>
      <w:r w:rsidRPr="005866AA">
        <w:rPr>
          <w:rFonts w:ascii="Times New Roman" w:hAnsi="Times New Roman" w:cs="Times New Roman"/>
          <w:color w:val="000000"/>
          <w:sz w:val="22"/>
          <w:szCs w:val="22"/>
        </w:rPr>
        <w:t>, a jeżeli dowiedział się on o istnieniu wady dopiero na skutek powództwa osoby trzeciej – od dnia, w którym orzeczenie wydane w sporze z osobą trzecią stało się prawomocne.</w:t>
      </w:r>
    </w:p>
    <w:p w14:paraId="53C4F83C" w14:textId="79FA77E7" w:rsidR="00B92F29" w:rsidRPr="005866AA" w:rsidRDefault="00B92F29" w:rsidP="00B92F29">
      <w:pPr>
        <w:pStyle w:val="Tekstpodstawowy"/>
        <w:numPr>
          <w:ilvl w:val="0"/>
          <w:numId w:val="33"/>
        </w:numPr>
        <w:tabs>
          <w:tab w:val="clear" w:pos="2700"/>
        </w:tabs>
        <w:spacing w:line="240" w:lineRule="auto"/>
        <w:ind w:left="425" w:hanging="357"/>
        <w:rPr>
          <w:rFonts w:ascii="Times New Roman" w:hAnsi="Times New Roman" w:cs="Times New Roman"/>
          <w:sz w:val="22"/>
          <w:szCs w:val="22"/>
        </w:rPr>
      </w:pPr>
      <w:r w:rsidRPr="005866AA">
        <w:rPr>
          <w:rFonts w:ascii="Times New Roman" w:hAnsi="Times New Roman" w:cs="Times New Roman"/>
          <w:color w:val="000000"/>
          <w:sz w:val="22"/>
          <w:szCs w:val="22"/>
        </w:rPr>
        <w:t>Zamawiający</w:t>
      </w:r>
      <w:r w:rsidRPr="005866AA">
        <w:rPr>
          <w:rFonts w:ascii="Times New Roman" w:hAnsi="Times New Roman" w:cs="Times New Roman"/>
          <w:sz w:val="22"/>
          <w:szCs w:val="22"/>
        </w:rPr>
        <w:t xml:space="preserve">, niezależnie od postanowień ust. 2 i 3 niniejszego paragrafu </w:t>
      </w:r>
      <w:r w:rsidR="00F5325E">
        <w:rPr>
          <w:rFonts w:ascii="Times New Roman" w:hAnsi="Times New Roman" w:cs="Times New Roman"/>
          <w:sz w:val="22"/>
          <w:szCs w:val="22"/>
        </w:rPr>
        <w:t>Umow</w:t>
      </w:r>
      <w:r w:rsidRPr="005866AA">
        <w:rPr>
          <w:rFonts w:ascii="Times New Roman" w:hAnsi="Times New Roman" w:cs="Times New Roman"/>
          <w:sz w:val="22"/>
          <w:szCs w:val="22"/>
        </w:rPr>
        <w:t xml:space="preserve">y, w razie wystąpienia </w:t>
      </w:r>
      <w:r w:rsidRPr="005866AA">
        <w:rPr>
          <w:rFonts w:ascii="Times New Roman" w:hAnsi="Times New Roman" w:cs="Times New Roman"/>
          <w:color w:val="000000"/>
          <w:sz w:val="22"/>
          <w:szCs w:val="22"/>
        </w:rPr>
        <w:t>poniżej</w:t>
      </w:r>
      <w:r w:rsidRPr="005866AA">
        <w:rPr>
          <w:rFonts w:ascii="Times New Roman" w:hAnsi="Times New Roman" w:cs="Times New Roman"/>
          <w:sz w:val="22"/>
          <w:szCs w:val="22"/>
        </w:rPr>
        <w:t xml:space="preserve"> wskazanych okoliczności:</w:t>
      </w:r>
    </w:p>
    <w:p w14:paraId="4673F9FA" w14:textId="063F36E7" w:rsidR="00B92F29" w:rsidRPr="005866AA" w:rsidRDefault="00B92F29" w:rsidP="00B92F29">
      <w:pPr>
        <w:pStyle w:val="Akapitzlist"/>
        <w:numPr>
          <w:ilvl w:val="1"/>
          <w:numId w:val="35"/>
        </w:numPr>
        <w:suppressAutoHyphens/>
        <w:spacing w:after="0" w:line="240" w:lineRule="auto"/>
        <w:ind w:left="992" w:hanging="56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866AA">
        <w:rPr>
          <w:rFonts w:ascii="Times New Roman" w:eastAsia="Times New Roman" w:hAnsi="Times New Roman"/>
          <w:color w:val="000000"/>
          <w:lang w:eastAsia="pl-PL"/>
        </w:rPr>
        <w:t xml:space="preserve">w terminie 30 dni od dnia powzięcia wiadomości o zaistnieniu istotnej zmiany okoliczności powodującej, że wykonanie </w:t>
      </w:r>
      <w:r w:rsidR="00F5325E">
        <w:rPr>
          <w:rFonts w:ascii="Times New Roman" w:eastAsia="Times New Roman" w:hAnsi="Times New Roman"/>
          <w:color w:val="000000"/>
          <w:lang w:eastAsia="pl-PL"/>
        </w:rPr>
        <w:t>Umow</w:t>
      </w:r>
      <w:r w:rsidRPr="005866AA">
        <w:rPr>
          <w:rFonts w:ascii="Times New Roman" w:eastAsia="Times New Roman" w:hAnsi="Times New Roman"/>
          <w:color w:val="000000"/>
          <w:lang w:eastAsia="pl-PL"/>
        </w:rPr>
        <w:t xml:space="preserve">y nie leży w interesie publicznym, czego nie można było przewidzieć w chwili zawarcia </w:t>
      </w:r>
      <w:r w:rsidR="00F5325E">
        <w:rPr>
          <w:rFonts w:ascii="Times New Roman" w:eastAsia="Times New Roman" w:hAnsi="Times New Roman"/>
          <w:color w:val="000000"/>
          <w:lang w:eastAsia="pl-PL"/>
        </w:rPr>
        <w:t>Umow</w:t>
      </w:r>
      <w:r w:rsidRPr="005866AA">
        <w:rPr>
          <w:rFonts w:ascii="Times New Roman" w:eastAsia="Times New Roman" w:hAnsi="Times New Roman"/>
          <w:color w:val="000000"/>
          <w:lang w:eastAsia="pl-PL"/>
        </w:rPr>
        <w:t xml:space="preserve">y, lub dalsze wykonywanie </w:t>
      </w:r>
      <w:r w:rsidR="00F5325E">
        <w:rPr>
          <w:rFonts w:ascii="Times New Roman" w:eastAsia="Times New Roman" w:hAnsi="Times New Roman"/>
          <w:color w:val="000000"/>
          <w:lang w:eastAsia="pl-PL"/>
        </w:rPr>
        <w:t>Umow</w:t>
      </w:r>
      <w:r w:rsidRPr="005866AA">
        <w:rPr>
          <w:rFonts w:ascii="Times New Roman" w:eastAsia="Times New Roman" w:hAnsi="Times New Roman"/>
          <w:color w:val="000000"/>
          <w:lang w:eastAsia="pl-PL"/>
        </w:rPr>
        <w:t>y może zagrozić podstawowemu interesowi bezpieczeństwa państwa lub bezpieczeństwu publicznemu (art. 456 ust. 1 pkt 1 PZP),</w:t>
      </w:r>
    </w:p>
    <w:p w14:paraId="6A49C00A" w14:textId="604FEAA7" w:rsidR="00B92F29" w:rsidRPr="005866AA" w:rsidRDefault="00B92F29" w:rsidP="00B92F29">
      <w:pPr>
        <w:pStyle w:val="Akapitzlist"/>
        <w:numPr>
          <w:ilvl w:val="1"/>
          <w:numId w:val="35"/>
        </w:numPr>
        <w:suppressAutoHyphens/>
        <w:spacing w:after="0" w:line="240" w:lineRule="auto"/>
        <w:ind w:left="992" w:hanging="56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866AA">
        <w:rPr>
          <w:rFonts w:ascii="Times New Roman" w:eastAsia="Times New Roman" w:hAnsi="Times New Roman"/>
          <w:color w:val="000000"/>
          <w:lang w:eastAsia="pl-PL"/>
        </w:rPr>
        <w:t xml:space="preserve">gdy dokonano zmiany </w:t>
      </w:r>
      <w:r w:rsidR="00F5325E">
        <w:rPr>
          <w:rFonts w:ascii="Times New Roman" w:eastAsia="Times New Roman" w:hAnsi="Times New Roman"/>
          <w:color w:val="000000"/>
          <w:lang w:eastAsia="pl-PL"/>
        </w:rPr>
        <w:t>Umow</w:t>
      </w:r>
      <w:r w:rsidRPr="005866AA">
        <w:rPr>
          <w:rFonts w:ascii="Times New Roman" w:eastAsia="Times New Roman" w:hAnsi="Times New Roman"/>
          <w:color w:val="000000"/>
          <w:lang w:eastAsia="pl-PL"/>
        </w:rPr>
        <w:t>y z naruszeniem art. 454 i art. 455 PZP,</w:t>
      </w:r>
    </w:p>
    <w:p w14:paraId="2A591FC4" w14:textId="4C725D96" w:rsidR="00B92F29" w:rsidRPr="005866AA" w:rsidRDefault="00B92F29" w:rsidP="00B92F29">
      <w:pPr>
        <w:pStyle w:val="Akapitzlist"/>
        <w:numPr>
          <w:ilvl w:val="1"/>
          <w:numId w:val="35"/>
        </w:numPr>
        <w:suppressAutoHyphens/>
        <w:spacing w:after="0" w:line="240" w:lineRule="auto"/>
        <w:ind w:left="992" w:hanging="56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866AA">
        <w:rPr>
          <w:rFonts w:ascii="Times New Roman" w:eastAsia="Times New Roman" w:hAnsi="Times New Roman"/>
          <w:color w:val="000000"/>
          <w:lang w:eastAsia="pl-PL"/>
        </w:rPr>
        <w:t xml:space="preserve">Wykonawca w chwili zawarcia </w:t>
      </w:r>
      <w:r w:rsidR="00F5325E">
        <w:rPr>
          <w:rFonts w:ascii="Times New Roman" w:eastAsia="Times New Roman" w:hAnsi="Times New Roman"/>
          <w:color w:val="000000"/>
          <w:lang w:eastAsia="pl-PL"/>
        </w:rPr>
        <w:t>Umow</w:t>
      </w:r>
      <w:r w:rsidRPr="005866AA">
        <w:rPr>
          <w:rFonts w:ascii="Times New Roman" w:eastAsia="Times New Roman" w:hAnsi="Times New Roman"/>
          <w:color w:val="000000"/>
          <w:lang w:eastAsia="pl-PL"/>
        </w:rPr>
        <w:t xml:space="preserve">y podlegał wykluczeniu z postępowania </w:t>
      </w:r>
      <w:r w:rsidRPr="005866AA">
        <w:rPr>
          <w:rFonts w:ascii="Times New Roman" w:eastAsia="Times New Roman" w:hAnsi="Times New Roman"/>
          <w:color w:val="000000"/>
          <w:lang w:eastAsia="pl-PL"/>
        </w:rPr>
        <w:br/>
        <w:t>na podstawie okoliczności wskazanych Rozdziale VII SWZ,</w:t>
      </w:r>
    </w:p>
    <w:p w14:paraId="38247DC4" w14:textId="77777777" w:rsidR="00B92F29" w:rsidRPr="005866AA" w:rsidRDefault="00B92F29" w:rsidP="00B92F29">
      <w:pPr>
        <w:pStyle w:val="Akapitzlist"/>
        <w:numPr>
          <w:ilvl w:val="1"/>
          <w:numId w:val="35"/>
        </w:numPr>
        <w:suppressAutoHyphens/>
        <w:spacing w:after="0" w:line="240" w:lineRule="auto"/>
        <w:ind w:left="992" w:hanging="56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866AA">
        <w:rPr>
          <w:rFonts w:ascii="Times New Roman" w:eastAsia="Times New Roman" w:hAnsi="Times New Roman"/>
          <w:color w:val="000000"/>
          <w:lang w:eastAsia="pl-PL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6AF9A0B1" w14:textId="0E56867C" w:rsidR="00B92F29" w:rsidRPr="005866AA" w:rsidRDefault="00B92F29" w:rsidP="00B92F29">
      <w:pPr>
        <w:pStyle w:val="Tekstpodstawowy"/>
        <w:numPr>
          <w:ilvl w:val="0"/>
          <w:numId w:val="33"/>
        </w:numPr>
        <w:tabs>
          <w:tab w:val="clear" w:pos="2700"/>
        </w:tabs>
        <w:spacing w:line="240" w:lineRule="auto"/>
        <w:ind w:left="425" w:hanging="357"/>
        <w:rPr>
          <w:rFonts w:ascii="Times New Roman" w:hAnsi="Times New Roman" w:cs="Times New Roman"/>
          <w:color w:val="000000"/>
          <w:sz w:val="22"/>
          <w:szCs w:val="22"/>
        </w:rPr>
      </w:pPr>
      <w:r w:rsidRPr="005866AA">
        <w:rPr>
          <w:rFonts w:ascii="Times New Roman" w:hAnsi="Times New Roman" w:cs="Times New Roman"/>
          <w:color w:val="000000"/>
          <w:sz w:val="22"/>
          <w:szCs w:val="22"/>
        </w:rPr>
        <w:t xml:space="preserve">W przypadku odstąpienia od </w:t>
      </w:r>
      <w:r w:rsidR="00F5325E">
        <w:rPr>
          <w:rFonts w:ascii="Times New Roman" w:hAnsi="Times New Roman" w:cs="Times New Roman"/>
          <w:color w:val="000000"/>
          <w:sz w:val="22"/>
          <w:szCs w:val="22"/>
        </w:rPr>
        <w:t>Umow</w:t>
      </w:r>
      <w:r w:rsidRPr="005866AA">
        <w:rPr>
          <w:rFonts w:ascii="Times New Roman" w:hAnsi="Times New Roman" w:cs="Times New Roman"/>
          <w:color w:val="000000"/>
          <w:sz w:val="22"/>
          <w:szCs w:val="22"/>
        </w:rPr>
        <w:t>y przez Zamawiającego z przyczyn leżących po stronie Wykonawcy oraz w razie zaistnienia okoliczności wskazanych w ust. 4 powyżej, Wykonawca może żądać wynagrodzenia tylko za wykonaną część przedmiotu zamówienia.</w:t>
      </w:r>
    </w:p>
    <w:p w14:paraId="7CB8747A" w14:textId="40946D02" w:rsidR="00B92F29" w:rsidRPr="005866AA" w:rsidRDefault="00B92F29" w:rsidP="00B92F29">
      <w:pPr>
        <w:pStyle w:val="Tekstpodstawowy"/>
        <w:numPr>
          <w:ilvl w:val="0"/>
          <w:numId w:val="33"/>
        </w:numPr>
        <w:tabs>
          <w:tab w:val="clear" w:pos="2700"/>
        </w:tabs>
        <w:spacing w:line="240" w:lineRule="auto"/>
        <w:ind w:left="425" w:hanging="357"/>
        <w:rPr>
          <w:rFonts w:ascii="Times New Roman" w:hAnsi="Times New Roman" w:cs="Times New Roman"/>
          <w:color w:val="000000"/>
          <w:sz w:val="22"/>
          <w:szCs w:val="22"/>
        </w:rPr>
      </w:pPr>
      <w:r w:rsidRPr="005866AA">
        <w:rPr>
          <w:rFonts w:ascii="Times New Roman" w:hAnsi="Times New Roman" w:cs="Times New Roman"/>
          <w:color w:val="000000"/>
          <w:sz w:val="22"/>
          <w:szCs w:val="22"/>
        </w:rPr>
        <w:t xml:space="preserve">Wykonawcy nie przysługuje kara </w:t>
      </w:r>
      <w:r w:rsidR="00F5325E">
        <w:rPr>
          <w:rFonts w:ascii="Times New Roman" w:hAnsi="Times New Roman" w:cs="Times New Roman"/>
          <w:color w:val="000000"/>
          <w:sz w:val="22"/>
          <w:szCs w:val="22"/>
        </w:rPr>
        <w:t>Umown</w:t>
      </w:r>
      <w:r w:rsidRPr="005866AA">
        <w:rPr>
          <w:rFonts w:ascii="Times New Roman" w:hAnsi="Times New Roman" w:cs="Times New Roman"/>
          <w:color w:val="000000"/>
          <w:sz w:val="22"/>
          <w:szCs w:val="22"/>
        </w:rPr>
        <w:t xml:space="preserve">a lub odszkodowanie z tytułu odstąpienia przez Zamawiającego od </w:t>
      </w:r>
      <w:r w:rsidR="00F5325E">
        <w:rPr>
          <w:rFonts w:ascii="Times New Roman" w:hAnsi="Times New Roman" w:cs="Times New Roman"/>
          <w:color w:val="000000"/>
          <w:sz w:val="22"/>
          <w:szCs w:val="22"/>
        </w:rPr>
        <w:t>Umow</w:t>
      </w:r>
      <w:r w:rsidRPr="005866AA">
        <w:rPr>
          <w:rFonts w:ascii="Times New Roman" w:hAnsi="Times New Roman" w:cs="Times New Roman"/>
          <w:color w:val="000000"/>
          <w:sz w:val="22"/>
          <w:szCs w:val="22"/>
        </w:rPr>
        <w:t>y z powodu okoliczności leżących po stronie Wykonawcy lub na podstawie ust. 2, 3 lub 4 powyżej.</w:t>
      </w:r>
    </w:p>
    <w:p w14:paraId="4B595A2A" w14:textId="5DD5FA3A" w:rsidR="00B92F29" w:rsidRPr="005866AA" w:rsidRDefault="00B92F29" w:rsidP="00B92F29">
      <w:pPr>
        <w:pStyle w:val="Tekstpodstawowy"/>
        <w:numPr>
          <w:ilvl w:val="0"/>
          <w:numId w:val="33"/>
        </w:numPr>
        <w:tabs>
          <w:tab w:val="clear" w:pos="2700"/>
        </w:tabs>
        <w:spacing w:line="240" w:lineRule="auto"/>
        <w:ind w:left="425" w:hanging="357"/>
        <w:rPr>
          <w:rFonts w:ascii="Times New Roman" w:hAnsi="Times New Roman" w:cs="Times New Roman"/>
          <w:color w:val="000000"/>
          <w:sz w:val="22"/>
          <w:szCs w:val="22"/>
        </w:rPr>
      </w:pPr>
      <w:r w:rsidRPr="005866AA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Odstąpienie od </w:t>
      </w:r>
      <w:r w:rsidR="00F5325E">
        <w:rPr>
          <w:rFonts w:ascii="Times New Roman" w:hAnsi="Times New Roman" w:cs="Times New Roman"/>
          <w:color w:val="000000"/>
          <w:sz w:val="22"/>
          <w:szCs w:val="22"/>
        </w:rPr>
        <w:t>Umow</w:t>
      </w:r>
      <w:r w:rsidRPr="005866AA">
        <w:rPr>
          <w:rFonts w:ascii="Times New Roman" w:hAnsi="Times New Roman" w:cs="Times New Roman"/>
          <w:color w:val="000000"/>
          <w:sz w:val="22"/>
          <w:szCs w:val="22"/>
        </w:rPr>
        <w:t>y powinno nastąpić w formie pisemnej pod rygorem nieważności takiego oświadczenia i powinno zawierać uzasadnienie.</w:t>
      </w:r>
    </w:p>
    <w:p w14:paraId="3DE4E230" w14:textId="21DBABEC" w:rsidR="00B92F29" w:rsidRPr="005866AA" w:rsidRDefault="00B92F29" w:rsidP="00B92F29">
      <w:pPr>
        <w:pStyle w:val="Tekstpodstawowy"/>
        <w:numPr>
          <w:ilvl w:val="0"/>
          <w:numId w:val="33"/>
        </w:numPr>
        <w:tabs>
          <w:tab w:val="clear" w:pos="2700"/>
        </w:tabs>
        <w:spacing w:line="240" w:lineRule="auto"/>
        <w:ind w:left="425" w:hanging="357"/>
        <w:rPr>
          <w:rFonts w:ascii="Times New Roman" w:hAnsi="Times New Roman" w:cs="Times New Roman"/>
          <w:color w:val="000000"/>
          <w:sz w:val="22"/>
          <w:szCs w:val="22"/>
        </w:rPr>
      </w:pPr>
      <w:r w:rsidRPr="005866AA">
        <w:rPr>
          <w:rFonts w:ascii="Times New Roman" w:hAnsi="Times New Roman" w:cs="Times New Roman"/>
          <w:color w:val="000000"/>
          <w:sz w:val="22"/>
          <w:szCs w:val="22"/>
        </w:rPr>
        <w:t xml:space="preserve">Odstąpienie od </w:t>
      </w:r>
      <w:r w:rsidR="00F5325E">
        <w:rPr>
          <w:rFonts w:ascii="Times New Roman" w:hAnsi="Times New Roman" w:cs="Times New Roman"/>
          <w:color w:val="000000"/>
          <w:sz w:val="22"/>
          <w:szCs w:val="22"/>
        </w:rPr>
        <w:t>Umow</w:t>
      </w:r>
      <w:r w:rsidRPr="005866AA">
        <w:rPr>
          <w:rFonts w:ascii="Times New Roman" w:hAnsi="Times New Roman" w:cs="Times New Roman"/>
          <w:color w:val="000000"/>
          <w:sz w:val="22"/>
          <w:szCs w:val="22"/>
        </w:rPr>
        <w:t xml:space="preserve">y nie wpływa na istnienie i skuteczność roszczeń o zapłatę kar </w:t>
      </w:r>
      <w:r w:rsidR="00F5325E">
        <w:rPr>
          <w:rFonts w:ascii="Times New Roman" w:hAnsi="Times New Roman" w:cs="Times New Roman"/>
          <w:color w:val="000000"/>
          <w:sz w:val="22"/>
          <w:szCs w:val="22"/>
        </w:rPr>
        <w:t>Umown</w:t>
      </w:r>
      <w:r w:rsidRPr="005866AA">
        <w:rPr>
          <w:rFonts w:ascii="Times New Roman" w:hAnsi="Times New Roman" w:cs="Times New Roman"/>
          <w:color w:val="000000"/>
          <w:sz w:val="22"/>
          <w:szCs w:val="22"/>
        </w:rPr>
        <w:t>ych.</w:t>
      </w:r>
    </w:p>
    <w:p w14:paraId="10C6189E" w14:textId="116817BE" w:rsidR="00B92F29" w:rsidRPr="005866AA" w:rsidRDefault="00B92F29" w:rsidP="00B92F29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</w:rPr>
      </w:pPr>
      <w:r w:rsidRPr="005866AA">
        <w:rPr>
          <w:rFonts w:ascii="Times New Roman" w:hAnsi="Times New Roman"/>
          <w:b/>
          <w:bCs/>
        </w:rPr>
        <w:t>§ 11</w:t>
      </w:r>
    </w:p>
    <w:p w14:paraId="1AAB1C53" w14:textId="10C40D59" w:rsidR="00B92F29" w:rsidRPr="005866AA" w:rsidRDefault="00B92F29" w:rsidP="00B92F29">
      <w:pPr>
        <w:pStyle w:val="Akapitzlist"/>
        <w:spacing w:after="0"/>
        <w:ind w:left="0"/>
        <w:jc w:val="center"/>
        <w:rPr>
          <w:rFonts w:ascii="Times New Roman" w:hAnsi="Times New Roman"/>
          <w:b/>
        </w:rPr>
      </w:pPr>
      <w:r w:rsidRPr="005866AA">
        <w:rPr>
          <w:rFonts w:ascii="Times New Roman" w:hAnsi="Times New Roman"/>
          <w:b/>
        </w:rPr>
        <w:t xml:space="preserve">Kary </w:t>
      </w:r>
      <w:r w:rsidR="00F5325E">
        <w:rPr>
          <w:rFonts w:ascii="Times New Roman" w:hAnsi="Times New Roman"/>
          <w:b/>
        </w:rPr>
        <w:t>Umown</w:t>
      </w:r>
      <w:r w:rsidRPr="005866AA">
        <w:rPr>
          <w:rFonts w:ascii="Times New Roman" w:hAnsi="Times New Roman"/>
          <w:b/>
        </w:rPr>
        <w:t>e</w:t>
      </w:r>
    </w:p>
    <w:p w14:paraId="316A5519" w14:textId="6181F991" w:rsidR="00B92F29" w:rsidRPr="005866AA" w:rsidRDefault="00B92F29" w:rsidP="00B92F29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Strony zastrzegają sobie prawo do dochodzenia kar </w:t>
      </w:r>
      <w:r w:rsidR="00F5325E">
        <w:rPr>
          <w:rFonts w:ascii="Times New Roman" w:hAnsi="Times New Roman"/>
        </w:rPr>
        <w:t>Umown</w:t>
      </w:r>
      <w:r w:rsidRPr="005866AA">
        <w:rPr>
          <w:rFonts w:ascii="Times New Roman" w:hAnsi="Times New Roman"/>
        </w:rPr>
        <w:t xml:space="preserve">ych za niezgodne z niniejszą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ą lub nienależyte wykonanie zobowiązań z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 wynikających.</w:t>
      </w:r>
    </w:p>
    <w:p w14:paraId="574F7BB8" w14:textId="70D65693" w:rsidR="00B92F29" w:rsidRPr="005866AA" w:rsidRDefault="00B92F29" w:rsidP="00B92F29">
      <w:pPr>
        <w:pStyle w:val="Tekstpodstawowy"/>
        <w:numPr>
          <w:ilvl w:val="0"/>
          <w:numId w:val="32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866AA">
        <w:rPr>
          <w:rFonts w:ascii="Times New Roman" w:hAnsi="Times New Roman" w:cs="Times New Roman"/>
          <w:sz w:val="22"/>
          <w:szCs w:val="22"/>
        </w:rPr>
        <w:t xml:space="preserve">Wykonawca, za wyjątkiem, gdy postawę naliczenia kar </w:t>
      </w:r>
      <w:r w:rsidR="00F5325E">
        <w:rPr>
          <w:rFonts w:ascii="Times New Roman" w:hAnsi="Times New Roman" w:cs="Times New Roman"/>
          <w:sz w:val="22"/>
          <w:szCs w:val="22"/>
        </w:rPr>
        <w:t>Umown</w:t>
      </w:r>
      <w:r w:rsidRPr="005866AA">
        <w:rPr>
          <w:rFonts w:ascii="Times New Roman" w:hAnsi="Times New Roman" w:cs="Times New Roman"/>
          <w:sz w:val="22"/>
          <w:szCs w:val="22"/>
        </w:rPr>
        <w:t xml:space="preserve">ych stanowią jego zachowania niezwiązane bezpośrednio lub pośrednio z przedmiotem </w:t>
      </w:r>
      <w:r w:rsidR="00F5325E">
        <w:rPr>
          <w:rFonts w:ascii="Times New Roman" w:hAnsi="Times New Roman" w:cs="Times New Roman"/>
          <w:sz w:val="22"/>
          <w:szCs w:val="22"/>
        </w:rPr>
        <w:t>Umow</w:t>
      </w:r>
      <w:r w:rsidRPr="005866AA">
        <w:rPr>
          <w:rFonts w:ascii="Times New Roman" w:hAnsi="Times New Roman" w:cs="Times New Roman"/>
          <w:sz w:val="22"/>
          <w:szCs w:val="22"/>
        </w:rPr>
        <w:t xml:space="preserve">y lub jej prawidłowym wykonaniem, oraz z zastrzeżeniem ust. 4 niniejszego paragrafu, zapłaci Zamawiającemu karę </w:t>
      </w:r>
      <w:r w:rsidR="00F5325E">
        <w:rPr>
          <w:rFonts w:ascii="Times New Roman" w:hAnsi="Times New Roman" w:cs="Times New Roman"/>
          <w:sz w:val="22"/>
          <w:szCs w:val="22"/>
        </w:rPr>
        <w:t>Umown</w:t>
      </w:r>
      <w:r w:rsidRPr="005866AA">
        <w:rPr>
          <w:rFonts w:ascii="Times New Roman" w:hAnsi="Times New Roman" w:cs="Times New Roman"/>
          <w:sz w:val="22"/>
          <w:szCs w:val="22"/>
        </w:rPr>
        <w:t>ą w poniższej wysokości w przypadku:</w:t>
      </w:r>
    </w:p>
    <w:p w14:paraId="1F4A214E" w14:textId="1CCE717C" w:rsidR="00B92F29" w:rsidRPr="005866AA" w:rsidRDefault="00B92F29" w:rsidP="00B92F29">
      <w:pPr>
        <w:numPr>
          <w:ilvl w:val="0"/>
          <w:numId w:val="34"/>
        </w:numPr>
        <w:spacing w:after="0" w:line="240" w:lineRule="auto"/>
        <w:ind w:left="992" w:hanging="567"/>
        <w:contextualSpacing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w przypadku odstąpienia od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 przez którąkolwiek ze stron z przyczyn leżących po stronie Wykonawcy, Wykonawca zapłaci Zamawiającemu karę </w:t>
      </w:r>
      <w:r w:rsidR="00F5325E">
        <w:rPr>
          <w:rFonts w:ascii="Times New Roman" w:hAnsi="Times New Roman"/>
        </w:rPr>
        <w:t>Umown</w:t>
      </w:r>
      <w:r w:rsidRPr="005866AA">
        <w:rPr>
          <w:rFonts w:ascii="Times New Roman" w:hAnsi="Times New Roman"/>
        </w:rPr>
        <w:t xml:space="preserve">ą w wysokości 10% wartości brutto niewykonanego zakresu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y,</w:t>
      </w:r>
    </w:p>
    <w:p w14:paraId="79EC708B" w14:textId="3C12DFEE" w:rsidR="00B92F29" w:rsidRPr="005866AA" w:rsidRDefault="00B92F29" w:rsidP="00B92F29">
      <w:pPr>
        <w:numPr>
          <w:ilvl w:val="0"/>
          <w:numId w:val="34"/>
        </w:numPr>
        <w:spacing w:after="0" w:line="240" w:lineRule="auto"/>
        <w:ind w:left="992" w:hanging="567"/>
        <w:contextualSpacing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zwłoki w realizacji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 danej części przedmiotu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y, w stosunku do terminów cząstkowych określonych w § 3 ust. 1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y, w wysokości 0,5% wynagrodzenia </w:t>
      </w:r>
      <w:r w:rsidR="00F5325E">
        <w:rPr>
          <w:rFonts w:ascii="Times New Roman" w:hAnsi="Times New Roman"/>
        </w:rPr>
        <w:t>Umown</w:t>
      </w:r>
      <w:r w:rsidRPr="005866AA">
        <w:rPr>
          <w:rFonts w:ascii="Times New Roman" w:hAnsi="Times New Roman"/>
        </w:rPr>
        <w:t xml:space="preserve">ego brutto, ustalonego w § </w:t>
      </w:r>
      <w:r w:rsidR="00402408">
        <w:rPr>
          <w:rFonts w:ascii="Times New Roman" w:hAnsi="Times New Roman"/>
        </w:rPr>
        <w:t>4</w:t>
      </w:r>
      <w:r w:rsidRPr="005866AA">
        <w:rPr>
          <w:rFonts w:ascii="Times New Roman" w:hAnsi="Times New Roman"/>
        </w:rPr>
        <w:t xml:space="preserve"> ust. 2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y, za każdy dzień zwłoki, nie więcej niż 20% maksymalnego wynagrodzenia brutto ustalonego w § </w:t>
      </w:r>
      <w:r w:rsidR="00402408">
        <w:rPr>
          <w:rFonts w:ascii="Times New Roman" w:hAnsi="Times New Roman"/>
        </w:rPr>
        <w:t>4</w:t>
      </w:r>
      <w:r w:rsidRPr="005866AA">
        <w:rPr>
          <w:rFonts w:ascii="Times New Roman" w:hAnsi="Times New Roman"/>
        </w:rPr>
        <w:t xml:space="preserve"> ust. 2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y,</w:t>
      </w:r>
    </w:p>
    <w:p w14:paraId="7EA68213" w14:textId="18852863" w:rsidR="00B92F29" w:rsidRPr="005866AA" w:rsidRDefault="00B92F29" w:rsidP="00B92F29">
      <w:pPr>
        <w:numPr>
          <w:ilvl w:val="0"/>
          <w:numId w:val="34"/>
        </w:numPr>
        <w:spacing w:after="0" w:line="240" w:lineRule="auto"/>
        <w:ind w:left="992" w:hanging="567"/>
        <w:contextualSpacing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zwłoki w przystąpieniu do usunięcia </w:t>
      </w:r>
      <w:r w:rsidR="00402408">
        <w:rPr>
          <w:rFonts w:ascii="Times New Roman" w:hAnsi="Times New Roman"/>
        </w:rPr>
        <w:t>wady Oprogramowania</w:t>
      </w:r>
      <w:r w:rsidRPr="005866AA">
        <w:rPr>
          <w:rFonts w:ascii="Times New Roman" w:hAnsi="Times New Roman"/>
        </w:rPr>
        <w:t xml:space="preserve">, w wysokości 0,3% wynagrodzenia </w:t>
      </w:r>
      <w:r w:rsidR="00F5325E">
        <w:rPr>
          <w:rFonts w:ascii="Times New Roman" w:hAnsi="Times New Roman"/>
        </w:rPr>
        <w:t>Umown</w:t>
      </w:r>
      <w:r w:rsidRPr="005866AA">
        <w:rPr>
          <w:rFonts w:ascii="Times New Roman" w:hAnsi="Times New Roman"/>
        </w:rPr>
        <w:t xml:space="preserve">ego brutto, określonego w § </w:t>
      </w:r>
      <w:r w:rsidR="00402408">
        <w:rPr>
          <w:rFonts w:ascii="Times New Roman" w:hAnsi="Times New Roman"/>
        </w:rPr>
        <w:t>4</w:t>
      </w:r>
      <w:r w:rsidRPr="005866AA">
        <w:rPr>
          <w:rFonts w:ascii="Times New Roman" w:hAnsi="Times New Roman"/>
        </w:rPr>
        <w:t xml:space="preserve"> ust. 2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y, za każdą rozpoczętą godzinę zwłoki albo roboczy dzień w stosunku do terminu (czasu reakcji) wskazanego w § </w:t>
      </w:r>
      <w:r w:rsidR="00402408">
        <w:rPr>
          <w:rFonts w:ascii="Times New Roman" w:hAnsi="Times New Roman"/>
        </w:rPr>
        <w:t>8</w:t>
      </w:r>
      <w:r w:rsidRPr="005866AA">
        <w:rPr>
          <w:rFonts w:ascii="Times New Roman" w:hAnsi="Times New Roman"/>
        </w:rPr>
        <w:t xml:space="preserve"> ust. </w:t>
      </w:r>
      <w:r w:rsidR="00402408">
        <w:rPr>
          <w:rFonts w:ascii="Times New Roman" w:hAnsi="Times New Roman"/>
        </w:rPr>
        <w:t>2.6</w:t>
      </w:r>
      <w:r w:rsidRPr="005866AA">
        <w:rPr>
          <w:rFonts w:ascii="Times New Roman" w:hAnsi="Times New Roman"/>
        </w:rPr>
        <w:t xml:space="preserve">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y, nie więcej niż 20% maksymalnego wynagrodzenia brutto ustalonego w § </w:t>
      </w:r>
      <w:r w:rsidR="00402408">
        <w:rPr>
          <w:rFonts w:ascii="Times New Roman" w:hAnsi="Times New Roman"/>
        </w:rPr>
        <w:t>4</w:t>
      </w:r>
      <w:r w:rsidRPr="005866AA">
        <w:rPr>
          <w:rFonts w:ascii="Times New Roman" w:hAnsi="Times New Roman"/>
        </w:rPr>
        <w:t xml:space="preserve"> ust. 2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y,</w:t>
      </w:r>
    </w:p>
    <w:p w14:paraId="2D30ABD9" w14:textId="605A89DC" w:rsidR="00402408" w:rsidRPr="00B00046" w:rsidRDefault="00402408" w:rsidP="00402408">
      <w:pPr>
        <w:numPr>
          <w:ilvl w:val="0"/>
          <w:numId w:val="34"/>
        </w:numPr>
        <w:spacing w:after="0" w:line="240" w:lineRule="auto"/>
        <w:ind w:left="992" w:hanging="567"/>
        <w:contextualSpacing/>
        <w:jc w:val="both"/>
        <w:rPr>
          <w:rFonts w:ascii="Times New Roman" w:hAnsi="Times New Roman"/>
        </w:rPr>
      </w:pPr>
      <w:r w:rsidRPr="00B00046">
        <w:rPr>
          <w:rFonts w:ascii="Times New Roman" w:hAnsi="Times New Roman"/>
        </w:rPr>
        <w:t>zwłoki</w:t>
      </w:r>
      <w:r w:rsidR="00AF7C26">
        <w:rPr>
          <w:rFonts w:ascii="Times New Roman" w:hAnsi="Times New Roman"/>
        </w:rPr>
        <w:t xml:space="preserve"> w</w:t>
      </w:r>
      <w:r w:rsidRPr="00B00046">
        <w:rPr>
          <w:rFonts w:ascii="Times New Roman" w:hAnsi="Times New Roman"/>
        </w:rPr>
        <w:t xml:space="preserve"> usunięci</w:t>
      </w:r>
      <w:r w:rsidR="00AF7C26">
        <w:rPr>
          <w:rFonts w:ascii="Times New Roman" w:hAnsi="Times New Roman"/>
        </w:rPr>
        <w:t>u</w:t>
      </w:r>
      <w:r w:rsidRPr="00B000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wady Oprogramowania</w:t>
      </w:r>
      <w:r w:rsidRPr="00B00046">
        <w:rPr>
          <w:rFonts w:ascii="Times New Roman" w:hAnsi="Times New Roman"/>
        </w:rPr>
        <w:t xml:space="preserve">, w wysokości 0,3% wynagrodzenia </w:t>
      </w:r>
      <w:r w:rsidR="00F5325E">
        <w:rPr>
          <w:rFonts w:ascii="Times New Roman" w:hAnsi="Times New Roman"/>
        </w:rPr>
        <w:t>Umown</w:t>
      </w:r>
      <w:r w:rsidRPr="00B00046">
        <w:rPr>
          <w:rFonts w:ascii="Times New Roman" w:hAnsi="Times New Roman"/>
        </w:rPr>
        <w:t xml:space="preserve">ego brutto, określonego w § </w:t>
      </w:r>
      <w:r>
        <w:rPr>
          <w:rFonts w:ascii="Times New Roman" w:hAnsi="Times New Roman"/>
        </w:rPr>
        <w:t>4</w:t>
      </w:r>
      <w:r w:rsidRPr="00B00046">
        <w:rPr>
          <w:rFonts w:ascii="Times New Roman" w:hAnsi="Times New Roman"/>
        </w:rPr>
        <w:t xml:space="preserve"> ust. 2 </w:t>
      </w:r>
      <w:r w:rsidR="00F5325E">
        <w:rPr>
          <w:rFonts w:ascii="Times New Roman" w:hAnsi="Times New Roman"/>
        </w:rPr>
        <w:t>Umow</w:t>
      </w:r>
      <w:r w:rsidRPr="00B00046">
        <w:rPr>
          <w:rFonts w:ascii="Times New Roman" w:hAnsi="Times New Roman"/>
        </w:rPr>
        <w:t>y, za każd</w:t>
      </w:r>
      <w:r w:rsidR="00AF7C26">
        <w:rPr>
          <w:rFonts w:ascii="Times New Roman" w:hAnsi="Times New Roman"/>
        </w:rPr>
        <w:t xml:space="preserve">y roboczy </w:t>
      </w:r>
      <w:r w:rsidRPr="00B00046">
        <w:rPr>
          <w:rFonts w:ascii="Times New Roman" w:hAnsi="Times New Roman"/>
        </w:rPr>
        <w:t xml:space="preserve">zwłoki w stosunku do terminu wskazanego w § </w:t>
      </w:r>
      <w:r>
        <w:rPr>
          <w:rFonts w:ascii="Times New Roman" w:hAnsi="Times New Roman"/>
        </w:rPr>
        <w:t>8</w:t>
      </w:r>
      <w:r w:rsidRPr="00B00046">
        <w:rPr>
          <w:rFonts w:ascii="Times New Roman" w:hAnsi="Times New Roman"/>
        </w:rPr>
        <w:t xml:space="preserve"> ust. </w:t>
      </w:r>
      <w:r>
        <w:rPr>
          <w:rFonts w:ascii="Times New Roman" w:hAnsi="Times New Roman"/>
        </w:rPr>
        <w:t>2.</w:t>
      </w:r>
      <w:r w:rsidR="00AF7C26">
        <w:rPr>
          <w:rFonts w:ascii="Times New Roman" w:hAnsi="Times New Roman"/>
        </w:rPr>
        <w:t>7</w:t>
      </w:r>
      <w:r w:rsidRPr="00B00046">
        <w:rPr>
          <w:rFonts w:ascii="Times New Roman" w:hAnsi="Times New Roman"/>
        </w:rPr>
        <w:t xml:space="preserve"> </w:t>
      </w:r>
      <w:r w:rsidR="00F5325E">
        <w:rPr>
          <w:rFonts w:ascii="Times New Roman" w:hAnsi="Times New Roman"/>
        </w:rPr>
        <w:t>Umow</w:t>
      </w:r>
      <w:r w:rsidRPr="00B00046">
        <w:rPr>
          <w:rFonts w:ascii="Times New Roman" w:hAnsi="Times New Roman"/>
        </w:rPr>
        <w:t xml:space="preserve">y, nie więcej niż 20% maksymalnego wynagrodzenia brutto ustalonego w § </w:t>
      </w:r>
      <w:r>
        <w:rPr>
          <w:rFonts w:ascii="Times New Roman" w:hAnsi="Times New Roman"/>
        </w:rPr>
        <w:t>4</w:t>
      </w:r>
      <w:r w:rsidRPr="00B00046">
        <w:rPr>
          <w:rFonts w:ascii="Times New Roman" w:hAnsi="Times New Roman"/>
        </w:rPr>
        <w:t xml:space="preserve"> ust. 2 </w:t>
      </w:r>
      <w:r w:rsidR="00F5325E">
        <w:rPr>
          <w:rFonts w:ascii="Times New Roman" w:hAnsi="Times New Roman"/>
        </w:rPr>
        <w:t>Umow</w:t>
      </w:r>
      <w:r w:rsidRPr="00B00046">
        <w:rPr>
          <w:rFonts w:ascii="Times New Roman" w:hAnsi="Times New Roman"/>
        </w:rPr>
        <w:t>y,</w:t>
      </w:r>
    </w:p>
    <w:p w14:paraId="1DB0FFB1" w14:textId="59B47993" w:rsidR="00B92F29" w:rsidRPr="005866AA" w:rsidRDefault="00B92F29" w:rsidP="00B92F29">
      <w:pPr>
        <w:numPr>
          <w:ilvl w:val="0"/>
          <w:numId w:val="34"/>
        </w:numPr>
        <w:spacing w:after="0" w:line="240" w:lineRule="auto"/>
        <w:ind w:left="992" w:hanging="567"/>
        <w:contextualSpacing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braku zapłaty lub nieterminowej zapłaty wynagrodzenia należnego podwykonawcy z tytułu zmiany wysokości wynagrodzenia, będącej następstwem zmiany ceny materiałów lub kosztów związanych z realizacją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y, w wysokości 5% maksymalnego wynagrodzenia Wykonawcy brutto,</w:t>
      </w:r>
    </w:p>
    <w:p w14:paraId="2A4DEBB0" w14:textId="7D10B90B" w:rsidR="00B92F29" w:rsidRPr="005866AA" w:rsidRDefault="00B92F29" w:rsidP="005866AA">
      <w:pPr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przy czym łączna maksymalna wysokość kar </w:t>
      </w:r>
      <w:r w:rsidR="00F5325E">
        <w:rPr>
          <w:rFonts w:ascii="Times New Roman" w:hAnsi="Times New Roman"/>
        </w:rPr>
        <w:t>Umown</w:t>
      </w:r>
      <w:r w:rsidRPr="005866AA">
        <w:rPr>
          <w:rFonts w:ascii="Times New Roman" w:hAnsi="Times New Roman"/>
        </w:rPr>
        <w:t xml:space="preserve">ych ze wszystkich tytułów wskazanych powyżej nie może przekroczyć 40% wynagrodzenia brutto ustalonego w § </w:t>
      </w:r>
      <w:r w:rsidR="00402408">
        <w:rPr>
          <w:rFonts w:ascii="Times New Roman" w:hAnsi="Times New Roman"/>
        </w:rPr>
        <w:t>4</w:t>
      </w:r>
      <w:r w:rsidRPr="005866AA">
        <w:rPr>
          <w:rFonts w:ascii="Times New Roman" w:hAnsi="Times New Roman"/>
        </w:rPr>
        <w:t xml:space="preserve"> ust. 2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y.</w:t>
      </w:r>
    </w:p>
    <w:p w14:paraId="0A57963C" w14:textId="374FE1F3" w:rsidR="00B92F29" w:rsidRPr="005866AA" w:rsidRDefault="00B92F29" w:rsidP="00B92F29">
      <w:pPr>
        <w:pStyle w:val="Tekstpodstawowy"/>
        <w:numPr>
          <w:ilvl w:val="0"/>
          <w:numId w:val="32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866AA">
        <w:rPr>
          <w:rFonts w:ascii="Times New Roman" w:hAnsi="Times New Roman" w:cs="Times New Roman"/>
          <w:sz w:val="22"/>
          <w:szCs w:val="22"/>
        </w:rPr>
        <w:t xml:space="preserve">Zamawiający zapłaci Wykonawcy karę </w:t>
      </w:r>
      <w:r w:rsidR="00F5325E">
        <w:rPr>
          <w:rFonts w:ascii="Times New Roman" w:hAnsi="Times New Roman" w:cs="Times New Roman"/>
          <w:sz w:val="22"/>
          <w:szCs w:val="22"/>
        </w:rPr>
        <w:t>Umown</w:t>
      </w:r>
      <w:r w:rsidRPr="005866AA">
        <w:rPr>
          <w:rFonts w:ascii="Times New Roman" w:hAnsi="Times New Roman" w:cs="Times New Roman"/>
          <w:sz w:val="22"/>
          <w:szCs w:val="22"/>
        </w:rPr>
        <w:t xml:space="preserve">ą za odstąpienie od </w:t>
      </w:r>
      <w:r w:rsidR="00F5325E">
        <w:rPr>
          <w:rFonts w:ascii="Times New Roman" w:hAnsi="Times New Roman" w:cs="Times New Roman"/>
          <w:sz w:val="22"/>
          <w:szCs w:val="22"/>
        </w:rPr>
        <w:t>Umow</w:t>
      </w:r>
      <w:r w:rsidRPr="005866AA">
        <w:rPr>
          <w:rFonts w:ascii="Times New Roman" w:hAnsi="Times New Roman" w:cs="Times New Roman"/>
          <w:sz w:val="22"/>
          <w:szCs w:val="22"/>
        </w:rPr>
        <w:t xml:space="preserve">y z przyczyn zależnych wyłącznie od Zamawiającego w wysokości 10% wartości brutto niewykonanego zakresu </w:t>
      </w:r>
      <w:r w:rsidR="00F5325E">
        <w:rPr>
          <w:rFonts w:ascii="Times New Roman" w:hAnsi="Times New Roman" w:cs="Times New Roman"/>
          <w:sz w:val="22"/>
          <w:szCs w:val="22"/>
        </w:rPr>
        <w:t>Umow</w:t>
      </w:r>
      <w:r w:rsidRPr="005866AA">
        <w:rPr>
          <w:rFonts w:ascii="Times New Roman" w:hAnsi="Times New Roman" w:cs="Times New Roman"/>
          <w:sz w:val="22"/>
          <w:szCs w:val="22"/>
        </w:rPr>
        <w:t>y.</w:t>
      </w:r>
    </w:p>
    <w:p w14:paraId="5D2B205C" w14:textId="13BA6E2F" w:rsidR="00B92F29" w:rsidRPr="005866AA" w:rsidRDefault="00B92F29" w:rsidP="00B92F29">
      <w:pPr>
        <w:pStyle w:val="Tekstpodstawowy"/>
        <w:numPr>
          <w:ilvl w:val="0"/>
          <w:numId w:val="32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866AA">
        <w:rPr>
          <w:rFonts w:ascii="Times New Roman" w:hAnsi="Times New Roman" w:cs="Times New Roman"/>
          <w:sz w:val="22"/>
          <w:szCs w:val="22"/>
        </w:rPr>
        <w:t xml:space="preserve">Zamawiający zastrzega sobie prawo do potrącenia ewentualnych kar </w:t>
      </w:r>
      <w:r w:rsidR="00F5325E">
        <w:rPr>
          <w:rFonts w:ascii="Times New Roman" w:hAnsi="Times New Roman" w:cs="Times New Roman"/>
          <w:sz w:val="22"/>
          <w:szCs w:val="22"/>
        </w:rPr>
        <w:t>Umown</w:t>
      </w:r>
      <w:r w:rsidRPr="005866AA">
        <w:rPr>
          <w:rFonts w:ascii="Times New Roman" w:hAnsi="Times New Roman" w:cs="Times New Roman"/>
          <w:sz w:val="22"/>
          <w:szCs w:val="22"/>
        </w:rPr>
        <w:t xml:space="preserve">ych z należnej faktury lub innych ewentualnych wierzytelności Wykonawcy względem Zamawiającego lub z zabezpieczenia należytego wykonania </w:t>
      </w:r>
      <w:r w:rsidR="00F5325E">
        <w:rPr>
          <w:rFonts w:ascii="Times New Roman" w:hAnsi="Times New Roman" w:cs="Times New Roman"/>
          <w:sz w:val="22"/>
          <w:szCs w:val="22"/>
        </w:rPr>
        <w:t>Umow</w:t>
      </w:r>
      <w:r w:rsidRPr="005866AA">
        <w:rPr>
          <w:rFonts w:ascii="Times New Roman" w:hAnsi="Times New Roman" w:cs="Times New Roman"/>
          <w:sz w:val="22"/>
          <w:szCs w:val="22"/>
        </w:rPr>
        <w:t>y, według uznania Zamawiającego.</w:t>
      </w:r>
    </w:p>
    <w:p w14:paraId="5A855BD6" w14:textId="593E2ECA" w:rsidR="00B92F29" w:rsidRPr="005866AA" w:rsidRDefault="00B92F29" w:rsidP="00B92F29">
      <w:pPr>
        <w:pStyle w:val="Tekstpodstawowy"/>
        <w:numPr>
          <w:ilvl w:val="0"/>
          <w:numId w:val="32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866AA">
        <w:rPr>
          <w:rFonts w:ascii="Times New Roman" w:hAnsi="Times New Roman" w:cs="Times New Roman"/>
          <w:sz w:val="22"/>
          <w:szCs w:val="22"/>
        </w:rPr>
        <w:t xml:space="preserve">Strony mogą dochodzić na zasadach ogólnych odszkodowania przewyższającego wysokość zastrzeżonych kar </w:t>
      </w:r>
      <w:r w:rsidR="00F5325E">
        <w:rPr>
          <w:rFonts w:ascii="Times New Roman" w:hAnsi="Times New Roman" w:cs="Times New Roman"/>
          <w:sz w:val="22"/>
          <w:szCs w:val="22"/>
        </w:rPr>
        <w:t>Umown</w:t>
      </w:r>
      <w:r w:rsidRPr="005866AA">
        <w:rPr>
          <w:rFonts w:ascii="Times New Roman" w:hAnsi="Times New Roman" w:cs="Times New Roman"/>
          <w:sz w:val="22"/>
          <w:szCs w:val="22"/>
        </w:rPr>
        <w:t xml:space="preserve">ych, przy czym kary </w:t>
      </w:r>
      <w:r w:rsidR="00F5325E">
        <w:rPr>
          <w:rFonts w:ascii="Times New Roman" w:hAnsi="Times New Roman" w:cs="Times New Roman"/>
          <w:sz w:val="22"/>
          <w:szCs w:val="22"/>
        </w:rPr>
        <w:t>Umown</w:t>
      </w:r>
      <w:r w:rsidRPr="005866AA">
        <w:rPr>
          <w:rFonts w:ascii="Times New Roman" w:hAnsi="Times New Roman" w:cs="Times New Roman"/>
          <w:sz w:val="22"/>
          <w:szCs w:val="22"/>
        </w:rPr>
        <w:t xml:space="preserve">e określone w ust. 2 i 3 mają charakter zaliczalny na poczet przedmiotowego odszkodowania uzupełniającego dochodzonego przez daną Stronę </w:t>
      </w:r>
      <w:r w:rsidR="00F5325E">
        <w:rPr>
          <w:rFonts w:ascii="Times New Roman" w:hAnsi="Times New Roman" w:cs="Times New Roman"/>
          <w:sz w:val="22"/>
          <w:szCs w:val="22"/>
        </w:rPr>
        <w:t>Umow</w:t>
      </w:r>
      <w:r w:rsidRPr="005866AA">
        <w:rPr>
          <w:rFonts w:ascii="Times New Roman" w:hAnsi="Times New Roman" w:cs="Times New Roman"/>
          <w:sz w:val="22"/>
          <w:szCs w:val="22"/>
        </w:rPr>
        <w:t>y.</w:t>
      </w:r>
    </w:p>
    <w:p w14:paraId="49210898" w14:textId="14EE9F2D" w:rsidR="00B92F29" w:rsidRPr="005866AA" w:rsidRDefault="00B92F29" w:rsidP="00B92F29">
      <w:pPr>
        <w:pStyle w:val="Tekstpodstawowy"/>
        <w:numPr>
          <w:ilvl w:val="0"/>
          <w:numId w:val="32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866AA">
        <w:rPr>
          <w:rFonts w:ascii="Times New Roman" w:hAnsi="Times New Roman" w:cs="Times New Roman"/>
          <w:sz w:val="22"/>
          <w:szCs w:val="22"/>
        </w:rPr>
        <w:t xml:space="preserve">Roszczenie o zapłatę kar </w:t>
      </w:r>
      <w:r w:rsidR="00F5325E">
        <w:rPr>
          <w:rFonts w:ascii="Times New Roman" w:hAnsi="Times New Roman" w:cs="Times New Roman"/>
          <w:sz w:val="22"/>
          <w:szCs w:val="22"/>
        </w:rPr>
        <w:t>Umown</w:t>
      </w:r>
      <w:r w:rsidRPr="005866AA">
        <w:rPr>
          <w:rFonts w:ascii="Times New Roman" w:hAnsi="Times New Roman" w:cs="Times New Roman"/>
          <w:sz w:val="22"/>
          <w:szCs w:val="22"/>
        </w:rPr>
        <w:t xml:space="preserve">ych staje się wymagalne począwszy od dnia następnego po dniu, w którym miały miejsce okoliczności faktyczne określone w niniejszej </w:t>
      </w:r>
      <w:r w:rsidR="00F5325E">
        <w:rPr>
          <w:rFonts w:ascii="Times New Roman" w:hAnsi="Times New Roman" w:cs="Times New Roman"/>
          <w:sz w:val="22"/>
          <w:szCs w:val="22"/>
        </w:rPr>
        <w:t>Umow</w:t>
      </w:r>
      <w:r w:rsidRPr="005866AA">
        <w:rPr>
          <w:rFonts w:ascii="Times New Roman" w:hAnsi="Times New Roman" w:cs="Times New Roman"/>
          <w:sz w:val="22"/>
          <w:szCs w:val="22"/>
        </w:rPr>
        <w:t xml:space="preserve">ie stanowiące podstawę do ich naliczenia. Zapłata kar </w:t>
      </w:r>
      <w:r w:rsidR="00F5325E">
        <w:rPr>
          <w:rFonts w:ascii="Times New Roman" w:hAnsi="Times New Roman" w:cs="Times New Roman"/>
          <w:sz w:val="22"/>
          <w:szCs w:val="22"/>
        </w:rPr>
        <w:t>Umown</w:t>
      </w:r>
      <w:r w:rsidRPr="005866AA">
        <w:rPr>
          <w:rFonts w:ascii="Times New Roman" w:hAnsi="Times New Roman" w:cs="Times New Roman"/>
          <w:sz w:val="22"/>
          <w:szCs w:val="22"/>
        </w:rPr>
        <w:t xml:space="preserve">ych nie zwalnia Wykonawcy od obowiązku wykonania </w:t>
      </w:r>
      <w:r w:rsidR="00F5325E">
        <w:rPr>
          <w:rFonts w:ascii="Times New Roman" w:hAnsi="Times New Roman" w:cs="Times New Roman"/>
          <w:sz w:val="22"/>
          <w:szCs w:val="22"/>
        </w:rPr>
        <w:t>Umow</w:t>
      </w:r>
      <w:r w:rsidRPr="005866AA">
        <w:rPr>
          <w:rFonts w:ascii="Times New Roman" w:hAnsi="Times New Roman" w:cs="Times New Roman"/>
          <w:sz w:val="22"/>
          <w:szCs w:val="22"/>
        </w:rPr>
        <w:t>y.</w:t>
      </w:r>
    </w:p>
    <w:p w14:paraId="13537F9F" w14:textId="6DFE4433" w:rsidR="00B92F29" w:rsidRPr="005866AA" w:rsidRDefault="00B92F29" w:rsidP="00B92F29">
      <w:pPr>
        <w:pStyle w:val="Tekstpodstawowy"/>
        <w:numPr>
          <w:ilvl w:val="0"/>
          <w:numId w:val="32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866AA">
        <w:rPr>
          <w:rFonts w:ascii="Times New Roman" w:hAnsi="Times New Roman" w:cs="Times New Roman"/>
          <w:sz w:val="22"/>
          <w:szCs w:val="22"/>
        </w:rPr>
        <w:t xml:space="preserve">Uiszczenie powyższych kar </w:t>
      </w:r>
      <w:r w:rsidR="00F5325E">
        <w:rPr>
          <w:rFonts w:ascii="Times New Roman" w:hAnsi="Times New Roman" w:cs="Times New Roman"/>
          <w:sz w:val="22"/>
          <w:szCs w:val="22"/>
        </w:rPr>
        <w:t>Umown</w:t>
      </w:r>
      <w:r w:rsidRPr="005866AA">
        <w:rPr>
          <w:rFonts w:ascii="Times New Roman" w:hAnsi="Times New Roman" w:cs="Times New Roman"/>
          <w:sz w:val="22"/>
          <w:szCs w:val="22"/>
        </w:rPr>
        <w:t xml:space="preserve">ych nie zwalnia Wykonawcy z obowiązku dalszego realizowania </w:t>
      </w:r>
      <w:r w:rsidR="00F5325E">
        <w:rPr>
          <w:rFonts w:ascii="Times New Roman" w:hAnsi="Times New Roman" w:cs="Times New Roman"/>
          <w:sz w:val="22"/>
          <w:szCs w:val="22"/>
        </w:rPr>
        <w:t>Umow</w:t>
      </w:r>
      <w:r w:rsidRPr="005866AA">
        <w:rPr>
          <w:rFonts w:ascii="Times New Roman" w:hAnsi="Times New Roman" w:cs="Times New Roman"/>
          <w:sz w:val="22"/>
          <w:szCs w:val="22"/>
        </w:rPr>
        <w:t>y, zgodnie z jej postanowieniami.</w:t>
      </w:r>
    </w:p>
    <w:p w14:paraId="0553A66C" w14:textId="3BA7BC65" w:rsidR="00B92F29" w:rsidRPr="005866AA" w:rsidRDefault="00B92F29" w:rsidP="00B92F29">
      <w:pPr>
        <w:pStyle w:val="Tekstpodstawowy"/>
        <w:numPr>
          <w:ilvl w:val="0"/>
          <w:numId w:val="32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866AA">
        <w:rPr>
          <w:rFonts w:ascii="Times New Roman" w:hAnsi="Times New Roman" w:cs="Times New Roman"/>
          <w:sz w:val="22"/>
          <w:szCs w:val="22"/>
        </w:rPr>
        <w:t xml:space="preserve">Wykonawcy nie przysługuje odszkodowanie z tytułu odstąpienia Zamawiającego od </w:t>
      </w:r>
      <w:r w:rsidR="00F5325E">
        <w:rPr>
          <w:rFonts w:ascii="Times New Roman" w:hAnsi="Times New Roman" w:cs="Times New Roman"/>
          <w:sz w:val="22"/>
          <w:szCs w:val="22"/>
        </w:rPr>
        <w:t>Umow</w:t>
      </w:r>
      <w:r w:rsidRPr="005866AA">
        <w:rPr>
          <w:rFonts w:ascii="Times New Roman" w:hAnsi="Times New Roman" w:cs="Times New Roman"/>
          <w:sz w:val="22"/>
          <w:szCs w:val="22"/>
        </w:rPr>
        <w:t>y z przyczyn, za które Zamawiający nie ponosi odpowiedzialności.</w:t>
      </w:r>
    </w:p>
    <w:p w14:paraId="75241E6D" w14:textId="2E9C72AC" w:rsidR="00B92F29" w:rsidRPr="005866AA" w:rsidRDefault="00B92F29" w:rsidP="00B92F29">
      <w:pPr>
        <w:pStyle w:val="Tekstpodstawowy"/>
        <w:numPr>
          <w:ilvl w:val="0"/>
          <w:numId w:val="32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866AA">
        <w:rPr>
          <w:rFonts w:ascii="Times New Roman" w:hAnsi="Times New Roman" w:cs="Times New Roman"/>
          <w:sz w:val="22"/>
          <w:szCs w:val="22"/>
        </w:rPr>
        <w:t xml:space="preserve">W przypadku odstąpienia od </w:t>
      </w:r>
      <w:r w:rsidR="00F5325E">
        <w:rPr>
          <w:rFonts w:ascii="Times New Roman" w:hAnsi="Times New Roman" w:cs="Times New Roman"/>
          <w:sz w:val="22"/>
          <w:szCs w:val="22"/>
        </w:rPr>
        <w:t>Umow</w:t>
      </w:r>
      <w:r w:rsidRPr="005866AA">
        <w:rPr>
          <w:rFonts w:ascii="Times New Roman" w:hAnsi="Times New Roman" w:cs="Times New Roman"/>
          <w:sz w:val="22"/>
          <w:szCs w:val="22"/>
        </w:rPr>
        <w:t xml:space="preserve">y, Strony zachowują prawo egzekucji kar </w:t>
      </w:r>
      <w:r w:rsidR="00F5325E">
        <w:rPr>
          <w:rFonts w:ascii="Times New Roman" w:hAnsi="Times New Roman" w:cs="Times New Roman"/>
          <w:sz w:val="22"/>
          <w:szCs w:val="22"/>
        </w:rPr>
        <w:t>Umown</w:t>
      </w:r>
      <w:r w:rsidRPr="005866AA">
        <w:rPr>
          <w:rFonts w:ascii="Times New Roman" w:hAnsi="Times New Roman" w:cs="Times New Roman"/>
          <w:sz w:val="22"/>
          <w:szCs w:val="22"/>
        </w:rPr>
        <w:t>ych.</w:t>
      </w:r>
    </w:p>
    <w:p w14:paraId="74D0EEAA" w14:textId="77777777" w:rsidR="00B92F29" w:rsidRPr="00B92F29" w:rsidRDefault="00B92F29" w:rsidP="005866AA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9AF1E23" w14:textId="77777777" w:rsidR="00172F13" w:rsidRDefault="00172F13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480B0B64" w14:textId="0E6CA97F" w:rsidR="006B0BBD" w:rsidRPr="00B92F29" w:rsidRDefault="006B0BBD" w:rsidP="004D32D1">
      <w:pPr>
        <w:tabs>
          <w:tab w:val="left" w:pos="2712"/>
          <w:tab w:val="center" w:pos="453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92F29">
        <w:rPr>
          <w:rFonts w:ascii="Times New Roman" w:hAnsi="Times New Roman"/>
          <w:b/>
          <w:bCs/>
        </w:rPr>
        <w:lastRenderedPageBreak/>
        <w:t xml:space="preserve">§ </w:t>
      </w:r>
      <w:r w:rsidR="00DB160E" w:rsidRPr="00B92F29">
        <w:rPr>
          <w:rFonts w:ascii="Times New Roman" w:hAnsi="Times New Roman"/>
          <w:b/>
          <w:bCs/>
        </w:rPr>
        <w:t xml:space="preserve">12 </w:t>
      </w:r>
      <w:r w:rsidR="00370D7A" w:rsidRPr="00B92F29">
        <w:rPr>
          <w:rFonts w:ascii="Times New Roman" w:hAnsi="Times New Roman"/>
          <w:b/>
          <w:bCs/>
        </w:rPr>
        <w:t xml:space="preserve">Zmiany </w:t>
      </w:r>
      <w:r w:rsidR="00F5325E">
        <w:rPr>
          <w:rFonts w:ascii="Times New Roman" w:hAnsi="Times New Roman"/>
          <w:b/>
          <w:bCs/>
        </w:rPr>
        <w:t>Umow</w:t>
      </w:r>
      <w:r w:rsidR="00370D7A" w:rsidRPr="00B92F29">
        <w:rPr>
          <w:rFonts w:ascii="Times New Roman" w:hAnsi="Times New Roman"/>
          <w:b/>
          <w:bCs/>
        </w:rPr>
        <w:t xml:space="preserve">y </w:t>
      </w:r>
    </w:p>
    <w:p w14:paraId="6AC0C714" w14:textId="3827A0AE" w:rsidR="006B0BBD" w:rsidRPr="00EE4B5B" w:rsidRDefault="00304F2C" w:rsidP="005866AA">
      <w:pPr>
        <w:numPr>
          <w:ilvl w:val="0"/>
          <w:numId w:val="9"/>
        </w:numPr>
        <w:tabs>
          <w:tab w:val="clear" w:pos="3780"/>
        </w:tabs>
        <w:spacing w:after="0" w:line="240" w:lineRule="auto"/>
        <w:ind w:left="425" w:hanging="357"/>
        <w:jc w:val="both"/>
        <w:rPr>
          <w:rFonts w:ascii="Times New Roman" w:hAnsi="Times New Roman"/>
          <w:color w:val="000000"/>
        </w:rPr>
      </w:pPr>
      <w:r w:rsidRPr="00B92F29">
        <w:rPr>
          <w:rFonts w:ascii="Times New Roman" w:hAnsi="Times New Roman"/>
          <w:color w:val="000000"/>
        </w:rPr>
        <w:t>Zamawiający</w:t>
      </w:r>
      <w:r w:rsidR="006B0BBD" w:rsidRPr="00B92F29">
        <w:rPr>
          <w:rFonts w:ascii="Times New Roman" w:hAnsi="Times New Roman"/>
          <w:color w:val="000000"/>
        </w:rPr>
        <w:t xml:space="preserve"> przewiduje możliwość wprowadzenia zmian postanowień niniejszej </w:t>
      </w:r>
      <w:r w:rsidR="00F5325E">
        <w:rPr>
          <w:rFonts w:ascii="Times New Roman" w:hAnsi="Times New Roman"/>
          <w:color w:val="000000"/>
        </w:rPr>
        <w:t>Umow</w:t>
      </w:r>
      <w:r w:rsidR="006B0BBD" w:rsidRPr="00B92F29">
        <w:rPr>
          <w:rFonts w:ascii="Times New Roman" w:hAnsi="Times New Roman"/>
          <w:color w:val="000000"/>
        </w:rPr>
        <w:t>y w stosunku do treści przedłożonej w postępowaniu oferty przy zachowaniu niezmiennej</w:t>
      </w:r>
      <w:r w:rsidR="006B0BBD" w:rsidRPr="00EE4B5B">
        <w:rPr>
          <w:rFonts w:ascii="Times New Roman" w:hAnsi="Times New Roman"/>
          <w:color w:val="000000"/>
        </w:rPr>
        <w:t xml:space="preserve"> ceny, w przypadku:</w:t>
      </w:r>
    </w:p>
    <w:p w14:paraId="00A23C9C" w14:textId="634C0E3F" w:rsidR="006B0BBD" w:rsidRPr="00EE4B5B" w:rsidRDefault="006B0BBD" w:rsidP="005866AA">
      <w:pPr>
        <w:pStyle w:val="Akapitzlist"/>
        <w:numPr>
          <w:ilvl w:val="1"/>
          <w:numId w:val="9"/>
        </w:numPr>
        <w:tabs>
          <w:tab w:val="clear" w:pos="4140"/>
        </w:tabs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color w:val="000000"/>
        </w:rPr>
      </w:pPr>
      <w:r w:rsidRPr="00EE4B5B">
        <w:rPr>
          <w:rFonts w:ascii="Times New Roman" w:hAnsi="Times New Roman"/>
          <w:color w:val="000000"/>
        </w:rPr>
        <w:t xml:space="preserve">zmiany terminu realizacji zamówienia – ze względu na przyczyny leżące po stronie Podmiotu zamawiającego, w szczególności niezawinione przez Strony przyczyny będące konsekwencją zaistnienia zdarzeń spowodowanych przez </w:t>
      </w:r>
      <w:r w:rsidRPr="00EE4B5B">
        <w:rPr>
          <w:rFonts w:ascii="Times New Roman" w:hAnsi="Times New Roman"/>
          <w:i/>
          <w:iCs/>
          <w:color w:val="000000"/>
        </w:rPr>
        <w:t>siłę wyższą</w:t>
      </w:r>
      <w:r w:rsidR="00760B48">
        <w:rPr>
          <w:rFonts w:ascii="Times New Roman" w:hAnsi="Times New Roman"/>
          <w:i/>
          <w:iCs/>
          <w:color w:val="000000"/>
        </w:rPr>
        <w:t xml:space="preserve"> </w:t>
      </w:r>
      <w:r w:rsidR="00760B48">
        <w:rPr>
          <w:rFonts w:ascii="Times New Roman" w:hAnsi="Times New Roman"/>
          <w:color w:val="000000"/>
        </w:rPr>
        <w:t xml:space="preserve">w rozumieniu § 13 </w:t>
      </w:r>
      <w:r w:rsidR="00F5325E">
        <w:rPr>
          <w:rFonts w:ascii="Times New Roman" w:hAnsi="Times New Roman"/>
          <w:color w:val="000000"/>
        </w:rPr>
        <w:t>Umow</w:t>
      </w:r>
      <w:r w:rsidR="00760B48">
        <w:rPr>
          <w:rFonts w:ascii="Times New Roman" w:hAnsi="Times New Roman"/>
          <w:color w:val="000000"/>
        </w:rPr>
        <w:t>y</w:t>
      </w:r>
      <w:r w:rsidRPr="00EE4B5B">
        <w:rPr>
          <w:rFonts w:ascii="Times New Roman" w:hAnsi="Times New Roman"/>
          <w:i/>
          <w:iCs/>
          <w:color w:val="000000"/>
        </w:rPr>
        <w:t>;</w:t>
      </w:r>
    </w:p>
    <w:p w14:paraId="6AFBE730" w14:textId="77CB7B52" w:rsidR="006B0BBD" w:rsidRPr="00EE4B5B" w:rsidRDefault="006B0BBD" w:rsidP="005866AA">
      <w:pPr>
        <w:pStyle w:val="Akapitzlist"/>
        <w:numPr>
          <w:ilvl w:val="1"/>
          <w:numId w:val="9"/>
        </w:numPr>
        <w:tabs>
          <w:tab w:val="clear" w:pos="4140"/>
        </w:tabs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color w:val="000000"/>
        </w:rPr>
      </w:pPr>
      <w:r w:rsidRPr="00EE4B5B">
        <w:rPr>
          <w:rFonts w:ascii="Times New Roman" w:hAnsi="Times New Roman"/>
          <w:color w:val="000000"/>
        </w:rPr>
        <w:t xml:space="preserve">wydłużenie terminu </w:t>
      </w:r>
      <w:r w:rsidR="00027EE0">
        <w:rPr>
          <w:rFonts w:ascii="Times New Roman" w:hAnsi="Times New Roman"/>
          <w:color w:val="000000"/>
        </w:rPr>
        <w:t>wsparcia technic</w:t>
      </w:r>
      <w:r w:rsidR="002D09B0">
        <w:rPr>
          <w:rFonts w:ascii="Times New Roman" w:hAnsi="Times New Roman"/>
          <w:color w:val="000000"/>
        </w:rPr>
        <w:t>z</w:t>
      </w:r>
      <w:r w:rsidR="00027EE0">
        <w:rPr>
          <w:rFonts w:ascii="Times New Roman" w:hAnsi="Times New Roman"/>
          <w:color w:val="000000"/>
        </w:rPr>
        <w:t>nego</w:t>
      </w:r>
      <w:r w:rsidR="00027EE0" w:rsidRPr="00EE4B5B">
        <w:rPr>
          <w:rFonts w:ascii="Times New Roman" w:hAnsi="Times New Roman"/>
          <w:color w:val="000000"/>
        </w:rPr>
        <w:t xml:space="preserve"> </w:t>
      </w:r>
      <w:r w:rsidRPr="00EE4B5B">
        <w:rPr>
          <w:rFonts w:ascii="Times New Roman" w:hAnsi="Times New Roman"/>
          <w:color w:val="000000"/>
        </w:rPr>
        <w:t>– z racji przedłużenia jej przez producenta/Wykonawcę;</w:t>
      </w:r>
    </w:p>
    <w:p w14:paraId="5CE11752" w14:textId="4357A82C" w:rsidR="006B0BBD" w:rsidRPr="00114C44" w:rsidRDefault="006B0BBD" w:rsidP="005866AA">
      <w:pPr>
        <w:pStyle w:val="Akapitzlist"/>
        <w:numPr>
          <w:ilvl w:val="1"/>
          <w:numId w:val="9"/>
        </w:numPr>
        <w:tabs>
          <w:tab w:val="clear" w:pos="4140"/>
        </w:tabs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color w:val="000000"/>
        </w:rPr>
      </w:pPr>
      <w:r w:rsidRPr="00EE4B5B">
        <w:rPr>
          <w:rFonts w:ascii="Times New Roman" w:hAnsi="Times New Roman"/>
          <w:color w:val="000000"/>
        </w:rPr>
        <w:t xml:space="preserve">poprawy jakości lub innych parametrów charakterystycznych dla przedmiotu </w:t>
      </w:r>
      <w:r w:rsidR="00F5325E">
        <w:rPr>
          <w:rFonts w:ascii="Times New Roman" w:hAnsi="Times New Roman"/>
          <w:color w:val="000000"/>
        </w:rPr>
        <w:t>Umow</w:t>
      </w:r>
      <w:r w:rsidRPr="00EE4B5B">
        <w:rPr>
          <w:rFonts w:ascii="Times New Roman" w:hAnsi="Times New Roman"/>
          <w:color w:val="000000"/>
        </w:rPr>
        <w:t xml:space="preserve">y lub zmiany technologii na równoważną lub lepszą, podniesienia wydajności urządzeń oraz klasy bezpieczeństwa – w </w:t>
      </w:r>
      <w:r w:rsidRPr="00114C44">
        <w:rPr>
          <w:rFonts w:ascii="Times New Roman" w:hAnsi="Times New Roman"/>
          <w:color w:val="000000"/>
        </w:rPr>
        <w:t xml:space="preserve">sytuacji wycofania z rynku przez producenta lub zakończenia produkcji zaoferowanego przez Wykonawcę przedmiotu </w:t>
      </w:r>
      <w:r w:rsidR="00F5325E">
        <w:rPr>
          <w:rFonts w:ascii="Times New Roman" w:hAnsi="Times New Roman"/>
          <w:color w:val="000000"/>
        </w:rPr>
        <w:t>Umow</w:t>
      </w:r>
      <w:r w:rsidRPr="00114C44">
        <w:rPr>
          <w:rFonts w:ascii="Times New Roman" w:hAnsi="Times New Roman"/>
          <w:color w:val="000000"/>
        </w:rPr>
        <w:t>y, bądź jego elementu a także, gdy zmiany są konieczne dla uzyskania w pełni funkcjonalnej instalacji i obsługi urządzenia</w:t>
      </w:r>
    </w:p>
    <w:p w14:paraId="424885F9" w14:textId="77777777" w:rsidR="006B0BBD" w:rsidRPr="00114C44" w:rsidRDefault="006B0BBD" w:rsidP="005866AA">
      <w:pPr>
        <w:pStyle w:val="Akapitzlist"/>
        <w:numPr>
          <w:ilvl w:val="1"/>
          <w:numId w:val="9"/>
        </w:numPr>
        <w:tabs>
          <w:tab w:val="clear" w:pos="4140"/>
        </w:tabs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color w:val="000000"/>
        </w:rPr>
      </w:pPr>
      <w:r w:rsidRPr="00114C44">
        <w:rPr>
          <w:rFonts w:ascii="Times New Roman" w:hAnsi="Times New Roman"/>
          <w:color w:val="000000"/>
        </w:rPr>
        <w:t>zmiany podwykonawcy (o ile został przewidziany w procesie realizacji zamówienia) – ze względów losowych lub innych korzystnych dla Zamawiającego;</w:t>
      </w:r>
    </w:p>
    <w:p w14:paraId="73486B7C" w14:textId="32C2F622" w:rsidR="006B0BBD" w:rsidRPr="00114C44" w:rsidRDefault="006B0BBD" w:rsidP="005866AA">
      <w:pPr>
        <w:pStyle w:val="Akapitzlist"/>
        <w:numPr>
          <w:ilvl w:val="1"/>
          <w:numId w:val="9"/>
        </w:numPr>
        <w:tabs>
          <w:tab w:val="clear" w:pos="4140"/>
        </w:tabs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color w:val="000000"/>
        </w:rPr>
      </w:pPr>
      <w:r w:rsidRPr="00114C44">
        <w:rPr>
          <w:rFonts w:ascii="Times New Roman" w:hAnsi="Times New Roman"/>
          <w:color w:val="000000"/>
        </w:rPr>
        <w:t xml:space="preserve">zmiany osoby oddelegowanej przez Wykonawcę do koordynacji projektu i realizacji przedmiotu </w:t>
      </w:r>
      <w:r w:rsidR="00F5325E">
        <w:rPr>
          <w:rFonts w:ascii="Times New Roman" w:hAnsi="Times New Roman"/>
          <w:color w:val="000000"/>
        </w:rPr>
        <w:t>Umow</w:t>
      </w:r>
      <w:r w:rsidRPr="00114C44">
        <w:rPr>
          <w:rFonts w:ascii="Times New Roman" w:hAnsi="Times New Roman"/>
          <w:color w:val="000000"/>
        </w:rPr>
        <w:t xml:space="preserve">y, przy założeniu, iż nowa osoba – </w:t>
      </w:r>
      <w:r w:rsidRPr="00114C44">
        <w:rPr>
          <w:rFonts w:ascii="Times New Roman" w:hAnsi="Times New Roman"/>
          <w:i/>
          <w:color w:val="000000"/>
        </w:rPr>
        <w:t>„Zastępca”</w:t>
      </w:r>
      <w:r w:rsidRPr="00114C44">
        <w:rPr>
          <w:rFonts w:ascii="Times New Roman" w:hAnsi="Times New Roman"/>
          <w:color w:val="000000"/>
        </w:rPr>
        <w:t xml:space="preserve"> – będzie biegle władał językiem angielskim ewentualnie również niemieckim (w mowie i w </w:t>
      </w:r>
      <w:r w:rsidR="001B7DB6" w:rsidRPr="00114C44">
        <w:rPr>
          <w:rFonts w:ascii="Times New Roman" w:hAnsi="Times New Roman"/>
          <w:color w:val="000000"/>
        </w:rPr>
        <w:t>piśmie</w:t>
      </w:r>
      <w:r w:rsidRPr="00114C44">
        <w:rPr>
          <w:rFonts w:ascii="Times New Roman" w:hAnsi="Times New Roman"/>
          <w:color w:val="000000"/>
        </w:rPr>
        <w:t>).</w:t>
      </w:r>
    </w:p>
    <w:p w14:paraId="3C505F92" w14:textId="7C69459F" w:rsidR="006B0BBD" w:rsidRPr="00114C44" w:rsidRDefault="006B0BBD" w:rsidP="005866AA">
      <w:pPr>
        <w:numPr>
          <w:ilvl w:val="0"/>
          <w:numId w:val="9"/>
        </w:numPr>
        <w:tabs>
          <w:tab w:val="clear" w:pos="3780"/>
        </w:tabs>
        <w:spacing w:after="0" w:line="240" w:lineRule="auto"/>
        <w:ind w:left="425" w:hanging="357"/>
        <w:jc w:val="both"/>
        <w:rPr>
          <w:rFonts w:ascii="Times New Roman" w:hAnsi="Times New Roman"/>
        </w:rPr>
      </w:pPr>
      <w:r w:rsidRPr="00114C44">
        <w:rPr>
          <w:rFonts w:ascii="Times New Roman" w:hAnsi="Times New Roman"/>
          <w:bCs/>
          <w:color w:val="000000"/>
        </w:rPr>
        <w:t>W</w:t>
      </w:r>
      <w:r w:rsidRPr="00114C44">
        <w:rPr>
          <w:rFonts w:ascii="Times New Roman" w:hAnsi="Times New Roman"/>
        </w:rPr>
        <w:t xml:space="preserve"> czasie obowiązywania zawartej z wyłonionym Wykonawcą </w:t>
      </w:r>
      <w:r w:rsidR="00F5325E">
        <w:rPr>
          <w:rFonts w:ascii="Times New Roman" w:hAnsi="Times New Roman"/>
        </w:rPr>
        <w:t>Umow</w:t>
      </w:r>
      <w:r w:rsidRPr="00114C44">
        <w:rPr>
          <w:rFonts w:ascii="Times New Roman" w:hAnsi="Times New Roman"/>
        </w:rPr>
        <w:t>y wysokość wynagrodzenia należnego Wykonawcy</w:t>
      </w:r>
      <w:r w:rsidR="00482D54">
        <w:rPr>
          <w:rFonts w:ascii="Times New Roman" w:hAnsi="Times New Roman"/>
        </w:rPr>
        <w:t xml:space="preserve"> oraz </w:t>
      </w:r>
      <w:r w:rsidR="001B7DB6">
        <w:rPr>
          <w:rFonts w:ascii="Times New Roman" w:hAnsi="Times New Roman"/>
        </w:rPr>
        <w:t>cząstkowe</w:t>
      </w:r>
      <w:r w:rsidR="00CB3B31">
        <w:rPr>
          <w:rFonts w:ascii="Times New Roman" w:hAnsi="Times New Roman"/>
        </w:rPr>
        <w:t xml:space="preserve"> wynagrodzenie za realizację danego Etapu </w:t>
      </w:r>
      <w:r w:rsidR="00F5325E">
        <w:rPr>
          <w:rFonts w:ascii="Times New Roman" w:hAnsi="Times New Roman"/>
        </w:rPr>
        <w:t>Umow</w:t>
      </w:r>
      <w:r w:rsidR="00CB3B31">
        <w:rPr>
          <w:rFonts w:ascii="Times New Roman" w:hAnsi="Times New Roman"/>
        </w:rPr>
        <w:t>y</w:t>
      </w:r>
      <w:r w:rsidRPr="00114C44">
        <w:rPr>
          <w:rFonts w:ascii="Times New Roman" w:hAnsi="Times New Roman"/>
        </w:rPr>
        <w:t xml:space="preserve"> może ulec </w:t>
      </w:r>
      <w:r w:rsidRPr="005866AA">
        <w:rPr>
          <w:rFonts w:ascii="Times New Roman" w:hAnsi="Times New Roman"/>
          <w:color w:val="000000"/>
        </w:rPr>
        <w:t>zmianie</w:t>
      </w:r>
      <w:r w:rsidRPr="00114C44">
        <w:rPr>
          <w:rFonts w:ascii="Times New Roman" w:hAnsi="Times New Roman"/>
        </w:rPr>
        <w:t xml:space="preserve"> w drodze pisemnego aneksu w przypadku:</w:t>
      </w:r>
    </w:p>
    <w:p w14:paraId="33A870AA" w14:textId="055E9A6F" w:rsidR="00027EE0" w:rsidRPr="005866AA" w:rsidRDefault="00027EE0" w:rsidP="005866AA">
      <w:pPr>
        <w:widowControl w:val="0"/>
        <w:numPr>
          <w:ilvl w:val="1"/>
          <w:numId w:val="42"/>
        </w:numPr>
        <w:suppressAutoHyphens/>
        <w:spacing w:after="0" w:line="259" w:lineRule="auto"/>
        <w:ind w:left="425" w:hanging="357"/>
        <w:contextualSpacing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ustawowej zmiany stawki podatku od towarów i usług VAT do poszczególnych wykonanych dostaw stanowiących przedmiot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y, które zostały zrealizowane po dniu wejścia w życie przepisów dokonujących zmiany stawki podatku VAT;</w:t>
      </w:r>
    </w:p>
    <w:p w14:paraId="5FF6F61C" w14:textId="77777777" w:rsidR="00027EE0" w:rsidRPr="005866AA" w:rsidRDefault="00027EE0" w:rsidP="005866AA">
      <w:pPr>
        <w:widowControl w:val="0"/>
        <w:numPr>
          <w:ilvl w:val="1"/>
          <w:numId w:val="42"/>
        </w:numPr>
        <w:suppressAutoHyphens/>
        <w:spacing w:after="0" w:line="259" w:lineRule="auto"/>
        <w:ind w:left="425" w:hanging="357"/>
        <w:contextualSpacing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>ustawowej zmiany wysokości minimalnego wynagrodzenia za pracę ustalonego na podstawie art. 2 ust. 3 – 5 ustawy z dnia 10 października 2002 r. o minimalnym wynagrodzeniu za pracę (</w:t>
      </w:r>
      <w:r w:rsidRPr="005866AA">
        <w:rPr>
          <w:rFonts w:ascii="Times New Roman" w:hAnsi="Times New Roman"/>
          <w:bCs/>
          <w:color w:val="000000"/>
        </w:rPr>
        <w:t xml:space="preserve">t. j. </w:t>
      </w:r>
      <w:r w:rsidRPr="005866AA">
        <w:rPr>
          <w:rFonts w:ascii="Times New Roman" w:hAnsi="Times New Roman"/>
        </w:rPr>
        <w:t>Dz. U. 2020 poz. 2207 ze zm.), wpływającej na wysokość wynagrodzenia Wykonawcy, którego wypłata nastąpiła po dniu wejścia w życie przepisów dokonujących zmiany wysokości minimalnego wynagrodzeniu za pracę;</w:t>
      </w:r>
    </w:p>
    <w:p w14:paraId="204C6D89" w14:textId="77777777" w:rsidR="00027EE0" w:rsidRPr="005866AA" w:rsidRDefault="00027EE0" w:rsidP="005866AA">
      <w:pPr>
        <w:widowControl w:val="0"/>
        <w:numPr>
          <w:ilvl w:val="1"/>
          <w:numId w:val="42"/>
        </w:numPr>
        <w:suppressAutoHyphens/>
        <w:spacing w:after="0" w:line="259" w:lineRule="auto"/>
        <w:ind w:left="425" w:hanging="357"/>
        <w:contextualSpacing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ustawowej zmiany </w:t>
      </w:r>
      <w:r w:rsidRPr="005866AA">
        <w:rPr>
          <w:rFonts w:ascii="Times New Roman" w:hAnsi="Times New Roman"/>
          <w:color w:val="000000"/>
        </w:rPr>
        <w:t xml:space="preserve">zasad podlegania ubezpieczeniom społecznym lub ubezpieczeniu zdrowotnemu lub </w:t>
      </w:r>
      <w:r w:rsidRPr="005866AA">
        <w:rPr>
          <w:rFonts w:ascii="Times New Roman" w:hAnsi="Times New Roman"/>
        </w:rPr>
        <w:t>wysokości</w:t>
      </w:r>
      <w:r w:rsidRPr="005866AA">
        <w:rPr>
          <w:rFonts w:ascii="Times New Roman" w:hAnsi="Times New Roman"/>
          <w:color w:val="000000"/>
        </w:rPr>
        <w:t xml:space="preserve"> stawki składki na ubezpieczenia społeczne lub zdrowotne</w:t>
      </w:r>
      <w:r w:rsidRPr="005866AA">
        <w:rPr>
          <w:rFonts w:ascii="Times New Roman" w:hAnsi="Times New Roman"/>
        </w:rPr>
        <w:t xml:space="preserve"> ustalonych na podstawie przepisów ustawy </w:t>
      </w:r>
      <w:r w:rsidRPr="005866AA">
        <w:rPr>
          <w:rFonts w:ascii="Times New Roman" w:hAnsi="Times New Roman"/>
          <w:bCs/>
          <w:color w:val="000000"/>
        </w:rPr>
        <w:t xml:space="preserve">z dnia 13 października 1998 r. o systemie ubezpieczeń społecznych (t. j. Dz. U. 2024 poz. 497 ze zm.) </w:t>
      </w:r>
      <w:r w:rsidRPr="005866AA">
        <w:rPr>
          <w:rFonts w:ascii="Times New Roman" w:hAnsi="Times New Roman"/>
        </w:rPr>
        <w:t xml:space="preserve">oraz ustawy </w:t>
      </w:r>
      <w:r w:rsidRPr="005866AA">
        <w:rPr>
          <w:rFonts w:ascii="Times New Roman" w:hAnsi="Times New Roman"/>
          <w:bCs/>
          <w:color w:val="000000"/>
        </w:rPr>
        <w:t>z dnia 27 sierpnia 2004 r. o świadczeniach opieki zdrowotnej finansowanych ze środków publicznych (t. j. Dz. U. 2024 poz. 146</w:t>
      </w:r>
      <w:r w:rsidRPr="005866AA">
        <w:rPr>
          <w:rFonts w:ascii="Times New Roman" w:hAnsi="Times New Roman"/>
        </w:rPr>
        <w:t xml:space="preserve"> ze zm.</w:t>
      </w:r>
      <w:r w:rsidRPr="005866AA">
        <w:rPr>
          <w:rFonts w:ascii="Times New Roman" w:hAnsi="Times New Roman"/>
          <w:bCs/>
          <w:color w:val="000000"/>
        </w:rPr>
        <w:t>),</w:t>
      </w:r>
      <w:r w:rsidRPr="005866AA">
        <w:rPr>
          <w:rFonts w:ascii="Times New Roman" w:hAnsi="Times New Roman"/>
        </w:rPr>
        <w:t xml:space="preserve"> wpływającej na wysokość wynagrodzenia Wykonawcy, którego wypłata nastąpiła po dniu wejścia w życie przepisów dokonujących zmian ww. zasad lub wysokości stawek składek;</w:t>
      </w:r>
    </w:p>
    <w:p w14:paraId="2F12E0AF" w14:textId="44227861" w:rsidR="00027EE0" w:rsidRPr="005866AA" w:rsidRDefault="00027EE0" w:rsidP="005866AA">
      <w:pPr>
        <w:widowControl w:val="0"/>
        <w:numPr>
          <w:ilvl w:val="1"/>
          <w:numId w:val="42"/>
        </w:numPr>
        <w:suppressAutoHyphens/>
        <w:spacing w:after="0" w:line="259" w:lineRule="auto"/>
        <w:ind w:left="425" w:hanging="357"/>
        <w:contextualSpacing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zmiany zasad gromadzenia i wysokości wpłat do pracowniczych planów kapitałowych, o których mowa w ustawie z dnia 4 października 2018 r. o pracowniczych planach kapitałowych (t. j. Dz. U. 2024 poz. 427 ze zm.), wpływającej na wysokość wynagrodzenia Wykonawcy, którego wypłata nastąpiła po dniu zmiany postanowień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 o prowadzenie pracowniczego zawartej przez Wykonawcę z instytucją finansową zarządzającą PPK, dotyczących ww. zasad gromadzenia i wysokości wpłat do pracowniczych planów kapitałowych;</w:t>
      </w:r>
    </w:p>
    <w:p w14:paraId="02427118" w14:textId="7C7CF588" w:rsidR="00027EE0" w:rsidRPr="005866AA" w:rsidRDefault="00027EE0" w:rsidP="005866AA">
      <w:pPr>
        <w:widowControl w:val="0"/>
        <w:numPr>
          <w:ilvl w:val="1"/>
          <w:numId w:val="42"/>
        </w:numPr>
        <w:suppressAutoHyphens/>
        <w:spacing w:after="0" w:line="259" w:lineRule="auto"/>
        <w:ind w:left="425" w:hanging="357"/>
        <w:contextualSpacing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zmiany ceny materiałów lub kosztów związanych z realizacją niniejszej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y, rozumianej jako wzrost odpowiednio cen lub kosztów, jak i ich obniżenie, względem ceny lub kosztu przyjętych w celu ustalenia wynagrodzenia wykonawcy zawartego w ofercie, przy uwzględnieniu warunków i zasad dokonania przedmiotowej zmiany wysokości wynagrodzenia Wykonawcy, uwzględniając, że:</w:t>
      </w:r>
    </w:p>
    <w:p w14:paraId="49F95F30" w14:textId="35CC2B3D" w:rsidR="00027EE0" w:rsidRPr="005866AA" w:rsidRDefault="00027EE0" w:rsidP="005866AA">
      <w:pPr>
        <w:widowControl w:val="0"/>
        <w:numPr>
          <w:ilvl w:val="0"/>
          <w:numId w:val="43"/>
        </w:numPr>
        <w:suppressAutoHyphens/>
        <w:spacing w:after="0" w:line="259" w:lineRule="auto"/>
        <w:ind w:left="1440" w:hanging="720"/>
        <w:contextualSpacing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Strony mogą wnioskować o zmianę wysokości wynagrodzenia Wykonawcy, w przypadku zmiany ceny materiałów lub kosztów związanych z realizacją niniejszej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 po upływie 6 miesięcy, licząc od dnia zawarcia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y, oraz nie częściej niż </w:t>
      </w:r>
      <w:r w:rsidRPr="005866AA">
        <w:rPr>
          <w:rFonts w:ascii="Times New Roman" w:hAnsi="Times New Roman"/>
        </w:rPr>
        <w:lastRenderedPageBreak/>
        <w:t>po upływie kolejnych 6 miesięcy od dnia zawarcia aneksu zmieniającego wysokość wynagrodzenia Wykonawcy,</w:t>
      </w:r>
    </w:p>
    <w:p w14:paraId="7EC59A7D" w14:textId="437D3E2A" w:rsidR="00027EE0" w:rsidRPr="005866AA" w:rsidRDefault="00027EE0" w:rsidP="005866AA">
      <w:pPr>
        <w:widowControl w:val="0"/>
        <w:numPr>
          <w:ilvl w:val="0"/>
          <w:numId w:val="43"/>
        </w:numPr>
        <w:suppressAutoHyphens/>
        <w:spacing w:after="0" w:line="259" w:lineRule="auto"/>
        <w:ind w:left="1440" w:hanging="720"/>
        <w:contextualSpacing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Strony mogą wnioskować o zmianę wysokości wynagrodzenia Wykonawcy, w przypadku, gdy zmiana ceny materiałów lub kosztów związanych z realizacją niniejszej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 będzie wyższa o co najmniej 0,5% niż wysokość średniorocznego wskaźnika cen towarów i usług konsumpcyjnych ogółem), ogłaszanego w komunikacie Prezesa GUS, o którym mowa poniżej,</w:t>
      </w:r>
    </w:p>
    <w:p w14:paraId="7DC4AD62" w14:textId="77777777" w:rsidR="00027EE0" w:rsidRPr="005866AA" w:rsidRDefault="00027EE0" w:rsidP="005866AA">
      <w:pPr>
        <w:widowControl w:val="0"/>
        <w:numPr>
          <w:ilvl w:val="0"/>
          <w:numId w:val="43"/>
        </w:numPr>
        <w:suppressAutoHyphens/>
        <w:spacing w:after="0" w:line="259" w:lineRule="auto"/>
        <w:ind w:left="1440" w:hanging="720"/>
        <w:contextualSpacing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zmiana wynagrodzenia Wykonawcy będzie następowała w odniesieniu do wskaźnika zmiany ceny materiałów lub kosztów w okresie pierwszego półrocza roku w stosunku do analogicznego okresu roku poprzedniego, ogłaszanego w komunikacie Prezesa GUS w Dzienniku Urzędowym Rzeczypospolitej Polskiej „Monitor Polski” w terminie do dnia 20 dni po upływie pierwszego półrocza, </w:t>
      </w:r>
      <w:r w:rsidRPr="005866AA">
        <w:rPr>
          <w:rFonts w:ascii="Times New Roman" w:hAnsi="Times New Roman"/>
        </w:rPr>
        <w:footnoteReference w:id="5"/>
      </w:r>
    </w:p>
    <w:p w14:paraId="7D3C9217" w14:textId="34D47E48" w:rsidR="00027EE0" w:rsidRPr="005866AA" w:rsidRDefault="00027EE0" w:rsidP="005866AA">
      <w:pPr>
        <w:widowControl w:val="0"/>
        <w:numPr>
          <w:ilvl w:val="0"/>
          <w:numId w:val="43"/>
        </w:numPr>
        <w:suppressAutoHyphens/>
        <w:spacing w:after="0" w:line="259" w:lineRule="auto"/>
        <w:ind w:left="1440" w:hanging="720"/>
        <w:contextualSpacing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warunkiem zmiany wynagrodzenia Wykonawcy będzie wykazanie daną Stronę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 w sposób wskazany w ust. 6 poniżej, że zmiana ceny materiałów lub kosztów związanych z realizacją niniejszej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y, miała faktyczny wpływ na koszty wykonania przedmiotu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y,</w:t>
      </w:r>
    </w:p>
    <w:p w14:paraId="17BD888D" w14:textId="77777777" w:rsidR="00027EE0" w:rsidRPr="005866AA" w:rsidRDefault="00027EE0" w:rsidP="005866AA">
      <w:pPr>
        <w:widowControl w:val="0"/>
        <w:numPr>
          <w:ilvl w:val="0"/>
          <w:numId w:val="43"/>
        </w:numPr>
        <w:suppressAutoHyphens/>
        <w:spacing w:after="0" w:line="259" w:lineRule="auto"/>
        <w:ind w:left="1440" w:hanging="720"/>
        <w:contextualSpacing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>łączna maksymalna wartość zmiany wynagrodzenia Wykonawcy może wynieść 5% maksymalnego wynagrodzenia Wykonawcy;</w:t>
      </w:r>
    </w:p>
    <w:p w14:paraId="5D2C3701" w14:textId="4FBBF122" w:rsidR="00027EE0" w:rsidRPr="005866AA" w:rsidRDefault="00027EE0" w:rsidP="005866AA">
      <w:pPr>
        <w:widowControl w:val="0"/>
        <w:numPr>
          <w:ilvl w:val="1"/>
          <w:numId w:val="42"/>
        </w:numPr>
        <w:suppressAutoHyphens/>
        <w:spacing w:after="0" w:line="259" w:lineRule="auto"/>
        <w:ind w:left="425" w:hanging="357"/>
        <w:contextualSpacing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zawarcia niniejszej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 po upływie 180 dni od dnia upływu terminu składania ofert.</w:t>
      </w:r>
    </w:p>
    <w:p w14:paraId="0446FA88" w14:textId="4389BD6A" w:rsidR="00027EE0" w:rsidRPr="005866AA" w:rsidRDefault="00027EE0" w:rsidP="005866AA">
      <w:pPr>
        <w:numPr>
          <w:ilvl w:val="0"/>
          <w:numId w:val="9"/>
        </w:numPr>
        <w:tabs>
          <w:tab w:val="clear" w:pos="3780"/>
        </w:tabs>
        <w:spacing w:after="0" w:line="240" w:lineRule="auto"/>
        <w:ind w:left="425" w:hanging="357"/>
        <w:jc w:val="both"/>
        <w:rPr>
          <w:rFonts w:ascii="Times New Roman" w:hAnsi="Times New Roman"/>
          <w:bCs/>
          <w:color w:val="000000"/>
        </w:rPr>
      </w:pPr>
      <w:r w:rsidRPr="005866AA">
        <w:rPr>
          <w:rFonts w:ascii="Times New Roman" w:hAnsi="Times New Roman"/>
          <w:bCs/>
          <w:color w:val="000000"/>
        </w:rPr>
        <w:t xml:space="preserve">Ponadto dopuszcza się zastąpienie dotychczasowego Wykonawcy niniejszej </w:t>
      </w:r>
      <w:r w:rsidR="00F5325E">
        <w:rPr>
          <w:rFonts w:ascii="Times New Roman" w:hAnsi="Times New Roman"/>
          <w:bCs/>
          <w:color w:val="000000"/>
        </w:rPr>
        <w:t>Umow</w:t>
      </w:r>
      <w:r w:rsidRPr="005866AA">
        <w:rPr>
          <w:rFonts w:ascii="Times New Roman" w:hAnsi="Times New Roman"/>
          <w:bCs/>
          <w:color w:val="000000"/>
        </w:rPr>
        <w:t xml:space="preserve">y przez inny podmiot spełniający warunki udziału w postępowaniu </w:t>
      </w:r>
      <w:r w:rsidRPr="005866AA">
        <w:rPr>
          <w:rFonts w:ascii="Times New Roman" w:hAnsi="Times New Roman"/>
        </w:rPr>
        <w:t>oraz</w:t>
      </w:r>
      <w:r w:rsidRPr="005866AA">
        <w:rPr>
          <w:rFonts w:ascii="Times New Roman" w:hAnsi="Times New Roman"/>
          <w:bCs/>
          <w:color w:val="000000"/>
        </w:rPr>
        <w:t xml:space="preserve"> niepodlegający wykluczeniu z postępowania na mocy art. 108 ust. 1 ustawy PZP i art. 109 ust. 1 ustawy PZP w zakresie wskazanym w dokumentach postępowania przez Zamawiającego, w razie gdy nastąpiło połączenie, podział, przekształcenie, upadłość, restrukturyzacja, nabycie dotychczasowego Wykonawcy lub nabycie jego przedsiębiorstwa przez ww. podmiot.</w:t>
      </w:r>
    </w:p>
    <w:p w14:paraId="3205ECBA" w14:textId="5CD7EB4B" w:rsidR="00027EE0" w:rsidRPr="005866AA" w:rsidRDefault="00027EE0" w:rsidP="005866AA">
      <w:pPr>
        <w:numPr>
          <w:ilvl w:val="0"/>
          <w:numId w:val="9"/>
        </w:numPr>
        <w:tabs>
          <w:tab w:val="clear" w:pos="3780"/>
        </w:tabs>
        <w:spacing w:after="0" w:line="240" w:lineRule="auto"/>
        <w:ind w:left="425" w:hanging="357"/>
        <w:jc w:val="both"/>
        <w:rPr>
          <w:rFonts w:ascii="Times New Roman" w:hAnsi="Times New Roman"/>
          <w:bCs/>
          <w:color w:val="000000"/>
        </w:rPr>
      </w:pPr>
      <w:r w:rsidRPr="005866AA">
        <w:rPr>
          <w:rFonts w:ascii="Times New Roman" w:hAnsi="Times New Roman"/>
          <w:bCs/>
          <w:color w:val="000000"/>
        </w:rPr>
        <w:t xml:space="preserve">Niezależnie od postanowień ust. 1, 2 oraz 3, Strony </w:t>
      </w:r>
      <w:r w:rsidR="00F5325E">
        <w:rPr>
          <w:rFonts w:ascii="Times New Roman" w:hAnsi="Times New Roman"/>
          <w:bCs/>
          <w:color w:val="000000"/>
        </w:rPr>
        <w:t>Umow</w:t>
      </w:r>
      <w:r w:rsidRPr="005866AA">
        <w:rPr>
          <w:rFonts w:ascii="Times New Roman" w:hAnsi="Times New Roman"/>
          <w:bCs/>
          <w:color w:val="000000"/>
        </w:rPr>
        <w:t xml:space="preserve">y mogą dokonywać nieistotnych zmian </w:t>
      </w:r>
      <w:r w:rsidR="00F5325E">
        <w:rPr>
          <w:rFonts w:ascii="Times New Roman" w:hAnsi="Times New Roman"/>
          <w:bCs/>
          <w:color w:val="000000"/>
        </w:rPr>
        <w:t>Umow</w:t>
      </w:r>
      <w:r w:rsidRPr="005866AA">
        <w:rPr>
          <w:rFonts w:ascii="Times New Roman" w:hAnsi="Times New Roman"/>
          <w:bCs/>
          <w:color w:val="000000"/>
        </w:rPr>
        <w:t xml:space="preserve">y, niestanowiących istotnej zmiany </w:t>
      </w:r>
      <w:r w:rsidR="00F5325E">
        <w:rPr>
          <w:rFonts w:ascii="Times New Roman" w:hAnsi="Times New Roman"/>
          <w:bCs/>
          <w:color w:val="000000"/>
        </w:rPr>
        <w:t>Umow</w:t>
      </w:r>
      <w:r w:rsidRPr="005866AA">
        <w:rPr>
          <w:rFonts w:ascii="Times New Roman" w:hAnsi="Times New Roman"/>
          <w:bCs/>
          <w:color w:val="000000"/>
        </w:rPr>
        <w:t>y w rozumieniu art. 454 ust. 2 ustawy PZP, poprzez zawarcie pisemnego aneksu pod rygorem nieważności.</w:t>
      </w:r>
    </w:p>
    <w:p w14:paraId="285773B0" w14:textId="0DFE8967" w:rsidR="00027EE0" w:rsidRPr="005866AA" w:rsidRDefault="00027EE0" w:rsidP="005866AA">
      <w:pPr>
        <w:numPr>
          <w:ilvl w:val="0"/>
          <w:numId w:val="9"/>
        </w:numPr>
        <w:tabs>
          <w:tab w:val="clear" w:pos="3780"/>
        </w:tabs>
        <w:spacing w:after="0" w:line="240" w:lineRule="auto"/>
        <w:ind w:left="425" w:hanging="357"/>
        <w:jc w:val="both"/>
        <w:rPr>
          <w:rFonts w:ascii="Times New Roman" w:hAnsi="Times New Roman"/>
          <w:bCs/>
          <w:color w:val="000000"/>
        </w:rPr>
      </w:pPr>
      <w:r w:rsidRPr="005866AA">
        <w:rPr>
          <w:rFonts w:ascii="Times New Roman" w:hAnsi="Times New Roman"/>
          <w:bCs/>
          <w:color w:val="000000"/>
        </w:rPr>
        <w:t xml:space="preserve">Strony ustalają, że w przypadku zmiany wysokości należnego mu wynagrodzenia </w:t>
      </w:r>
      <w:r w:rsidR="00F5325E">
        <w:rPr>
          <w:rFonts w:ascii="Times New Roman" w:hAnsi="Times New Roman"/>
          <w:bCs/>
          <w:color w:val="000000"/>
        </w:rPr>
        <w:t>Umown</w:t>
      </w:r>
      <w:r w:rsidRPr="005866AA">
        <w:rPr>
          <w:rFonts w:ascii="Times New Roman" w:hAnsi="Times New Roman"/>
          <w:bCs/>
          <w:color w:val="000000"/>
        </w:rPr>
        <w:t xml:space="preserve">ego, w związku ze zmianą ceny materiałów lub kosztów związanych z realizacją </w:t>
      </w:r>
      <w:r w:rsidR="00F5325E">
        <w:rPr>
          <w:rFonts w:ascii="Times New Roman" w:hAnsi="Times New Roman"/>
          <w:bCs/>
          <w:color w:val="000000"/>
        </w:rPr>
        <w:t>Umow</w:t>
      </w:r>
      <w:r w:rsidRPr="005866AA">
        <w:rPr>
          <w:rFonts w:ascii="Times New Roman" w:hAnsi="Times New Roman"/>
          <w:bCs/>
          <w:color w:val="000000"/>
        </w:rPr>
        <w:t xml:space="preserve">y, Wykonawca niezwłocznie dokona zmiany wynagrodzenia jego podwykonawcy na zasadach i w trybie określonym w ust. 2.5 powyżej, pod rygorem zapłaty kary </w:t>
      </w:r>
      <w:r w:rsidR="00F5325E">
        <w:rPr>
          <w:rFonts w:ascii="Times New Roman" w:hAnsi="Times New Roman"/>
          <w:bCs/>
          <w:color w:val="000000"/>
        </w:rPr>
        <w:t>Umown</w:t>
      </w:r>
      <w:r w:rsidRPr="005866AA">
        <w:rPr>
          <w:rFonts w:ascii="Times New Roman" w:hAnsi="Times New Roman"/>
          <w:bCs/>
          <w:color w:val="000000"/>
        </w:rPr>
        <w:t xml:space="preserve">ej określonej w niniejszej </w:t>
      </w:r>
      <w:r w:rsidR="00F5325E">
        <w:rPr>
          <w:rFonts w:ascii="Times New Roman" w:hAnsi="Times New Roman"/>
          <w:bCs/>
          <w:color w:val="000000"/>
        </w:rPr>
        <w:t>Umow</w:t>
      </w:r>
      <w:r w:rsidRPr="005866AA">
        <w:rPr>
          <w:rFonts w:ascii="Times New Roman" w:hAnsi="Times New Roman"/>
          <w:bCs/>
          <w:color w:val="000000"/>
        </w:rPr>
        <w:t>ie.</w:t>
      </w:r>
    </w:p>
    <w:p w14:paraId="3DFDF1CB" w14:textId="0C2F589C" w:rsidR="00027EE0" w:rsidRPr="005866AA" w:rsidRDefault="00027EE0" w:rsidP="005866AA">
      <w:pPr>
        <w:numPr>
          <w:ilvl w:val="0"/>
          <w:numId w:val="9"/>
        </w:numPr>
        <w:tabs>
          <w:tab w:val="clear" w:pos="3780"/>
        </w:tabs>
        <w:spacing w:after="0" w:line="240" w:lineRule="auto"/>
        <w:ind w:left="425" w:hanging="357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  <w:bCs/>
          <w:color w:val="000000"/>
        </w:rPr>
        <w:t xml:space="preserve">Wykonawca lub Zamawiający, w terminie nie dłuższym niż 14 dni od dnia wejścia w życie nowych przepisów dokonujących zmian obciążeń publicznoprawnych (ust. 2.1 – 2.4) albo zmian cen materiałów lub kosztów związanych z realizacją niniejszej </w:t>
      </w:r>
      <w:r w:rsidR="00F5325E">
        <w:rPr>
          <w:rFonts w:ascii="Times New Roman" w:hAnsi="Times New Roman"/>
          <w:bCs/>
          <w:color w:val="000000"/>
        </w:rPr>
        <w:t>Umow</w:t>
      </w:r>
      <w:r w:rsidRPr="005866AA">
        <w:rPr>
          <w:rFonts w:ascii="Times New Roman" w:hAnsi="Times New Roman"/>
          <w:bCs/>
          <w:color w:val="000000"/>
        </w:rPr>
        <w:t xml:space="preserve">y (ust. 2.5.2), może zwrócić się do Zamawiającego / Wykonawcy z wnioskiem o zmianę wynagrodzenia, jeżeli zmiany te będą miały wpływ na koszty wykonania przedmiotu </w:t>
      </w:r>
      <w:r w:rsidR="00F5325E">
        <w:rPr>
          <w:rFonts w:ascii="Times New Roman" w:hAnsi="Times New Roman"/>
          <w:bCs/>
          <w:color w:val="000000"/>
        </w:rPr>
        <w:t>Umow</w:t>
      </w:r>
      <w:r w:rsidRPr="005866AA">
        <w:rPr>
          <w:rFonts w:ascii="Times New Roman" w:hAnsi="Times New Roman"/>
        </w:rPr>
        <w:t>y przez Wykonawcę. Zasadność zmiany wysokości wynagrodzenia Wykonawcy z ww. przyczyn będzie rozpatrywane w poniżej opisanym trybie:</w:t>
      </w:r>
    </w:p>
    <w:p w14:paraId="5231BDD4" w14:textId="77777777" w:rsidR="00027EE0" w:rsidRPr="005866AA" w:rsidRDefault="00027EE0" w:rsidP="00027EE0">
      <w:pPr>
        <w:widowControl w:val="0"/>
        <w:numPr>
          <w:ilvl w:val="1"/>
          <w:numId w:val="44"/>
        </w:numPr>
        <w:suppressAutoHyphens/>
        <w:spacing w:after="0" w:line="259" w:lineRule="auto"/>
        <w:ind w:left="992" w:hanging="567"/>
        <w:contextualSpacing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Wykonawca wraz z wnioskiem, będzie zobowiązany pisemnie przedstawić Zamawiającemu szczegółową kalkulację uzasadniającą odpowiednio wzrost albo obniżenie kosztów, wynikający ze zmiany ww. przepisów dokonujących zmian obciążeń publicznoprawnych (ust. 2.1 – 2.4) albo zmian cen materiałów lub kosztów. Z uprawnienia tego może skorzystać również Zamawiający. Jeżeli po upływie 14 – dniowego terminu, Wykonawca nie zwróci się do Zamawiającego o zmianę wynagrodzenia, Zamawiający uzna, iż powyższe zmiany przepisów albo dokonujących zmian obciążeń publicznoprawnych (ust. 2.1 – 2.4) albo zmian </w:t>
      </w:r>
      <w:r w:rsidRPr="005866AA">
        <w:rPr>
          <w:rFonts w:ascii="Times New Roman" w:hAnsi="Times New Roman"/>
        </w:rPr>
        <w:lastRenderedPageBreak/>
        <w:t>cen materiałów lub kosztów, nie mają faktycznego wpływu na koszty wykonania zamówienia przez Wykonawcę.</w:t>
      </w:r>
    </w:p>
    <w:p w14:paraId="594C59FC" w14:textId="77777777" w:rsidR="00027EE0" w:rsidRPr="005866AA" w:rsidRDefault="00027EE0" w:rsidP="00027EE0">
      <w:pPr>
        <w:widowControl w:val="0"/>
        <w:numPr>
          <w:ilvl w:val="1"/>
          <w:numId w:val="44"/>
        </w:numPr>
        <w:suppressAutoHyphens/>
        <w:spacing w:after="0" w:line="259" w:lineRule="auto"/>
        <w:ind w:left="992" w:hanging="567"/>
        <w:contextualSpacing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>Zamawiający dokona analizy przedłożonej kalkulacji w terminie nie dłuższym niż 14 dni od dnia jej otrzymania. W wyniku przeprowadzenia analizy Zamawiający jest uprawniony do:</w:t>
      </w:r>
    </w:p>
    <w:p w14:paraId="61250EEF" w14:textId="7F1341EE" w:rsidR="00027EE0" w:rsidRPr="005866AA" w:rsidRDefault="00027EE0" w:rsidP="00027EE0">
      <w:pPr>
        <w:widowControl w:val="0"/>
        <w:numPr>
          <w:ilvl w:val="2"/>
          <w:numId w:val="45"/>
        </w:numPr>
        <w:suppressAutoHyphens/>
        <w:spacing w:after="0" w:line="259" w:lineRule="auto"/>
        <w:ind w:right="-42"/>
        <w:contextualSpacing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Jeżeli uzna, że przedstawiona kalkulacja potwierdza wzrost kosztów ponoszonych przez Wykonawcę, dokona zmiany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 w tym zakresie,</w:t>
      </w:r>
    </w:p>
    <w:p w14:paraId="65BAC05D" w14:textId="77777777" w:rsidR="00027EE0" w:rsidRPr="005866AA" w:rsidRDefault="00027EE0" w:rsidP="00027EE0">
      <w:pPr>
        <w:widowControl w:val="0"/>
        <w:numPr>
          <w:ilvl w:val="2"/>
          <w:numId w:val="45"/>
        </w:numPr>
        <w:suppressAutoHyphens/>
        <w:spacing w:after="0" w:line="259" w:lineRule="auto"/>
        <w:ind w:right="-42"/>
        <w:contextualSpacing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Jeżeli uzna, że przedstawiona kalkulacja nie potwierdza wzrostu kosztów wykonania zamówienia, w wysokości zaproponowanej przez Wykonawcę, nie wyrazi zgody na wprowadzenie zmiany, o czym poinformuje Wykonawcę, przedstawiając stosowne uzasadnienie. W takiej sytuacji, w terminie 14 dni od dnia otrzymania odmowy od Zamawiającego, Wykonawca może ponownie przedstawić kalkulację uzasadniającą wzrost kosztów, z uwzględnieniem uwag Zamawiającego. Zamawiający ponownie dokona jej analizy, w terminie nie dłuższym niż 14 dni od dnia jej otrzymania, a następnie postąpi odpowiednio w sposób opisany powyżej. </w:t>
      </w:r>
    </w:p>
    <w:p w14:paraId="48728BF2" w14:textId="3177F8BF" w:rsidR="00027EE0" w:rsidRPr="005866AA" w:rsidRDefault="00027EE0" w:rsidP="005866AA">
      <w:pPr>
        <w:numPr>
          <w:ilvl w:val="0"/>
          <w:numId w:val="9"/>
        </w:numPr>
        <w:tabs>
          <w:tab w:val="clear" w:pos="3780"/>
        </w:tabs>
        <w:spacing w:after="0" w:line="240" w:lineRule="auto"/>
        <w:ind w:left="425" w:hanging="357"/>
        <w:jc w:val="both"/>
        <w:rPr>
          <w:rFonts w:ascii="Times New Roman" w:hAnsi="Times New Roman"/>
          <w:bCs/>
          <w:color w:val="000000"/>
        </w:rPr>
      </w:pPr>
      <w:r w:rsidRPr="005866AA">
        <w:rPr>
          <w:rFonts w:ascii="Times New Roman" w:hAnsi="Times New Roman"/>
          <w:bCs/>
          <w:color w:val="000000"/>
        </w:rPr>
        <w:t xml:space="preserve">Zmiana wynagrodzenia Wykonawcy wchodzi w życie z dniem zawarcia aneksu, nastąpi od daty wprowadzenia zmiany w </w:t>
      </w:r>
      <w:r w:rsidR="00F5325E">
        <w:rPr>
          <w:rFonts w:ascii="Times New Roman" w:hAnsi="Times New Roman"/>
          <w:bCs/>
          <w:color w:val="000000"/>
        </w:rPr>
        <w:t>Umow</w:t>
      </w:r>
      <w:r w:rsidRPr="005866AA">
        <w:rPr>
          <w:rFonts w:ascii="Times New Roman" w:hAnsi="Times New Roman"/>
          <w:bCs/>
          <w:color w:val="000000"/>
        </w:rPr>
        <w:t xml:space="preserve">ie i dotyczy wyłącznie niezrealizowanej części </w:t>
      </w:r>
      <w:r w:rsidR="00F5325E">
        <w:rPr>
          <w:rFonts w:ascii="Times New Roman" w:hAnsi="Times New Roman"/>
          <w:bCs/>
          <w:color w:val="000000"/>
        </w:rPr>
        <w:t>Umow</w:t>
      </w:r>
      <w:r w:rsidRPr="005866AA">
        <w:rPr>
          <w:rFonts w:ascii="Times New Roman" w:hAnsi="Times New Roman"/>
          <w:bCs/>
          <w:color w:val="000000"/>
        </w:rPr>
        <w:t>y.</w:t>
      </w:r>
    </w:p>
    <w:p w14:paraId="6D6FACC9" w14:textId="47A12682" w:rsidR="00027EE0" w:rsidRPr="005866AA" w:rsidRDefault="00027EE0" w:rsidP="005866AA">
      <w:pPr>
        <w:numPr>
          <w:ilvl w:val="0"/>
          <w:numId w:val="9"/>
        </w:numPr>
        <w:tabs>
          <w:tab w:val="clear" w:pos="3780"/>
        </w:tabs>
        <w:spacing w:after="0" w:line="240" w:lineRule="auto"/>
        <w:ind w:left="425" w:hanging="357"/>
        <w:jc w:val="both"/>
        <w:rPr>
          <w:rFonts w:ascii="Times New Roman" w:hAnsi="Times New Roman"/>
          <w:bCs/>
          <w:color w:val="000000"/>
        </w:rPr>
      </w:pPr>
      <w:r w:rsidRPr="005866AA">
        <w:rPr>
          <w:rFonts w:ascii="Times New Roman" w:hAnsi="Times New Roman"/>
          <w:bCs/>
          <w:color w:val="000000"/>
        </w:rPr>
        <w:t xml:space="preserve">Strona występująca o zmianę postanowień niniejszej </w:t>
      </w:r>
      <w:r w:rsidR="00F5325E">
        <w:rPr>
          <w:rFonts w:ascii="Times New Roman" w:hAnsi="Times New Roman"/>
          <w:bCs/>
          <w:color w:val="000000"/>
        </w:rPr>
        <w:t>Umow</w:t>
      </w:r>
      <w:r w:rsidRPr="005866AA">
        <w:rPr>
          <w:rFonts w:ascii="Times New Roman" w:hAnsi="Times New Roman"/>
          <w:bCs/>
          <w:color w:val="000000"/>
        </w:rPr>
        <w:t xml:space="preserve">y zobowiązana jest do udokumentowania zaistnienia okoliczności, o których mowa w ust. 1. Wniosek o zmianę postanowień niniejszej </w:t>
      </w:r>
      <w:r w:rsidR="00F5325E">
        <w:rPr>
          <w:rFonts w:ascii="Times New Roman" w:hAnsi="Times New Roman"/>
          <w:bCs/>
          <w:color w:val="000000"/>
        </w:rPr>
        <w:t>Umow</w:t>
      </w:r>
      <w:r w:rsidRPr="005866AA">
        <w:rPr>
          <w:rFonts w:ascii="Times New Roman" w:hAnsi="Times New Roman"/>
          <w:bCs/>
          <w:color w:val="000000"/>
        </w:rPr>
        <w:t>y musi być wyrażony w formie pisemnej na zasadach wskazanych w art. 78 lub 78</w:t>
      </w:r>
      <w:r w:rsidRPr="005866AA">
        <w:rPr>
          <w:rFonts w:ascii="Times New Roman" w:hAnsi="Times New Roman"/>
          <w:bCs/>
          <w:color w:val="000000"/>
          <w:vertAlign w:val="superscript"/>
        </w:rPr>
        <w:t>1</w:t>
      </w:r>
      <w:r w:rsidRPr="005866AA">
        <w:rPr>
          <w:rFonts w:ascii="Times New Roman" w:hAnsi="Times New Roman"/>
          <w:bCs/>
          <w:color w:val="000000"/>
        </w:rPr>
        <w:t xml:space="preserve"> Kodeksu cywilnego.</w:t>
      </w:r>
    </w:p>
    <w:p w14:paraId="70448E1B" w14:textId="50C02E75" w:rsidR="00027EE0" w:rsidRPr="005866AA" w:rsidRDefault="00027EE0" w:rsidP="005866AA">
      <w:pPr>
        <w:numPr>
          <w:ilvl w:val="0"/>
          <w:numId w:val="9"/>
        </w:numPr>
        <w:tabs>
          <w:tab w:val="clear" w:pos="3780"/>
        </w:tabs>
        <w:spacing w:after="0" w:line="240" w:lineRule="auto"/>
        <w:ind w:left="425" w:hanging="357"/>
        <w:jc w:val="both"/>
        <w:rPr>
          <w:rFonts w:ascii="Times New Roman" w:hAnsi="Times New Roman"/>
          <w:bCs/>
          <w:color w:val="000000"/>
        </w:rPr>
      </w:pPr>
      <w:r w:rsidRPr="005866AA">
        <w:rPr>
          <w:rFonts w:ascii="Times New Roman" w:hAnsi="Times New Roman"/>
          <w:bCs/>
          <w:color w:val="000000"/>
        </w:rPr>
        <w:t xml:space="preserve">Zmiany niedotyczące postanowień </w:t>
      </w:r>
      <w:r w:rsidR="00F5325E">
        <w:rPr>
          <w:rFonts w:ascii="Times New Roman" w:hAnsi="Times New Roman"/>
          <w:bCs/>
          <w:color w:val="000000"/>
        </w:rPr>
        <w:t>Umown</w:t>
      </w:r>
      <w:r w:rsidRPr="005866AA">
        <w:rPr>
          <w:rFonts w:ascii="Times New Roman" w:hAnsi="Times New Roman"/>
          <w:bCs/>
          <w:color w:val="000000"/>
        </w:rPr>
        <w:t>ych np. gdy z przyczyn organizacyjnych skutkujące koniecznością</w:t>
      </w:r>
      <w:r w:rsidRPr="005866AA">
        <w:rPr>
          <w:rFonts w:ascii="Times New Roman" w:hAnsi="Times New Roman"/>
        </w:rPr>
        <w:t xml:space="preserve"> zmiany danych teleadresowych określonych w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ie, w szczególności zmiana </w:t>
      </w:r>
      <w:r w:rsidRPr="005866AA">
        <w:rPr>
          <w:rFonts w:ascii="Times New Roman" w:hAnsi="Times New Roman"/>
          <w:bCs/>
          <w:color w:val="000000"/>
        </w:rPr>
        <w:t>numeru</w:t>
      </w:r>
      <w:r w:rsidRPr="005866AA">
        <w:rPr>
          <w:rFonts w:ascii="Times New Roman" w:hAnsi="Times New Roman"/>
        </w:rPr>
        <w:t xml:space="preserve"> konta bankowego jednej ze Stron, nie wymagają zawarcia </w:t>
      </w:r>
      <w:r w:rsidRPr="005866AA">
        <w:rPr>
          <w:rFonts w:ascii="Times New Roman" w:hAnsi="Times New Roman"/>
          <w:bCs/>
          <w:color w:val="000000"/>
        </w:rPr>
        <w:t>pisemnego</w:t>
      </w:r>
      <w:r w:rsidRPr="005866AA">
        <w:rPr>
          <w:rFonts w:ascii="Times New Roman" w:hAnsi="Times New Roman"/>
        </w:rPr>
        <w:t xml:space="preserve"> aneksu do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y, dlatego nastąpią poprzez przekazanie pisemnego oświadczenie Strony, której te zmiany dotyczą, drugiej Stronie.</w:t>
      </w:r>
    </w:p>
    <w:p w14:paraId="2CB01ED7" w14:textId="2EBE8FAD" w:rsidR="00027EE0" w:rsidRPr="00773261" w:rsidRDefault="00027EE0" w:rsidP="00027EE0">
      <w:pPr>
        <w:numPr>
          <w:ilvl w:val="0"/>
          <w:numId w:val="9"/>
        </w:numPr>
        <w:tabs>
          <w:tab w:val="clear" w:pos="3780"/>
        </w:tabs>
        <w:spacing w:after="0" w:line="240" w:lineRule="auto"/>
        <w:ind w:left="425" w:hanging="357"/>
        <w:jc w:val="both"/>
        <w:rPr>
          <w:rFonts w:ascii="Times New Roman" w:hAnsi="Times New Roman"/>
          <w:bCs/>
          <w:color w:val="000000"/>
        </w:rPr>
      </w:pPr>
      <w:r w:rsidRPr="005866AA">
        <w:rPr>
          <w:rFonts w:ascii="Times New Roman" w:hAnsi="Times New Roman"/>
        </w:rPr>
        <w:t xml:space="preserve">Żadna ze Stron nie jest uprawniona do przeniesienia swoich praw i zobowiązań z tytułu niniejszej </w:t>
      </w:r>
      <w:r w:rsidR="00F5325E">
        <w:rPr>
          <w:rFonts w:ascii="Times New Roman" w:hAnsi="Times New Roman"/>
          <w:bCs/>
          <w:color w:val="000000"/>
        </w:rPr>
        <w:t>Umow</w:t>
      </w:r>
      <w:r w:rsidRPr="005866AA">
        <w:rPr>
          <w:rFonts w:ascii="Times New Roman" w:hAnsi="Times New Roman"/>
          <w:bCs/>
          <w:color w:val="000000"/>
        </w:rPr>
        <w:t>y</w:t>
      </w:r>
      <w:r w:rsidRPr="005866AA">
        <w:rPr>
          <w:rFonts w:ascii="Times New Roman" w:hAnsi="Times New Roman"/>
        </w:rPr>
        <w:t xml:space="preserve"> bez uzyskania pisemnej zgody drugiej Strony, w szczególności Wykonawcy nie przysługuje prawo przenoszenia wierzytelności wynikających z niniejszej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 bez uprzedniej pisemnej zgody Zamawiającego. </w:t>
      </w:r>
    </w:p>
    <w:p w14:paraId="34868D3E" w14:textId="22422BB8" w:rsidR="00482D54" w:rsidRPr="001B7DB6" w:rsidRDefault="00482D54" w:rsidP="00773261">
      <w:pPr>
        <w:tabs>
          <w:tab w:val="left" w:pos="2160"/>
        </w:tabs>
        <w:spacing w:after="0"/>
        <w:ind w:left="539"/>
        <w:jc w:val="center"/>
        <w:rPr>
          <w:rFonts w:ascii="Times New Roman" w:hAnsi="Times New Roman"/>
          <w:b/>
          <w:bCs/>
        </w:rPr>
      </w:pPr>
      <w:r w:rsidRPr="001B7DB6">
        <w:rPr>
          <w:rFonts w:ascii="Times New Roman" w:hAnsi="Times New Roman"/>
          <w:b/>
          <w:bCs/>
        </w:rPr>
        <w:t>§ 13</w:t>
      </w:r>
    </w:p>
    <w:p w14:paraId="7F1E5E46" w14:textId="2577D3AE" w:rsidR="00482D54" w:rsidRPr="001B7DB6" w:rsidRDefault="00482D54" w:rsidP="00773261">
      <w:pPr>
        <w:tabs>
          <w:tab w:val="left" w:pos="2160"/>
        </w:tabs>
        <w:spacing w:after="0"/>
        <w:ind w:left="539"/>
        <w:jc w:val="center"/>
        <w:rPr>
          <w:rFonts w:ascii="Times New Roman" w:hAnsi="Times New Roman"/>
          <w:b/>
          <w:bCs/>
        </w:rPr>
      </w:pPr>
      <w:r w:rsidRPr="001B7DB6">
        <w:rPr>
          <w:rFonts w:ascii="Times New Roman" w:hAnsi="Times New Roman"/>
          <w:b/>
          <w:bCs/>
        </w:rPr>
        <w:t xml:space="preserve">Siła </w:t>
      </w:r>
      <w:r w:rsidR="00545EC0" w:rsidRPr="001B7DB6">
        <w:rPr>
          <w:rFonts w:ascii="Times New Roman" w:hAnsi="Times New Roman"/>
          <w:b/>
          <w:bCs/>
        </w:rPr>
        <w:t>wyższa</w:t>
      </w:r>
    </w:p>
    <w:p w14:paraId="28E548FC" w14:textId="77777777" w:rsidR="00482D54" w:rsidRPr="00172F13" w:rsidRDefault="00482D54" w:rsidP="00482D54">
      <w:pPr>
        <w:pStyle w:val="Tekstpodstawowy"/>
        <w:numPr>
          <w:ilvl w:val="0"/>
          <w:numId w:val="47"/>
        </w:numPr>
        <w:autoSpaceDN w:val="0"/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172F13">
        <w:rPr>
          <w:rFonts w:ascii="Times New Roman" w:hAnsi="Times New Roman" w:cs="Times New Roman"/>
          <w:sz w:val="22"/>
          <w:szCs w:val="22"/>
        </w:rPr>
        <w:t>Przez</w:t>
      </w:r>
      <w:r w:rsidRPr="00172F13">
        <w:rPr>
          <w:rFonts w:ascii="Times New Roman" w:hAnsi="Times New Roman" w:cs="Times New Roman"/>
          <w:sz w:val="22"/>
          <w:szCs w:val="22"/>
          <w:lang w:bidi="pl-PL"/>
        </w:rPr>
        <w:t xml:space="preserve"> okoliczności siły wyższej Strony rozumieją zdarzenie zewnętrzne o charakterze </w:t>
      </w:r>
      <w:r w:rsidRPr="00172F13">
        <w:rPr>
          <w:rFonts w:ascii="Times New Roman" w:hAnsi="Times New Roman" w:cs="Times New Roman"/>
          <w:sz w:val="22"/>
          <w:szCs w:val="22"/>
        </w:rPr>
        <w:t>nadzwyczajnym</w:t>
      </w:r>
      <w:r w:rsidRPr="00172F13">
        <w:rPr>
          <w:rFonts w:ascii="Times New Roman" w:hAnsi="Times New Roman" w:cs="Times New Roman"/>
          <w:sz w:val="22"/>
          <w:szCs w:val="22"/>
          <w:lang w:bidi="pl-PL"/>
        </w:rPr>
        <w:t xml:space="preserve">, którego nie można było przewidzieć ani jemu zapobiec, w szczególności takie jak: pożar, powódź, </w:t>
      </w:r>
      <w:r w:rsidRPr="00172F13">
        <w:rPr>
          <w:rFonts w:ascii="Times New Roman" w:hAnsi="Times New Roman" w:cs="Times New Roman"/>
          <w:sz w:val="22"/>
          <w:szCs w:val="22"/>
        </w:rPr>
        <w:t xml:space="preserve">ogłoszenie stanu zagrożenia epidemiologicznego albo ogłoszenie stanu epidemii, </w:t>
      </w:r>
      <w:r w:rsidRPr="00172F13">
        <w:rPr>
          <w:rFonts w:ascii="Times New Roman" w:hAnsi="Times New Roman" w:cs="Times New Roman"/>
          <w:sz w:val="22"/>
          <w:szCs w:val="22"/>
          <w:lang w:bidi="pl-PL"/>
        </w:rPr>
        <w:t>wojna, w tym epidemii choroby zagrażającej życiu lub zdrowiu ludzi, stan wojenny, stan wyjątkowy lub stan klęski żywiołowej.</w:t>
      </w:r>
    </w:p>
    <w:p w14:paraId="7F2DADA1" w14:textId="608E58C5" w:rsidR="00482D54" w:rsidRPr="00172F13" w:rsidRDefault="00482D54" w:rsidP="00482D54">
      <w:pPr>
        <w:pStyle w:val="Tekstpodstawowy"/>
        <w:numPr>
          <w:ilvl w:val="0"/>
          <w:numId w:val="47"/>
        </w:numPr>
        <w:autoSpaceDN w:val="0"/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172F13">
        <w:rPr>
          <w:rFonts w:ascii="Times New Roman" w:hAnsi="Times New Roman" w:cs="Times New Roman"/>
          <w:sz w:val="22"/>
          <w:szCs w:val="22"/>
        </w:rPr>
        <w:t xml:space="preserve">Jeżeli wskutek okoliczności siły wyższej Strona nie będzie mogła wykonywać swoich obowiązków </w:t>
      </w:r>
      <w:r w:rsidR="00F5325E" w:rsidRPr="00172F13">
        <w:rPr>
          <w:rFonts w:ascii="Times New Roman" w:hAnsi="Times New Roman" w:cs="Times New Roman"/>
          <w:sz w:val="22"/>
          <w:szCs w:val="22"/>
        </w:rPr>
        <w:t>Umown</w:t>
      </w:r>
      <w:r w:rsidRPr="00172F13">
        <w:rPr>
          <w:rFonts w:ascii="Times New Roman" w:hAnsi="Times New Roman" w:cs="Times New Roman"/>
          <w:sz w:val="22"/>
          <w:szCs w:val="22"/>
        </w:rPr>
        <w:t xml:space="preserve">ych w całości lub w części, niezwłocznie powiadomi o tym drugą stronę. W takim przypadku Strony uzgodnią sposób i zasady dalszego wykonywania </w:t>
      </w:r>
      <w:r w:rsidR="00F5325E" w:rsidRPr="00172F13">
        <w:rPr>
          <w:rFonts w:ascii="Times New Roman" w:hAnsi="Times New Roman" w:cs="Times New Roman"/>
          <w:sz w:val="22"/>
          <w:szCs w:val="22"/>
        </w:rPr>
        <w:t>Umow</w:t>
      </w:r>
      <w:r w:rsidRPr="00172F13">
        <w:rPr>
          <w:rFonts w:ascii="Times New Roman" w:hAnsi="Times New Roman" w:cs="Times New Roman"/>
          <w:sz w:val="22"/>
          <w:szCs w:val="22"/>
        </w:rPr>
        <w:t xml:space="preserve">y, czasowo zawieszą jej realizację lub </w:t>
      </w:r>
      <w:r w:rsidR="00F5325E" w:rsidRPr="00172F13">
        <w:rPr>
          <w:rFonts w:ascii="Times New Roman" w:hAnsi="Times New Roman" w:cs="Times New Roman"/>
          <w:sz w:val="22"/>
          <w:szCs w:val="22"/>
        </w:rPr>
        <w:t>Umow</w:t>
      </w:r>
      <w:r w:rsidRPr="00172F13">
        <w:rPr>
          <w:rFonts w:ascii="Times New Roman" w:hAnsi="Times New Roman" w:cs="Times New Roman"/>
          <w:sz w:val="22"/>
          <w:szCs w:val="22"/>
        </w:rPr>
        <w:t>a zostanie rozwiązana.</w:t>
      </w:r>
    </w:p>
    <w:p w14:paraId="7B9BD819" w14:textId="57F00D0D" w:rsidR="00027EE0" w:rsidRPr="00172F13" w:rsidRDefault="00482D54" w:rsidP="00773261">
      <w:pPr>
        <w:pStyle w:val="Tekstpodstawowy"/>
        <w:numPr>
          <w:ilvl w:val="0"/>
          <w:numId w:val="47"/>
        </w:numPr>
        <w:autoSpaceDN w:val="0"/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172F13">
        <w:rPr>
          <w:rFonts w:ascii="Times New Roman" w:hAnsi="Times New Roman" w:cs="Times New Roman"/>
          <w:sz w:val="22"/>
          <w:szCs w:val="22"/>
        </w:rPr>
        <w:t xml:space="preserve">Bieg terminów określonych w niniejszej </w:t>
      </w:r>
      <w:r w:rsidR="00F5325E" w:rsidRPr="00172F13">
        <w:rPr>
          <w:rFonts w:ascii="Times New Roman" w:hAnsi="Times New Roman" w:cs="Times New Roman"/>
          <w:sz w:val="22"/>
          <w:szCs w:val="22"/>
        </w:rPr>
        <w:t>Umow</w:t>
      </w:r>
      <w:r w:rsidRPr="00172F13">
        <w:rPr>
          <w:rFonts w:ascii="Times New Roman" w:hAnsi="Times New Roman" w:cs="Times New Roman"/>
          <w:sz w:val="22"/>
          <w:szCs w:val="22"/>
        </w:rPr>
        <w:t>ie ulega zawieszeniu przez czas trwania przeszkody spowodowanej siłą wyższą</w:t>
      </w:r>
      <w:r w:rsidRPr="00172F13">
        <w:rPr>
          <w:rFonts w:ascii="Times New Roman" w:hAnsi="Times New Roman" w:cs="Times New Roman"/>
          <w:w w:val="99"/>
          <w:sz w:val="22"/>
          <w:szCs w:val="22"/>
        </w:rPr>
        <w:t>.</w:t>
      </w:r>
    </w:p>
    <w:p w14:paraId="24BE278D" w14:textId="1B3BD600" w:rsidR="00027EE0" w:rsidRDefault="00027EE0" w:rsidP="00773261">
      <w:pPr>
        <w:spacing w:after="0"/>
        <w:ind w:left="540" w:hanging="540"/>
        <w:jc w:val="center"/>
        <w:rPr>
          <w:rFonts w:ascii="Times New Roman" w:hAnsi="Times New Roman"/>
          <w:b/>
          <w:bCs/>
        </w:rPr>
      </w:pPr>
      <w:r w:rsidRPr="005866AA">
        <w:rPr>
          <w:rFonts w:ascii="Times New Roman" w:hAnsi="Times New Roman"/>
          <w:b/>
          <w:bCs/>
        </w:rPr>
        <w:t>§ 1</w:t>
      </w:r>
      <w:r w:rsidR="00114C44">
        <w:rPr>
          <w:rFonts w:ascii="Times New Roman" w:hAnsi="Times New Roman"/>
          <w:b/>
          <w:bCs/>
        </w:rPr>
        <w:t>4</w:t>
      </w:r>
    </w:p>
    <w:p w14:paraId="27242E58" w14:textId="1917EE16" w:rsidR="00114C44" w:rsidRPr="005866AA" w:rsidRDefault="00114C44" w:rsidP="00773261">
      <w:pPr>
        <w:spacing w:after="0"/>
        <w:ind w:left="540" w:hanging="5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Postanowienia końcowe</w:t>
      </w:r>
    </w:p>
    <w:p w14:paraId="2E00186D" w14:textId="4DDE2C1C" w:rsidR="00027EE0" w:rsidRPr="005866AA" w:rsidRDefault="00027EE0" w:rsidP="00027EE0">
      <w:pPr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  <w:lang w:val="x-none"/>
        </w:rPr>
        <w:t xml:space="preserve">Żadna ze Stron nie jest uprawniona do przeniesienia swoich praw i zobowiązań z tytułu niniejszej </w:t>
      </w:r>
      <w:r w:rsidR="00F5325E">
        <w:rPr>
          <w:rFonts w:ascii="Times New Roman" w:hAnsi="Times New Roman"/>
          <w:lang w:val="x-none"/>
        </w:rPr>
        <w:t>Umow</w:t>
      </w:r>
      <w:r w:rsidRPr="005866AA">
        <w:rPr>
          <w:rFonts w:ascii="Times New Roman" w:hAnsi="Times New Roman"/>
          <w:lang w:val="x-none"/>
        </w:rPr>
        <w:t xml:space="preserve">y bez uzyskania pisemnej zgody drugiej Strony, w szczególności Wykonawcy nie przysługuje prawo przenoszenia wierzytelności wynikających z niniejszej </w:t>
      </w:r>
      <w:r w:rsidR="00F5325E">
        <w:rPr>
          <w:rFonts w:ascii="Times New Roman" w:hAnsi="Times New Roman"/>
          <w:lang w:val="x-none"/>
        </w:rPr>
        <w:t>Umow</w:t>
      </w:r>
      <w:r w:rsidRPr="005866AA">
        <w:rPr>
          <w:rFonts w:ascii="Times New Roman" w:hAnsi="Times New Roman"/>
          <w:lang w:val="x-none"/>
        </w:rPr>
        <w:t>y bez uprzedniej pisemnej zgody Zamawiającego.</w:t>
      </w:r>
    </w:p>
    <w:p w14:paraId="54B5DD05" w14:textId="77777777" w:rsidR="00027EE0" w:rsidRPr="005866AA" w:rsidRDefault="00027EE0" w:rsidP="00027EE0">
      <w:pPr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>Strony zobowiązują się do każdorazowego powiadamiania listem poleconym o zmianie adresu swojej siedziby, pod rygorem uznania za skutecznie doręczoną korespondencję wysłaną pod dotychczas znany adres.</w:t>
      </w:r>
    </w:p>
    <w:p w14:paraId="584C9F78" w14:textId="1E3FC7EA" w:rsidR="00E25564" w:rsidRDefault="00027EE0" w:rsidP="00E25564">
      <w:pPr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lastRenderedPageBreak/>
        <w:t>Strony zobowiązują się do każdorazowego powiadamiania listem poleconym o zmianie adresu swojej siedziby, pod rygorem uznania za skutecznie doręczoną korespondencję wysłaną pod dotychczas znany</w:t>
      </w:r>
      <w:r w:rsidRPr="005866AA">
        <w:rPr>
          <w:rFonts w:ascii="Times New Roman" w:hAnsi="Times New Roman"/>
          <w:spacing w:val="-3"/>
        </w:rPr>
        <w:t xml:space="preserve"> </w:t>
      </w:r>
      <w:r w:rsidRPr="005866AA">
        <w:rPr>
          <w:rFonts w:ascii="Times New Roman" w:hAnsi="Times New Roman"/>
        </w:rPr>
        <w:t>adres.</w:t>
      </w:r>
    </w:p>
    <w:p w14:paraId="6A5842E8" w14:textId="30894BC9" w:rsidR="00893AAA" w:rsidRPr="00E25564" w:rsidRDefault="00893AAA" w:rsidP="00172F13">
      <w:pPr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25564">
        <w:rPr>
          <w:rFonts w:ascii="Times New Roman" w:hAnsi="Times New Roman"/>
        </w:rPr>
        <w:t xml:space="preserve">Strony Umowy zobowiązane są do zachowania poufności wobec osób trzecich w zakresie wszelkich informacji i przedmiotów nieopublikowanych i przekazanych przez nie w poufności. Informowana Strona Umowy nie będzie wykorzystywać </w:t>
      </w:r>
      <w:r w:rsidR="005303ED" w:rsidRPr="00E25564">
        <w:rPr>
          <w:rFonts w:ascii="Times New Roman" w:hAnsi="Times New Roman"/>
        </w:rPr>
        <w:t xml:space="preserve">Informacji Poufnych </w:t>
      </w:r>
      <w:r w:rsidRPr="00E25564">
        <w:rPr>
          <w:rFonts w:ascii="Times New Roman" w:hAnsi="Times New Roman"/>
        </w:rPr>
        <w:t xml:space="preserve">dla jakichkolwiek innych celów, niż cele </w:t>
      </w:r>
      <w:r w:rsidR="005303ED" w:rsidRPr="00E25564">
        <w:rPr>
          <w:rFonts w:ascii="Times New Roman" w:hAnsi="Times New Roman"/>
        </w:rPr>
        <w:t xml:space="preserve">określone w treści </w:t>
      </w:r>
      <w:r w:rsidR="00E25564" w:rsidRPr="00E25564">
        <w:rPr>
          <w:rFonts w:ascii="Times New Roman" w:hAnsi="Times New Roman"/>
        </w:rPr>
        <w:t xml:space="preserve">Statutu Spółki FAIR działającej pod nazwą Ośrodek Badań Antyprotonami i Jonami w Europie </w:t>
      </w:r>
      <w:r w:rsidR="00E25564">
        <w:rPr>
          <w:rFonts w:ascii="Times New Roman" w:hAnsi="Times New Roman"/>
        </w:rPr>
        <w:t>S</w:t>
      </w:r>
      <w:r w:rsidR="00E25564" w:rsidRPr="00E25564">
        <w:rPr>
          <w:rFonts w:ascii="Times New Roman" w:hAnsi="Times New Roman"/>
        </w:rPr>
        <w:t>p. z o.</w:t>
      </w:r>
      <w:r w:rsidR="00E25564">
        <w:rPr>
          <w:rFonts w:ascii="Times New Roman" w:hAnsi="Times New Roman"/>
        </w:rPr>
        <w:t xml:space="preserve"> </w:t>
      </w:r>
      <w:r w:rsidR="00E25564" w:rsidRPr="00E25564">
        <w:rPr>
          <w:rFonts w:ascii="Times New Roman" w:hAnsi="Times New Roman"/>
        </w:rPr>
        <w:t xml:space="preserve">o. (FAIR GmbH), stanowiącego </w:t>
      </w:r>
      <w:r w:rsidR="005303ED" w:rsidRPr="00E25564">
        <w:rPr>
          <w:rFonts w:ascii="Times New Roman" w:hAnsi="Times New Roman"/>
        </w:rPr>
        <w:t>Załącznik</w:t>
      </w:r>
      <w:r w:rsidR="00E25564">
        <w:rPr>
          <w:rFonts w:ascii="Times New Roman" w:hAnsi="Times New Roman"/>
        </w:rPr>
        <w:t xml:space="preserve"> </w:t>
      </w:r>
      <w:r w:rsidRPr="00E25564">
        <w:rPr>
          <w:rFonts w:ascii="Times New Roman" w:hAnsi="Times New Roman"/>
        </w:rPr>
        <w:t xml:space="preserve">do Konwencji </w:t>
      </w:r>
      <w:r w:rsidR="001B7A06" w:rsidRPr="00E25564">
        <w:rPr>
          <w:rFonts w:ascii="Times New Roman" w:hAnsi="Times New Roman"/>
        </w:rPr>
        <w:t>dotyczącej budowy i funkcjonowania Ośrodka Badań Antyprotonami i Jonami w Europie, sporządzonej w Wiesbaden dnia 4 października 2010 r. (</w:t>
      </w:r>
      <w:r w:rsidR="00E25564" w:rsidRPr="00E25564">
        <w:rPr>
          <w:rFonts w:ascii="Times New Roman" w:hAnsi="Times New Roman"/>
        </w:rPr>
        <w:t>Dz.</w:t>
      </w:r>
      <w:r w:rsidR="00E25564">
        <w:rPr>
          <w:rFonts w:ascii="Times New Roman" w:hAnsi="Times New Roman"/>
        </w:rPr>
        <w:t xml:space="preserve"> </w:t>
      </w:r>
      <w:r w:rsidR="00E25564" w:rsidRPr="00E25564">
        <w:rPr>
          <w:rFonts w:ascii="Times New Roman" w:hAnsi="Times New Roman"/>
        </w:rPr>
        <w:t>U.</w:t>
      </w:r>
      <w:r w:rsidR="00E25564">
        <w:rPr>
          <w:rFonts w:ascii="Times New Roman" w:hAnsi="Times New Roman"/>
        </w:rPr>
        <w:t xml:space="preserve"> </w:t>
      </w:r>
      <w:r w:rsidR="00E25564" w:rsidRPr="00E25564">
        <w:rPr>
          <w:rFonts w:ascii="Times New Roman" w:hAnsi="Times New Roman"/>
        </w:rPr>
        <w:t>2011</w:t>
      </w:r>
      <w:r w:rsidR="00E25564">
        <w:rPr>
          <w:rFonts w:ascii="Times New Roman" w:hAnsi="Times New Roman"/>
        </w:rPr>
        <w:t xml:space="preserve"> Nr </w:t>
      </w:r>
      <w:r w:rsidR="00E25564" w:rsidRPr="00E25564">
        <w:rPr>
          <w:rFonts w:ascii="Times New Roman" w:hAnsi="Times New Roman"/>
        </w:rPr>
        <w:t>255</w:t>
      </w:r>
      <w:r w:rsidR="00E25564">
        <w:rPr>
          <w:rFonts w:ascii="Times New Roman" w:hAnsi="Times New Roman"/>
        </w:rPr>
        <w:t xml:space="preserve"> poz</w:t>
      </w:r>
      <w:r w:rsidR="00E25564" w:rsidRPr="00E25564">
        <w:rPr>
          <w:rFonts w:ascii="Times New Roman" w:hAnsi="Times New Roman"/>
        </w:rPr>
        <w:t>.</w:t>
      </w:r>
      <w:r w:rsidR="00E25564">
        <w:rPr>
          <w:rFonts w:ascii="Times New Roman" w:hAnsi="Times New Roman"/>
        </w:rPr>
        <w:t xml:space="preserve"> </w:t>
      </w:r>
      <w:r w:rsidR="00E25564" w:rsidRPr="00E25564">
        <w:rPr>
          <w:rFonts w:ascii="Times New Roman" w:hAnsi="Times New Roman"/>
        </w:rPr>
        <w:t>1531</w:t>
      </w:r>
      <w:r w:rsidR="001B7A06" w:rsidRPr="00E25564">
        <w:rPr>
          <w:rFonts w:ascii="Times New Roman" w:hAnsi="Times New Roman"/>
        </w:rPr>
        <w:t xml:space="preserve">) </w:t>
      </w:r>
      <w:r w:rsidRPr="00E25564">
        <w:rPr>
          <w:rFonts w:ascii="Times New Roman" w:hAnsi="Times New Roman"/>
        </w:rPr>
        <w:t>oraz niniejszej Umowy oraz dla celów niekomercyjnych. Ujawnienie informacji poufnych wymaga pisemnej zgody informującej Strony Umowy.</w:t>
      </w:r>
    </w:p>
    <w:p w14:paraId="20D97503" w14:textId="0FE52870" w:rsidR="00027EE0" w:rsidRPr="005866AA" w:rsidRDefault="00027EE0" w:rsidP="00027EE0">
      <w:pPr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>W</w:t>
      </w:r>
      <w:r w:rsidRPr="005866AA">
        <w:rPr>
          <w:rFonts w:ascii="Times New Roman" w:hAnsi="Times New Roman"/>
          <w:spacing w:val="-15"/>
        </w:rPr>
        <w:t xml:space="preserve"> </w:t>
      </w:r>
      <w:r w:rsidRPr="005866AA">
        <w:rPr>
          <w:rFonts w:ascii="Times New Roman" w:hAnsi="Times New Roman"/>
        </w:rPr>
        <w:t>sprawach</w:t>
      </w:r>
      <w:r w:rsidRPr="005866AA">
        <w:rPr>
          <w:rFonts w:ascii="Times New Roman" w:hAnsi="Times New Roman"/>
          <w:spacing w:val="-14"/>
        </w:rPr>
        <w:t xml:space="preserve"> </w:t>
      </w:r>
      <w:r w:rsidRPr="005866AA">
        <w:rPr>
          <w:rFonts w:ascii="Times New Roman" w:hAnsi="Times New Roman"/>
        </w:rPr>
        <w:t>nieuregulowanych</w:t>
      </w:r>
      <w:r w:rsidRPr="005866AA">
        <w:rPr>
          <w:rFonts w:ascii="Times New Roman" w:hAnsi="Times New Roman"/>
          <w:spacing w:val="-14"/>
        </w:rPr>
        <w:t xml:space="preserve"> </w:t>
      </w:r>
      <w:r w:rsidRPr="005866AA">
        <w:rPr>
          <w:rFonts w:ascii="Times New Roman" w:hAnsi="Times New Roman"/>
        </w:rPr>
        <w:t>niniejszą</w:t>
      </w:r>
      <w:r w:rsidRPr="005866AA">
        <w:rPr>
          <w:rFonts w:ascii="Times New Roman" w:hAnsi="Times New Roman"/>
          <w:spacing w:val="-13"/>
        </w:rPr>
        <w:t xml:space="preserve">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ą</w:t>
      </w:r>
      <w:r w:rsidRPr="005866AA">
        <w:rPr>
          <w:rFonts w:ascii="Times New Roman" w:hAnsi="Times New Roman"/>
          <w:spacing w:val="-15"/>
        </w:rPr>
        <w:t xml:space="preserve"> </w:t>
      </w:r>
      <w:r w:rsidRPr="005866AA">
        <w:rPr>
          <w:rFonts w:ascii="Times New Roman" w:hAnsi="Times New Roman"/>
        </w:rPr>
        <w:t>mają</w:t>
      </w:r>
      <w:r w:rsidRPr="005866AA">
        <w:rPr>
          <w:rFonts w:ascii="Times New Roman" w:hAnsi="Times New Roman"/>
          <w:spacing w:val="-14"/>
        </w:rPr>
        <w:t xml:space="preserve"> </w:t>
      </w:r>
      <w:r w:rsidRPr="005866AA">
        <w:rPr>
          <w:rFonts w:ascii="Times New Roman" w:hAnsi="Times New Roman"/>
        </w:rPr>
        <w:t>zastosowanie</w:t>
      </w:r>
      <w:r w:rsidRPr="005866AA">
        <w:rPr>
          <w:rFonts w:ascii="Times New Roman" w:hAnsi="Times New Roman"/>
          <w:spacing w:val="-14"/>
        </w:rPr>
        <w:t xml:space="preserve"> </w:t>
      </w:r>
      <w:r w:rsidRPr="005866AA">
        <w:rPr>
          <w:rFonts w:ascii="Times New Roman" w:hAnsi="Times New Roman"/>
        </w:rPr>
        <w:t>przepisy</w:t>
      </w:r>
      <w:r w:rsidRPr="005866AA">
        <w:rPr>
          <w:rFonts w:ascii="Times New Roman" w:hAnsi="Times New Roman"/>
          <w:spacing w:val="-15"/>
        </w:rPr>
        <w:t xml:space="preserve"> </w:t>
      </w:r>
      <w:r w:rsidRPr="005866AA">
        <w:rPr>
          <w:rFonts w:ascii="Times New Roman" w:hAnsi="Times New Roman"/>
        </w:rPr>
        <w:t>prawa</w:t>
      </w:r>
      <w:r w:rsidRPr="005866AA">
        <w:rPr>
          <w:rFonts w:ascii="Times New Roman" w:hAnsi="Times New Roman"/>
          <w:spacing w:val="-14"/>
        </w:rPr>
        <w:t xml:space="preserve"> </w:t>
      </w:r>
      <w:r w:rsidRPr="005866AA">
        <w:rPr>
          <w:rFonts w:ascii="Times New Roman" w:hAnsi="Times New Roman"/>
        </w:rPr>
        <w:t>polskiego</w:t>
      </w:r>
      <w:r w:rsidRPr="005866AA">
        <w:rPr>
          <w:rFonts w:ascii="Times New Roman" w:hAnsi="Times New Roman"/>
          <w:spacing w:val="-15"/>
        </w:rPr>
        <w:t xml:space="preserve"> </w:t>
      </w:r>
      <w:r w:rsidRPr="005866AA">
        <w:rPr>
          <w:rFonts w:ascii="Times New Roman" w:hAnsi="Times New Roman"/>
        </w:rPr>
        <w:t>(RP), w szczególności ustawy z dnia 11 września 2019 r. - Prawo zamówień publicznych (t. j. Dz. U. 2023 poz. 1605 ze zm.), oraz przepisy</w:t>
      </w:r>
      <w:r w:rsidRPr="005866AA">
        <w:rPr>
          <w:rFonts w:ascii="Times New Roman" w:hAnsi="Times New Roman"/>
          <w:spacing w:val="-8"/>
        </w:rPr>
        <w:t xml:space="preserve"> </w:t>
      </w:r>
      <w:r w:rsidRPr="005866AA">
        <w:rPr>
          <w:rFonts w:ascii="Times New Roman" w:hAnsi="Times New Roman"/>
        </w:rPr>
        <w:t>ustawy</w:t>
      </w:r>
      <w:r w:rsidRPr="005866AA">
        <w:rPr>
          <w:rFonts w:ascii="Times New Roman" w:hAnsi="Times New Roman"/>
          <w:spacing w:val="-8"/>
        </w:rPr>
        <w:t xml:space="preserve"> </w:t>
      </w:r>
      <w:r w:rsidRPr="005866AA">
        <w:rPr>
          <w:rFonts w:ascii="Times New Roman" w:hAnsi="Times New Roman"/>
        </w:rPr>
        <w:t>z</w:t>
      </w:r>
      <w:r w:rsidRPr="005866AA">
        <w:rPr>
          <w:rFonts w:ascii="Times New Roman" w:hAnsi="Times New Roman"/>
          <w:spacing w:val="-5"/>
        </w:rPr>
        <w:t xml:space="preserve"> </w:t>
      </w:r>
      <w:r w:rsidRPr="005866AA">
        <w:rPr>
          <w:rFonts w:ascii="Times New Roman" w:hAnsi="Times New Roman"/>
        </w:rPr>
        <w:t>dnia</w:t>
      </w:r>
      <w:r w:rsidRPr="005866AA">
        <w:rPr>
          <w:rFonts w:ascii="Times New Roman" w:hAnsi="Times New Roman"/>
          <w:spacing w:val="-8"/>
        </w:rPr>
        <w:t xml:space="preserve"> </w:t>
      </w:r>
      <w:r w:rsidRPr="005866AA">
        <w:rPr>
          <w:rFonts w:ascii="Times New Roman" w:hAnsi="Times New Roman"/>
        </w:rPr>
        <w:t>23</w:t>
      </w:r>
      <w:r w:rsidRPr="005866AA">
        <w:rPr>
          <w:rFonts w:ascii="Times New Roman" w:hAnsi="Times New Roman"/>
          <w:spacing w:val="-5"/>
        </w:rPr>
        <w:t xml:space="preserve"> </w:t>
      </w:r>
      <w:r w:rsidRPr="005866AA">
        <w:rPr>
          <w:rFonts w:ascii="Times New Roman" w:hAnsi="Times New Roman"/>
        </w:rPr>
        <w:t>kwietnia</w:t>
      </w:r>
      <w:r w:rsidRPr="005866AA">
        <w:rPr>
          <w:rFonts w:ascii="Times New Roman" w:hAnsi="Times New Roman"/>
          <w:spacing w:val="-7"/>
        </w:rPr>
        <w:t xml:space="preserve"> </w:t>
      </w:r>
      <w:r w:rsidRPr="005866AA">
        <w:rPr>
          <w:rFonts w:ascii="Times New Roman" w:hAnsi="Times New Roman"/>
        </w:rPr>
        <w:t>1964</w:t>
      </w:r>
      <w:r w:rsidRPr="005866AA">
        <w:rPr>
          <w:rFonts w:ascii="Times New Roman" w:hAnsi="Times New Roman"/>
          <w:spacing w:val="-8"/>
        </w:rPr>
        <w:t xml:space="preserve"> </w:t>
      </w:r>
      <w:r w:rsidRPr="005866AA">
        <w:rPr>
          <w:rFonts w:ascii="Times New Roman" w:hAnsi="Times New Roman"/>
        </w:rPr>
        <w:t>r.</w:t>
      </w:r>
      <w:r w:rsidRPr="005866AA">
        <w:rPr>
          <w:rFonts w:ascii="Times New Roman" w:hAnsi="Times New Roman"/>
          <w:spacing w:val="-3"/>
        </w:rPr>
        <w:t xml:space="preserve"> </w:t>
      </w:r>
      <w:r w:rsidRPr="005866AA">
        <w:rPr>
          <w:rFonts w:ascii="Times New Roman" w:hAnsi="Times New Roman"/>
        </w:rPr>
        <w:t>–</w:t>
      </w:r>
      <w:r w:rsidRPr="005866AA">
        <w:rPr>
          <w:rFonts w:ascii="Times New Roman" w:hAnsi="Times New Roman"/>
          <w:spacing w:val="-7"/>
        </w:rPr>
        <w:t xml:space="preserve"> </w:t>
      </w:r>
      <w:r w:rsidRPr="005866AA">
        <w:rPr>
          <w:rFonts w:ascii="Times New Roman" w:hAnsi="Times New Roman"/>
        </w:rPr>
        <w:t>Kodeks</w:t>
      </w:r>
      <w:r w:rsidRPr="005866AA">
        <w:rPr>
          <w:rFonts w:ascii="Times New Roman" w:hAnsi="Times New Roman"/>
          <w:spacing w:val="-4"/>
        </w:rPr>
        <w:t xml:space="preserve"> </w:t>
      </w:r>
      <w:r w:rsidRPr="005866AA">
        <w:rPr>
          <w:rFonts w:ascii="Times New Roman" w:hAnsi="Times New Roman"/>
        </w:rPr>
        <w:t>cywilny</w:t>
      </w:r>
      <w:r w:rsidRPr="005866AA">
        <w:rPr>
          <w:rFonts w:ascii="Times New Roman" w:hAnsi="Times New Roman"/>
          <w:spacing w:val="-8"/>
        </w:rPr>
        <w:t xml:space="preserve"> </w:t>
      </w:r>
      <w:r w:rsidRPr="005866AA">
        <w:rPr>
          <w:rFonts w:ascii="Times New Roman" w:hAnsi="Times New Roman"/>
        </w:rPr>
        <w:t>(t.</w:t>
      </w:r>
      <w:r w:rsidRPr="005866AA">
        <w:rPr>
          <w:rFonts w:ascii="Times New Roman" w:hAnsi="Times New Roman"/>
          <w:spacing w:val="-5"/>
        </w:rPr>
        <w:t xml:space="preserve"> </w:t>
      </w:r>
      <w:r w:rsidRPr="005866AA">
        <w:rPr>
          <w:rFonts w:ascii="Times New Roman" w:hAnsi="Times New Roman"/>
        </w:rPr>
        <w:t>j.</w:t>
      </w:r>
      <w:r w:rsidRPr="005866AA">
        <w:rPr>
          <w:rFonts w:ascii="Times New Roman" w:hAnsi="Times New Roman"/>
          <w:spacing w:val="-8"/>
        </w:rPr>
        <w:t xml:space="preserve"> </w:t>
      </w:r>
      <w:r w:rsidRPr="005866AA">
        <w:rPr>
          <w:rFonts w:ascii="Times New Roman" w:hAnsi="Times New Roman"/>
        </w:rPr>
        <w:t>Dz.</w:t>
      </w:r>
      <w:r w:rsidRPr="005866AA">
        <w:rPr>
          <w:rFonts w:ascii="Times New Roman" w:hAnsi="Times New Roman"/>
          <w:spacing w:val="-6"/>
        </w:rPr>
        <w:t xml:space="preserve"> </w:t>
      </w:r>
      <w:r w:rsidRPr="005866AA">
        <w:rPr>
          <w:rFonts w:ascii="Times New Roman" w:hAnsi="Times New Roman"/>
        </w:rPr>
        <w:t>U.</w:t>
      </w:r>
      <w:r w:rsidRPr="005866AA">
        <w:rPr>
          <w:rFonts w:ascii="Times New Roman" w:hAnsi="Times New Roman"/>
          <w:spacing w:val="-8"/>
        </w:rPr>
        <w:t xml:space="preserve"> </w:t>
      </w:r>
      <w:r w:rsidRPr="005866AA">
        <w:rPr>
          <w:rFonts w:ascii="Times New Roman" w:hAnsi="Times New Roman"/>
        </w:rPr>
        <w:t>2024</w:t>
      </w:r>
      <w:r w:rsidRPr="005866AA">
        <w:rPr>
          <w:rFonts w:ascii="Times New Roman" w:hAnsi="Times New Roman"/>
          <w:spacing w:val="-8"/>
        </w:rPr>
        <w:t xml:space="preserve"> </w:t>
      </w:r>
      <w:r w:rsidRPr="005866AA">
        <w:rPr>
          <w:rFonts w:ascii="Times New Roman" w:hAnsi="Times New Roman"/>
        </w:rPr>
        <w:t>poz.</w:t>
      </w:r>
      <w:r w:rsidRPr="005866AA">
        <w:rPr>
          <w:rFonts w:ascii="Times New Roman" w:hAnsi="Times New Roman"/>
          <w:spacing w:val="-6"/>
        </w:rPr>
        <w:t xml:space="preserve"> </w:t>
      </w:r>
      <w:r w:rsidRPr="005866AA">
        <w:rPr>
          <w:rFonts w:ascii="Times New Roman" w:hAnsi="Times New Roman"/>
        </w:rPr>
        <w:t>1</w:t>
      </w:r>
      <w:r w:rsidR="00893AAA">
        <w:rPr>
          <w:rFonts w:ascii="Times New Roman" w:hAnsi="Times New Roman"/>
        </w:rPr>
        <w:t>0</w:t>
      </w:r>
      <w:r w:rsidRPr="005866AA">
        <w:rPr>
          <w:rFonts w:ascii="Times New Roman" w:hAnsi="Times New Roman"/>
        </w:rPr>
        <w:t>61</w:t>
      </w:r>
      <w:r w:rsidRPr="005866AA">
        <w:rPr>
          <w:rFonts w:ascii="Times New Roman" w:hAnsi="Times New Roman"/>
          <w:spacing w:val="-8"/>
        </w:rPr>
        <w:t xml:space="preserve"> </w:t>
      </w:r>
      <w:r w:rsidRPr="005866AA">
        <w:rPr>
          <w:rFonts w:ascii="Times New Roman" w:hAnsi="Times New Roman"/>
        </w:rPr>
        <w:t>ze</w:t>
      </w:r>
      <w:r w:rsidRPr="005866AA">
        <w:rPr>
          <w:rFonts w:ascii="Times New Roman" w:hAnsi="Times New Roman"/>
          <w:spacing w:val="-7"/>
        </w:rPr>
        <w:t xml:space="preserve"> </w:t>
      </w:r>
      <w:r w:rsidRPr="005866AA">
        <w:rPr>
          <w:rFonts w:ascii="Times New Roman" w:hAnsi="Times New Roman"/>
        </w:rPr>
        <w:t>zm.).</w:t>
      </w:r>
    </w:p>
    <w:p w14:paraId="516AB49A" w14:textId="24D871FE" w:rsidR="00027EE0" w:rsidRPr="005866AA" w:rsidRDefault="00027EE0" w:rsidP="00027EE0">
      <w:pPr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Ewentualna nieważność jednego lub kilku postanowień niniejszej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 nie wpływa na ważność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 w całości, a w takim przypadku Strony zastępują nieważne postanowienie postanowieniem zgodnym z celem i innymi postanowieniami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y, bądź też postanowieniem </w:t>
      </w:r>
      <w:r w:rsidR="00F5325E">
        <w:rPr>
          <w:rFonts w:ascii="Times New Roman" w:hAnsi="Times New Roman"/>
        </w:rPr>
        <w:t>Umown</w:t>
      </w:r>
      <w:r w:rsidRPr="005866AA">
        <w:rPr>
          <w:rFonts w:ascii="Times New Roman" w:hAnsi="Times New Roman"/>
        </w:rPr>
        <w:t xml:space="preserve">ym w jego pierwotnym brzmieniu w przypadku dokonania zmian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 z naruszeniem zapisów § 1</w:t>
      </w:r>
      <w:r w:rsidR="00114C44">
        <w:rPr>
          <w:rFonts w:ascii="Times New Roman" w:hAnsi="Times New Roman"/>
        </w:rPr>
        <w:t>2</w:t>
      </w:r>
      <w:r w:rsidRPr="005866AA">
        <w:rPr>
          <w:rFonts w:ascii="Times New Roman" w:hAnsi="Times New Roman"/>
        </w:rPr>
        <w:t xml:space="preserve"> ust. 1 albo 2 niniejszej</w:t>
      </w:r>
      <w:r w:rsidRPr="005866AA">
        <w:rPr>
          <w:rFonts w:ascii="Times New Roman" w:hAnsi="Times New Roman"/>
          <w:spacing w:val="-2"/>
        </w:rPr>
        <w:t xml:space="preserve">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y.</w:t>
      </w:r>
    </w:p>
    <w:p w14:paraId="059F60D9" w14:textId="7E0B4C8F" w:rsidR="00027EE0" w:rsidRPr="005866AA" w:rsidRDefault="00027EE0" w:rsidP="00027EE0">
      <w:pPr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 xml:space="preserve">W przypadku zaistnienia pomiędzy stronami sporu, wynikającego z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 xml:space="preserve">y lub pozostającego w związku z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ą, strony zobowiązują się do podjęcia próby jego rozwiązania w drodze mediacji prowadzonej przez Mediatorów Stałych Sądu Polubownego przy Prokuratorii Generalnej RP, zgodnie</w:t>
      </w:r>
      <w:r w:rsidRPr="005866AA">
        <w:rPr>
          <w:rFonts w:ascii="Times New Roman" w:hAnsi="Times New Roman"/>
          <w:spacing w:val="-8"/>
        </w:rPr>
        <w:t xml:space="preserve"> </w:t>
      </w:r>
      <w:r w:rsidRPr="005866AA">
        <w:rPr>
          <w:rFonts w:ascii="Times New Roman" w:hAnsi="Times New Roman"/>
        </w:rPr>
        <w:t>z</w:t>
      </w:r>
      <w:r w:rsidRPr="005866AA">
        <w:rPr>
          <w:rFonts w:ascii="Times New Roman" w:hAnsi="Times New Roman"/>
          <w:spacing w:val="-7"/>
        </w:rPr>
        <w:t xml:space="preserve"> </w:t>
      </w:r>
      <w:r w:rsidRPr="005866AA">
        <w:rPr>
          <w:rFonts w:ascii="Times New Roman" w:hAnsi="Times New Roman"/>
        </w:rPr>
        <w:t>Regulaminem</w:t>
      </w:r>
      <w:r w:rsidRPr="005866AA">
        <w:rPr>
          <w:rFonts w:ascii="Times New Roman" w:hAnsi="Times New Roman"/>
          <w:spacing w:val="-7"/>
        </w:rPr>
        <w:t xml:space="preserve"> </w:t>
      </w:r>
      <w:r w:rsidRPr="005866AA">
        <w:rPr>
          <w:rFonts w:ascii="Times New Roman" w:hAnsi="Times New Roman"/>
        </w:rPr>
        <w:t>tego</w:t>
      </w:r>
      <w:r w:rsidRPr="005866AA">
        <w:rPr>
          <w:rFonts w:ascii="Times New Roman" w:hAnsi="Times New Roman"/>
          <w:spacing w:val="-8"/>
        </w:rPr>
        <w:t xml:space="preserve"> </w:t>
      </w:r>
      <w:r w:rsidRPr="005866AA">
        <w:rPr>
          <w:rFonts w:ascii="Times New Roman" w:hAnsi="Times New Roman"/>
        </w:rPr>
        <w:t>Sądu,</w:t>
      </w:r>
      <w:r w:rsidRPr="005866AA">
        <w:rPr>
          <w:rFonts w:ascii="Times New Roman" w:hAnsi="Times New Roman"/>
          <w:spacing w:val="-9"/>
        </w:rPr>
        <w:t xml:space="preserve"> </w:t>
      </w:r>
      <w:r w:rsidRPr="005866AA">
        <w:rPr>
          <w:rFonts w:ascii="Times New Roman" w:hAnsi="Times New Roman"/>
        </w:rPr>
        <w:t>a</w:t>
      </w:r>
      <w:r w:rsidRPr="005866AA">
        <w:rPr>
          <w:rFonts w:ascii="Times New Roman" w:hAnsi="Times New Roman"/>
          <w:spacing w:val="-7"/>
        </w:rPr>
        <w:t xml:space="preserve"> </w:t>
      </w:r>
      <w:r w:rsidRPr="005866AA">
        <w:rPr>
          <w:rFonts w:ascii="Times New Roman" w:hAnsi="Times New Roman"/>
        </w:rPr>
        <w:t>dopiero</w:t>
      </w:r>
      <w:r w:rsidRPr="005866AA">
        <w:rPr>
          <w:rFonts w:ascii="Times New Roman" w:hAnsi="Times New Roman"/>
          <w:spacing w:val="-8"/>
        </w:rPr>
        <w:t xml:space="preserve"> </w:t>
      </w:r>
      <w:r w:rsidRPr="005866AA">
        <w:rPr>
          <w:rFonts w:ascii="Times New Roman" w:hAnsi="Times New Roman"/>
        </w:rPr>
        <w:t>w</w:t>
      </w:r>
      <w:r w:rsidRPr="005866AA">
        <w:rPr>
          <w:rFonts w:ascii="Times New Roman" w:hAnsi="Times New Roman"/>
          <w:spacing w:val="-9"/>
        </w:rPr>
        <w:t xml:space="preserve"> </w:t>
      </w:r>
      <w:r w:rsidRPr="005866AA">
        <w:rPr>
          <w:rFonts w:ascii="Times New Roman" w:hAnsi="Times New Roman"/>
        </w:rPr>
        <w:t>przypadku</w:t>
      </w:r>
      <w:r w:rsidRPr="005866AA">
        <w:rPr>
          <w:rFonts w:ascii="Times New Roman" w:hAnsi="Times New Roman"/>
          <w:spacing w:val="-9"/>
        </w:rPr>
        <w:t xml:space="preserve"> </w:t>
      </w:r>
      <w:r w:rsidRPr="005866AA">
        <w:rPr>
          <w:rFonts w:ascii="Times New Roman" w:hAnsi="Times New Roman"/>
        </w:rPr>
        <w:t>braku</w:t>
      </w:r>
      <w:r w:rsidRPr="005866AA">
        <w:rPr>
          <w:rFonts w:ascii="Times New Roman" w:hAnsi="Times New Roman"/>
          <w:spacing w:val="-7"/>
        </w:rPr>
        <w:t xml:space="preserve"> </w:t>
      </w:r>
      <w:r w:rsidRPr="005866AA">
        <w:rPr>
          <w:rFonts w:ascii="Times New Roman" w:hAnsi="Times New Roman"/>
        </w:rPr>
        <w:t>zawarcia</w:t>
      </w:r>
      <w:r w:rsidRPr="005866AA">
        <w:rPr>
          <w:rFonts w:ascii="Times New Roman" w:hAnsi="Times New Roman"/>
          <w:spacing w:val="-7"/>
        </w:rPr>
        <w:t xml:space="preserve"> </w:t>
      </w:r>
      <w:r w:rsidRPr="005866AA">
        <w:rPr>
          <w:rFonts w:ascii="Times New Roman" w:hAnsi="Times New Roman"/>
        </w:rPr>
        <w:t>ugody</w:t>
      </w:r>
      <w:r w:rsidRPr="005866AA">
        <w:rPr>
          <w:rFonts w:ascii="Times New Roman" w:hAnsi="Times New Roman"/>
          <w:spacing w:val="-10"/>
        </w:rPr>
        <w:t xml:space="preserve"> </w:t>
      </w:r>
      <w:r w:rsidRPr="005866AA">
        <w:rPr>
          <w:rFonts w:ascii="Times New Roman" w:hAnsi="Times New Roman"/>
        </w:rPr>
        <w:t>przed</w:t>
      </w:r>
      <w:r w:rsidRPr="005866AA">
        <w:rPr>
          <w:rFonts w:ascii="Times New Roman" w:hAnsi="Times New Roman"/>
          <w:spacing w:val="-11"/>
        </w:rPr>
        <w:t xml:space="preserve"> </w:t>
      </w:r>
      <w:r w:rsidRPr="005866AA">
        <w:rPr>
          <w:rFonts w:ascii="Times New Roman" w:hAnsi="Times New Roman"/>
        </w:rPr>
        <w:t>Mediatorem Stałym Sądu Polubownego przy Prokuratorii Generalnej RP, spór będzie poddany rozstrzygnięciu przez sąd powszechny właściwy miejscowo dla siedziby</w:t>
      </w:r>
      <w:r w:rsidRPr="005866AA">
        <w:rPr>
          <w:rFonts w:ascii="Times New Roman" w:hAnsi="Times New Roman"/>
          <w:spacing w:val="-7"/>
        </w:rPr>
        <w:t xml:space="preserve"> </w:t>
      </w:r>
      <w:r w:rsidRPr="005866AA">
        <w:rPr>
          <w:rFonts w:ascii="Times New Roman" w:hAnsi="Times New Roman"/>
        </w:rPr>
        <w:t>Zamawiającego.</w:t>
      </w:r>
    </w:p>
    <w:p w14:paraId="4E5323B2" w14:textId="5837FED3" w:rsidR="00027EE0" w:rsidRPr="005866AA" w:rsidRDefault="00F5325E" w:rsidP="00027EE0">
      <w:pPr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</w:t>
      </w:r>
      <w:r w:rsidR="00027EE0" w:rsidRPr="005866AA">
        <w:rPr>
          <w:rFonts w:ascii="Times New Roman" w:hAnsi="Times New Roman"/>
        </w:rPr>
        <w:t xml:space="preserve">a niniejsza została sporządzona pisemnie na zasadach określonych w art. 78 i </w:t>
      </w:r>
      <w:r w:rsidR="00027EE0" w:rsidRPr="005866AA">
        <w:rPr>
          <w:rFonts w:ascii="Times New Roman" w:hAnsi="Times New Roman"/>
          <w:spacing w:val="2"/>
        </w:rPr>
        <w:t>78</w:t>
      </w:r>
      <w:r w:rsidR="00027EE0" w:rsidRPr="005866AA">
        <w:rPr>
          <w:rFonts w:ascii="Times New Roman" w:hAnsi="Times New Roman"/>
          <w:spacing w:val="2"/>
          <w:vertAlign w:val="superscript"/>
        </w:rPr>
        <w:t>1</w:t>
      </w:r>
      <w:r w:rsidR="00027EE0" w:rsidRPr="005866AA">
        <w:rPr>
          <w:rFonts w:ascii="Times New Roman" w:hAnsi="Times New Roman"/>
          <w:spacing w:val="2"/>
          <w:position w:val="8"/>
        </w:rPr>
        <w:t xml:space="preserve"> </w:t>
      </w:r>
      <w:r w:rsidR="00027EE0" w:rsidRPr="005866AA">
        <w:rPr>
          <w:rFonts w:ascii="Times New Roman" w:hAnsi="Times New Roman"/>
        </w:rPr>
        <w:t xml:space="preserve">Kodeksu cywilnego tj. opatrzona przez upoważnionych przedstawicieli obu Stron podpisami kwalifikowanymi lub podpisami własnoręcznymi w dwóch (2) jednobrzmiących egzemplarzach, po jednym (1) dla każdej ze Stron, z zastrzeżeniem ust. </w:t>
      </w:r>
      <w:r w:rsidR="00E25564">
        <w:rPr>
          <w:rFonts w:ascii="Times New Roman" w:hAnsi="Times New Roman"/>
        </w:rPr>
        <w:t>9</w:t>
      </w:r>
      <w:r w:rsidR="00E25564" w:rsidRPr="005866AA">
        <w:rPr>
          <w:rFonts w:ascii="Times New Roman" w:hAnsi="Times New Roman"/>
          <w:spacing w:val="-14"/>
        </w:rPr>
        <w:t xml:space="preserve"> </w:t>
      </w:r>
      <w:r w:rsidR="00027EE0" w:rsidRPr="005866AA">
        <w:rPr>
          <w:rFonts w:ascii="Times New Roman" w:hAnsi="Times New Roman"/>
        </w:rPr>
        <w:t>poniżej.</w:t>
      </w:r>
    </w:p>
    <w:p w14:paraId="668D4CB6" w14:textId="619A92A6" w:rsidR="00027EE0" w:rsidRPr="005866AA" w:rsidRDefault="00027EE0" w:rsidP="00027EE0">
      <w:pPr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866AA">
        <w:rPr>
          <w:rFonts w:ascii="Times New Roman" w:hAnsi="Times New Roman"/>
        </w:rPr>
        <w:t>Strony</w:t>
      </w:r>
      <w:r w:rsidRPr="005866AA">
        <w:rPr>
          <w:rFonts w:ascii="Times New Roman" w:hAnsi="Times New Roman"/>
          <w:spacing w:val="-10"/>
        </w:rPr>
        <w:t xml:space="preserve"> </w:t>
      </w:r>
      <w:r w:rsidRPr="005866AA">
        <w:rPr>
          <w:rFonts w:ascii="Times New Roman" w:hAnsi="Times New Roman"/>
        </w:rPr>
        <w:t>zgodnie</w:t>
      </w:r>
      <w:r w:rsidRPr="005866AA">
        <w:rPr>
          <w:rFonts w:ascii="Times New Roman" w:hAnsi="Times New Roman"/>
          <w:spacing w:val="-10"/>
        </w:rPr>
        <w:t xml:space="preserve"> </w:t>
      </w:r>
      <w:r w:rsidRPr="005866AA">
        <w:rPr>
          <w:rFonts w:ascii="Times New Roman" w:hAnsi="Times New Roman"/>
        </w:rPr>
        <w:t>oświadczają,</w:t>
      </w:r>
      <w:r w:rsidRPr="005866AA">
        <w:rPr>
          <w:rFonts w:ascii="Times New Roman" w:hAnsi="Times New Roman"/>
          <w:spacing w:val="-9"/>
        </w:rPr>
        <w:t xml:space="preserve"> </w:t>
      </w:r>
      <w:r w:rsidRPr="005866AA">
        <w:rPr>
          <w:rFonts w:ascii="Times New Roman" w:hAnsi="Times New Roman"/>
        </w:rPr>
        <w:t>że</w:t>
      </w:r>
      <w:r w:rsidRPr="005866AA">
        <w:rPr>
          <w:rFonts w:ascii="Times New Roman" w:hAnsi="Times New Roman"/>
          <w:spacing w:val="-8"/>
        </w:rPr>
        <w:t xml:space="preserve"> </w:t>
      </w:r>
      <w:r w:rsidRPr="005866AA">
        <w:rPr>
          <w:rFonts w:ascii="Times New Roman" w:hAnsi="Times New Roman"/>
        </w:rPr>
        <w:t>w</w:t>
      </w:r>
      <w:r w:rsidRPr="005866AA">
        <w:rPr>
          <w:rFonts w:ascii="Times New Roman" w:hAnsi="Times New Roman"/>
          <w:spacing w:val="-10"/>
        </w:rPr>
        <w:t xml:space="preserve"> </w:t>
      </w:r>
      <w:r w:rsidRPr="005866AA">
        <w:rPr>
          <w:rFonts w:ascii="Times New Roman" w:hAnsi="Times New Roman"/>
        </w:rPr>
        <w:t>przypadku</w:t>
      </w:r>
      <w:r w:rsidRPr="005866AA">
        <w:rPr>
          <w:rFonts w:ascii="Times New Roman" w:hAnsi="Times New Roman"/>
          <w:spacing w:val="-9"/>
        </w:rPr>
        <w:t xml:space="preserve"> </w:t>
      </w:r>
      <w:r w:rsidRPr="005866AA">
        <w:rPr>
          <w:rFonts w:ascii="Times New Roman" w:hAnsi="Times New Roman"/>
        </w:rPr>
        <w:t>zawarcia</w:t>
      </w:r>
      <w:r w:rsidRPr="005866AA">
        <w:rPr>
          <w:rFonts w:ascii="Times New Roman" w:hAnsi="Times New Roman"/>
          <w:spacing w:val="-10"/>
        </w:rPr>
        <w:t xml:space="preserve"> </w:t>
      </w:r>
      <w:r w:rsidRPr="005866AA">
        <w:rPr>
          <w:rFonts w:ascii="Times New Roman" w:hAnsi="Times New Roman"/>
        </w:rPr>
        <w:t>niniejszej</w:t>
      </w:r>
      <w:r w:rsidRPr="005866AA">
        <w:rPr>
          <w:rFonts w:ascii="Times New Roman" w:hAnsi="Times New Roman"/>
          <w:spacing w:val="-5"/>
        </w:rPr>
        <w:t xml:space="preserve"> </w:t>
      </w:r>
      <w:r w:rsidR="00F5325E">
        <w:rPr>
          <w:rFonts w:ascii="Times New Roman" w:hAnsi="Times New Roman"/>
        </w:rPr>
        <w:t>Umow</w:t>
      </w:r>
      <w:r w:rsidRPr="005866AA">
        <w:rPr>
          <w:rFonts w:ascii="Times New Roman" w:hAnsi="Times New Roman"/>
        </w:rPr>
        <w:t>y</w:t>
      </w:r>
      <w:r w:rsidRPr="005866AA">
        <w:rPr>
          <w:rFonts w:ascii="Times New Roman" w:hAnsi="Times New Roman"/>
          <w:spacing w:val="-9"/>
        </w:rPr>
        <w:t xml:space="preserve"> </w:t>
      </w:r>
      <w:r w:rsidRPr="005866AA">
        <w:rPr>
          <w:rFonts w:ascii="Times New Roman" w:hAnsi="Times New Roman"/>
        </w:rPr>
        <w:t>w</w:t>
      </w:r>
      <w:r w:rsidRPr="005866AA">
        <w:rPr>
          <w:rFonts w:ascii="Times New Roman" w:hAnsi="Times New Roman"/>
          <w:spacing w:val="-12"/>
        </w:rPr>
        <w:t xml:space="preserve"> </w:t>
      </w:r>
      <w:r w:rsidRPr="005866AA">
        <w:rPr>
          <w:rFonts w:ascii="Times New Roman" w:hAnsi="Times New Roman"/>
        </w:rPr>
        <w:t>formie</w:t>
      </w:r>
      <w:r w:rsidRPr="005866AA">
        <w:rPr>
          <w:rFonts w:ascii="Times New Roman" w:hAnsi="Times New Roman"/>
          <w:spacing w:val="-11"/>
        </w:rPr>
        <w:t xml:space="preserve"> </w:t>
      </w:r>
      <w:r w:rsidRPr="005866AA">
        <w:rPr>
          <w:rFonts w:ascii="Times New Roman" w:hAnsi="Times New Roman"/>
        </w:rPr>
        <w:t>elektronicznej</w:t>
      </w:r>
      <w:r w:rsidRPr="005866AA">
        <w:rPr>
          <w:rFonts w:ascii="Times New Roman" w:hAnsi="Times New Roman"/>
          <w:spacing w:val="-8"/>
        </w:rPr>
        <w:t xml:space="preserve"> </w:t>
      </w:r>
      <w:r w:rsidRPr="005866AA">
        <w:rPr>
          <w:rFonts w:ascii="Times New Roman" w:hAnsi="Times New Roman"/>
        </w:rPr>
        <w:t>za pomocą kwalifikowanego podpisu elektronicznego, będącej zgodnie z art. 78</w:t>
      </w:r>
      <w:r w:rsidRPr="005866AA">
        <w:rPr>
          <w:rFonts w:ascii="Times New Roman" w:hAnsi="Times New Roman"/>
          <w:vertAlign w:val="superscript"/>
        </w:rPr>
        <w:t>1</w:t>
      </w:r>
      <w:r w:rsidRPr="005866AA">
        <w:rPr>
          <w:rFonts w:ascii="Times New Roman" w:hAnsi="Times New Roman"/>
          <w:position w:val="8"/>
        </w:rPr>
        <w:t xml:space="preserve"> </w:t>
      </w:r>
      <w:r w:rsidRPr="005866AA">
        <w:rPr>
          <w:rFonts w:ascii="Times New Roman" w:hAnsi="Times New Roman"/>
        </w:rPr>
        <w:t>KC równoważną w stosunku do zwykłej formy pisemnej. Powstały w ten sposób dokument elektroniczny stanowi poświadczenie, iż Strony zgodnie złożyły oświadczenia woli w nim zawarte, zaś datą zawarcia jest dzień złożenia ostatniego (późniejszego) oświadczenia woli o jej zawarciu przez umocowanych przedstawicieli każdej ze</w:t>
      </w:r>
      <w:r w:rsidRPr="005866AA">
        <w:rPr>
          <w:rFonts w:ascii="Times New Roman" w:hAnsi="Times New Roman"/>
          <w:spacing w:val="1"/>
        </w:rPr>
        <w:t xml:space="preserve"> </w:t>
      </w:r>
      <w:r w:rsidRPr="005866AA">
        <w:rPr>
          <w:rFonts w:ascii="Times New Roman" w:hAnsi="Times New Roman"/>
        </w:rPr>
        <w:t>Stron.</w:t>
      </w:r>
    </w:p>
    <w:p w14:paraId="318AAE8A" w14:textId="77777777" w:rsidR="00CA742F" w:rsidRDefault="00CA742F" w:rsidP="00CA742F">
      <w:pPr>
        <w:tabs>
          <w:tab w:val="left" w:pos="2712"/>
          <w:tab w:val="center" w:pos="4535"/>
        </w:tabs>
        <w:rPr>
          <w:rFonts w:ascii="Times New Roman" w:hAnsi="Times New Roman"/>
        </w:rPr>
      </w:pPr>
    </w:p>
    <w:p w14:paraId="477E516C" w14:textId="77777777" w:rsidR="00CA742F" w:rsidRPr="00114C44" w:rsidRDefault="00CA742F" w:rsidP="00CA742F">
      <w:pPr>
        <w:spacing w:after="0" w:line="240" w:lineRule="auto"/>
        <w:rPr>
          <w:rFonts w:ascii="Times New Roman" w:hAnsi="Times New Roman"/>
          <w:i/>
          <w:iCs/>
          <w:u w:val="single"/>
        </w:rPr>
      </w:pPr>
      <w:r w:rsidRPr="00114C44">
        <w:rPr>
          <w:rFonts w:ascii="Times New Roman" w:hAnsi="Times New Roman"/>
          <w:i/>
          <w:iCs/>
          <w:u w:val="single"/>
        </w:rPr>
        <w:t>Załączniki:</w:t>
      </w:r>
    </w:p>
    <w:p w14:paraId="54067C97" w14:textId="77777777" w:rsidR="00CA742F" w:rsidRPr="00EE4B5B" w:rsidRDefault="00CA742F" w:rsidP="00CA742F">
      <w:pPr>
        <w:spacing w:after="0" w:line="240" w:lineRule="auto"/>
        <w:rPr>
          <w:rFonts w:ascii="Times New Roman" w:hAnsi="Times New Roman"/>
          <w:i/>
          <w:iCs/>
          <w:u w:val="single"/>
        </w:rPr>
      </w:pPr>
    </w:p>
    <w:p w14:paraId="17E69D53" w14:textId="77777777" w:rsidR="00CA742F" w:rsidRPr="00EE4B5B" w:rsidRDefault="00CA742F" w:rsidP="00CA742F">
      <w:pPr>
        <w:pStyle w:val="Akapitzlist"/>
        <w:numPr>
          <w:ilvl w:val="3"/>
          <w:numId w:val="4"/>
        </w:numPr>
        <w:tabs>
          <w:tab w:val="clear" w:pos="2700"/>
        </w:tabs>
        <w:spacing w:after="0" w:line="240" w:lineRule="auto"/>
        <w:ind w:left="0" w:firstLine="0"/>
        <w:rPr>
          <w:rFonts w:ascii="Times New Roman" w:hAnsi="Times New Roman"/>
          <w:i/>
          <w:iCs/>
        </w:rPr>
      </w:pPr>
      <w:r w:rsidRPr="00EE4B5B">
        <w:rPr>
          <w:rFonts w:ascii="Times New Roman" w:hAnsi="Times New Roman"/>
          <w:i/>
          <w:iCs/>
        </w:rPr>
        <w:t>Załącznik nr 1 – Ogólne specyfikacje techniczne;</w:t>
      </w:r>
    </w:p>
    <w:p w14:paraId="052E4549" w14:textId="77777777" w:rsidR="00CA742F" w:rsidRPr="00EE4B5B" w:rsidRDefault="00CA742F" w:rsidP="00CA742F">
      <w:pPr>
        <w:pStyle w:val="Akapitzlist"/>
        <w:numPr>
          <w:ilvl w:val="3"/>
          <w:numId w:val="4"/>
        </w:numPr>
        <w:tabs>
          <w:tab w:val="clear" w:pos="2700"/>
        </w:tabs>
        <w:spacing w:after="0" w:line="240" w:lineRule="auto"/>
        <w:ind w:left="0" w:firstLine="0"/>
        <w:rPr>
          <w:rFonts w:ascii="Times New Roman" w:hAnsi="Times New Roman"/>
          <w:i/>
          <w:iCs/>
        </w:rPr>
      </w:pPr>
      <w:r w:rsidRPr="00EE4B5B">
        <w:rPr>
          <w:rFonts w:ascii="Times New Roman" w:hAnsi="Times New Roman"/>
          <w:i/>
          <w:iCs/>
        </w:rPr>
        <w:t>Załącznik nr 2 – Szczegółowe specyfikacje techniczne;</w:t>
      </w:r>
    </w:p>
    <w:p w14:paraId="13A40F8C" w14:textId="77777777" w:rsidR="006B0BBD" w:rsidRPr="00114C44" w:rsidRDefault="006B0BBD" w:rsidP="004D32D1">
      <w:pPr>
        <w:spacing w:after="0" w:line="240" w:lineRule="auto"/>
        <w:jc w:val="both"/>
        <w:rPr>
          <w:rFonts w:ascii="Times New Roman" w:hAnsi="Times New Roman"/>
        </w:rPr>
      </w:pPr>
    </w:p>
    <w:p w14:paraId="17F5216A" w14:textId="77777777" w:rsidR="006B0BBD" w:rsidRPr="00114C44" w:rsidRDefault="006B0BBD" w:rsidP="004D32D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</w:rPr>
      </w:pPr>
      <w:r w:rsidRPr="00114C44">
        <w:rPr>
          <w:rFonts w:ascii="Times New Roman" w:hAnsi="Times New Roman"/>
          <w:b/>
          <w:bCs/>
          <w:i/>
          <w:iCs/>
        </w:rPr>
        <w:t>Zamawiający :</w:t>
      </w:r>
      <w:r w:rsidRPr="00114C44">
        <w:rPr>
          <w:rFonts w:ascii="Times New Roman" w:hAnsi="Times New Roman"/>
          <w:b/>
          <w:bCs/>
          <w:i/>
          <w:iCs/>
        </w:rPr>
        <w:tab/>
      </w:r>
      <w:r w:rsidRPr="00114C44">
        <w:rPr>
          <w:rFonts w:ascii="Times New Roman" w:hAnsi="Times New Roman"/>
          <w:b/>
          <w:bCs/>
          <w:i/>
          <w:iCs/>
        </w:rPr>
        <w:tab/>
      </w:r>
      <w:r w:rsidRPr="00114C44">
        <w:rPr>
          <w:rFonts w:ascii="Times New Roman" w:hAnsi="Times New Roman"/>
          <w:b/>
          <w:bCs/>
          <w:i/>
          <w:iCs/>
        </w:rPr>
        <w:tab/>
      </w:r>
      <w:r w:rsidRPr="00114C44">
        <w:rPr>
          <w:rFonts w:ascii="Times New Roman" w:hAnsi="Times New Roman"/>
          <w:b/>
          <w:bCs/>
          <w:i/>
          <w:iCs/>
        </w:rPr>
        <w:tab/>
      </w:r>
      <w:r w:rsidRPr="00114C44">
        <w:rPr>
          <w:rFonts w:ascii="Times New Roman" w:hAnsi="Times New Roman"/>
          <w:b/>
          <w:bCs/>
          <w:i/>
          <w:iCs/>
        </w:rPr>
        <w:tab/>
      </w:r>
      <w:r w:rsidRPr="00114C44">
        <w:rPr>
          <w:rFonts w:ascii="Times New Roman" w:hAnsi="Times New Roman"/>
          <w:b/>
          <w:bCs/>
          <w:i/>
          <w:iCs/>
        </w:rPr>
        <w:tab/>
        <w:t>Wykonawca :</w:t>
      </w:r>
    </w:p>
    <w:p w14:paraId="28767E7E" w14:textId="54147CAA" w:rsidR="006B0BBD" w:rsidRPr="00EE4B5B" w:rsidRDefault="006B0BBD" w:rsidP="00172F13">
      <w:pPr>
        <w:spacing w:after="0" w:line="240" w:lineRule="auto"/>
        <w:jc w:val="center"/>
        <w:rPr>
          <w:rFonts w:ascii="Times New Roman" w:hAnsi="Times New Roman"/>
        </w:rPr>
      </w:pPr>
      <w:r w:rsidRPr="00114C44">
        <w:rPr>
          <w:rFonts w:ascii="Times New Roman" w:hAnsi="Times New Roman"/>
        </w:rPr>
        <w:t>.............................................................</w:t>
      </w:r>
      <w:r w:rsidRPr="00114C44">
        <w:rPr>
          <w:rFonts w:ascii="Times New Roman" w:hAnsi="Times New Roman"/>
        </w:rPr>
        <w:tab/>
      </w:r>
      <w:r w:rsidRPr="00114C44">
        <w:rPr>
          <w:rFonts w:ascii="Times New Roman" w:hAnsi="Times New Roman"/>
        </w:rPr>
        <w:tab/>
      </w:r>
      <w:r w:rsidRPr="00114C44">
        <w:rPr>
          <w:rFonts w:ascii="Times New Roman" w:hAnsi="Times New Roman"/>
        </w:rPr>
        <w:tab/>
        <w:t>..................................................</w:t>
      </w:r>
    </w:p>
    <w:sectPr w:rsidR="006B0BBD" w:rsidRPr="00EE4B5B" w:rsidSect="00864A1E">
      <w:headerReference w:type="default" r:id="rId10"/>
      <w:footerReference w:type="default" r:id="rId11"/>
      <w:pgSz w:w="11906" w:h="16838"/>
      <w:pgMar w:top="1842" w:right="1418" w:bottom="1418" w:left="1418" w:header="709" w:footer="3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818DC" w14:textId="77777777" w:rsidR="00A309EB" w:rsidRDefault="00A309EB" w:rsidP="006B0BBD">
      <w:pPr>
        <w:spacing w:after="0" w:line="240" w:lineRule="auto"/>
      </w:pPr>
      <w:r>
        <w:separator/>
      </w:r>
    </w:p>
  </w:endnote>
  <w:endnote w:type="continuationSeparator" w:id="0">
    <w:p w14:paraId="314D8F41" w14:textId="77777777" w:rsidR="00A309EB" w:rsidRDefault="00A309EB" w:rsidP="006B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81977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8C8D29" w14:textId="15EAFECC" w:rsidR="00E25564" w:rsidRDefault="00E2556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D10D42" w14:textId="77777777" w:rsidR="00D95CA8" w:rsidRDefault="00D95C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A6100" w14:textId="77777777" w:rsidR="00A309EB" w:rsidRDefault="00A309EB" w:rsidP="006B0BBD">
      <w:pPr>
        <w:spacing w:after="0" w:line="240" w:lineRule="auto"/>
      </w:pPr>
      <w:r>
        <w:separator/>
      </w:r>
    </w:p>
  </w:footnote>
  <w:footnote w:type="continuationSeparator" w:id="0">
    <w:p w14:paraId="2B6F3B9F" w14:textId="77777777" w:rsidR="00A309EB" w:rsidRDefault="00A309EB" w:rsidP="006B0BBD">
      <w:pPr>
        <w:spacing w:after="0" w:line="240" w:lineRule="auto"/>
      </w:pPr>
      <w:r>
        <w:continuationSeparator/>
      </w:r>
    </w:p>
  </w:footnote>
  <w:footnote w:id="1">
    <w:p w14:paraId="22801A0E" w14:textId="2A954EB1" w:rsidR="009D5991" w:rsidRDefault="009D5991" w:rsidP="009D5991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W przypadku Wykonawcy realizującego przedmiot </w:t>
      </w:r>
      <w:r w:rsidR="00F5325E">
        <w:rPr>
          <w:i/>
          <w:sz w:val="18"/>
          <w:szCs w:val="18"/>
        </w:rPr>
        <w:t>Umow</w:t>
      </w:r>
      <w:r>
        <w:rPr>
          <w:i/>
          <w:sz w:val="18"/>
          <w:szCs w:val="18"/>
        </w:rPr>
        <w:t xml:space="preserve">y siłami własnymi, postanowienia </w:t>
      </w:r>
      <w:r w:rsidR="00F5325E">
        <w:rPr>
          <w:i/>
          <w:sz w:val="18"/>
          <w:szCs w:val="18"/>
        </w:rPr>
        <w:t>Umow</w:t>
      </w:r>
      <w:r>
        <w:rPr>
          <w:i/>
          <w:sz w:val="18"/>
          <w:szCs w:val="18"/>
        </w:rPr>
        <w:t>y odnoszące się do podwykonawstwa zostaną wykreślone.</w:t>
      </w:r>
    </w:p>
  </w:footnote>
  <w:footnote w:id="2">
    <w:p w14:paraId="39CF4D02" w14:textId="77777777" w:rsidR="00D93467" w:rsidRPr="001820B2" w:rsidRDefault="00D93467" w:rsidP="00D93467">
      <w:pPr>
        <w:pStyle w:val="Tekstprzypisudolnego"/>
      </w:pPr>
      <w:r>
        <w:rPr>
          <w:rStyle w:val="Odwoanieprzypisudolnego"/>
        </w:rPr>
        <w:footnoteRef/>
      </w:r>
      <w:r w:rsidRPr="001820B2">
        <w:t xml:space="preserve"> </w:t>
      </w:r>
      <w:r w:rsidRPr="00261783">
        <w:rPr>
          <w:sz w:val="18"/>
          <w:szCs w:val="18"/>
        </w:rPr>
        <w:t>W zależności od oferty uznanej za najkorzystniejszą</w:t>
      </w:r>
    </w:p>
  </w:footnote>
  <w:footnote w:id="3">
    <w:p w14:paraId="656EC5AD" w14:textId="77777777" w:rsidR="006B0BBD" w:rsidRDefault="006B0BBD" w:rsidP="006B0BBD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E77AE4">
        <w:rPr>
          <w:i/>
          <w:sz w:val="18"/>
          <w:szCs w:val="18"/>
        </w:rPr>
        <w:t>W przypadku Wykonawcy nie zobowiązanego do uiszczenia na terytorium RP</w:t>
      </w:r>
      <w:r>
        <w:rPr>
          <w:i/>
          <w:sz w:val="18"/>
          <w:szCs w:val="18"/>
        </w:rPr>
        <w:t xml:space="preserve"> podatku od towarów i usług VAT zostanie podana kwota netto. K</w:t>
      </w:r>
      <w:r w:rsidRPr="00E77AE4">
        <w:rPr>
          <w:i/>
          <w:sz w:val="18"/>
          <w:szCs w:val="18"/>
        </w:rPr>
        <w:t xml:space="preserve">oszt </w:t>
      </w:r>
      <w:r>
        <w:rPr>
          <w:i/>
          <w:sz w:val="18"/>
          <w:szCs w:val="18"/>
        </w:rPr>
        <w:t>należnego podatku pokrywa Podmiot z</w:t>
      </w:r>
      <w:r w:rsidRPr="00E77AE4">
        <w:rPr>
          <w:i/>
          <w:sz w:val="18"/>
          <w:szCs w:val="18"/>
        </w:rPr>
        <w:t>amawiający</w:t>
      </w:r>
      <w:r>
        <w:rPr>
          <w:i/>
          <w:sz w:val="18"/>
          <w:szCs w:val="18"/>
        </w:rPr>
        <w:t xml:space="preserve">. </w:t>
      </w:r>
    </w:p>
  </w:footnote>
  <w:footnote w:id="4">
    <w:p w14:paraId="077024F7" w14:textId="77777777" w:rsidR="00892563" w:rsidRPr="003008A7" w:rsidRDefault="00892563" w:rsidP="00892563">
      <w:pPr>
        <w:pStyle w:val="Tekstprzypisudolnego"/>
        <w:rPr>
          <w:sz w:val="18"/>
          <w:szCs w:val="18"/>
        </w:rPr>
      </w:pPr>
      <w:r w:rsidRPr="003008A7">
        <w:rPr>
          <w:rStyle w:val="Odwoanieprzypisudolnego"/>
          <w:sz w:val="18"/>
          <w:szCs w:val="18"/>
        </w:rPr>
        <w:footnoteRef/>
      </w:r>
      <w:r w:rsidRPr="003008A7">
        <w:rPr>
          <w:sz w:val="18"/>
          <w:szCs w:val="18"/>
        </w:rPr>
        <w:t xml:space="preserve"> W zależności od złożonej oferty</w:t>
      </w:r>
    </w:p>
  </w:footnote>
  <w:footnote w:id="5">
    <w:p w14:paraId="7B370BF6" w14:textId="77777777" w:rsidR="00027EE0" w:rsidRPr="008A1C29" w:rsidRDefault="00027EE0" w:rsidP="00027EE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705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A1C29">
        <w:rPr>
          <w:rFonts w:ascii="Arial" w:hAnsi="Arial" w:cs="Arial"/>
          <w:sz w:val="18"/>
          <w:szCs w:val="18"/>
        </w:rPr>
        <w:t xml:space="preserve"> </w:t>
      </w:r>
      <w:r w:rsidRPr="008A1C29">
        <w:rPr>
          <w:rFonts w:ascii="Arial" w:hAnsi="Arial" w:cs="Arial"/>
          <w:i/>
          <w:sz w:val="18"/>
          <w:szCs w:val="18"/>
        </w:rPr>
        <w:t>Ogłaszany na podstawie art. 20 ust. 3 ustawy z dnia 12 stycznia 1991 r. o podatkach i opłatach lokalnych (t. j. Dz. U. 202</w:t>
      </w:r>
      <w:r>
        <w:rPr>
          <w:rFonts w:ascii="Arial" w:hAnsi="Arial" w:cs="Arial"/>
          <w:i/>
          <w:sz w:val="18"/>
          <w:szCs w:val="18"/>
        </w:rPr>
        <w:t>3</w:t>
      </w:r>
      <w:r w:rsidRPr="008A1C29">
        <w:rPr>
          <w:rFonts w:ascii="Arial" w:hAnsi="Arial" w:cs="Arial"/>
          <w:i/>
          <w:sz w:val="18"/>
          <w:szCs w:val="18"/>
        </w:rPr>
        <w:t xml:space="preserve"> poz. </w:t>
      </w:r>
      <w:r>
        <w:rPr>
          <w:rFonts w:ascii="Arial" w:hAnsi="Arial" w:cs="Arial"/>
          <w:i/>
          <w:sz w:val="18"/>
          <w:szCs w:val="18"/>
        </w:rPr>
        <w:t>70</w:t>
      </w:r>
      <w:r w:rsidRPr="008A1C29">
        <w:rPr>
          <w:rFonts w:ascii="Arial" w:hAnsi="Arial" w:cs="Arial"/>
          <w:i/>
          <w:sz w:val="18"/>
          <w:szCs w:val="18"/>
        </w:rPr>
        <w:t xml:space="preserve"> ze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29AB3" w14:textId="42629F16" w:rsidR="00D95CA8" w:rsidRPr="005866AA" w:rsidRDefault="00F5325E" w:rsidP="005866AA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>Umow</w:t>
    </w:r>
    <w:r w:rsidR="00A47D1C" w:rsidRPr="005866AA">
      <w:rPr>
        <w:rFonts w:ascii="Times New Roman" w:hAnsi="Times New Roman"/>
      </w:rPr>
      <w:t>a 80.272.30.2024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9C6A2854"/>
    <w:name w:val="WW8Num2"/>
    <w:lvl w:ilvl="0">
      <w:start w:val="1"/>
      <w:numFmt w:val="decimal"/>
      <w:lvlText w:val="%1."/>
      <w:lvlJc w:val="left"/>
      <w:pPr>
        <w:tabs>
          <w:tab w:val="num" w:pos="3627"/>
        </w:tabs>
        <w:ind w:left="3627" w:hanging="360"/>
      </w:pPr>
      <w:rPr>
        <w:rFonts w:ascii="Times New Roman" w:hAnsi="Times New Roman" w:cs="Times New Roman"/>
        <w:iCs/>
        <w:sz w:val="23"/>
        <w:szCs w:val="23"/>
      </w:rPr>
    </w:lvl>
  </w:abstractNum>
  <w:abstractNum w:abstractNumId="1" w15:restartNumberingAfterBreak="0">
    <w:nsid w:val="03410D2B"/>
    <w:multiLevelType w:val="multilevel"/>
    <w:tmpl w:val="CE367474"/>
    <w:lvl w:ilvl="0">
      <w:start w:val="1"/>
      <w:numFmt w:val="decimal"/>
      <w:lvlText w:val="%1."/>
      <w:lvlJc w:val="left"/>
      <w:pPr>
        <w:ind w:left="-2160" w:hanging="360"/>
      </w:pPr>
    </w:lvl>
    <w:lvl w:ilvl="1">
      <w:start w:val="1"/>
      <w:numFmt w:val="decimal"/>
      <w:lvlText w:val="3.%2."/>
      <w:lvlJc w:val="left"/>
      <w:pPr>
        <w:ind w:left="-173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-1734" w:hanging="360"/>
      </w:pPr>
    </w:lvl>
    <w:lvl w:ilvl="3">
      <w:start w:val="1"/>
      <w:numFmt w:val="decimal"/>
      <w:lvlText w:val="(%4)"/>
      <w:lvlJc w:val="left"/>
      <w:pPr>
        <w:ind w:left="-1080" w:hanging="360"/>
      </w:pPr>
    </w:lvl>
    <w:lvl w:ilvl="4">
      <w:start w:val="1"/>
      <w:numFmt w:val="lowerLetter"/>
      <w:lvlText w:val="(%5)"/>
      <w:lvlJc w:val="left"/>
      <w:pPr>
        <w:ind w:left="-720" w:hanging="360"/>
      </w:pPr>
    </w:lvl>
    <w:lvl w:ilvl="5">
      <w:start w:val="1"/>
      <w:numFmt w:val="lowerRoman"/>
      <w:lvlText w:val="(%6)"/>
      <w:lvlJc w:val="left"/>
      <w:pPr>
        <w:ind w:left="-360" w:hanging="360"/>
      </w:pPr>
    </w:lvl>
    <w:lvl w:ilvl="6">
      <w:start w:val="1"/>
      <w:numFmt w:val="decimal"/>
      <w:lvlText w:val="%7."/>
      <w:lvlJc w:val="left"/>
      <w:pPr>
        <w:ind w:left="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left"/>
      <w:pPr>
        <w:ind w:left="720" w:hanging="360"/>
      </w:pPr>
    </w:lvl>
  </w:abstractNum>
  <w:abstractNum w:abstractNumId="2" w15:restartNumberingAfterBreak="0">
    <w:nsid w:val="044F05F9"/>
    <w:multiLevelType w:val="hybridMultilevel"/>
    <w:tmpl w:val="ACD880B0"/>
    <w:lvl w:ilvl="0" w:tplc="D4EE57E8">
      <w:start w:val="1"/>
      <w:numFmt w:val="decimal"/>
      <w:lvlText w:val="%1."/>
      <w:lvlJc w:val="left"/>
      <w:pPr>
        <w:tabs>
          <w:tab w:val="num" w:pos="2482"/>
        </w:tabs>
        <w:ind w:left="248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83230"/>
    <w:multiLevelType w:val="hybridMultilevel"/>
    <w:tmpl w:val="3D16E1D0"/>
    <w:lvl w:ilvl="0" w:tplc="777E9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5F2564"/>
    <w:multiLevelType w:val="hybridMultilevel"/>
    <w:tmpl w:val="E440E964"/>
    <w:lvl w:ilvl="0" w:tplc="EE20CB98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04601BC"/>
    <w:multiLevelType w:val="hybridMultilevel"/>
    <w:tmpl w:val="8D5812D2"/>
    <w:lvl w:ilvl="0" w:tplc="2F2628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56164A3"/>
    <w:multiLevelType w:val="hybridMultilevel"/>
    <w:tmpl w:val="0046E45C"/>
    <w:lvl w:ilvl="0" w:tplc="060C7A66">
      <w:start w:val="1"/>
      <w:numFmt w:val="decimal"/>
      <w:lvlText w:val="%1."/>
      <w:lvlJc w:val="left"/>
      <w:pPr>
        <w:tabs>
          <w:tab w:val="num" w:pos="1751"/>
        </w:tabs>
        <w:ind w:left="175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1724048D"/>
    <w:multiLevelType w:val="hybridMultilevel"/>
    <w:tmpl w:val="9A483A7A"/>
    <w:lvl w:ilvl="0" w:tplc="D39E10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A0E873BC">
      <w:start w:val="1"/>
      <w:numFmt w:val="decimal"/>
      <w:lvlText w:val="1.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8192E1D"/>
    <w:multiLevelType w:val="hybridMultilevel"/>
    <w:tmpl w:val="F24A949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A604F6">
      <w:start w:val="1"/>
      <w:numFmt w:val="decimal"/>
      <w:lvlText w:val="2.%3."/>
      <w:lvlJc w:val="left"/>
      <w:pPr>
        <w:ind w:left="2160" w:hanging="360"/>
      </w:pPr>
      <w:rPr>
        <w:rFonts w:cs="Times New Roman" w:hint="default"/>
        <w:i w:val="0"/>
        <w:sz w:val="23"/>
        <w:szCs w:val="23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260FA"/>
    <w:multiLevelType w:val="hybridMultilevel"/>
    <w:tmpl w:val="5F9682B4"/>
    <w:lvl w:ilvl="0" w:tplc="0415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  <w:rPr>
        <w:rFonts w:cs="Times New Roman"/>
      </w:rPr>
    </w:lvl>
  </w:abstractNum>
  <w:abstractNum w:abstractNumId="10" w15:restartNumberingAfterBreak="0">
    <w:nsid w:val="1D8C3BE4"/>
    <w:multiLevelType w:val="hybridMultilevel"/>
    <w:tmpl w:val="CF56AF9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B684B"/>
    <w:multiLevelType w:val="multilevel"/>
    <w:tmpl w:val="199615DA"/>
    <w:lvl w:ilvl="0">
      <w:start w:val="2"/>
      <w:numFmt w:val="decimal"/>
      <w:pStyle w:val="Standardowyjus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 w15:restartNumberingAfterBreak="0">
    <w:nsid w:val="1EAE2385"/>
    <w:multiLevelType w:val="multilevel"/>
    <w:tmpl w:val="0DCC9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786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6A4D65"/>
    <w:multiLevelType w:val="hybridMultilevel"/>
    <w:tmpl w:val="2646BA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EAE6F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 w:tplc="BCC42AF2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48331F"/>
    <w:multiLevelType w:val="hybridMultilevel"/>
    <w:tmpl w:val="B50045C8"/>
    <w:lvl w:ilvl="0" w:tplc="2F262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25846DDD"/>
    <w:multiLevelType w:val="multilevel"/>
    <w:tmpl w:val="26D066FE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cs="Times New Roman" w:hint="default"/>
      </w:rPr>
    </w:lvl>
  </w:abstractNum>
  <w:abstractNum w:abstractNumId="16" w15:restartNumberingAfterBreak="0">
    <w:nsid w:val="25A86426"/>
    <w:multiLevelType w:val="hybridMultilevel"/>
    <w:tmpl w:val="BD783CF2"/>
    <w:lvl w:ilvl="0" w:tplc="96A604F6">
      <w:start w:val="1"/>
      <w:numFmt w:val="decimal"/>
      <w:lvlText w:val="2.%1."/>
      <w:lvlJc w:val="left"/>
      <w:pPr>
        <w:ind w:left="428" w:hanging="360"/>
      </w:pPr>
      <w:rPr>
        <w:rFonts w:cs="Times New Roman"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7" w15:restartNumberingAfterBreak="0">
    <w:nsid w:val="2714565D"/>
    <w:multiLevelType w:val="hybridMultilevel"/>
    <w:tmpl w:val="0AFC9F7E"/>
    <w:lvl w:ilvl="0" w:tplc="7C9A9CA4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C6C69E2"/>
    <w:multiLevelType w:val="hybridMultilevel"/>
    <w:tmpl w:val="7C0C6E8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4BD8F6E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2D497952"/>
    <w:multiLevelType w:val="hybridMultilevel"/>
    <w:tmpl w:val="2AFA40C8"/>
    <w:lvl w:ilvl="0" w:tplc="BBE48A4C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FA036CB"/>
    <w:multiLevelType w:val="hybridMultilevel"/>
    <w:tmpl w:val="43E40520"/>
    <w:lvl w:ilvl="0" w:tplc="462A3B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2"/>
        <w:szCs w:val="22"/>
      </w:rPr>
    </w:lvl>
    <w:lvl w:ilvl="1" w:tplc="874E638E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  <w:rPr>
        <w:rFonts w:cs="Times New Roman"/>
      </w:rPr>
    </w:lvl>
    <w:lvl w:ilvl="3" w:tplc="D4EE57E8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  <w:rPr>
        <w:rFonts w:cs="Times New Roman"/>
      </w:rPr>
    </w:lvl>
  </w:abstractNum>
  <w:abstractNum w:abstractNumId="21" w15:restartNumberingAfterBreak="0">
    <w:nsid w:val="302C490C"/>
    <w:multiLevelType w:val="multilevel"/>
    <w:tmpl w:val="BB3EB1F6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1CE6778"/>
    <w:multiLevelType w:val="hybridMultilevel"/>
    <w:tmpl w:val="4FDE533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8215B21"/>
    <w:multiLevelType w:val="multilevel"/>
    <w:tmpl w:val="642097E0"/>
    <w:lvl w:ilvl="0">
      <w:start w:val="2"/>
      <w:numFmt w:val="decimal"/>
      <w:lvlText w:val="%1"/>
      <w:lvlJc w:val="left"/>
      <w:pPr>
        <w:ind w:left="77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6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90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7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81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08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365" w:hanging="1440"/>
      </w:pPr>
      <w:rPr>
        <w:rFonts w:cs="Times New Roman" w:hint="default"/>
      </w:rPr>
    </w:lvl>
  </w:abstractNum>
  <w:abstractNum w:abstractNumId="24" w15:restartNumberingAfterBreak="0">
    <w:nsid w:val="485F2E7D"/>
    <w:multiLevelType w:val="hybridMultilevel"/>
    <w:tmpl w:val="6172C01A"/>
    <w:lvl w:ilvl="0" w:tplc="2F262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497F6020"/>
    <w:multiLevelType w:val="multilevel"/>
    <w:tmpl w:val="571C2C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160" w:hanging="360"/>
      </w:pPr>
      <w:rPr>
        <w:rFonts w:cs="Times New Roman" w:hint="default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9BB438D"/>
    <w:multiLevelType w:val="multilevel"/>
    <w:tmpl w:val="BC2A478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6.2.%3"/>
      <w:lvlJc w:val="left"/>
      <w:pPr>
        <w:ind w:left="144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A124CA5"/>
    <w:multiLevelType w:val="hybridMultilevel"/>
    <w:tmpl w:val="14623548"/>
    <w:lvl w:ilvl="0" w:tplc="2F262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8" w15:restartNumberingAfterBreak="0">
    <w:nsid w:val="4B303C93"/>
    <w:multiLevelType w:val="hybridMultilevel"/>
    <w:tmpl w:val="3DC640DA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91541"/>
    <w:multiLevelType w:val="hybridMultilevel"/>
    <w:tmpl w:val="F2AA106E"/>
    <w:lvl w:ilvl="0" w:tplc="A34055BC">
      <w:start w:val="1"/>
      <w:numFmt w:val="decimal"/>
      <w:lvlText w:val="2.5.%1"/>
      <w:lvlJc w:val="left"/>
      <w:pPr>
        <w:ind w:left="1069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1E876D1"/>
    <w:multiLevelType w:val="hybridMultilevel"/>
    <w:tmpl w:val="F8D4997C"/>
    <w:name w:val="WW8Num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DD26C6"/>
    <w:multiLevelType w:val="multilevel"/>
    <w:tmpl w:val="1916C444"/>
    <w:name w:val="WW8Num1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4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75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75" w:hanging="1440"/>
      </w:pPr>
      <w:rPr>
        <w:rFonts w:cs="Times New Roman" w:hint="default"/>
      </w:rPr>
    </w:lvl>
  </w:abstractNum>
  <w:abstractNum w:abstractNumId="32" w15:restartNumberingAfterBreak="0">
    <w:nsid w:val="54A45CB9"/>
    <w:multiLevelType w:val="multilevel"/>
    <w:tmpl w:val="37E4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4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33" w15:restartNumberingAfterBreak="0">
    <w:nsid w:val="56400A46"/>
    <w:multiLevelType w:val="multilevel"/>
    <w:tmpl w:val="9BD277C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cs="Times New Roman" w:hint="default"/>
      </w:rPr>
    </w:lvl>
  </w:abstractNum>
  <w:abstractNum w:abstractNumId="34" w15:restartNumberingAfterBreak="0">
    <w:nsid w:val="5C196FAC"/>
    <w:multiLevelType w:val="multilevel"/>
    <w:tmpl w:val="65CA85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86" w:hanging="360"/>
      </w:pPr>
      <w:rPr>
        <w:rFonts w:hint="default"/>
        <w:b w:val="0"/>
        <w:bCs/>
        <w:i w:val="0"/>
        <w:sz w:val="23"/>
        <w:szCs w:val="23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35" w15:restartNumberingAfterBreak="0">
    <w:nsid w:val="5C1C70B5"/>
    <w:multiLevelType w:val="multilevel"/>
    <w:tmpl w:val="087272BA"/>
    <w:lvl w:ilvl="0">
      <w:start w:val="2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6" w15:restartNumberingAfterBreak="0">
    <w:nsid w:val="5DE26B42"/>
    <w:multiLevelType w:val="hybridMultilevel"/>
    <w:tmpl w:val="41EC53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5ED60F94"/>
    <w:multiLevelType w:val="hybridMultilevel"/>
    <w:tmpl w:val="30D6003E"/>
    <w:lvl w:ilvl="0" w:tplc="B6F0A63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5F7E38A5"/>
    <w:multiLevelType w:val="multilevel"/>
    <w:tmpl w:val="B1ACC89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636" w:hanging="360"/>
      </w:pPr>
      <w:rPr>
        <w:rFonts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cs="Times New Roman" w:hint="default"/>
      </w:rPr>
    </w:lvl>
  </w:abstractNum>
  <w:abstractNum w:abstractNumId="39" w15:restartNumberingAfterBreak="0">
    <w:nsid w:val="64B53F53"/>
    <w:multiLevelType w:val="hybridMultilevel"/>
    <w:tmpl w:val="42D082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0E873BC">
      <w:start w:val="1"/>
      <w:numFmt w:val="decimal"/>
      <w:lvlText w:val="1.%2."/>
      <w:lvlJc w:val="left"/>
      <w:pPr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4DE72CE"/>
    <w:multiLevelType w:val="multilevel"/>
    <w:tmpl w:val="21D8DE56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</w:abstractNum>
  <w:abstractNum w:abstractNumId="41" w15:restartNumberingAfterBreak="0">
    <w:nsid w:val="69332065"/>
    <w:multiLevelType w:val="hybridMultilevel"/>
    <w:tmpl w:val="B2563E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C0466E"/>
    <w:multiLevelType w:val="hybridMultilevel"/>
    <w:tmpl w:val="C6065140"/>
    <w:lvl w:ilvl="0" w:tplc="86E6CA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8942D8"/>
    <w:multiLevelType w:val="multilevel"/>
    <w:tmpl w:val="CBC6F6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cs="Times New Roman" w:hint="default"/>
        <w:i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BBA5CF6"/>
    <w:multiLevelType w:val="hybridMultilevel"/>
    <w:tmpl w:val="10025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2025787800">
    <w:abstractNumId w:val="13"/>
  </w:num>
  <w:num w:numId="2" w16cid:durableId="354699937">
    <w:abstractNumId w:val="11"/>
  </w:num>
  <w:num w:numId="3" w16cid:durableId="1187210433">
    <w:abstractNumId w:val="20"/>
  </w:num>
  <w:num w:numId="4" w16cid:durableId="2086565424">
    <w:abstractNumId w:val="27"/>
  </w:num>
  <w:num w:numId="5" w16cid:durableId="1413426985">
    <w:abstractNumId w:val="14"/>
  </w:num>
  <w:num w:numId="6" w16cid:durableId="1918245612">
    <w:abstractNumId w:val="24"/>
  </w:num>
  <w:num w:numId="7" w16cid:durableId="198587754">
    <w:abstractNumId w:val="18"/>
  </w:num>
  <w:num w:numId="8" w16cid:durableId="1553806539">
    <w:abstractNumId w:val="4"/>
  </w:num>
  <w:num w:numId="9" w16cid:durableId="328601677">
    <w:abstractNumId w:val="40"/>
  </w:num>
  <w:num w:numId="10" w16cid:durableId="221796263">
    <w:abstractNumId w:val="31"/>
  </w:num>
  <w:num w:numId="11" w16cid:durableId="1592422441">
    <w:abstractNumId w:val="7"/>
  </w:num>
  <w:num w:numId="12" w16cid:durableId="467824171">
    <w:abstractNumId w:val="37"/>
  </w:num>
  <w:num w:numId="13" w16cid:durableId="628752611">
    <w:abstractNumId w:val="44"/>
  </w:num>
  <w:num w:numId="14" w16cid:durableId="604269983">
    <w:abstractNumId w:val="38"/>
  </w:num>
  <w:num w:numId="15" w16cid:durableId="916981843">
    <w:abstractNumId w:val="33"/>
  </w:num>
  <w:num w:numId="16" w16cid:durableId="14387123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3019784">
    <w:abstractNumId w:val="15"/>
  </w:num>
  <w:num w:numId="18" w16cid:durableId="1693149619">
    <w:abstractNumId w:val="9"/>
  </w:num>
  <w:num w:numId="19" w16cid:durableId="1486245256">
    <w:abstractNumId w:val="6"/>
  </w:num>
  <w:num w:numId="20" w16cid:durableId="465515532">
    <w:abstractNumId w:val="5"/>
  </w:num>
  <w:num w:numId="21" w16cid:durableId="771168474">
    <w:abstractNumId w:val="16"/>
  </w:num>
  <w:num w:numId="22" w16cid:durableId="46690762">
    <w:abstractNumId w:val="3"/>
  </w:num>
  <w:num w:numId="23" w16cid:durableId="475923608">
    <w:abstractNumId w:val="10"/>
  </w:num>
  <w:num w:numId="24" w16cid:durableId="1716153988">
    <w:abstractNumId w:val="30"/>
  </w:num>
  <w:num w:numId="25" w16cid:durableId="1829322830">
    <w:abstractNumId w:val="42"/>
  </w:num>
  <w:num w:numId="26" w16cid:durableId="5337323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40791840">
    <w:abstractNumId w:val="43"/>
  </w:num>
  <w:num w:numId="28" w16cid:durableId="579757236">
    <w:abstractNumId w:val="39"/>
  </w:num>
  <w:num w:numId="29" w16cid:durableId="582683753">
    <w:abstractNumId w:val="32"/>
  </w:num>
  <w:num w:numId="30" w16cid:durableId="647706734">
    <w:abstractNumId w:val="1"/>
  </w:num>
  <w:num w:numId="31" w16cid:durableId="160199669">
    <w:abstractNumId w:val="8"/>
  </w:num>
  <w:num w:numId="32" w16cid:durableId="443354987">
    <w:abstractNumId w:val="41"/>
  </w:num>
  <w:num w:numId="33" w16cid:durableId="1457138729">
    <w:abstractNumId w:val="28"/>
  </w:num>
  <w:num w:numId="34" w16cid:durableId="1031152475">
    <w:abstractNumId w:val="17"/>
  </w:num>
  <w:num w:numId="35" w16cid:durableId="864951524">
    <w:abstractNumId w:val="25"/>
  </w:num>
  <w:num w:numId="36" w16cid:durableId="479807743">
    <w:abstractNumId w:val="22"/>
  </w:num>
  <w:num w:numId="37" w16cid:durableId="1681470474">
    <w:abstractNumId w:val="19"/>
  </w:num>
  <w:num w:numId="38" w16cid:durableId="1751461607">
    <w:abstractNumId w:val="2"/>
  </w:num>
  <w:num w:numId="39" w16cid:durableId="839465335">
    <w:abstractNumId w:val="11"/>
  </w:num>
  <w:num w:numId="40" w16cid:durableId="405879829">
    <w:abstractNumId w:val="11"/>
  </w:num>
  <w:num w:numId="41" w16cid:durableId="1664889132">
    <w:abstractNumId w:val="0"/>
    <w:lvlOverride w:ilvl="0">
      <w:startOverride w:val="1"/>
    </w:lvlOverride>
  </w:num>
  <w:num w:numId="42" w16cid:durableId="1986009527">
    <w:abstractNumId w:val="23"/>
  </w:num>
  <w:num w:numId="43" w16cid:durableId="428083976">
    <w:abstractNumId w:val="29"/>
  </w:num>
  <w:num w:numId="44" w16cid:durableId="365641796">
    <w:abstractNumId w:val="34"/>
  </w:num>
  <w:num w:numId="45" w16cid:durableId="577596009">
    <w:abstractNumId w:val="26"/>
  </w:num>
  <w:num w:numId="46" w16cid:durableId="276764522">
    <w:abstractNumId w:val="21"/>
  </w:num>
  <w:num w:numId="47" w16cid:durableId="5426433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BD"/>
    <w:rsid w:val="00014342"/>
    <w:rsid w:val="00027EE0"/>
    <w:rsid w:val="000336E1"/>
    <w:rsid w:val="00070718"/>
    <w:rsid w:val="0007304F"/>
    <w:rsid w:val="00093282"/>
    <w:rsid w:val="000B0092"/>
    <w:rsid w:val="000C2B7C"/>
    <w:rsid w:val="000C5BBF"/>
    <w:rsid w:val="000E2E9E"/>
    <w:rsid w:val="000F6655"/>
    <w:rsid w:val="00114C44"/>
    <w:rsid w:val="00114CD1"/>
    <w:rsid w:val="00164969"/>
    <w:rsid w:val="00172F13"/>
    <w:rsid w:val="00186AB0"/>
    <w:rsid w:val="001B0B19"/>
    <w:rsid w:val="001B29C0"/>
    <w:rsid w:val="001B7A06"/>
    <w:rsid w:val="001B7DB6"/>
    <w:rsid w:val="001D2477"/>
    <w:rsid w:val="00253B13"/>
    <w:rsid w:val="00253F3C"/>
    <w:rsid w:val="00263432"/>
    <w:rsid w:val="0026767E"/>
    <w:rsid w:val="00286461"/>
    <w:rsid w:val="0029262D"/>
    <w:rsid w:val="002B3F4E"/>
    <w:rsid w:val="002D09B0"/>
    <w:rsid w:val="002D5F06"/>
    <w:rsid w:val="00303031"/>
    <w:rsid w:val="00304F2C"/>
    <w:rsid w:val="00327481"/>
    <w:rsid w:val="00336F4E"/>
    <w:rsid w:val="0036161C"/>
    <w:rsid w:val="00366ADA"/>
    <w:rsid w:val="00370D7A"/>
    <w:rsid w:val="00371519"/>
    <w:rsid w:val="00377905"/>
    <w:rsid w:val="00382F08"/>
    <w:rsid w:val="00393572"/>
    <w:rsid w:val="00394CB7"/>
    <w:rsid w:val="003A5B2D"/>
    <w:rsid w:val="003B5FEC"/>
    <w:rsid w:val="003E58FA"/>
    <w:rsid w:val="003E6243"/>
    <w:rsid w:val="003F2A57"/>
    <w:rsid w:val="003F2A68"/>
    <w:rsid w:val="003F6086"/>
    <w:rsid w:val="00402408"/>
    <w:rsid w:val="004205F7"/>
    <w:rsid w:val="004355C0"/>
    <w:rsid w:val="00440EBB"/>
    <w:rsid w:val="00456D45"/>
    <w:rsid w:val="00476D84"/>
    <w:rsid w:val="004821ED"/>
    <w:rsid w:val="00482D54"/>
    <w:rsid w:val="004846B8"/>
    <w:rsid w:val="004871F5"/>
    <w:rsid w:val="00494BF7"/>
    <w:rsid w:val="004A2B83"/>
    <w:rsid w:val="004B2402"/>
    <w:rsid w:val="004C405B"/>
    <w:rsid w:val="004D32D1"/>
    <w:rsid w:val="005303ED"/>
    <w:rsid w:val="00545EC0"/>
    <w:rsid w:val="00547003"/>
    <w:rsid w:val="005654DB"/>
    <w:rsid w:val="00570E5E"/>
    <w:rsid w:val="00574A84"/>
    <w:rsid w:val="005866AA"/>
    <w:rsid w:val="005A2DE1"/>
    <w:rsid w:val="005A382B"/>
    <w:rsid w:val="005B1563"/>
    <w:rsid w:val="005E0E07"/>
    <w:rsid w:val="006101A6"/>
    <w:rsid w:val="00611537"/>
    <w:rsid w:val="006675AE"/>
    <w:rsid w:val="006712C0"/>
    <w:rsid w:val="006B0BBD"/>
    <w:rsid w:val="006B7116"/>
    <w:rsid w:val="006C2570"/>
    <w:rsid w:val="006D2FFA"/>
    <w:rsid w:val="006E0791"/>
    <w:rsid w:val="006F18DA"/>
    <w:rsid w:val="006F4614"/>
    <w:rsid w:val="0070684B"/>
    <w:rsid w:val="00760B48"/>
    <w:rsid w:val="00764973"/>
    <w:rsid w:val="00773261"/>
    <w:rsid w:val="007836BD"/>
    <w:rsid w:val="0079296C"/>
    <w:rsid w:val="007A14DF"/>
    <w:rsid w:val="007A1625"/>
    <w:rsid w:val="007B2494"/>
    <w:rsid w:val="007B4250"/>
    <w:rsid w:val="007D7CE4"/>
    <w:rsid w:val="007F3E6A"/>
    <w:rsid w:val="00804B8F"/>
    <w:rsid w:val="0081188A"/>
    <w:rsid w:val="008200A7"/>
    <w:rsid w:val="008413B7"/>
    <w:rsid w:val="00852754"/>
    <w:rsid w:val="00853CC1"/>
    <w:rsid w:val="00864A1E"/>
    <w:rsid w:val="00866871"/>
    <w:rsid w:val="00892563"/>
    <w:rsid w:val="00893AAA"/>
    <w:rsid w:val="00897A84"/>
    <w:rsid w:val="008B2A13"/>
    <w:rsid w:val="008B4361"/>
    <w:rsid w:val="008D6E74"/>
    <w:rsid w:val="008E3551"/>
    <w:rsid w:val="009079C2"/>
    <w:rsid w:val="00933CC1"/>
    <w:rsid w:val="00941C1E"/>
    <w:rsid w:val="00946FAA"/>
    <w:rsid w:val="0096171C"/>
    <w:rsid w:val="009764F6"/>
    <w:rsid w:val="009767A6"/>
    <w:rsid w:val="009B0421"/>
    <w:rsid w:val="009C36AD"/>
    <w:rsid w:val="009D49CC"/>
    <w:rsid w:val="009D5991"/>
    <w:rsid w:val="00A061BD"/>
    <w:rsid w:val="00A147FE"/>
    <w:rsid w:val="00A21478"/>
    <w:rsid w:val="00A26647"/>
    <w:rsid w:val="00A309EB"/>
    <w:rsid w:val="00A34EF2"/>
    <w:rsid w:val="00A47D1C"/>
    <w:rsid w:val="00A55AD0"/>
    <w:rsid w:val="00A5792F"/>
    <w:rsid w:val="00A6391B"/>
    <w:rsid w:val="00A8310A"/>
    <w:rsid w:val="00AA2B97"/>
    <w:rsid w:val="00AA58E0"/>
    <w:rsid w:val="00AA60C6"/>
    <w:rsid w:val="00AC58D3"/>
    <w:rsid w:val="00AE6038"/>
    <w:rsid w:val="00AF7C26"/>
    <w:rsid w:val="00B160B7"/>
    <w:rsid w:val="00B53694"/>
    <w:rsid w:val="00B7191F"/>
    <w:rsid w:val="00B738E0"/>
    <w:rsid w:val="00B92F29"/>
    <w:rsid w:val="00BA4C18"/>
    <w:rsid w:val="00BF7FA4"/>
    <w:rsid w:val="00C01DE9"/>
    <w:rsid w:val="00C279A6"/>
    <w:rsid w:val="00C34ADF"/>
    <w:rsid w:val="00C4211E"/>
    <w:rsid w:val="00C47A44"/>
    <w:rsid w:val="00C64388"/>
    <w:rsid w:val="00C6452D"/>
    <w:rsid w:val="00CA742F"/>
    <w:rsid w:val="00CB3B31"/>
    <w:rsid w:val="00CC610D"/>
    <w:rsid w:val="00CD5889"/>
    <w:rsid w:val="00CE4D8B"/>
    <w:rsid w:val="00CF25A3"/>
    <w:rsid w:val="00D151F4"/>
    <w:rsid w:val="00D1548B"/>
    <w:rsid w:val="00D165B6"/>
    <w:rsid w:val="00D46EDA"/>
    <w:rsid w:val="00D93467"/>
    <w:rsid w:val="00D95CA8"/>
    <w:rsid w:val="00DA5304"/>
    <w:rsid w:val="00DB160E"/>
    <w:rsid w:val="00DC7F7A"/>
    <w:rsid w:val="00DD01B6"/>
    <w:rsid w:val="00E2368D"/>
    <w:rsid w:val="00E25564"/>
    <w:rsid w:val="00E415B3"/>
    <w:rsid w:val="00E43234"/>
    <w:rsid w:val="00E46955"/>
    <w:rsid w:val="00E51852"/>
    <w:rsid w:val="00E84900"/>
    <w:rsid w:val="00E859EF"/>
    <w:rsid w:val="00E873BB"/>
    <w:rsid w:val="00E96DAD"/>
    <w:rsid w:val="00EB3863"/>
    <w:rsid w:val="00EC01EC"/>
    <w:rsid w:val="00EC3C5E"/>
    <w:rsid w:val="00EE4B5B"/>
    <w:rsid w:val="00F03FD8"/>
    <w:rsid w:val="00F10AE4"/>
    <w:rsid w:val="00F258ED"/>
    <w:rsid w:val="00F30BAB"/>
    <w:rsid w:val="00F31AAA"/>
    <w:rsid w:val="00F377A5"/>
    <w:rsid w:val="00F43EFF"/>
    <w:rsid w:val="00F44A13"/>
    <w:rsid w:val="00F5325E"/>
    <w:rsid w:val="00F62D03"/>
    <w:rsid w:val="00F64E78"/>
    <w:rsid w:val="00F677AA"/>
    <w:rsid w:val="00F80F3C"/>
    <w:rsid w:val="00F81F06"/>
    <w:rsid w:val="00F86BB0"/>
    <w:rsid w:val="00F91F57"/>
    <w:rsid w:val="00FD09C3"/>
    <w:rsid w:val="00FE0664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E2D5F"/>
  <w15:chartTrackingRefBased/>
  <w15:docId w15:val="{DFAAC3E6-BAEF-4853-84F5-EF0A3FFE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BB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B0BBD"/>
    <w:pPr>
      <w:keepNext/>
      <w:numPr>
        <w:ilvl w:val="4"/>
        <w:numId w:val="1"/>
      </w:numPr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B0BB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6B0BBD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9"/>
    <w:rsid w:val="006B0BBD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pl-PL"/>
      <w14:ligatures w14:val="non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6B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qFormat/>
    <w:rsid w:val="006B0BBD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rsid w:val="006B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BBD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qFormat/>
    <w:rsid w:val="006B0BBD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0BBD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6B0BBD"/>
    <w:rPr>
      <w:rFonts w:cs="Times New Roman"/>
      <w:color w:val="0000FF"/>
      <w:u w:val="single"/>
    </w:rPr>
  </w:style>
  <w:style w:type="paragraph" w:customStyle="1" w:styleId="BodyText22">
    <w:name w:val="Body Text 22"/>
    <w:basedOn w:val="Normalny"/>
    <w:uiPriority w:val="99"/>
    <w:rsid w:val="006B0BBD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pl-PL"/>
    </w:rPr>
  </w:style>
  <w:style w:type="character" w:customStyle="1" w:styleId="grame">
    <w:name w:val="grame"/>
    <w:basedOn w:val="Domylnaczcionkaakapitu"/>
    <w:uiPriority w:val="99"/>
    <w:rsid w:val="006B0BBD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6B0BBD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BBD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Standardowyjust">
    <w:name w:val="Standardowy just"/>
    <w:basedOn w:val="Normalny"/>
    <w:uiPriority w:val="99"/>
    <w:rsid w:val="006B0BBD"/>
    <w:pPr>
      <w:numPr>
        <w:numId w:val="2"/>
      </w:numPr>
      <w:spacing w:after="120" w:line="30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B0BB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6B0BBD"/>
    <w:rPr>
      <w:rFonts w:cs="Times New Roman"/>
      <w:sz w:val="16"/>
      <w:szCs w:val="16"/>
    </w:rPr>
  </w:style>
  <w:style w:type="paragraph" w:styleId="Akapitzlist">
    <w:name w:val="List Paragraph"/>
    <w:aliases w:val="CW_Lista,Podsis rysunku,Akapit z listą numerowaną,lp1,Bullet List,FooterText,numbered,Paragraphe de liste1,Bulletr List Paragraph,列出段落,列出段落1,List Paragraph21,Listeafsnit1,Parágrafo da Lista1,Párrafo de lista1,リスト段落1,Bullet list,Preambuła"/>
    <w:basedOn w:val="Normalny"/>
    <w:link w:val="AkapitzlistZnak"/>
    <w:uiPriority w:val="99"/>
    <w:qFormat/>
    <w:rsid w:val="006B0BB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6B0B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B0BB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Bezodstpw">
    <w:name w:val="No Spacing"/>
    <w:uiPriority w:val="99"/>
    <w:qFormat/>
    <w:rsid w:val="006B0B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Bezodstpw1">
    <w:name w:val="Bez odstępów1"/>
    <w:uiPriority w:val="99"/>
    <w:rsid w:val="006B0BBD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customStyle="1" w:styleId="fontstyle61">
    <w:name w:val="fontstyle61"/>
    <w:basedOn w:val="Domylnaczcionkaakapitu"/>
    <w:uiPriority w:val="99"/>
    <w:rsid w:val="006B0BBD"/>
    <w:rPr>
      <w:rFonts w:cs="Times New Roman"/>
    </w:rPr>
  </w:style>
  <w:style w:type="character" w:customStyle="1" w:styleId="Inne">
    <w:name w:val="Inne_"/>
    <w:basedOn w:val="Domylnaczcionkaakapitu"/>
    <w:link w:val="Inne0"/>
    <w:rsid w:val="006B0BBD"/>
    <w:rPr>
      <w:rFonts w:ascii="Arial" w:eastAsia="Arial" w:hAnsi="Arial" w:cs="Arial"/>
    </w:rPr>
  </w:style>
  <w:style w:type="paragraph" w:customStyle="1" w:styleId="Inne0">
    <w:name w:val="Inne"/>
    <w:basedOn w:val="Normalny"/>
    <w:link w:val="Inne"/>
    <w:rsid w:val="006B0BBD"/>
    <w:pPr>
      <w:widowControl w:val="0"/>
      <w:spacing w:after="80" w:line="240" w:lineRule="auto"/>
    </w:pPr>
    <w:rPr>
      <w:rFonts w:ascii="Arial" w:eastAsia="Arial" w:hAnsi="Arial" w:cs="Arial"/>
      <w:kern w:val="2"/>
      <w14:ligatures w14:val="standardContextual"/>
    </w:rPr>
  </w:style>
  <w:style w:type="paragraph" w:customStyle="1" w:styleId="pf0">
    <w:name w:val="pf0"/>
    <w:basedOn w:val="Normalny"/>
    <w:rsid w:val="006B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B0BBD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B0BBD"/>
    <w:rPr>
      <w:rFonts w:ascii="Segoe UI" w:hAnsi="Segoe UI" w:cs="Segoe UI" w:hint="default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CC610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10D"/>
    <w:pPr>
      <w:spacing w:after="200" w:line="240" w:lineRule="auto"/>
    </w:pPr>
    <w:rPr>
      <w:rFonts w:ascii="Calibri" w:eastAsia="Calibri" w:hAnsi="Calibri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10D"/>
    <w:rPr>
      <w:rFonts w:ascii="Calibri" w:eastAsia="Calibri" w:hAnsi="Calibri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TekstpodstawowyZnak1">
    <w:name w:val="Tekst podstawowy Znak1"/>
    <w:uiPriority w:val="99"/>
    <w:locked/>
    <w:rsid w:val="004D32D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07304F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07304F"/>
    <w:pPr>
      <w:widowControl w:val="0"/>
      <w:spacing w:after="80" w:line="240" w:lineRule="auto"/>
    </w:pPr>
    <w:rPr>
      <w:rFonts w:ascii="Arial" w:eastAsia="Arial" w:hAnsi="Arial" w:cs="Arial"/>
      <w:kern w:val="2"/>
      <w14:ligatures w14:val="standardContextual"/>
    </w:rPr>
  </w:style>
  <w:style w:type="character" w:customStyle="1" w:styleId="AkapitzlistZnak">
    <w:name w:val="Akapit z listą Znak"/>
    <w:aliases w:val="CW_Lista Znak,Podsis rysunku Znak,Akapit z listą numerowaną Znak,lp1 Znak,Bullet List Znak,FooterText Znak,numbered Znak,Paragraphe de liste1 Znak,Bulletr List Paragraph Znak,列出段落 Znak,列出段落1 Znak,List Paragraph21 Znak,リスト段落1 Znak"/>
    <w:link w:val="Akapitzlist"/>
    <w:uiPriority w:val="99"/>
    <w:qFormat/>
    <w:locked/>
    <w:rsid w:val="00892563"/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191F"/>
    <w:rPr>
      <w:color w:val="605E5C"/>
      <w:shd w:val="clear" w:color="auto" w:fill="E1DFDD"/>
    </w:rPr>
  </w:style>
  <w:style w:type="character" w:customStyle="1" w:styleId="TekstprzypisudolnegoZnak1">
    <w:name w:val="Tekst przypisu dolnego Znak1"/>
    <w:uiPriority w:val="99"/>
    <w:rsid w:val="00027EE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kulaga@uj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faktur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6202</Words>
  <Characters>37218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Nowicka</dc:creator>
  <cp:keywords/>
  <dc:description/>
  <cp:lastModifiedBy>Jerzy Wordliczek</cp:lastModifiedBy>
  <cp:revision>4</cp:revision>
  <cp:lastPrinted>2024-08-09T09:21:00Z</cp:lastPrinted>
  <dcterms:created xsi:type="dcterms:W3CDTF">2024-08-09T09:19:00Z</dcterms:created>
  <dcterms:modified xsi:type="dcterms:W3CDTF">2024-08-09T09:21:00Z</dcterms:modified>
</cp:coreProperties>
</file>