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90249F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2021 r. poz. 275)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457AAA" w:rsidRDefault="00B85C92" w:rsidP="00B85C92">
      <w:pPr>
        <w:jc w:val="center"/>
        <w:rPr>
          <w:rFonts w:ascii="Arial" w:hAnsi="Arial"/>
          <w:b/>
          <w:bCs/>
          <w:color w:val="5B9BD5" w:themeColor="accent1"/>
        </w:rPr>
      </w:pPr>
      <w:r>
        <w:rPr>
          <w:rFonts w:ascii="Arial" w:hAnsi="Arial"/>
          <w:b/>
          <w:bCs/>
          <w:color w:val="5B9BD5" w:themeColor="accent1"/>
        </w:rPr>
        <w:t>„</w:t>
      </w:r>
      <w:bookmarkStart w:id="0" w:name="_Hlk68783854"/>
      <w:r>
        <w:rPr>
          <w:rFonts w:ascii="Arial" w:hAnsi="Arial"/>
          <w:b/>
          <w:bCs/>
          <w:color w:val="5B9BD5" w:themeColor="accent1"/>
        </w:rPr>
        <w:t xml:space="preserve">Pełnienie nadzoru inwestorskiego na zadaniu pn.: Remont ciągów powiatowych: </w:t>
      </w:r>
    </w:p>
    <w:p w:rsidR="00B85C92" w:rsidRDefault="00B85C92" w:rsidP="00B85C92">
      <w:pPr>
        <w:jc w:val="center"/>
        <w:rPr>
          <w:rFonts w:ascii="Arial" w:eastAsia="SimSun" w:hAnsi="Arial" w:cs="Arial"/>
          <w:color w:val="5B9BD5" w:themeColor="accent1"/>
        </w:rPr>
      </w:pPr>
      <w:bookmarkStart w:id="1" w:name="_GoBack"/>
      <w:bookmarkEnd w:id="1"/>
      <w:r>
        <w:rPr>
          <w:rFonts w:ascii="Arial" w:hAnsi="Arial"/>
          <w:b/>
          <w:bCs/>
          <w:color w:val="5B9BD5" w:themeColor="accent1"/>
        </w:rPr>
        <w:t>Nr 3710E, 3746E, 3732E, 3706E, 3717E”</w:t>
      </w:r>
      <w:bookmarkEnd w:id="0"/>
    </w:p>
    <w:p w:rsidR="00B85C92" w:rsidRDefault="00B85C92" w:rsidP="00B85C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5B9BD5" w:themeColor="accent1"/>
          <w:sz w:val="20"/>
          <w:szCs w:val="20"/>
        </w:rPr>
      </w:pPr>
    </w:p>
    <w:p w:rsidR="00B85C92" w:rsidRDefault="00B85C92" w:rsidP="00B85C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5B9BD5" w:themeColor="accent1"/>
          <w:sz w:val="20"/>
          <w:szCs w:val="20"/>
        </w:rPr>
      </w:pPr>
      <w:r>
        <w:rPr>
          <w:rFonts w:ascii="Arial" w:eastAsia="Verdana" w:hAnsi="Arial" w:cs="Arial"/>
          <w:b/>
          <w:color w:val="5B9BD5" w:themeColor="accent1"/>
          <w:sz w:val="20"/>
          <w:szCs w:val="20"/>
        </w:rPr>
        <w:t>część ……………..</w:t>
      </w:r>
      <w:r>
        <w:rPr>
          <w:rFonts w:ascii="Arial" w:hAnsi="Arial" w:cs="Arial"/>
          <w:b/>
          <w:bCs/>
          <w:color w:val="5B9BD5" w:themeColor="accent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B9BD5" w:themeColor="accent1"/>
          <w:sz w:val="20"/>
          <w:szCs w:val="20"/>
        </w:rPr>
        <w:t xml:space="preserve"> - </w:t>
      </w:r>
      <w:r>
        <w:rPr>
          <w:rFonts w:ascii="Arial" w:eastAsia="Verdana" w:hAnsi="Arial" w:cs="Arial"/>
          <w:b/>
          <w:color w:val="5B9BD5" w:themeColor="accent1"/>
          <w:sz w:val="20"/>
          <w:szCs w:val="20"/>
        </w:rPr>
        <w:t xml:space="preserve">PRI.272.13.2022 </w:t>
      </w: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21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1129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B85C92">
      <w:rPr>
        <w:sz w:val="18"/>
        <w:szCs w:val="18"/>
      </w:rPr>
      <w:t>13</w:t>
    </w:r>
    <w:r w:rsidRPr="00F04448">
      <w:rPr>
        <w:sz w:val="18"/>
        <w:szCs w:val="18"/>
      </w:rPr>
      <w:t>.2022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57AAA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644D5"/>
    <w:rsid w:val="00B85C92"/>
    <w:rsid w:val="00B90F32"/>
    <w:rsid w:val="00BB7BEC"/>
    <w:rsid w:val="00BD7AF6"/>
    <w:rsid w:val="00C47E47"/>
    <w:rsid w:val="00C52B00"/>
    <w:rsid w:val="00C91928"/>
    <w:rsid w:val="00D2492F"/>
    <w:rsid w:val="00DA063C"/>
    <w:rsid w:val="00DB2FD3"/>
    <w:rsid w:val="00E36D86"/>
    <w:rsid w:val="00E5279A"/>
    <w:rsid w:val="00ED77B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327</Words>
  <Characters>1964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50</cp:revision>
  <dcterms:created xsi:type="dcterms:W3CDTF">2020-06-30T10:18:00Z</dcterms:created>
  <dcterms:modified xsi:type="dcterms:W3CDTF">2022-06-23T11:54:00Z</dcterms:modified>
</cp:coreProperties>
</file>