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FA0926">
        <w:rPr>
          <w:b/>
          <w:color w:val="000000" w:themeColor="text1"/>
          <w:sz w:val="20"/>
          <w:szCs w:val="20"/>
        </w:rPr>
        <w:t>TECHNICZNEGO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:rsidR="007C6290" w:rsidRPr="008622CB" w:rsidRDefault="007C6290" w:rsidP="008622CB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  <w:r w:rsidR="008622CB">
        <w:rPr>
          <w:b/>
          <w:color w:val="000000" w:themeColor="text1"/>
          <w:sz w:val="20"/>
          <w:szCs w:val="20"/>
        </w:rPr>
        <w:br/>
      </w:r>
    </w:p>
    <w:p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690658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B71E84">
        <w:rPr>
          <w:color w:val="000000" w:themeColor="text1"/>
          <w:sz w:val="20"/>
          <w:szCs w:val="20"/>
        </w:rPr>
        <w:t>MIEJSCAMI POSTOJOWYMI</w:t>
      </w:r>
      <w:r w:rsidR="00690658">
        <w:rPr>
          <w:sz w:val="20"/>
          <w:szCs w:val="20"/>
        </w:rPr>
        <w:t>.</w:t>
      </w:r>
    </w:p>
    <w:p w:rsidR="001F7784" w:rsidRDefault="001F7784" w:rsidP="007C6290">
      <w:pPr>
        <w:ind w:left="2835" w:hanging="2835"/>
        <w:jc w:val="both"/>
        <w:rPr>
          <w:color w:val="000000" w:themeColor="text1"/>
          <w:sz w:val="20"/>
        </w:rPr>
      </w:pPr>
    </w:p>
    <w:p w:rsidR="00690658" w:rsidRPr="00D02466" w:rsidRDefault="007C6290" w:rsidP="00690658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690658" w:rsidRPr="00D02466">
        <w:rPr>
          <w:sz w:val="20"/>
          <w:szCs w:val="20"/>
        </w:rPr>
        <w:t xml:space="preserve">działka </w:t>
      </w:r>
      <w:r w:rsidR="00690658" w:rsidRPr="00D02466">
        <w:rPr>
          <w:sz w:val="20"/>
          <w:szCs w:val="20"/>
        </w:rPr>
        <w:tab/>
      </w:r>
      <w:proofErr w:type="spellStart"/>
      <w:r w:rsidR="00690658" w:rsidRPr="00D02466">
        <w:rPr>
          <w:sz w:val="20"/>
          <w:szCs w:val="20"/>
        </w:rPr>
        <w:t>ewid</w:t>
      </w:r>
      <w:proofErr w:type="spellEnd"/>
      <w:r w:rsidR="00690658" w:rsidRPr="00D02466">
        <w:rPr>
          <w:sz w:val="20"/>
          <w:szCs w:val="20"/>
        </w:rPr>
        <w:t xml:space="preserve">. numer: </w:t>
      </w:r>
      <w:r w:rsidR="00690658">
        <w:rPr>
          <w:sz w:val="20"/>
          <w:szCs w:val="20"/>
        </w:rPr>
        <w:t xml:space="preserve">358/8, 358/15, 358/16, 358/17, 358/18, </w:t>
      </w:r>
    </w:p>
    <w:p w:rsidR="00690658" w:rsidRPr="00D02466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</w:t>
      </w:r>
      <w:proofErr w:type="spellStart"/>
      <w:r w:rsidRPr="00D02466">
        <w:rPr>
          <w:color w:val="000000" w:themeColor="text1"/>
          <w:sz w:val="20"/>
          <w:szCs w:val="20"/>
        </w:rPr>
        <w:t>ewid</w:t>
      </w:r>
      <w:proofErr w:type="spellEnd"/>
      <w:r w:rsidRPr="00D02466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>142106_2 RASZYN</w:t>
      </w:r>
    </w:p>
    <w:p w:rsidR="00690658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:rsidR="007C6290" w:rsidRPr="004E06A5" w:rsidRDefault="007C6290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:rsidR="00690658" w:rsidRDefault="007C6290" w:rsidP="00690658">
      <w:pPr>
        <w:ind w:left="2835" w:hanging="2835"/>
        <w:jc w:val="both"/>
        <w:rPr>
          <w:sz w:val="20"/>
          <w:szCs w:val="20"/>
        </w:rPr>
      </w:pPr>
      <w:r w:rsidRPr="004E06A5">
        <w:rPr>
          <w:i/>
          <w:color w:val="000000" w:themeColor="text1"/>
          <w:sz w:val="20"/>
          <w:szCs w:val="20"/>
        </w:rPr>
        <w:t>Inwestor:</w:t>
      </w:r>
      <w:r w:rsidRPr="004E06A5">
        <w:rPr>
          <w:i/>
          <w:color w:val="000000" w:themeColor="text1"/>
          <w:sz w:val="20"/>
          <w:szCs w:val="20"/>
        </w:rPr>
        <w:tab/>
      </w:r>
      <w:r w:rsidRPr="004E06A5">
        <w:rPr>
          <w:i/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PAŃSTWOWE GOSPODARSTWO LEŚNIE LASY PAŃSTWOWE</w:t>
      </w:r>
    </w:p>
    <w:p w:rsidR="00690658" w:rsidRDefault="00690658" w:rsidP="00690658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:rsidR="007C6290" w:rsidRDefault="007C6290" w:rsidP="00690658">
      <w:pPr>
        <w:ind w:left="2835" w:hanging="2835"/>
        <w:jc w:val="both"/>
        <w:rPr>
          <w:color w:val="000000" w:themeColor="text1"/>
        </w:rPr>
      </w:pPr>
    </w:p>
    <w:p w:rsidR="00690658" w:rsidRPr="00561AEB" w:rsidRDefault="00690658" w:rsidP="00690658">
      <w:pPr>
        <w:ind w:left="2835" w:firstLine="1"/>
        <w:rPr>
          <w:color w:val="000000" w:themeColor="text1"/>
          <w:sz w:val="19"/>
          <w:szCs w:val="19"/>
          <w:u w:val="single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Konstrukcja</w:t>
      </w:r>
      <w:r w:rsidRPr="008433C9">
        <w:rPr>
          <w:b/>
          <w:color w:val="000000" w:themeColor="text1"/>
          <w:sz w:val="20"/>
          <w:szCs w:val="20"/>
        </w:rPr>
        <w:t>:</w:t>
      </w:r>
    </w:p>
    <w:p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:rsidR="00543F89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Zgodnie z art. 34 ust. 3d pkt 3 ustawy z dnia 7 lipca 1994 r. Prawo Budowalne [Dz. u. z 2020 r. poz. 1333, z późni. zm.] niniejszym oświadczam, że:</w:t>
      </w:r>
    </w:p>
    <w:p w:rsidR="00543F89" w:rsidRPr="007A400E" w:rsidRDefault="00543F89" w:rsidP="00543F89">
      <w:pPr>
        <w:jc w:val="both"/>
        <w:rPr>
          <w:b/>
          <w:color w:val="000000" w:themeColor="text1"/>
          <w:sz w:val="18"/>
        </w:rPr>
      </w:pPr>
      <w:r w:rsidRPr="007A400E">
        <w:rPr>
          <w:b/>
          <w:color w:val="000000" w:themeColor="text1"/>
          <w:sz w:val="18"/>
        </w:rPr>
        <w:t xml:space="preserve">PROJEKT </w:t>
      </w:r>
      <w:r w:rsidR="00922A4D">
        <w:rPr>
          <w:b/>
          <w:color w:val="000000" w:themeColor="text1"/>
          <w:sz w:val="18"/>
        </w:rPr>
        <w:t>TECHNICZNY</w:t>
      </w:r>
    </w:p>
    <w:p w:rsidR="00690658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dla </w:t>
      </w:r>
      <w:r w:rsidR="00690658" w:rsidRPr="00690658">
        <w:rPr>
          <w:color w:val="000000" w:themeColor="text1"/>
          <w:sz w:val="18"/>
        </w:rPr>
        <w:t xml:space="preserve">BUDOWA BUDYNKU BIUROWEGO ZAKŁADU INFORMATYKI LASÓW PAŃSTWOWYCH Z </w:t>
      </w:r>
      <w:r w:rsidR="00B71E84">
        <w:rPr>
          <w:color w:val="000000" w:themeColor="text1"/>
          <w:sz w:val="18"/>
        </w:rPr>
        <w:t>MIEJSCAMI POSTOJOWYMI</w:t>
      </w:r>
    </w:p>
    <w:p w:rsidR="00543F89" w:rsidRPr="00C8420C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został sporządzony zgodnie z obowiązującymi przepisami oraz zasadami wiedzy technicznej.</w:t>
      </w:r>
    </w:p>
    <w:p w:rsidR="00346109" w:rsidRDefault="00346109" w:rsidP="00346109">
      <w:pPr>
        <w:spacing w:line="276" w:lineRule="auto"/>
        <w:ind w:left="2268" w:hanging="1559"/>
        <w:rPr>
          <w:i/>
          <w:color w:val="000000" w:themeColor="text1"/>
          <w:sz w:val="20"/>
          <w:szCs w:val="20"/>
        </w:rPr>
      </w:pPr>
    </w:p>
    <w:p w:rsidR="00346109" w:rsidRDefault="00346109" w:rsidP="00346109">
      <w:pPr>
        <w:spacing w:line="276" w:lineRule="auto"/>
        <w:ind w:left="2268" w:hanging="1559"/>
        <w:rPr>
          <w:i/>
          <w:color w:val="000000" w:themeColor="text1"/>
          <w:sz w:val="20"/>
          <w:szCs w:val="20"/>
        </w:rPr>
      </w:pPr>
    </w:p>
    <w:p w:rsidR="00346109" w:rsidRPr="00915B16" w:rsidRDefault="00346109" w:rsidP="00346109">
      <w:pPr>
        <w:ind w:left="2127" w:hanging="1418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Pr="008433C9">
        <w:rPr>
          <w:color w:val="000000" w:themeColor="text1"/>
          <w:sz w:val="20"/>
          <w:szCs w:val="20"/>
        </w:rPr>
        <w:tab/>
      </w:r>
      <w:r w:rsidRPr="00915B16">
        <w:rPr>
          <w:b/>
          <w:sz w:val="20"/>
          <w:szCs w:val="20"/>
        </w:rPr>
        <w:t>mgr inż. Tadeusz Flanek</w:t>
      </w:r>
    </w:p>
    <w:p w:rsidR="00346109" w:rsidRPr="00915B16" w:rsidRDefault="00346109" w:rsidP="00346109">
      <w:pPr>
        <w:ind w:left="2127" w:hanging="2127"/>
        <w:rPr>
          <w:sz w:val="20"/>
          <w:szCs w:val="20"/>
        </w:rPr>
      </w:pPr>
      <w:r w:rsidRPr="00915B1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15B16">
        <w:rPr>
          <w:sz w:val="20"/>
          <w:szCs w:val="20"/>
        </w:rPr>
        <w:t>uprawnienia budowlane nr  BPP-Upr.102/80 do projektowania</w:t>
      </w:r>
    </w:p>
    <w:p w:rsidR="00346109" w:rsidRPr="00915B16" w:rsidRDefault="00346109" w:rsidP="00346109">
      <w:pPr>
        <w:ind w:left="2127" w:hanging="2127"/>
        <w:rPr>
          <w:sz w:val="20"/>
          <w:szCs w:val="20"/>
        </w:rPr>
      </w:pPr>
      <w:r w:rsidRPr="00915B1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15B16">
        <w:rPr>
          <w:sz w:val="20"/>
          <w:szCs w:val="20"/>
        </w:rPr>
        <w:t>bez ograniczeń w specjalności konstrukcyjno-budowlanej</w:t>
      </w:r>
    </w:p>
    <w:p w:rsidR="00346109" w:rsidRDefault="00346109" w:rsidP="00346109">
      <w:pPr>
        <w:spacing w:line="276" w:lineRule="auto"/>
        <w:ind w:left="2268" w:hanging="1559"/>
        <w:rPr>
          <w:i/>
          <w:color w:val="000000" w:themeColor="text1"/>
          <w:sz w:val="20"/>
          <w:szCs w:val="20"/>
        </w:rPr>
      </w:pPr>
    </w:p>
    <w:p w:rsidR="00003155" w:rsidRPr="00915B16" w:rsidRDefault="00346109" w:rsidP="00003155">
      <w:pPr>
        <w:ind w:left="2127" w:hanging="1418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sprawdzający:</w:t>
      </w:r>
      <w:r w:rsidRPr="008433C9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="00003155">
        <w:rPr>
          <w:b/>
          <w:sz w:val="20"/>
          <w:szCs w:val="20"/>
        </w:rPr>
        <w:t>mgr inż. Jakub Jasiński</w:t>
      </w:r>
    </w:p>
    <w:p w:rsidR="00003155" w:rsidRPr="00915B16" w:rsidRDefault="00003155" w:rsidP="00003155">
      <w:pPr>
        <w:ind w:left="2127" w:hanging="2127"/>
        <w:rPr>
          <w:sz w:val="20"/>
          <w:szCs w:val="20"/>
        </w:rPr>
      </w:pPr>
      <w:r w:rsidRPr="00915B1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15B16">
        <w:rPr>
          <w:sz w:val="20"/>
          <w:szCs w:val="20"/>
        </w:rPr>
        <w:t>uprawn</w:t>
      </w:r>
      <w:r>
        <w:rPr>
          <w:sz w:val="20"/>
          <w:szCs w:val="20"/>
        </w:rPr>
        <w:t>ienia budowlane MAP/0417/</w:t>
      </w:r>
      <w:proofErr w:type="spellStart"/>
      <w:r>
        <w:rPr>
          <w:sz w:val="20"/>
          <w:szCs w:val="20"/>
        </w:rPr>
        <w:t>PBKb</w:t>
      </w:r>
      <w:proofErr w:type="spellEnd"/>
      <w:r>
        <w:rPr>
          <w:sz w:val="20"/>
          <w:szCs w:val="20"/>
        </w:rPr>
        <w:t>/21</w:t>
      </w:r>
      <w:r w:rsidRPr="00915B16">
        <w:rPr>
          <w:sz w:val="20"/>
          <w:szCs w:val="20"/>
        </w:rPr>
        <w:t xml:space="preserve"> do projektowania </w:t>
      </w:r>
    </w:p>
    <w:p w:rsidR="00003155" w:rsidRPr="00915B16" w:rsidRDefault="00003155" w:rsidP="00003155">
      <w:pPr>
        <w:ind w:left="2127" w:hanging="2127"/>
        <w:rPr>
          <w:sz w:val="20"/>
          <w:szCs w:val="20"/>
        </w:rPr>
      </w:pPr>
      <w:r w:rsidRPr="00915B16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15B16">
        <w:rPr>
          <w:sz w:val="20"/>
          <w:szCs w:val="20"/>
        </w:rPr>
        <w:t>bez ograniczeń w specjalności konstrukcyjno-budowlanej</w:t>
      </w:r>
    </w:p>
    <w:p w:rsidR="00346109" w:rsidRPr="008433C9" w:rsidRDefault="00346109" w:rsidP="00003155">
      <w:pPr>
        <w:ind w:left="2127" w:hanging="1418"/>
        <w:rPr>
          <w:color w:val="000000" w:themeColor="text1"/>
          <w:sz w:val="20"/>
          <w:szCs w:val="20"/>
        </w:rPr>
      </w:pPr>
    </w:p>
    <w:p w:rsidR="008622CB" w:rsidRDefault="00346109" w:rsidP="00690658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grudzień 2023</w:t>
      </w:r>
      <w:r w:rsidR="00690658" w:rsidRPr="00F36A20">
        <w:rPr>
          <w:sz w:val="20"/>
          <w:szCs w:val="20"/>
        </w:rPr>
        <w:t xml:space="preserve"> roku</w:t>
      </w:r>
    </w:p>
    <w:p w:rsidR="008622CB" w:rsidRPr="008622CB" w:rsidRDefault="008622CB" w:rsidP="008622CB">
      <w:pPr>
        <w:ind w:left="2268" w:hanging="1559"/>
        <w:rPr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lastRenderedPageBreak/>
        <w:t xml:space="preserve">OŚWIADCZENIE O SPORZĄDZENIU PROJEKTU </w:t>
      </w:r>
      <w:r w:rsidR="00FA0926">
        <w:rPr>
          <w:b/>
          <w:color w:val="000000" w:themeColor="text1"/>
          <w:sz w:val="20"/>
          <w:szCs w:val="20"/>
        </w:rPr>
        <w:t>TECHNICZNEGO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:rsidR="007C6290" w:rsidRPr="008622CB" w:rsidRDefault="007C6290" w:rsidP="008622CB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  <w:r w:rsidR="008622CB">
        <w:rPr>
          <w:b/>
          <w:color w:val="000000" w:themeColor="text1"/>
          <w:sz w:val="20"/>
          <w:szCs w:val="20"/>
        </w:rPr>
        <w:br/>
      </w:r>
    </w:p>
    <w:p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690658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B71E84">
        <w:rPr>
          <w:color w:val="000000" w:themeColor="text1"/>
          <w:sz w:val="20"/>
          <w:szCs w:val="20"/>
        </w:rPr>
        <w:t>MIEJSCAMI POSTOJOWYMI</w:t>
      </w:r>
      <w:r w:rsidR="00690658">
        <w:rPr>
          <w:sz w:val="20"/>
          <w:szCs w:val="20"/>
        </w:rPr>
        <w:t>.</w:t>
      </w:r>
    </w:p>
    <w:p w:rsidR="007C6290" w:rsidRDefault="007C6290" w:rsidP="007C6290">
      <w:pPr>
        <w:ind w:left="2835" w:hanging="2835"/>
        <w:jc w:val="both"/>
        <w:rPr>
          <w:color w:val="000000" w:themeColor="text1"/>
          <w:sz w:val="20"/>
        </w:rPr>
      </w:pPr>
    </w:p>
    <w:p w:rsidR="00690658" w:rsidRPr="00D02466" w:rsidRDefault="007C6290" w:rsidP="00690658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690658" w:rsidRPr="00D02466">
        <w:rPr>
          <w:sz w:val="20"/>
          <w:szCs w:val="20"/>
        </w:rPr>
        <w:t xml:space="preserve">działka </w:t>
      </w:r>
      <w:r w:rsidR="00690658" w:rsidRPr="00D02466">
        <w:rPr>
          <w:sz w:val="20"/>
          <w:szCs w:val="20"/>
        </w:rPr>
        <w:tab/>
      </w:r>
      <w:proofErr w:type="spellStart"/>
      <w:r w:rsidR="00690658" w:rsidRPr="00D02466">
        <w:rPr>
          <w:sz w:val="20"/>
          <w:szCs w:val="20"/>
        </w:rPr>
        <w:t>ewid</w:t>
      </w:r>
      <w:proofErr w:type="spellEnd"/>
      <w:r w:rsidR="00690658" w:rsidRPr="00D02466">
        <w:rPr>
          <w:sz w:val="20"/>
          <w:szCs w:val="20"/>
        </w:rPr>
        <w:t xml:space="preserve">. numer: </w:t>
      </w:r>
      <w:r w:rsidR="00690658">
        <w:rPr>
          <w:sz w:val="20"/>
          <w:szCs w:val="20"/>
        </w:rPr>
        <w:t xml:space="preserve">358/8, 358/15, 358/16, 358/17, 358/18, </w:t>
      </w:r>
    </w:p>
    <w:p w:rsidR="00690658" w:rsidRPr="00D02466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</w:t>
      </w:r>
      <w:proofErr w:type="spellStart"/>
      <w:r w:rsidRPr="00D02466">
        <w:rPr>
          <w:color w:val="000000" w:themeColor="text1"/>
          <w:sz w:val="20"/>
          <w:szCs w:val="20"/>
        </w:rPr>
        <w:t>ewid</w:t>
      </w:r>
      <w:proofErr w:type="spellEnd"/>
      <w:r w:rsidRPr="00D02466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>142106_2 RASZYN</w:t>
      </w:r>
    </w:p>
    <w:p w:rsidR="00690658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:rsidR="007C6290" w:rsidRPr="004E06A5" w:rsidRDefault="007C6290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:rsidR="00690658" w:rsidRDefault="007C6290" w:rsidP="00690658">
      <w:pPr>
        <w:ind w:left="2835" w:hanging="2835"/>
        <w:jc w:val="both"/>
        <w:rPr>
          <w:sz w:val="20"/>
          <w:szCs w:val="20"/>
        </w:rPr>
      </w:pPr>
      <w:r w:rsidRPr="004E06A5">
        <w:rPr>
          <w:i/>
          <w:color w:val="000000" w:themeColor="text1"/>
          <w:sz w:val="20"/>
          <w:szCs w:val="20"/>
        </w:rPr>
        <w:t>Inwestor:</w:t>
      </w:r>
      <w:r w:rsidRPr="004E06A5">
        <w:rPr>
          <w:i/>
          <w:color w:val="000000" w:themeColor="text1"/>
          <w:sz w:val="20"/>
          <w:szCs w:val="20"/>
        </w:rPr>
        <w:tab/>
      </w:r>
      <w:r w:rsidRPr="004E06A5">
        <w:rPr>
          <w:i/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PAŃSTWOWE GOSPODARSTWO LEŚNIE LASY PAŃSTWOWE</w:t>
      </w:r>
    </w:p>
    <w:p w:rsidR="00690658" w:rsidRDefault="00690658" w:rsidP="00690658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:rsidR="007C6290" w:rsidRDefault="007C6290" w:rsidP="00690658">
      <w:pPr>
        <w:ind w:left="2835" w:hanging="2835"/>
        <w:jc w:val="both"/>
        <w:rPr>
          <w:color w:val="000000" w:themeColor="text1"/>
        </w:rPr>
      </w:pPr>
    </w:p>
    <w:p w:rsidR="007C6290" w:rsidRDefault="00690658" w:rsidP="00690658">
      <w:pPr>
        <w:ind w:left="2835" w:firstLine="1"/>
        <w:rPr>
          <w:rStyle w:val="Hipercze"/>
          <w:color w:val="000000" w:themeColor="text1"/>
          <w:sz w:val="19"/>
          <w:szCs w:val="19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:rsidR="00C33598" w:rsidRPr="00690658" w:rsidRDefault="00C33598" w:rsidP="00690658">
      <w:pPr>
        <w:ind w:left="2835" w:firstLine="1"/>
        <w:rPr>
          <w:color w:val="000000" w:themeColor="text1"/>
          <w:sz w:val="19"/>
          <w:szCs w:val="19"/>
          <w:u w:val="single"/>
        </w:rPr>
      </w:pPr>
    </w:p>
    <w:p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sanitarne</w:t>
      </w:r>
      <w:r w:rsidRPr="008433C9">
        <w:rPr>
          <w:b/>
          <w:color w:val="000000" w:themeColor="text1"/>
          <w:sz w:val="20"/>
          <w:szCs w:val="20"/>
        </w:rPr>
        <w:t>:</w:t>
      </w:r>
    </w:p>
    <w:p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:rsidR="00543F89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Zgodnie z art. 34 ust. 3d pkt 3 ustawy z dnia 7 lipca 1994 r. Prawo Budowalne [Dz. u. z 2020 r. poz. 1333, z późni. zm.] niniejszym oświadczam, że:</w:t>
      </w:r>
    </w:p>
    <w:p w:rsidR="00922A4D" w:rsidRPr="007A400E" w:rsidRDefault="00922A4D" w:rsidP="00922A4D">
      <w:pPr>
        <w:jc w:val="both"/>
        <w:rPr>
          <w:b/>
          <w:color w:val="000000" w:themeColor="text1"/>
          <w:sz w:val="18"/>
        </w:rPr>
      </w:pPr>
      <w:r w:rsidRPr="007A400E">
        <w:rPr>
          <w:b/>
          <w:color w:val="000000" w:themeColor="text1"/>
          <w:sz w:val="18"/>
        </w:rPr>
        <w:t xml:space="preserve">PROJEKT </w:t>
      </w:r>
      <w:r>
        <w:rPr>
          <w:b/>
          <w:color w:val="000000" w:themeColor="text1"/>
          <w:sz w:val="18"/>
        </w:rPr>
        <w:t>TECHNICZNY</w:t>
      </w:r>
    </w:p>
    <w:p w:rsidR="00690658" w:rsidRDefault="00690658" w:rsidP="00690658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dla </w:t>
      </w:r>
      <w:r w:rsidRPr="00690658">
        <w:rPr>
          <w:color w:val="000000" w:themeColor="text1"/>
          <w:sz w:val="18"/>
        </w:rPr>
        <w:t xml:space="preserve">BUDOWA BUDYNKU BIUROWEGO ZAKŁADU INFORMATYKI LASÓW PAŃSTWOWYCH Z </w:t>
      </w:r>
      <w:r w:rsidR="00B71E84">
        <w:rPr>
          <w:color w:val="000000" w:themeColor="text1"/>
          <w:sz w:val="18"/>
        </w:rPr>
        <w:t>MIEJSCAMI POSTOJOWYMI.</w:t>
      </w:r>
    </w:p>
    <w:p w:rsidR="00543F89" w:rsidRPr="00C8420C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został sporządzony zgodnie z obowiązującymi przepisami oraz zasadami wiedzy technicznej.</w:t>
      </w:r>
    </w:p>
    <w:p w:rsidR="00346109" w:rsidRDefault="00346109" w:rsidP="00543F89">
      <w:pPr>
        <w:spacing w:line="276" w:lineRule="auto"/>
        <w:rPr>
          <w:i/>
          <w:color w:val="000000" w:themeColor="text1"/>
          <w:sz w:val="20"/>
          <w:szCs w:val="20"/>
        </w:rPr>
      </w:pPr>
    </w:p>
    <w:p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Pr="008433C9">
        <w:rPr>
          <w:color w:val="000000" w:themeColor="text1"/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mgr inż. Jacek Prystaj</w:t>
      </w:r>
    </w:p>
    <w:p w:rsidR="00690658" w:rsidRPr="00646F40" w:rsidRDefault="00690658" w:rsidP="00690658">
      <w:pPr>
        <w:spacing w:line="276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646F40">
        <w:rPr>
          <w:sz w:val="20"/>
          <w:szCs w:val="20"/>
        </w:rPr>
        <w:t xml:space="preserve">uprawnienia budowlane nr </w:t>
      </w:r>
      <w:proofErr w:type="spellStart"/>
      <w:r w:rsidRPr="00646F40">
        <w:rPr>
          <w:sz w:val="20"/>
          <w:szCs w:val="20"/>
        </w:rPr>
        <w:t>ewid</w:t>
      </w:r>
      <w:proofErr w:type="spellEnd"/>
      <w:r w:rsidRPr="00646F40">
        <w:rPr>
          <w:sz w:val="20"/>
          <w:szCs w:val="20"/>
        </w:rPr>
        <w:t>. MAP/0444/POOS/10</w:t>
      </w:r>
    </w:p>
    <w:p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>do projektowania bez ograniczeń</w:t>
      </w:r>
    </w:p>
    <w:p w:rsidR="00A30AD1" w:rsidRDefault="00690658" w:rsidP="00690658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746C3D">
        <w:rPr>
          <w:i/>
          <w:color w:val="000000" w:themeColor="text1"/>
          <w:sz w:val="20"/>
          <w:szCs w:val="20"/>
        </w:rPr>
        <w:t>sprawdzający:</w:t>
      </w:r>
      <w:r w:rsidRPr="00915B16">
        <w:rPr>
          <w:color w:val="000000" w:themeColor="text1"/>
          <w:sz w:val="20"/>
          <w:szCs w:val="20"/>
        </w:rPr>
        <w:tab/>
      </w:r>
      <w:r w:rsidRPr="00915B16">
        <w:rPr>
          <w:color w:val="000000" w:themeColor="text1"/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inż. Robert Czamara</w:t>
      </w:r>
    </w:p>
    <w:p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 xml:space="preserve">uprawnienia budowlane nr </w:t>
      </w:r>
      <w:proofErr w:type="spellStart"/>
      <w:r w:rsidRPr="00646F40">
        <w:rPr>
          <w:sz w:val="20"/>
          <w:szCs w:val="20"/>
        </w:rPr>
        <w:t>ewid</w:t>
      </w:r>
      <w:proofErr w:type="spellEnd"/>
      <w:r w:rsidRPr="00646F40">
        <w:rPr>
          <w:sz w:val="20"/>
          <w:szCs w:val="20"/>
        </w:rPr>
        <w:t>. MAP/0554/PWBS/17</w:t>
      </w:r>
    </w:p>
    <w:p w:rsidR="00690658" w:rsidRPr="00646F40" w:rsidRDefault="00690658" w:rsidP="00690658">
      <w:pPr>
        <w:spacing w:line="276" w:lineRule="auto"/>
        <w:ind w:left="2127" w:firstLine="709"/>
        <w:rPr>
          <w:sz w:val="20"/>
          <w:szCs w:val="20"/>
        </w:rPr>
      </w:pPr>
      <w:r w:rsidRPr="00646F40">
        <w:rPr>
          <w:sz w:val="20"/>
          <w:szCs w:val="20"/>
        </w:rPr>
        <w:t>do projektowania bez ograniczeń</w:t>
      </w:r>
    </w:p>
    <w:p w:rsidR="00690658" w:rsidRPr="00646F40" w:rsidRDefault="00690658" w:rsidP="00690658">
      <w:pPr>
        <w:spacing w:line="276" w:lineRule="auto"/>
        <w:ind w:left="2836"/>
        <w:rPr>
          <w:sz w:val="20"/>
          <w:szCs w:val="20"/>
        </w:rPr>
      </w:pPr>
      <w:r w:rsidRPr="00646F40">
        <w:rPr>
          <w:sz w:val="20"/>
          <w:szCs w:val="20"/>
        </w:rPr>
        <w:t>w specjalności instalacyjnej w zakresie sieci, instalacji i urządzeń cieplnych, wentylacyjnych, gazowych, wodociągowych i kanalizacyjnych</w:t>
      </w:r>
    </w:p>
    <w:p w:rsidR="00346109" w:rsidRPr="008433C9" w:rsidRDefault="00346109" w:rsidP="00690658">
      <w:pPr>
        <w:ind w:left="2127" w:hanging="1418"/>
        <w:rPr>
          <w:color w:val="000000" w:themeColor="text1"/>
          <w:sz w:val="20"/>
          <w:szCs w:val="20"/>
        </w:rPr>
      </w:pPr>
    </w:p>
    <w:p w:rsidR="004E06A5" w:rsidRPr="00F00175" w:rsidRDefault="00346109" w:rsidP="00690658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grudzień 2023</w:t>
      </w:r>
      <w:r w:rsidR="00690658" w:rsidRPr="00F36A20">
        <w:rPr>
          <w:sz w:val="20"/>
          <w:szCs w:val="20"/>
        </w:rPr>
        <w:t xml:space="preserve"> roku</w:t>
      </w: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B71E84" w:rsidRDefault="00B71E84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</w:p>
    <w:p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FA0926">
        <w:rPr>
          <w:b/>
          <w:color w:val="000000" w:themeColor="text1"/>
          <w:sz w:val="20"/>
          <w:szCs w:val="20"/>
        </w:rPr>
        <w:t>TECHNICZNEGO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:rsidR="007C6290" w:rsidRPr="008622CB" w:rsidRDefault="007C6290" w:rsidP="008622CB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  <w:r w:rsidR="008622CB">
        <w:rPr>
          <w:b/>
          <w:color w:val="000000" w:themeColor="text1"/>
          <w:sz w:val="20"/>
          <w:szCs w:val="20"/>
        </w:rPr>
        <w:br/>
      </w:r>
    </w:p>
    <w:p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690658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B71E84">
        <w:rPr>
          <w:color w:val="000000" w:themeColor="text1"/>
          <w:sz w:val="20"/>
          <w:szCs w:val="20"/>
        </w:rPr>
        <w:t>MIEJSCAMI POSTOJOWYMI</w:t>
      </w:r>
      <w:r w:rsidR="00690658">
        <w:rPr>
          <w:sz w:val="20"/>
          <w:szCs w:val="20"/>
        </w:rPr>
        <w:t>.</w:t>
      </w:r>
    </w:p>
    <w:p w:rsidR="001F7784" w:rsidRDefault="001F7784" w:rsidP="007C6290">
      <w:pPr>
        <w:ind w:left="2835" w:hanging="2835"/>
        <w:jc w:val="both"/>
        <w:rPr>
          <w:color w:val="000000" w:themeColor="text1"/>
          <w:sz w:val="20"/>
        </w:rPr>
      </w:pPr>
    </w:p>
    <w:p w:rsidR="00690658" w:rsidRPr="00D02466" w:rsidRDefault="007C6290" w:rsidP="00690658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690658" w:rsidRPr="00D02466">
        <w:rPr>
          <w:sz w:val="20"/>
          <w:szCs w:val="20"/>
        </w:rPr>
        <w:t xml:space="preserve">działka </w:t>
      </w:r>
      <w:r w:rsidR="00690658" w:rsidRPr="00D02466">
        <w:rPr>
          <w:sz w:val="20"/>
          <w:szCs w:val="20"/>
        </w:rPr>
        <w:tab/>
      </w:r>
      <w:proofErr w:type="spellStart"/>
      <w:r w:rsidR="00690658" w:rsidRPr="00D02466">
        <w:rPr>
          <w:sz w:val="20"/>
          <w:szCs w:val="20"/>
        </w:rPr>
        <w:t>ewid</w:t>
      </w:r>
      <w:proofErr w:type="spellEnd"/>
      <w:r w:rsidR="00690658" w:rsidRPr="00D02466">
        <w:rPr>
          <w:sz w:val="20"/>
          <w:szCs w:val="20"/>
        </w:rPr>
        <w:t xml:space="preserve">. numer: </w:t>
      </w:r>
      <w:r w:rsidR="00690658">
        <w:rPr>
          <w:sz w:val="20"/>
          <w:szCs w:val="20"/>
        </w:rPr>
        <w:t xml:space="preserve">358/8, 358/15, 358/16, 358/17, 358/18, </w:t>
      </w:r>
    </w:p>
    <w:p w:rsidR="00690658" w:rsidRPr="00D02466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</w:t>
      </w:r>
      <w:proofErr w:type="spellStart"/>
      <w:r w:rsidRPr="00D02466">
        <w:rPr>
          <w:color w:val="000000" w:themeColor="text1"/>
          <w:sz w:val="20"/>
          <w:szCs w:val="20"/>
        </w:rPr>
        <w:t>ewid</w:t>
      </w:r>
      <w:proofErr w:type="spellEnd"/>
      <w:r w:rsidRPr="00D02466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>142106_2 RASZYN</w:t>
      </w:r>
    </w:p>
    <w:p w:rsidR="00690658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:rsidR="007C6290" w:rsidRPr="004E06A5" w:rsidRDefault="007C6290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:rsidR="00690658" w:rsidRDefault="007C6290" w:rsidP="00690658">
      <w:pPr>
        <w:ind w:left="2835" w:hanging="2835"/>
        <w:jc w:val="both"/>
        <w:rPr>
          <w:sz w:val="20"/>
          <w:szCs w:val="20"/>
        </w:rPr>
      </w:pPr>
      <w:r w:rsidRPr="004E06A5">
        <w:rPr>
          <w:i/>
          <w:color w:val="000000" w:themeColor="text1"/>
          <w:sz w:val="20"/>
          <w:szCs w:val="20"/>
        </w:rPr>
        <w:t>Inwestor:</w:t>
      </w:r>
      <w:r w:rsidRPr="004E06A5">
        <w:rPr>
          <w:i/>
          <w:color w:val="000000" w:themeColor="text1"/>
          <w:sz w:val="20"/>
          <w:szCs w:val="20"/>
        </w:rPr>
        <w:tab/>
      </w:r>
      <w:r w:rsidRPr="004E06A5">
        <w:rPr>
          <w:i/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PAŃSTWOWE GOSPODARSTWO LEŚNIE LASY PAŃSTWOWE</w:t>
      </w:r>
    </w:p>
    <w:p w:rsidR="00690658" w:rsidRDefault="00690658" w:rsidP="00690658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:rsidR="007C6290" w:rsidRDefault="007C6290" w:rsidP="00690658">
      <w:pPr>
        <w:ind w:left="2835" w:hanging="2835"/>
        <w:jc w:val="both"/>
        <w:rPr>
          <w:color w:val="000000" w:themeColor="text1"/>
        </w:rPr>
      </w:pPr>
    </w:p>
    <w:p w:rsidR="00690658" w:rsidRPr="00561AEB" w:rsidRDefault="00690658" w:rsidP="00690658">
      <w:pPr>
        <w:ind w:left="2835" w:firstLine="1"/>
        <w:rPr>
          <w:color w:val="000000" w:themeColor="text1"/>
          <w:sz w:val="19"/>
          <w:szCs w:val="19"/>
          <w:u w:val="single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Instalacje elektryczne</w:t>
      </w:r>
      <w:r w:rsidRPr="008433C9">
        <w:rPr>
          <w:b/>
          <w:color w:val="000000" w:themeColor="text1"/>
          <w:sz w:val="20"/>
          <w:szCs w:val="20"/>
        </w:rPr>
        <w:t>:</w:t>
      </w:r>
    </w:p>
    <w:p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:rsidR="00543F89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Zgodnie z art. 34 ust. 3d pkt 3 ustawy z dnia 7 lipca 1994 r. Prawo Budowalne [Dz. u. z 2020 r. poz. 1333, z późni. zm.] niniejszym oświadczam, że:</w:t>
      </w:r>
    </w:p>
    <w:p w:rsidR="00922A4D" w:rsidRPr="007A400E" w:rsidRDefault="00922A4D" w:rsidP="00922A4D">
      <w:pPr>
        <w:jc w:val="both"/>
        <w:rPr>
          <w:b/>
          <w:color w:val="000000" w:themeColor="text1"/>
          <w:sz w:val="18"/>
        </w:rPr>
      </w:pPr>
      <w:r w:rsidRPr="007A400E">
        <w:rPr>
          <w:b/>
          <w:color w:val="000000" w:themeColor="text1"/>
          <w:sz w:val="18"/>
        </w:rPr>
        <w:t xml:space="preserve">PROJEKT </w:t>
      </w:r>
      <w:r>
        <w:rPr>
          <w:b/>
          <w:color w:val="000000" w:themeColor="text1"/>
          <w:sz w:val="18"/>
        </w:rPr>
        <w:t>TECHNICZNY</w:t>
      </w:r>
    </w:p>
    <w:p w:rsidR="00690658" w:rsidRDefault="00690658" w:rsidP="00690658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dla </w:t>
      </w:r>
      <w:r w:rsidRPr="00690658">
        <w:rPr>
          <w:color w:val="000000" w:themeColor="text1"/>
          <w:sz w:val="18"/>
        </w:rPr>
        <w:t xml:space="preserve">BUDOWA BUDYNKU BIUROWEGO ZAKŁADU INFORMATYKI LASÓW PAŃSTWOWYCH Z </w:t>
      </w:r>
      <w:r w:rsidR="00B71E84">
        <w:rPr>
          <w:color w:val="000000" w:themeColor="text1"/>
          <w:sz w:val="18"/>
        </w:rPr>
        <w:t>MIEJSCAMI POSTOJOWYMI</w:t>
      </w:r>
    </w:p>
    <w:p w:rsidR="00543F89" w:rsidRPr="00C8420C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został sporządzony zgodnie z obowiązującymi przepisami oraz zasadami wiedzy technicznej.</w:t>
      </w:r>
    </w:p>
    <w:p w:rsidR="00346109" w:rsidRDefault="00346109" w:rsidP="00346109">
      <w:pPr>
        <w:spacing w:line="276" w:lineRule="auto"/>
        <w:ind w:left="2268" w:hanging="1559"/>
        <w:rPr>
          <w:i/>
          <w:color w:val="000000" w:themeColor="text1"/>
          <w:sz w:val="20"/>
          <w:szCs w:val="20"/>
        </w:rPr>
      </w:pPr>
    </w:p>
    <w:p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121544">
        <w:rPr>
          <w:i/>
          <w:sz w:val="20"/>
          <w:szCs w:val="20"/>
        </w:rPr>
        <w:t>główny projektant</w:t>
      </w:r>
      <w:r w:rsidRPr="002B0273">
        <w:rPr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mgr inż. Piotr Piwowoński</w:t>
      </w:r>
    </w:p>
    <w:p w:rsidR="00690658" w:rsidRPr="00646F40" w:rsidRDefault="00690658" w:rsidP="00690658">
      <w:pPr>
        <w:ind w:left="2127" w:firstLine="709"/>
        <w:rPr>
          <w:color w:val="000000"/>
          <w:spacing w:val="-2"/>
          <w:sz w:val="20"/>
          <w:szCs w:val="20"/>
          <w:lang w:eastAsia="ar-SA"/>
        </w:rPr>
      </w:pPr>
      <w:r w:rsidRPr="00646F40">
        <w:rPr>
          <w:color w:val="000000"/>
          <w:spacing w:val="-2"/>
          <w:sz w:val="20"/>
          <w:szCs w:val="20"/>
          <w:lang w:eastAsia="ar-SA"/>
        </w:rPr>
        <w:t xml:space="preserve">uprawnienia budowlane nr MAP/0109/PWOE/04 do projektowania </w:t>
      </w:r>
    </w:p>
    <w:p w:rsidR="00690658" w:rsidRPr="00646F40" w:rsidRDefault="00690658" w:rsidP="00690658">
      <w:pPr>
        <w:ind w:left="2127" w:firstLine="709"/>
        <w:rPr>
          <w:color w:val="000000"/>
          <w:spacing w:val="-2"/>
          <w:sz w:val="20"/>
          <w:szCs w:val="20"/>
          <w:lang w:eastAsia="ar-SA"/>
        </w:rPr>
      </w:pPr>
      <w:r w:rsidRPr="00646F40">
        <w:rPr>
          <w:color w:val="000000"/>
          <w:spacing w:val="-2"/>
          <w:sz w:val="20"/>
          <w:szCs w:val="20"/>
          <w:lang w:eastAsia="ar-SA"/>
        </w:rPr>
        <w:t>bez ograniczeń specjalność instalacyjna w zakresie sieci instalacji</w:t>
      </w:r>
    </w:p>
    <w:p w:rsidR="00690658" w:rsidRDefault="00690658" w:rsidP="00690658">
      <w:pPr>
        <w:ind w:left="2127" w:firstLine="709"/>
        <w:rPr>
          <w:color w:val="000000"/>
          <w:spacing w:val="-2"/>
          <w:sz w:val="20"/>
          <w:szCs w:val="20"/>
          <w:lang w:eastAsia="ar-SA"/>
        </w:rPr>
      </w:pPr>
      <w:r w:rsidRPr="00646F40">
        <w:rPr>
          <w:color w:val="000000"/>
          <w:spacing w:val="-2"/>
          <w:sz w:val="20"/>
          <w:szCs w:val="20"/>
          <w:lang w:eastAsia="ar-SA"/>
        </w:rPr>
        <w:t>i urządzeń elektrycznych i elektroenergetycznych</w:t>
      </w:r>
    </w:p>
    <w:p w:rsidR="00A30AD1" w:rsidRPr="002B0273" w:rsidRDefault="00A30AD1" w:rsidP="00690658">
      <w:pPr>
        <w:ind w:left="2127" w:hanging="1418"/>
        <w:rPr>
          <w:sz w:val="20"/>
          <w:szCs w:val="20"/>
        </w:rPr>
      </w:pPr>
    </w:p>
    <w:p w:rsidR="00690658" w:rsidRPr="002B0273" w:rsidRDefault="00A30AD1" w:rsidP="00690658">
      <w:pPr>
        <w:ind w:left="2127" w:hanging="1418"/>
        <w:rPr>
          <w:sz w:val="20"/>
          <w:szCs w:val="20"/>
        </w:rPr>
      </w:pPr>
      <w:r w:rsidRPr="00121544">
        <w:rPr>
          <w:i/>
          <w:sz w:val="20"/>
          <w:szCs w:val="20"/>
        </w:rPr>
        <w:t>sprawdzający</w:t>
      </w:r>
      <w:r>
        <w:rPr>
          <w:i/>
          <w:sz w:val="20"/>
          <w:szCs w:val="20"/>
        </w:rPr>
        <w:tab/>
      </w:r>
      <w:r w:rsidRPr="002B0273">
        <w:rPr>
          <w:sz w:val="20"/>
          <w:szCs w:val="20"/>
        </w:rPr>
        <w:tab/>
      </w:r>
      <w:r w:rsidR="00690658" w:rsidRPr="00646F40">
        <w:rPr>
          <w:b/>
          <w:sz w:val="20"/>
          <w:szCs w:val="20"/>
        </w:rPr>
        <w:t>mgr inż. Artur Goryczko</w:t>
      </w:r>
    </w:p>
    <w:p w:rsidR="00690658" w:rsidRPr="00646F40" w:rsidRDefault="00690658" w:rsidP="00690658">
      <w:pPr>
        <w:ind w:left="2127" w:firstLine="709"/>
        <w:rPr>
          <w:rFonts w:eastAsia="Arial"/>
          <w:color w:val="000000"/>
          <w:spacing w:val="-2"/>
          <w:sz w:val="20"/>
          <w:szCs w:val="20"/>
          <w:lang w:eastAsia="ar-SA"/>
        </w:rPr>
      </w:pPr>
      <w:r w:rsidRPr="00646F40">
        <w:rPr>
          <w:rFonts w:eastAsia="Arial"/>
          <w:color w:val="000000"/>
          <w:spacing w:val="-2"/>
          <w:sz w:val="20"/>
          <w:szCs w:val="20"/>
          <w:lang w:eastAsia="ar-SA"/>
        </w:rPr>
        <w:t xml:space="preserve">uprawnienia budowlane nr MAP/0277/PBE/21 do projektowania </w:t>
      </w:r>
    </w:p>
    <w:p w:rsidR="00690658" w:rsidRPr="00646F40" w:rsidRDefault="00690658" w:rsidP="00690658">
      <w:pPr>
        <w:ind w:left="2127" w:firstLine="709"/>
        <w:rPr>
          <w:rFonts w:eastAsia="Arial"/>
          <w:color w:val="000000"/>
          <w:spacing w:val="-2"/>
          <w:sz w:val="20"/>
          <w:szCs w:val="20"/>
          <w:lang w:eastAsia="ar-SA"/>
        </w:rPr>
      </w:pPr>
      <w:r w:rsidRPr="00646F40">
        <w:rPr>
          <w:rFonts w:eastAsia="Arial"/>
          <w:color w:val="000000"/>
          <w:spacing w:val="-2"/>
          <w:sz w:val="20"/>
          <w:szCs w:val="20"/>
          <w:lang w:eastAsia="ar-SA"/>
        </w:rPr>
        <w:t>bez ograniczeń specjalność instalacyjna w zakresie sieci, instalacji</w:t>
      </w:r>
    </w:p>
    <w:p w:rsidR="00690658" w:rsidRDefault="00690658" w:rsidP="00690658">
      <w:pPr>
        <w:ind w:left="2127" w:firstLine="709"/>
        <w:rPr>
          <w:rFonts w:eastAsia="Arial"/>
          <w:color w:val="000000"/>
          <w:spacing w:val="-2"/>
          <w:sz w:val="20"/>
          <w:szCs w:val="20"/>
          <w:lang w:eastAsia="ar-SA"/>
        </w:rPr>
      </w:pPr>
      <w:r w:rsidRPr="00646F40">
        <w:rPr>
          <w:rFonts w:eastAsia="Arial"/>
          <w:color w:val="000000"/>
          <w:spacing w:val="-2"/>
          <w:sz w:val="20"/>
          <w:szCs w:val="20"/>
          <w:lang w:eastAsia="ar-SA"/>
        </w:rPr>
        <w:t>i urządzeń elektrycznych i elektroenergetycznych</w:t>
      </w:r>
    </w:p>
    <w:p w:rsidR="00346109" w:rsidRPr="008433C9" w:rsidRDefault="00346109" w:rsidP="00690658">
      <w:pPr>
        <w:ind w:left="2127" w:hanging="1418"/>
        <w:rPr>
          <w:color w:val="000000" w:themeColor="text1"/>
          <w:sz w:val="20"/>
          <w:szCs w:val="20"/>
        </w:rPr>
      </w:pPr>
    </w:p>
    <w:p w:rsidR="00690658" w:rsidRDefault="00346109" w:rsidP="00690658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grudzień 2023</w:t>
      </w:r>
      <w:r w:rsidR="00690658" w:rsidRPr="00F36A20">
        <w:rPr>
          <w:sz w:val="20"/>
          <w:szCs w:val="20"/>
        </w:rPr>
        <w:t xml:space="preserve"> roku</w:t>
      </w: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B71E84" w:rsidRDefault="00B71E84" w:rsidP="00690658">
      <w:pPr>
        <w:ind w:left="2268" w:hanging="1559"/>
        <w:rPr>
          <w:sz w:val="20"/>
          <w:szCs w:val="20"/>
        </w:rPr>
      </w:pPr>
    </w:p>
    <w:p w:rsidR="007C6290" w:rsidRPr="00346109" w:rsidRDefault="007C6290" w:rsidP="007C6290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 xml:space="preserve">OŚWIADCZENIE O SPORZĄDZENIU PROJEKTU </w:t>
      </w:r>
      <w:r w:rsidR="00FA0926">
        <w:rPr>
          <w:b/>
          <w:color w:val="000000" w:themeColor="text1"/>
          <w:sz w:val="20"/>
          <w:szCs w:val="20"/>
        </w:rPr>
        <w:t>TECHNICZNEGO</w:t>
      </w:r>
      <w:r w:rsidRPr="00346109">
        <w:rPr>
          <w:b/>
          <w:color w:val="000000" w:themeColor="text1"/>
          <w:sz w:val="20"/>
          <w:szCs w:val="20"/>
        </w:rPr>
        <w:t xml:space="preserve"> ZGODNIE Z OBOWIĄZUJĄCYMI </w:t>
      </w:r>
    </w:p>
    <w:p w:rsidR="007C6290" w:rsidRPr="008622CB" w:rsidRDefault="007C6290" w:rsidP="008622CB">
      <w:pPr>
        <w:ind w:left="2268" w:hanging="2268"/>
        <w:jc w:val="center"/>
        <w:rPr>
          <w:b/>
          <w:color w:val="000000" w:themeColor="text1"/>
          <w:sz w:val="20"/>
          <w:szCs w:val="20"/>
        </w:rPr>
      </w:pPr>
      <w:r w:rsidRPr="00346109">
        <w:rPr>
          <w:b/>
          <w:color w:val="000000" w:themeColor="text1"/>
          <w:sz w:val="20"/>
          <w:szCs w:val="20"/>
        </w:rPr>
        <w:t>PRZEPISAMI, NORMAMI I ZASADAMI WIEDZY TECHNICZNEJ</w:t>
      </w:r>
      <w:r w:rsidR="008622CB">
        <w:rPr>
          <w:b/>
          <w:color w:val="000000" w:themeColor="text1"/>
          <w:sz w:val="20"/>
          <w:szCs w:val="20"/>
        </w:rPr>
        <w:br/>
      </w:r>
    </w:p>
    <w:p w:rsidR="007C6290" w:rsidRDefault="007C6290" w:rsidP="007C6290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Nazwa Inwestycji:</w:t>
      </w:r>
      <w:r>
        <w:rPr>
          <w:color w:val="000000" w:themeColor="text1"/>
          <w:sz w:val="20"/>
          <w:szCs w:val="20"/>
        </w:rPr>
        <w:tab/>
      </w:r>
      <w:r w:rsidR="00690658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B71E84">
        <w:rPr>
          <w:color w:val="000000" w:themeColor="text1"/>
          <w:sz w:val="20"/>
          <w:szCs w:val="20"/>
        </w:rPr>
        <w:t>MIEJSCAMI POSTOJOWYMI</w:t>
      </w:r>
      <w:r w:rsidR="00690658">
        <w:rPr>
          <w:sz w:val="20"/>
          <w:szCs w:val="20"/>
        </w:rPr>
        <w:t>.</w:t>
      </w:r>
    </w:p>
    <w:p w:rsidR="001F7784" w:rsidRDefault="001F7784" w:rsidP="007C6290">
      <w:pPr>
        <w:ind w:left="2835" w:hanging="2835"/>
        <w:jc w:val="both"/>
        <w:rPr>
          <w:color w:val="000000" w:themeColor="text1"/>
          <w:sz w:val="20"/>
        </w:rPr>
      </w:pPr>
    </w:p>
    <w:p w:rsidR="00690658" w:rsidRPr="00D02466" w:rsidRDefault="007C6290" w:rsidP="00690658">
      <w:pPr>
        <w:ind w:left="2835" w:hanging="2835"/>
        <w:jc w:val="both"/>
        <w:rPr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Lokalizacja Inwestycji:</w:t>
      </w:r>
      <w:r>
        <w:rPr>
          <w:color w:val="000000" w:themeColor="text1"/>
          <w:sz w:val="20"/>
          <w:szCs w:val="20"/>
        </w:rPr>
        <w:tab/>
      </w:r>
      <w:r w:rsidR="00690658" w:rsidRPr="00D02466">
        <w:rPr>
          <w:sz w:val="20"/>
          <w:szCs w:val="20"/>
        </w:rPr>
        <w:t xml:space="preserve">działka </w:t>
      </w:r>
      <w:r w:rsidR="00690658" w:rsidRPr="00D02466">
        <w:rPr>
          <w:sz w:val="20"/>
          <w:szCs w:val="20"/>
        </w:rPr>
        <w:tab/>
      </w:r>
      <w:proofErr w:type="spellStart"/>
      <w:r w:rsidR="00690658" w:rsidRPr="00D02466">
        <w:rPr>
          <w:sz w:val="20"/>
          <w:szCs w:val="20"/>
        </w:rPr>
        <w:t>ewid</w:t>
      </w:r>
      <w:proofErr w:type="spellEnd"/>
      <w:r w:rsidR="00690658" w:rsidRPr="00D02466">
        <w:rPr>
          <w:sz w:val="20"/>
          <w:szCs w:val="20"/>
        </w:rPr>
        <w:t xml:space="preserve">. numer: </w:t>
      </w:r>
      <w:r w:rsidR="00690658">
        <w:rPr>
          <w:sz w:val="20"/>
          <w:szCs w:val="20"/>
        </w:rPr>
        <w:t xml:space="preserve">358/8, 358/15, 358/16, 358/17, 358/18, </w:t>
      </w:r>
    </w:p>
    <w:p w:rsidR="00690658" w:rsidRPr="00D02466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</w:t>
      </w:r>
      <w:proofErr w:type="spellStart"/>
      <w:r w:rsidRPr="00D02466">
        <w:rPr>
          <w:color w:val="000000" w:themeColor="text1"/>
          <w:sz w:val="20"/>
          <w:szCs w:val="20"/>
        </w:rPr>
        <w:t>ewid</w:t>
      </w:r>
      <w:proofErr w:type="spellEnd"/>
      <w:r w:rsidRPr="00D02466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>142106_2 RASZYN</w:t>
      </w:r>
    </w:p>
    <w:p w:rsidR="00690658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:rsidR="00690658" w:rsidRPr="00D02466" w:rsidRDefault="00690658" w:rsidP="00690658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:rsidR="007C6290" w:rsidRPr="004E06A5" w:rsidRDefault="007C6290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:rsidR="00690658" w:rsidRDefault="007C6290" w:rsidP="00690658">
      <w:pPr>
        <w:ind w:left="2835" w:hanging="2835"/>
        <w:jc w:val="both"/>
        <w:rPr>
          <w:sz w:val="20"/>
          <w:szCs w:val="20"/>
        </w:rPr>
      </w:pPr>
      <w:r w:rsidRPr="004E06A5">
        <w:rPr>
          <w:i/>
          <w:color w:val="000000" w:themeColor="text1"/>
          <w:sz w:val="20"/>
          <w:szCs w:val="20"/>
        </w:rPr>
        <w:t>Inwestor:</w:t>
      </w:r>
      <w:r w:rsidRPr="004E06A5">
        <w:rPr>
          <w:i/>
          <w:color w:val="000000" w:themeColor="text1"/>
          <w:sz w:val="20"/>
          <w:szCs w:val="20"/>
        </w:rPr>
        <w:tab/>
      </w:r>
      <w:r w:rsidRPr="004E06A5">
        <w:rPr>
          <w:i/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PAŃSTWOWE GOSPODARSTWO LEŚNIE LASY PAŃSTWOWE</w:t>
      </w:r>
    </w:p>
    <w:p w:rsidR="00690658" w:rsidRDefault="00690658" w:rsidP="00690658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:rsidR="00690658" w:rsidRDefault="00690658" w:rsidP="00690658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:rsidR="007C6290" w:rsidRDefault="007C6290" w:rsidP="00690658">
      <w:pPr>
        <w:ind w:left="2835" w:hanging="2835"/>
        <w:jc w:val="both"/>
        <w:rPr>
          <w:color w:val="000000" w:themeColor="text1"/>
        </w:rPr>
      </w:pPr>
    </w:p>
    <w:p w:rsidR="00690658" w:rsidRPr="00561AEB" w:rsidRDefault="00690658" w:rsidP="00690658">
      <w:pPr>
        <w:ind w:left="2835" w:firstLine="1"/>
        <w:rPr>
          <w:color w:val="000000" w:themeColor="text1"/>
          <w:sz w:val="19"/>
          <w:szCs w:val="19"/>
          <w:u w:val="single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</w:p>
    <w:p w:rsidR="007C6290" w:rsidRPr="008433C9" w:rsidRDefault="007C6290" w:rsidP="007C6290">
      <w:pPr>
        <w:pStyle w:val="Tekstpodstawowy21"/>
        <w:spacing w:line="276" w:lineRule="auto"/>
        <w:ind w:left="2835" w:hanging="2835"/>
        <w:rPr>
          <w:rFonts w:ascii="Arial" w:hAnsi="Arial" w:cs="Arial"/>
          <w:color w:val="000000" w:themeColor="text1"/>
        </w:rPr>
      </w:pPr>
      <w:r w:rsidRPr="008433C9">
        <w:rPr>
          <w:rFonts w:ascii="Arial" w:hAnsi="Arial" w:cs="Arial"/>
          <w:i/>
          <w:color w:val="000000" w:themeColor="text1"/>
        </w:rPr>
        <w:t>Faza projektu</w:t>
      </w:r>
      <w:r w:rsidRPr="008433C9">
        <w:rPr>
          <w:rFonts w:ascii="Arial" w:hAnsi="Arial" w:cs="Arial"/>
          <w:color w:val="000000" w:themeColor="text1"/>
        </w:rPr>
        <w:t>:</w:t>
      </w:r>
      <w:r w:rsidRPr="008433C9">
        <w:rPr>
          <w:rFonts w:ascii="Arial" w:hAnsi="Arial" w:cs="Arial"/>
          <w:color w:val="000000" w:themeColor="text1"/>
        </w:rPr>
        <w:tab/>
      </w:r>
      <w:r w:rsidRPr="008433C9">
        <w:rPr>
          <w:rFonts w:ascii="Arial" w:hAnsi="Arial" w:cs="Arial"/>
          <w:b/>
          <w:color w:val="000000" w:themeColor="text1"/>
        </w:rPr>
        <w:t xml:space="preserve">PROJEKT </w:t>
      </w:r>
      <w:r>
        <w:rPr>
          <w:rFonts w:ascii="Arial" w:hAnsi="Arial" w:cs="Arial"/>
          <w:b/>
          <w:color w:val="000000" w:themeColor="text1"/>
        </w:rPr>
        <w:t>BUDOWLANY</w:t>
      </w:r>
    </w:p>
    <w:p w:rsidR="007C6290" w:rsidRPr="008433C9" w:rsidRDefault="007C6290" w:rsidP="007C6290">
      <w:pPr>
        <w:spacing w:after="24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Drogi</w:t>
      </w:r>
      <w:r w:rsidRPr="008433C9">
        <w:rPr>
          <w:b/>
          <w:color w:val="000000" w:themeColor="text1"/>
          <w:sz w:val="20"/>
          <w:szCs w:val="20"/>
        </w:rPr>
        <w:t>:</w:t>
      </w:r>
    </w:p>
    <w:p w:rsidR="007C6290" w:rsidRPr="008433C9" w:rsidRDefault="007C6290" w:rsidP="007C6290">
      <w:pPr>
        <w:ind w:left="2268" w:hanging="1559"/>
        <w:rPr>
          <w:i/>
          <w:color w:val="000000" w:themeColor="text1"/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jednostka</w:t>
      </w:r>
    </w:p>
    <w:p w:rsidR="007C6290" w:rsidRPr="008433C9" w:rsidRDefault="007C6290" w:rsidP="007C6290">
      <w:pPr>
        <w:ind w:left="2835" w:hanging="2126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projektowa:</w:t>
      </w:r>
      <w:r w:rsidRPr="008433C9">
        <w:rPr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</w:rPr>
        <w:t>SSCARCHITEKCI sp. z o. o.</w:t>
      </w:r>
    </w:p>
    <w:p w:rsidR="007C6290" w:rsidRPr="008433C9" w:rsidRDefault="007C6290" w:rsidP="007C6290">
      <w:pPr>
        <w:ind w:left="2835"/>
        <w:rPr>
          <w:color w:val="000000" w:themeColor="text1"/>
          <w:sz w:val="20"/>
        </w:rPr>
      </w:pPr>
      <w:r w:rsidRPr="008433C9">
        <w:rPr>
          <w:color w:val="000000" w:themeColor="text1"/>
          <w:sz w:val="20"/>
        </w:rPr>
        <w:tab/>
        <w:t>ul. Gajowa 3, 32-082 Bolechowice,</w:t>
      </w:r>
    </w:p>
    <w:p w:rsidR="007C6290" w:rsidRPr="008433C9" w:rsidRDefault="007C6290" w:rsidP="007C6290">
      <w:pPr>
        <w:ind w:firstLine="709"/>
        <w:rPr>
          <w:color w:val="000000" w:themeColor="text1"/>
          <w:sz w:val="20"/>
        </w:rPr>
      </w:pPr>
      <w:r w:rsidRPr="008433C9">
        <w:rPr>
          <w:i/>
          <w:color w:val="000000" w:themeColor="text1"/>
          <w:sz w:val="20"/>
          <w:szCs w:val="20"/>
        </w:rPr>
        <w:t>pracownia:</w:t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i/>
          <w:color w:val="000000" w:themeColor="text1"/>
          <w:sz w:val="20"/>
          <w:szCs w:val="20"/>
        </w:rPr>
        <w:tab/>
      </w:r>
      <w:r w:rsidRPr="008433C9">
        <w:rPr>
          <w:color w:val="000000" w:themeColor="text1"/>
          <w:sz w:val="20"/>
          <w:szCs w:val="20"/>
        </w:rPr>
        <w:t>ul. Skorupki 11/4, 31-519 Kraków</w:t>
      </w:r>
    </w:p>
    <w:p w:rsidR="007C6290" w:rsidRPr="008433C9" w:rsidRDefault="007C6290" w:rsidP="007C6290">
      <w:pPr>
        <w:ind w:left="2835"/>
        <w:rPr>
          <w:color w:val="000000" w:themeColor="text1"/>
          <w:sz w:val="20"/>
        </w:rPr>
      </w:pPr>
    </w:p>
    <w:p w:rsidR="00543F89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Zgodnie z art. 34 ust. 3d pkt 3 ustawy z dnia 7 lipca 1994 r. Prawo Budowalne [Dz. u. z 2020 r. poz. 1333, z późni. zm.] niniejszym oświadczam, że:</w:t>
      </w:r>
    </w:p>
    <w:p w:rsidR="00922A4D" w:rsidRPr="007A400E" w:rsidRDefault="00922A4D" w:rsidP="00922A4D">
      <w:pPr>
        <w:jc w:val="both"/>
        <w:rPr>
          <w:b/>
          <w:color w:val="000000" w:themeColor="text1"/>
          <w:sz w:val="18"/>
        </w:rPr>
      </w:pPr>
      <w:r w:rsidRPr="007A400E">
        <w:rPr>
          <w:b/>
          <w:color w:val="000000" w:themeColor="text1"/>
          <w:sz w:val="18"/>
        </w:rPr>
        <w:t xml:space="preserve">PROJEKT </w:t>
      </w:r>
      <w:r>
        <w:rPr>
          <w:b/>
          <w:color w:val="000000" w:themeColor="text1"/>
          <w:sz w:val="18"/>
        </w:rPr>
        <w:t>TECHNICZNY</w:t>
      </w:r>
    </w:p>
    <w:p w:rsidR="00690658" w:rsidRDefault="00690658" w:rsidP="00690658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dla </w:t>
      </w:r>
      <w:r w:rsidRPr="00690658">
        <w:rPr>
          <w:color w:val="000000" w:themeColor="text1"/>
          <w:sz w:val="18"/>
        </w:rPr>
        <w:t xml:space="preserve">BUDOWA BUDYNKU BIUROWEGO ZAKŁADU INFORMATYKI LASÓW PAŃSTWOWYCH Z </w:t>
      </w:r>
      <w:r w:rsidR="00B71E84">
        <w:rPr>
          <w:color w:val="000000" w:themeColor="text1"/>
          <w:sz w:val="18"/>
        </w:rPr>
        <w:t>MIEJSCAMI POSTOJOWYMI.</w:t>
      </w:r>
    </w:p>
    <w:p w:rsidR="00543F89" w:rsidRPr="00C8420C" w:rsidRDefault="00543F89" w:rsidP="00543F89">
      <w:pPr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>został sporządzony zgodnie z obowiązującymi przepisami oraz zasadami wiedzy technicznej.</w:t>
      </w:r>
    </w:p>
    <w:p w:rsidR="00346109" w:rsidRDefault="00346109" w:rsidP="00690658">
      <w:pPr>
        <w:spacing w:line="276" w:lineRule="auto"/>
        <w:rPr>
          <w:i/>
          <w:color w:val="000000" w:themeColor="text1"/>
          <w:sz w:val="20"/>
          <w:szCs w:val="20"/>
        </w:rPr>
      </w:pPr>
    </w:p>
    <w:p w:rsidR="008056AF" w:rsidRPr="006E151F" w:rsidRDefault="00346109" w:rsidP="008056AF">
      <w:pPr>
        <w:ind w:firstLine="70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główny projektant:</w:t>
      </w:r>
      <w:r w:rsidRPr="008433C9">
        <w:rPr>
          <w:color w:val="000000" w:themeColor="text1"/>
          <w:sz w:val="20"/>
          <w:szCs w:val="20"/>
        </w:rPr>
        <w:tab/>
      </w:r>
      <w:r w:rsidR="008056AF" w:rsidRPr="006E151F">
        <w:rPr>
          <w:b/>
          <w:sz w:val="20"/>
          <w:szCs w:val="20"/>
        </w:rPr>
        <w:t xml:space="preserve">mgr inż. Grażyna </w:t>
      </w:r>
      <w:proofErr w:type="spellStart"/>
      <w:r w:rsidR="008056AF" w:rsidRPr="006E151F">
        <w:rPr>
          <w:b/>
          <w:sz w:val="20"/>
          <w:szCs w:val="20"/>
        </w:rPr>
        <w:t>Staszczyszyn</w:t>
      </w:r>
      <w:proofErr w:type="spellEnd"/>
    </w:p>
    <w:p w:rsidR="008056AF" w:rsidRPr="006E151F" w:rsidRDefault="008056AF" w:rsidP="008056AF">
      <w:pPr>
        <w:ind w:left="2127" w:firstLine="709"/>
        <w:rPr>
          <w:sz w:val="20"/>
          <w:szCs w:val="20"/>
        </w:rPr>
      </w:pPr>
      <w:r w:rsidRPr="006E151F">
        <w:rPr>
          <w:sz w:val="20"/>
          <w:szCs w:val="20"/>
        </w:rPr>
        <w:t>uprawnienia budowlane nr 659/01</w:t>
      </w:r>
    </w:p>
    <w:p w:rsidR="008056AF" w:rsidRPr="006E151F" w:rsidRDefault="008056AF" w:rsidP="008056AF">
      <w:pPr>
        <w:ind w:left="2127" w:firstLine="709"/>
        <w:rPr>
          <w:sz w:val="20"/>
          <w:szCs w:val="20"/>
        </w:rPr>
      </w:pPr>
      <w:r w:rsidRPr="006E151F">
        <w:rPr>
          <w:sz w:val="20"/>
          <w:szCs w:val="20"/>
        </w:rPr>
        <w:t>do projektowania bez ograniczeń</w:t>
      </w:r>
    </w:p>
    <w:p w:rsidR="008056AF" w:rsidRPr="006E151F" w:rsidRDefault="008056AF" w:rsidP="008056AF">
      <w:pPr>
        <w:ind w:left="2127" w:firstLine="709"/>
        <w:rPr>
          <w:i/>
          <w:color w:val="000000" w:themeColor="text1"/>
          <w:sz w:val="20"/>
          <w:szCs w:val="20"/>
        </w:rPr>
      </w:pPr>
      <w:r w:rsidRPr="006E151F">
        <w:rPr>
          <w:sz w:val="20"/>
          <w:szCs w:val="20"/>
        </w:rPr>
        <w:t>w specjalności konstrukcyjno-budowlanej</w:t>
      </w:r>
      <w:r w:rsidRPr="006E151F">
        <w:rPr>
          <w:i/>
          <w:color w:val="000000" w:themeColor="text1"/>
          <w:sz w:val="20"/>
          <w:szCs w:val="20"/>
        </w:rPr>
        <w:t xml:space="preserve"> </w:t>
      </w:r>
    </w:p>
    <w:p w:rsidR="00346109" w:rsidRDefault="00346109" w:rsidP="008056AF">
      <w:pPr>
        <w:ind w:left="2127" w:hanging="1418"/>
        <w:rPr>
          <w:i/>
          <w:color w:val="000000" w:themeColor="text1"/>
          <w:sz w:val="20"/>
          <w:szCs w:val="20"/>
        </w:rPr>
      </w:pPr>
    </w:p>
    <w:p w:rsidR="008056AF" w:rsidRPr="00443C4C" w:rsidRDefault="00346109" w:rsidP="008056AF">
      <w:pPr>
        <w:widowControl/>
        <w:suppressAutoHyphens w:val="0"/>
        <w:overflowPunct/>
        <w:ind w:firstLine="709"/>
        <w:textAlignment w:val="auto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sprawdzający:</w:t>
      </w:r>
      <w:r w:rsidRPr="008433C9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 w:rsidR="008056AF" w:rsidRPr="00443C4C">
        <w:rPr>
          <w:b/>
          <w:sz w:val="20"/>
          <w:szCs w:val="20"/>
        </w:rPr>
        <w:t>mgr inż. Dominika Woźniak</w:t>
      </w:r>
    </w:p>
    <w:p w:rsidR="008056AF" w:rsidRPr="00443C4C" w:rsidRDefault="008056AF" w:rsidP="008056AF">
      <w:pPr>
        <w:widowControl/>
        <w:suppressAutoHyphens w:val="0"/>
        <w:overflowPunct/>
        <w:ind w:left="2127" w:firstLine="709"/>
        <w:textAlignment w:val="auto"/>
        <w:rPr>
          <w:sz w:val="20"/>
          <w:szCs w:val="20"/>
        </w:rPr>
      </w:pPr>
      <w:r w:rsidRPr="00443C4C">
        <w:rPr>
          <w:sz w:val="20"/>
          <w:szCs w:val="20"/>
        </w:rPr>
        <w:t>uprawnienia budowlane SLK/2459/POOD/09</w:t>
      </w:r>
    </w:p>
    <w:p w:rsidR="008056AF" w:rsidRPr="00443C4C" w:rsidRDefault="008056AF" w:rsidP="008056AF">
      <w:pPr>
        <w:widowControl/>
        <w:suppressAutoHyphens w:val="0"/>
        <w:overflowPunct/>
        <w:ind w:left="2127" w:firstLine="709"/>
        <w:textAlignment w:val="auto"/>
        <w:rPr>
          <w:sz w:val="20"/>
          <w:szCs w:val="20"/>
        </w:rPr>
      </w:pPr>
      <w:r w:rsidRPr="00443C4C">
        <w:rPr>
          <w:sz w:val="20"/>
          <w:szCs w:val="20"/>
        </w:rPr>
        <w:t>do projektowania bez ograniczeń</w:t>
      </w:r>
      <w:r>
        <w:rPr>
          <w:sz w:val="20"/>
          <w:szCs w:val="20"/>
        </w:rPr>
        <w:tab/>
      </w:r>
    </w:p>
    <w:p w:rsidR="008056AF" w:rsidRPr="00443C4C" w:rsidRDefault="008056AF" w:rsidP="008056AF">
      <w:pPr>
        <w:ind w:left="2127" w:firstLine="709"/>
        <w:rPr>
          <w:sz w:val="20"/>
          <w:szCs w:val="20"/>
        </w:rPr>
      </w:pPr>
      <w:r w:rsidRPr="00443C4C">
        <w:rPr>
          <w:sz w:val="20"/>
          <w:szCs w:val="20"/>
        </w:rPr>
        <w:t>w specjalności drogowej</w:t>
      </w:r>
    </w:p>
    <w:p w:rsidR="00346109" w:rsidRPr="008433C9" w:rsidRDefault="00346109" w:rsidP="008056AF">
      <w:pPr>
        <w:ind w:left="2127" w:hanging="1418"/>
        <w:rPr>
          <w:color w:val="000000" w:themeColor="text1"/>
          <w:sz w:val="20"/>
          <w:szCs w:val="20"/>
        </w:rPr>
      </w:pPr>
    </w:p>
    <w:p w:rsidR="00880D56" w:rsidRPr="00346109" w:rsidRDefault="00346109" w:rsidP="00690658">
      <w:pPr>
        <w:ind w:left="2268" w:hanging="1559"/>
        <w:rPr>
          <w:sz w:val="20"/>
          <w:szCs w:val="20"/>
        </w:rPr>
      </w:pPr>
      <w:r w:rsidRPr="008433C9">
        <w:rPr>
          <w:i/>
          <w:color w:val="000000" w:themeColor="text1"/>
          <w:sz w:val="20"/>
          <w:szCs w:val="20"/>
        </w:rPr>
        <w:t>data opracowania:</w:t>
      </w:r>
      <w:r w:rsidRPr="008433C9">
        <w:rPr>
          <w:color w:val="000000" w:themeColor="text1"/>
          <w:sz w:val="20"/>
          <w:szCs w:val="20"/>
        </w:rPr>
        <w:tab/>
      </w:r>
      <w:r w:rsidR="00690658">
        <w:rPr>
          <w:sz w:val="20"/>
          <w:szCs w:val="20"/>
        </w:rPr>
        <w:t>grudzień 2023</w:t>
      </w:r>
      <w:r w:rsidR="00690658" w:rsidRPr="00F36A20">
        <w:rPr>
          <w:sz w:val="20"/>
          <w:szCs w:val="20"/>
        </w:rPr>
        <w:t xml:space="preserve"> roku</w:t>
      </w:r>
    </w:p>
    <w:sectPr w:rsidR="00880D56" w:rsidRPr="00346109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7B8" w:rsidRDefault="00F037B8">
      <w:r>
        <w:separator/>
      </w:r>
    </w:p>
  </w:endnote>
  <w:endnote w:type="continuationSeparator" w:id="0">
    <w:p w:rsidR="00F037B8" w:rsidRDefault="00F03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2D2" w:rsidRDefault="00C33598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w:pict>
        <v:group id="_x0000_s2049" style="position:absolute;left:0;text-align:left;margin-left:0;margin-top:0;width:7in;height:18pt;z-index:251657216" coordsize="20000,20000" o:allowincell="f">
          <v:shape id="_x0000_s2050" style="position:absolute;width:20000;height:20000" coordsize="20000,20000" path="m,l,20000r20000,l20000,,,xe" filled="f" stroked="f" strokeweight="0">
            <v:path arrowok="t"/>
          </v:shape>
          <v:line id="_x0000_s2051" style="position:absolute" from="0,13333" to="19762,13389" strokeweight=".25pt"/>
        </v:group>
      </w:pict>
    </w:r>
    <w:r w:rsidR="00D542D2">
      <w:rPr>
        <w:rFonts w:ascii="Futura Lt BT" w:hAnsi="Futura Lt BT"/>
        <w:noProof/>
        <w:sz w:val="20"/>
      </w:rPr>
      <w:drawing>
        <wp:inline distT="0" distB="0" distL="0" distR="0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542D2" w:rsidRDefault="00C07B29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</w:r>
    <w:r w:rsidR="00D542D2">
      <w:rPr>
        <w:rFonts w:ascii="Futura Lt BT" w:hAnsi="Futura Lt BT"/>
        <w:sz w:val="20"/>
      </w:rPr>
      <w:t xml:space="preserve">            </w:t>
    </w:r>
    <w:r w:rsidR="00D542D2">
      <w:rPr>
        <w:rFonts w:ascii="Futura Lt BT" w:hAnsi="Futura Lt BT"/>
        <w:sz w:val="20"/>
      </w:rPr>
      <w:tab/>
      <w:t xml:space="preserve">  32-082 Bolechowice, ul. Gajowa 3</w:t>
    </w:r>
  </w:p>
  <w:p w:rsidR="00D542D2" w:rsidRDefault="00D542D2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>Pracownia: 31-</w:t>
    </w:r>
    <w:r w:rsidR="00E75BBA">
      <w:rPr>
        <w:rFonts w:ascii="Futura Lt BT" w:hAnsi="Futura Lt BT"/>
        <w:sz w:val="18"/>
      </w:rPr>
      <w:t>519</w:t>
    </w:r>
    <w:r>
      <w:rPr>
        <w:rFonts w:ascii="Futura Lt BT" w:hAnsi="Futura Lt BT"/>
        <w:sz w:val="18"/>
      </w:rPr>
      <w:t xml:space="preserve"> Kraków, ul. </w:t>
    </w:r>
    <w:r w:rsidR="00E75BBA">
      <w:rPr>
        <w:rFonts w:ascii="Futura Lt BT" w:hAnsi="Futura Lt BT"/>
        <w:sz w:val="18"/>
      </w:rPr>
      <w:t>Skorupki</w:t>
    </w:r>
    <w:r>
      <w:rPr>
        <w:rFonts w:ascii="Futura Lt BT" w:hAnsi="Futura Lt BT"/>
        <w:sz w:val="18"/>
      </w:rPr>
      <w:t xml:space="preserve"> </w:t>
    </w:r>
    <w:r w:rsidR="00E75BBA">
      <w:rPr>
        <w:rFonts w:ascii="Futura Lt BT" w:hAnsi="Futura Lt BT"/>
        <w:sz w:val="18"/>
      </w:rPr>
      <w:t>1</w:t>
    </w:r>
    <w:r>
      <w:rPr>
        <w:rFonts w:ascii="Futura Lt BT" w:hAnsi="Futura Lt BT"/>
        <w:sz w:val="18"/>
      </w:rPr>
      <w:t>1</w:t>
    </w:r>
    <w:r w:rsidR="00E75BBA">
      <w:rPr>
        <w:rFonts w:ascii="Futura Lt BT" w:hAnsi="Futura Lt BT"/>
        <w:sz w:val="18"/>
      </w:rPr>
      <w:t>/4</w:t>
    </w:r>
    <w:r>
      <w:rPr>
        <w:rFonts w:ascii="Futura Lt BT" w:hAnsi="Futura Lt BT"/>
        <w:sz w:val="18"/>
      </w:rPr>
      <w:t xml:space="preserve">         </w:t>
    </w:r>
    <w:r w:rsidR="00DC7538">
      <w:rPr>
        <w:rFonts w:ascii="Futura Lt BT" w:hAnsi="Futura Lt BT"/>
        <w:sz w:val="18"/>
      </w:rPr>
      <w:t xml:space="preserve">                            </w:t>
    </w:r>
    <w:r w:rsidR="00C07B29">
      <w:rPr>
        <w:rFonts w:ascii="Futura Lt BT" w:hAnsi="Futura Lt BT"/>
        <w:sz w:val="18"/>
      </w:rPr>
      <w:tab/>
    </w:r>
    <w:r w:rsidR="00DC7538">
      <w:rPr>
        <w:rFonts w:ascii="Futura Lt BT" w:hAnsi="Futura Lt BT"/>
        <w:sz w:val="18"/>
      </w:rPr>
      <w:t xml:space="preserve">   </w:t>
    </w:r>
    <w:proofErr w:type="spellStart"/>
    <w:r w:rsidR="00925AE4">
      <w:rPr>
        <w:rFonts w:ascii="Futura Lt BT" w:hAnsi="Futura Lt BT"/>
        <w:sz w:val="18"/>
      </w:rPr>
      <w:t>tel</w:t>
    </w:r>
    <w:proofErr w:type="spellEnd"/>
    <w:r w:rsidR="00925AE4">
      <w:rPr>
        <w:rFonts w:ascii="Futura Lt BT" w:hAnsi="Futura Lt BT"/>
        <w:sz w:val="18"/>
      </w:rPr>
      <w:t>: 604-266-974</w:t>
    </w:r>
  </w:p>
  <w:p w:rsidR="00D542D2" w:rsidRPr="00925AE4" w:rsidRDefault="00D542D2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</w:t>
    </w:r>
    <w:r w:rsidR="00C07B29" w:rsidRPr="00925AE4">
      <w:rPr>
        <w:rFonts w:ascii="Futura Lt BT" w:hAnsi="Futura Lt BT"/>
        <w:sz w:val="18"/>
        <w:lang w:val="en-US"/>
      </w:rPr>
      <w:t>546815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7B8" w:rsidRDefault="00F037B8">
      <w:r>
        <w:separator/>
      </w:r>
    </w:p>
  </w:footnote>
  <w:footnote w:type="continuationSeparator" w:id="0">
    <w:p w:rsidR="00F037B8" w:rsidRDefault="00F03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2D2" w:rsidRDefault="00C33598">
    <w:pPr>
      <w:pStyle w:val="Nagwek"/>
      <w:jc w:val="right"/>
      <w:rPr>
        <w:sz w:val="20"/>
      </w:rPr>
    </w:pPr>
    <w:r>
      <w:rPr>
        <w:noProof/>
      </w:rPr>
      <w:pict>
        <v:group id="_x0000_s2052" style="position:absolute;left:0;text-align:left;margin-left:-1.7pt;margin-top:38.7pt;width:7in;height:18pt;z-index:251658240" coordsize="20000,20000" o:allowincell="f">
          <v:shape id="_x0000_s2053" style="position:absolute;width:20000;height:20000" coordsize="20000,20000" path="m,l,20000r20000,l20000,,,xe" filled="f" stroked="f" strokeweight="0">
            <v:path arrowok="t"/>
          </v:shape>
          <v:line id="_x0000_s2054" style="position:absolute" from="0,6667" to="19762,6722" strokeweight=".25pt"/>
        </v:group>
      </w:pict>
    </w:r>
    <w:r w:rsidR="00D542D2">
      <w:rPr>
        <w:noProof/>
        <w:sz w:val="20"/>
      </w:rPr>
      <w:drawing>
        <wp:inline distT="0" distB="0" distL="0" distR="0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F037B8"/>
    <w:rsid w:val="00003155"/>
    <w:rsid w:val="00004794"/>
    <w:rsid w:val="00020DF5"/>
    <w:rsid w:val="0004138C"/>
    <w:rsid w:val="00084752"/>
    <w:rsid w:val="00084D4D"/>
    <w:rsid w:val="000B5D91"/>
    <w:rsid w:val="000B6F4D"/>
    <w:rsid w:val="000C7917"/>
    <w:rsid w:val="000E4815"/>
    <w:rsid w:val="000F25EE"/>
    <w:rsid w:val="00145CAE"/>
    <w:rsid w:val="00147A20"/>
    <w:rsid w:val="001541C5"/>
    <w:rsid w:val="00167C27"/>
    <w:rsid w:val="00177852"/>
    <w:rsid w:val="001936B6"/>
    <w:rsid w:val="001A6ED0"/>
    <w:rsid w:val="001E49BF"/>
    <w:rsid w:val="001F7784"/>
    <w:rsid w:val="00255A02"/>
    <w:rsid w:val="003070A0"/>
    <w:rsid w:val="003432A6"/>
    <w:rsid w:val="00346109"/>
    <w:rsid w:val="00375912"/>
    <w:rsid w:val="0039367A"/>
    <w:rsid w:val="003B4C7D"/>
    <w:rsid w:val="003C1486"/>
    <w:rsid w:val="004000FF"/>
    <w:rsid w:val="00460925"/>
    <w:rsid w:val="00464205"/>
    <w:rsid w:val="00477A27"/>
    <w:rsid w:val="004836E8"/>
    <w:rsid w:val="00483BAF"/>
    <w:rsid w:val="004C3DE5"/>
    <w:rsid w:val="004D5332"/>
    <w:rsid w:val="004E06A5"/>
    <w:rsid w:val="00530E30"/>
    <w:rsid w:val="00543F89"/>
    <w:rsid w:val="005B6971"/>
    <w:rsid w:val="005F6877"/>
    <w:rsid w:val="00685654"/>
    <w:rsid w:val="00690658"/>
    <w:rsid w:val="00693530"/>
    <w:rsid w:val="00693B70"/>
    <w:rsid w:val="006A7293"/>
    <w:rsid w:val="006C3E8C"/>
    <w:rsid w:val="00723F7F"/>
    <w:rsid w:val="007610DB"/>
    <w:rsid w:val="007703F0"/>
    <w:rsid w:val="00792D64"/>
    <w:rsid w:val="007A4236"/>
    <w:rsid w:val="007C6290"/>
    <w:rsid w:val="007C7CCC"/>
    <w:rsid w:val="008056AF"/>
    <w:rsid w:val="00857DA9"/>
    <w:rsid w:val="008622CB"/>
    <w:rsid w:val="00880D56"/>
    <w:rsid w:val="0089687F"/>
    <w:rsid w:val="008B50BA"/>
    <w:rsid w:val="008B7BC7"/>
    <w:rsid w:val="00922A4D"/>
    <w:rsid w:val="00923F29"/>
    <w:rsid w:val="00925AE4"/>
    <w:rsid w:val="009370A2"/>
    <w:rsid w:val="00973246"/>
    <w:rsid w:val="009A18FC"/>
    <w:rsid w:val="009A5838"/>
    <w:rsid w:val="009B5CFA"/>
    <w:rsid w:val="009C548A"/>
    <w:rsid w:val="00A04D36"/>
    <w:rsid w:val="00A27027"/>
    <w:rsid w:val="00A30AD1"/>
    <w:rsid w:val="00A51B11"/>
    <w:rsid w:val="00A636EE"/>
    <w:rsid w:val="00AD3F2A"/>
    <w:rsid w:val="00AF100B"/>
    <w:rsid w:val="00B008CC"/>
    <w:rsid w:val="00B03C2C"/>
    <w:rsid w:val="00B167C0"/>
    <w:rsid w:val="00B32B92"/>
    <w:rsid w:val="00B372EE"/>
    <w:rsid w:val="00B71E84"/>
    <w:rsid w:val="00C00AAE"/>
    <w:rsid w:val="00C07B29"/>
    <w:rsid w:val="00C33598"/>
    <w:rsid w:val="00C55E81"/>
    <w:rsid w:val="00C62F8D"/>
    <w:rsid w:val="00CC338B"/>
    <w:rsid w:val="00CD6FC9"/>
    <w:rsid w:val="00CE71BC"/>
    <w:rsid w:val="00CE72A9"/>
    <w:rsid w:val="00CF13D5"/>
    <w:rsid w:val="00D05C00"/>
    <w:rsid w:val="00D13302"/>
    <w:rsid w:val="00D327F9"/>
    <w:rsid w:val="00D5423A"/>
    <w:rsid w:val="00D542D2"/>
    <w:rsid w:val="00D80FE8"/>
    <w:rsid w:val="00D916B8"/>
    <w:rsid w:val="00DA6032"/>
    <w:rsid w:val="00DC7538"/>
    <w:rsid w:val="00DC78D6"/>
    <w:rsid w:val="00DD626F"/>
    <w:rsid w:val="00E641F7"/>
    <w:rsid w:val="00E67AE8"/>
    <w:rsid w:val="00E75BBA"/>
    <w:rsid w:val="00ED7290"/>
    <w:rsid w:val="00EF2083"/>
    <w:rsid w:val="00F00175"/>
    <w:rsid w:val="00F037B8"/>
    <w:rsid w:val="00F06E63"/>
    <w:rsid w:val="00F15696"/>
    <w:rsid w:val="00F77848"/>
    <w:rsid w:val="00F94C45"/>
    <w:rsid w:val="00F960FD"/>
    <w:rsid w:val="00FA0926"/>
    <w:rsid w:val="00FA332C"/>
    <w:rsid w:val="00FC4576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8E8BB3ED-AD63-41A8-959C-86171A84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7B8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F037B8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F037B8"/>
    <w:rPr>
      <w:color w:val="0000FF"/>
      <w:u w:val="single"/>
    </w:rPr>
  </w:style>
  <w:style w:type="paragraph" w:styleId="NormalnyWeb">
    <w:name w:val="Normal (Web)"/>
    <w:basedOn w:val="Normalny"/>
    <w:unhideWhenUsed/>
    <w:rsid w:val="0034610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styleId="Bezodstpw">
    <w:name w:val="No Spacing"/>
    <w:basedOn w:val="Normalny"/>
    <w:uiPriority w:val="1"/>
    <w:qFormat/>
    <w:rsid w:val="00A30AD1"/>
    <w:pPr>
      <w:widowControl/>
      <w:suppressAutoHyphens w:val="0"/>
      <w:overflowPunct/>
      <w:autoSpaceDE/>
      <w:autoSpaceDN/>
      <w:adjustRightInd/>
      <w:spacing w:line="264" w:lineRule="auto"/>
      <w:jc w:val="both"/>
      <w:textAlignment w:val="auto"/>
    </w:pPr>
    <w:rPr>
      <w:rFonts w:ascii="Arial Narrow" w:hAnsi="Arial Narrow" w:cs="Times New Roman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3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AEF95-555A-4D4D-A21B-21071C0D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3</TotalTime>
  <Pages>4</Pages>
  <Words>907</Words>
  <Characters>5448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6343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Pawel</cp:lastModifiedBy>
  <cp:revision>3</cp:revision>
  <cp:lastPrinted>2011-07-06T16:26:00Z</cp:lastPrinted>
  <dcterms:created xsi:type="dcterms:W3CDTF">2024-01-30T09:02:00Z</dcterms:created>
  <dcterms:modified xsi:type="dcterms:W3CDTF">2024-09-09T15:00:00Z</dcterms:modified>
</cp:coreProperties>
</file>