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FE" w:rsidRDefault="009932FE" w:rsidP="009932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9932FE" w:rsidRDefault="009932FE" w:rsidP="009932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D3333">
        <w:rPr>
          <w:rFonts w:ascii="Times New Roman" w:hAnsi="Times New Roman" w:cs="Times New Roman"/>
          <w:sz w:val="24"/>
          <w:szCs w:val="24"/>
        </w:rPr>
        <w:t>:</w:t>
      </w: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sz w:val="24"/>
          <w:szCs w:val="24"/>
        </w:rPr>
        <w:t>Wojewódzki Inspektorat Ochrony Roślin</w:t>
      </w: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D3333">
        <w:rPr>
          <w:rFonts w:ascii="Times New Roman" w:hAnsi="Times New Roman" w:cs="Times New Roman"/>
          <w:sz w:val="24"/>
          <w:szCs w:val="24"/>
        </w:rPr>
        <w:t xml:space="preserve"> Nasiennictwa w Poznaniu</w:t>
      </w: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sz w:val="24"/>
          <w:szCs w:val="24"/>
        </w:rPr>
        <w:t>ul. Grunwaldzka 250 B</w:t>
      </w: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sz w:val="24"/>
          <w:szCs w:val="24"/>
        </w:rPr>
        <w:t>60-166 Poznań</w:t>
      </w:r>
    </w:p>
    <w:p w:rsidR="009932FE" w:rsidRDefault="009932FE" w:rsidP="009932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4D3333">
        <w:rPr>
          <w:rFonts w:ascii="Times New Roman" w:hAnsi="Times New Roman" w:cs="Times New Roman"/>
          <w:sz w:val="24"/>
          <w:szCs w:val="24"/>
        </w:rPr>
        <w:t>:</w:t>
      </w: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2FE" w:rsidRPr="004D3333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3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932FE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32FE" w:rsidRDefault="009932FE" w:rsidP="00993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WYKONAWCY*</w:t>
      </w: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publicznego, którego przedmiotem jest </w:t>
      </w:r>
      <w:r w:rsidRPr="006035B7">
        <w:rPr>
          <w:rFonts w:ascii="Times New Roman" w:hAnsi="Times New Roman" w:cs="Times New Roman"/>
          <w:b/>
          <w:sz w:val="24"/>
          <w:szCs w:val="24"/>
        </w:rPr>
        <w:t>„Wykonanie prac remontowych w pomieszczeniach znajdujących się na parterze budynku Wojewódzkiego Inspektoratu Ochrony Roślin i Nasiennictwa w Poznaniu”</w:t>
      </w:r>
      <w:r>
        <w:rPr>
          <w:rFonts w:ascii="Times New Roman" w:hAnsi="Times New Roman" w:cs="Times New Roman"/>
          <w:sz w:val="24"/>
          <w:szCs w:val="24"/>
        </w:rPr>
        <w:t>, prowadzonym przez Wojewódzki Inspektorat Ochrony Roślin i Nasiennictwa w Poznaniu</w:t>
      </w:r>
    </w:p>
    <w:p w:rsidR="009932FE" w:rsidRDefault="009932FE" w:rsidP="00993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</w:t>
      </w:r>
    </w:p>
    <w:p w:rsidR="009932FE" w:rsidRDefault="009932FE" w:rsidP="009932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należymy do grupy kapitałowej, o której mowa w art. 108 ust. 1 pkt 5 ustawy Prawo Zamówień publicznych*,</w:t>
      </w:r>
    </w:p>
    <w:p w:rsidR="009932FE" w:rsidRDefault="009932FE" w:rsidP="009932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należymy do grupy kapitałowej, o której mowa w art. 108 ust. 1 pkt.5 ustawy Prawo zamówień publicznych*.</w:t>
      </w:r>
    </w:p>
    <w:p w:rsidR="009932FE" w:rsidRPr="00B811EC" w:rsidRDefault="009932FE" w:rsidP="009932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przynależności  Wykonawcy do grupy kapitałowej, o której mowa w art. 108 ust. 1 pkt 5 ustawy Prawo zamówień publicznych, Wykonawca składa wraz z ofertą listę podmiotów należących do grupy kapitałowej</w:t>
      </w: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…………………………………….., dnia…………….</w:t>
      </w: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Default="009932FE" w:rsidP="009932FE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..…..……………………………..</w:t>
      </w: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p w:rsidR="009932FE" w:rsidRDefault="009932FE" w:rsidP="00993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FE" w:rsidRPr="00D059EF" w:rsidRDefault="009932FE" w:rsidP="009932FE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059E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przypadku podmiotów występujących wspólnie oświadczenie składa każdy z Wykonawców lub wszyscy Wykonawcy wspólnie.</w:t>
      </w:r>
    </w:p>
    <w:p w:rsidR="00B759DA" w:rsidRDefault="00B759DA"/>
    <w:sectPr w:rsidR="00B759DA" w:rsidSect="00024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89472"/>
      <w:docPartObj>
        <w:docPartGallery w:val="Page Numbers (Bottom of Page)"/>
        <w:docPartUnique/>
      </w:docPartObj>
    </w:sdtPr>
    <w:sdtEndPr/>
    <w:sdtContent>
      <w:p w:rsidR="00D81230" w:rsidRDefault="009932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1230" w:rsidRDefault="009932F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4B0"/>
    <w:multiLevelType w:val="hybridMultilevel"/>
    <w:tmpl w:val="17A2F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FE"/>
    <w:rsid w:val="009932FE"/>
    <w:rsid w:val="00B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9932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9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FE"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993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9932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9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FE"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99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1</cp:revision>
  <dcterms:created xsi:type="dcterms:W3CDTF">2022-09-19T11:53:00Z</dcterms:created>
  <dcterms:modified xsi:type="dcterms:W3CDTF">2022-09-19T11:53:00Z</dcterms:modified>
</cp:coreProperties>
</file>