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115" w:rsidRPr="00251724" w:rsidRDefault="005B5115" w:rsidP="009978A8">
      <w:pPr>
        <w:spacing w:line="276" w:lineRule="auto"/>
        <w:jc w:val="right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  <w:r w:rsidR="009978A8">
        <w:rPr>
          <w:rFonts w:eastAsia="Calibri"/>
        </w:rPr>
        <w:t xml:space="preserve"> do SWZ</w:t>
      </w: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:rsidR="00D111EF" w:rsidRPr="00251724" w:rsidRDefault="00B64F5B" w:rsidP="003B255A">
      <w:pPr>
        <w:spacing w:after="0" w:line="276" w:lineRule="auto"/>
        <w:jc w:val="center"/>
        <w:rPr>
          <w:b/>
          <w:sz w:val="72"/>
        </w:rPr>
      </w:pPr>
      <w:r w:rsidRPr="00251724">
        <w:rPr>
          <w:b/>
          <w:sz w:val="72"/>
        </w:rPr>
        <w:t xml:space="preserve">Szczegółowy </w:t>
      </w:r>
      <w:r w:rsidR="00B50B19">
        <w:rPr>
          <w:b/>
          <w:sz w:val="72"/>
        </w:rPr>
        <w:t>O</w:t>
      </w:r>
      <w:r w:rsidRPr="00251724">
        <w:rPr>
          <w:b/>
          <w:sz w:val="72"/>
        </w:rPr>
        <w:t>pis</w:t>
      </w:r>
    </w:p>
    <w:p w:rsidR="00D111EF" w:rsidRPr="00251724" w:rsidRDefault="00B50B19" w:rsidP="003B255A">
      <w:pPr>
        <w:spacing w:after="0" w:line="276" w:lineRule="auto"/>
        <w:jc w:val="center"/>
        <w:rPr>
          <w:b/>
          <w:sz w:val="72"/>
        </w:rPr>
      </w:pPr>
      <w:r>
        <w:rPr>
          <w:b/>
          <w:sz w:val="72"/>
        </w:rPr>
        <w:t>P</w:t>
      </w:r>
      <w:r w:rsidR="00B64F5B" w:rsidRPr="00251724">
        <w:rPr>
          <w:b/>
          <w:sz w:val="72"/>
        </w:rPr>
        <w:t xml:space="preserve">rzedmiotu </w:t>
      </w:r>
      <w:r>
        <w:rPr>
          <w:b/>
          <w:sz w:val="72"/>
        </w:rPr>
        <w:t>Z</w:t>
      </w:r>
      <w:r w:rsidR="00B64F5B" w:rsidRPr="00251724">
        <w:rPr>
          <w:b/>
          <w:sz w:val="72"/>
        </w:rPr>
        <w:t>amówienia</w:t>
      </w:r>
      <w:bookmarkEnd w:id="0"/>
    </w:p>
    <w:p w:rsidR="00D111EF" w:rsidRDefault="00D111EF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E04B31" w:rsidRDefault="00E04B31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3B255A">
      <w:pPr>
        <w:pStyle w:val="Akapitzlist"/>
        <w:ind w:left="0"/>
        <w:jc w:val="center"/>
        <w:rPr>
          <w:rFonts w:cstheme="majorHAnsi"/>
          <w:sz w:val="22"/>
        </w:rPr>
      </w:pPr>
      <w:bookmarkStart w:id="1" w:name="_Toc45778736"/>
    </w:p>
    <w:p w:rsidR="003B255A" w:rsidRDefault="003B255A">
      <w:pPr>
        <w:rPr>
          <w:rFonts w:eastAsia="Times New Roman" w:cstheme="majorHAnsi"/>
          <w:sz w:val="22"/>
          <w:szCs w:val="24"/>
          <w:lang w:eastAsia="pl-PL"/>
        </w:rPr>
      </w:pPr>
      <w:r>
        <w:rPr>
          <w:rFonts w:cstheme="majorHAnsi"/>
          <w:sz w:val="22"/>
        </w:rPr>
        <w:br w:type="page"/>
      </w:r>
    </w:p>
    <w:p w:rsidR="00BC53C8" w:rsidRDefault="00BC53C8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  <w:sectPr w:rsidR="00BC53C8" w:rsidSect="00E04B31">
          <w:headerReference w:type="default" r:id="rId12"/>
          <w:footerReference w:type="default" r:id="rId13"/>
          <w:pgSz w:w="11906" w:h="16838" w:code="9"/>
          <w:pgMar w:top="2268" w:right="2438" w:bottom="1418" w:left="1134" w:header="709" w:footer="454" w:gutter="0"/>
          <w:cols w:space="708"/>
          <w:docGrid w:linePitch="360"/>
        </w:sectPr>
      </w:pPr>
    </w:p>
    <w:p w:rsidR="00B0687A" w:rsidRPr="00465C3F" w:rsidRDefault="00B0687A" w:rsidP="007A218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465C3F">
        <w:rPr>
          <w:rFonts w:eastAsia="Arial" w:cstheme="majorHAnsi"/>
          <w:sz w:val="22"/>
          <w:lang w:eastAsia="pl-PL"/>
        </w:rPr>
        <w:lastRenderedPageBreak/>
        <w:t xml:space="preserve">Przedmiotem zamówienia jest sprzedaż wraz z dostawą i uruchomieniem </w:t>
      </w:r>
      <w:r w:rsidR="005B494A" w:rsidRPr="00465C3F">
        <w:rPr>
          <w:rFonts w:eastAsia="Arial" w:cstheme="majorHAnsi"/>
          <w:sz w:val="22"/>
          <w:lang w:eastAsia="pl-PL"/>
        </w:rPr>
        <w:br/>
      </w:r>
      <w:r w:rsidR="00465C3F" w:rsidRPr="00465C3F">
        <w:rPr>
          <w:rFonts w:eastAsia="Arial" w:cstheme="majorHAnsi"/>
          <w:sz w:val="22"/>
          <w:lang w:eastAsia="pl-PL"/>
        </w:rPr>
        <w:t>(</w:t>
      </w:r>
      <w:r w:rsidRPr="00465C3F">
        <w:rPr>
          <w:rFonts w:eastAsia="Arial" w:cstheme="majorHAnsi"/>
          <w:sz w:val="22"/>
          <w:lang w:eastAsia="pl-PL"/>
        </w:rPr>
        <w:t>uruchomienie dotyczy</w:t>
      </w:r>
      <w:r w:rsidR="005B494A" w:rsidRPr="00465C3F">
        <w:rPr>
          <w:rFonts w:eastAsia="Arial" w:cstheme="majorHAnsi"/>
          <w:sz w:val="22"/>
          <w:lang w:eastAsia="pl-PL"/>
        </w:rPr>
        <w:t>:</w:t>
      </w:r>
      <w:r w:rsidRPr="00465C3F">
        <w:rPr>
          <w:rFonts w:eastAsia="Arial" w:cstheme="majorHAnsi"/>
          <w:sz w:val="22"/>
          <w:lang w:eastAsia="pl-PL"/>
        </w:rPr>
        <w:t xml:space="preserve"> </w:t>
      </w:r>
      <w:r w:rsidR="00465C3F" w:rsidRPr="00465C3F">
        <w:rPr>
          <w:rFonts w:eastAsia="Arial" w:cstheme="majorHAnsi"/>
          <w:sz w:val="22"/>
          <w:lang w:eastAsia="pl-PL"/>
        </w:rPr>
        <w:t>części I</w:t>
      </w:r>
      <w:r w:rsidR="00881B26" w:rsidRPr="00465C3F">
        <w:rPr>
          <w:rFonts w:eastAsia="Arial" w:cstheme="majorHAnsi"/>
          <w:sz w:val="22"/>
          <w:lang w:eastAsia="pl-PL"/>
        </w:rPr>
        <w:t xml:space="preserve">: </w:t>
      </w:r>
      <w:r w:rsidR="00D446B3">
        <w:rPr>
          <w:rFonts w:eastAsia="Arial" w:cstheme="majorHAnsi"/>
          <w:sz w:val="22"/>
          <w:lang w:eastAsia="pl-PL"/>
        </w:rPr>
        <w:t>„</w:t>
      </w:r>
      <w:r w:rsidR="00881B26" w:rsidRPr="00465C3F">
        <w:rPr>
          <w:rFonts w:eastAsia="Arial" w:cstheme="majorHAnsi"/>
          <w:sz w:val="22"/>
          <w:lang w:eastAsia="pl-PL"/>
        </w:rPr>
        <w:t>Ciśnieniowa kolumna jonowymienna</w:t>
      </w:r>
      <w:r w:rsidR="00D446B3">
        <w:rPr>
          <w:rFonts w:eastAsia="Arial" w:cstheme="majorHAnsi"/>
          <w:sz w:val="22"/>
          <w:lang w:eastAsia="pl-PL"/>
        </w:rPr>
        <w:t>”</w:t>
      </w:r>
      <w:r w:rsidR="001A5717" w:rsidRPr="00465C3F">
        <w:rPr>
          <w:rFonts w:eastAsia="Arial" w:cstheme="majorHAnsi"/>
          <w:sz w:val="22"/>
          <w:lang w:eastAsia="pl-PL"/>
        </w:rPr>
        <w:t>,</w:t>
      </w:r>
      <w:r w:rsidR="00465C3F" w:rsidRPr="00465C3F">
        <w:rPr>
          <w:rFonts w:eastAsia="Arial" w:cstheme="majorHAnsi"/>
          <w:sz w:val="22"/>
          <w:lang w:eastAsia="pl-PL"/>
        </w:rPr>
        <w:t xml:space="preserve"> części </w:t>
      </w:r>
      <w:r w:rsidR="00881B26" w:rsidRPr="00465C3F">
        <w:rPr>
          <w:rFonts w:eastAsia="Arial" w:cstheme="majorHAnsi"/>
          <w:sz w:val="22"/>
          <w:lang w:eastAsia="pl-PL"/>
        </w:rPr>
        <w:t xml:space="preserve"> VII: </w:t>
      </w:r>
      <w:r w:rsidR="00D446B3">
        <w:rPr>
          <w:rFonts w:eastAsia="Arial" w:cstheme="majorHAnsi"/>
          <w:sz w:val="22"/>
          <w:lang w:eastAsia="pl-PL"/>
        </w:rPr>
        <w:t>„</w:t>
      </w:r>
      <w:r w:rsidR="00881B26" w:rsidRPr="00465C3F">
        <w:rPr>
          <w:rFonts w:eastAsia="Arial" w:cstheme="majorHAnsi"/>
          <w:sz w:val="22"/>
          <w:lang w:eastAsia="pl-PL"/>
        </w:rPr>
        <w:t>Drukarka żywiczna 3D</w:t>
      </w:r>
      <w:r w:rsidR="00D446B3">
        <w:rPr>
          <w:rFonts w:eastAsia="Arial" w:cstheme="majorHAnsi"/>
          <w:sz w:val="22"/>
          <w:lang w:eastAsia="pl-PL"/>
        </w:rPr>
        <w:t>”</w:t>
      </w:r>
      <w:r w:rsidR="001A5717" w:rsidRPr="00465C3F">
        <w:rPr>
          <w:rFonts w:eastAsia="Arial" w:cstheme="majorHAnsi"/>
          <w:sz w:val="22"/>
          <w:lang w:eastAsia="pl-PL"/>
        </w:rPr>
        <w:t>,</w:t>
      </w:r>
      <w:r w:rsidR="00465C3F" w:rsidRPr="00465C3F">
        <w:rPr>
          <w:rFonts w:eastAsia="Arial" w:cstheme="majorHAnsi"/>
          <w:sz w:val="22"/>
          <w:lang w:eastAsia="pl-PL"/>
        </w:rPr>
        <w:t xml:space="preserve"> części </w:t>
      </w:r>
      <w:r w:rsidR="00881B26" w:rsidRPr="00465C3F">
        <w:rPr>
          <w:rFonts w:eastAsia="Arial" w:cstheme="majorHAnsi"/>
          <w:sz w:val="22"/>
          <w:lang w:eastAsia="pl-PL"/>
        </w:rPr>
        <w:t xml:space="preserve"> VIII</w:t>
      </w:r>
      <w:r w:rsidR="00D065E8">
        <w:rPr>
          <w:rFonts w:eastAsia="Arial" w:cstheme="majorHAnsi"/>
          <w:sz w:val="22"/>
          <w:lang w:eastAsia="pl-PL"/>
        </w:rPr>
        <w:t xml:space="preserve"> lit B</w:t>
      </w:r>
      <w:r w:rsidR="00881B26" w:rsidRPr="00465C3F">
        <w:rPr>
          <w:rFonts w:eastAsia="Arial" w:cstheme="majorHAnsi"/>
          <w:sz w:val="22"/>
          <w:lang w:eastAsia="pl-PL"/>
        </w:rPr>
        <w:t xml:space="preserve">: </w:t>
      </w:r>
      <w:r w:rsidR="00D446B3">
        <w:rPr>
          <w:rFonts w:eastAsia="Arial" w:cstheme="majorHAnsi"/>
          <w:sz w:val="22"/>
          <w:lang w:eastAsia="pl-PL"/>
        </w:rPr>
        <w:t>„</w:t>
      </w:r>
      <w:r w:rsidR="00D065E8">
        <w:rPr>
          <w:rFonts w:eastAsia="Arial" w:cstheme="majorHAnsi"/>
          <w:sz w:val="22"/>
          <w:lang w:eastAsia="pl-PL"/>
        </w:rPr>
        <w:t>M</w:t>
      </w:r>
      <w:r w:rsidR="00D065E8" w:rsidRPr="00D065E8">
        <w:rPr>
          <w:rFonts w:eastAsia="Arial" w:cstheme="majorHAnsi"/>
          <w:sz w:val="22"/>
          <w:lang w:eastAsia="pl-PL"/>
        </w:rPr>
        <w:t xml:space="preserve">odernizacja  </w:t>
      </w:r>
      <w:proofErr w:type="spellStart"/>
      <w:r w:rsidR="00D065E8" w:rsidRPr="00D065E8">
        <w:rPr>
          <w:rFonts w:eastAsia="Arial" w:cstheme="majorHAnsi"/>
          <w:sz w:val="22"/>
          <w:lang w:eastAsia="pl-PL"/>
        </w:rPr>
        <w:t>titratora</w:t>
      </w:r>
      <w:proofErr w:type="spellEnd"/>
      <w:r w:rsidR="00D065E8" w:rsidRPr="00D065E8">
        <w:rPr>
          <w:rFonts w:eastAsia="Arial" w:cstheme="majorHAnsi"/>
          <w:sz w:val="22"/>
          <w:lang w:eastAsia="pl-PL"/>
        </w:rPr>
        <w:t xml:space="preserve"> TITRALAB AT1000 HACH LANGE</w:t>
      </w:r>
      <w:r w:rsidR="00D446B3">
        <w:rPr>
          <w:rFonts w:eastAsia="Arial" w:cstheme="majorHAnsi"/>
          <w:sz w:val="22"/>
          <w:lang w:eastAsia="pl-PL"/>
        </w:rPr>
        <w:t>”</w:t>
      </w:r>
      <w:r w:rsidR="001A5717" w:rsidRPr="00465C3F">
        <w:rPr>
          <w:rFonts w:eastAsia="Arial" w:cstheme="majorHAnsi"/>
          <w:sz w:val="22"/>
          <w:lang w:eastAsia="pl-PL"/>
        </w:rPr>
        <w:t>,</w:t>
      </w:r>
      <w:r w:rsidR="00465C3F" w:rsidRPr="00465C3F">
        <w:rPr>
          <w:rFonts w:eastAsia="Arial" w:cstheme="majorHAnsi"/>
          <w:sz w:val="22"/>
          <w:lang w:eastAsia="pl-PL"/>
        </w:rPr>
        <w:t xml:space="preserve"> części </w:t>
      </w:r>
      <w:r w:rsidR="00881B26" w:rsidRPr="00465C3F">
        <w:rPr>
          <w:rFonts w:eastAsia="Arial" w:cstheme="majorHAnsi"/>
          <w:sz w:val="22"/>
          <w:lang w:eastAsia="pl-PL"/>
        </w:rPr>
        <w:t xml:space="preserve"> X</w:t>
      </w:r>
      <w:r w:rsidR="00D446B3">
        <w:rPr>
          <w:rFonts w:eastAsia="Arial" w:cstheme="majorHAnsi"/>
          <w:sz w:val="22"/>
          <w:lang w:eastAsia="pl-PL"/>
        </w:rPr>
        <w:t xml:space="preserve"> lit B</w:t>
      </w:r>
      <w:r w:rsidR="00881B26" w:rsidRPr="00465C3F">
        <w:rPr>
          <w:rFonts w:eastAsia="Arial" w:cstheme="majorHAnsi"/>
          <w:sz w:val="22"/>
          <w:lang w:eastAsia="pl-PL"/>
        </w:rPr>
        <w:t xml:space="preserve">: </w:t>
      </w:r>
      <w:r w:rsidR="00D446B3">
        <w:rPr>
          <w:rFonts w:eastAsia="Arial" w:cstheme="majorHAnsi"/>
          <w:sz w:val="22"/>
          <w:lang w:eastAsia="pl-PL"/>
        </w:rPr>
        <w:t>„O</w:t>
      </w:r>
      <w:r w:rsidR="00D446B3" w:rsidRPr="00D446B3">
        <w:rPr>
          <w:rFonts w:eastAsia="Arial" w:cstheme="majorHAnsi"/>
          <w:sz w:val="22"/>
          <w:lang w:eastAsia="pl-PL"/>
        </w:rPr>
        <w:t>dwrócony mikroskop optyczny z kontrastem fazowym</w:t>
      </w:r>
      <w:r w:rsidR="00D446B3">
        <w:rPr>
          <w:rFonts w:eastAsia="Arial" w:cstheme="majorHAnsi"/>
          <w:sz w:val="22"/>
          <w:lang w:eastAsia="pl-PL"/>
        </w:rPr>
        <w:t>”</w:t>
      </w:r>
      <w:r w:rsidR="001A5717" w:rsidRPr="00465C3F">
        <w:rPr>
          <w:rFonts w:eastAsia="Arial" w:cstheme="majorHAnsi"/>
          <w:sz w:val="22"/>
          <w:lang w:eastAsia="pl-PL"/>
        </w:rPr>
        <w:t>,</w:t>
      </w:r>
      <w:r w:rsidR="00465C3F" w:rsidRPr="00465C3F">
        <w:rPr>
          <w:rFonts w:eastAsia="Arial" w:cstheme="majorHAnsi"/>
          <w:sz w:val="22"/>
          <w:lang w:eastAsia="pl-PL"/>
        </w:rPr>
        <w:t xml:space="preserve"> części </w:t>
      </w:r>
      <w:r w:rsidR="00881B26" w:rsidRPr="00465C3F">
        <w:rPr>
          <w:rFonts w:eastAsia="Arial" w:cstheme="majorHAnsi"/>
          <w:sz w:val="22"/>
          <w:lang w:eastAsia="pl-PL"/>
        </w:rPr>
        <w:t xml:space="preserve"> XI: </w:t>
      </w:r>
      <w:r w:rsidR="00D446B3">
        <w:rPr>
          <w:rFonts w:eastAsia="Arial" w:cstheme="majorHAnsi"/>
          <w:sz w:val="22"/>
          <w:lang w:eastAsia="pl-PL"/>
        </w:rPr>
        <w:t>„</w:t>
      </w:r>
      <w:r w:rsidR="00881B26" w:rsidRPr="00465C3F">
        <w:rPr>
          <w:rFonts w:eastAsia="Arial" w:cstheme="majorHAnsi"/>
          <w:sz w:val="22"/>
          <w:lang w:eastAsia="pl-PL"/>
        </w:rPr>
        <w:t>Cyfrowy tester udarności metodą CHARPY’EGO</w:t>
      </w:r>
      <w:r w:rsidR="00D446B3">
        <w:rPr>
          <w:rFonts w:eastAsia="Arial" w:cstheme="majorHAnsi"/>
          <w:sz w:val="22"/>
          <w:lang w:eastAsia="pl-PL"/>
        </w:rPr>
        <w:t>”</w:t>
      </w:r>
      <w:r w:rsidR="001A5717" w:rsidRPr="00465C3F">
        <w:rPr>
          <w:rFonts w:eastAsia="Arial" w:cstheme="majorHAnsi"/>
          <w:sz w:val="22"/>
          <w:lang w:eastAsia="pl-PL"/>
        </w:rPr>
        <w:t>,</w:t>
      </w:r>
      <w:r w:rsidR="00465C3F" w:rsidRPr="00465C3F">
        <w:rPr>
          <w:rFonts w:eastAsia="Arial" w:cstheme="majorHAnsi"/>
          <w:sz w:val="22"/>
          <w:lang w:eastAsia="pl-PL"/>
        </w:rPr>
        <w:t xml:space="preserve"> części </w:t>
      </w:r>
      <w:r w:rsidR="00881B26" w:rsidRPr="00465C3F">
        <w:rPr>
          <w:rFonts w:eastAsia="Arial" w:cstheme="majorHAnsi"/>
          <w:sz w:val="22"/>
          <w:lang w:eastAsia="pl-PL"/>
        </w:rPr>
        <w:t xml:space="preserve"> XII: </w:t>
      </w:r>
      <w:r w:rsidR="00D446B3">
        <w:rPr>
          <w:rFonts w:eastAsia="Arial" w:cstheme="majorHAnsi"/>
          <w:sz w:val="22"/>
          <w:lang w:eastAsia="pl-PL"/>
        </w:rPr>
        <w:t>„</w:t>
      </w:r>
      <w:proofErr w:type="spellStart"/>
      <w:r w:rsidR="00881B26" w:rsidRPr="00465C3F">
        <w:rPr>
          <w:rFonts w:eastAsia="Arial" w:cstheme="majorHAnsi"/>
          <w:sz w:val="22"/>
          <w:lang w:eastAsia="pl-PL"/>
        </w:rPr>
        <w:t>Titrator</w:t>
      </w:r>
      <w:proofErr w:type="spellEnd"/>
      <w:r w:rsidR="00881B26" w:rsidRPr="00465C3F">
        <w:rPr>
          <w:rFonts w:eastAsia="Arial" w:cstheme="majorHAnsi"/>
          <w:sz w:val="22"/>
          <w:lang w:eastAsia="pl-PL"/>
        </w:rPr>
        <w:t xml:space="preserve">  do automatycznego miareczkowania</w:t>
      </w:r>
      <w:r w:rsidR="00D446B3">
        <w:rPr>
          <w:rFonts w:eastAsia="Arial" w:cstheme="majorHAnsi"/>
          <w:sz w:val="22"/>
          <w:lang w:eastAsia="pl-PL"/>
        </w:rPr>
        <w:t>”</w:t>
      </w:r>
      <w:r w:rsidR="001A5717" w:rsidRPr="00465C3F">
        <w:rPr>
          <w:rFonts w:eastAsia="Arial" w:cstheme="majorHAnsi"/>
          <w:sz w:val="22"/>
          <w:lang w:eastAsia="pl-PL"/>
        </w:rPr>
        <w:t>,</w:t>
      </w:r>
      <w:r w:rsidR="00465C3F" w:rsidRPr="00465C3F">
        <w:rPr>
          <w:rFonts w:eastAsia="Arial" w:cstheme="majorHAnsi"/>
          <w:sz w:val="22"/>
          <w:lang w:eastAsia="pl-PL"/>
        </w:rPr>
        <w:t xml:space="preserve"> części </w:t>
      </w:r>
      <w:r w:rsidR="00881B26" w:rsidRPr="00465C3F">
        <w:rPr>
          <w:rFonts w:eastAsia="Arial" w:cstheme="majorHAnsi"/>
          <w:sz w:val="22"/>
          <w:lang w:eastAsia="pl-PL"/>
        </w:rPr>
        <w:t xml:space="preserve"> XIII</w:t>
      </w:r>
      <w:r w:rsidR="00D446B3">
        <w:rPr>
          <w:rFonts w:eastAsia="Arial" w:cstheme="majorHAnsi"/>
          <w:sz w:val="22"/>
          <w:lang w:eastAsia="pl-PL"/>
        </w:rPr>
        <w:t xml:space="preserve"> lit B</w:t>
      </w:r>
      <w:r w:rsidR="00881B26" w:rsidRPr="00465C3F">
        <w:rPr>
          <w:rFonts w:eastAsia="Arial" w:cstheme="majorHAnsi"/>
          <w:sz w:val="22"/>
          <w:lang w:eastAsia="pl-PL"/>
        </w:rPr>
        <w:t xml:space="preserve">: </w:t>
      </w:r>
      <w:r w:rsidR="00D446B3">
        <w:rPr>
          <w:rFonts w:eastAsia="Arial" w:cstheme="majorHAnsi"/>
          <w:sz w:val="22"/>
          <w:lang w:eastAsia="pl-PL"/>
        </w:rPr>
        <w:t>„A</w:t>
      </w:r>
      <w:r w:rsidR="00D446B3" w:rsidRPr="00D446B3">
        <w:rPr>
          <w:rFonts w:eastAsia="Arial" w:cstheme="majorHAnsi"/>
          <w:sz w:val="22"/>
          <w:lang w:eastAsia="pl-PL"/>
        </w:rPr>
        <w:t>parat do badania palności</w:t>
      </w:r>
      <w:r w:rsidR="00D446B3">
        <w:rPr>
          <w:rFonts w:eastAsia="Arial" w:cstheme="majorHAnsi"/>
          <w:sz w:val="22"/>
          <w:lang w:eastAsia="pl-PL"/>
        </w:rPr>
        <w:t>”</w:t>
      </w:r>
      <w:r w:rsidR="001A5717" w:rsidRPr="00465C3F">
        <w:rPr>
          <w:rFonts w:eastAsia="Arial" w:cstheme="majorHAnsi"/>
          <w:sz w:val="22"/>
          <w:lang w:eastAsia="pl-PL"/>
        </w:rPr>
        <w:t>,</w:t>
      </w:r>
      <w:r w:rsidR="00465C3F" w:rsidRPr="00465C3F">
        <w:rPr>
          <w:rFonts w:eastAsia="Arial" w:cstheme="majorHAnsi"/>
          <w:sz w:val="22"/>
          <w:lang w:eastAsia="pl-PL"/>
        </w:rPr>
        <w:t xml:space="preserve"> części </w:t>
      </w:r>
      <w:r w:rsidR="00881B26" w:rsidRPr="00465C3F">
        <w:rPr>
          <w:rFonts w:eastAsia="Arial" w:cstheme="majorHAnsi"/>
          <w:sz w:val="22"/>
          <w:lang w:eastAsia="pl-PL"/>
        </w:rPr>
        <w:t xml:space="preserve"> XIV: </w:t>
      </w:r>
      <w:r w:rsidR="007A218A">
        <w:rPr>
          <w:rFonts w:eastAsia="Arial" w:cstheme="majorHAnsi"/>
          <w:sz w:val="22"/>
          <w:lang w:eastAsia="pl-PL"/>
        </w:rPr>
        <w:t>„</w:t>
      </w:r>
      <w:r w:rsidR="00881B26" w:rsidRPr="00465C3F">
        <w:rPr>
          <w:rFonts w:eastAsia="Arial" w:cstheme="majorHAnsi"/>
          <w:sz w:val="22"/>
          <w:lang w:eastAsia="pl-PL"/>
        </w:rPr>
        <w:t>Dwuzakresowa waga analityczna</w:t>
      </w:r>
      <w:r w:rsidR="007A218A">
        <w:rPr>
          <w:rFonts w:eastAsia="Arial" w:cstheme="majorHAnsi"/>
          <w:sz w:val="22"/>
          <w:lang w:eastAsia="pl-PL"/>
        </w:rPr>
        <w:t>”</w:t>
      </w:r>
      <w:r w:rsidR="00465C3F" w:rsidRPr="00465C3F">
        <w:rPr>
          <w:rFonts w:eastAsia="Arial" w:cstheme="majorHAnsi"/>
          <w:sz w:val="22"/>
          <w:lang w:eastAsia="pl-PL"/>
        </w:rPr>
        <w:t>)</w:t>
      </w:r>
      <w:r w:rsidR="00881B26" w:rsidRPr="00465C3F">
        <w:rPr>
          <w:rFonts w:eastAsia="Arial" w:cstheme="majorHAnsi"/>
          <w:sz w:val="22"/>
          <w:lang w:eastAsia="pl-PL"/>
        </w:rPr>
        <w:tab/>
      </w:r>
      <w:r w:rsidRPr="00465C3F">
        <w:rPr>
          <w:rFonts w:eastAsia="Arial" w:cstheme="majorHAnsi"/>
          <w:sz w:val="22"/>
          <w:lang w:eastAsia="pl-PL"/>
        </w:rPr>
        <w:t>sprzętu fizyko</w:t>
      </w:r>
      <w:r w:rsidR="007A218A">
        <w:rPr>
          <w:rFonts w:eastAsia="Arial" w:cstheme="majorHAnsi"/>
          <w:sz w:val="22"/>
          <w:lang w:eastAsia="pl-PL"/>
        </w:rPr>
        <w:t xml:space="preserve"> </w:t>
      </w:r>
      <w:r w:rsidR="007A218A" w:rsidRPr="00465C3F">
        <w:rPr>
          <w:rFonts w:eastAsia="Arial" w:cstheme="majorHAnsi"/>
          <w:sz w:val="22"/>
          <w:lang w:eastAsia="pl-PL"/>
        </w:rPr>
        <w:t>-</w:t>
      </w:r>
      <w:r w:rsidR="007A218A">
        <w:rPr>
          <w:rFonts w:eastAsia="Arial" w:cstheme="majorHAnsi"/>
          <w:sz w:val="22"/>
          <w:lang w:eastAsia="pl-PL"/>
        </w:rPr>
        <w:t xml:space="preserve"> </w:t>
      </w:r>
      <w:r w:rsidR="007A218A">
        <w:rPr>
          <w:rFonts w:eastAsia="Arial" w:cstheme="majorHAnsi"/>
          <w:sz w:val="22"/>
          <w:lang w:eastAsia="pl-PL"/>
        </w:rPr>
        <w:br/>
      </w:r>
      <w:r w:rsidRPr="00465C3F">
        <w:rPr>
          <w:rFonts w:eastAsia="Arial" w:cstheme="majorHAnsi"/>
          <w:sz w:val="22"/>
          <w:lang w:eastAsia="pl-PL"/>
        </w:rPr>
        <w:t>-</w:t>
      </w:r>
      <w:r w:rsidR="007A218A">
        <w:rPr>
          <w:rFonts w:eastAsia="Arial" w:cstheme="majorHAnsi"/>
          <w:sz w:val="22"/>
          <w:lang w:eastAsia="pl-PL"/>
        </w:rPr>
        <w:t xml:space="preserve"> </w:t>
      </w:r>
      <w:r w:rsidRPr="00465C3F">
        <w:rPr>
          <w:rFonts w:eastAsia="Arial" w:cstheme="majorHAnsi"/>
          <w:sz w:val="22"/>
          <w:lang w:eastAsia="pl-PL"/>
        </w:rPr>
        <w:t xml:space="preserve">chemicznego pomiarowego i laboratoryjnego (zwanego dalej również „sprzętem”), dostarczonego zgodnie ze specyfikacją techniczną oraz wymaganiami SWZ. Miejscem wykonania zamówienia jest Uniwersytet Ekonomiczny w Poznaniu, </w:t>
      </w:r>
      <w:r w:rsidR="008C49B5">
        <w:rPr>
          <w:rFonts w:eastAsia="Arial" w:cstheme="majorHAnsi"/>
          <w:sz w:val="22"/>
          <w:lang w:eastAsia="pl-PL"/>
        </w:rPr>
        <w:br/>
      </w:r>
      <w:r w:rsidRPr="00465C3F">
        <w:rPr>
          <w:rFonts w:eastAsia="Arial" w:cstheme="majorHAnsi"/>
          <w:sz w:val="22"/>
          <w:lang w:eastAsia="pl-PL"/>
        </w:rPr>
        <w:t xml:space="preserve">przy </w:t>
      </w:r>
      <w:r w:rsidR="008C49B5">
        <w:rPr>
          <w:rFonts w:eastAsia="Arial" w:cstheme="majorHAnsi"/>
          <w:sz w:val="22"/>
          <w:lang w:eastAsia="pl-PL"/>
        </w:rPr>
        <w:t>A</w:t>
      </w:r>
      <w:r w:rsidRPr="00465C3F">
        <w:rPr>
          <w:rFonts w:eastAsia="Arial" w:cstheme="majorHAnsi"/>
          <w:sz w:val="22"/>
          <w:lang w:eastAsia="pl-PL"/>
        </w:rPr>
        <w:t>l. Niepodległości 10.</w:t>
      </w:r>
    </w:p>
    <w:p w:rsidR="000B1F6A" w:rsidRPr="003B255A" w:rsidRDefault="000B1F6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Zamawiający podzielił zamówienie na </w:t>
      </w:r>
      <w:r w:rsidR="001A5717" w:rsidRPr="003B255A">
        <w:rPr>
          <w:rFonts w:eastAsia="Arial" w:cstheme="majorHAnsi"/>
          <w:sz w:val="22"/>
          <w:lang w:eastAsia="pl-PL"/>
        </w:rPr>
        <w:t xml:space="preserve">czternaście </w:t>
      </w:r>
      <w:r w:rsidRPr="003B255A">
        <w:rPr>
          <w:rFonts w:eastAsia="Arial" w:cstheme="majorHAnsi"/>
          <w:sz w:val="22"/>
          <w:lang w:eastAsia="pl-PL"/>
        </w:rPr>
        <w:t>części (od I do X</w:t>
      </w:r>
      <w:r w:rsidR="00881B26" w:rsidRPr="003B255A">
        <w:rPr>
          <w:rFonts w:eastAsia="Arial" w:cstheme="majorHAnsi"/>
          <w:sz w:val="22"/>
          <w:lang w:eastAsia="pl-PL"/>
        </w:rPr>
        <w:t>IV</w:t>
      </w:r>
      <w:r w:rsidRPr="003B255A">
        <w:rPr>
          <w:rFonts w:eastAsia="Arial" w:cstheme="majorHAnsi"/>
          <w:sz w:val="22"/>
          <w:lang w:eastAsia="pl-PL"/>
        </w:rPr>
        <w:t xml:space="preserve">): </w:t>
      </w:r>
    </w:p>
    <w:p w:rsidR="001A5717" w:rsidRPr="001A5717" w:rsidRDefault="001A5717" w:rsidP="006015E0">
      <w:pPr>
        <w:pStyle w:val="Akapitzlist"/>
        <w:numPr>
          <w:ilvl w:val="0"/>
          <w:numId w:val="96"/>
        </w:numPr>
        <w:spacing w:line="276" w:lineRule="auto"/>
        <w:ind w:left="1077" w:hanging="357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I: Ciśnieniowa kolumna jonowymienna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II: Wykrojnik do folii i tektury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III: Wagi precyzyjne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IV: Sprzęt laboratoryjny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V: Laboratoryjny termostat chłodzący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VI: Łaźnia ultradźwiękowa z termostatowaniem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VII: Drukarka żywiczna 3D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VIII: Doposażenie sprzętu laboratoryjnego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IX: Stacjonarny cyfrowy refraktometr laboratoryjny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X: Mikroskop optyczny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XI: Cyfrowy tester udarności metodą CHARPY’EGO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 xml:space="preserve">Część XII: </w:t>
      </w:r>
      <w:proofErr w:type="spellStart"/>
      <w:r w:rsidRPr="001A5717">
        <w:rPr>
          <w:rFonts w:cstheme="majorHAnsi"/>
          <w:sz w:val="22"/>
        </w:rPr>
        <w:t>Titrator</w:t>
      </w:r>
      <w:proofErr w:type="spellEnd"/>
      <w:r w:rsidRPr="001A5717">
        <w:rPr>
          <w:rFonts w:cstheme="majorHAnsi"/>
          <w:sz w:val="22"/>
        </w:rPr>
        <w:t xml:space="preserve">  do automatycznego miareczkowania</w:t>
      </w:r>
      <w:r>
        <w:rPr>
          <w:rFonts w:cstheme="majorHAnsi"/>
          <w:sz w:val="22"/>
        </w:rPr>
        <w:t>,</w:t>
      </w:r>
    </w:p>
    <w:p w:rsidR="001A5717" w:rsidRPr="001A5717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XIII: Aparatura badawcza</w:t>
      </w:r>
      <w:r>
        <w:rPr>
          <w:rFonts w:cstheme="majorHAnsi"/>
          <w:sz w:val="22"/>
        </w:rPr>
        <w:t>,</w:t>
      </w:r>
    </w:p>
    <w:p w:rsidR="00034D6B" w:rsidRDefault="001A5717" w:rsidP="001A5717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cstheme="majorHAnsi"/>
          <w:sz w:val="22"/>
        </w:rPr>
      </w:pPr>
      <w:r w:rsidRPr="001A5717">
        <w:rPr>
          <w:rFonts w:cstheme="majorHAnsi"/>
          <w:sz w:val="22"/>
        </w:rPr>
        <w:t>Część XIV: Dwuzakresowa waga analityczna</w:t>
      </w:r>
      <w:r w:rsidR="00F60B8D" w:rsidRPr="00F60B8D">
        <w:rPr>
          <w:rFonts w:cstheme="majorHAnsi"/>
          <w:sz w:val="22"/>
        </w:rPr>
        <w:t>.</w:t>
      </w:r>
    </w:p>
    <w:p w:rsidR="00465C3F" w:rsidRDefault="00465C3F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F16202">
        <w:rPr>
          <w:rFonts w:eastAsia="Arial" w:cstheme="majorHAnsi"/>
          <w:sz w:val="22"/>
          <w:lang w:eastAsia="pl-PL"/>
        </w:rPr>
        <w:t xml:space="preserve">W zakres przedmiotu zamówienia, wchodzi również instruktaż osób wskazanych przez </w:t>
      </w:r>
      <w:r w:rsidR="00C37B86">
        <w:rPr>
          <w:rFonts w:eastAsia="Arial" w:cstheme="majorHAnsi"/>
          <w:sz w:val="22"/>
          <w:lang w:eastAsia="pl-PL"/>
        </w:rPr>
        <w:t>zamawiając</w:t>
      </w:r>
      <w:r w:rsidRPr="00F16202">
        <w:rPr>
          <w:rFonts w:eastAsia="Arial" w:cstheme="majorHAnsi"/>
          <w:sz w:val="22"/>
          <w:lang w:eastAsia="pl-PL"/>
        </w:rPr>
        <w:t xml:space="preserve">ego w zakresie obsługi sprzętu stanowiącego przedmiot </w:t>
      </w:r>
      <w:r w:rsidR="007F3571" w:rsidRPr="00F16202">
        <w:rPr>
          <w:rFonts w:eastAsia="Arial" w:cstheme="majorHAnsi"/>
          <w:sz w:val="22"/>
          <w:lang w:eastAsia="pl-PL"/>
        </w:rPr>
        <w:t>zamówienia</w:t>
      </w:r>
      <w:r w:rsidRPr="00F16202">
        <w:rPr>
          <w:rFonts w:eastAsia="Arial" w:cstheme="majorHAnsi"/>
          <w:sz w:val="22"/>
          <w:lang w:eastAsia="pl-PL"/>
        </w:rPr>
        <w:t xml:space="preserve"> (</w:t>
      </w:r>
      <w:r w:rsidRPr="00465C3F">
        <w:rPr>
          <w:rFonts w:eastAsia="Arial" w:cstheme="majorHAnsi"/>
          <w:sz w:val="22"/>
          <w:lang w:eastAsia="pl-PL"/>
        </w:rPr>
        <w:t>instruktaż dotyczy części VII</w:t>
      </w:r>
      <w:r w:rsidR="007A218A">
        <w:rPr>
          <w:rFonts w:eastAsia="Arial" w:cstheme="majorHAnsi"/>
          <w:sz w:val="22"/>
          <w:lang w:eastAsia="pl-PL"/>
        </w:rPr>
        <w:t xml:space="preserve">: </w:t>
      </w:r>
      <w:r w:rsidR="007A218A" w:rsidRPr="007A218A">
        <w:rPr>
          <w:rFonts w:eastAsia="Arial" w:cstheme="majorHAnsi"/>
          <w:sz w:val="22"/>
          <w:lang w:eastAsia="pl-PL"/>
        </w:rPr>
        <w:t>„Drukarka żywiczna 3D”</w:t>
      </w:r>
      <w:r w:rsidRPr="00465C3F">
        <w:rPr>
          <w:rFonts w:eastAsia="Arial" w:cstheme="majorHAnsi"/>
          <w:sz w:val="22"/>
          <w:lang w:eastAsia="pl-PL"/>
        </w:rPr>
        <w:t xml:space="preserve">, części VIII </w:t>
      </w:r>
      <w:r w:rsidR="007A218A">
        <w:rPr>
          <w:rFonts w:eastAsia="Arial" w:cstheme="majorHAnsi"/>
          <w:sz w:val="22"/>
          <w:lang w:eastAsia="pl-PL"/>
        </w:rPr>
        <w:t>lit B</w:t>
      </w:r>
      <w:r w:rsidRPr="00465C3F">
        <w:rPr>
          <w:rFonts w:eastAsia="Arial" w:cstheme="majorHAnsi"/>
          <w:sz w:val="22"/>
          <w:lang w:eastAsia="pl-PL"/>
        </w:rPr>
        <w:t>:</w:t>
      </w:r>
      <w:r w:rsidR="007A218A">
        <w:rPr>
          <w:rFonts w:eastAsia="Arial" w:cstheme="majorHAnsi"/>
          <w:sz w:val="22"/>
          <w:lang w:eastAsia="pl-PL"/>
        </w:rPr>
        <w:t xml:space="preserve"> </w:t>
      </w:r>
      <w:r w:rsidR="007A218A" w:rsidRPr="007A218A">
        <w:rPr>
          <w:rFonts w:eastAsia="Arial" w:cstheme="majorHAnsi"/>
          <w:sz w:val="22"/>
          <w:lang w:eastAsia="pl-PL"/>
        </w:rPr>
        <w:t xml:space="preserve">„Modernizacja  </w:t>
      </w:r>
      <w:proofErr w:type="spellStart"/>
      <w:r w:rsidR="007A218A" w:rsidRPr="007A218A">
        <w:rPr>
          <w:rFonts w:eastAsia="Arial" w:cstheme="majorHAnsi"/>
          <w:sz w:val="22"/>
          <w:lang w:eastAsia="pl-PL"/>
        </w:rPr>
        <w:t>titratora</w:t>
      </w:r>
      <w:proofErr w:type="spellEnd"/>
      <w:r w:rsidR="007A218A" w:rsidRPr="007A218A">
        <w:rPr>
          <w:rFonts w:eastAsia="Arial" w:cstheme="majorHAnsi"/>
          <w:sz w:val="22"/>
          <w:lang w:eastAsia="pl-PL"/>
        </w:rPr>
        <w:t xml:space="preserve"> TITRALAB AT1000 HACH LANGE”</w:t>
      </w:r>
      <w:r w:rsidRPr="00465C3F">
        <w:rPr>
          <w:rFonts w:eastAsia="Arial" w:cstheme="majorHAnsi"/>
          <w:sz w:val="22"/>
          <w:lang w:eastAsia="pl-PL"/>
        </w:rPr>
        <w:t xml:space="preserve">, części X </w:t>
      </w:r>
      <w:r w:rsidR="007A218A">
        <w:rPr>
          <w:rFonts w:eastAsia="Arial" w:cstheme="majorHAnsi"/>
          <w:sz w:val="22"/>
          <w:lang w:eastAsia="pl-PL"/>
        </w:rPr>
        <w:t xml:space="preserve">lit B: </w:t>
      </w:r>
      <w:r w:rsidR="007A218A" w:rsidRPr="007A218A">
        <w:rPr>
          <w:rFonts w:eastAsia="Arial" w:cstheme="majorHAnsi"/>
          <w:sz w:val="22"/>
          <w:lang w:eastAsia="pl-PL"/>
        </w:rPr>
        <w:t>„Odwrócony mikroskop optyczny z kontrastem fazowym”</w:t>
      </w:r>
      <w:r w:rsidRPr="00465C3F">
        <w:rPr>
          <w:rFonts w:eastAsia="Arial" w:cstheme="majorHAnsi"/>
          <w:sz w:val="22"/>
          <w:lang w:eastAsia="pl-PL"/>
        </w:rPr>
        <w:t>, części XI</w:t>
      </w:r>
      <w:r w:rsidR="007A218A">
        <w:rPr>
          <w:rFonts w:eastAsia="Arial" w:cstheme="majorHAnsi"/>
          <w:sz w:val="22"/>
          <w:lang w:eastAsia="pl-PL"/>
        </w:rPr>
        <w:t xml:space="preserve">: </w:t>
      </w:r>
      <w:r w:rsidR="007A218A" w:rsidRPr="007A218A">
        <w:rPr>
          <w:rFonts w:eastAsia="Arial" w:cstheme="majorHAnsi"/>
          <w:sz w:val="22"/>
          <w:lang w:eastAsia="pl-PL"/>
        </w:rPr>
        <w:t>„Cyfrowy tester udarności metodą CHARPY’EGO”</w:t>
      </w:r>
      <w:r w:rsidRPr="00465C3F">
        <w:rPr>
          <w:rFonts w:eastAsia="Arial" w:cstheme="majorHAnsi"/>
          <w:sz w:val="22"/>
          <w:lang w:eastAsia="pl-PL"/>
        </w:rPr>
        <w:t>, części XII</w:t>
      </w:r>
      <w:r w:rsidR="007A218A">
        <w:rPr>
          <w:rFonts w:eastAsia="Arial" w:cstheme="majorHAnsi"/>
          <w:sz w:val="22"/>
          <w:lang w:eastAsia="pl-PL"/>
        </w:rPr>
        <w:t xml:space="preserve">: </w:t>
      </w:r>
      <w:r w:rsidR="007A218A" w:rsidRPr="007A218A">
        <w:rPr>
          <w:rFonts w:eastAsia="Arial" w:cstheme="majorHAnsi"/>
          <w:sz w:val="22"/>
          <w:lang w:eastAsia="pl-PL"/>
        </w:rPr>
        <w:t>„</w:t>
      </w:r>
      <w:proofErr w:type="spellStart"/>
      <w:r w:rsidR="007A218A" w:rsidRPr="007A218A">
        <w:rPr>
          <w:rFonts w:eastAsia="Arial" w:cstheme="majorHAnsi"/>
          <w:sz w:val="22"/>
          <w:lang w:eastAsia="pl-PL"/>
        </w:rPr>
        <w:t>Titrator</w:t>
      </w:r>
      <w:proofErr w:type="spellEnd"/>
      <w:r w:rsidR="007A218A" w:rsidRPr="007A218A">
        <w:rPr>
          <w:rFonts w:eastAsia="Arial" w:cstheme="majorHAnsi"/>
          <w:sz w:val="22"/>
          <w:lang w:eastAsia="pl-PL"/>
        </w:rPr>
        <w:t xml:space="preserve">  do automatycznego miareczkowania”</w:t>
      </w:r>
      <w:r w:rsidRPr="00465C3F">
        <w:rPr>
          <w:rFonts w:eastAsia="Arial" w:cstheme="majorHAnsi"/>
          <w:sz w:val="22"/>
          <w:lang w:eastAsia="pl-PL"/>
        </w:rPr>
        <w:t xml:space="preserve">, </w:t>
      </w:r>
      <w:r w:rsidR="00805BBD">
        <w:rPr>
          <w:rFonts w:eastAsia="Arial" w:cstheme="majorHAnsi"/>
          <w:sz w:val="22"/>
          <w:lang w:eastAsia="pl-PL"/>
        </w:rPr>
        <w:br/>
      </w:r>
      <w:r w:rsidRPr="00465C3F">
        <w:rPr>
          <w:rFonts w:eastAsia="Arial" w:cstheme="majorHAnsi"/>
          <w:sz w:val="22"/>
          <w:lang w:eastAsia="pl-PL"/>
        </w:rPr>
        <w:t xml:space="preserve">części XIII </w:t>
      </w:r>
      <w:r w:rsidR="007A218A">
        <w:rPr>
          <w:rFonts w:eastAsia="Arial" w:cstheme="majorHAnsi"/>
          <w:sz w:val="22"/>
          <w:lang w:eastAsia="pl-PL"/>
        </w:rPr>
        <w:t xml:space="preserve">lit B: </w:t>
      </w:r>
      <w:r w:rsidR="007A218A" w:rsidRPr="007A218A">
        <w:rPr>
          <w:rFonts w:eastAsia="Arial" w:cstheme="majorHAnsi"/>
          <w:sz w:val="22"/>
          <w:lang w:eastAsia="pl-PL"/>
        </w:rPr>
        <w:t>„Aparat do badania palności”</w:t>
      </w:r>
      <w:r w:rsidRPr="00465C3F">
        <w:rPr>
          <w:rFonts w:eastAsia="Arial" w:cstheme="majorHAnsi"/>
          <w:sz w:val="22"/>
          <w:lang w:eastAsia="pl-PL"/>
        </w:rPr>
        <w:t>, części XIV</w:t>
      </w:r>
      <w:r w:rsidR="007A218A">
        <w:rPr>
          <w:rFonts w:eastAsia="Arial" w:cstheme="majorHAnsi"/>
          <w:sz w:val="22"/>
          <w:lang w:eastAsia="pl-PL"/>
        </w:rPr>
        <w:t>: „</w:t>
      </w:r>
      <w:r w:rsidR="007A218A" w:rsidRPr="007A218A">
        <w:rPr>
          <w:rFonts w:eastAsia="Arial" w:cstheme="majorHAnsi"/>
          <w:sz w:val="22"/>
          <w:lang w:eastAsia="pl-PL"/>
        </w:rPr>
        <w:t>Dwuzakresowa waga analityczna”</w:t>
      </w:r>
      <w:r w:rsidRPr="00465C3F">
        <w:rPr>
          <w:rFonts w:eastAsia="Arial" w:cstheme="majorHAnsi"/>
          <w:sz w:val="22"/>
          <w:lang w:eastAsia="pl-PL"/>
        </w:rPr>
        <w:t xml:space="preserve"> zamówienia </w:t>
      </w:r>
      <w:r w:rsidRPr="00F16202">
        <w:rPr>
          <w:rFonts w:eastAsia="Arial" w:cstheme="majorHAnsi"/>
          <w:sz w:val="22"/>
          <w:lang w:eastAsia="pl-PL"/>
        </w:rPr>
        <w:t xml:space="preserve">- informacje o wymaganym zakresie i warunkach realizacji instruktażu podane zostały w specyfikacji technicznej w poszczególnych częściach zamówienia) oraz udzielenie gwarancji i wykonywanie przez </w:t>
      </w:r>
      <w:r w:rsidR="00C37B86">
        <w:rPr>
          <w:rFonts w:eastAsia="Arial" w:cstheme="majorHAnsi"/>
          <w:sz w:val="22"/>
          <w:lang w:eastAsia="pl-PL"/>
        </w:rPr>
        <w:t>wykonaw</w:t>
      </w:r>
      <w:r w:rsidRPr="00F16202">
        <w:rPr>
          <w:rFonts w:eastAsia="Arial" w:cstheme="majorHAnsi"/>
          <w:sz w:val="22"/>
          <w:lang w:eastAsia="pl-PL"/>
        </w:rPr>
        <w:t xml:space="preserve">cę świadczeń </w:t>
      </w:r>
      <w:r w:rsidR="009456DA">
        <w:rPr>
          <w:rFonts w:eastAsia="Arial" w:cstheme="majorHAnsi"/>
          <w:sz w:val="22"/>
          <w:lang w:eastAsia="pl-PL"/>
        </w:rPr>
        <w:br/>
      </w:r>
      <w:r w:rsidRPr="00F16202">
        <w:rPr>
          <w:rFonts w:eastAsia="Arial" w:cstheme="majorHAnsi"/>
          <w:sz w:val="22"/>
          <w:lang w:eastAsia="pl-PL"/>
        </w:rPr>
        <w:t xml:space="preserve">z niej wynikających. Szczegółowe wymagania dotyczące gwarancji zostały określone </w:t>
      </w:r>
      <w:r w:rsidR="009456DA">
        <w:rPr>
          <w:rFonts w:eastAsia="Arial" w:cstheme="majorHAnsi"/>
          <w:sz w:val="22"/>
          <w:lang w:eastAsia="pl-PL"/>
        </w:rPr>
        <w:br/>
      </w:r>
      <w:r w:rsidRPr="00F16202">
        <w:rPr>
          <w:rFonts w:eastAsia="Arial" w:cstheme="majorHAnsi"/>
          <w:sz w:val="22"/>
          <w:lang w:eastAsia="pl-PL"/>
        </w:rPr>
        <w:t xml:space="preserve">w </w:t>
      </w:r>
      <w:r w:rsidR="007F3571" w:rsidRPr="00F16202">
        <w:rPr>
          <w:rFonts w:eastAsia="Arial" w:cstheme="majorHAnsi"/>
          <w:sz w:val="22"/>
          <w:lang w:eastAsia="pl-PL"/>
        </w:rPr>
        <w:t>projektowanych postanowieniach umowy (załącznik nr 2 do SWZ)</w:t>
      </w:r>
      <w:r w:rsidRPr="00F16202">
        <w:rPr>
          <w:rFonts w:eastAsia="Arial" w:cstheme="majorHAnsi"/>
          <w:sz w:val="22"/>
          <w:lang w:eastAsia="pl-PL"/>
        </w:rPr>
        <w:t>.</w:t>
      </w:r>
    </w:p>
    <w:p w:rsidR="00B0687A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>Gwarantem dla zmawiającego jest wykonawca, nie zwalnia to jednak wykonawcy od dostarczenia dokumentów gwarancyjnych, licencyjnych, wsparcia technicznego, itp. producenta oferowanego przedmiotu zamówienia, jeżeli takie są przez niego dostarczane wraz z tym przedmiotem zamówienia.</w:t>
      </w:r>
    </w:p>
    <w:p w:rsidR="00B0687A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Wykonawca w ramach realizacji dostawy i uruchomienia sprzętu stanowiącego przedmiot </w:t>
      </w:r>
      <w:r w:rsidR="007F3571">
        <w:rPr>
          <w:rFonts w:eastAsia="Arial" w:cstheme="majorHAnsi"/>
          <w:sz w:val="22"/>
          <w:lang w:eastAsia="pl-PL"/>
        </w:rPr>
        <w:t>z</w:t>
      </w:r>
      <w:r w:rsidRPr="003B255A">
        <w:rPr>
          <w:rFonts w:eastAsia="Arial" w:cstheme="majorHAnsi"/>
          <w:sz w:val="22"/>
          <w:lang w:eastAsia="pl-PL"/>
        </w:rPr>
        <w:t>amówienia zapewni, bez dodatkowego wynagrodzenia instruktaż (</w:t>
      </w:r>
      <w:r w:rsidR="006015E0" w:rsidRPr="00465C3F">
        <w:rPr>
          <w:rFonts w:eastAsia="Arial" w:cstheme="majorHAnsi"/>
          <w:sz w:val="22"/>
          <w:lang w:eastAsia="pl-PL"/>
        </w:rPr>
        <w:t xml:space="preserve">instruktaż dotyczy części VII, części VIII </w:t>
      </w:r>
      <w:r w:rsidR="007A218A">
        <w:rPr>
          <w:rFonts w:eastAsia="Arial" w:cstheme="majorHAnsi"/>
          <w:sz w:val="22"/>
          <w:lang w:eastAsia="pl-PL"/>
        </w:rPr>
        <w:t>lit B</w:t>
      </w:r>
      <w:r w:rsidR="006015E0" w:rsidRPr="00465C3F">
        <w:rPr>
          <w:rFonts w:eastAsia="Arial" w:cstheme="majorHAnsi"/>
          <w:sz w:val="22"/>
          <w:lang w:eastAsia="pl-PL"/>
        </w:rPr>
        <w:t xml:space="preserve">:, części X </w:t>
      </w:r>
      <w:r w:rsidR="007A218A">
        <w:rPr>
          <w:rFonts w:eastAsia="Arial" w:cstheme="majorHAnsi"/>
          <w:sz w:val="22"/>
          <w:lang w:eastAsia="pl-PL"/>
        </w:rPr>
        <w:t>lit B</w:t>
      </w:r>
      <w:r w:rsidR="006015E0" w:rsidRPr="00465C3F">
        <w:rPr>
          <w:rFonts w:eastAsia="Arial" w:cstheme="majorHAnsi"/>
          <w:sz w:val="22"/>
          <w:lang w:eastAsia="pl-PL"/>
        </w:rPr>
        <w:t xml:space="preserve">, części XI, części XII, </w:t>
      </w:r>
      <w:r w:rsidR="009456DA">
        <w:rPr>
          <w:rFonts w:eastAsia="Arial" w:cstheme="majorHAnsi"/>
          <w:sz w:val="22"/>
          <w:lang w:eastAsia="pl-PL"/>
        </w:rPr>
        <w:br/>
      </w:r>
      <w:r w:rsidR="006015E0" w:rsidRPr="00465C3F">
        <w:rPr>
          <w:rFonts w:eastAsia="Arial" w:cstheme="majorHAnsi"/>
          <w:sz w:val="22"/>
          <w:lang w:eastAsia="pl-PL"/>
        </w:rPr>
        <w:lastRenderedPageBreak/>
        <w:t xml:space="preserve">części XIII </w:t>
      </w:r>
      <w:r w:rsidR="007A218A">
        <w:rPr>
          <w:rFonts w:eastAsia="Arial" w:cstheme="majorHAnsi"/>
          <w:sz w:val="22"/>
          <w:lang w:eastAsia="pl-PL"/>
        </w:rPr>
        <w:t>lit B</w:t>
      </w:r>
      <w:r w:rsidR="006015E0" w:rsidRPr="00465C3F">
        <w:rPr>
          <w:rFonts w:eastAsia="Arial" w:cstheme="majorHAnsi"/>
          <w:sz w:val="22"/>
          <w:lang w:eastAsia="pl-PL"/>
        </w:rPr>
        <w:t>, części XIV zamówienia</w:t>
      </w:r>
      <w:r w:rsidRPr="003B255A">
        <w:rPr>
          <w:rFonts w:eastAsia="Arial" w:cstheme="majorHAnsi"/>
          <w:sz w:val="22"/>
          <w:lang w:eastAsia="pl-PL"/>
        </w:rPr>
        <w:t xml:space="preserve">), osób wskazanych przez zamawiającego. Instruktaż zostanie przeprowadzony przed podpisaniem protokołu </w:t>
      </w:r>
      <w:r w:rsidR="009456DA">
        <w:rPr>
          <w:rFonts w:eastAsia="Arial" w:cstheme="majorHAnsi"/>
          <w:sz w:val="22"/>
          <w:lang w:eastAsia="pl-PL"/>
        </w:rPr>
        <w:br/>
      </w:r>
      <w:r w:rsidRPr="003B255A">
        <w:rPr>
          <w:rFonts w:eastAsia="Arial" w:cstheme="majorHAnsi"/>
          <w:sz w:val="22"/>
          <w:lang w:eastAsia="pl-PL"/>
        </w:rPr>
        <w:t xml:space="preserve">zdawczo-odbiorczego przedmiotu zamówienia jednak po jego dostarczeniu </w:t>
      </w:r>
      <w:r w:rsidR="009456DA">
        <w:rPr>
          <w:rFonts w:eastAsia="Arial" w:cstheme="majorHAnsi"/>
          <w:sz w:val="22"/>
          <w:lang w:eastAsia="pl-PL"/>
        </w:rPr>
        <w:br/>
      </w:r>
      <w:r w:rsidRPr="003B255A">
        <w:rPr>
          <w:rFonts w:eastAsia="Arial" w:cstheme="majorHAnsi"/>
          <w:sz w:val="22"/>
          <w:lang w:eastAsia="pl-PL"/>
        </w:rPr>
        <w:t xml:space="preserve">i uruchomieniu w laboratorium zamawiającego. Informacje o wymaganym zakresie </w:t>
      </w:r>
      <w:r w:rsidR="009456DA">
        <w:rPr>
          <w:rFonts w:eastAsia="Arial" w:cstheme="majorHAnsi"/>
          <w:sz w:val="22"/>
          <w:lang w:eastAsia="pl-PL"/>
        </w:rPr>
        <w:br/>
      </w:r>
      <w:r w:rsidRPr="003B255A">
        <w:rPr>
          <w:rFonts w:eastAsia="Arial" w:cstheme="majorHAnsi"/>
          <w:sz w:val="22"/>
          <w:lang w:eastAsia="pl-PL"/>
        </w:rPr>
        <w:t xml:space="preserve">i warunkach realizacji instruktażu podane zostały w specyfikacji technicznej </w:t>
      </w:r>
      <w:r w:rsidR="009456DA">
        <w:rPr>
          <w:rFonts w:eastAsia="Arial" w:cstheme="majorHAnsi"/>
          <w:sz w:val="22"/>
          <w:lang w:eastAsia="pl-PL"/>
        </w:rPr>
        <w:br/>
      </w:r>
      <w:bookmarkStart w:id="2" w:name="_GoBack"/>
      <w:bookmarkEnd w:id="2"/>
      <w:r w:rsidRPr="003B255A">
        <w:rPr>
          <w:rFonts w:eastAsia="Arial" w:cstheme="majorHAnsi"/>
          <w:sz w:val="22"/>
          <w:lang w:eastAsia="pl-PL"/>
        </w:rPr>
        <w:t>w poszczególnych częściach zamówienia</w:t>
      </w:r>
      <w:r w:rsidR="007F3571">
        <w:rPr>
          <w:rFonts w:eastAsia="Arial" w:cstheme="majorHAnsi"/>
          <w:sz w:val="22"/>
          <w:lang w:eastAsia="pl-PL"/>
        </w:rPr>
        <w:t xml:space="preserve"> (załącznik nr 3 do SWZ)</w:t>
      </w:r>
      <w:r w:rsidRPr="003B255A">
        <w:rPr>
          <w:rFonts w:eastAsia="Arial" w:cstheme="majorHAnsi"/>
          <w:sz w:val="22"/>
          <w:lang w:eastAsia="pl-PL"/>
        </w:rPr>
        <w:t>.</w:t>
      </w:r>
    </w:p>
    <w:p w:rsidR="006015E0" w:rsidRPr="006015E0" w:rsidRDefault="006015E0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F16202">
        <w:rPr>
          <w:rFonts w:eastAsia="Arial" w:cstheme="majorHAnsi"/>
          <w:sz w:val="22"/>
          <w:lang w:eastAsia="pl-PL"/>
        </w:rPr>
        <w:t xml:space="preserve">Wykonawca gwarantuje, że oferowany sprzęt </w:t>
      </w:r>
      <w:r w:rsidR="00805BBD">
        <w:rPr>
          <w:rFonts w:eastAsia="Arial" w:cstheme="majorHAnsi"/>
          <w:sz w:val="22"/>
          <w:lang w:eastAsia="pl-PL"/>
        </w:rPr>
        <w:t xml:space="preserve">stanowiący przedmiot zamówienia </w:t>
      </w:r>
      <w:r w:rsidR="00921C1E">
        <w:rPr>
          <w:rFonts w:eastAsia="Arial" w:cstheme="majorHAnsi"/>
          <w:sz w:val="22"/>
          <w:lang w:eastAsia="pl-PL"/>
        </w:rPr>
        <w:br/>
      </w:r>
      <w:r w:rsidRPr="00F16202">
        <w:rPr>
          <w:rFonts w:eastAsia="Arial" w:cstheme="majorHAnsi"/>
          <w:sz w:val="22"/>
          <w:lang w:eastAsia="pl-PL"/>
        </w:rPr>
        <w:t>w dniu złożenia oferty nie był przewidziany przez producenta do wycofania z produkcji lub sprzedaży.</w:t>
      </w:r>
    </w:p>
    <w:p w:rsidR="006015E0" w:rsidRPr="003B255A" w:rsidRDefault="00E04B31" w:rsidP="006015E0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6015E0" w:rsidRPr="003B255A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6015E0" w:rsidRPr="003B255A">
        <w:rPr>
          <w:rFonts w:eastAsia="Arial" w:cstheme="majorHAnsi"/>
          <w:sz w:val="22"/>
          <w:lang w:eastAsia="pl-PL"/>
        </w:rPr>
        <w:t>musi spełniać warunki oznakowania CE i być tym znakiem oznaczony.</w:t>
      </w:r>
    </w:p>
    <w:p w:rsidR="006015E0" w:rsidRPr="00F16202" w:rsidRDefault="00E04B31" w:rsidP="00F16202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6015E0" w:rsidRPr="00F16202">
        <w:rPr>
          <w:rFonts w:eastAsia="Arial" w:cstheme="majorHAnsi"/>
          <w:sz w:val="22"/>
          <w:lang w:eastAsia="pl-PL"/>
        </w:rPr>
        <w:t xml:space="preserve"> sprzęt będący przedmiotem </w:t>
      </w:r>
      <w:r w:rsidR="007F3571" w:rsidRPr="00F16202">
        <w:rPr>
          <w:rFonts w:eastAsia="Arial" w:cstheme="majorHAnsi"/>
          <w:sz w:val="22"/>
          <w:lang w:eastAsia="pl-PL"/>
        </w:rPr>
        <w:t>zamówienia</w:t>
      </w:r>
      <w:r w:rsidR="006015E0" w:rsidRPr="00F16202">
        <w:rPr>
          <w:rFonts w:eastAsia="Arial" w:cstheme="majorHAnsi"/>
          <w:sz w:val="22"/>
          <w:lang w:eastAsia="pl-PL"/>
        </w:rPr>
        <w:t xml:space="preserve"> </w:t>
      </w:r>
      <w:r w:rsidR="007F3571" w:rsidRPr="00F16202">
        <w:rPr>
          <w:rFonts w:eastAsia="Arial" w:cstheme="majorHAnsi"/>
          <w:sz w:val="22"/>
          <w:lang w:eastAsia="pl-PL"/>
        </w:rPr>
        <w:t>musi być</w:t>
      </w:r>
      <w:r w:rsidR="006015E0" w:rsidRPr="00F16202">
        <w:rPr>
          <w:rFonts w:eastAsia="Arial" w:cstheme="majorHAnsi"/>
          <w:sz w:val="22"/>
          <w:lang w:eastAsia="pl-PL"/>
        </w:rPr>
        <w:t xml:space="preserve"> fabrycznie nowy, tzn. nieużywany przed dniem dostarczenia - z wyłączeniem używania niezbędnego dla przeprowadzenia testu jego poprawnej pracy.</w:t>
      </w:r>
    </w:p>
    <w:p w:rsidR="00B0687A" w:rsidRPr="003B255A" w:rsidRDefault="00E04B31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 xml:space="preserve">Zamawiany/ oferowany </w:t>
      </w:r>
      <w:r w:rsidR="00650980">
        <w:rPr>
          <w:rFonts w:eastAsia="Arial" w:cstheme="majorHAnsi"/>
          <w:sz w:val="22"/>
          <w:lang w:eastAsia="pl-PL"/>
        </w:rPr>
        <w:t xml:space="preserve">sprzęt </w:t>
      </w:r>
      <w:r w:rsidR="00650980" w:rsidRPr="00F16202">
        <w:rPr>
          <w:rFonts w:eastAsia="Arial" w:cstheme="majorHAnsi"/>
          <w:sz w:val="22"/>
          <w:lang w:eastAsia="pl-PL"/>
        </w:rPr>
        <w:t>będący przedmiotem zamówienia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7F3571" w:rsidRPr="00F16202">
        <w:rPr>
          <w:rFonts w:eastAsia="Arial" w:cstheme="majorHAnsi"/>
          <w:sz w:val="22"/>
          <w:lang w:eastAsia="pl-PL"/>
        </w:rPr>
        <w:t xml:space="preserve">musi być </w:t>
      </w:r>
      <w:r w:rsidR="001A6D36" w:rsidRPr="00F16202">
        <w:rPr>
          <w:rFonts w:eastAsia="Arial" w:cstheme="majorHAnsi"/>
          <w:sz w:val="22"/>
          <w:lang w:eastAsia="pl-PL"/>
        </w:rPr>
        <w:t xml:space="preserve">dostarczony, przez </w:t>
      </w:r>
      <w:r w:rsidR="00C37B86">
        <w:rPr>
          <w:rFonts w:eastAsia="Arial" w:cstheme="majorHAnsi"/>
          <w:sz w:val="22"/>
          <w:lang w:eastAsia="pl-PL"/>
        </w:rPr>
        <w:t>wykonaw</w:t>
      </w:r>
      <w:r w:rsidR="001A6D36" w:rsidRPr="00F16202">
        <w:rPr>
          <w:rFonts w:eastAsia="Arial" w:cstheme="majorHAnsi"/>
          <w:sz w:val="22"/>
          <w:lang w:eastAsia="pl-PL"/>
        </w:rPr>
        <w:t xml:space="preserve">cę w ilościach i o parametrach technicznych </w:t>
      </w:r>
      <w:r w:rsidR="00921C1E">
        <w:rPr>
          <w:rFonts w:eastAsia="Arial" w:cstheme="majorHAnsi"/>
          <w:sz w:val="22"/>
          <w:lang w:eastAsia="pl-PL"/>
        </w:rPr>
        <w:br/>
      </w:r>
      <w:r w:rsidR="001A6D36" w:rsidRPr="00F16202">
        <w:rPr>
          <w:rFonts w:eastAsia="Arial" w:cstheme="majorHAnsi"/>
          <w:sz w:val="22"/>
          <w:lang w:eastAsia="pl-PL"/>
        </w:rPr>
        <w:t xml:space="preserve">i jakościowych, zgodnych z ofertą </w:t>
      </w:r>
      <w:r w:rsidR="00C37B86">
        <w:rPr>
          <w:rFonts w:eastAsia="Arial" w:cstheme="majorHAnsi"/>
          <w:sz w:val="22"/>
          <w:lang w:eastAsia="pl-PL"/>
        </w:rPr>
        <w:t>wykonaw</w:t>
      </w:r>
      <w:r w:rsidR="001A6D36" w:rsidRPr="00F16202">
        <w:rPr>
          <w:rFonts w:eastAsia="Arial" w:cstheme="majorHAnsi"/>
          <w:sz w:val="22"/>
          <w:lang w:eastAsia="pl-PL"/>
        </w:rPr>
        <w:t>cy, postanowieniami SWZ</w:t>
      </w:r>
      <w:r w:rsidR="00F16202">
        <w:rPr>
          <w:rFonts w:eastAsia="Arial" w:cstheme="majorHAnsi"/>
          <w:sz w:val="22"/>
          <w:lang w:eastAsia="pl-PL"/>
        </w:rPr>
        <w:t>,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F16202">
        <w:rPr>
          <w:rFonts w:eastAsia="Arial" w:cstheme="majorHAnsi"/>
          <w:sz w:val="22"/>
          <w:lang w:eastAsia="pl-PL"/>
        </w:rPr>
        <w:t xml:space="preserve">w tym </w:t>
      </w:r>
      <w:r w:rsidR="007F3571" w:rsidRPr="00F16202">
        <w:rPr>
          <w:rFonts w:eastAsia="Arial" w:cstheme="majorHAnsi"/>
          <w:sz w:val="22"/>
          <w:lang w:eastAsia="pl-PL"/>
        </w:rPr>
        <w:t>projektowanymi postanowieniami umowy (załącznik nr 2 do SWZ)</w:t>
      </w:r>
      <w:r w:rsidR="00B0687A" w:rsidRPr="003B255A">
        <w:rPr>
          <w:rFonts w:eastAsia="Arial" w:cstheme="majorHAnsi"/>
          <w:sz w:val="22"/>
          <w:lang w:eastAsia="pl-PL"/>
        </w:rPr>
        <w:t>.</w:t>
      </w:r>
    </w:p>
    <w:p w:rsidR="000F1A74" w:rsidRPr="00F16202" w:rsidRDefault="00E04B31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0F1A74" w:rsidRPr="003B255A">
        <w:rPr>
          <w:rFonts w:eastAsia="Arial" w:cstheme="majorHAnsi"/>
          <w:sz w:val="22"/>
          <w:lang w:eastAsia="pl-PL"/>
        </w:rPr>
        <w:t xml:space="preserve"> </w:t>
      </w:r>
      <w:r w:rsidR="00650980">
        <w:rPr>
          <w:rFonts w:eastAsia="Arial" w:cstheme="majorHAnsi"/>
          <w:sz w:val="22"/>
          <w:lang w:eastAsia="pl-PL"/>
        </w:rPr>
        <w:t xml:space="preserve">sprzęt </w:t>
      </w:r>
      <w:r w:rsidR="00650980" w:rsidRPr="00F16202">
        <w:rPr>
          <w:rFonts w:eastAsia="Arial" w:cstheme="majorHAnsi"/>
          <w:sz w:val="22"/>
          <w:lang w:eastAsia="pl-PL"/>
        </w:rPr>
        <w:t>będący przedmiotem zamówienia</w:t>
      </w:r>
      <w:r w:rsidR="000F1A74" w:rsidRPr="003B255A">
        <w:rPr>
          <w:rFonts w:eastAsia="Arial" w:cstheme="majorHAnsi"/>
          <w:sz w:val="22"/>
          <w:lang w:eastAsia="pl-PL"/>
        </w:rPr>
        <w:t xml:space="preserve"> objęty </w:t>
      </w:r>
      <w:r w:rsidR="007F3571">
        <w:rPr>
          <w:rFonts w:eastAsia="Arial" w:cstheme="majorHAnsi"/>
          <w:sz w:val="22"/>
          <w:lang w:eastAsia="pl-PL"/>
        </w:rPr>
        <w:t>musi być</w:t>
      </w:r>
      <w:r w:rsidR="000F1A74" w:rsidRPr="003B255A">
        <w:rPr>
          <w:rFonts w:eastAsia="Arial" w:cstheme="majorHAnsi"/>
          <w:sz w:val="22"/>
          <w:lang w:eastAsia="pl-PL"/>
        </w:rPr>
        <w:t xml:space="preserve">, </w:t>
      </w:r>
      <w:r w:rsidR="00921C1E">
        <w:rPr>
          <w:rFonts w:eastAsia="Arial" w:cstheme="majorHAnsi"/>
          <w:sz w:val="22"/>
          <w:lang w:eastAsia="pl-PL"/>
        </w:rPr>
        <w:br/>
      </w:r>
      <w:r w:rsidR="000F1A74" w:rsidRPr="003B255A">
        <w:rPr>
          <w:rFonts w:eastAsia="Arial" w:cstheme="majorHAnsi"/>
          <w:sz w:val="22"/>
          <w:lang w:eastAsia="pl-PL"/>
        </w:rPr>
        <w:t>w ramach ceny ofertowej</w:t>
      </w:r>
      <w:r w:rsidR="007F3571">
        <w:rPr>
          <w:rFonts w:eastAsia="Arial" w:cstheme="majorHAnsi"/>
          <w:sz w:val="22"/>
          <w:lang w:eastAsia="pl-PL"/>
        </w:rPr>
        <w:t xml:space="preserve"> wykonawcy</w:t>
      </w:r>
      <w:r w:rsidR="000F1A74" w:rsidRPr="003B255A">
        <w:rPr>
          <w:rFonts w:eastAsia="Arial" w:cstheme="majorHAnsi"/>
          <w:sz w:val="22"/>
          <w:lang w:eastAsia="pl-PL"/>
        </w:rPr>
        <w:t xml:space="preserve">, wsparciem technicznym zgodnie </w:t>
      </w:r>
      <w:r w:rsidR="00921C1E">
        <w:rPr>
          <w:rFonts w:eastAsia="Arial" w:cstheme="majorHAnsi"/>
          <w:sz w:val="22"/>
          <w:lang w:eastAsia="pl-PL"/>
        </w:rPr>
        <w:br/>
      </w:r>
      <w:r w:rsidR="000F1A74" w:rsidRPr="003B255A">
        <w:rPr>
          <w:rFonts w:eastAsia="Arial" w:cstheme="majorHAnsi"/>
          <w:sz w:val="22"/>
          <w:lang w:eastAsia="pl-PL"/>
        </w:rPr>
        <w:t xml:space="preserve">z wymaganiami zawartymi w formularzu specyfikacji techniczno - cenowej </w:t>
      </w:r>
      <w:r w:rsidR="00117C5B">
        <w:rPr>
          <w:rFonts w:eastAsia="Arial" w:cstheme="majorHAnsi"/>
          <w:sz w:val="22"/>
          <w:lang w:eastAsia="pl-PL"/>
        </w:rPr>
        <w:t xml:space="preserve">(załącznik nr 3 do SWZ) </w:t>
      </w:r>
      <w:r w:rsidR="000F1A74" w:rsidRPr="00F16202">
        <w:rPr>
          <w:rFonts w:eastAsia="Arial" w:cstheme="majorHAnsi"/>
          <w:sz w:val="22"/>
          <w:lang w:eastAsia="pl-PL"/>
        </w:rPr>
        <w:t xml:space="preserve">oraz </w:t>
      </w:r>
      <w:r w:rsidR="00117C5B" w:rsidRPr="00F16202">
        <w:rPr>
          <w:rFonts w:eastAsia="Arial" w:cstheme="majorHAnsi"/>
          <w:sz w:val="22"/>
          <w:lang w:eastAsia="pl-PL"/>
        </w:rPr>
        <w:t>projektowanymi postanowieniami umowy (załącznik nr 2 do SWZ)</w:t>
      </w:r>
      <w:r w:rsidR="000F1A74" w:rsidRPr="00F16202">
        <w:rPr>
          <w:rFonts w:eastAsia="Arial" w:cstheme="majorHAnsi"/>
          <w:sz w:val="22"/>
          <w:lang w:eastAsia="pl-PL"/>
        </w:rPr>
        <w:t xml:space="preserve">. </w:t>
      </w:r>
    </w:p>
    <w:p w:rsidR="000F1A74" w:rsidRPr="00F16202" w:rsidRDefault="00E04B31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0F1A74" w:rsidRPr="003B255A">
        <w:rPr>
          <w:rFonts w:eastAsia="Arial" w:cstheme="majorHAnsi"/>
          <w:sz w:val="22"/>
          <w:lang w:eastAsia="pl-PL"/>
        </w:rPr>
        <w:t xml:space="preserve"> </w:t>
      </w:r>
      <w:r w:rsidR="00650980">
        <w:rPr>
          <w:rFonts w:eastAsia="Arial" w:cstheme="majorHAnsi"/>
          <w:sz w:val="22"/>
          <w:lang w:eastAsia="pl-PL"/>
        </w:rPr>
        <w:t xml:space="preserve">sprzęt będący </w:t>
      </w:r>
      <w:r w:rsidR="00650980" w:rsidRPr="00F16202">
        <w:rPr>
          <w:rFonts w:eastAsia="Arial" w:cstheme="majorHAnsi"/>
          <w:sz w:val="22"/>
          <w:lang w:eastAsia="pl-PL"/>
        </w:rPr>
        <w:t>przedmiotem zamówienia</w:t>
      </w:r>
      <w:r w:rsidR="000F1A74" w:rsidRPr="003B255A">
        <w:rPr>
          <w:rFonts w:eastAsia="Arial" w:cstheme="majorHAnsi"/>
          <w:sz w:val="22"/>
          <w:lang w:eastAsia="pl-PL"/>
        </w:rPr>
        <w:t xml:space="preserve"> objęty </w:t>
      </w:r>
      <w:r w:rsidR="007F3571">
        <w:rPr>
          <w:rFonts w:eastAsia="Arial" w:cstheme="majorHAnsi"/>
          <w:sz w:val="22"/>
          <w:lang w:eastAsia="pl-PL"/>
        </w:rPr>
        <w:t>musi być</w:t>
      </w:r>
      <w:r w:rsidR="000F1A74" w:rsidRPr="003B255A">
        <w:rPr>
          <w:rFonts w:eastAsia="Arial" w:cstheme="majorHAnsi"/>
          <w:sz w:val="22"/>
          <w:lang w:eastAsia="pl-PL"/>
        </w:rPr>
        <w:t xml:space="preserve">, </w:t>
      </w:r>
      <w:r w:rsidR="00921C1E">
        <w:rPr>
          <w:rFonts w:eastAsia="Arial" w:cstheme="majorHAnsi"/>
          <w:sz w:val="22"/>
          <w:lang w:eastAsia="pl-PL"/>
        </w:rPr>
        <w:br/>
      </w:r>
      <w:r w:rsidR="000F1A74" w:rsidRPr="003B255A">
        <w:rPr>
          <w:rFonts w:eastAsia="Arial" w:cstheme="majorHAnsi"/>
          <w:sz w:val="22"/>
          <w:lang w:eastAsia="pl-PL"/>
        </w:rPr>
        <w:t>w ramach ceny ofertowej</w:t>
      </w:r>
      <w:r w:rsidR="007F3571">
        <w:rPr>
          <w:rFonts w:eastAsia="Arial" w:cstheme="majorHAnsi"/>
          <w:sz w:val="22"/>
          <w:lang w:eastAsia="pl-PL"/>
        </w:rPr>
        <w:t xml:space="preserve"> wykonawcy</w:t>
      </w:r>
      <w:r w:rsidR="000F1A74" w:rsidRPr="003B255A">
        <w:rPr>
          <w:rFonts w:eastAsia="Arial" w:cstheme="majorHAnsi"/>
          <w:sz w:val="22"/>
          <w:lang w:eastAsia="pl-PL"/>
        </w:rPr>
        <w:t xml:space="preserve">, przeglądami technicznymi </w:t>
      </w:r>
      <w:r w:rsidR="00117C5B" w:rsidRPr="003B255A">
        <w:rPr>
          <w:rFonts w:eastAsia="Arial" w:cstheme="majorHAnsi"/>
          <w:sz w:val="22"/>
          <w:lang w:eastAsia="pl-PL"/>
        </w:rPr>
        <w:t xml:space="preserve">zgodnie </w:t>
      </w:r>
      <w:r w:rsidR="00921C1E">
        <w:rPr>
          <w:rFonts w:eastAsia="Arial" w:cstheme="majorHAnsi"/>
          <w:sz w:val="22"/>
          <w:lang w:eastAsia="pl-PL"/>
        </w:rPr>
        <w:br/>
      </w:r>
      <w:r w:rsidR="00117C5B" w:rsidRPr="003B255A">
        <w:rPr>
          <w:rFonts w:eastAsia="Arial" w:cstheme="majorHAnsi"/>
          <w:sz w:val="22"/>
          <w:lang w:eastAsia="pl-PL"/>
        </w:rPr>
        <w:t xml:space="preserve">z wymaganiami zawartymi w formularzu specyfikacji techniczno - cenowej </w:t>
      </w:r>
      <w:r w:rsidR="00117C5B">
        <w:rPr>
          <w:rFonts w:eastAsia="Arial" w:cstheme="majorHAnsi"/>
          <w:sz w:val="22"/>
          <w:lang w:eastAsia="pl-PL"/>
        </w:rPr>
        <w:t xml:space="preserve">(załącznik nr 3 do SWZ) </w:t>
      </w:r>
      <w:r w:rsidR="00117C5B" w:rsidRPr="00F16202">
        <w:rPr>
          <w:rFonts w:eastAsia="Arial" w:cstheme="majorHAnsi"/>
          <w:sz w:val="22"/>
          <w:lang w:eastAsia="pl-PL"/>
        </w:rPr>
        <w:t>oraz projektowanymi postanowieniami umowy (załącznik nr 2 do SWZ)</w:t>
      </w:r>
      <w:r w:rsidR="000F1A74" w:rsidRPr="00F16202">
        <w:rPr>
          <w:rFonts w:eastAsia="Arial" w:cstheme="majorHAnsi"/>
          <w:sz w:val="22"/>
          <w:lang w:eastAsia="pl-PL"/>
        </w:rPr>
        <w:t xml:space="preserve">. </w:t>
      </w:r>
    </w:p>
    <w:p w:rsidR="00B0687A" w:rsidRPr="003B255A" w:rsidRDefault="007F3571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O</w:t>
      </w:r>
      <w:r w:rsidR="00B0687A" w:rsidRPr="003B255A">
        <w:rPr>
          <w:rFonts w:eastAsia="Arial" w:cstheme="majorHAnsi"/>
          <w:sz w:val="22"/>
          <w:lang w:eastAsia="pl-PL"/>
        </w:rPr>
        <w:t xml:space="preserve">ferowany przez </w:t>
      </w:r>
      <w:r w:rsidR="00C37B86">
        <w:rPr>
          <w:rFonts w:eastAsia="Arial" w:cstheme="majorHAnsi"/>
          <w:sz w:val="22"/>
          <w:lang w:eastAsia="pl-PL"/>
        </w:rPr>
        <w:t>wykonaw</w:t>
      </w:r>
      <w:r w:rsidRPr="003B255A">
        <w:rPr>
          <w:rFonts w:eastAsia="Arial" w:cstheme="majorHAnsi"/>
          <w:sz w:val="22"/>
          <w:lang w:eastAsia="pl-PL"/>
        </w:rPr>
        <w:t xml:space="preserve">ca </w:t>
      </w:r>
      <w:r w:rsidR="00650980">
        <w:rPr>
          <w:rFonts w:eastAsia="Arial" w:cstheme="majorHAnsi"/>
          <w:sz w:val="22"/>
          <w:lang w:eastAsia="pl-PL"/>
        </w:rPr>
        <w:t xml:space="preserve">sprzęt </w:t>
      </w:r>
      <w:r w:rsidR="00650980" w:rsidRPr="00F16202">
        <w:rPr>
          <w:rFonts w:eastAsia="Arial" w:cstheme="majorHAnsi"/>
          <w:sz w:val="22"/>
          <w:lang w:eastAsia="pl-PL"/>
        </w:rPr>
        <w:t>będący przedmiotem zamówienia</w:t>
      </w:r>
      <w:r w:rsidR="00B0687A" w:rsidRPr="003B255A">
        <w:rPr>
          <w:rFonts w:eastAsia="Arial" w:cstheme="majorHAnsi"/>
          <w:sz w:val="22"/>
          <w:lang w:eastAsia="pl-PL"/>
        </w:rPr>
        <w:t xml:space="preserve"> </w:t>
      </w:r>
      <w:r w:rsidR="00F16202">
        <w:rPr>
          <w:rFonts w:eastAsia="Arial" w:cstheme="majorHAnsi"/>
          <w:sz w:val="22"/>
          <w:lang w:eastAsia="pl-PL"/>
        </w:rPr>
        <w:t xml:space="preserve">musi być </w:t>
      </w:r>
      <w:r w:rsidR="00B0687A" w:rsidRPr="003B255A">
        <w:rPr>
          <w:rFonts w:eastAsia="Arial" w:cstheme="majorHAnsi"/>
          <w:sz w:val="22"/>
          <w:lang w:eastAsia="pl-PL"/>
        </w:rPr>
        <w:t>wprowadzony legalnie do obrotu i użytkowania na terenie Unii Europejskiej.</w:t>
      </w:r>
    </w:p>
    <w:p w:rsidR="001A6D36" w:rsidRPr="00F16202" w:rsidRDefault="00E04B31" w:rsidP="00F16202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1A6D36" w:rsidRPr="00F16202">
        <w:rPr>
          <w:rFonts w:eastAsia="Arial" w:cstheme="majorHAnsi"/>
          <w:sz w:val="22"/>
          <w:lang w:eastAsia="pl-PL"/>
        </w:rPr>
        <w:t xml:space="preserve">ferowany </w:t>
      </w:r>
      <w:r w:rsidR="007F3571" w:rsidRPr="00F16202">
        <w:rPr>
          <w:rFonts w:eastAsia="Arial" w:cstheme="majorHAnsi"/>
          <w:sz w:val="22"/>
          <w:lang w:eastAsia="pl-PL"/>
        </w:rPr>
        <w:t xml:space="preserve">przez </w:t>
      </w:r>
      <w:r w:rsidR="00C37B86">
        <w:rPr>
          <w:rFonts w:eastAsia="Arial" w:cstheme="majorHAnsi"/>
          <w:sz w:val="22"/>
          <w:lang w:eastAsia="pl-PL"/>
        </w:rPr>
        <w:t>wykonaw</w:t>
      </w:r>
      <w:r w:rsidR="007F3571" w:rsidRPr="00F16202">
        <w:rPr>
          <w:rFonts w:eastAsia="Arial" w:cstheme="majorHAnsi"/>
          <w:sz w:val="22"/>
          <w:lang w:eastAsia="pl-PL"/>
        </w:rPr>
        <w:t xml:space="preserve">cę </w:t>
      </w:r>
      <w:r w:rsidR="001A6D36" w:rsidRPr="00F16202">
        <w:rPr>
          <w:rFonts w:eastAsia="Arial" w:cstheme="majorHAnsi"/>
          <w:sz w:val="22"/>
          <w:lang w:eastAsia="pl-PL"/>
        </w:rPr>
        <w:t>sprzęt</w:t>
      </w:r>
      <w:r w:rsidR="00650980" w:rsidRPr="00650980">
        <w:rPr>
          <w:rFonts w:eastAsia="Arial" w:cstheme="majorHAnsi"/>
          <w:sz w:val="22"/>
          <w:lang w:eastAsia="pl-PL"/>
        </w:rPr>
        <w:t xml:space="preserve"> </w:t>
      </w:r>
      <w:r w:rsidR="00650980" w:rsidRPr="00F16202">
        <w:rPr>
          <w:rFonts w:eastAsia="Arial" w:cstheme="majorHAnsi"/>
          <w:sz w:val="22"/>
          <w:lang w:eastAsia="pl-PL"/>
        </w:rPr>
        <w:t>będący przedmiotem zamówienia</w:t>
      </w:r>
      <w:r w:rsidR="007F3571" w:rsidRPr="00F16202">
        <w:rPr>
          <w:rFonts w:eastAsia="Arial" w:cstheme="majorHAnsi"/>
          <w:sz w:val="22"/>
          <w:lang w:eastAsia="pl-PL"/>
        </w:rPr>
        <w:t>,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7F3571" w:rsidRPr="00F16202">
        <w:rPr>
          <w:rFonts w:eastAsia="Arial" w:cstheme="majorHAnsi"/>
          <w:sz w:val="22"/>
          <w:lang w:eastAsia="pl-PL"/>
        </w:rPr>
        <w:t xml:space="preserve">musi </w:t>
      </w:r>
      <w:r w:rsidR="001A6D36" w:rsidRPr="00F16202">
        <w:rPr>
          <w:rFonts w:eastAsia="Arial" w:cstheme="majorHAnsi"/>
          <w:sz w:val="22"/>
          <w:lang w:eastAsia="pl-PL"/>
        </w:rPr>
        <w:t xml:space="preserve">posiadać serwis producenta tegoż sprzętu, z obsługą serwisową prowadzoną </w:t>
      </w:r>
      <w:r w:rsidR="00921C1E">
        <w:rPr>
          <w:rFonts w:eastAsia="Arial" w:cstheme="majorHAnsi"/>
          <w:sz w:val="22"/>
          <w:lang w:eastAsia="pl-PL"/>
        </w:rPr>
        <w:br/>
      </w:r>
      <w:r w:rsidR="001A6D36" w:rsidRPr="00F16202">
        <w:rPr>
          <w:rFonts w:eastAsia="Arial" w:cstheme="majorHAnsi"/>
          <w:sz w:val="22"/>
          <w:lang w:eastAsia="pl-PL"/>
        </w:rPr>
        <w:t>w języku polskim.</w:t>
      </w:r>
    </w:p>
    <w:p w:rsidR="001A6D36" w:rsidRPr="00F16202" w:rsidRDefault="00E04B31" w:rsidP="00F16202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7F3571" w:rsidRPr="00F16202">
        <w:rPr>
          <w:rFonts w:eastAsia="Arial" w:cstheme="majorHAnsi"/>
          <w:sz w:val="22"/>
          <w:lang w:eastAsia="pl-PL"/>
        </w:rPr>
        <w:t xml:space="preserve">ferowany przez </w:t>
      </w:r>
      <w:r w:rsidR="00C37B86">
        <w:rPr>
          <w:rFonts w:eastAsia="Arial" w:cstheme="majorHAnsi"/>
          <w:sz w:val="22"/>
          <w:lang w:eastAsia="pl-PL"/>
        </w:rPr>
        <w:t>wykonaw</w:t>
      </w:r>
      <w:r w:rsidR="007F3571" w:rsidRPr="00F16202">
        <w:rPr>
          <w:rFonts w:eastAsia="Arial" w:cstheme="majorHAnsi"/>
          <w:sz w:val="22"/>
          <w:lang w:eastAsia="pl-PL"/>
        </w:rPr>
        <w:t>cę sprzęt</w:t>
      </w:r>
      <w:r w:rsidR="001A6D36" w:rsidRPr="00F16202">
        <w:rPr>
          <w:rFonts w:eastAsia="Arial" w:cstheme="majorHAnsi"/>
          <w:sz w:val="22"/>
          <w:lang w:eastAsia="pl-PL"/>
        </w:rPr>
        <w:t xml:space="preserve">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7F3571" w:rsidRPr="00F16202">
        <w:rPr>
          <w:rFonts w:eastAsia="Arial" w:cstheme="majorHAnsi"/>
          <w:sz w:val="22"/>
          <w:lang w:eastAsia="pl-PL"/>
        </w:rPr>
        <w:t xml:space="preserve">musi być </w:t>
      </w:r>
      <w:r w:rsidR="001A6D36" w:rsidRPr="00F16202">
        <w:rPr>
          <w:rFonts w:eastAsia="Arial" w:cstheme="majorHAnsi"/>
          <w:sz w:val="22"/>
          <w:lang w:eastAsia="pl-PL"/>
        </w:rPr>
        <w:t xml:space="preserve">objęty </w:t>
      </w:r>
      <w:r w:rsidR="00F16202">
        <w:rPr>
          <w:rFonts w:eastAsia="Arial" w:cstheme="majorHAnsi"/>
          <w:sz w:val="22"/>
          <w:lang w:eastAsia="pl-PL"/>
        </w:rPr>
        <w:t xml:space="preserve">serwisem gwarancyjnym jak </w:t>
      </w:r>
      <w:r w:rsidR="001A6D36" w:rsidRPr="00F16202">
        <w:rPr>
          <w:rFonts w:eastAsia="Arial" w:cstheme="majorHAnsi"/>
          <w:sz w:val="22"/>
          <w:lang w:eastAsia="pl-PL"/>
        </w:rPr>
        <w:t xml:space="preserve">również serwisem pogwarancyjnym. </w:t>
      </w:r>
    </w:p>
    <w:p w:rsidR="001A6D36" w:rsidRPr="00F16202" w:rsidRDefault="00E04B31" w:rsidP="00F16202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1A6D36" w:rsidRPr="00F16202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1A6D36" w:rsidRPr="00F16202">
        <w:rPr>
          <w:rFonts w:eastAsia="Arial" w:cstheme="majorHAnsi"/>
          <w:sz w:val="22"/>
          <w:lang w:eastAsia="pl-PL"/>
        </w:rPr>
        <w:t xml:space="preserve">przeznaczony </w:t>
      </w:r>
      <w:r w:rsidR="00921C1E">
        <w:rPr>
          <w:rFonts w:eastAsia="Arial" w:cstheme="majorHAnsi"/>
          <w:sz w:val="22"/>
          <w:lang w:eastAsia="pl-PL"/>
        </w:rPr>
        <w:br/>
      </w:r>
      <w:r w:rsidR="001A6D36" w:rsidRPr="00F16202">
        <w:rPr>
          <w:rFonts w:eastAsia="Arial" w:cstheme="majorHAnsi"/>
          <w:sz w:val="22"/>
          <w:lang w:eastAsia="pl-PL"/>
        </w:rPr>
        <w:t xml:space="preserve">do zasilania z sieci energetycznej </w:t>
      </w:r>
      <w:r w:rsidR="007F3571" w:rsidRPr="00F16202">
        <w:rPr>
          <w:rFonts w:eastAsia="Arial" w:cstheme="majorHAnsi"/>
          <w:sz w:val="22"/>
          <w:lang w:eastAsia="pl-PL"/>
        </w:rPr>
        <w:t xml:space="preserve">musi być </w:t>
      </w:r>
      <w:r w:rsidR="001A6D36" w:rsidRPr="00F16202">
        <w:rPr>
          <w:rFonts w:eastAsia="Arial" w:cstheme="majorHAnsi"/>
          <w:sz w:val="22"/>
          <w:lang w:eastAsia="pl-PL"/>
        </w:rPr>
        <w:t xml:space="preserve">wyposażony w odpowiednią liczbę kabli zasilających pozwalających na </w:t>
      </w:r>
      <w:r>
        <w:rPr>
          <w:rFonts w:eastAsia="Arial" w:cstheme="majorHAnsi"/>
          <w:sz w:val="22"/>
          <w:lang w:eastAsia="pl-PL"/>
        </w:rPr>
        <w:t>p</w:t>
      </w:r>
      <w:r w:rsidR="001A6D36" w:rsidRPr="00F16202">
        <w:rPr>
          <w:rFonts w:eastAsia="Arial" w:cstheme="majorHAnsi"/>
          <w:sz w:val="22"/>
          <w:lang w:eastAsia="pl-PL"/>
        </w:rPr>
        <w:t>odłączenie go do standardowych gniazdek zasilających, chyba że w specyfikacji techniczno - cenowej zaznaczono inaczej.</w:t>
      </w:r>
    </w:p>
    <w:p w:rsidR="00B0687A" w:rsidRPr="003B255A" w:rsidRDefault="00E04B31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Zamawiany/ o</w:t>
      </w:r>
      <w:r w:rsidR="00F16202">
        <w:rPr>
          <w:rFonts w:eastAsia="Arial" w:cstheme="majorHAnsi"/>
          <w:sz w:val="22"/>
          <w:lang w:eastAsia="pl-PL"/>
        </w:rPr>
        <w:t>ferowany</w:t>
      </w:r>
      <w:r w:rsidR="00B0687A" w:rsidRPr="003B255A">
        <w:rPr>
          <w:rFonts w:eastAsia="Arial" w:cstheme="majorHAnsi"/>
          <w:sz w:val="22"/>
          <w:lang w:eastAsia="pl-PL"/>
        </w:rPr>
        <w:t xml:space="preserve"> sprzęt </w:t>
      </w:r>
      <w:r w:rsidR="00650980" w:rsidRPr="00F16202">
        <w:rPr>
          <w:rFonts w:eastAsia="Arial" w:cstheme="majorHAnsi"/>
          <w:sz w:val="22"/>
          <w:lang w:eastAsia="pl-PL"/>
        </w:rPr>
        <w:t xml:space="preserve">będący przedmiotem zamówienia </w:t>
      </w:r>
      <w:r w:rsidR="00B0687A" w:rsidRPr="003B255A">
        <w:rPr>
          <w:rFonts w:eastAsia="Arial" w:cstheme="majorHAnsi"/>
          <w:sz w:val="22"/>
          <w:lang w:eastAsia="pl-PL"/>
        </w:rPr>
        <w:t xml:space="preserve">musi być zaopatrzony w akcesoria, instrukcje obsługi i inne elementy niezbędne do jego uruchomienia w konfiguracji zgodnej z wymaganiami i parametrami minimalnymi podanymi w specyfikacji techniczno - cenowej zamówienia </w:t>
      </w:r>
      <w:r w:rsidR="00650980">
        <w:rPr>
          <w:rFonts w:eastAsia="Arial" w:cstheme="majorHAnsi"/>
          <w:sz w:val="22"/>
          <w:lang w:eastAsia="pl-PL"/>
        </w:rPr>
        <w:t xml:space="preserve">(załącznik nr 3 do SWZ) </w:t>
      </w:r>
      <w:r w:rsidR="00921C1E">
        <w:rPr>
          <w:rFonts w:eastAsia="Arial" w:cstheme="majorHAnsi"/>
          <w:sz w:val="22"/>
          <w:lang w:eastAsia="pl-PL"/>
        </w:rPr>
        <w:br/>
      </w:r>
      <w:r w:rsidR="00B0687A" w:rsidRPr="003B255A">
        <w:rPr>
          <w:rFonts w:eastAsia="Arial" w:cstheme="majorHAnsi"/>
          <w:sz w:val="22"/>
          <w:lang w:eastAsia="pl-PL"/>
        </w:rPr>
        <w:t>jak również – o ile to dotyczy danego sprzętu – w ściśle określoną, dokładną i pełną listę materiałów eksploatacyjnych z okresami wymiany i cenami.</w:t>
      </w:r>
    </w:p>
    <w:p w:rsidR="005673CD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Zamawiający dopuszcza możliwość składania ofert równoważnych, jednakże pod warunkiem spełnienia przez oferowany sprzęt równoważny wszystkich podanych </w:t>
      </w:r>
      <w:r w:rsidRPr="003B255A">
        <w:rPr>
          <w:rFonts w:eastAsia="Arial" w:cstheme="majorHAnsi"/>
          <w:sz w:val="22"/>
          <w:lang w:eastAsia="pl-PL"/>
        </w:rPr>
        <w:lastRenderedPageBreak/>
        <w:t xml:space="preserve">przez zamawiającego w specyfikacji techniczno - cenowej wymagań oraz parametrów technicznych określających przedmiot zamówienia. </w:t>
      </w:r>
    </w:p>
    <w:p w:rsidR="00B0687A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 xml:space="preserve">Wszystkie nazwy własne produktów albo oznaczenia producenta wskazane </w:t>
      </w:r>
      <w:r w:rsidR="00921C1E">
        <w:rPr>
          <w:rFonts w:eastAsia="Arial" w:cstheme="majorHAnsi"/>
          <w:sz w:val="22"/>
          <w:lang w:eastAsia="pl-PL"/>
        </w:rPr>
        <w:br/>
      </w:r>
      <w:r w:rsidRPr="003B255A">
        <w:rPr>
          <w:rFonts w:eastAsia="Arial" w:cstheme="majorHAnsi"/>
          <w:sz w:val="22"/>
          <w:lang w:eastAsia="pl-PL"/>
        </w:rPr>
        <w:t xml:space="preserve">w specyfikacji techniczno-cenowej zostały użyte jedynie przykładowo. </w:t>
      </w:r>
      <w:r w:rsidR="005673CD" w:rsidRPr="003B255A">
        <w:rPr>
          <w:rFonts w:eastAsia="Arial" w:cstheme="majorHAnsi"/>
          <w:sz w:val="22"/>
          <w:lang w:eastAsia="pl-PL"/>
        </w:rPr>
        <w:t>W</w:t>
      </w:r>
      <w:r w:rsidRPr="003B255A">
        <w:rPr>
          <w:rFonts w:eastAsia="Arial" w:cstheme="majorHAnsi"/>
          <w:sz w:val="22"/>
          <w:lang w:eastAsia="pl-PL"/>
        </w:rPr>
        <w:t xml:space="preserve">ykonawca, który powołuje się na rozwiązania równoważne opisywanym przez zamawiającego jest obowiązany wykazać, że oferowany przez niego przedmiot zamówienia spełnia wymagania określone przez zamawiającego. </w:t>
      </w:r>
    </w:p>
    <w:p w:rsidR="00B0687A" w:rsidRPr="003B255A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3B255A">
        <w:rPr>
          <w:rFonts w:eastAsia="Arial" w:cstheme="majorHAnsi"/>
          <w:sz w:val="22"/>
          <w:lang w:eastAsia="pl-PL"/>
        </w:rPr>
        <w:t>W cenę ofert</w:t>
      </w:r>
      <w:r w:rsidR="002F6BC9">
        <w:rPr>
          <w:rFonts w:eastAsia="Arial" w:cstheme="majorHAnsi"/>
          <w:sz w:val="22"/>
          <w:lang w:eastAsia="pl-PL"/>
        </w:rPr>
        <w:t>y</w:t>
      </w:r>
      <w:r w:rsidRPr="003B255A">
        <w:rPr>
          <w:rFonts w:eastAsia="Arial" w:cstheme="majorHAnsi"/>
          <w:sz w:val="22"/>
          <w:lang w:eastAsia="pl-PL"/>
        </w:rPr>
        <w:t xml:space="preserve"> </w:t>
      </w:r>
      <w:r w:rsidR="00E04B31">
        <w:rPr>
          <w:rFonts w:eastAsia="Arial" w:cstheme="majorHAnsi"/>
          <w:sz w:val="22"/>
          <w:lang w:eastAsia="pl-PL"/>
        </w:rPr>
        <w:t xml:space="preserve">wykonawcy </w:t>
      </w:r>
      <w:r w:rsidR="002F6BC9">
        <w:rPr>
          <w:rFonts w:eastAsia="Arial" w:cstheme="majorHAnsi"/>
          <w:sz w:val="22"/>
          <w:lang w:eastAsia="pl-PL"/>
        </w:rPr>
        <w:t xml:space="preserve">na dostawę sprzętu </w:t>
      </w:r>
      <w:r w:rsidR="002F6BC9" w:rsidRPr="00F16202">
        <w:rPr>
          <w:rFonts w:eastAsia="Arial" w:cstheme="majorHAnsi"/>
          <w:sz w:val="22"/>
          <w:lang w:eastAsia="pl-PL"/>
        </w:rPr>
        <w:t>będąc</w:t>
      </w:r>
      <w:r w:rsidR="002F6BC9">
        <w:rPr>
          <w:rFonts w:eastAsia="Arial" w:cstheme="majorHAnsi"/>
          <w:sz w:val="22"/>
          <w:lang w:eastAsia="pl-PL"/>
        </w:rPr>
        <w:t xml:space="preserve">ego </w:t>
      </w:r>
      <w:r w:rsidR="002F6BC9" w:rsidRPr="00F16202">
        <w:rPr>
          <w:rFonts w:eastAsia="Arial" w:cstheme="majorHAnsi"/>
          <w:sz w:val="22"/>
          <w:lang w:eastAsia="pl-PL"/>
        </w:rPr>
        <w:t>przedmiotem zamówienia</w:t>
      </w:r>
      <w:r w:rsidRPr="003B255A">
        <w:rPr>
          <w:rFonts w:eastAsia="Arial" w:cstheme="majorHAnsi"/>
          <w:sz w:val="22"/>
          <w:lang w:eastAsia="pl-PL"/>
        </w:rPr>
        <w:t xml:space="preserve"> muszą zostać wliczone </w:t>
      </w:r>
      <w:r w:rsidR="000F1A74" w:rsidRPr="003B255A">
        <w:rPr>
          <w:rFonts w:eastAsia="Arial" w:cstheme="majorHAnsi"/>
          <w:sz w:val="22"/>
          <w:lang w:eastAsia="pl-PL"/>
        </w:rPr>
        <w:t xml:space="preserve">wszelkie koszty związane z realizacją przedmiotu zamówienia zgodnie z wymaganiami SWZ, w tym m.in. koszty dostarczenia przedmiotu zamówienia do siedziby </w:t>
      </w:r>
      <w:r w:rsidR="00C37B86">
        <w:rPr>
          <w:rFonts w:eastAsia="Arial" w:cstheme="majorHAnsi"/>
          <w:sz w:val="22"/>
          <w:lang w:eastAsia="pl-PL"/>
        </w:rPr>
        <w:t>zamawiając</w:t>
      </w:r>
      <w:r w:rsidR="000F1A74" w:rsidRPr="003B255A">
        <w:rPr>
          <w:rFonts w:eastAsia="Arial" w:cstheme="majorHAnsi"/>
          <w:sz w:val="22"/>
          <w:lang w:eastAsia="pl-PL"/>
        </w:rPr>
        <w:t>ego</w:t>
      </w:r>
      <w:r w:rsidR="002F6BC9">
        <w:rPr>
          <w:rFonts w:eastAsia="Arial" w:cstheme="majorHAnsi"/>
          <w:sz w:val="22"/>
          <w:lang w:eastAsia="pl-PL"/>
        </w:rPr>
        <w:t xml:space="preserve">, jego </w:t>
      </w:r>
      <w:r w:rsidR="000F1A74" w:rsidRPr="003B255A">
        <w:rPr>
          <w:rFonts w:eastAsia="Arial" w:cstheme="majorHAnsi"/>
          <w:sz w:val="22"/>
          <w:lang w:eastAsia="pl-PL"/>
        </w:rPr>
        <w:t>ubezpieczeni</w:t>
      </w:r>
      <w:r w:rsidR="002F6BC9">
        <w:rPr>
          <w:rFonts w:eastAsia="Arial" w:cstheme="majorHAnsi"/>
          <w:sz w:val="22"/>
          <w:lang w:eastAsia="pl-PL"/>
        </w:rPr>
        <w:t>a</w:t>
      </w:r>
      <w:r w:rsidR="000F1A74" w:rsidRPr="003B255A">
        <w:rPr>
          <w:rFonts w:eastAsia="Arial" w:cstheme="majorHAnsi"/>
          <w:sz w:val="22"/>
          <w:lang w:eastAsia="pl-PL"/>
        </w:rPr>
        <w:t xml:space="preserve"> na czas dostawy</w:t>
      </w:r>
      <w:r w:rsidR="002F6BC9">
        <w:rPr>
          <w:rFonts w:eastAsia="Arial" w:cstheme="majorHAnsi"/>
          <w:sz w:val="22"/>
          <w:lang w:eastAsia="pl-PL"/>
        </w:rPr>
        <w:t>, uruchomienia</w:t>
      </w:r>
      <w:r w:rsidR="004A70F4">
        <w:rPr>
          <w:rFonts w:eastAsia="Arial" w:cstheme="majorHAnsi"/>
          <w:sz w:val="22"/>
          <w:lang w:eastAsia="pl-PL"/>
        </w:rPr>
        <w:t>,</w:t>
      </w:r>
      <w:r w:rsidR="000F1A74" w:rsidRPr="003B255A">
        <w:rPr>
          <w:rFonts w:eastAsia="Arial" w:cstheme="majorHAnsi"/>
          <w:sz w:val="22"/>
          <w:lang w:eastAsia="pl-PL"/>
        </w:rPr>
        <w:t xml:space="preserve"> jak i przeglądów serwisowych </w:t>
      </w:r>
      <w:r w:rsidR="002F6BC9">
        <w:rPr>
          <w:rFonts w:eastAsia="Arial" w:cstheme="majorHAnsi"/>
          <w:sz w:val="22"/>
          <w:lang w:eastAsia="pl-PL"/>
        </w:rPr>
        <w:t xml:space="preserve">i wsparcia technicznego udzielanego zamawiającemu </w:t>
      </w:r>
      <w:r w:rsidR="000F1A74" w:rsidRPr="003B255A">
        <w:rPr>
          <w:rFonts w:eastAsia="Arial" w:cstheme="majorHAnsi"/>
          <w:sz w:val="22"/>
          <w:lang w:eastAsia="pl-PL"/>
        </w:rPr>
        <w:t xml:space="preserve">zgodnie z SWZ i ofertą </w:t>
      </w:r>
      <w:r w:rsidR="00C37B86">
        <w:rPr>
          <w:rFonts w:eastAsia="Arial" w:cstheme="majorHAnsi"/>
          <w:sz w:val="22"/>
          <w:lang w:eastAsia="pl-PL"/>
        </w:rPr>
        <w:t>wykonaw</w:t>
      </w:r>
      <w:r w:rsidR="000F1A74" w:rsidRPr="003B255A">
        <w:rPr>
          <w:rFonts w:eastAsia="Arial" w:cstheme="majorHAnsi"/>
          <w:sz w:val="22"/>
          <w:lang w:eastAsia="pl-PL"/>
        </w:rPr>
        <w:t xml:space="preserve">cy. W związku z tym </w:t>
      </w:r>
      <w:r w:rsidR="00C37B86">
        <w:rPr>
          <w:rFonts w:eastAsia="Arial" w:cstheme="majorHAnsi"/>
          <w:sz w:val="22"/>
          <w:lang w:eastAsia="pl-PL"/>
        </w:rPr>
        <w:t>wykonaw</w:t>
      </w:r>
      <w:r w:rsidR="000F1A74" w:rsidRPr="003B255A">
        <w:rPr>
          <w:rFonts w:eastAsia="Arial" w:cstheme="majorHAnsi"/>
          <w:sz w:val="22"/>
          <w:lang w:eastAsia="pl-PL"/>
        </w:rPr>
        <w:t xml:space="preserve">ca </w:t>
      </w:r>
      <w:r w:rsidR="00921C1E">
        <w:rPr>
          <w:rFonts w:eastAsia="Arial" w:cstheme="majorHAnsi"/>
          <w:sz w:val="22"/>
          <w:lang w:eastAsia="pl-PL"/>
        </w:rPr>
        <w:br/>
      </w:r>
      <w:r w:rsidR="000F1A74" w:rsidRPr="003B255A">
        <w:rPr>
          <w:rFonts w:eastAsia="Arial" w:cstheme="majorHAnsi"/>
          <w:sz w:val="22"/>
          <w:lang w:eastAsia="pl-PL"/>
        </w:rPr>
        <w:t xml:space="preserve">nie </w:t>
      </w:r>
      <w:r w:rsidR="00C37B86">
        <w:rPr>
          <w:rFonts w:eastAsia="Arial" w:cstheme="majorHAnsi"/>
          <w:sz w:val="22"/>
          <w:lang w:eastAsia="pl-PL"/>
        </w:rPr>
        <w:t xml:space="preserve">będzie mógł </w:t>
      </w:r>
      <w:r w:rsidR="000F1A74" w:rsidRPr="003B255A">
        <w:rPr>
          <w:rFonts w:eastAsia="Arial" w:cstheme="majorHAnsi"/>
          <w:sz w:val="22"/>
          <w:lang w:eastAsia="pl-PL"/>
        </w:rPr>
        <w:t xml:space="preserve">żądać od </w:t>
      </w:r>
      <w:r w:rsidR="00C37B86">
        <w:rPr>
          <w:rFonts w:eastAsia="Arial" w:cstheme="majorHAnsi"/>
          <w:sz w:val="22"/>
          <w:lang w:eastAsia="pl-PL"/>
        </w:rPr>
        <w:t>zamawiając</w:t>
      </w:r>
      <w:r w:rsidR="000F1A74" w:rsidRPr="003B255A">
        <w:rPr>
          <w:rFonts w:eastAsia="Arial" w:cstheme="majorHAnsi"/>
          <w:sz w:val="22"/>
          <w:lang w:eastAsia="pl-PL"/>
        </w:rPr>
        <w:t xml:space="preserve">ego pokrycia jakichkolwiek kosztów dodatkowych </w:t>
      </w:r>
      <w:r w:rsidRPr="003B255A">
        <w:rPr>
          <w:rFonts w:eastAsia="Arial" w:cstheme="majorHAnsi"/>
          <w:sz w:val="22"/>
          <w:lang w:eastAsia="pl-PL"/>
        </w:rPr>
        <w:t>związanych z jego realizacją.</w:t>
      </w:r>
    </w:p>
    <w:p w:rsidR="00B0687A" w:rsidRPr="00C77397" w:rsidRDefault="00B0687A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77397">
        <w:rPr>
          <w:rFonts w:eastAsia="Arial" w:cstheme="majorHAnsi"/>
          <w:sz w:val="22"/>
          <w:lang w:eastAsia="pl-PL"/>
        </w:rPr>
        <w:t xml:space="preserve">Zamawiający pozostawia sobie prawo do zweryfikowania dostarczonego </w:t>
      </w:r>
      <w:r w:rsidR="00C37B86" w:rsidRPr="00C77397">
        <w:rPr>
          <w:rFonts w:eastAsia="Arial" w:cstheme="majorHAnsi"/>
          <w:sz w:val="22"/>
          <w:lang w:eastAsia="pl-PL"/>
        </w:rPr>
        <w:t xml:space="preserve">przez wykonawcę </w:t>
      </w:r>
      <w:r w:rsidRPr="00C77397">
        <w:rPr>
          <w:rFonts w:eastAsia="Arial" w:cstheme="majorHAnsi"/>
          <w:sz w:val="22"/>
          <w:lang w:eastAsia="pl-PL"/>
        </w:rPr>
        <w:t>przedmiotu zamówienia w ramach realizacji zamówienia</w:t>
      </w:r>
      <w:r w:rsidR="004A70F4" w:rsidRPr="00C77397">
        <w:rPr>
          <w:rFonts w:eastAsia="Arial" w:cstheme="majorHAnsi"/>
          <w:sz w:val="22"/>
          <w:lang w:eastAsia="pl-PL"/>
        </w:rPr>
        <w:t xml:space="preserve"> </w:t>
      </w:r>
      <w:r w:rsidRPr="00C77397">
        <w:rPr>
          <w:rFonts w:eastAsia="Arial" w:cstheme="majorHAnsi"/>
          <w:sz w:val="22"/>
          <w:lang w:eastAsia="pl-PL"/>
        </w:rPr>
        <w:t>pod kątem legalności pochodzenia oraz innych oświadczeń wykonawcy.</w:t>
      </w:r>
      <w:bookmarkEnd w:id="1"/>
    </w:p>
    <w:sectPr w:rsidR="00B0687A" w:rsidRPr="00C77397" w:rsidSect="00E04B31">
      <w:headerReference w:type="default" r:id="rId14"/>
      <w:footerReference w:type="default" r:id="rId15"/>
      <w:pgSz w:w="11906" w:h="16838" w:code="9"/>
      <w:pgMar w:top="1021" w:right="2438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BDB" w:rsidRDefault="000B1BDB" w:rsidP="00D111EF">
      <w:pPr>
        <w:spacing w:after="0" w:line="240" w:lineRule="auto"/>
      </w:pPr>
      <w:r>
        <w:separator/>
      </w:r>
    </w:p>
  </w:endnote>
  <w:endnote w:type="continuationSeparator" w:id="0">
    <w:p w:rsidR="000B1BDB" w:rsidRDefault="000B1BDB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HAnsi" w:cstheme="majorHAnsi"/>
        <w:sz w:val="20"/>
        <w:szCs w:val="22"/>
        <w:lang w:eastAsia="en-US"/>
      </w:rPr>
      <w:id w:val="-1568878029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9763E6" w:rsidRPr="00BE35A0" w:rsidRDefault="009763E6" w:rsidP="009763E6">
        <w:pPr>
          <w:pStyle w:val="Akapitzlist"/>
          <w:ind w:left="0"/>
          <w:jc w:val="center"/>
          <w:rPr>
            <w:rFonts w:cstheme="majorHAnsi"/>
            <w:b/>
          </w:rPr>
        </w:pPr>
        <w:r w:rsidRPr="00D000E8">
          <w:rPr>
            <w:rFonts w:cstheme="majorHAnsi"/>
            <w:b/>
          </w:rPr>
          <w:t>Dostawa sprzętu fizyko-chemicznego pomiarowego i laboratoryjnego dla Uniwersytetu Ekonomicznego w Poznaniu</w:t>
        </w:r>
      </w:p>
      <w:p w:rsidR="00EF25DC" w:rsidRDefault="009763E6" w:rsidP="009763E6">
        <w:pPr>
          <w:spacing w:before="120" w:after="0"/>
          <w:jc w:val="center"/>
        </w:pPr>
        <w:r w:rsidRPr="003850C7">
          <w:rPr>
            <w:rFonts w:cstheme="majorHAnsi"/>
          </w:rPr>
          <w:t xml:space="preserve">Nr postępowania: </w:t>
        </w:r>
        <w:r>
          <w:rPr>
            <w:rFonts w:cstheme="majorHAnsi"/>
            <w:color w:val="000000" w:themeColor="text1"/>
            <w:sz w:val="20"/>
            <w:szCs w:val="20"/>
          </w:rPr>
          <w:t>ZP/003</w:t>
        </w:r>
        <w:r w:rsidRPr="00BE35A0">
          <w:rPr>
            <w:rFonts w:cstheme="majorHAnsi"/>
            <w:color w:val="000000" w:themeColor="text1"/>
            <w:sz w:val="20"/>
            <w:szCs w:val="20"/>
          </w:rPr>
          <w:t>/2</w:t>
        </w:r>
        <w:r>
          <w:rPr>
            <w:rFonts w:cstheme="majorHAnsi"/>
            <w:color w:val="000000" w:themeColor="text1"/>
            <w:sz w:val="20"/>
            <w:szCs w:val="20"/>
          </w:rPr>
          <w:t>2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 w:cstheme="majorHAnsi"/>
        <w:sz w:val="20"/>
      </w:rPr>
      <w:id w:val="37790339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</w:rPr>
    </w:sdtEndPr>
    <w:sdtContent>
      <w:p w:rsidR="009763E6" w:rsidRDefault="009763E6" w:rsidP="00B0687A">
        <w:pPr>
          <w:pStyle w:val="Stopka"/>
          <w:rPr>
            <w:rFonts w:asciiTheme="majorHAnsi" w:hAnsiTheme="majorHAnsi" w:cstheme="majorHAnsi"/>
          </w:rPr>
        </w:pPr>
      </w:p>
      <w:p w:rsidR="009763E6" w:rsidRDefault="000B1BDB">
        <w:pPr>
          <w:pStyle w:val="Stopk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BDB" w:rsidRDefault="000B1BDB" w:rsidP="00D111EF">
      <w:pPr>
        <w:spacing w:after="0" w:line="240" w:lineRule="auto"/>
      </w:pPr>
      <w:r>
        <w:separator/>
      </w:r>
    </w:p>
  </w:footnote>
  <w:footnote w:type="continuationSeparator" w:id="0">
    <w:p w:rsidR="000B1BDB" w:rsidRDefault="000B1BDB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5DC" w:rsidRDefault="00EF25DC" w:rsidP="000C2F79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9349DE5" wp14:editId="729A5BBD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15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F25DC" w:rsidRDefault="00EF25DC" w:rsidP="000C2F79">
    <w:pPr>
      <w:pStyle w:val="Nagwek"/>
      <w:ind w:firstLine="708"/>
    </w:pPr>
  </w:p>
  <w:p w:rsidR="00EF25DC" w:rsidRDefault="00EF25D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3C8" w:rsidRDefault="00BC53C8" w:rsidP="000C2F79">
    <w:r>
      <w:rPr>
        <w:rFonts w:ascii="Calibri" w:eastAsia="Calibri" w:hAnsi="Calibri" w:cs="Calibri"/>
        <w:color w:val="434343"/>
      </w:rPr>
      <w:t xml:space="preserve">Nr postępowania: </w:t>
    </w:r>
    <w:r>
      <w:rPr>
        <w:rFonts w:cstheme="majorHAnsi"/>
      </w:rPr>
      <w:t>ZP/003/</w:t>
    </w:r>
    <w:r w:rsidRPr="008320FE">
      <w:rPr>
        <w:rFonts w:cstheme="majorHAnsi"/>
      </w:rPr>
      <w:t>2</w:t>
    </w:r>
    <w:r>
      <w:rPr>
        <w:rFonts w:cstheme="majorHAnsi"/>
      </w:rPr>
      <w:t>2</w:t>
    </w:r>
    <w:r w:rsidRPr="00760F86">
      <w:rPr>
        <w:rFonts w:ascii="Calibri" w:eastAsia="Calibri" w:hAnsi="Calibri" w:cs="Calibri"/>
      </w:rPr>
      <w:t xml:space="preserve"> </w:t>
    </w:r>
  </w:p>
  <w:p w:rsidR="00BC53C8" w:rsidRDefault="00BC53C8" w:rsidP="000C2F79">
    <w:pPr>
      <w:pStyle w:val="Nagwek"/>
      <w:ind w:firstLine="708"/>
    </w:pPr>
  </w:p>
  <w:p w:rsidR="00BC53C8" w:rsidRDefault="00BC53C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298A2220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</w:abstractNum>
  <w:abstractNum w:abstractNumId="1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4D01EA"/>
    <w:multiLevelType w:val="hybridMultilevel"/>
    <w:tmpl w:val="3E628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B1378"/>
    <w:multiLevelType w:val="hybridMultilevel"/>
    <w:tmpl w:val="4A447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8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822078C"/>
    <w:multiLevelType w:val="hybridMultilevel"/>
    <w:tmpl w:val="902A4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32"/>
  </w:num>
  <w:num w:numId="4">
    <w:abstractNumId w:val="5"/>
  </w:num>
  <w:num w:numId="5">
    <w:abstractNumId w:val="25"/>
  </w:num>
  <w:num w:numId="6">
    <w:abstractNumId w:val="10"/>
  </w:num>
  <w:num w:numId="7">
    <w:abstractNumId w:val="30"/>
  </w:num>
  <w:num w:numId="8">
    <w:abstractNumId w:val="22"/>
  </w:num>
  <w:num w:numId="9">
    <w:abstractNumId w:val="21"/>
  </w:num>
  <w:num w:numId="10">
    <w:abstractNumId w:val="21"/>
    <w:lvlOverride w:ilvl="0">
      <w:startOverride w:val="1"/>
    </w:lvlOverride>
  </w:num>
  <w:num w:numId="11">
    <w:abstractNumId w:val="7"/>
  </w:num>
  <w:num w:numId="12">
    <w:abstractNumId w:val="4"/>
  </w:num>
  <w:num w:numId="13">
    <w:abstractNumId w:val="37"/>
  </w:num>
  <w:num w:numId="14">
    <w:abstractNumId w:val="39"/>
  </w:num>
  <w:num w:numId="15">
    <w:abstractNumId w:val="20"/>
  </w:num>
  <w:num w:numId="16">
    <w:abstractNumId w:val="26"/>
  </w:num>
  <w:num w:numId="17">
    <w:abstractNumId w:val="29"/>
  </w:num>
  <w:num w:numId="18">
    <w:abstractNumId w:val="35"/>
  </w:num>
  <w:num w:numId="19">
    <w:abstractNumId w:val="13"/>
  </w:num>
  <w:num w:numId="20">
    <w:abstractNumId w:val="34"/>
  </w:num>
  <w:num w:numId="21">
    <w:abstractNumId w:val="8"/>
  </w:num>
  <w:num w:numId="22">
    <w:abstractNumId w:val="17"/>
  </w:num>
  <w:num w:numId="23">
    <w:abstractNumId w:val="19"/>
  </w:num>
  <w:num w:numId="24">
    <w:abstractNumId w:val="1"/>
  </w:num>
  <w:num w:numId="25">
    <w:abstractNumId w:val="36"/>
  </w:num>
  <w:num w:numId="26">
    <w:abstractNumId w:val="14"/>
  </w:num>
  <w:num w:numId="27">
    <w:abstractNumId w:val="31"/>
  </w:num>
  <w:num w:numId="28">
    <w:abstractNumId w:val="2"/>
  </w:num>
  <w:num w:numId="29">
    <w:abstractNumId w:val="18"/>
  </w:num>
  <w:num w:numId="30">
    <w:abstractNumId w:val="24"/>
  </w:num>
  <w:num w:numId="31">
    <w:abstractNumId w:val="33"/>
  </w:num>
  <w:num w:numId="32">
    <w:abstractNumId w:val="21"/>
    <w:lvlOverride w:ilvl="0">
      <w:startOverride w:val="1"/>
    </w:lvlOverride>
  </w:num>
  <w:num w:numId="33">
    <w:abstractNumId w:val="38"/>
  </w:num>
  <w:num w:numId="34">
    <w:abstractNumId w:val="11"/>
  </w:num>
  <w:num w:numId="35">
    <w:abstractNumId w:val="21"/>
    <w:lvlOverride w:ilvl="0">
      <w:startOverride w:val="1"/>
    </w:lvlOverride>
  </w:num>
  <w:num w:numId="36">
    <w:abstractNumId w:val="28"/>
  </w:num>
  <w:num w:numId="37">
    <w:abstractNumId w:val="3"/>
  </w:num>
  <w:num w:numId="38">
    <w:abstractNumId w:val="27"/>
  </w:num>
  <w:num w:numId="39">
    <w:abstractNumId w:val="21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21"/>
  </w:num>
  <w:num w:numId="45">
    <w:abstractNumId w:val="25"/>
  </w:num>
  <w:num w:numId="46">
    <w:abstractNumId w:val="21"/>
  </w:num>
  <w:num w:numId="47">
    <w:abstractNumId w:val="21"/>
  </w:num>
  <w:num w:numId="48">
    <w:abstractNumId w:val="21"/>
  </w:num>
  <w:num w:numId="49">
    <w:abstractNumId w:val="21"/>
  </w:num>
  <w:num w:numId="50">
    <w:abstractNumId w:val="21"/>
  </w:num>
  <w:num w:numId="51">
    <w:abstractNumId w:val="21"/>
  </w:num>
  <w:num w:numId="52">
    <w:abstractNumId w:val="21"/>
  </w:num>
  <w:num w:numId="53">
    <w:abstractNumId w:val="21"/>
  </w:num>
  <w:num w:numId="54">
    <w:abstractNumId w:val="21"/>
  </w:num>
  <w:num w:numId="55">
    <w:abstractNumId w:val="21"/>
  </w:num>
  <w:num w:numId="56">
    <w:abstractNumId w:val="21"/>
  </w:num>
  <w:num w:numId="57">
    <w:abstractNumId w:val="21"/>
  </w:num>
  <w:num w:numId="58">
    <w:abstractNumId w:val="21"/>
  </w:num>
  <w:num w:numId="59">
    <w:abstractNumId w:val="21"/>
  </w:num>
  <w:num w:numId="60">
    <w:abstractNumId w:val="21"/>
  </w:num>
  <w:num w:numId="61">
    <w:abstractNumId w:val="21"/>
  </w:num>
  <w:num w:numId="62">
    <w:abstractNumId w:val="21"/>
  </w:num>
  <w:num w:numId="63">
    <w:abstractNumId w:val="21"/>
  </w:num>
  <w:num w:numId="64">
    <w:abstractNumId w:val="21"/>
  </w:num>
  <w:num w:numId="65">
    <w:abstractNumId w:val="21"/>
  </w:num>
  <w:num w:numId="66">
    <w:abstractNumId w:val="21"/>
  </w:num>
  <w:num w:numId="67">
    <w:abstractNumId w:val="21"/>
  </w:num>
  <w:num w:numId="68">
    <w:abstractNumId w:val="21"/>
  </w:num>
  <w:num w:numId="69">
    <w:abstractNumId w:val="21"/>
  </w:num>
  <w:num w:numId="70">
    <w:abstractNumId w:val="21"/>
  </w:num>
  <w:num w:numId="71">
    <w:abstractNumId w:val="21"/>
  </w:num>
  <w:num w:numId="72">
    <w:abstractNumId w:val="21"/>
  </w:num>
  <w:num w:numId="73">
    <w:abstractNumId w:val="21"/>
  </w:num>
  <w:num w:numId="74">
    <w:abstractNumId w:val="21"/>
  </w:num>
  <w:num w:numId="75">
    <w:abstractNumId w:val="21"/>
  </w:num>
  <w:num w:numId="76">
    <w:abstractNumId w:val="21"/>
  </w:num>
  <w:num w:numId="77">
    <w:abstractNumId w:val="21"/>
  </w:num>
  <w:num w:numId="78">
    <w:abstractNumId w:val="21"/>
  </w:num>
  <w:num w:numId="79">
    <w:abstractNumId w:val="21"/>
  </w:num>
  <w:num w:numId="80">
    <w:abstractNumId w:val="21"/>
  </w:num>
  <w:num w:numId="81">
    <w:abstractNumId w:val="21"/>
  </w:num>
  <w:num w:numId="82">
    <w:abstractNumId w:val="21"/>
  </w:num>
  <w:num w:numId="83">
    <w:abstractNumId w:val="21"/>
  </w:num>
  <w:num w:numId="84">
    <w:abstractNumId w:val="21"/>
  </w:num>
  <w:num w:numId="85">
    <w:abstractNumId w:val="21"/>
  </w:num>
  <w:num w:numId="86">
    <w:abstractNumId w:val="21"/>
  </w:num>
  <w:num w:numId="87">
    <w:abstractNumId w:val="21"/>
  </w:num>
  <w:num w:numId="88">
    <w:abstractNumId w:val="21"/>
  </w:num>
  <w:num w:numId="89">
    <w:abstractNumId w:val="21"/>
  </w:num>
  <w:num w:numId="90">
    <w:abstractNumId w:val="21"/>
  </w:num>
  <w:num w:numId="91">
    <w:abstractNumId w:val="21"/>
  </w:num>
  <w:num w:numId="92">
    <w:abstractNumId w:val="21"/>
  </w:num>
  <w:num w:numId="93">
    <w:abstractNumId w:val="21"/>
  </w:num>
  <w:num w:numId="94">
    <w:abstractNumId w:val="23"/>
  </w:num>
  <w:num w:numId="95">
    <w:abstractNumId w:val="6"/>
  </w:num>
  <w:num w:numId="96">
    <w:abstractNumId w:val="12"/>
  </w:num>
  <w:num w:numId="97">
    <w:abstractNumId w:val="40"/>
  </w:num>
  <w:num w:numId="98">
    <w:abstractNumId w:val="0"/>
  </w:num>
  <w:num w:numId="99">
    <w:abstractNumId w:val="1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/>
  <w:defaultTabStop w:val="709"/>
  <w:hyphenationZone w:val="425"/>
  <w:drawingGridHorizontalSpacing w:val="142"/>
  <w:drawingGridVerticalSpacing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34D6B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1BDB"/>
    <w:rsid w:val="000B1F6A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0F1A74"/>
    <w:rsid w:val="00100B18"/>
    <w:rsid w:val="00100B66"/>
    <w:rsid w:val="0011391A"/>
    <w:rsid w:val="00117C5B"/>
    <w:rsid w:val="00121AC8"/>
    <w:rsid w:val="00125178"/>
    <w:rsid w:val="00126169"/>
    <w:rsid w:val="00126525"/>
    <w:rsid w:val="001310CA"/>
    <w:rsid w:val="0013572F"/>
    <w:rsid w:val="00135FA9"/>
    <w:rsid w:val="00137B1D"/>
    <w:rsid w:val="00142463"/>
    <w:rsid w:val="001462D5"/>
    <w:rsid w:val="00147115"/>
    <w:rsid w:val="00161FDD"/>
    <w:rsid w:val="00162A7D"/>
    <w:rsid w:val="0016334D"/>
    <w:rsid w:val="00164074"/>
    <w:rsid w:val="00164CA2"/>
    <w:rsid w:val="0018179D"/>
    <w:rsid w:val="00182535"/>
    <w:rsid w:val="001860D9"/>
    <w:rsid w:val="00192A27"/>
    <w:rsid w:val="00194350"/>
    <w:rsid w:val="001A0B01"/>
    <w:rsid w:val="001A173E"/>
    <w:rsid w:val="001A2FF1"/>
    <w:rsid w:val="001A36FC"/>
    <w:rsid w:val="001A5717"/>
    <w:rsid w:val="001A6D36"/>
    <w:rsid w:val="001A77D8"/>
    <w:rsid w:val="001B299F"/>
    <w:rsid w:val="001C0B52"/>
    <w:rsid w:val="001C335D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63410"/>
    <w:rsid w:val="00270DF9"/>
    <w:rsid w:val="00280A8B"/>
    <w:rsid w:val="002A0386"/>
    <w:rsid w:val="002A2506"/>
    <w:rsid w:val="002A3B9F"/>
    <w:rsid w:val="002A5A16"/>
    <w:rsid w:val="002B342D"/>
    <w:rsid w:val="002B7619"/>
    <w:rsid w:val="002D436D"/>
    <w:rsid w:val="002D6E1A"/>
    <w:rsid w:val="002E424A"/>
    <w:rsid w:val="002F0ABD"/>
    <w:rsid w:val="002F6BC9"/>
    <w:rsid w:val="002F7FC1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C9F"/>
    <w:rsid w:val="003A6942"/>
    <w:rsid w:val="003B255A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3F5B4C"/>
    <w:rsid w:val="00401E21"/>
    <w:rsid w:val="00401F3A"/>
    <w:rsid w:val="00404858"/>
    <w:rsid w:val="00405242"/>
    <w:rsid w:val="00405532"/>
    <w:rsid w:val="004077EF"/>
    <w:rsid w:val="004152F6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62172"/>
    <w:rsid w:val="00462B9F"/>
    <w:rsid w:val="00464DD6"/>
    <w:rsid w:val="00465C3F"/>
    <w:rsid w:val="00466995"/>
    <w:rsid w:val="0047031B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A70F4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6561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3E32"/>
    <w:rsid w:val="0059020D"/>
    <w:rsid w:val="00593242"/>
    <w:rsid w:val="00595894"/>
    <w:rsid w:val="005A08CE"/>
    <w:rsid w:val="005B0F6C"/>
    <w:rsid w:val="005B3F8D"/>
    <w:rsid w:val="005B494A"/>
    <w:rsid w:val="005B5115"/>
    <w:rsid w:val="005B76F7"/>
    <w:rsid w:val="005C203A"/>
    <w:rsid w:val="005C4205"/>
    <w:rsid w:val="005C6063"/>
    <w:rsid w:val="005D0526"/>
    <w:rsid w:val="005D404C"/>
    <w:rsid w:val="005D60D7"/>
    <w:rsid w:val="005E2BC9"/>
    <w:rsid w:val="005E4A99"/>
    <w:rsid w:val="005E5E8C"/>
    <w:rsid w:val="005E720B"/>
    <w:rsid w:val="005F7FBF"/>
    <w:rsid w:val="006015E0"/>
    <w:rsid w:val="006018DF"/>
    <w:rsid w:val="00603EC5"/>
    <w:rsid w:val="0060621E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980"/>
    <w:rsid w:val="00650A92"/>
    <w:rsid w:val="0065287C"/>
    <w:rsid w:val="00660F7B"/>
    <w:rsid w:val="00665072"/>
    <w:rsid w:val="00665B65"/>
    <w:rsid w:val="00670FBB"/>
    <w:rsid w:val="00677603"/>
    <w:rsid w:val="006830D1"/>
    <w:rsid w:val="006840FF"/>
    <w:rsid w:val="00684460"/>
    <w:rsid w:val="00687C97"/>
    <w:rsid w:val="00696EC0"/>
    <w:rsid w:val="006A3754"/>
    <w:rsid w:val="006A4BC8"/>
    <w:rsid w:val="006B2CD8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81A69"/>
    <w:rsid w:val="00792D65"/>
    <w:rsid w:val="00794AFC"/>
    <w:rsid w:val="007A037A"/>
    <w:rsid w:val="007A218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E1D44"/>
    <w:rsid w:val="007F2B9A"/>
    <w:rsid w:val="007F3571"/>
    <w:rsid w:val="007F3F62"/>
    <w:rsid w:val="007F51EA"/>
    <w:rsid w:val="007F60F5"/>
    <w:rsid w:val="00802B2F"/>
    <w:rsid w:val="00805BBD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45BCC"/>
    <w:rsid w:val="00853A18"/>
    <w:rsid w:val="00862688"/>
    <w:rsid w:val="008719E2"/>
    <w:rsid w:val="00871F19"/>
    <w:rsid w:val="008735CF"/>
    <w:rsid w:val="0087400F"/>
    <w:rsid w:val="00876A16"/>
    <w:rsid w:val="00881B26"/>
    <w:rsid w:val="008820DE"/>
    <w:rsid w:val="00890654"/>
    <w:rsid w:val="008928A8"/>
    <w:rsid w:val="0089674D"/>
    <w:rsid w:val="008A6001"/>
    <w:rsid w:val="008B6A90"/>
    <w:rsid w:val="008B7774"/>
    <w:rsid w:val="008C1035"/>
    <w:rsid w:val="008C49B5"/>
    <w:rsid w:val="008D224F"/>
    <w:rsid w:val="008D4B88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21C1E"/>
    <w:rsid w:val="00931EDD"/>
    <w:rsid w:val="00936CD8"/>
    <w:rsid w:val="00940B5B"/>
    <w:rsid w:val="0094216B"/>
    <w:rsid w:val="00944DEB"/>
    <w:rsid w:val="009456DA"/>
    <w:rsid w:val="00946F56"/>
    <w:rsid w:val="00951C55"/>
    <w:rsid w:val="009522D3"/>
    <w:rsid w:val="009610D5"/>
    <w:rsid w:val="009610FD"/>
    <w:rsid w:val="00961178"/>
    <w:rsid w:val="00961369"/>
    <w:rsid w:val="009647C2"/>
    <w:rsid w:val="00965D8F"/>
    <w:rsid w:val="00970014"/>
    <w:rsid w:val="00970242"/>
    <w:rsid w:val="00973A9E"/>
    <w:rsid w:val="009763E6"/>
    <w:rsid w:val="00977D42"/>
    <w:rsid w:val="00983F2C"/>
    <w:rsid w:val="00985DCF"/>
    <w:rsid w:val="009879E2"/>
    <w:rsid w:val="00993A87"/>
    <w:rsid w:val="009964D9"/>
    <w:rsid w:val="009978A8"/>
    <w:rsid w:val="009A3859"/>
    <w:rsid w:val="009A5EAB"/>
    <w:rsid w:val="009B2519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077E2"/>
    <w:rsid w:val="00A12B04"/>
    <w:rsid w:val="00A14AA7"/>
    <w:rsid w:val="00A21479"/>
    <w:rsid w:val="00A24365"/>
    <w:rsid w:val="00A25ACC"/>
    <w:rsid w:val="00A260FD"/>
    <w:rsid w:val="00A31830"/>
    <w:rsid w:val="00A339CB"/>
    <w:rsid w:val="00A41216"/>
    <w:rsid w:val="00A502E5"/>
    <w:rsid w:val="00A52F3F"/>
    <w:rsid w:val="00A534F0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26E"/>
    <w:rsid w:val="00B028DD"/>
    <w:rsid w:val="00B05FEA"/>
    <w:rsid w:val="00B0623C"/>
    <w:rsid w:val="00B0687A"/>
    <w:rsid w:val="00B143A5"/>
    <w:rsid w:val="00B21933"/>
    <w:rsid w:val="00B25267"/>
    <w:rsid w:val="00B3023C"/>
    <w:rsid w:val="00B315E9"/>
    <w:rsid w:val="00B32E2B"/>
    <w:rsid w:val="00B3511B"/>
    <w:rsid w:val="00B42ED7"/>
    <w:rsid w:val="00B474D8"/>
    <w:rsid w:val="00B50B19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3C8"/>
    <w:rsid w:val="00BC5BE4"/>
    <w:rsid w:val="00BD1EF1"/>
    <w:rsid w:val="00BD6D9B"/>
    <w:rsid w:val="00BE32CD"/>
    <w:rsid w:val="00BE76C5"/>
    <w:rsid w:val="00BF08C1"/>
    <w:rsid w:val="00BF155F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37B86"/>
    <w:rsid w:val="00C4282C"/>
    <w:rsid w:val="00C479D6"/>
    <w:rsid w:val="00C47B0D"/>
    <w:rsid w:val="00C51F9E"/>
    <w:rsid w:val="00C52ECD"/>
    <w:rsid w:val="00C56BCC"/>
    <w:rsid w:val="00C619F8"/>
    <w:rsid w:val="00C75828"/>
    <w:rsid w:val="00C77397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065E8"/>
    <w:rsid w:val="00D10A60"/>
    <w:rsid w:val="00D111EF"/>
    <w:rsid w:val="00D16588"/>
    <w:rsid w:val="00D21111"/>
    <w:rsid w:val="00D22265"/>
    <w:rsid w:val="00D30B6C"/>
    <w:rsid w:val="00D30BD0"/>
    <w:rsid w:val="00D40E64"/>
    <w:rsid w:val="00D446B3"/>
    <w:rsid w:val="00D542B4"/>
    <w:rsid w:val="00D55CFD"/>
    <w:rsid w:val="00D70721"/>
    <w:rsid w:val="00D83384"/>
    <w:rsid w:val="00D86C06"/>
    <w:rsid w:val="00D96450"/>
    <w:rsid w:val="00DA2C3D"/>
    <w:rsid w:val="00DA6AEB"/>
    <w:rsid w:val="00DB161C"/>
    <w:rsid w:val="00DB3AA3"/>
    <w:rsid w:val="00DB47DE"/>
    <w:rsid w:val="00DB4B4D"/>
    <w:rsid w:val="00DC012E"/>
    <w:rsid w:val="00DC08CF"/>
    <w:rsid w:val="00DC1DD5"/>
    <w:rsid w:val="00DC4760"/>
    <w:rsid w:val="00DE3F2D"/>
    <w:rsid w:val="00DE5913"/>
    <w:rsid w:val="00DF09A4"/>
    <w:rsid w:val="00DF1084"/>
    <w:rsid w:val="00DF3B75"/>
    <w:rsid w:val="00E00FAB"/>
    <w:rsid w:val="00E04B31"/>
    <w:rsid w:val="00E10BF5"/>
    <w:rsid w:val="00E155D6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2CBA"/>
    <w:rsid w:val="00E83B47"/>
    <w:rsid w:val="00E87EB1"/>
    <w:rsid w:val="00E92F74"/>
    <w:rsid w:val="00E95C23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14027"/>
    <w:rsid w:val="00F1468F"/>
    <w:rsid w:val="00F16202"/>
    <w:rsid w:val="00F16A96"/>
    <w:rsid w:val="00F16E42"/>
    <w:rsid w:val="00F226D6"/>
    <w:rsid w:val="00F24BA1"/>
    <w:rsid w:val="00F31479"/>
    <w:rsid w:val="00F347C6"/>
    <w:rsid w:val="00F43C1D"/>
    <w:rsid w:val="00F44BE2"/>
    <w:rsid w:val="00F45E93"/>
    <w:rsid w:val="00F45FE8"/>
    <w:rsid w:val="00F46FAC"/>
    <w:rsid w:val="00F53136"/>
    <w:rsid w:val="00F54A2A"/>
    <w:rsid w:val="00F56526"/>
    <w:rsid w:val="00F57C15"/>
    <w:rsid w:val="00F60B8D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1FC9"/>
    <w:rsid w:val="00FE6E38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1EA1C3-26A5-4EDE-B9A7-C284E25AF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CA7676-79CE-4D48-A115-440356B68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1063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Rutkowska</dc:creator>
  <cp:lastModifiedBy>student</cp:lastModifiedBy>
  <cp:revision>2</cp:revision>
  <cp:lastPrinted>2021-06-22T11:43:00Z</cp:lastPrinted>
  <dcterms:created xsi:type="dcterms:W3CDTF">2022-04-03T21:44:00Z</dcterms:created>
  <dcterms:modified xsi:type="dcterms:W3CDTF">2022-04-03T21:44:00Z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