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39F37FC3" w:rsidR="009C3550" w:rsidRPr="00182C23" w:rsidRDefault="002D7BD5" w:rsidP="005D009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24D55FD6">
        <w:rPr>
          <w:rFonts w:cs="Arial"/>
          <w:b/>
          <w:sz w:val="28"/>
          <w:szCs w:val="28"/>
        </w:rPr>
        <w:t>„</w:t>
      </w:r>
      <w:r w:rsidRPr="24D55FD6">
        <w:rPr>
          <w:rFonts w:cs="Arial"/>
          <w:b/>
          <w:i/>
          <w:sz w:val="28"/>
          <w:szCs w:val="28"/>
        </w:rPr>
        <w:t>Dostawa sprzętu komputerowego</w:t>
      </w:r>
      <w:r w:rsidRPr="24D55FD6">
        <w:rPr>
          <w:rFonts w:cs="Arial"/>
          <w:b/>
          <w:sz w:val="28"/>
          <w:szCs w:val="28"/>
        </w:rPr>
        <w:t>"</w:t>
      </w:r>
      <w:r w:rsidR="00995306">
        <w:rPr>
          <w:rFonts w:cs="Arial"/>
          <w:b/>
          <w:sz w:val="28"/>
          <w:szCs w:val="28"/>
        </w:rPr>
        <w:t xml:space="preserve"> - część </w:t>
      </w:r>
      <w:r w:rsidR="00572B42">
        <w:rPr>
          <w:rFonts w:cs="Arial"/>
          <w:b/>
          <w:sz w:val="28"/>
          <w:szCs w:val="28"/>
        </w:rPr>
        <w:t>II</w:t>
      </w:r>
      <w:r w:rsidR="00057264">
        <w:rPr>
          <w:rFonts w:cs="Arial"/>
          <w:b/>
          <w:sz w:val="28"/>
          <w:szCs w:val="28"/>
        </w:rPr>
        <w:t>.</w:t>
      </w: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774"/>
        <w:gridCol w:w="708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182C23" w14:paraId="44FE5A23" w14:textId="77777777" w:rsidTr="013CE630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182C23" w:rsidRDefault="00E4171B" w:rsidP="00E4171B">
            <w:pPr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1.1.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4DC56481" w:rsidR="00E4171B" w:rsidRPr="00182C23" w:rsidRDefault="00413AAD" w:rsidP="002951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3AAD">
              <w:rPr>
                <w:rFonts w:cs="Arial"/>
                <w:bCs/>
                <w:sz w:val="20"/>
                <w:szCs w:val="20"/>
              </w:rPr>
              <w:t>Komputer przenośny (laptop) – o architekturze ARM – typ 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8045B1" w14:textId="28AD834E" w:rsidR="00E4171B" w:rsidRPr="00816D57" w:rsidRDefault="00B95AB6" w:rsidP="36ED72F2">
            <w:pPr>
              <w:jc w:val="center"/>
            </w:pPr>
            <w:r>
              <w:t>5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E4171B" w:rsidRPr="00182C23" w14:paraId="7F8F4EE9" w14:textId="77777777" w:rsidTr="36ED72F2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E131D2B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</w:t>
            </w:r>
            <w:r w:rsidR="08194B2D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78" w:type="dxa"/>
            <w:vAlign w:val="center"/>
          </w:tcPr>
          <w:p w14:paraId="3E6B9694" w14:textId="6C0B31C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82E545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</w:t>
            </w:r>
            <w:r w:rsidR="1628A21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78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1DE73C07" w14:textId="0CE7F9F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</w:t>
            </w:r>
            <w:r w:rsidR="6800441F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78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128C032A" w14:textId="32834144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</w:t>
            </w:r>
            <w:r w:rsidR="3FB53F60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78" w:type="dxa"/>
            <w:vAlign w:val="center"/>
          </w:tcPr>
          <w:p w14:paraId="71E902A4" w14:textId="4903B281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0EBEAD7C" w14:textId="77777777" w:rsidTr="36ED72F2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</w:t>
            </w:r>
            <w:r w:rsidR="3D289BC9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182C23" w:rsidRDefault="00E4171B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36ED72F2">
        <w:tc>
          <w:tcPr>
            <w:tcW w:w="562" w:type="dxa"/>
            <w:tcBorders>
              <w:right w:val="nil"/>
            </w:tcBorders>
          </w:tcPr>
          <w:p w14:paraId="0A94CC84" w14:textId="558AA779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</w:t>
            </w:r>
            <w:r w:rsidR="793F9A4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378" w:type="dxa"/>
          </w:tcPr>
          <w:p w14:paraId="6D954F73" w14:textId="2C68A1E9" w:rsidR="00E4171B" w:rsidRPr="00182C23" w:rsidRDefault="1AB58B96" w:rsidP="36ED72F2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 xml:space="preserve">minimum </w:t>
            </w:r>
            <w:r w:rsidR="00065106">
              <w:rPr>
                <w:sz w:val="20"/>
                <w:szCs w:val="20"/>
              </w:rPr>
              <w:t>12</w:t>
            </w:r>
            <w:r w:rsidRPr="36ED72F2">
              <w:rPr>
                <w:sz w:val="20"/>
                <w:szCs w:val="20"/>
              </w:rPr>
              <w:t xml:space="preserve"> </w:t>
            </w:r>
            <w:r w:rsidR="00065106">
              <w:rPr>
                <w:sz w:val="20"/>
                <w:szCs w:val="20"/>
              </w:rPr>
              <w:t>miesięcy</w:t>
            </w:r>
          </w:p>
          <w:p w14:paraId="1415F128" w14:textId="5A184BD7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czas reakcji serwisu - do końca następnego dnia roboczego;</w:t>
            </w:r>
          </w:p>
          <w:p w14:paraId="28D1411B" w14:textId="0357E7DE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wykonawca zapewnia w okresie trwania gwarancji:</w:t>
            </w:r>
          </w:p>
          <w:p w14:paraId="7EBB7DC6" w14:textId="135C61E8" w:rsidR="00E4171B" w:rsidRPr="00182C23" w:rsidRDefault="00E4171B" w:rsidP="002D570C">
            <w:pPr>
              <w:pStyle w:val="Akapitzlist"/>
              <w:numPr>
                <w:ilvl w:val="0"/>
                <w:numId w:val="18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</w:p>
          <w:p w14:paraId="79D51461" w14:textId="4C17D515" w:rsidR="00E4171B" w:rsidRPr="00182C23" w:rsidRDefault="00E4171B" w:rsidP="002D570C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24D55FD6">
              <w:rPr>
                <w:sz w:val="20"/>
                <w:szCs w:val="20"/>
              </w:rPr>
              <w:t>dostępność wsparcia technicznego w godzinach pracy zamawiającego (8</w:t>
            </w:r>
            <w:r w:rsidRPr="24D55FD6">
              <w:rPr>
                <w:sz w:val="20"/>
                <w:szCs w:val="20"/>
                <w:vertAlign w:val="superscript"/>
              </w:rPr>
              <w:t>15</w:t>
            </w:r>
            <w:r w:rsidRPr="24D55FD6">
              <w:rPr>
                <w:sz w:val="20"/>
                <w:szCs w:val="20"/>
              </w:rPr>
              <w:t xml:space="preserve"> — 16</w:t>
            </w:r>
            <w:r w:rsidRPr="24D55FD6">
              <w:rPr>
                <w:sz w:val="20"/>
                <w:szCs w:val="20"/>
                <w:vertAlign w:val="superscript"/>
              </w:rPr>
              <w:t>15</w:t>
            </w:r>
            <w:r w:rsidRPr="24D55FD6">
              <w:rPr>
                <w:sz w:val="20"/>
                <w:szCs w:val="20"/>
              </w:rPr>
              <w:t>)</w:t>
            </w:r>
          </w:p>
          <w:p w14:paraId="7E7BCC63" w14:textId="50F1D2C3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w przypadku awarii dysków twardych, dysk pozostaje u Zamawiającego;</w:t>
            </w:r>
          </w:p>
          <w:p w14:paraId="6E5CFB9B" w14:textId="293E75AA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firma serwisująca musi posiadać ISO 9001:2008 na świadczenie usług serwisowych oraz posiadać autoryzacje producenta komputera.</w:t>
            </w: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CB2DB7" w:rsidRPr="00182C23" w14:paraId="3B845E61" w14:textId="77777777" w:rsidTr="36ED72F2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3D399650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CB2DB7" w:rsidRPr="00182C23" w14:paraId="4DF38A95" w14:textId="77777777" w:rsidTr="36ED72F2">
        <w:trPr>
          <w:trHeight w:val="344"/>
        </w:trPr>
        <w:tc>
          <w:tcPr>
            <w:tcW w:w="562" w:type="dxa"/>
            <w:tcBorders>
              <w:bottom w:val="dashed" w:sz="4" w:space="0" w:color="auto"/>
              <w:right w:val="nil"/>
            </w:tcBorders>
            <w:vAlign w:val="center"/>
          </w:tcPr>
          <w:p w14:paraId="602588A0" w14:textId="26A8F489" w:rsidR="00CB2DB7" w:rsidRPr="00182C23" w:rsidRDefault="3B69124C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(A)</w:t>
            </w:r>
          </w:p>
          <w:p w14:paraId="27734E87" w14:textId="6A895C76" w:rsidR="00CB2DB7" w:rsidRPr="00182C23" w:rsidRDefault="00CB2DB7" w:rsidP="36ED72F2">
            <w:pPr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dashed" w:sz="4" w:space="0" w:color="auto"/>
            </w:tcBorders>
            <w:vAlign w:val="center"/>
          </w:tcPr>
          <w:p w14:paraId="4BA71CAC" w14:textId="0616E5E6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1DC6763C" w14:textId="1E22A9F9" w:rsidR="00CB2DB7" w:rsidRPr="00182C23" w:rsidRDefault="00C303A4" w:rsidP="002B35B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Mac OS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61B2A7C6" w14:textId="5335A270" w:rsidR="00CB2DB7" w:rsidRPr="00182C23" w:rsidRDefault="00867A8D" w:rsidP="00EF47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Monterey</w:t>
            </w:r>
            <w:proofErr w:type="spellEnd"/>
            <w:r w:rsidRPr="21C744D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Ventura</w:t>
            </w:r>
            <w:r w:rsidRPr="21C744D1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Sonoma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82C23">
              <w:rPr>
                <w:sz w:val="20"/>
                <w:szCs w:val="20"/>
              </w:rPr>
              <w:t>- wydanie polskie</w:t>
            </w:r>
            <w:r>
              <w:rPr>
                <w:sz w:val="20"/>
                <w:szCs w:val="20"/>
              </w:rPr>
              <w:t xml:space="preserve"> </w:t>
            </w:r>
            <w:r w:rsidRPr="00182C23">
              <w:rPr>
                <w:sz w:val="20"/>
                <w:szCs w:val="20"/>
              </w:rPr>
              <w:t>w celu zapewnienia współpracy ze środowiskiem sieciowym, domenowym oraz aplikacjami funkcjonującymi w strukturze Zamawiającego.</w:t>
            </w:r>
          </w:p>
        </w:tc>
      </w:tr>
      <w:tr w:rsidR="00CB2DB7" w:rsidRPr="00182C23" w14:paraId="004CF1CC" w14:textId="77777777" w:rsidTr="36ED72F2">
        <w:trPr>
          <w:trHeight w:val="416"/>
        </w:trPr>
        <w:tc>
          <w:tcPr>
            <w:tcW w:w="562" w:type="dxa"/>
            <w:tcBorders>
              <w:top w:val="dashed" w:sz="4" w:space="0" w:color="auto"/>
              <w:right w:val="nil"/>
            </w:tcBorders>
            <w:vAlign w:val="center"/>
          </w:tcPr>
          <w:p w14:paraId="2F8C73B8" w14:textId="3A9DE3DC" w:rsidR="00CB2DB7" w:rsidRPr="00182C23" w:rsidRDefault="3B69124C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(B)</w:t>
            </w:r>
          </w:p>
        </w:tc>
        <w:tc>
          <w:tcPr>
            <w:tcW w:w="2127" w:type="dxa"/>
            <w:tcBorders>
              <w:top w:val="dashed" w:sz="4" w:space="0" w:color="auto"/>
              <w:left w:val="nil"/>
            </w:tcBorders>
            <w:vAlign w:val="center"/>
          </w:tcPr>
          <w:p w14:paraId="22FE89B7" w14:textId="77777777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351EBA35" w14:textId="1BFD66B7" w:rsidR="00CB2DB7" w:rsidRPr="00182C23" w:rsidRDefault="007B7134" w:rsidP="13D19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Równoważny (</w:t>
            </w:r>
            <w:r w:rsidR="00332077">
              <w:rPr>
                <w:sz w:val="20"/>
                <w:szCs w:val="20"/>
              </w:rPr>
              <w:t xml:space="preserve">równoważność musi zostać </w:t>
            </w:r>
            <w:r w:rsidR="00083E72">
              <w:rPr>
                <w:sz w:val="20"/>
                <w:szCs w:val="20"/>
              </w:rPr>
              <w:t xml:space="preserve">wykazana przez WYKONAWCĘ pod rygorem </w:t>
            </w:r>
            <w:r w:rsidR="00096C46">
              <w:rPr>
                <w:sz w:val="20"/>
                <w:szCs w:val="20"/>
              </w:rPr>
              <w:t>odrzucenia oferty)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76DA4EB4" w14:textId="514E1D0F" w:rsidR="00CB2DB7" w:rsidRPr="00182C23" w:rsidRDefault="00CB2DB7" w:rsidP="00EF4725">
            <w:p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Spełniający następujące warunki:</w:t>
            </w:r>
          </w:p>
          <w:p w14:paraId="300A4C39" w14:textId="6E2FFCDE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dostęp do zasobów Zamawiającego udostępnianych przez serwery Microsoft Server 2012, 2016</w:t>
            </w:r>
            <w:r w:rsidR="00F9483D" w:rsidRPr="00182C23">
              <w:rPr>
                <w:sz w:val="20"/>
                <w:szCs w:val="20"/>
              </w:rPr>
              <w:t>, 2019</w:t>
            </w:r>
            <w:r w:rsidR="009E4163">
              <w:rPr>
                <w:sz w:val="20"/>
                <w:szCs w:val="20"/>
              </w:rPr>
              <w:t xml:space="preserve">, </w:t>
            </w:r>
            <w:r w:rsidR="009E4163" w:rsidRPr="24D55FD6">
              <w:rPr>
                <w:sz w:val="20"/>
                <w:szCs w:val="20"/>
              </w:rPr>
              <w:t>2022</w:t>
            </w:r>
            <w:r w:rsidRPr="00182C23">
              <w:rPr>
                <w:sz w:val="20"/>
                <w:szCs w:val="20"/>
              </w:rPr>
              <w:t>;</w:t>
            </w:r>
          </w:p>
          <w:p w14:paraId="161AF1DD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zapewnia pełen zakres dostępu do usług, zasobów i obiektów Active Directory, będących w dyspozycji Zamawiającego oraz poprawną współpracę z tymi usługami, zasobami i obiektami;</w:t>
            </w:r>
          </w:p>
          <w:p w14:paraId="22BD65E2" w14:textId="522B7578" w:rsidR="00CB2DB7" w:rsidRPr="00182C23" w:rsidRDefault="5D0DB9BD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 xml:space="preserve">umożliwia zainstalowanie oraz użytkowanie aplikacji wykorzystywanych przez Zamawiającego (m.in. oprogramowanie </w:t>
            </w:r>
            <w:r w:rsidRPr="5D0DB9BD">
              <w:rPr>
                <w:sz w:val="20"/>
                <w:szCs w:val="20"/>
              </w:rPr>
              <w:lastRenderedPageBreak/>
              <w:t xml:space="preserve">antywirusowe bądź aplikacje zbierające dane), w tym Systemu Wspomagania Decyzji SWD-ST (podstawowy program dziedzinowy Zamawiającego);  </w:t>
            </w:r>
          </w:p>
          <w:p w14:paraId="56FA443A" w14:textId="4B36ACAE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korzystanie z pakietu oprogramowania biurowego;</w:t>
            </w:r>
          </w:p>
          <w:p w14:paraId="5A183697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i przejmowanie pulpitu zdalnego;</w:t>
            </w:r>
          </w:p>
          <w:p w14:paraId="6DF330AB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szyfrowanie plików na podstawie skojarzonego z nimi konta użytkownika;</w:t>
            </w:r>
          </w:p>
          <w:p w14:paraId="259F0CF4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plików i drukarek dla systemów Windows;</w:t>
            </w:r>
          </w:p>
          <w:p w14:paraId="61C0B7CB" w14:textId="00C41385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umieszczony na obudowie Certyfikat Autentyczności w postaci specjalnej naklejki zabezpieczającej lub </w:t>
            </w:r>
            <w:r w:rsidR="00D74F40" w:rsidRPr="00182C23">
              <w:rPr>
                <w:sz w:val="20"/>
                <w:szCs w:val="20"/>
              </w:rPr>
              <w:t>z</w:t>
            </w:r>
            <w:r w:rsidRPr="00182C23">
              <w:rPr>
                <w:sz w:val="20"/>
                <w:szCs w:val="20"/>
              </w:rPr>
              <w:t>ałączone potwierdzenie producenta komputera o legalności dostarczonego oprogramowania systemowego;</w:t>
            </w:r>
          </w:p>
          <w:p w14:paraId="77951FE0" w14:textId="3DAB2685" w:rsidR="00CB2DB7" w:rsidRPr="00182C23" w:rsidRDefault="3B69124C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 xml:space="preserve">system musi zapewnić instalację sterowników do poszczególnych komponentów komputera </w:t>
            </w:r>
            <w:r w:rsidR="129FECCA" w:rsidRPr="36ED72F2">
              <w:rPr>
                <w:sz w:val="20"/>
                <w:szCs w:val="20"/>
              </w:rPr>
              <w:t>oraz</w:t>
            </w:r>
            <w:r w:rsidRPr="36ED72F2">
              <w:rPr>
                <w:sz w:val="20"/>
                <w:szCs w:val="20"/>
              </w:rPr>
              <w:t xml:space="preserve"> sterowników do systemu wydruku Komendy Głównej Państwowej Straży Pożarnej. </w:t>
            </w:r>
          </w:p>
        </w:tc>
      </w:tr>
      <w:tr w:rsidR="00CB2DB7" w:rsidRPr="00182C23" w14:paraId="75F2F7C2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01E9CB1C" w14:textId="5A87F985" w:rsidR="00CB2DB7" w:rsidRPr="00182C23" w:rsidRDefault="3B69124C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lastRenderedPageBreak/>
              <w:t>3.2</w:t>
            </w:r>
            <w:r w:rsidR="1DCC0B3A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22E4CF37" w14:textId="73D2D75B" w:rsidR="00CB2DB7" w:rsidRPr="00182C23" w:rsidRDefault="0065724A" w:rsidP="00CD2FAF">
            <w:pPr>
              <w:rPr>
                <w:sz w:val="20"/>
              </w:rPr>
            </w:pPr>
            <w:r>
              <w:rPr>
                <w:b/>
                <w:sz w:val="20"/>
              </w:rPr>
              <w:t>System rozruchu</w:t>
            </w:r>
          </w:p>
        </w:tc>
        <w:tc>
          <w:tcPr>
            <w:tcW w:w="6378" w:type="dxa"/>
            <w:vAlign w:val="center"/>
          </w:tcPr>
          <w:p w14:paraId="237AAFB1" w14:textId="77777777" w:rsidR="0065724A" w:rsidRPr="00BF2B13" w:rsidRDefault="0065724A" w:rsidP="0065724A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2B13">
              <w:rPr>
                <w:sz w:val="20"/>
              </w:rPr>
              <w:t>posiada możliwość ustawienia</w:t>
            </w:r>
            <w:r w:rsidRPr="00BF2B13">
              <w:rPr>
                <w:sz w:val="20"/>
                <w:szCs w:val="20"/>
              </w:rPr>
              <w:t xml:space="preserve"> hasła administratora systemu rozruchu w sposób gwarantujący utrzymanie zapisanego hasła także w przypadku odłączenia wszystkich źródeł zasilania</w:t>
            </w:r>
          </w:p>
          <w:p w14:paraId="34B2CC2E" w14:textId="77777777" w:rsidR="0065724A" w:rsidRPr="00DB77FA" w:rsidRDefault="0065724A" w:rsidP="0065724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6ED72F2">
              <w:rPr>
                <w:color w:val="000000" w:themeColor="text1"/>
                <w:sz w:val="20"/>
                <w:szCs w:val="20"/>
              </w:rPr>
              <w:t>opcj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Pr="36ED72F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6ED72F2">
              <w:rPr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36ED72F2">
              <w:rPr>
                <w:color w:val="000000" w:themeColor="text1"/>
                <w:sz w:val="20"/>
                <w:szCs w:val="20"/>
              </w:rPr>
              <w:t xml:space="preserve"> from USB Device</w:t>
            </w:r>
          </w:p>
          <w:p w14:paraId="4A4FC100" w14:textId="77777777" w:rsidR="0065724A" w:rsidRPr="00783F77" w:rsidRDefault="0065724A" w:rsidP="0065724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zgodność z SNMP (możliwość odczytu parametrów urządzenia takich ja model, nazwa urządzenia, konfiguracja sprzętowa, numer seryjny)</w:t>
            </w:r>
          </w:p>
          <w:p w14:paraId="452F38CA" w14:textId="70ABF0FE" w:rsidR="00BA289D" w:rsidRPr="00182C23" w:rsidRDefault="0065724A" w:rsidP="0065724A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36ED72F2">
              <w:rPr>
                <w:sz w:val="20"/>
                <w:szCs w:val="20"/>
              </w:rPr>
              <w:t>moduł TPM</w:t>
            </w:r>
          </w:p>
        </w:tc>
      </w:tr>
      <w:tr w:rsidR="00CB2DB7" w:rsidRPr="00182C23" w14:paraId="16D36472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395E4BBA" w14:textId="7D74EA03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3.3</w:t>
            </w:r>
            <w:r w:rsidR="1EABE03A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Przeznaczenie</w:t>
            </w:r>
          </w:p>
        </w:tc>
        <w:tc>
          <w:tcPr>
            <w:tcW w:w="6378" w:type="dxa"/>
          </w:tcPr>
          <w:p w14:paraId="7B37D507" w14:textId="1AE3DEB4" w:rsidR="00CB2DB7" w:rsidRPr="00182C23" w:rsidRDefault="00CB2DB7" w:rsidP="002B35BB">
            <w:pPr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komputer przeznaczony: do prac biurowych, edycji tekstu, aplikacji obliczeniowych, dostępu do Internetu i poczty elektronicznej</w:t>
            </w:r>
          </w:p>
        </w:tc>
      </w:tr>
      <w:tr w:rsidR="00CB2DB7" w:rsidRPr="00182C23" w14:paraId="2A6F3207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328CDA94" w14:textId="27A4B623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3.4</w:t>
            </w:r>
            <w:r w:rsidR="029818F8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87158D8" w14:textId="6666B559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Oznaczenie</w:t>
            </w:r>
          </w:p>
        </w:tc>
        <w:tc>
          <w:tcPr>
            <w:tcW w:w="6378" w:type="dxa"/>
          </w:tcPr>
          <w:p w14:paraId="1F6A1782" w14:textId="67D9772F" w:rsidR="00CB2DB7" w:rsidRPr="00182C23" w:rsidRDefault="00CB2DB7" w:rsidP="00851E47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>informacje pozwalające na identyfikację oraz unikalny kod serwisowy umożliwiający pobranie dedykowanych sterowników ze strony producenta</w:t>
            </w:r>
          </w:p>
        </w:tc>
      </w:tr>
      <w:tr w:rsidR="36ED72F2" w14:paraId="502DED36" w14:textId="77777777" w:rsidTr="36ED72F2">
        <w:trPr>
          <w:trHeight w:val="300"/>
        </w:trPr>
        <w:tc>
          <w:tcPr>
            <w:tcW w:w="562" w:type="dxa"/>
            <w:tcBorders>
              <w:right w:val="nil"/>
            </w:tcBorders>
            <w:vAlign w:val="center"/>
          </w:tcPr>
          <w:p w14:paraId="311F96EC" w14:textId="79CB23CC" w:rsidR="03F210B8" w:rsidRDefault="03F210B8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3.5</w:t>
            </w:r>
            <w:r w:rsidR="03616541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181BA3A5" w14:textId="72789B9B" w:rsidR="03F210B8" w:rsidRDefault="03F210B8" w:rsidP="36ED72F2">
            <w:pPr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78" w:type="dxa"/>
          </w:tcPr>
          <w:p w14:paraId="4FE268C1" w14:textId="4D11F63E" w:rsidR="03F210B8" w:rsidRDefault="00096C46" w:rsidP="36ED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065106">
              <w:rPr>
                <w:sz w:val="20"/>
                <w:szCs w:val="20"/>
              </w:rPr>
              <w:t>12</w:t>
            </w:r>
            <w:r w:rsidR="03F210B8" w:rsidRPr="36ED72F2">
              <w:rPr>
                <w:sz w:val="20"/>
                <w:szCs w:val="20"/>
              </w:rPr>
              <w:t xml:space="preserve"> miesi</w:t>
            </w:r>
            <w:r w:rsidR="00065106">
              <w:rPr>
                <w:sz w:val="20"/>
                <w:szCs w:val="20"/>
              </w:rPr>
              <w:t>ęcy</w:t>
            </w:r>
          </w:p>
        </w:tc>
      </w:tr>
    </w:tbl>
    <w:p w14:paraId="02DF11D8" w14:textId="77777777" w:rsidR="007B11A1" w:rsidRDefault="007B11A1" w:rsidP="36ED72F2">
      <w:bookmarkStart w:id="0" w:name="_Hlk148081151"/>
    </w:p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571"/>
        <w:gridCol w:w="2113"/>
        <w:gridCol w:w="6364"/>
      </w:tblGrid>
      <w:tr w:rsidR="00CB2DB7" w:rsidRPr="00182C23" w14:paraId="25E4F505" w14:textId="77777777" w:rsidTr="00F936A7"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CB2DB7" w:rsidRPr="00182C23" w14:paraId="10B78DBE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5B9881EE" w14:textId="14114E59" w:rsidR="00CB2DB7" w:rsidRPr="00182C23" w:rsidRDefault="00F936A7" w:rsidP="36ED72F2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B69124C" w:rsidRPr="36ED72F2">
              <w:rPr>
                <w:sz w:val="20"/>
                <w:szCs w:val="20"/>
              </w:rPr>
              <w:t>.1.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04BD5B62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Typ obudowy jednostki</w:t>
            </w:r>
          </w:p>
        </w:tc>
        <w:tc>
          <w:tcPr>
            <w:tcW w:w="6364" w:type="dxa"/>
            <w:vAlign w:val="center"/>
          </w:tcPr>
          <w:p w14:paraId="4749868E" w14:textId="77777777" w:rsidR="00EF10B1" w:rsidRPr="00182C23" w:rsidRDefault="00EF10B1" w:rsidP="00EF10B1">
            <w:pPr>
              <w:rPr>
                <w:sz w:val="20"/>
              </w:rPr>
            </w:pPr>
            <w:r w:rsidRPr="00182C23">
              <w:rPr>
                <w:sz w:val="20"/>
              </w:rPr>
              <w:t>Przenośny – laptop (notebook):</w:t>
            </w:r>
          </w:p>
          <w:p w14:paraId="6ABBDE55" w14:textId="77777777" w:rsidR="00EF10B1" w:rsidRPr="00182C23" w:rsidRDefault="00EF10B1" w:rsidP="00EF10B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535FED86">
              <w:rPr>
                <w:sz w:val="20"/>
                <w:szCs w:val="20"/>
              </w:rPr>
              <w:t xml:space="preserve">max. szerokość </w:t>
            </w:r>
            <w:r w:rsidRPr="21C744D1">
              <w:rPr>
                <w:sz w:val="20"/>
                <w:szCs w:val="20"/>
              </w:rPr>
              <w:t>310</w:t>
            </w:r>
            <w:r w:rsidRPr="535FED86">
              <w:rPr>
                <w:sz w:val="20"/>
                <w:szCs w:val="20"/>
              </w:rPr>
              <w:t xml:space="preserve"> mm</w:t>
            </w:r>
          </w:p>
          <w:p w14:paraId="444D6089" w14:textId="77777777" w:rsidR="00EF10B1" w:rsidRPr="00182C23" w:rsidRDefault="00EF10B1" w:rsidP="00EF10B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535FED86">
              <w:rPr>
                <w:sz w:val="20"/>
                <w:szCs w:val="20"/>
              </w:rPr>
              <w:t xml:space="preserve">max. głębokość </w:t>
            </w:r>
            <w:r w:rsidRPr="21C744D1">
              <w:rPr>
                <w:sz w:val="20"/>
                <w:szCs w:val="20"/>
              </w:rPr>
              <w:t>220</w:t>
            </w:r>
            <w:r w:rsidRPr="535FED86">
              <w:rPr>
                <w:sz w:val="20"/>
                <w:szCs w:val="20"/>
              </w:rPr>
              <w:t xml:space="preserve"> mm</w:t>
            </w:r>
          </w:p>
          <w:p w14:paraId="2D9A033A" w14:textId="677D32B2" w:rsidR="00CB2DB7" w:rsidRPr="00182C23" w:rsidRDefault="00EF10B1" w:rsidP="00EF10B1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535FED86">
              <w:rPr>
                <w:sz w:val="20"/>
                <w:szCs w:val="20"/>
              </w:rPr>
              <w:t xml:space="preserve">max. wysokość </w:t>
            </w:r>
            <w:r w:rsidRPr="21C744D1">
              <w:rPr>
                <w:sz w:val="20"/>
                <w:szCs w:val="20"/>
              </w:rPr>
              <w:t>12</w:t>
            </w:r>
            <w:r w:rsidRPr="535FED86">
              <w:rPr>
                <w:sz w:val="20"/>
                <w:szCs w:val="20"/>
              </w:rPr>
              <w:t xml:space="preserve"> mm</w:t>
            </w:r>
          </w:p>
        </w:tc>
      </w:tr>
      <w:tr w:rsidR="13D1959F" w14:paraId="1A5DFD97" w14:textId="77777777" w:rsidTr="00F936A7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7ED7A9D6" w14:textId="0CB8A7A4" w:rsidR="13D1959F" w:rsidRDefault="00F936A7" w:rsidP="13D19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.2.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155E6C8A" w14:textId="7057C20C" w:rsidR="13D1959F" w:rsidRDefault="13D1959F" w:rsidP="13D1959F">
            <w:pPr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364" w:type="dxa"/>
            <w:vAlign w:val="center"/>
          </w:tcPr>
          <w:p w14:paraId="25D87778" w14:textId="1F7A5306" w:rsidR="13D1959F" w:rsidRDefault="13D1959F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do 1,</w:t>
            </w:r>
            <w:r w:rsidR="00F1349C">
              <w:rPr>
                <w:sz w:val="20"/>
                <w:szCs w:val="20"/>
              </w:rPr>
              <w:t>25</w:t>
            </w:r>
            <w:r w:rsidRPr="13D1959F">
              <w:rPr>
                <w:sz w:val="20"/>
                <w:szCs w:val="20"/>
              </w:rPr>
              <w:t xml:space="preserve"> kg</w:t>
            </w:r>
          </w:p>
        </w:tc>
      </w:tr>
      <w:tr w:rsidR="000A2CEC" w:rsidRPr="00182C23" w14:paraId="20C2E76C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6CC56100" w14:textId="6883DF1A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.3.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6B2738EE" w14:textId="77777777" w:rsidR="000A2CEC" w:rsidRPr="00182C23" w:rsidRDefault="000A2CEC" w:rsidP="000A2CEC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Procesor</w:t>
            </w:r>
          </w:p>
        </w:tc>
        <w:tc>
          <w:tcPr>
            <w:tcW w:w="6364" w:type="dxa"/>
            <w:vAlign w:val="center"/>
          </w:tcPr>
          <w:p w14:paraId="248BA0CB" w14:textId="77777777" w:rsidR="000A2CEC" w:rsidRPr="00182C23" w:rsidRDefault="000A2CEC" w:rsidP="000A2CEC">
            <w:pPr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ARM, min. 8-mio rdzeniowy, porównywalny z procesorem, który w teście publikowanym na stronie https://www.cpubenchmark.net</w:t>
            </w:r>
          </w:p>
          <w:p w14:paraId="0FF72AC1" w14:textId="1BA44764" w:rsidR="000A2CEC" w:rsidRPr="00182C23" w:rsidRDefault="000A2CEC" w:rsidP="000A2CEC">
            <w:pPr>
              <w:rPr>
                <w:color w:val="FF0000"/>
                <w:sz w:val="20"/>
                <w:szCs w:val="20"/>
              </w:rPr>
            </w:pPr>
            <w:r w:rsidRPr="21C744D1">
              <w:rPr>
                <w:sz w:val="20"/>
                <w:szCs w:val="20"/>
              </w:rPr>
              <w:t xml:space="preserve">osiągnął wartość min.: 15 </w:t>
            </w:r>
            <w:r>
              <w:rPr>
                <w:sz w:val="20"/>
                <w:szCs w:val="20"/>
              </w:rPr>
              <w:t>4</w:t>
            </w:r>
            <w:r w:rsidRPr="21C744D1">
              <w:rPr>
                <w:sz w:val="20"/>
                <w:szCs w:val="20"/>
              </w:rPr>
              <w:t xml:space="preserve">00 </w:t>
            </w:r>
            <w:proofErr w:type="spellStart"/>
            <w:r w:rsidRPr="21C744D1">
              <w:rPr>
                <w:sz w:val="20"/>
                <w:szCs w:val="20"/>
              </w:rPr>
              <w:t>Passmark</w:t>
            </w:r>
            <w:proofErr w:type="spellEnd"/>
            <w:r w:rsidRPr="21C744D1">
              <w:rPr>
                <w:sz w:val="20"/>
                <w:szCs w:val="20"/>
              </w:rPr>
              <w:t xml:space="preserve"> CPU Mark</w:t>
            </w:r>
          </w:p>
        </w:tc>
      </w:tr>
      <w:tr w:rsidR="000A2CEC" w14:paraId="11BAEFDC" w14:textId="77777777" w:rsidTr="00F936A7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1EE8D75" w14:textId="26914B57" w:rsidR="000A2CEC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.4.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826C5E4" w14:textId="77777777" w:rsidR="000A2CEC" w:rsidRDefault="000A2CEC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64" w:type="dxa"/>
            <w:vAlign w:val="center"/>
          </w:tcPr>
          <w:p w14:paraId="4556488D" w14:textId="19A4D39A" w:rsidR="000A2CEC" w:rsidRDefault="000A2CEC" w:rsidP="000A2CEC">
            <w:pPr>
              <w:rPr>
                <w:sz w:val="20"/>
                <w:szCs w:val="20"/>
              </w:rPr>
            </w:pPr>
            <w:r w:rsidRPr="2E3ADE5C">
              <w:rPr>
                <w:sz w:val="20"/>
                <w:szCs w:val="20"/>
              </w:rPr>
              <w:t>Min. 16 GB</w:t>
            </w:r>
          </w:p>
        </w:tc>
      </w:tr>
      <w:tr w:rsidR="000A2CEC" w14:paraId="6FF41028" w14:textId="77777777" w:rsidTr="00F936A7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BF25764" w14:textId="47889C30" w:rsidR="000A2CEC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.5.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52B4FB7" w14:textId="77777777" w:rsidR="000A2CEC" w:rsidRDefault="000A2CEC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364" w:type="dxa"/>
            <w:vAlign w:val="center"/>
          </w:tcPr>
          <w:p w14:paraId="32896E44" w14:textId="26349358" w:rsidR="000A2CEC" w:rsidRDefault="0085213D" w:rsidP="000A2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1FF3371"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 w:rsidRPr="21C744D1">
              <w:rPr>
                <w:rFonts w:ascii="Calibri" w:eastAsia="Calibri" w:hAnsi="Calibri" w:cs="Calibri"/>
                <w:sz w:val="20"/>
                <w:szCs w:val="20"/>
              </w:rPr>
              <w:t>500</w:t>
            </w:r>
            <w:r w:rsidRPr="01FF3371">
              <w:rPr>
                <w:rFonts w:ascii="Calibri" w:eastAsia="Calibri" w:hAnsi="Calibri" w:cs="Calibri"/>
                <w:sz w:val="20"/>
                <w:szCs w:val="20"/>
              </w:rPr>
              <w:t xml:space="preserve"> GB przestrzeni dostępnej dla systemu i użytkownika, SSD </w:t>
            </w:r>
            <w:proofErr w:type="spellStart"/>
            <w:r w:rsidRPr="01FF3371">
              <w:rPr>
                <w:rFonts w:ascii="Calibri" w:eastAsia="Calibri" w:hAnsi="Calibri" w:cs="Calibri"/>
                <w:sz w:val="20"/>
                <w:szCs w:val="20"/>
              </w:rPr>
              <w:t>PCIe</w:t>
            </w:r>
            <w:proofErr w:type="spellEnd"/>
            <w:r w:rsidRPr="01FF3371">
              <w:rPr>
                <w:rFonts w:ascii="Calibri" w:eastAsia="Calibri" w:hAnsi="Calibri" w:cs="Calibri"/>
                <w:sz w:val="20"/>
                <w:szCs w:val="20"/>
              </w:rPr>
              <w:t>, z partycją RECOVERY umożliwiającą odtworzenie systemu operacyjnego fabrycznie zainstalowanego na komputerze po awarii (przywrócenie do stanu fabrycznego)</w:t>
            </w:r>
          </w:p>
        </w:tc>
      </w:tr>
      <w:tr w:rsidR="000A2CEC" w:rsidRPr="00182C23" w14:paraId="0E089B61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7034D6B3" w14:textId="54E5CB29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.6.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61D8CC6" w14:textId="2239F04B" w:rsidR="000A2CEC" w:rsidRPr="00182C23" w:rsidRDefault="000A2CEC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 w:rsidRPr="3A6256D9">
              <w:rPr>
                <w:b/>
                <w:bCs/>
                <w:sz w:val="20"/>
                <w:szCs w:val="20"/>
              </w:rPr>
              <w:t xml:space="preserve">Wyświetlacz  </w:t>
            </w:r>
          </w:p>
        </w:tc>
        <w:tc>
          <w:tcPr>
            <w:tcW w:w="6364" w:type="dxa"/>
            <w:vAlign w:val="center"/>
          </w:tcPr>
          <w:p w14:paraId="46CD859F" w14:textId="7CB82358" w:rsidR="00D42BF1" w:rsidRPr="00182C23" w:rsidRDefault="00D42BF1" w:rsidP="00D42BF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21C744D1">
              <w:rPr>
                <w:sz w:val="20"/>
                <w:szCs w:val="20"/>
              </w:rPr>
              <w:t>Przekątna</w:t>
            </w:r>
            <w:r w:rsidRPr="535FED86">
              <w:rPr>
                <w:sz w:val="20"/>
                <w:szCs w:val="20"/>
              </w:rPr>
              <w:t xml:space="preserve"> </w:t>
            </w:r>
            <w:r w:rsidR="002A4456">
              <w:rPr>
                <w:sz w:val="20"/>
                <w:szCs w:val="20"/>
              </w:rPr>
              <w:t>maks. 14</w:t>
            </w:r>
            <w:r w:rsidRPr="535FED86">
              <w:rPr>
                <w:sz w:val="20"/>
                <w:szCs w:val="20"/>
              </w:rPr>
              <w:t>”</w:t>
            </w:r>
          </w:p>
          <w:p w14:paraId="558C0917" w14:textId="77777777" w:rsidR="00D42BF1" w:rsidRDefault="00D42BF1" w:rsidP="00D42BF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21C744D1">
              <w:rPr>
                <w:sz w:val="20"/>
                <w:szCs w:val="20"/>
              </w:rPr>
              <w:t>Rozdzielczość 2560 x 1664</w:t>
            </w:r>
          </w:p>
          <w:p w14:paraId="78459982" w14:textId="77777777" w:rsidR="00D42BF1" w:rsidRPr="009C6737" w:rsidRDefault="00D42BF1" w:rsidP="00D42BF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21C744D1">
              <w:rPr>
                <w:sz w:val="20"/>
                <w:szCs w:val="20"/>
              </w:rPr>
              <w:t>Jasność</w:t>
            </w:r>
            <w:r w:rsidRPr="535FED86">
              <w:rPr>
                <w:sz w:val="20"/>
                <w:szCs w:val="20"/>
              </w:rPr>
              <w:t>: 500cd/m2</w:t>
            </w:r>
          </w:p>
          <w:p w14:paraId="211F0E7C" w14:textId="71E6EE6D" w:rsidR="00D42BF1" w:rsidRPr="00182C23" w:rsidRDefault="00E14526" w:rsidP="00D42BF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42BF1" w:rsidRPr="21C744D1">
              <w:rPr>
                <w:sz w:val="20"/>
                <w:szCs w:val="20"/>
              </w:rPr>
              <w:t>edykowany układ graficzny</w:t>
            </w:r>
          </w:p>
          <w:p w14:paraId="07ECF6A5" w14:textId="761A05F1" w:rsidR="000A2CEC" w:rsidRPr="00182C23" w:rsidRDefault="00D42BF1" w:rsidP="00D42BF1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proofErr w:type="spellStart"/>
            <w:r w:rsidRPr="00F64D36">
              <w:rPr>
                <w:sz w:val="20"/>
                <w:szCs w:val="20"/>
                <w:lang w:val="en-US"/>
              </w:rPr>
              <w:t>błyszczący</w:t>
            </w:r>
            <w:proofErr w:type="spellEnd"/>
          </w:p>
        </w:tc>
      </w:tr>
      <w:tr w:rsidR="000A2CEC" w:rsidRPr="00182C23" w14:paraId="68E13847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7B3D9F44" w14:textId="0A6A204E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.7.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0613FB67" w14:textId="58EA87B6" w:rsidR="000A2CEC" w:rsidRPr="00182C23" w:rsidRDefault="000A2CEC" w:rsidP="000A2CEC">
            <w:pPr>
              <w:ind w:left="-102"/>
              <w:rPr>
                <w:b/>
                <w:sz w:val="20"/>
                <w:szCs w:val="20"/>
              </w:rPr>
            </w:pPr>
            <w:r w:rsidRPr="21C744D1">
              <w:rPr>
                <w:b/>
                <w:sz w:val="20"/>
                <w:szCs w:val="20"/>
              </w:rPr>
              <w:t>Kamera</w:t>
            </w:r>
          </w:p>
        </w:tc>
        <w:tc>
          <w:tcPr>
            <w:tcW w:w="6364" w:type="dxa"/>
            <w:vAlign w:val="center"/>
          </w:tcPr>
          <w:p w14:paraId="47A05018" w14:textId="6012E11E" w:rsidR="000A2CEC" w:rsidRPr="00182C23" w:rsidRDefault="000E691C" w:rsidP="000A2CEC">
            <w:pPr>
              <w:rPr>
                <w:sz w:val="20"/>
                <w:szCs w:val="20"/>
              </w:rPr>
            </w:pPr>
            <w:r w:rsidRPr="21C744D1">
              <w:rPr>
                <w:sz w:val="20"/>
                <w:szCs w:val="20"/>
              </w:rPr>
              <w:t>Full HD</w:t>
            </w:r>
          </w:p>
        </w:tc>
      </w:tr>
      <w:tr w:rsidR="000A2CEC" w:rsidRPr="00182C23" w14:paraId="3AC1F415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3773143C" w14:textId="77EC7CE5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.8.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54DC0FB9" w14:textId="3EEEAE8B" w:rsidR="000A2CEC" w:rsidRPr="00182C23" w:rsidRDefault="000A2CEC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 w:rsidRPr="535FED86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364" w:type="dxa"/>
            <w:vAlign w:val="center"/>
          </w:tcPr>
          <w:p w14:paraId="0A8C8F3A" w14:textId="77777777" w:rsidR="00AF3FA4" w:rsidRPr="00182C23" w:rsidRDefault="00AF3FA4" w:rsidP="00AF3F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21C744D1">
              <w:rPr>
                <w:sz w:val="20"/>
                <w:szCs w:val="20"/>
              </w:rPr>
              <w:t xml:space="preserve">dwa porty USB Typu-C (z </w:t>
            </w:r>
            <w:proofErr w:type="spellStart"/>
            <w:r w:rsidRPr="21C744D1">
              <w:rPr>
                <w:sz w:val="20"/>
                <w:szCs w:val="20"/>
              </w:rPr>
              <w:t>Thunderbolt</w:t>
            </w:r>
            <w:proofErr w:type="spellEnd"/>
            <w:r w:rsidRPr="21C744D1">
              <w:rPr>
                <w:sz w:val="20"/>
                <w:szCs w:val="20"/>
              </w:rPr>
              <w:t xml:space="preserve">™ 4) </w:t>
            </w:r>
          </w:p>
          <w:p w14:paraId="45B3B0C8" w14:textId="2AB6CA30" w:rsidR="000A2CEC" w:rsidRPr="00182C23" w:rsidRDefault="00AF3FA4" w:rsidP="00AF3FA4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E3ADE5C">
              <w:rPr>
                <w:sz w:val="20"/>
                <w:szCs w:val="20"/>
              </w:rPr>
              <w:t>jedno wyjście słuchawkowe/wejście mikrofonowe</w:t>
            </w:r>
          </w:p>
        </w:tc>
      </w:tr>
      <w:tr w:rsidR="000A2CEC" w:rsidRPr="00182C23" w14:paraId="55136EE6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3DBD9BAD" w14:textId="469CD13A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36ED72F2">
              <w:rPr>
                <w:sz w:val="20"/>
                <w:szCs w:val="20"/>
              </w:rPr>
              <w:t>.9.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2E0A11B8" w14:textId="77777777" w:rsidR="000A2CEC" w:rsidRPr="00182C23" w:rsidRDefault="000A2CEC" w:rsidP="000A2CEC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Komunikacja bezprzewodowa</w:t>
            </w:r>
          </w:p>
        </w:tc>
        <w:tc>
          <w:tcPr>
            <w:tcW w:w="6364" w:type="dxa"/>
            <w:vAlign w:val="center"/>
          </w:tcPr>
          <w:p w14:paraId="569642BE" w14:textId="77777777" w:rsidR="00BD62A5" w:rsidRPr="00BD62A5" w:rsidRDefault="00BD62A5" w:rsidP="00BD62A5">
            <w:pPr>
              <w:rPr>
                <w:sz w:val="20"/>
                <w:szCs w:val="20"/>
              </w:rPr>
            </w:pPr>
            <w:r w:rsidRPr="00BD62A5">
              <w:rPr>
                <w:sz w:val="20"/>
                <w:szCs w:val="20"/>
              </w:rPr>
              <w:t>Wi-Fi 6</w:t>
            </w:r>
          </w:p>
          <w:p w14:paraId="377E97DB" w14:textId="5D8B52A1" w:rsidR="000A2CEC" w:rsidRPr="00182C23" w:rsidRDefault="00BD62A5" w:rsidP="00BD62A5">
            <w:pPr>
              <w:rPr>
                <w:sz w:val="20"/>
                <w:szCs w:val="20"/>
              </w:rPr>
            </w:pPr>
            <w:r w:rsidRPr="00BD62A5">
              <w:rPr>
                <w:sz w:val="20"/>
                <w:szCs w:val="20"/>
              </w:rPr>
              <w:t>Bluetooth min. 5.0</w:t>
            </w:r>
          </w:p>
        </w:tc>
      </w:tr>
      <w:tr w:rsidR="000A2CEC" w:rsidRPr="00182C23" w14:paraId="081832E2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65925E52" w14:textId="4BC38D9E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.10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B3957CA" w14:textId="77777777" w:rsidR="000A2CEC" w:rsidRPr="00182C23" w:rsidRDefault="000A2CEC" w:rsidP="000A2CEC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Dźwięk</w:t>
            </w:r>
          </w:p>
        </w:tc>
        <w:tc>
          <w:tcPr>
            <w:tcW w:w="6364" w:type="dxa"/>
            <w:vAlign w:val="center"/>
          </w:tcPr>
          <w:p w14:paraId="21E9BEB8" w14:textId="09D93228" w:rsidR="000A2CEC" w:rsidRPr="00F64D36" w:rsidRDefault="009A09DA" w:rsidP="000A2CEC">
            <w:pPr>
              <w:rPr>
                <w:sz w:val="20"/>
                <w:szCs w:val="20"/>
              </w:rPr>
            </w:pPr>
            <w:r w:rsidRPr="009A09DA">
              <w:rPr>
                <w:sz w:val="20"/>
                <w:szCs w:val="20"/>
              </w:rPr>
              <w:t>Wbudowane</w:t>
            </w:r>
            <w:r>
              <w:rPr>
                <w:sz w:val="20"/>
                <w:szCs w:val="20"/>
              </w:rPr>
              <w:t xml:space="preserve"> min.</w:t>
            </w:r>
            <w:r w:rsidRPr="009A09DA">
              <w:rPr>
                <w:sz w:val="20"/>
                <w:szCs w:val="20"/>
              </w:rPr>
              <w:t xml:space="preserve"> 3 mikrofony </w:t>
            </w:r>
            <w:r>
              <w:rPr>
                <w:sz w:val="20"/>
                <w:szCs w:val="20"/>
              </w:rPr>
              <w:t xml:space="preserve">i min. </w:t>
            </w:r>
            <w:r w:rsidRPr="009A09DA">
              <w:rPr>
                <w:sz w:val="20"/>
                <w:szCs w:val="20"/>
              </w:rPr>
              <w:t>4 głośniki</w:t>
            </w:r>
          </w:p>
        </w:tc>
      </w:tr>
      <w:tr w:rsidR="000A2CEC" w:rsidRPr="00182C23" w14:paraId="35CD70ED" w14:textId="77777777" w:rsidTr="00F936A7">
        <w:trPr>
          <w:trHeight w:val="765"/>
        </w:trPr>
        <w:tc>
          <w:tcPr>
            <w:tcW w:w="571" w:type="dxa"/>
            <w:tcBorders>
              <w:right w:val="nil"/>
            </w:tcBorders>
            <w:vAlign w:val="center"/>
          </w:tcPr>
          <w:p w14:paraId="2364C060" w14:textId="0C1F8D29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.11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6B34E629" w14:textId="5955B9EE" w:rsidR="000A2CEC" w:rsidRPr="00182C23" w:rsidRDefault="000A2CEC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 xml:space="preserve">Klawiatura </w:t>
            </w:r>
          </w:p>
        </w:tc>
        <w:tc>
          <w:tcPr>
            <w:tcW w:w="6364" w:type="dxa"/>
            <w:vAlign w:val="center"/>
          </w:tcPr>
          <w:p w14:paraId="6911D722" w14:textId="77777777" w:rsidR="001249E6" w:rsidRPr="00182C23" w:rsidRDefault="001249E6" w:rsidP="001249E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2E3ADE5C">
              <w:rPr>
                <w:sz w:val="20"/>
                <w:szCs w:val="20"/>
              </w:rPr>
              <w:t>Podświetlana</w:t>
            </w:r>
          </w:p>
          <w:p w14:paraId="48A64121" w14:textId="77777777" w:rsidR="001249E6" w:rsidRDefault="001249E6" w:rsidP="001249E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2E3ADE5C">
              <w:rPr>
                <w:sz w:val="20"/>
                <w:szCs w:val="20"/>
              </w:rPr>
              <w:t>Czytnik linii papilarnych</w:t>
            </w:r>
          </w:p>
          <w:p w14:paraId="676E9114" w14:textId="603E1486" w:rsidR="000A2CEC" w:rsidRPr="001249E6" w:rsidRDefault="001249E6" w:rsidP="001249E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245" w:hanging="191"/>
              <w:rPr>
                <w:sz w:val="20"/>
                <w:szCs w:val="20"/>
              </w:rPr>
            </w:pPr>
            <w:r w:rsidRPr="001249E6">
              <w:rPr>
                <w:sz w:val="20"/>
                <w:szCs w:val="20"/>
              </w:rPr>
              <w:t>Gładzik</w:t>
            </w:r>
          </w:p>
        </w:tc>
      </w:tr>
      <w:tr w:rsidR="000A2CEC" w:rsidRPr="00182C23" w14:paraId="75F18B4F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31AF6EC7" w14:textId="518BBA7E" w:rsidR="000A2CEC" w:rsidRPr="00182C23" w:rsidRDefault="000A2CEC" w:rsidP="000A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239A3EE" w14:textId="77777777" w:rsidR="000A2CEC" w:rsidRPr="00182C23" w:rsidRDefault="000A2CEC" w:rsidP="000A2CEC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6364" w:type="dxa"/>
            <w:vAlign w:val="center"/>
          </w:tcPr>
          <w:p w14:paraId="6852C0EB" w14:textId="158E1F0B" w:rsidR="000A2CEC" w:rsidRPr="00182C23" w:rsidRDefault="000A2CEC" w:rsidP="000A2CEC">
            <w:pPr>
              <w:rPr>
                <w:color w:val="FF0000"/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>Oryginalny zasilacz z kablem zasilającym dla oferowanego modelu</w:t>
            </w:r>
          </w:p>
        </w:tc>
      </w:tr>
      <w:tr w:rsidR="000A2CEC" w:rsidRPr="00182C23" w14:paraId="3ED6D7F4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0C2D93B3" w14:textId="207CF152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.13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4B8800FC" w14:textId="657F60AF" w:rsidR="000A2CEC" w:rsidRPr="00182C23" w:rsidRDefault="000A2CEC" w:rsidP="000A2CEC">
            <w:pPr>
              <w:spacing w:line="259" w:lineRule="auto"/>
              <w:ind w:left="-102"/>
            </w:pPr>
            <w:r w:rsidRPr="5D0DB9BD">
              <w:rPr>
                <w:b/>
                <w:bCs/>
                <w:sz w:val="20"/>
                <w:szCs w:val="20"/>
              </w:rPr>
              <w:t>Bateria</w:t>
            </w:r>
          </w:p>
        </w:tc>
        <w:tc>
          <w:tcPr>
            <w:tcW w:w="6364" w:type="dxa"/>
            <w:vAlign w:val="center"/>
          </w:tcPr>
          <w:p w14:paraId="3B9A9DE9" w14:textId="0295E74B" w:rsidR="000A2CEC" w:rsidRPr="00182C23" w:rsidRDefault="00F266F2" w:rsidP="000A2CEC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21C744D1">
              <w:rPr>
                <w:rFonts w:cs="Arial"/>
                <w:sz w:val="20"/>
                <w:szCs w:val="20"/>
              </w:rPr>
              <w:t>Litowo</w:t>
            </w:r>
            <w:proofErr w:type="spellEnd"/>
            <w:r w:rsidRPr="21C744D1">
              <w:rPr>
                <w:rFonts w:cs="Arial"/>
                <w:sz w:val="20"/>
                <w:szCs w:val="20"/>
              </w:rPr>
              <w:t>-polimerowa</w:t>
            </w:r>
          </w:p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61CB" w14:textId="77777777" w:rsidR="009457F2" w:rsidRDefault="009457F2" w:rsidP="00285FE7">
      <w:pPr>
        <w:spacing w:after="0" w:line="240" w:lineRule="auto"/>
      </w:pPr>
      <w:r>
        <w:separator/>
      </w:r>
    </w:p>
  </w:endnote>
  <w:endnote w:type="continuationSeparator" w:id="0">
    <w:p w14:paraId="7F9FFE3B" w14:textId="77777777" w:rsidR="009457F2" w:rsidRDefault="009457F2" w:rsidP="00285FE7">
      <w:pPr>
        <w:spacing w:after="0" w:line="240" w:lineRule="auto"/>
      </w:pPr>
      <w:r>
        <w:continuationSeparator/>
      </w:r>
    </w:p>
  </w:endnote>
  <w:endnote w:type="continuationNotice" w:id="1">
    <w:p w14:paraId="05F4B587" w14:textId="77777777" w:rsidR="009457F2" w:rsidRDefault="00945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1C6F" w14:textId="77777777" w:rsidR="009457F2" w:rsidRDefault="009457F2" w:rsidP="00285FE7">
      <w:pPr>
        <w:spacing w:after="0" w:line="240" w:lineRule="auto"/>
      </w:pPr>
      <w:r>
        <w:separator/>
      </w:r>
    </w:p>
  </w:footnote>
  <w:footnote w:type="continuationSeparator" w:id="0">
    <w:p w14:paraId="130208F1" w14:textId="77777777" w:rsidR="009457F2" w:rsidRDefault="009457F2" w:rsidP="00285FE7">
      <w:pPr>
        <w:spacing w:after="0" w:line="240" w:lineRule="auto"/>
      </w:pPr>
      <w:r>
        <w:continuationSeparator/>
      </w:r>
    </w:p>
  </w:footnote>
  <w:footnote w:type="continuationNotice" w:id="1">
    <w:p w14:paraId="21249E23" w14:textId="77777777" w:rsidR="009457F2" w:rsidRDefault="009457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362F" w14:textId="77777777" w:rsidR="00C01329" w:rsidRPr="00244626" w:rsidRDefault="00C01329" w:rsidP="00C0132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244626">
      <w:rPr>
        <w:rFonts w:ascii="Times New Roman" w:eastAsia="Times New Roman" w:hAnsi="Times New Roman" w:cs="Times New Roman"/>
        <w:sz w:val="20"/>
        <w:szCs w:val="20"/>
        <w:lang w:eastAsia="pl-PL"/>
      </w:rPr>
      <w:t>N</w:t>
    </w:r>
    <w:r w:rsidRPr="00244626">
      <w:rPr>
        <w:rFonts w:ascii="Arial" w:eastAsia="Times New Roman" w:hAnsi="Arial" w:cs="Arial"/>
        <w:sz w:val="20"/>
        <w:szCs w:val="20"/>
        <w:lang w:eastAsia="pl-PL"/>
      </w:rPr>
      <w:t>r sprawy BF-IV.2370.2</w:t>
    </w:r>
    <w:r>
      <w:rPr>
        <w:rFonts w:ascii="Arial" w:eastAsia="Times New Roman" w:hAnsi="Arial" w:cs="Arial"/>
        <w:sz w:val="20"/>
        <w:szCs w:val="20"/>
        <w:lang w:eastAsia="pl-PL"/>
      </w:rPr>
      <w:t>4</w:t>
    </w:r>
    <w:r w:rsidRPr="00244626">
      <w:rPr>
        <w:rFonts w:ascii="Arial" w:eastAsia="Times New Roman" w:hAnsi="Arial" w:cs="Arial"/>
        <w:sz w:val="20"/>
        <w:szCs w:val="20"/>
        <w:lang w:eastAsia="pl-PL"/>
      </w:rPr>
      <w:t>.2023</w:t>
    </w:r>
  </w:p>
  <w:p w14:paraId="11909499" w14:textId="58048383" w:rsidR="00C01329" w:rsidRPr="00244626" w:rsidRDefault="00C01329" w:rsidP="00C0132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244626">
      <w:rPr>
        <w:rFonts w:ascii="Arial" w:eastAsia="Times New Roman" w:hAnsi="Arial" w:cs="Arial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>
      <w:rPr>
        <w:rFonts w:ascii="Arial" w:eastAsia="Times New Roman" w:hAnsi="Arial" w:cs="Arial"/>
        <w:sz w:val="20"/>
        <w:szCs w:val="20"/>
        <w:lang w:eastAsia="pl-PL"/>
      </w:rPr>
      <w:t>b</w:t>
    </w:r>
    <w:r w:rsidRPr="00244626">
      <w:rPr>
        <w:rFonts w:ascii="Arial" w:eastAsia="Times New Roman" w:hAnsi="Arial" w:cs="Arial"/>
        <w:sz w:val="20"/>
        <w:szCs w:val="20"/>
        <w:lang w:eastAsia="pl-PL"/>
      </w:rPr>
      <w:t xml:space="preserve"> do SWZ</w:t>
    </w:r>
  </w:p>
  <w:p w14:paraId="526BEF31" w14:textId="000D42B7" w:rsidR="00935F24" w:rsidRPr="002453E3" w:rsidRDefault="00935F24" w:rsidP="00453A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3C8593B"/>
    <w:multiLevelType w:val="hybridMultilevel"/>
    <w:tmpl w:val="01D8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2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2"/>
  </w:num>
  <w:num w:numId="3" w16cid:durableId="312490805">
    <w:abstractNumId w:val="20"/>
  </w:num>
  <w:num w:numId="4" w16cid:durableId="1962149485">
    <w:abstractNumId w:val="15"/>
  </w:num>
  <w:num w:numId="5" w16cid:durableId="1781414597">
    <w:abstractNumId w:val="16"/>
  </w:num>
  <w:num w:numId="6" w16cid:durableId="1438058840">
    <w:abstractNumId w:val="5"/>
  </w:num>
  <w:num w:numId="7" w16cid:durableId="1374571350">
    <w:abstractNumId w:val="27"/>
  </w:num>
  <w:num w:numId="8" w16cid:durableId="187135767">
    <w:abstractNumId w:val="26"/>
  </w:num>
  <w:num w:numId="9" w16cid:durableId="502814675">
    <w:abstractNumId w:val="21"/>
  </w:num>
  <w:num w:numId="10" w16cid:durableId="1661078635">
    <w:abstractNumId w:val="8"/>
  </w:num>
  <w:num w:numId="11" w16cid:durableId="266693980">
    <w:abstractNumId w:val="30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8"/>
  </w:num>
  <w:num w:numId="15" w16cid:durableId="1936162485">
    <w:abstractNumId w:val="7"/>
  </w:num>
  <w:num w:numId="16" w16cid:durableId="612244467">
    <w:abstractNumId w:val="13"/>
  </w:num>
  <w:num w:numId="17" w16cid:durableId="1555120184">
    <w:abstractNumId w:val="19"/>
  </w:num>
  <w:num w:numId="18" w16cid:durableId="1841043606">
    <w:abstractNumId w:val="22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7"/>
  </w:num>
  <w:num w:numId="22" w16cid:durableId="1375036727">
    <w:abstractNumId w:val="10"/>
  </w:num>
  <w:num w:numId="23" w16cid:durableId="705524502">
    <w:abstractNumId w:val="24"/>
  </w:num>
  <w:num w:numId="24" w16cid:durableId="308100670">
    <w:abstractNumId w:val="6"/>
  </w:num>
  <w:num w:numId="25" w16cid:durableId="754207304">
    <w:abstractNumId w:val="18"/>
  </w:num>
  <w:num w:numId="26" w16cid:durableId="1663660370">
    <w:abstractNumId w:val="25"/>
  </w:num>
  <w:num w:numId="27" w16cid:durableId="1851601674">
    <w:abstractNumId w:val="23"/>
  </w:num>
  <w:num w:numId="28" w16cid:durableId="1667056332">
    <w:abstractNumId w:val="0"/>
  </w:num>
  <w:num w:numId="29" w16cid:durableId="650056791">
    <w:abstractNumId w:val="14"/>
  </w:num>
  <w:num w:numId="30" w16cid:durableId="1577589376">
    <w:abstractNumId w:val="29"/>
  </w:num>
  <w:num w:numId="31" w16cid:durableId="607663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F62"/>
    <w:rsid w:val="0003177A"/>
    <w:rsid w:val="00035B22"/>
    <w:rsid w:val="00036F9E"/>
    <w:rsid w:val="00046792"/>
    <w:rsid w:val="0005116B"/>
    <w:rsid w:val="00057264"/>
    <w:rsid w:val="00064087"/>
    <w:rsid w:val="00065106"/>
    <w:rsid w:val="00067291"/>
    <w:rsid w:val="000721E0"/>
    <w:rsid w:val="00076FF2"/>
    <w:rsid w:val="000838B6"/>
    <w:rsid w:val="00083BD8"/>
    <w:rsid w:val="00083E72"/>
    <w:rsid w:val="00090040"/>
    <w:rsid w:val="00096C46"/>
    <w:rsid w:val="000A1D1A"/>
    <w:rsid w:val="000A2CEC"/>
    <w:rsid w:val="000A563B"/>
    <w:rsid w:val="000A57A3"/>
    <w:rsid w:val="000B32DC"/>
    <w:rsid w:val="000B5E87"/>
    <w:rsid w:val="000C3564"/>
    <w:rsid w:val="000C38DD"/>
    <w:rsid w:val="000C6515"/>
    <w:rsid w:val="000D0F25"/>
    <w:rsid w:val="000D6E0B"/>
    <w:rsid w:val="000D7EBD"/>
    <w:rsid w:val="000E0910"/>
    <w:rsid w:val="000E44B4"/>
    <w:rsid w:val="000E4A2B"/>
    <w:rsid w:val="000E61B2"/>
    <w:rsid w:val="000E691C"/>
    <w:rsid w:val="00100A82"/>
    <w:rsid w:val="00101CB1"/>
    <w:rsid w:val="00107F16"/>
    <w:rsid w:val="00116CE5"/>
    <w:rsid w:val="001249E6"/>
    <w:rsid w:val="0012613A"/>
    <w:rsid w:val="00126EEF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725D"/>
    <w:rsid w:val="00177E08"/>
    <w:rsid w:val="001811EB"/>
    <w:rsid w:val="00182C23"/>
    <w:rsid w:val="001937D0"/>
    <w:rsid w:val="00193825"/>
    <w:rsid w:val="00197DAE"/>
    <w:rsid w:val="001A2C84"/>
    <w:rsid w:val="001A37E9"/>
    <w:rsid w:val="001A7F15"/>
    <w:rsid w:val="001D3994"/>
    <w:rsid w:val="001D7FB0"/>
    <w:rsid w:val="001E0AFB"/>
    <w:rsid w:val="001E1C61"/>
    <w:rsid w:val="001E2B81"/>
    <w:rsid w:val="001F21A7"/>
    <w:rsid w:val="001F57FC"/>
    <w:rsid w:val="00204AA5"/>
    <w:rsid w:val="00206F3F"/>
    <w:rsid w:val="00216832"/>
    <w:rsid w:val="0022232C"/>
    <w:rsid w:val="00224CE7"/>
    <w:rsid w:val="0023259A"/>
    <w:rsid w:val="002453E3"/>
    <w:rsid w:val="002473BD"/>
    <w:rsid w:val="002535F8"/>
    <w:rsid w:val="00273D4E"/>
    <w:rsid w:val="0028252C"/>
    <w:rsid w:val="00285FE7"/>
    <w:rsid w:val="00286791"/>
    <w:rsid w:val="002951AA"/>
    <w:rsid w:val="0029761C"/>
    <w:rsid w:val="002A17DF"/>
    <w:rsid w:val="002A2ED9"/>
    <w:rsid w:val="002A4456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47780"/>
    <w:rsid w:val="00356C0E"/>
    <w:rsid w:val="00363772"/>
    <w:rsid w:val="00367688"/>
    <w:rsid w:val="003676E4"/>
    <w:rsid w:val="003718FC"/>
    <w:rsid w:val="00374CF1"/>
    <w:rsid w:val="003805F1"/>
    <w:rsid w:val="00387E30"/>
    <w:rsid w:val="00390077"/>
    <w:rsid w:val="00392C9B"/>
    <w:rsid w:val="003938EE"/>
    <w:rsid w:val="003A410C"/>
    <w:rsid w:val="003B1DB5"/>
    <w:rsid w:val="003B6D35"/>
    <w:rsid w:val="003C1C6B"/>
    <w:rsid w:val="003C6B67"/>
    <w:rsid w:val="003D0EB6"/>
    <w:rsid w:val="003E45A7"/>
    <w:rsid w:val="003F4C97"/>
    <w:rsid w:val="003F5DFF"/>
    <w:rsid w:val="00404847"/>
    <w:rsid w:val="0040619E"/>
    <w:rsid w:val="00406ACA"/>
    <w:rsid w:val="00411929"/>
    <w:rsid w:val="00413AAD"/>
    <w:rsid w:val="00420751"/>
    <w:rsid w:val="00434AF1"/>
    <w:rsid w:val="00436432"/>
    <w:rsid w:val="00440188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5E34"/>
    <w:rsid w:val="00493086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625A"/>
    <w:rsid w:val="004E1C8D"/>
    <w:rsid w:val="004E55CC"/>
    <w:rsid w:val="004E638E"/>
    <w:rsid w:val="00501CE7"/>
    <w:rsid w:val="00516D00"/>
    <w:rsid w:val="005173BC"/>
    <w:rsid w:val="00526104"/>
    <w:rsid w:val="00530685"/>
    <w:rsid w:val="005336FD"/>
    <w:rsid w:val="00533ECA"/>
    <w:rsid w:val="0053400D"/>
    <w:rsid w:val="00541D04"/>
    <w:rsid w:val="00543A96"/>
    <w:rsid w:val="005454EB"/>
    <w:rsid w:val="0055205D"/>
    <w:rsid w:val="00555258"/>
    <w:rsid w:val="0055583D"/>
    <w:rsid w:val="005571E8"/>
    <w:rsid w:val="00561AD4"/>
    <w:rsid w:val="00563AAA"/>
    <w:rsid w:val="00563DF0"/>
    <w:rsid w:val="005640D9"/>
    <w:rsid w:val="005651DF"/>
    <w:rsid w:val="0057255F"/>
    <w:rsid w:val="00572B42"/>
    <w:rsid w:val="00586120"/>
    <w:rsid w:val="00586F58"/>
    <w:rsid w:val="00595FF1"/>
    <w:rsid w:val="00596D72"/>
    <w:rsid w:val="005D0094"/>
    <w:rsid w:val="005D3192"/>
    <w:rsid w:val="005D51C8"/>
    <w:rsid w:val="005D5651"/>
    <w:rsid w:val="005E1C73"/>
    <w:rsid w:val="005E60F9"/>
    <w:rsid w:val="005E61F9"/>
    <w:rsid w:val="005F14B3"/>
    <w:rsid w:val="005F2E9E"/>
    <w:rsid w:val="005F6D96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5724A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4296"/>
    <w:rsid w:val="00777DF9"/>
    <w:rsid w:val="00777F37"/>
    <w:rsid w:val="00783F77"/>
    <w:rsid w:val="007873F4"/>
    <w:rsid w:val="007908FB"/>
    <w:rsid w:val="007A7CD9"/>
    <w:rsid w:val="007B11A1"/>
    <w:rsid w:val="007B4787"/>
    <w:rsid w:val="007B7134"/>
    <w:rsid w:val="007C3F7C"/>
    <w:rsid w:val="007C6540"/>
    <w:rsid w:val="007D4A3B"/>
    <w:rsid w:val="007D7BF1"/>
    <w:rsid w:val="007E415F"/>
    <w:rsid w:val="007F0BE8"/>
    <w:rsid w:val="007F7D35"/>
    <w:rsid w:val="0080289F"/>
    <w:rsid w:val="00802911"/>
    <w:rsid w:val="0081537C"/>
    <w:rsid w:val="00816D57"/>
    <w:rsid w:val="0083477C"/>
    <w:rsid w:val="008376A5"/>
    <w:rsid w:val="00847F6D"/>
    <w:rsid w:val="00851E47"/>
    <w:rsid w:val="0085213D"/>
    <w:rsid w:val="00854B1D"/>
    <w:rsid w:val="0086089E"/>
    <w:rsid w:val="00862824"/>
    <w:rsid w:val="00863D30"/>
    <w:rsid w:val="008643AA"/>
    <w:rsid w:val="00867A8D"/>
    <w:rsid w:val="008701FF"/>
    <w:rsid w:val="00874219"/>
    <w:rsid w:val="008761AF"/>
    <w:rsid w:val="0088006B"/>
    <w:rsid w:val="00886B23"/>
    <w:rsid w:val="00887F4E"/>
    <w:rsid w:val="00893C02"/>
    <w:rsid w:val="008A1EAB"/>
    <w:rsid w:val="008B295B"/>
    <w:rsid w:val="008B628B"/>
    <w:rsid w:val="008B77C2"/>
    <w:rsid w:val="008C04B7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42DB"/>
    <w:rsid w:val="00915E71"/>
    <w:rsid w:val="009204C2"/>
    <w:rsid w:val="0092090D"/>
    <w:rsid w:val="00923619"/>
    <w:rsid w:val="00925D22"/>
    <w:rsid w:val="00934D69"/>
    <w:rsid w:val="00935F24"/>
    <w:rsid w:val="009457F2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306"/>
    <w:rsid w:val="00995C1E"/>
    <w:rsid w:val="009A09DA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F2E"/>
    <w:rsid w:val="00A41061"/>
    <w:rsid w:val="00A44EC3"/>
    <w:rsid w:val="00A621B5"/>
    <w:rsid w:val="00A63A2D"/>
    <w:rsid w:val="00A736AF"/>
    <w:rsid w:val="00A81062"/>
    <w:rsid w:val="00AB10C5"/>
    <w:rsid w:val="00AB21C2"/>
    <w:rsid w:val="00AC5912"/>
    <w:rsid w:val="00AD0F70"/>
    <w:rsid w:val="00AD2B50"/>
    <w:rsid w:val="00AD391B"/>
    <w:rsid w:val="00AE0294"/>
    <w:rsid w:val="00AE5F08"/>
    <w:rsid w:val="00AF3FA4"/>
    <w:rsid w:val="00AF5943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C0C7F"/>
    <w:rsid w:val="00BC3741"/>
    <w:rsid w:val="00BD0B0D"/>
    <w:rsid w:val="00BD62A5"/>
    <w:rsid w:val="00BD6720"/>
    <w:rsid w:val="00BE3549"/>
    <w:rsid w:val="00BF1E8C"/>
    <w:rsid w:val="00BF2636"/>
    <w:rsid w:val="00C01329"/>
    <w:rsid w:val="00C01524"/>
    <w:rsid w:val="00C02037"/>
    <w:rsid w:val="00C0598A"/>
    <w:rsid w:val="00C303A4"/>
    <w:rsid w:val="00C338FC"/>
    <w:rsid w:val="00C36FFE"/>
    <w:rsid w:val="00C417E5"/>
    <w:rsid w:val="00C45B1C"/>
    <w:rsid w:val="00C50FCE"/>
    <w:rsid w:val="00C52B3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C196B"/>
    <w:rsid w:val="00CC4256"/>
    <w:rsid w:val="00CD08C7"/>
    <w:rsid w:val="00CD2FAF"/>
    <w:rsid w:val="00CD60B1"/>
    <w:rsid w:val="00CD67F6"/>
    <w:rsid w:val="00CD7E50"/>
    <w:rsid w:val="00CE242D"/>
    <w:rsid w:val="00CF243D"/>
    <w:rsid w:val="00CF417D"/>
    <w:rsid w:val="00CF6906"/>
    <w:rsid w:val="00D01BF5"/>
    <w:rsid w:val="00D04AEB"/>
    <w:rsid w:val="00D06859"/>
    <w:rsid w:val="00D1158E"/>
    <w:rsid w:val="00D13826"/>
    <w:rsid w:val="00D1419D"/>
    <w:rsid w:val="00D14A32"/>
    <w:rsid w:val="00D21931"/>
    <w:rsid w:val="00D22CC5"/>
    <w:rsid w:val="00D31D45"/>
    <w:rsid w:val="00D36302"/>
    <w:rsid w:val="00D42BF1"/>
    <w:rsid w:val="00D50E4A"/>
    <w:rsid w:val="00D714C0"/>
    <w:rsid w:val="00D7402F"/>
    <w:rsid w:val="00D74F40"/>
    <w:rsid w:val="00D7608B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6B15"/>
    <w:rsid w:val="00DB141A"/>
    <w:rsid w:val="00DB4D9E"/>
    <w:rsid w:val="00DB77FA"/>
    <w:rsid w:val="00DC3F5A"/>
    <w:rsid w:val="00DE03BC"/>
    <w:rsid w:val="00DE4F74"/>
    <w:rsid w:val="00DF5926"/>
    <w:rsid w:val="00E006CC"/>
    <w:rsid w:val="00E047A0"/>
    <w:rsid w:val="00E04DD5"/>
    <w:rsid w:val="00E05998"/>
    <w:rsid w:val="00E11A9D"/>
    <w:rsid w:val="00E12346"/>
    <w:rsid w:val="00E1452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F10B1"/>
    <w:rsid w:val="00EF4725"/>
    <w:rsid w:val="00F03977"/>
    <w:rsid w:val="00F1063A"/>
    <w:rsid w:val="00F11A09"/>
    <w:rsid w:val="00F1349C"/>
    <w:rsid w:val="00F256B9"/>
    <w:rsid w:val="00F266F2"/>
    <w:rsid w:val="00F27B24"/>
    <w:rsid w:val="00F30023"/>
    <w:rsid w:val="00F33152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75C9"/>
    <w:rsid w:val="00FC41F2"/>
    <w:rsid w:val="00FC49DB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63806"/>
    <w:rsid w:val="3F7E813E"/>
    <w:rsid w:val="3FB53F60"/>
    <w:rsid w:val="40380B13"/>
    <w:rsid w:val="405317E2"/>
    <w:rsid w:val="40FB49D1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4F3317"/>
    <w:rsid w:val="7DA2C67A"/>
    <w:rsid w:val="7DE854E1"/>
    <w:rsid w:val="7E9841D3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  <SharedWithUsers xmlns="ec606939-a8d2-4ea0-919d-a83a4e798abb">
      <UserInfo>
        <DisplayName>K.Gogacz (KG PSP)</DisplayName>
        <AccountId>9</AccountId>
        <AccountType/>
      </UserInfo>
      <UserInfo>
        <DisplayName>I.Łomako (KG PSP)</DisplayName>
        <AccountId>25</AccountId>
        <AccountType/>
      </UserInfo>
      <UserInfo>
        <DisplayName>G.Jarosiński (KG PSP)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C76317-44A4-4C5F-BF9C-A3DBA534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J.Kozerski (KG PSP)</cp:lastModifiedBy>
  <cp:revision>4</cp:revision>
  <cp:lastPrinted>2020-09-21T22:43:00Z</cp:lastPrinted>
  <dcterms:created xsi:type="dcterms:W3CDTF">2023-12-06T10:39:00Z</dcterms:created>
  <dcterms:modified xsi:type="dcterms:W3CDTF">2023-12-06T14:02:00Z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