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BA0A7F"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FF0983">
            <w:rPr>
              <w:b/>
              <w:sz w:val="28"/>
              <w:szCs w:val="28"/>
            </w:rPr>
            <w:t>Usługa odbioru, transportu i unieszkodliwiania odpadów medycznych dla</w:t>
          </w:r>
          <w:r w:rsidR="00695F28">
            <w:rPr>
              <w:b/>
              <w:sz w:val="28"/>
              <w:szCs w:val="28"/>
            </w:rPr>
            <w:t xml:space="preserve"> SPZOZ w Gostyniu.</w:t>
          </w:r>
        </w:sdtContent>
      </w:sdt>
    </w:p>
    <w:p w:rsidR="00AC5B88" w:rsidRDefault="00AC5B88" w:rsidP="007D559B">
      <w:pPr>
        <w:spacing w:after="0" w:line="276" w:lineRule="auto"/>
        <w:rPr>
          <w:rFonts w:cs="Calibri"/>
          <w:sz w:val="20"/>
          <w:szCs w:val="20"/>
        </w:rPr>
      </w:pPr>
    </w:p>
    <w:p w:rsidR="00854363" w:rsidRPr="000765D2"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0765D2">
            <w:rPr>
              <w:rFonts w:asciiTheme="minorHAnsi" w:hAnsiTheme="minorHAnsi" w:cstheme="minorHAnsi"/>
              <w:b/>
              <w:bCs/>
            </w:rPr>
            <w:t>SPZOZ.XII.231.2/</w:t>
          </w:r>
          <w:r w:rsidR="000765D2" w:rsidRPr="000765D2">
            <w:rPr>
              <w:rFonts w:asciiTheme="minorHAnsi" w:hAnsiTheme="minorHAnsi" w:cstheme="minorHAnsi"/>
              <w:b/>
              <w:bCs/>
            </w:rPr>
            <w:t>5</w:t>
          </w:r>
          <w:r w:rsidR="00442AF4" w:rsidRPr="000765D2">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0765D2">
        <w:rPr>
          <w:rFonts w:asciiTheme="minorHAnsi" w:hAnsiTheme="minorHAnsi" w:cstheme="minorHAnsi"/>
        </w:rPr>
        <w:t>Nazwy i kody Wspólnego Słownika Zamówień (CPV):</w:t>
      </w:r>
    </w:p>
    <w:p w:rsidR="003B79A9" w:rsidRPr="00CC556B"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FF0983">
        <w:rPr>
          <w:rFonts w:ascii="Calibri" w:hAnsi="Calibri" w:cs="Calibri"/>
          <w:color w:val="2F5496" w:themeColor="accent1" w:themeShade="BF"/>
        </w:rPr>
        <w:t>90500000-2</w:t>
      </w:r>
    </w:p>
    <w:p w:rsidR="00685978" w:rsidRPr="00CC556B"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Dodatkowe przedmioty:</w:t>
      </w:r>
      <w:r w:rsidR="00B22E16" w:rsidRPr="00CC556B">
        <w:rPr>
          <w:rFonts w:asciiTheme="minorHAnsi" w:hAnsiTheme="minorHAnsi" w:cstheme="minorHAnsi"/>
        </w:rPr>
        <w:t xml:space="preserve"> </w:t>
      </w:r>
      <w:r w:rsidR="00CC556B">
        <w:rPr>
          <w:rFonts w:asciiTheme="minorHAnsi" w:hAnsiTheme="minorHAnsi" w:cstheme="minorHAnsi"/>
        </w:rPr>
        <w:t>--</w:t>
      </w:r>
    </w:p>
    <w:p w:rsidR="00FF0983" w:rsidRDefault="00FF0983" w:rsidP="007D559B">
      <w:pPr>
        <w:spacing w:after="0"/>
        <w:jc w:val="both"/>
        <w:rPr>
          <w:rFonts w:asciiTheme="minorHAnsi" w:hAnsiTheme="minorHAnsi" w:cstheme="minorHAnsi"/>
          <w:sz w:val="20"/>
          <w:szCs w:val="20"/>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BA0A7F"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872E58">
      <w:pPr>
        <w:pStyle w:val="Akapitzlist"/>
        <w:numPr>
          <w:ilvl w:val="1"/>
          <w:numId w:val="34"/>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E71D60">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E71D60">
        <w:rPr>
          <w:rFonts w:asciiTheme="minorHAnsi" w:eastAsia="Calibri" w:hAnsiTheme="minorHAnsi" w:cstheme="minorHAnsi"/>
          <w:sz w:val="18"/>
          <w:szCs w:val="18"/>
          <w:lang w:eastAsia="zh-CN"/>
        </w:rPr>
        <w:t>4.</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872E58">
      <w:pPr>
        <w:pStyle w:val="Akapitzlist"/>
        <w:numPr>
          <w:ilvl w:val="0"/>
          <w:numId w:val="35"/>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Default="00DA1155" w:rsidP="00872E58">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E71D60">
        <w:rPr>
          <w:rFonts w:cs="Calibri"/>
          <w:color w:val="auto"/>
          <w:sz w:val="20"/>
          <w:szCs w:val="20"/>
          <w:shd w:val="clear" w:color="auto" w:fill="FFFFFF"/>
        </w:rPr>
        <w:t>Dz.U. 2023 poz. 1610</w:t>
      </w:r>
      <w:r w:rsidR="00695F28" w:rsidRPr="00E71D60">
        <w:rPr>
          <w:rFonts w:cs="Calibri"/>
          <w:color w:val="auto"/>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E71D60">
        <w:rPr>
          <w:rFonts w:cstheme="minorHAnsi"/>
          <w:b/>
          <w:bCs/>
          <w:color w:val="7030A0"/>
          <w:sz w:val="20"/>
          <w:szCs w:val="20"/>
        </w:rPr>
        <w:t>usług</w:t>
      </w:r>
      <w:r w:rsidR="00685978" w:rsidRPr="00660806">
        <w:rPr>
          <w:rFonts w:cstheme="minorHAnsi"/>
          <w:b/>
          <w:bCs/>
          <w:color w:val="7030A0"/>
          <w:sz w:val="20"/>
          <w:szCs w:val="20"/>
        </w:rPr>
        <w:t xml:space="preserve">.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FF0983">
            <w:rPr>
              <w:rFonts w:asciiTheme="minorHAnsi" w:hAnsiTheme="minorHAnsi" w:cstheme="minorHAnsi"/>
              <w:b/>
              <w:color w:val="7030A0"/>
            </w:rPr>
            <w:t>Usługa odbioru, transportu i unieszkodliwiania odpadów medycznych dla SPZOZ w Gostyniu.</w:t>
          </w:r>
        </w:sdtContent>
      </w:sdt>
    </w:p>
    <w:p w:rsidR="00DB07AC"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 xml:space="preserve">Szczegółowy opis przedmiotu zamówienia </w:t>
      </w:r>
      <w:r w:rsidR="00E71D60">
        <w:rPr>
          <w:rFonts w:asciiTheme="minorHAnsi" w:hAnsiTheme="minorHAnsi" w:cstheme="minorHAnsi"/>
        </w:rPr>
        <w:t xml:space="preserve">przedstawiony został w </w:t>
      </w:r>
      <w:r w:rsidR="00E71D60" w:rsidRPr="00E71D60">
        <w:rPr>
          <w:rFonts w:asciiTheme="minorHAnsi" w:hAnsiTheme="minorHAnsi" w:cstheme="minorHAnsi"/>
        </w:rPr>
        <w:t>Tomie II</w:t>
      </w:r>
      <w:r w:rsidRPr="0030743B">
        <w:rPr>
          <w:rFonts w:asciiTheme="minorHAnsi" w:hAnsiTheme="minorHAnsi" w:cstheme="minorHAnsi"/>
        </w:rPr>
        <w:t xml:space="preserve"> SWZ.</w:t>
      </w:r>
    </w:p>
    <w:p w:rsidR="00E71D60" w:rsidRDefault="00E71D60" w:rsidP="00E71D60">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Szacunkowa ilość odpadów (w poszczególnych kodach) w okresie obowiązywania umowy wynosi:</w:t>
      </w:r>
    </w:p>
    <w:p w:rsidR="00BC4517" w:rsidRDefault="00BC4517" w:rsidP="00BC4517">
      <w:pPr>
        <w:pStyle w:val="Akapitzlist"/>
        <w:spacing w:line="276" w:lineRule="auto"/>
        <w:ind w:left="284"/>
        <w:jc w:val="both"/>
        <w:rPr>
          <w:rFonts w:asciiTheme="minorHAnsi" w:hAnsiTheme="minorHAnsi" w:cstheme="minorHAnsi"/>
        </w:rPr>
      </w:pPr>
    </w:p>
    <w:tbl>
      <w:tblPr>
        <w:tblStyle w:val="Tabela-Siatka"/>
        <w:tblW w:w="0" w:type="auto"/>
        <w:tblInd w:w="1908" w:type="dxa"/>
        <w:tblLook w:val="04A0"/>
      </w:tblPr>
      <w:tblGrid>
        <w:gridCol w:w="720"/>
        <w:gridCol w:w="1890"/>
        <w:gridCol w:w="2880"/>
      </w:tblGrid>
      <w:tr w:rsidR="00E71D60" w:rsidTr="00E71D60">
        <w:tc>
          <w:tcPr>
            <w:tcW w:w="720" w:type="dxa"/>
          </w:tcPr>
          <w:p w:rsidR="00E71D60" w:rsidRPr="00971531" w:rsidRDefault="00E71D60" w:rsidP="00E71D60">
            <w:pPr>
              <w:pStyle w:val="Akapitzlist"/>
              <w:spacing w:line="276" w:lineRule="auto"/>
              <w:ind w:left="0"/>
              <w:jc w:val="center"/>
              <w:rPr>
                <w:rFonts w:asciiTheme="minorHAnsi" w:hAnsiTheme="minorHAnsi" w:cstheme="minorHAnsi"/>
                <w:b/>
              </w:rPr>
            </w:pPr>
            <w:r w:rsidRPr="00971531">
              <w:rPr>
                <w:rFonts w:asciiTheme="minorHAnsi" w:hAnsiTheme="minorHAnsi" w:cstheme="minorHAnsi"/>
                <w:b/>
              </w:rPr>
              <w:t>Lp.</w:t>
            </w:r>
          </w:p>
        </w:tc>
        <w:tc>
          <w:tcPr>
            <w:tcW w:w="1890" w:type="dxa"/>
          </w:tcPr>
          <w:p w:rsidR="00E71D60" w:rsidRPr="00971531" w:rsidRDefault="00E71D60" w:rsidP="00E71D60">
            <w:pPr>
              <w:pStyle w:val="Akapitzlist"/>
              <w:spacing w:line="276" w:lineRule="auto"/>
              <w:ind w:left="0"/>
              <w:jc w:val="center"/>
              <w:rPr>
                <w:rFonts w:asciiTheme="minorHAnsi" w:hAnsiTheme="minorHAnsi" w:cstheme="minorHAnsi"/>
                <w:b/>
              </w:rPr>
            </w:pPr>
            <w:r w:rsidRPr="00971531">
              <w:rPr>
                <w:rFonts w:asciiTheme="minorHAnsi" w:hAnsiTheme="minorHAnsi" w:cstheme="minorHAnsi"/>
                <w:b/>
              </w:rPr>
              <w:t>Kod</w:t>
            </w:r>
          </w:p>
        </w:tc>
        <w:tc>
          <w:tcPr>
            <w:tcW w:w="2880" w:type="dxa"/>
          </w:tcPr>
          <w:p w:rsidR="00E71D60" w:rsidRPr="00971531" w:rsidRDefault="00E71D60" w:rsidP="00E71D60">
            <w:pPr>
              <w:pStyle w:val="Akapitzlist"/>
              <w:spacing w:line="276" w:lineRule="auto"/>
              <w:ind w:left="0"/>
              <w:jc w:val="center"/>
              <w:rPr>
                <w:rFonts w:asciiTheme="minorHAnsi" w:hAnsiTheme="minorHAnsi" w:cstheme="minorHAnsi"/>
                <w:b/>
              </w:rPr>
            </w:pPr>
            <w:r w:rsidRPr="00971531">
              <w:rPr>
                <w:rFonts w:asciiTheme="minorHAnsi" w:hAnsiTheme="minorHAnsi" w:cstheme="minorHAnsi"/>
                <w:b/>
              </w:rPr>
              <w:t>Szacunkowa ilość</w:t>
            </w:r>
          </w:p>
        </w:tc>
      </w:tr>
      <w:tr w:rsidR="00E71D60" w:rsidTr="00E71D60">
        <w:tc>
          <w:tcPr>
            <w:tcW w:w="72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1</w:t>
            </w:r>
          </w:p>
        </w:tc>
        <w:tc>
          <w:tcPr>
            <w:tcW w:w="189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18 01 01</w:t>
            </w:r>
          </w:p>
        </w:tc>
        <w:tc>
          <w:tcPr>
            <w:tcW w:w="2880" w:type="dxa"/>
          </w:tcPr>
          <w:p w:rsidR="00E71D60" w:rsidRPr="00B34635" w:rsidRDefault="00BC4517" w:rsidP="00B34635">
            <w:pPr>
              <w:pStyle w:val="Akapitzlist"/>
              <w:spacing w:line="276" w:lineRule="auto"/>
              <w:ind w:left="0"/>
              <w:jc w:val="center"/>
              <w:rPr>
                <w:rFonts w:asciiTheme="minorHAnsi" w:hAnsiTheme="minorHAnsi" w:cstheme="minorHAnsi"/>
              </w:rPr>
            </w:pPr>
            <w:r w:rsidRPr="00B34635">
              <w:rPr>
                <w:rFonts w:asciiTheme="minorHAnsi" w:hAnsiTheme="minorHAnsi" w:cstheme="minorHAnsi"/>
              </w:rPr>
              <w:t xml:space="preserve">     </w:t>
            </w:r>
            <w:r w:rsidR="00B34635" w:rsidRPr="00B34635">
              <w:rPr>
                <w:rFonts w:asciiTheme="minorHAnsi" w:hAnsiTheme="minorHAnsi" w:cstheme="minorHAnsi"/>
              </w:rPr>
              <w:t>6</w:t>
            </w:r>
            <w:r w:rsidR="00E71D60" w:rsidRPr="00B34635">
              <w:rPr>
                <w:rFonts w:asciiTheme="minorHAnsi" w:hAnsiTheme="minorHAnsi" w:cstheme="minorHAnsi"/>
              </w:rPr>
              <w:t>7</w:t>
            </w:r>
            <w:r w:rsidR="00B34635" w:rsidRPr="00B34635">
              <w:rPr>
                <w:rFonts w:asciiTheme="minorHAnsi" w:hAnsiTheme="minorHAnsi" w:cstheme="minorHAnsi"/>
              </w:rPr>
              <w:t>2</w:t>
            </w:r>
            <w:r w:rsidR="00E71D60" w:rsidRPr="00B34635">
              <w:rPr>
                <w:rFonts w:asciiTheme="minorHAnsi" w:hAnsiTheme="minorHAnsi" w:cstheme="minorHAnsi"/>
              </w:rPr>
              <w:t xml:space="preserve"> kg</w:t>
            </w:r>
          </w:p>
        </w:tc>
      </w:tr>
      <w:tr w:rsidR="00E71D60" w:rsidTr="00E71D60">
        <w:tc>
          <w:tcPr>
            <w:tcW w:w="72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2</w:t>
            </w:r>
          </w:p>
        </w:tc>
        <w:tc>
          <w:tcPr>
            <w:tcW w:w="1890" w:type="dxa"/>
          </w:tcPr>
          <w:p w:rsidR="00E71D60" w:rsidRDefault="00BC4517" w:rsidP="00E71D60">
            <w:pPr>
              <w:pStyle w:val="Akapitzlist"/>
              <w:spacing w:line="276" w:lineRule="auto"/>
              <w:ind w:left="0"/>
              <w:jc w:val="center"/>
              <w:rPr>
                <w:rFonts w:asciiTheme="minorHAnsi" w:hAnsiTheme="minorHAnsi" w:cstheme="minorHAnsi"/>
              </w:rPr>
            </w:pPr>
            <w:r>
              <w:rPr>
                <w:rFonts w:asciiTheme="minorHAnsi" w:hAnsiTheme="minorHAnsi" w:cstheme="minorHAnsi"/>
              </w:rPr>
              <w:t xml:space="preserve">   </w:t>
            </w:r>
            <w:r w:rsidR="00E71D60">
              <w:rPr>
                <w:rFonts w:asciiTheme="minorHAnsi" w:hAnsiTheme="minorHAnsi" w:cstheme="minorHAnsi"/>
              </w:rPr>
              <w:t>18 01 02*</w:t>
            </w:r>
          </w:p>
        </w:tc>
        <w:tc>
          <w:tcPr>
            <w:tcW w:w="2880" w:type="dxa"/>
          </w:tcPr>
          <w:p w:rsidR="00E71D60" w:rsidRPr="00B34635" w:rsidRDefault="00BC4517" w:rsidP="00B34635">
            <w:pPr>
              <w:pStyle w:val="Akapitzlist"/>
              <w:spacing w:line="276" w:lineRule="auto"/>
              <w:ind w:left="0"/>
              <w:jc w:val="center"/>
              <w:rPr>
                <w:rFonts w:asciiTheme="minorHAnsi" w:hAnsiTheme="minorHAnsi" w:cstheme="minorHAnsi"/>
              </w:rPr>
            </w:pPr>
            <w:r w:rsidRPr="00B34635">
              <w:rPr>
                <w:rFonts w:asciiTheme="minorHAnsi" w:hAnsiTheme="minorHAnsi" w:cstheme="minorHAnsi"/>
              </w:rPr>
              <w:t xml:space="preserve"> </w:t>
            </w:r>
            <w:r w:rsidR="00B34635" w:rsidRPr="00B34635">
              <w:rPr>
                <w:rFonts w:asciiTheme="minorHAnsi" w:hAnsiTheme="minorHAnsi" w:cstheme="minorHAnsi"/>
              </w:rPr>
              <w:t xml:space="preserve">    711</w:t>
            </w:r>
            <w:r w:rsidR="00E71D60" w:rsidRPr="00B34635">
              <w:rPr>
                <w:rFonts w:asciiTheme="minorHAnsi" w:hAnsiTheme="minorHAnsi" w:cstheme="minorHAnsi"/>
              </w:rPr>
              <w:t xml:space="preserve"> kg</w:t>
            </w:r>
          </w:p>
        </w:tc>
      </w:tr>
      <w:tr w:rsidR="00E71D60" w:rsidTr="00E71D60">
        <w:tc>
          <w:tcPr>
            <w:tcW w:w="72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3</w:t>
            </w:r>
          </w:p>
        </w:tc>
        <w:tc>
          <w:tcPr>
            <w:tcW w:w="1890" w:type="dxa"/>
          </w:tcPr>
          <w:p w:rsidR="00E71D60" w:rsidRDefault="00BC4517" w:rsidP="00E71D60">
            <w:pPr>
              <w:pStyle w:val="Akapitzlist"/>
              <w:spacing w:line="276" w:lineRule="auto"/>
              <w:ind w:left="0"/>
              <w:jc w:val="center"/>
              <w:rPr>
                <w:rFonts w:asciiTheme="minorHAnsi" w:hAnsiTheme="minorHAnsi" w:cstheme="minorHAnsi"/>
              </w:rPr>
            </w:pPr>
            <w:r>
              <w:rPr>
                <w:rFonts w:asciiTheme="minorHAnsi" w:hAnsiTheme="minorHAnsi" w:cstheme="minorHAnsi"/>
              </w:rPr>
              <w:t xml:space="preserve">   </w:t>
            </w:r>
            <w:r w:rsidR="00E71D60">
              <w:rPr>
                <w:rFonts w:asciiTheme="minorHAnsi" w:hAnsiTheme="minorHAnsi" w:cstheme="minorHAnsi"/>
              </w:rPr>
              <w:t>18 01 03*</w:t>
            </w:r>
          </w:p>
        </w:tc>
        <w:tc>
          <w:tcPr>
            <w:tcW w:w="2880" w:type="dxa"/>
          </w:tcPr>
          <w:p w:rsidR="00E71D60" w:rsidRPr="00B34635" w:rsidRDefault="00E71D60" w:rsidP="00B34635">
            <w:pPr>
              <w:pStyle w:val="Akapitzlist"/>
              <w:spacing w:line="276" w:lineRule="auto"/>
              <w:ind w:left="0"/>
              <w:jc w:val="center"/>
              <w:rPr>
                <w:rFonts w:asciiTheme="minorHAnsi" w:hAnsiTheme="minorHAnsi" w:cstheme="minorHAnsi"/>
              </w:rPr>
            </w:pPr>
            <w:r w:rsidRPr="00B34635">
              <w:rPr>
                <w:rFonts w:asciiTheme="minorHAnsi" w:hAnsiTheme="minorHAnsi" w:cstheme="minorHAnsi"/>
              </w:rPr>
              <w:t>4</w:t>
            </w:r>
            <w:r w:rsidR="00B34635" w:rsidRPr="00B34635">
              <w:rPr>
                <w:rFonts w:asciiTheme="minorHAnsi" w:hAnsiTheme="minorHAnsi" w:cstheme="minorHAnsi"/>
              </w:rPr>
              <w:t>0</w:t>
            </w:r>
            <w:r w:rsidRPr="00B34635">
              <w:rPr>
                <w:rFonts w:asciiTheme="minorHAnsi" w:hAnsiTheme="minorHAnsi" w:cstheme="minorHAnsi"/>
              </w:rPr>
              <w:t xml:space="preserve"> </w:t>
            </w:r>
            <w:r w:rsidR="00B34635" w:rsidRPr="00B34635">
              <w:rPr>
                <w:rFonts w:asciiTheme="minorHAnsi" w:hAnsiTheme="minorHAnsi" w:cstheme="minorHAnsi"/>
              </w:rPr>
              <w:t>155</w:t>
            </w:r>
            <w:r w:rsidRPr="00B34635">
              <w:rPr>
                <w:rFonts w:asciiTheme="minorHAnsi" w:hAnsiTheme="minorHAnsi" w:cstheme="minorHAnsi"/>
              </w:rPr>
              <w:t xml:space="preserve"> kg</w:t>
            </w:r>
          </w:p>
        </w:tc>
      </w:tr>
      <w:tr w:rsidR="00E71D60" w:rsidTr="00E71D60">
        <w:tc>
          <w:tcPr>
            <w:tcW w:w="72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4</w:t>
            </w:r>
          </w:p>
        </w:tc>
        <w:tc>
          <w:tcPr>
            <w:tcW w:w="189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18 01 04</w:t>
            </w:r>
          </w:p>
        </w:tc>
        <w:tc>
          <w:tcPr>
            <w:tcW w:w="2880" w:type="dxa"/>
          </w:tcPr>
          <w:p w:rsidR="00E71D60" w:rsidRPr="00B34635" w:rsidRDefault="00E71D60" w:rsidP="00B34635">
            <w:pPr>
              <w:pStyle w:val="Akapitzlist"/>
              <w:spacing w:line="276" w:lineRule="auto"/>
              <w:ind w:left="0"/>
              <w:jc w:val="center"/>
              <w:rPr>
                <w:rFonts w:asciiTheme="minorHAnsi" w:hAnsiTheme="minorHAnsi" w:cstheme="minorHAnsi"/>
              </w:rPr>
            </w:pPr>
            <w:r w:rsidRPr="00B34635">
              <w:rPr>
                <w:rFonts w:asciiTheme="minorHAnsi" w:hAnsiTheme="minorHAnsi" w:cstheme="minorHAnsi"/>
              </w:rPr>
              <w:t>10</w:t>
            </w:r>
            <w:r w:rsidR="00B34635" w:rsidRPr="00B34635">
              <w:rPr>
                <w:rFonts w:asciiTheme="minorHAnsi" w:hAnsiTheme="minorHAnsi" w:cstheme="minorHAnsi"/>
              </w:rPr>
              <w:t xml:space="preserve"> 848 </w:t>
            </w:r>
            <w:r w:rsidRPr="00B34635">
              <w:rPr>
                <w:rFonts w:asciiTheme="minorHAnsi" w:hAnsiTheme="minorHAnsi" w:cstheme="minorHAnsi"/>
              </w:rPr>
              <w:t>kg</w:t>
            </w:r>
          </w:p>
        </w:tc>
      </w:tr>
      <w:tr w:rsidR="00E71D60" w:rsidTr="00E71D60">
        <w:tc>
          <w:tcPr>
            <w:tcW w:w="72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5</w:t>
            </w:r>
          </w:p>
        </w:tc>
        <w:tc>
          <w:tcPr>
            <w:tcW w:w="1890" w:type="dxa"/>
          </w:tcPr>
          <w:p w:rsidR="00E71D60" w:rsidRDefault="00E71D60" w:rsidP="00E71D60">
            <w:pPr>
              <w:pStyle w:val="Akapitzlist"/>
              <w:spacing w:line="276" w:lineRule="auto"/>
              <w:ind w:left="0"/>
              <w:jc w:val="center"/>
              <w:rPr>
                <w:rFonts w:asciiTheme="minorHAnsi" w:hAnsiTheme="minorHAnsi" w:cstheme="minorHAnsi"/>
              </w:rPr>
            </w:pPr>
            <w:r>
              <w:rPr>
                <w:rFonts w:asciiTheme="minorHAnsi" w:hAnsiTheme="minorHAnsi" w:cstheme="minorHAnsi"/>
              </w:rPr>
              <w:t>18 01 09</w:t>
            </w:r>
          </w:p>
        </w:tc>
        <w:tc>
          <w:tcPr>
            <w:tcW w:w="2880" w:type="dxa"/>
          </w:tcPr>
          <w:p w:rsidR="00E71D60" w:rsidRPr="00B34635" w:rsidRDefault="00BC4517" w:rsidP="00B34635">
            <w:pPr>
              <w:pStyle w:val="Akapitzlist"/>
              <w:spacing w:line="276" w:lineRule="auto"/>
              <w:ind w:left="0"/>
              <w:jc w:val="center"/>
              <w:rPr>
                <w:rFonts w:asciiTheme="minorHAnsi" w:hAnsiTheme="minorHAnsi" w:cstheme="minorHAnsi"/>
              </w:rPr>
            </w:pPr>
            <w:r w:rsidRPr="00B34635">
              <w:rPr>
                <w:rFonts w:asciiTheme="minorHAnsi" w:hAnsiTheme="minorHAnsi" w:cstheme="minorHAnsi"/>
              </w:rPr>
              <w:t xml:space="preserve">        </w:t>
            </w:r>
            <w:r w:rsidR="00B34635" w:rsidRPr="00B34635">
              <w:rPr>
                <w:rFonts w:asciiTheme="minorHAnsi" w:hAnsiTheme="minorHAnsi" w:cstheme="minorHAnsi"/>
              </w:rPr>
              <w:t>76</w:t>
            </w:r>
            <w:r w:rsidR="00E71D60" w:rsidRPr="00B34635">
              <w:rPr>
                <w:rFonts w:asciiTheme="minorHAnsi" w:hAnsiTheme="minorHAnsi" w:cstheme="minorHAnsi"/>
              </w:rPr>
              <w:t xml:space="preserve"> kg</w:t>
            </w:r>
          </w:p>
        </w:tc>
      </w:tr>
    </w:tbl>
    <w:p w:rsidR="00E71D60" w:rsidRPr="0030743B" w:rsidRDefault="00E71D60" w:rsidP="00E71D60">
      <w:pPr>
        <w:pStyle w:val="Akapitzlist"/>
        <w:spacing w:line="276" w:lineRule="auto"/>
        <w:ind w:left="284"/>
        <w:jc w:val="both"/>
        <w:rPr>
          <w:rFonts w:asciiTheme="minorHAnsi" w:hAnsiTheme="minorHAnsi" w:cstheme="minorHAnsi"/>
        </w:rPr>
      </w:pPr>
    </w:p>
    <w:p w:rsidR="00326412" w:rsidRDefault="00326412" w:rsidP="00326412">
      <w:pPr>
        <w:pStyle w:val="Akapitzlist"/>
        <w:spacing w:line="276" w:lineRule="auto"/>
        <w:ind w:left="284"/>
        <w:jc w:val="both"/>
        <w:rPr>
          <w:rFonts w:asciiTheme="minorHAnsi" w:hAnsiTheme="minorHAnsi" w:cstheme="minorHAnsi"/>
        </w:rPr>
      </w:pPr>
      <w:r>
        <w:rPr>
          <w:rFonts w:asciiTheme="minorHAnsi" w:hAnsiTheme="minorHAnsi" w:cstheme="minorHAnsi"/>
        </w:rPr>
        <w:t>Wskazane ilości są ilościami szacunkowymi, określonymi na podstawie aktualnego stanu wiedzy Zamawiającego. Zamawiający zastrzega sobie prawo zmian ilości w trakcie realizacji przedmiotu zamówienia według rzeczywistych potrzeb. Minimalne ilości jakie Zamawiający ustalił w zakresie realizacji przedmiotu zamówienie mając na uwadze treść art. 433 pkt 4) ustawy Pzp wynoszą, jak niżej:</w:t>
      </w:r>
    </w:p>
    <w:p w:rsidR="00326412" w:rsidRDefault="00326412" w:rsidP="004E1E75">
      <w:pPr>
        <w:pStyle w:val="Akapitzlist"/>
        <w:numPr>
          <w:ilvl w:val="0"/>
          <w:numId w:val="57"/>
        </w:numPr>
        <w:spacing w:line="276" w:lineRule="auto"/>
        <w:jc w:val="both"/>
        <w:rPr>
          <w:rFonts w:asciiTheme="minorHAnsi" w:hAnsiTheme="minorHAnsi" w:cstheme="minorHAnsi"/>
        </w:rPr>
      </w:pPr>
      <w:r>
        <w:rPr>
          <w:rFonts w:asciiTheme="minorHAnsi" w:hAnsiTheme="minorHAnsi" w:cstheme="minorHAnsi"/>
        </w:rPr>
        <w:t xml:space="preserve">18 01 01   -       </w:t>
      </w:r>
      <w:r w:rsidR="00B34635">
        <w:rPr>
          <w:rFonts w:asciiTheme="minorHAnsi" w:hAnsiTheme="minorHAnsi" w:cstheme="minorHAnsi"/>
        </w:rPr>
        <w:t>400</w:t>
      </w:r>
      <w:r>
        <w:rPr>
          <w:rFonts w:asciiTheme="minorHAnsi" w:hAnsiTheme="minorHAnsi" w:cstheme="minorHAnsi"/>
        </w:rPr>
        <w:t xml:space="preserve"> kg</w:t>
      </w:r>
    </w:p>
    <w:p w:rsidR="00326412" w:rsidRDefault="00326412" w:rsidP="004E1E75">
      <w:pPr>
        <w:pStyle w:val="Akapitzlist"/>
        <w:numPr>
          <w:ilvl w:val="0"/>
          <w:numId w:val="57"/>
        </w:numPr>
        <w:spacing w:line="276" w:lineRule="auto"/>
        <w:jc w:val="both"/>
        <w:rPr>
          <w:rFonts w:asciiTheme="minorHAnsi" w:hAnsiTheme="minorHAnsi" w:cstheme="minorHAnsi"/>
        </w:rPr>
      </w:pPr>
      <w:r>
        <w:rPr>
          <w:rFonts w:asciiTheme="minorHAnsi" w:hAnsiTheme="minorHAnsi" w:cstheme="minorHAnsi"/>
        </w:rPr>
        <w:t xml:space="preserve">18 01 02* -       </w:t>
      </w:r>
      <w:r w:rsidR="00B34635" w:rsidRPr="00B34635">
        <w:rPr>
          <w:rFonts w:asciiTheme="minorHAnsi" w:hAnsiTheme="minorHAnsi" w:cstheme="minorHAnsi"/>
        </w:rPr>
        <w:t>5</w:t>
      </w:r>
      <w:r w:rsidRPr="00B34635">
        <w:rPr>
          <w:rFonts w:asciiTheme="minorHAnsi" w:hAnsiTheme="minorHAnsi" w:cstheme="minorHAnsi"/>
        </w:rPr>
        <w:t>00</w:t>
      </w:r>
      <w:r>
        <w:rPr>
          <w:rFonts w:asciiTheme="minorHAnsi" w:hAnsiTheme="minorHAnsi" w:cstheme="minorHAnsi"/>
        </w:rPr>
        <w:t xml:space="preserve"> kg</w:t>
      </w:r>
    </w:p>
    <w:p w:rsidR="00326412" w:rsidRDefault="00326412" w:rsidP="004E1E75">
      <w:pPr>
        <w:pStyle w:val="Akapitzlist"/>
        <w:numPr>
          <w:ilvl w:val="0"/>
          <w:numId w:val="57"/>
        </w:numPr>
        <w:spacing w:line="276" w:lineRule="auto"/>
        <w:jc w:val="both"/>
        <w:rPr>
          <w:rFonts w:asciiTheme="minorHAnsi" w:hAnsiTheme="minorHAnsi" w:cstheme="minorHAnsi"/>
        </w:rPr>
      </w:pPr>
      <w:r>
        <w:rPr>
          <w:rFonts w:asciiTheme="minorHAnsi" w:hAnsiTheme="minorHAnsi" w:cstheme="minorHAnsi"/>
        </w:rPr>
        <w:t xml:space="preserve">18 01 03* - </w:t>
      </w:r>
      <w:r w:rsidR="00B34635">
        <w:rPr>
          <w:rFonts w:asciiTheme="minorHAnsi" w:hAnsiTheme="minorHAnsi" w:cstheme="minorHAnsi"/>
        </w:rPr>
        <w:t xml:space="preserve"> 30 000</w:t>
      </w:r>
      <w:r>
        <w:rPr>
          <w:rFonts w:asciiTheme="minorHAnsi" w:hAnsiTheme="minorHAnsi" w:cstheme="minorHAnsi"/>
        </w:rPr>
        <w:t xml:space="preserve"> kg</w:t>
      </w:r>
    </w:p>
    <w:p w:rsidR="00326412" w:rsidRPr="00B34635" w:rsidRDefault="00326412" w:rsidP="004E1E75">
      <w:pPr>
        <w:pStyle w:val="Akapitzlist"/>
        <w:numPr>
          <w:ilvl w:val="0"/>
          <w:numId w:val="57"/>
        </w:numPr>
        <w:spacing w:line="276" w:lineRule="auto"/>
        <w:jc w:val="both"/>
        <w:rPr>
          <w:rFonts w:asciiTheme="minorHAnsi" w:hAnsiTheme="minorHAnsi" w:cstheme="minorHAnsi"/>
        </w:rPr>
      </w:pPr>
      <w:r>
        <w:rPr>
          <w:rFonts w:asciiTheme="minorHAnsi" w:hAnsiTheme="minorHAnsi" w:cstheme="minorHAnsi"/>
        </w:rPr>
        <w:t xml:space="preserve">18 01 04   </w:t>
      </w:r>
      <w:r w:rsidRPr="00B34635">
        <w:rPr>
          <w:rFonts w:asciiTheme="minorHAnsi" w:hAnsiTheme="minorHAnsi" w:cstheme="minorHAnsi"/>
        </w:rPr>
        <w:t>-    8 000 kg</w:t>
      </w:r>
    </w:p>
    <w:p w:rsidR="00326412" w:rsidRPr="00B41D52" w:rsidRDefault="00326412" w:rsidP="004E1E75">
      <w:pPr>
        <w:pStyle w:val="Akapitzlist"/>
        <w:numPr>
          <w:ilvl w:val="0"/>
          <w:numId w:val="57"/>
        </w:numPr>
        <w:spacing w:line="276" w:lineRule="auto"/>
        <w:jc w:val="both"/>
      </w:pPr>
      <w:r w:rsidRPr="00B34635">
        <w:rPr>
          <w:rFonts w:asciiTheme="minorHAnsi" w:hAnsiTheme="minorHAnsi" w:cstheme="minorHAnsi"/>
        </w:rPr>
        <w:t>18 01 09   -            2</w:t>
      </w:r>
      <w:r>
        <w:rPr>
          <w:rFonts w:asciiTheme="minorHAnsi" w:hAnsiTheme="minorHAnsi" w:cstheme="minorHAnsi"/>
        </w:rPr>
        <w:t xml:space="preserve"> kg</w:t>
      </w:r>
    </w:p>
    <w:p w:rsidR="00B41D52" w:rsidRPr="009608DE" w:rsidRDefault="00B41D52" w:rsidP="00B41D52">
      <w:pPr>
        <w:pStyle w:val="Akapitzlist"/>
        <w:numPr>
          <w:ilvl w:val="0"/>
          <w:numId w:val="6"/>
        </w:numPr>
        <w:spacing w:line="276" w:lineRule="auto"/>
        <w:ind w:left="284" w:hanging="284"/>
        <w:jc w:val="both"/>
        <w:rPr>
          <w:rFonts w:asciiTheme="minorHAnsi" w:hAnsiTheme="minorHAnsi" w:cstheme="minorHAnsi"/>
        </w:rPr>
      </w:pPr>
      <w:r w:rsidRPr="009608DE">
        <w:rPr>
          <w:rFonts w:asciiTheme="minorHAnsi" w:hAnsiTheme="minorHAnsi" w:cstheme="minorHAnsi"/>
        </w:rPr>
        <w:t>Wykonawca powinien gwarantować realizację obowiązków związanych z odbiorem, transportem i unieszkodliwianiem odpadów stosownie do przepisów ustawy z dnia 14 grudnia 2012 r. o odpadach (</w:t>
      </w:r>
      <w:r w:rsidRPr="008453EB">
        <w:rPr>
          <w:rFonts w:asciiTheme="minorHAnsi" w:hAnsiTheme="minorHAnsi" w:cstheme="minorHAnsi"/>
        </w:rPr>
        <w:t>tj. Dz. U. z 2023 r. poz. 1587 ze zm</w:t>
      </w:r>
      <w:r w:rsidRPr="009608DE">
        <w:rPr>
          <w:rFonts w:asciiTheme="minorHAnsi" w:hAnsiTheme="minorHAnsi" w:cstheme="minorHAnsi"/>
        </w:rPr>
        <w:t xml:space="preserve">.) </w:t>
      </w:r>
      <w:r w:rsidRPr="009608DE">
        <w:rPr>
          <w:rFonts w:asciiTheme="minorHAnsi" w:hAnsiTheme="minorHAnsi" w:cstheme="minorHAnsi"/>
        </w:rPr>
        <w:br/>
        <w:t xml:space="preserve">oraz zgodnie z innymi przepisami określającymi sposób postępowania z odpadami medycznymi oraz umową zawartą </w:t>
      </w:r>
      <w:r w:rsidRPr="009608DE">
        <w:rPr>
          <w:rFonts w:asciiTheme="minorHAnsi" w:hAnsiTheme="minorHAnsi" w:cstheme="minorHAnsi"/>
        </w:rPr>
        <w:br/>
        <w:t xml:space="preserve">z Zamawiającym, w szczególności z zachowaniem zasady bliskości określonej w art. 20 ustawy z dnia 14 grudnia 2012 r. </w:t>
      </w:r>
      <w:r w:rsidRPr="009608DE">
        <w:rPr>
          <w:rFonts w:asciiTheme="minorHAnsi" w:hAnsiTheme="minorHAnsi" w:cstheme="minorHAnsi"/>
        </w:rPr>
        <w:br/>
        <w:t>o odpadach (</w:t>
      </w:r>
      <w:r w:rsidRPr="008453EB">
        <w:rPr>
          <w:rFonts w:asciiTheme="minorHAnsi" w:hAnsiTheme="minorHAnsi" w:cstheme="minorHAnsi"/>
        </w:rPr>
        <w:t>tj. Dz. U. z 2023 r. poz. 1587 ze zm</w:t>
      </w:r>
      <w:r w:rsidRPr="009608DE">
        <w:rPr>
          <w:rFonts w:asciiTheme="minorHAnsi" w:hAnsiTheme="minorHAnsi" w:cstheme="minorHAnsi"/>
        </w:rPr>
        <w:t>.).</w:t>
      </w:r>
    </w:p>
    <w:p w:rsidR="00B41D52" w:rsidRPr="00EB3D35" w:rsidRDefault="00EB3D35" w:rsidP="00EB3D35">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Wykonawca ponosi pełną odpowiedzialność prawną za odpady od momentu ich odbioru i transportu z miejsca ich wytworzenia do czasu ich unieszkodliwienia.</w:t>
      </w:r>
    </w:p>
    <w:p w:rsidR="00DB07AC" w:rsidRDefault="00EB3D3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Pr>
          <w:rFonts w:asciiTheme="minorHAnsi" w:hAnsiTheme="minorHAnsi" w:cstheme="minorHAnsi"/>
          <w:b/>
          <w:color w:val="7030A0"/>
        </w:rPr>
        <w:t>nie został podzielony na pakiety (części).</w:t>
      </w:r>
      <w:r>
        <w:rPr>
          <w:rFonts w:asciiTheme="minorHAnsi" w:hAnsiTheme="minorHAnsi" w:cstheme="minorHAnsi"/>
          <w:color w:val="7030A0"/>
        </w:rPr>
        <w:t xml:space="preserve"> Przedmiot zamówienia stanowi jednorodną, kompleksową usługę i nie może zostać podzielony na części – na poszczególne usługi, gdyż Zamawiający wymaga kompleksowego zagospodarowania odpadów, w tym odpadów niebezpiecznych przez Wykonawcę. Brak podziału zamówienia na części nie utrudnia konkurencji i nie ma wpływu na dostęp MŚP do realizacji przedmiotu zamówienia.</w:t>
      </w:r>
      <w:r w:rsidR="00341985">
        <w:rPr>
          <w:rFonts w:asciiTheme="minorHAnsi" w:hAnsiTheme="minorHAnsi" w:cstheme="minorHAnsi"/>
          <w:color w:val="7030A0"/>
        </w:rPr>
        <w:t xml:space="preserve"> </w:t>
      </w:r>
    </w:p>
    <w:p w:rsidR="00DB07AC" w:rsidRPr="00EB3D35" w:rsidRDefault="00B22E16" w:rsidP="007D559B">
      <w:pPr>
        <w:numPr>
          <w:ilvl w:val="0"/>
          <w:numId w:val="6"/>
        </w:numPr>
        <w:spacing w:after="0" w:line="276" w:lineRule="auto"/>
        <w:ind w:left="284" w:hanging="284"/>
        <w:contextualSpacing/>
        <w:jc w:val="both"/>
        <w:rPr>
          <w:rFonts w:cs="Calibri"/>
          <w:sz w:val="20"/>
          <w:szCs w:val="20"/>
        </w:rPr>
      </w:pPr>
      <w:r>
        <w:rPr>
          <w:rFonts w:cs="Calibri"/>
          <w:sz w:val="20"/>
          <w:szCs w:val="20"/>
        </w:rPr>
        <w:lastRenderedPageBreak/>
        <w:t xml:space="preserve">Zamawiający </w:t>
      </w:r>
      <w:r w:rsidR="00E71D60">
        <w:rPr>
          <w:rFonts w:cs="Calibri"/>
          <w:b/>
          <w:color w:val="7030A0"/>
          <w:sz w:val="20"/>
          <w:szCs w:val="20"/>
        </w:rPr>
        <w:t>nie d</w:t>
      </w:r>
      <w:r w:rsidR="00341985">
        <w:rPr>
          <w:rFonts w:eastAsia="Times New Roman" w:cstheme="minorHAnsi"/>
          <w:b/>
          <w:bCs/>
          <w:color w:val="7030A0"/>
          <w:sz w:val="20"/>
          <w:szCs w:val="20"/>
          <w:lang w:eastAsia="pl-PL"/>
        </w:rPr>
        <w:t>opuszcza</w:t>
      </w:r>
      <w:r w:rsidR="00EB3D35">
        <w:rPr>
          <w:rFonts w:eastAsia="Times New Roman" w:cstheme="minorHAnsi"/>
          <w:color w:val="7030A0"/>
          <w:sz w:val="20"/>
          <w:szCs w:val="20"/>
          <w:lang w:eastAsia="pl-PL"/>
        </w:rPr>
        <w:t xml:space="preserve"> składania</w:t>
      </w:r>
      <w:r w:rsidR="00341985">
        <w:rPr>
          <w:rFonts w:eastAsia="Times New Roman" w:cstheme="minorHAnsi"/>
          <w:color w:val="7030A0"/>
          <w:sz w:val="20"/>
          <w:szCs w:val="20"/>
          <w:lang w:eastAsia="pl-PL"/>
        </w:rPr>
        <w:t xml:space="preserve"> ofert częściowych.</w:t>
      </w:r>
    </w:p>
    <w:p w:rsidR="00EB3D35" w:rsidRPr="009608DE" w:rsidRDefault="00EB3D35" w:rsidP="007D559B">
      <w:pPr>
        <w:numPr>
          <w:ilvl w:val="0"/>
          <w:numId w:val="6"/>
        </w:numPr>
        <w:spacing w:after="0" w:line="276" w:lineRule="auto"/>
        <w:ind w:left="284" w:hanging="284"/>
        <w:contextualSpacing/>
        <w:jc w:val="both"/>
        <w:rPr>
          <w:rFonts w:cs="Calibri"/>
          <w:sz w:val="20"/>
          <w:szCs w:val="20"/>
        </w:rPr>
      </w:pPr>
      <w:r w:rsidRPr="008453EB">
        <w:rPr>
          <w:rFonts w:asciiTheme="minorHAnsi" w:hAnsiTheme="minorHAnsi" w:cstheme="minorHAnsi"/>
          <w:sz w:val="20"/>
          <w:szCs w:val="20"/>
        </w:rPr>
        <w:t xml:space="preserve">Wykonawca może złożyć </w:t>
      </w:r>
      <w:r w:rsidRPr="008453EB">
        <w:rPr>
          <w:rFonts w:asciiTheme="minorHAnsi" w:hAnsiTheme="minorHAnsi" w:cstheme="minorHAnsi"/>
          <w:b/>
          <w:bCs/>
          <w:color w:val="7030A0"/>
          <w:sz w:val="20"/>
          <w:szCs w:val="20"/>
        </w:rPr>
        <w:t>jedną ofertę</w:t>
      </w:r>
      <w:r w:rsidRPr="008453EB">
        <w:rPr>
          <w:rFonts w:asciiTheme="minorHAnsi" w:hAnsiTheme="minorHAnsi" w:cstheme="minorHAnsi"/>
          <w:color w:val="7030A0"/>
          <w:sz w:val="20"/>
          <w:szCs w:val="20"/>
        </w:rPr>
        <w:t xml:space="preserve"> na cały przedmiot zamówienia.</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EB3D35">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B25670" w:rsidRPr="00243D4B" w:rsidRDefault="00341985" w:rsidP="00EB3D35">
      <w:pPr>
        <w:pStyle w:val="Akapitzlist"/>
        <w:numPr>
          <w:ilvl w:val="0"/>
          <w:numId w:val="6"/>
        </w:numPr>
        <w:spacing w:line="276" w:lineRule="auto"/>
        <w:ind w:left="284" w:hanging="374"/>
        <w:jc w:val="both"/>
        <w:rPr>
          <w:rFonts w:asciiTheme="minorHAnsi" w:hAnsiTheme="minorHAnsi" w:cstheme="minorHAnsi"/>
        </w:rPr>
      </w:pPr>
      <w:r w:rsidRPr="00243D4B">
        <w:rPr>
          <w:rFonts w:asciiTheme="minorHAnsi" w:hAnsiTheme="minorHAnsi" w:cstheme="minorHAnsi"/>
        </w:rPr>
        <w:t xml:space="preserve">Zamawiający </w:t>
      </w:r>
      <w:r w:rsidRPr="00243D4B">
        <w:rPr>
          <w:rFonts w:asciiTheme="minorHAnsi" w:hAnsiTheme="minorHAnsi" w:cstheme="minorHAnsi"/>
          <w:b/>
          <w:bCs/>
          <w:color w:val="7030A0"/>
        </w:rPr>
        <w:t>dopuszcza</w:t>
      </w:r>
      <w:r w:rsidRPr="00243D4B">
        <w:rPr>
          <w:rFonts w:asciiTheme="minorHAnsi" w:hAnsiTheme="minorHAnsi" w:cstheme="minorHAnsi"/>
          <w:color w:val="7030A0"/>
        </w:rPr>
        <w:t xml:space="preserve"> </w:t>
      </w:r>
      <w:r w:rsidRPr="00243D4B">
        <w:rPr>
          <w:rFonts w:asciiTheme="minorHAnsi" w:hAnsiTheme="minorHAnsi" w:cstheme="minorHAnsi"/>
          <w:color w:val="000000" w:themeColor="text1"/>
        </w:rPr>
        <w:t xml:space="preserve">składanie </w:t>
      </w:r>
      <w:r w:rsidRPr="00243D4B">
        <w:rPr>
          <w:rFonts w:asciiTheme="minorHAnsi" w:hAnsiTheme="minorHAnsi" w:cstheme="minorHAnsi"/>
        </w:rPr>
        <w:t>ofert równowa</w:t>
      </w:r>
      <w:r w:rsidR="002B2380" w:rsidRPr="00243D4B">
        <w:rPr>
          <w:rFonts w:asciiTheme="minorHAnsi" w:hAnsiTheme="minorHAnsi" w:cstheme="minorHAnsi"/>
        </w:rPr>
        <w:t>żnych na zasadach określonych w</w:t>
      </w:r>
      <w:r w:rsidR="00446020" w:rsidRPr="00243D4B">
        <w:rPr>
          <w:rFonts w:asciiTheme="minorHAnsi" w:hAnsiTheme="minorHAnsi" w:cstheme="minorHAnsi"/>
        </w:rPr>
        <w:t xml:space="preserve"> </w:t>
      </w:r>
      <w:r w:rsidR="00B34635">
        <w:rPr>
          <w:rFonts w:asciiTheme="minorHAnsi" w:hAnsiTheme="minorHAnsi" w:cstheme="minorHAnsi"/>
        </w:rPr>
        <w:t>Załączniku nr 4</w:t>
      </w:r>
      <w:r w:rsidR="00B25670" w:rsidRPr="00D2261A">
        <w:rPr>
          <w:rFonts w:asciiTheme="minorHAnsi" w:hAnsiTheme="minorHAnsi" w:cstheme="minorHAnsi"/>
        </w:rPr>
        <w:t xml:space="preserve"> </w:t>
      </w:r>
      <w:r w:rsidR="00B34635">
        <w:rPr>
          <w:rFonts w:asciiTheme="minorHAnsi" w:hAnsiTheme="minorHAnsi" w:cstheme="minorHAnsi"/>
        </w:rPr>
        <w:t xml:space="preserve">do </w:t>
      </w:r>
      <w:r w:rsidR="00B25670" w:rsidRPr="00D2261A">
        <w:rPr>
          <w:rFonts w:asciiTheme="minorHAnsi" w:hAnsiTheme="minorHAnsi" w:cstheme="minorHAnsi"/>
        </w:rPr>
        <w:t>SWZ</w:t>
      </w:r>
      <w:r w:rsidR="00B25670" w:rsidRPr="00243D4B">
        <w:rPr>
          <w:rFonts w:asciiTheme="minorHAnsi" w:hAnsiTheme="minorHAnsi" w:cstheme="minorHAnsi"/>
        </w:rPr>
        <w:t>, jednak poniżej wskazuje na podstawowe informacje o rozwiązaniach równoważnych:</w:t>
      </w:r>
    </w:p>
    <w:p w:rsidR="00B25670" w:rsidRPr="004062F2" w:rsidRDefault="00B25670" w:rsidP="004E1E75">
      <w:pPr>
        <w:pStyle w:val="Akapitzlist"/>
        <w:numPr>
          <w:ilvl w:val="0"/>
          <w:numId w:val="54"/>
        </w:numPr>
        <w:spacing w:line="276" w:lineRule="auto"/>
        <w:ind w:left="567" w:hanging="283"/>
        <w:jc w:val="both"/>
        <w:rPr>
          <w:rFonts w:asciiTheme="minorHAnsi" w:hAnsiTheme="minorHAnsi" w:cstheme="minorHAnsi"/>
        </w:rPr>
      </w:pPr>
      <w:r w:rsidRPr="004062F2">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w:t>
      </w:r>
      <w:r w:rsidR="009608DE">
        <w:rPr>
          <w:rFonts w:asciiTheme="minorHAnsi" w:hAnsiTheme="minorHAnsi" w:cstheme="minorHAnsi"/>
        </w:rPr>
        <w:t>usługi/produkty realizowane/</w:t>
      </w:r>
      <w:r w:rsidRPr="004062F2">
        <w:rPr>
          <w:rFonts w:asciiTheme="minorHAnsi" w:hAnsiTheme="minorHAnsi" w:cstheme="minorHAnsi"/>
        </w:rPr>
        <w:t>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w:t>
      </w:r>
      <w:r w:rsidR="00A01178">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sidR="00A01178">
        <w:rPr>
          <w:rFonts w:asciiTheme="minorHAnsi" w:hAnsiTheme="minorHAnsi" w:cstheme="minorHAnsi"/>
        </w:rPr>
        <w:t>mowa powyżej</w:t>
      </w:r>
      <w:r w:rsidRPr="004062F2">
        <w:rPr>
          <w:rFonts w:asciiTheme="minorHAnsi" w:hAnsiTheme="minorHAnsi" w:cstheme="minorHAnsi"/>
        </w:rPr>
        <w:t xml:space="preserve">.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671BA0" w:rsidRDefault="00671BA0" w:rsidP="00671BA0">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mając na uwadze art. 95 Pzp </w:t>
      </w:r>
      <w:r w:rsidRPr="00BD40AF">
        <w:rPr>
          <w:rFonts w:asciiTheme="minorHAnsi" w:hAnsiTheme="minorHAnsi" w:cstheme="minorHAnsi"/>
          <w:b/>
          <w:color w:val="7030A0"/>
        </w:rPr>
        <w:t>określa wymóg zatrudnienia przez Wykonawcę lub podwykonawcę na podstawie stosunku pracy osób</w:t>
      </w:r>
      <w:r w:rsidRPr="00BD40AF">
        <w:rPr>
          <w:rFonts w:asciiTheme="minorHAnsi" w:hAnsiTheme="minorHAnsi" w:cstheme="minorHAnsi"/>
        </w:rPr>
        <w:t xml:space="preserve"> wykonujących wskazane przez Zamawiającego czynności w zakresie realizacji przedmiotu zamówienia, jeżeli wykonanie tych czynności polega na wykonywaniu pracy w sposób określony w art. 22 § 1 ustawy z dnia 26 czerwca 1974r. - </w:t>
      </w:r>
      <w:r w:rsidRPr="009608DE">
        <w:rPr>
          <w:rFonts w:asciiTheme="minorHAnsi" w:hAnsiTheme="minorHAnsi" w:cstheme="minorHAnsi"/>
        </w:rPr>
        <w:t>Kodeks pracy (</w:t>
      </w:r>
      <w:r w:rsidRPr="008453EB">
        <w:rPr>
          <w:rFonts w:asciiTheme="minorHAnsi" w:hAnsiTheme="minorHAnsi" w:cstheme="minorHAnsi"/>
        </w:rPr>
        <w:t>tj. Dz. U. z 202</w:t>
      </w:r>
      <w:r w:rsidR="002373D2" w:rsidRPr="008453EB">
        <w:rPr>
          <w:rFonts w:asciiTheme="minorHAnsi" w:hAnsiTheme="minorHAnsi" w:cstheme="minorHAnsi"/>
        </w:rPr>
        <w:t>3</w:t>
      </w:r>
      <w:r w:rsidRPr="008453EB">
        <w:rPr>
          <w:rFonts w:asciiTheme="minorHAnsi" w:hAnsiTheme="minorHAnsi" w:cstheme="minorHAnsi"/>
        </w:rPr>
        <w:t xml:space="preserve"> r. poz. 1</w:t>
      </w:r>
      <w:r w:rsidR="002373D2" w:rsidRPr="008453EB">
        <w:rPr>
          <w:rFonts w:asciiTheme="minorHAnsi" w:hAnsiTheme="minorHAnsi" w:cstheme="minorHAnsi"/>
        </w:rPr>
        <w:t>465</w:t>
      </w:r>
      <w:r w:rsidRPr="008453EB">
        <w:rPr>
          <w:rFonts w:asciiTheme="minorHAnsi" w:hAnsiTheme="minorHAnsi" w:cstheme="minorHAnsi"/>
        </w:rPr>
        <w:t xml:space="preserve"> ze zm</w:t>
      </w:r>
      <w:r w:rsidRPr="009608DE">
        <w:rPr>
          <w:rFonts w:asciiTheme="minorHAnsi" w:hAnsiTheme="minorHAnsi" w:cstheme="minorHAnsi"/>
        </w:rPr>
        <w:t>.)</w:t>
      </w:r>
      <w:r w:rsidRPr="00BD40AF">
        <w:rPr>
          <w:rFonts w:asciiTheme="minorHAnsi" w:hAnsiTheme="minorHAnsi" w:cstheme="minorHAnsi"/>
        </w:rPr>
        <w:t xml:space="preserve"> obejmujące następujące czynności: </w:t>
      </w:r>
      <w:r>
        <w:rPr>
          <w:rFonts w:asciiTheme="minorHAnsi" w:hAnsiTheme="minorHAnsi" w:cstheme="minorHAnsi"/>
          <w:kern w:val="2"/>
        </w:rPr>
        <w:t xml:space="preserve">czynności </w:t>
      </w:r>
      <w:r w:rsidRPr="00BD40AF">
        <w:rPr>
          <w:rFonts w:asciiTheme="minorHAnsi" w:hAnsiTheme="minorHAnsi" w:cstheme="minorHAnsi"/>
        </w:rPr>
        <w:t>bezpośrednio polegające na wykonywaniu prac fizycznych przy realizacji usług objętych przedmiotem zamówienia</w:t>
      </w:r>
      <w:r>
        <w:rPr>
          <w:rFonts w:asciiTheme="minorHAnsi" w:hAnsiTheme="minorHAnsi" w:cstheme="minorHAnsi"/>
        </w:rPr>
        <w:t>, w tym prowadzenie pojazdów mechanicznych</w:t>
      </w:r>
      <w:r w:rsidRPr="00BD40AF">
        <w:rPr>
          <w:rFonts w:asciiTheme="minorHAnsi" w:hAnsiTheme="minorHAnsi" w:cstheme="minorHAnsi"/>
        </w:rPr>
        <w:t xml:space="preserve">. Wykonywanie prac fizycznych, rozumianych jest jako wykonywanie czynności wymagających ruchu oraz wysiłku, w tym związanych z posługiwaniem się określonymi narzędziami lub urządzeniami; pojęcie pracy fizycznej nie obejmuje wykonywania czynności administracyjno-biurowych i koordynacji realizacji przedmiotu zawartej Umowa w celu </w:t>
      </w:r>
      <w:r>
        <w:rPr>
          <w:rFonts w:asciiTheme="minorHAnsi" w:hAnsiTheme="minorHAnsi" w:cstheme="minorHAnsi"/>
        </w:rPr>
        <w:t>jej r</w:t>
      </w:r>
      <w:r w:rsidRPr="00BD40AF">
        <w:rPr>
          <w:rFonts w:asciiTheme="minorHAnsi" w:hAnsiTheme="minorHAnsi" w:cstheme="minorHAnsi"/>
        </w:rPr>
        <w:t>ealizacji</w:t>
      </w:r>
      <w:r>
        <w:rPr>
          <w:rFonts w:asciiTheme="minorHAnsi" w:hAnsiTheme="minorHAnsi" w:cstheme="minorHAnsi"/>
        </w:rPr>
        <w:t>.</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Pr="009608DE" w:rsidRDefault="00341985" w:rsidP="001027CC">
      <w:pPr>
        <w:numPr>
          <w:ilvl w:val="1"/>
          <w:numId w:val="25"/>
        </w:numPr>
        <w:suppressAutoHyphens/>
        <w:spacing w:after="0" w:line="276" w:lineRule="auto"/>
        <w:ind w:left="567" w:hanging="284"/>
        <w:jc w:val="both"/>
        <w:rPr>
          <w:rFonts w:eastAsia="Times New Roman" w:cs="Calibri"/>
          <w:color w:val="7030A0"/>
          <w:sz w:val="20"/>
          <w:szCs w:val="20"/>
          <w:lang w:eastAsia="pl-PL"/>
        </w:rPr>
      </w:pPr>
      <w:r w:rsidRPr="009608DE">
        <w:rPr>
          <w:rFonts w:eastAsia="Times New Roman" w:cs="Calibri"/>
          <w:sz w:val="20"/>
          <w:szCs w:val="20"/>
          <w:lang w:eastAsia="pl-PL"/>
        </w:rPr>
        <w:t>uprawnień do prowadzenia określonej działalności gospodarczej lub zawodowej, o ile wynika to z odrębnych przepisów –</w:t>
      </w:r>
      <w:r w:rsidR="004A3C28" w:rsidRPr="009608DE">
        <w:rPr>
          <w:rFonts w:eastAsia="Times New Roman" w:cs="Calibri"/>
          <w:color w:val="7030A0"/>
          <w:sz w:val="20"/>
          <w:szCs w:val="20"/>
          <w:lang w:eastAsia="pl-PL"/>
        </w:rPr>
        <w:t xml:space="preserve"> </w:t>
      </w:r>
      <w:r w:rsidR="001027CC" w:rsidRPr="009608DE">
        <w:rPr>
          <w:rFonts w:eastAsia="Times New Roman" w:cs="Calibri"/>
          <w:color w:val="7030A0"/>
          <w:sz w:val="20"/>
          <w:szCs w:val="20"/>
          <w:lang w:eastAsia="pl-PL"/>
        </w:rPr>
        <w:t>Wykonawca musi posiadać aktualne zezwolenie na prowadzenie działalności gospodarczej w zakresie objętym przedmiotem zamówienia zgodnie z wymogami ustawy z dnia 14 grudnia 2012 r. o odpadach (</w:t>
      </w:r>
      <w:r w:rsidR="001027CC" w:rsidRPr="008453EB">
        <w:rPr>
          <w:rFonts w:eastAsia="Times New Roman" w:cs="Calibri"/>
          <w:color w:val="7030A0"/>
          <w:sz w:val="20"/>
          <w:szCs w:val="20"/>
          <w:lang w:eastAsia="pl-PL"/>
        </w:rPr>
        <w:t xml:space="preserve">tj. Dz. U. z 2023 r. poz. </w:t>
      </w:r>
      <w:r w:rsidR="001027CC" w:rsidRPr="008453EB">
        <w:rPr>
          <w:rFonts w:eastAsia="Times New Roman" w:cs="Calibri"/>
          <w:color w:val="7030A0"/>
          <w:sz w:val="20"/>
          <w:szCs w:val="20"/>
          <w:lang w:eastAsia="pl-PL"/>
        </w:rPr>
        <w:lastRenderedPageBreak/>
        <w:t>1587 ze zm</w:t>
      </w:r>
      <w:r w:rsidR="001027CC" w:rsidRPr="009608DE">
        <w:rPr>
          <w:rFonts w:eastAsia="Times New Roman" w:cs="Calibri"/>
          <w:color w:val="7030A0"/>
          <w:sz w:val="20"/>
          <w:szCs w:val="20"/>
          <w:lang w:eastAsia="pl-PL"/>
        </w:rPr>
        <w:t>.) oraz przepisami wykonawczymi do ustawy. Wykonawca musi być uprawniony do prowadzenia działalności go</w:t>
      </w:r>
      <w:r w:rsidR="004B4FD8" w:rsidRPr="009608DE">
        <w:rPr>
          <w:rFonts w:eastAsia="Times New Roman" w:cs="Calibri"/>
          <w:color w:val="7030A0"/>
          <w:sz w:val="20"/>
          <w:szCs w:val="20"/>
          <w:lang w:eastAsia="pl-PL"/>
        </w:rPr>
        <w:t xml:space="preserve">spodarczej w zakresie odbioru, </w:t>
      </w:r>
      <w:r w:rsidR="001027CC" w:rsidRPr="009608DE">
        <w:rPr>
          <w:rFonts w:eastAsia="Times New Roman" w:cs="Calibri"/>
          <w:color w:val="7030A0"/>
          <w:sz w:val="20"/>
          <w:szCs w:val="20"/>
          <w:lang w:eastAsia="pl-PL"/>
        </w:rPr>
        <w:t>transportu</w:t>
      </w:r>
      <w:r w:rsidR="004B4FD8" w:rsidRPr="009608DE">
        <w:rPr>
          <w:rFonts w:eastAsia="Times New Roman" w:cs="Calibri"/>
          <w:color w:val="7030A0"/>
          <w:sz w:val="20"/>
          <w:szCs w:val="20"/>
          <w:lang w:eastAsia="pl-PL"/>
        </w:rPr>
        <w:t xml:space="preserve"> i unieszkodliwiania</w:t>
      </w:r>
      <w:r w:rsidR="001027CC" w:rsidRPr="009608DE">
        <w:rPr>
          <w:rFonts w:eastAsia="Times New Roman" w:cs="Calibri"/>
          <w:color w:val="7030A0"/>
          <w:sz w:val="20"/>
          <w:szCs w:val="20"/>
          <w:lang w:eastAsia="pl-PL"/>
        </w:rPr>
        <w:t xml:space="preserve"> odpadów o kodach określonych w SWZ.</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151BFA" w:rsidRPr="00151BFA" w:rsidRDefault="00341985" w:rsidP="00872E58">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p>
    <w:p w:rsidR="00151BFA" w:rsidRPr="00151BFA" w:rsidRDefault="00151BFA" w:rsidP="00CF2185">
      <w:pPr>
        <w:pStyle w:val="Akapitzlist"/>
        <w:suppressAutoHyphens/>
        <w:spacing w:line="276" w:lineRule="auto"/>
        <w:ind w:left="648"/>
        <w:jc w:val="both"/>
        <w:rPr>
          <w:rFonts w:ascii="Calibri" w:hAnsi="Calibri" w:cs="Calibri"/>
          <w:color w:val="7030A0"/>
        </w:rPr>
      </w:pPr>
      <w:r w:rsidRPr="009608DE">
        <w:rPr>
          <w:rFonts w:ascii="Calibri" w:hAnsi="Calibri" w:cs="Calibri"/>
          <w:color w:val="7030A0"/>
        </w:rPr>
        <w:t xml:space="preserve">Wykonawca musi dysponować możliwością unieszkodliwiania odpadów medycznych zakaźnych w czynnej instalacji, </w:t>
      </w:r>
      <w:r w:rsidRPr="009608DE">
        <w:rPr>
          <w:rFonts w:ascii="Calibri" w:hAnsi="Calibri" w:cs="Calibri"/>
          <w:color w:val="7030A0"/>
        </w:rPr>
        <w:br/>
        <w:t xml:space="preserve">w której realizowana będzie usługa w zakresie ich unieszkodliwiania zgodnie z ustawą z dnia 14.12.2012 r. o odpadach </w:t>
      </w:r>
      <w:r w:rsidRPr="009608DE">
        <w:rPr>
          <w:rFonts w:ascii="Calibri" w:hAnsi="Calibri" w:cs="Calibri"/>
          <w:color w:val="7030A0"/>
        </w:rPr>
        <w:br/>
        <w:t>(</w:t>
      </w:r>
      <w:r w:rsidRPr="008453EB">
        <w:rPr>
          <w:rFonts w:ascii="Calibri" w:hAnsi="Calibri" w:cs="Calibri"/>
          <w:color w:val="7030A0"/>
        </w:rPr>
        <w:t>tj. Dz. U. z 2023 r. poz. 1587 ze zm</w:t>
      </w:r>
      <w:r w:rsidRPr="009608DE">
        <w:rPr>
          <w:rFonts w:ascii="Calibri" w:hAnsi="Calibri" w:cs="Calibri"/>
          <w:color w:val="7030A0"/>
        </w:rPr>
        <w:t xml:space="preserve">.), która posiadać będzie wolne moce przerobowe dla odpadów medycznych pochodzących od Zamawiającego w ilościach określonych w dokumentach zamówienia. Zgodnie z przepisami ustawy </w:t>
      </w:r>
      <w:r w:rsidRPr="009608DE">
        <w:rPr>
          <w:rFonts w:ascii="Calibri" w:hAnsi="Calibri" w:cs="Calibri"/>
          <w:color w:val="7030A0"/>
        </w:rPr>
        <w:br/>
        <w:t xml:space="preserve">o odpadach Zamawiający wymaga, aby odpady medyczne o kodach 18 01 02, 18 01 03 były termicznie przekształcane </w:t>
      </w:r>
      <w:r w:rsidRPr="009608DE">
        <w:rPr>
          <w:rFonts w:ascii="Calibri" w:hAnsi="Calibri" w:cs="Calibri"/>
          <w:color w:val="7030A0"/>
        </w:rPr>
        <w:br/>
        <w:t>w spalarniach odpadów niebezpiecznych (art. 95 ust. 2 ustawy o odpadach) z zachowaniem tzw. zasady bliskości (art. 20 ust. 3 i 6 ustawy o odpadach), tj.:</w:t>
      </w:r>
    </w:p>
    <w:p w:rsidR="00151BFA" w:rsidRPr="008453EB" w:rsidRDefault="00151BFA" w:rsidP="00CF2185">
      <w:pPr>
        <w:suppressAutoHyphens/>
        <w:spacing w:after="0" w:line="276" w:lineRule="auto"/>
        <w:ind w:firstLine="648"/>
        <w:jc w:val="both"/>
        <w:rPr>
          <w:rFonts w:cs="Calibri"/>
          <w:color w:val="7030A0"/>
          <w:sz w:val="20"/>
          <w:szCs w:val="20"/>
        </w:rPr>
      </w:pPr>
      <w:r w:rsidRPr="008453EB">
        <w:rPr>
          <w:rFonts w:cs="Calibri"/>
          <w:color w:val="7030A0"/>
          <w:sz w:val="20"/>
          <w:szCs w:val="20"/>
        </w:rPr>
        <w:t xml:space="preserve">- </w:t>
      </w:r>
      <w:r w:rsidR="00CF2185" w:rsidRPr="008453EB">
        <w:rPr>
          <w:rFonts w:cs="Calibri"/>
          <w:color w:val="7030A0"/>
          <w:sz w:val="20"/>
          <w:szCs w:val="20"/>
        </w:rPr>
        <w:t xml:space="preserve"> </w:t>
      </w:r>
      <w:r w:rsidRPr="008453EB">
        <w:rPr>
          <w:rFonts w:cs="Calibri"/>
          <w:color w:val="7030A0"/>
          <w:sz w:val="20"/>
          <w:szCs w:val="20"/>
        </w:rPr>
        <w:t>w zakładzie zlokalizowanym na obszarze województwa wielkopolskiego lub</w:t>
      </w:r>
    </w:p>
    <w:p w:rsidR="00151BFA" w:rsidRPr="00151BFA" w:rsidRDefault="00151BFA" w:rsidP="00CF2185">
      <w:pPr>
        <w:pStyle w:val="Akapitzlist"/>
        <w:suppressAutoHyphens/>
        <w:spacing w:line="276" w:lineRule="auto"/>
        <w:ind w:left="810" w:hanging="166"/>
        <w:jc w:val="both"/>
        <w:rPr>
          <w:rFonts w:ascii="Calibri" w:hAnsi="Calibri" w:cs="Calibri"/>
          <w:color w:val="7030A0"/>
        </w:rPr>
      </w:pPr>
      <w:r w:rsidRPr="00151BFA">
        <w:rPr>
          <w:rFonts w:ascii="Calibri" w:hAnsi="Calibri" w:cs="Calibri"/>
          <w:color w:val="7030A0"/>
        </w:rPr>
        <w:t>- na obszarze innego województwa, w najbliżej położonej instalacji, gdy istniejące na obszarze województwa wielkopolskiego instalacje nie mają wolnych mocy przerobowych lub</w:t>
      </w:r>
    </w:p>
    <w:p w:rsidR="00D26550" w:rsidRPr="00CF2185" w:rsidRDefault="00151BFA" w:rsidP="00CF2185">
      <w:pPr>
        <w:pStyle w:val="Akapitzlist"/>
        <w:suppressAutoHyphens/>
        <w:spacing w:line="276" w:lineRule="auto"/>
        <w:ind w:left="810" w:hanging="166"/>
        <w:jc w:val="both"/>
        <w:rPr>
          <w:rFonts w:ascii="Calibri" w:hAnsi="Calibri" w:cs="Calibri"/>
          <w:color w:val="7030A0"/>
        </w:rPr>
      </w:pPr>
      <w:r w:rsidRPr="00151BFA">
        <w:rPr>
          <w:rFonts w:ascii="Calibri" w:hAnsi="Calibri" w:cs="Calibri"/>
          <w:color w:val="7030A0"/>
        </w:rPr>
        <w:t>- w przypadku, gdy odległość od miejsca wytwarzania odpadów tj. od siedziby Zamawiającego do miejsca ich unieszkodliwiania położonego na obszarze innego województwa jest mniejsza niż odległość do unieszkodliwiania położonego na obszarze województwa wielkopolskiego.</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461DA3" w:rsidRDefault="00341985" w:rsidP="00461DA3">
      <w:pPr>
        <w:pStyle w:val="Akapitzlist"/>
        <w:numPr>
          <w:ilvl w:val="0"/>
          <w:numId w:val="9"/>
        </w:numPr>
        <w:spacing w:line="276" w:lineRule="auto"/>
        <w:ind w:left="567" w:hanging="283"/>
        <w:rPr>
          <w:rFonts w:asciiTheme="minorHAnsi" w:hAnsiTheme="minorHAnsi" w:cstheme="minorHAnsi"/>
        </w:rPr>
      </w:pPr>
      <w:r w:rsidRPr="00461DA3">
        <w:rPr>
          <w:rFonts w:asciiTheme="minorHAnsi" w:hAnsiTheme="minorHAnsi" w:cstheme="minorHAnsi"/>
        </w:rPr>
        <w:t>średni kurs NBP na dzień publikacji ogłoszenia o zamówieniu</w:t>
      </w:r>
      <w:r w:rsidR="00461DA3">
        <w:rPr>
          <w:rFonts w:asciiTheme="minorHAnsi" w:hAnsiTheme="minorHAnsi" w:cstheme="minorHAnsi"/>
        </w:rPr>
        <w:t>.</w:t>
      </w:r>
    </w:p>
    <w:p w:rsidR="00DB07AC" w:rsidRPr="008453EB" w:rsidRDefault="00341985" w:rsidP="00461DA3">
      <w:pPr>
        <w:numPr>
          <w:ilvl w:val="2"/>
          <w:numId w:val="23"/>
        </w:numPr>
        <w:suppressAutoHyphens/>
        <w:spacing w:after="0" w:line="276" w:lineRule="auto"/>
        <w:ind w:left="284" w:hanging="284"/>
        <w:jc w:val="both"/>
        <w:rPr>
          <w:rFonts w:cs="Calibri"/>
          <w:color w:val="000000"/>
          <w:sz w:val="20"/>
          <w:szCs w:val="20"/>
        </w:rPr>
      </w:pPr>
      <w:r w:rsidRPr="008453EB">
        <w:rPr>
          <w:rFonts w:cs="Calibri"/>
          <w:color w:val="000000"/>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sidRPr="008453EB">
        <w:rPr>
          <w:rFonts w:cs="Calibri"/>
          <w:color w:val="000000"/>
          <w:sz w:val="20"/>
          <w:szCs w:val="20"/>
        </w:rPr>
        <w:t>W odniesieniu do warunków dotyczących wykształcenia, kwalifikacji zawodowych lub doświadczenia Wykonawcy mogą</w:t>
      </w:r>
      <w:r>
        <w:rPr>
          <w:rFonts w:eastAsia="Times New Roman" w:cs="Calibri"/>
          <w:color w:val="000000"/>
          <w:sz w:val="20"/>
          <w:szCs w:val="20"/>
          <w:lang w:eastAsia="pl-PL"/>
        </w:rPr>
        <w:t xml:space="preserve">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w:t>
      </w:r>
      <w:r w:rsidR="00E066EB">
        <w:rPr>
          <w:rFonts w:eastAsia="Times New Roman" w:cs="Calibri"/>
          <w:color w:val="000000"/>
          <w:sz w:val="20"/>
          <w:szCs w:val="20"/>
          <w:lang w:eastAsia="pl-PL"/>
        </w:rPr>
        <w:t xml:space="preserve">art. 109 ust. 1 pkt 1 </w:t>
      </w:r>
      <w:r w:rsidR="004B4FE2">
        <w:rPr>
          <w:rFonts w:eastAsia="Times New Roman" w:cs="Calibri"/>
          <w:color w:val="000000"/>
          <w:sz w:val="20"/>
          <w:szCs w:val="20"/>
          <w:lang w:eastAsia="pl-PL"/>
        </w:rPr>
        <w:t xml:space="preserve">PZP </w:t>
      </w:r>
      <w:r w:rsidR="00E066EB">
        <w:rPr>
          <w:rFonts w:eastAsia="Times New Roman" w:cs="Calibri"/>
          <w:color w:val="000000"/>
          <w:sz w:val="20"/>
          <w:szCs w:val="20"/>
          <w:lang w:eastAsia="pl-PL"/>
        </w:rPr>
        <w:t>oraz art. 109 ust. 1 pkt 4 PZP.</w:t>
      </w:r>
      <w:r w:rsidRPr="004524E5">
        <w:rPr>
          <w:rFonts w:eastAsia="Times New Roman" w:cs="Calibri"/>
          <w:color w:val="000000"/>
          <w:sz w:val="20"/>
          <w:szCs w:val="20"/>
          <w:lang w:eastAsia="pl-PL"/>
        </w:rPr>
        <w:t xml:space="preserve"> </w:t>
      </w:r>
    </w:p>
    <w:p w:rsidR="002A739D" w:rsidRPr="002A739D" w:rsidRDefault="002A739D"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4E1E75">
      <w:pPr>
        <w:numPr>
          <w:ilvl w:val="0"/>
          <w:numId w:val="48"/>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lastRenderedPageBreak/>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2A739D" w:rsidRPr="002A739D" w:rsidRDefault="002A739D" w:rsidP="004E1E75">
      <w:pPr>
        <w:numPr>
          <w:ilvl w:val="0"/>
          <w:numId w:val="48"/>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xml:space="preserve">) jest osoba wymieniona w wykazach określonych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w:t>
      </w:r>
      <w:r w:rsidR="00695F28">
        <w:rPr>
          <w:rFonts w:eastAsia="Times New Roman" w:cs="Calibri"/>
          <w:color w:val="auto"/>
          <w:sz w:val="20"/>
          <w:szCs w:val="20"/>
          <w:lang w:eastAsia="pl-PL"/>
        </w:rPr>
        <w:t>1497</w:t>
      </w:r>
      <w:r w:rsidRPr="002A739D">
        <w:rPr>
          <w:rFonts w:eastAsia="Times New Roman" w:cs="Calibri"/>
          <w:color w:val="auto"/>
          <w:sz w:val="20"/>
          <w:szCs w:val="20"/>
          <w:lang w:eastAsia="pl-PL"/>
        </w:rPr>
        <w:t xml:space="preserve"> ze zm.);</w:t>
      </w:r>
    </w:p>
    <w:p w:rsidR="002A739D" w:rsidRPr="002A739D" w:rsidRDefault="002A739D" w:rsidP="004E1E75">
      <w:pPr>
        <w:numPr>
          <w:ilvl w:val="0"/>
          <w:numId w:val="48"/>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pkt 37 ustawy z dnia 29 września 1994 r. </w:t>
      </w:r>
      <w:r w:rsidRPr="002A739D">
        <w:rPr>
          <w:rFonts w:eastAsia="Times New Roman" w:cs="Calibri"/>
          <w:color w:val="auto"/>
          <w:sz w:val="20"/>
          <w:szCs w:val="20"/>
          <w:lang w:eastAsia="pl-PL"/>
        </w:rPr>
        <w:br/>
        <w:t>o rachunkowości (tj. Dz. U. z 2023 r. poz. 120 ze zm.), jest podmiot wymi</w:t>
      </w:r>
      <w:r w:rsidR="008B3C27">
        <w:rPr>
          <w:rFonts w:eastAsia="Times New Roman" w:cs="Calibri"/>
          <w:color w:val="auto"/>
          <w:sz w:val="20"/>
          <w:szCs w:val="20"/>
          <w:lang w:eastAsia="pl-PL"/>
        </w:rPr>
        <w:t xml:space="preserve">eniony w wykazach określonych </w:t>
      </w:r>
      <w:r w:rsidR="004719B2">
        <w:rPr>
          <w:rFonts w:eastAsia="Times New Roman" w:cs="Calibri"/>
          <w:color w:val="auto"/>
          <w:sz w:val="20"/>
          <w:szCs w:val="20"/>
          <w:lang w:eastAsia="pl-PL"/>
        </w:rPr>
        <w:br/>
      </w:r>
      <w:r w:rsidR="008B3C27">
        <w:rPr>
          <w:rFonts w:eastAsia="Times New Roman" w:cs="Calibri"/>
          <w:color w:val="auto"/>
          <w:sz w:val="20"/>
          <w:szCs w:val="20"/>
          <w:lang w:eastAsia="pl-PL"/>
        </w:rPr>
        <w:t xml:space="preserve">w </w:t>
      </w:r>
      <w:r w:rsidRPr="002A739D">
        <w:rPr>
          <w:rFonts w:eastAsia="Times New Roman" w:cs="Calibri"/>
          <w:color w:val="auto"/>
          <w:sz w:val="20"/>
          <w:szCs w:val="20"/>
          <w:lang w:eastAsia="pl-PL"/>
        </w:rPr>
        <w:t xml:space="preserve">rozporządzeniu 765/2006 i rozporządzeniu 269/2014 albo wpisany na listę lub będący taką jednostką dominującą od dnia 24 lutego 2022r., o ile został wpisany na listę na podstawie decyzji w sprawie wpisu na listę rozstrzygającej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pkt 3 ustawy z dnia 13.04.2022 r. o szczególnych rozwiązaniach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872E58">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DB07AC" w:rsidRPr="008464A3" w:rsidRDefault="00341985" w:rsidP="005241E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Pr>
          <w:rFonts w:ascii="Calibri" w:hAnsi="Calibri" w:cs="Calibri"/>
        </w:rPr>
        <w:br/>
      </w:r>
      <w:r w:rsidRPr="008464A3">
        <w:rPr>
          <w:rFonts w:ascii="Calibri" w:hAnsi="Calibri" w:cs="Calibri"/>
          <w:b/>
          <w:bCs/>
        </w:rPr>
        <w:t>w Załączniku nr 2a do SWZ.</w:t>
      </w:r>
    </w:p>
    <w:p w:rsidR="002A2E61" w:rsidRPr="008C5A2A" w:rsidRDefault="00341985" w:rsidP="00872E5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8C5A2A" w:rsidRDefault="00341985" w:rsidP="00872E58">
      <w:pPr>
        <w:numPr>
          <w:ilvl w:val="1"/>
          <w:numId w:val="36"/>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(tj.</w:t>
      </w:r>
      <w:r w:rsidR="001033B7">
        <w:rPr>
          <w:rFonts w:eastAsia="Times New Roman" w:cs="Calibri"/>
          <w:color w:val="7030A0"/>
          <w:sz w:val="20"/>
          <w:szCs w:val="20"/>
          <w:lang w:eastAsia="pl-PL"/>
        </w:rPr>
        <w:t xml:space="preserve"> </w:t>
      </w:r>
      <w:hyperlink r:id="rId13" w:history="1">
        <w:r w:rsidR="001033B7" w:rsidRPr="00A524CA">
          <w:rPr>
            <w:rFonts w:eastAsia="Times New Roman" w:cs="Calibri"/>
            <w:color w:val="7030A0"/>
            <w:sz w:val="20"/>
            <w:szCs w:val="20"/>
            <w:lang w:eastAsia="pl-PL"/>
          </w:rPr>
          <w:t>Dz.U. 2023 poz. 1689</w:t>
        </w:r>
      </w:hyperlink>
      <w:r w:rsidR="00695F28">
        <w:rPr>
          <w:rFonts w:eastAsia="Times New Roman" w:cs="Calibri"/>
          <w:color w:val="7030A0"/>
          <w:sz w:val="20"/>
          <w:szCs w:val="20"/>
          <w:lang w:eastAsia="pl-PL"/>
        </w:rPr>
        <w:t xml:space="preserve"> 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D1503B" w:rsidRPr="00D1503B" w:rsidRDefault="00D1503B" w:rsidP="004E1E75">
      <w:pPr>
        <w:pStyle w:val="Akapitzlist"/>
        <w:numPr>
          <w:ilvl w:val="0"/>
          <w:numId w:val="49"/>
        </w:numPr>
        <w:spacing w:line="276" w:lineRule="auto"/>
        <w:ind w:left="284" w:hanging="284"/>
        <w:jc w:val="both"/>
        <w:rPr>
          <w:rFonts w:asciiTheme="minorHAnsi" w:hAnsiTheme="minorHAnsi" w:cstheme="minorHAnsi"/>
          <w:color w:val="7030A0"/>
        </w:rPr>
      </w:pPr>
      <w:bookmarkStart w:id="25" w:name="_Toc95923596"/>
      <w:bookmarkStart w:id="26" w:name="_Toc95987077"/>
      <w:bookmarkStart w:id="27" w:name="_Toc116843177"/>
      <w:r w:rsidRPr="00D1503B">
        <w:rPr>
          <w:rFonts w:asciiTheme="minorHAnsi" w:hAnsiTheme="minorHAnsi" w:cstheme="minorHAnsi"/>
        </w:rPr>
        <w:t xml:space="preserve">Zamawiający </w:t>
      </w:r>
      <w:r w:rsidRPr="00D1503B">
        <w:rPr>
          <w:rFonts w:asciiTheme="minorHAnsi" w:hAnsiTheme="minorHAnsi" w:cstheme="minorHAnsi"/>
          <w:b/>
          <w:bCs/>
          <w:color w:val="7030A0"/>
        </w:rPr>
        <w:t>nie wymaga</w:t>
      </w:r>
      <w:r w:rsidRPr="00D1503B">
        <w:rPr>
          <w:rFonts w:asciiTheme="minorHAnsi" w:hAnsiTheme="minorHAnsi" w:cstheme="minorHAnsi"/>
          <w:b/>
          <w:bCs/>
        </w:rPr>
        <w:t xml:space="preserve"> </w:t>
      </w:r>
      <w:r w:rsidRPr="00D1503B">
        <w:rPr>
          <w:rFonts w:asciiTheme="minorHAnsi" w:hAnsiTheme="minorHAnsi" w:cstheme="minorHAnsi"/>
        </w:rPr>
        <w:t>przedmiotowych środków dowodowych.</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8C5A2A"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4-04-25T00:00:00Z">
            <w:dateFormat w:val="dd.MM.yyyy"/>
            <w:lid w:val="pl-PL"/>
            <w:storeMappedDataAs w:val="dateTime"/>
            <w:calendar w:val="gregorian"/>
          </w:date>
        </w:sdtPr>
        <w:sdtContent>
          <w:r w:rsidR="00B34635" w:rsidRPr="00B34635">
            <w:rPr>
              <w:rFonts w:asciiTheme="minorHAnsi" w:hAnsiTheme="minorHAnsi" w:cstheme="minorHAnsi"/>
              <w:b/>
            </w:rPr>
            <w:t>25.04.2024</w:t>
          </w:r>
        </w:sdtContent>
      </w:sdt>
      <w:r w:rsidRPr="008C5A2A">
        <w:rPr>
          <w:rFonts w:asciiTheme="minorHAnsi" w:hAnsiTheme="minorHAnsi" w:cstheme="minorHAnsi"/>
        </w:rPr>
        <w:t xml:space="preserve"> r. do godziny </w:t>
      </w:r>
      <w:r w:rsidRPr="008C5A2A">
        <w:rPr>
          <w:rFonts w:asciiTheme="minorHAnsi" w:hAnsiTheme="minorHAnsi" w:cstheme="minorHAnsi"/>
          <w:b/>
        </w:rPr>
        <w:t>11:00</w:t>
      </w:r>
      <w:r w:rsidRPr="008C5A2A">
        <w:rPr>
          <w:rFonts w:asciiTheme="minorHAnsi" w:hAnsiTheme="minorHAnsi" w:cstheme="minorHAnsi"/>
        </w:rPr>
        <w:t xml:space="preserve"> - generowany według czasu lokalnego serwera synchronizowanego z zegarem Głównego Urzędu Miar.</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Wykonawca pozostaje związany ofertą od</w:t>
      </w:r>
      <w:r w:rsidRPr="009F0B9C">
        <w:rPr>
          <w:rFonts w:asciiTheme="minorHAnsi" w:hAnsiTheme="minorHAnsi" w:cstheme="minorHAnsi"/>
        </w:rPr>
        <w:t xml:space="preserve"> dnia </w:t>
      </w:r>
      <w:sdt>
        <w:sdtPr>
          <w:rPr>
            <w:rFonts w:asciiTheme="minorHAnsi" w:hAnsiTheme="minorHAnsi" w:cstheme="minorHAnsi"/>
            <w:b/>
          </w:rPr>
          <w:id w:val="442922"/>
          <w:date w:fullDate="2024-04-25T00:00:00Z">
            <w:dateFormat w:val="dd.MM.yyyy"/>
            <w:lid w:val="pl-PL"/>
            <w:storeMappedDataAs w:val="dateTime"/>
            <w:calendar w:val="gregorian"/>
          </w:date>
        </w:sdtPr>
        <w:sdtContent>
          <w:r w:rsidR="00B34635" w:rsidRPr="00B34635">
            <w:rPr>
              <w:rFonts w:asciiTheme="minorHAnsi" w:hAnsiTheme="minorHAnsi" w:cstheme="minorHAnsi"/>
              <w:b/>
            </w:rPr>
            <w:t>25.04.2024</w:t>
          </w:r>
        </w:sdtContent>
      </w:sdt>
      <w:r w:rsidRPr="009F0B9C">
        <w:rPr>
          <w:rFonts w:asciiTheme="minorHAnsi" w:hAnsiTheme="minorHAnsi" w:cstheme="minorHAnsi"/>
        </w:rPr>
        <w:t xml:space="preserve"> r. do dnia </w:t>
      </w:r>
      <w:sdt>
        <w:sdtPr>
          <w:rPr>
            <w:rFonts w:asciiTheme="minorHAnsi" w:hAnsiTheme="minorHAnsi" w:cstheme="minorHAnsi"/>
            <w:b/>
          </w:rPr>
          <w:id w:val="442923"/>
          <w:date w:fullDate="2024-05-24T00:00:00Z">
            <w:dateFormat w:val="dd.MM.yyyy"/>
            <w:lid w:val="pl-PL"/>
            <w:storeMappedDataAs w:val="dateTime"/>
            <w:calendar w:val="gregorian"/>
          </w:date>
        </w:sdtPr>
        <w:sdtContent>
          <w:r w:rsidR="00B34635" w:rsidRPr="00B34635">
            <w:rPr>
              <w:rFonts w:asciiTheme="minorHAnsi" w:hAnsiTheme="minorHAnsi" w:cstheme="minorHAnsi"/>
              <w:b/>
            </w:rPr>
            <w:t>24.05.2024</w:t>
          </w:r>
        </w:sdtContent>
      </w:sdt>
      <w:r w:rsidRPr="009F0B9C">
        <w:rPr>
          <w:rFonts w:asciiTheme="minorHAnsi" w:hAnsiTheme="minorHAnsi" w:cstheme="minorHAnsi"/>
        </w:rPr>
        <w:t xml:space="preserve"> r. </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lastRenderedPageBreak/>
        <w:t xml:space="preserve">Wykonawca przed upływem terminu do składania ofert może zmienić lub wycofać ofertę na zasadach określonych </w:t>
      </w:r>
      <w:r w:rsidRPr="009F0B9C">
        <w:rPr>
          <w:rFonts w:asciiTheme="minorHAnsi" w:hAnsiTheme="minorHAnsi" w:cstheme="minorHAnsi"/>
        </w:rPr>
        <w:br/>
        <w:t>w Regulaminie korzys</w:t>
      </w:r>
      <w:r w:rsidR="004320A4">
        <w:rPr>
          <w:rFonts w:asciiTheme="minorHAnsi" w:hAnsiTheme="minorHAnsi" w:cstheme="minorHAnsi"/>
        </w:rPr>
        <w:t>tania z Platformy zakupowej</w:t>
      </w:r>
      <w:r w:rsidRPr="009F0B9C">
        <w:rPr>
          <w:rFonts w:asciiTheme="minorHAnsi" w:hAnsiTheme="minorHAnsi" w:cstheme="minorHAnsi"/>
        </w:rPr>
        <w:t>.</w:t>
      </w:r>
    </w:p>
    <w:p w:rsidR="00DB07A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najpóźniej przed otwarciem ofert zamieści na Platformie informację o kwocie, jaką zamierza przeznaczyć na sfinansowanie niniejszego zamówienia </w:t>
      </w:r>
      <w:r w:rsidRPr="002C5E0A">
        <w:rPr>
          <w:rFonts w:asciiTheme="minorHAnsi" w:hAnsiTheme="minorHAnsi" w:cstheme="minorHAnsi"/>
        </w:rPr>
        <w:t>(kwota brutto wraz z podatkiem VAT).</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B355E3" w:rsidRDefault="00D709E0" w:rsidP="00872E58">
      <w:pPr>
        <w:pStyle w:val="Akapitzlist"/>
        <w:numPr>
          <w:ilvl w:val="0"/>
          <w:numId w:val="45"/>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281"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0" w:type="dxa"/>
          <w:right w:w="70" w:type="dxa"/>
        </w:tblCellMar>
        <w:tblLook w:val="0000"/>
      </w:tblPr>
      <w:tblGrid>
        <w:gridCol w:w="1568"/>
        <w:gridCol w:w="847"/>
        <w:gridCol w:w="7791"/>
      </w:tblGrid>
      <w:tr w:rsidR="00B355E3" w:rsidTr="00F86215">
        <w:trPr>
          <w:trHeight w:val="397"/>
        </w:trPr>
        <w:tc>
          <w:tcPr>
            <w:tcW w:w="1568"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B355E3" w:rsidRDefault="00B355E3" w:rsidP="00F86215">
            <w:pPr>
              <w:spacing w:after="0"/>
              <w:jc w:val="center"/>
              <w:rPr>
                <w:rFonts w:cs="Times New Roman"/>
              </w:rPr>
            </w:pPr>
            <w:r w:rsidRPr="00A67E43">
              <w:rPr>
                <w:rFonts w:cs="Calibri"/>
                <w:bCs/>
                <w:sz w:val="20"/>
                <w:szCs w:val="20"/>
              </w:rPr>
              <w:t>Kryterium</w:t>
            </w:r>
          </w:p>
        </w:tc>
        <w:tc>
          <w:tcPr>
            <w:tcW w:w="847"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B355E3" w:rsidRPr="00A67E43" w:rsidRDefault="00B355E3" w:rsidP="00F86215">
            <w:pPr>
              <w:spacing w:after="0"/>
              <w:jc w:val="center"/>
              <w:rPr>
                <w:rFonts w:cs="Calibri"/>
                <w:bCs/>
                <w:sz w:val="20"/>
                <w:szCs w:val="20"/>
              </w:rPr>
            </w:pPr>
            <w:r w:rsidRPr="00A67E43">
              <w:rPr>
                <w:rFonts w:cs="Calibri"/>
                <w:bCs/>
                <w:sz w:val="20"/>
                <w:szCs w:val="20"/>
              </w:rPr>
              <w:t>Waga</w:t>
            </w:r>
          </w:p>
        </w:tc>
        <w:tc>
          <w:tcPr>
            <w:tcW w:w="7791"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B355E3" w:rsidRPr="00A67E43" w:rsidRDefault="00B355E3" w:rsidP="00F86215">
            <w:pPr>
              <w:spacing w:after="0"/>
              <w:jc w:val="center"/>
              <w:rPr>
                <w:rFonts w:cs="Calibri"/>
                <w:bCs/>
                <w:sz w:val="20"/>
                <w:szCs w:val="20"/>
              </w:rPr>
            </w:pPr>
            <w:r w:rsidRPr="00A67E43">
              <w:rPr>
                <w:rFonts w:cs="Calibri"/>
                <w:bCs/>
                <w:sz w:val="20"/>
                <w:szCs w:val="20"/>
              </w:rPr>
              <w:t>Opis metody przyznawania punktów</w:t>
            </w:r>
          </w:p>
        </w:tc>
      </w:tr>
      <w:tr w:rsidR="00B355E3" w:rsidTr="00F86215">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sz w:val="20"/>
                <w:szCs w:val="20"/>
              </w:rPr>
            </w:pPr>
            <w:r w:rsidRPr="00A67E43">
              <w:rPr>
                <w:rFonts w:cs="Calibri"/>
                <w:sz w:val="20"/>
                <w:szCs w:val="20"/>
              </w:rPr>
              <w:t>Cena</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sz w:val="20"/>
                <w:szCs w:val="20"/>
              </w:rPr>
            </w:pPr>
            <w:r>
              <w:rPr>
                <w:rFonts w:cs="Calibri"/>
                <w:sz w:val="20"/>
                <w:szCs w:val="20"/>
              </w:rPr>
              <w:t>7</w:t>
            </w:r>
            <w:r w:rsidRPr="00A67E43">
              <w:rPr>
                <w:rFonts w:cs="Calibri"/>
                <w:sz w:val="20"/>
                <w:szCs w:val="20"/>
              </w:rPr>
              <w:t>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B355E3" w:rsidRPr="00A67E43" w:rsidRDefault="00B355E3" w:rsidP="00F86215">
            <w:pPr>
              <w:spacing w:after="0"/>
              <w:jc w:val="both"/>
              <w:rPr>
                <w:rFonts w:cs="Calibri"/>
                <w:sz w:val="20"/>
                <w:szCs w:val="20"/>
              </w:rPr>
            </w:pPr>
            <w:r w:rsidRPr="00A67E43">
              <w:rPr>
                <w:rFonts w:cs="Calibri"/>
                <w:sz w:val="20"/>
                <w:szCs w:val="20"/>
              </w:rPr>
              <w:t xml:space="preserve">Przy ocenie oferty najwyżej będzie punktowana ta, która proponuje najniższą cenę brutto za wykonanie przedmiotu zamówienia (otrzyma maksymalną liczbę punktów), pozostałe oferty – liczbę punktów wyliczoną wzoru, jak niżej: </w:t>
            </w:r>
          </w:p>
          <w:p w:rsidR="00B355E3" w:rsidRPr="00A67E43" w:rsidRDefault="00B355E3" w:rsidP="00F86215">
            <w:pPr>
              <w:spacing w:after="0"/>
              <w:jc w:val="both"/>
              <w:rPr>
                <w:rFonts w:cs="Calibri"/>
                <w:sz w:val="20"/>
                <w:szCs w:val="20"/>
              </w:rPr>
            </w:pPr>
            <w:r w:rsidRPr="00A67E43">
              <w:rPr>
                <w:rFonts w:cs="Calibri"/>
                <w:b/>
                <w:bCs/>
                <w:sz w:val="20"/>
                <w:szCs w:val="20"/>
              </w:rPr>
              <w:t xml:space="preserve">C - Cena = cena najniższa/cena badanej oferty x 100 x </w:t>
            </w:r>
            <w:r>
              <w:rPr>
                <w:rFonts w:cs="Calibri"/>
                <w:b/>
                <w:bCs/>
                <w:sz w:val="20"/>
                <w:szCs w:val="20"/>
              </w:rPr>
              <w:t>7</w:t>
            </w:r>
            <w:r w:rsidRPr="00A67E43">
              <w:rPr>
                <w:rFonts w:cs="Calibri"/>
                <w:b/>
                <w:bCs/>
                <w:sz w:val="20"/>
                <w:szCs w:val="20"/>
              </w:rPr>
              <w:t>0%</w:t>
            </w:r>
          </w:p>
        </w:tc>
      </w:tr>
      <w:tr w:rsidR="00B355E3" w:rsidRPr="00034625" w:rsidTr="00F86215">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sz w:val="20"/>
                <w:szCs w:val="20"/>
              </w:rPr>
            </w:pPr>
            <w:r w:rsidRPr="00A67E43">
              <w:rPr>
                <w:rFonts w:cs="Calibri"/>
                <w:sz w:val="20"/>
                <w:szCs w:val="20"/>
              </w:rPr>
              <w:t xml:space="preserve">Czas realizacji dodatkowego odbioru odpadów </w:t>
            </w:r>
            <w:r w:rsidRPr="00A67E43">
              <w:rPr>
                <w:rFonts w:cs="Calibri"/>
                <w:sz w:val="20"/>
                <w:szCs w:val="20"/>
              </w:rPr>
              <w:br/>
              <w:t>w sytuacjach awaryjnych</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sz w:val="20"/>
                <w:szCs w:val="20"/>
              </w:rPr>
            </w:pPr>
            <w:r w:rsidRPr="00A67E43">
              <w:rPr>
                <w:rFonts w:cs="Calibri"/>
                <w:sz w:val="20"/>
                <w:szCs w:val="20"/>
              </w:rPr>
              <w:t>20%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B355E3" w:rsidRPr="00A67E43" w:rsidRDefault="00B355E3" w:rsidP="00F86215">
            <w:pPr>
              <w:spacing w:after="0"/>
              <w:jc w:val="both"/>
              <w:rPr>
                <w:rFonts w:cs="Calibri"/>
                <w:sz w:val="20"/>
                <w:szCs w:val="20"/>
              </w:rPr>
            </w:pPr>
            <w:r w:rsidRPr="00A67E43">
              <w:rPr>
                <w:rFonts w:cs="Calibri"/>
                <w:sz w:val="20"/>
                <w:szCs w:val="20"/>
              </w:rPr>
              <w:t>Czas realizacji dodatkowego odbioru odpadów w sytuacjach awaryjnych, liczony od chwili zgłoszenia Wykonawcy przez Zamawiającego potrzeby zrealizowania dodatkowego odbioru odpadów do chwili odbierania tych odpadów przez Wykonawcę będzie rozpatrywany na podstawie czasu podanego przez Wykonawcę w ofercie. Zamawiający przyzna punkty w tym kryterium kierując się wzorem:</w:t>
            </w:r>
          </w:p>
          <w:p w:rsidR="00B355E3" w:rsidRPr="00A67E43" w:rsidRDefault="00B355E3" w:rsidP="00F86215">
            <w:pPr>
              <w:spacing w:after="0"/>
              <w:jc w:val="both"/>
              <w:rPr>
                <w:rFonts w:cs="Calibri"/>
                <w:b/>
                <w:bCs/>
                <w:sz w:val="20"/>
                <w:szCs w:val="20"/>
              </w:rPr>
            </w:pPr>
            <w:r w:rsidRPr="00A67E43">
              <w:rPr>
                <w:rFonts w:cs="Calibri"/>
                <w:b/>
                <w:bCs/>
                <w:sz w:val="20"/>
                <w:szCs w:val="20"/>
              </w:rPr>
              <w:t xml:space="preserve">CRD = [CRD (min) / CRD </w:t>
            </w:r>
            <w:proofErr w:type="spellStart"/>
            <w:r w:rsidRPr="00A67E43">
              <w:rPr>
                <w:rFonts w:cs="Calibri"/>
                <w:b/>
                <w:bCs/>
                <w:sz w:val="20"/>
                <w:szCs w:val="20"/>
              </w:rPr>
              <w:t>(ba</w:t>
            </w:r>
            <w:proofErr w:type="spellEnd"/>
            <w:r w:rsidRPr="00A67E43">
              <w:rPr>
                <w:rFonts w:cs="Calibri"/>
                <w:b/>
                <w:bCs/>
                <w:sz w:val="20"/>
                <w:szCs w:val="20"/>
              </w:rPr>
              <w:t>d)] x 100 x 20%</w:t>
            </w:r>
          </w:p>
          <w:p w:rsidR="00B355E3" w:rsidRPr="00A67E43" w:rsidRDefault="00B355E3" w:rsidP="00F86215">
            <w:pPr>
              <w:spacing w:after="0"/>
              <w:jc w:val="both"/>
              <w:rPr>
                <w:rFonts w:cs="Calibri"/>
                <w:sz w:val="20"/>
                <w:szCs w:val="20"/>
              </w:rPr>
            </w:pPr>
            <w:r w:rsidRPr="00A67E43">
              <w:rPr>
                <w:rFonts w:cs="Calibri"/>
                <w:sz w:val="20"/>
                <w:szCs w:val="20"/>
              </w:rPr>
              <w:t>Gdzie: CRD – czas realizacji dodatkowego odbioru odpadów</w:t>
            </w:r>
          </w:p>
          <w:p w:rsidR="00B355E3" w:rsidRPr="00A67E43" w:rsidRDefault="00B355E3" w:rsidP="00F86215">
            <w:pPr>
              <w:spacing w:after="0"/>
              <w:jc w:val="both"/>
              <w:rPr>
                <w:rFonts w:cs="Calibri"/>
                <w:sz w:val="20"/>
                <w:szCs w:val="20"/>
              </w:rPr>
            </w:pPr>
            <w:r w:rsidRPr="00A67E43">
              <w:rPr>
                <w:rFonts w:cs="Calibri"/>
                <w:sz w:val="20"/>
                <w:szCs w:val="20"/>
              </w:rPr>
              <w:t>CRD (min) – najkrótszy czas realizacji dodatkowego odbioru odpadów</w:t>
            </w:r>
          </w:p>
          <w:p w:rsidR="00B355E3" w:rsidRPr="00A67E43" w:rsidRDefault="00B355E3" w:rsidP="00F86215">
            <w:pPr>
              <w:spacing w:after="0"/>
              <w:jc w:val="both"/>
              <w:rPr>
                <w:rFonts w:cs="Calibri"/>
                <w:sz w:val="20"/>
                <w:szCs w:val="20"/>
              </w:rPr>
            </w:pPr>
            <w:r w:rsidRPr="00A67E43">
              <w:rPr>
                <w:rFonts w:cs="Calibri"/>
                <w:sz w:val="20"/>
                <w:szCs w:val="20"/>
              </w:rPr>
              <w:t xml:space="preserve">CRD </w:t>
            </w:r>
            <w:proofErr w:type="spellStart"/>
            <w:r w:rsidRPr="00A67E43">
              <w:rPr>
                <w:rFonts w:cs="Calibri"/>
                <w:sz w:val="20"/>
                <w:szCs w:val="20"/>
              </w:rPr>
              <w:t>(ba</w:t>
            </w:r>
            <w:proofErr w:type="spellEnd"/>
            <w:r w:rsidRPr="00A67E43">
              <w:rPr>
                <w:rFonts w:cs="Calibri"/>
                <w:sz w:val="20"/>
                <w:szCs w:val="20"/>
              </w:rPr>
              <w:t>d) – czas realizacji dodatkowego odbioru odpadów badanej oferty</w:t>
            </w:r>
          </w:p>
          <w:p w:rsidR="00B355E3" w:rsidRPr="00A67E43" w:rsidRDefault="00B355E3" w:rsidP="00F86215">
            <w:pPr>
              <w:spacing w:after="0"/>
              <w:jc w:val="both"/>
              <w:rPr>
                <w:rFonts w:cs="Calibri"/>
                <w:sz w:val="20"/>
                <w:szCs w:val="20"/>
              </w:rPr>
            </w:pPr>
            <w:r w:rsidRPr="00A67E43">
              <w:rPr>
                <w:rFonts w:cs="Calibri"/>
                <w:sz w:val="20"/>
                <w:szCs w:val="20"/>
              </w:rPr>
              <w:t>Wykonawca zobowiązany jest podać w Formularzu ofertowym wartość wyrażoną w godzinach roboczych jako czas realizacji dodatkowego odbioru odpadów. Zamawiający ustala, że maksymalny czas realizacji dodatkowego odbioru odpadów przez Wykonawcę wynosi 8 godzin roboczych. Zamawiający informuje, że podanie czasu realizacji dodatkowego odbioru odpadów dłuższego niż 8 godzin roboczych spowoduje odrzucenie oferty na podstawie art. 226 ust. 1 pkt 5 Pzp. Brak wpisania przez Wykonawcę czasu realizacji dodatkowego odbioru odpadów będzie traktowane przez Zamawiającego jako zadeklarowanie czasu 8 godzin roboczych. Wpisanie czasu dodatkowego odbioru odpadów krótszego niż 1 godzina robocza będzie przez Zamawiającego traktowane na potrzeby tego kryterium jako 1 godzina robocza. Przez godziny robocze Zamawiający rozumie godziny od 7:00 do 15:00 w dni robocze, z wyłączeniem dni ustawowo wolnych od pracy.</w:t>
            </w:r>
          </w:p>
        </w:tc>
      </w:tr>
      <w:tr w:rsidR="00B355E3" w:rsidRPr="00034625" w:rsidTr="00F86215">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sz w:val="20"/>
                <w:szCs w:val="20"/>
              </w:rPr>
            </w:pPr>
            <w:r w:rsidRPr="00A67E43">
              <w:rPr>
                <w:rFonts w:cs="Calibri"/>
                <w:sz w:val="20"/>
                <w:szCs w:val="20"/>
              </w:rPr>
              <w:t xml:space="preserve">Możliwość unieszkodliwiania odpadów </w:t>
            </w:r>
            <w:r w:rsidRPr="00A67E43">
              <w:rPr>
                <w:rFonts w:cs="Calibri"/>
                <w:sz w:val="20"/>
                <w:szCs w:val="20"/>
              </w:rPr>
              <w:br/>
              <w:t>o dodatkowych kodach</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sz w:val="20"/>
                <w:szCs w:val="20"/>
              </w:rPr>
            </w:pPr>
            <w:r w:rsidRPr="00A67E43">
              <w:rPr>
                <w:rFonts w:cs="Calibri"/>
                <w:sz w:val="20"/>
                <w:szCs w:val="20"/>
              </w:rPr>
              <w:t>10%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B355E3" w:rsidRPr="00A67E43" w:rsidRDefault="00B355E3" w:rsidP="00F86215">
            <w:pPr>
              <w:spacing w:after="0"/>
              <w:jc w:val="both"/>
              <w:rPr>
                <w:rFonts w:cs="Calibri"/>
                <w:sz w:val="20"/>
                <w:szCs w:val="20"/>
              </w:rPr>
            </w:pPr>
            <w:r w:rsidRPr="00A67E43">
              <w:rPr>
                <w:rFonts w:cs="Calibri"/>
                <w:sz w:val="20"/>
                <w:szCs w:val="20"/>
              </w:rPr>
              <w:t>W tym kryterium Zamawiający przyzna punkty, gdy Wykonawca w Formularzu oferty złoży oświadczenie o możliwości unieszkodliwiania odpadów o dodatkowych kodach, jak niżej:</w:t>
            </w:r>
          </w:p>
          <w:p w:rsidR="00B355E3" w:rsidRPr="00A67E43" w:rsidRDefault="00B355E3" w:rsidP="00F86215">
            <w:pPr>
              <w:spacing w:after="0"/>
              <w:jc w:val="center"/>
              <w:rPr>
                <w:rFonts w:cs="Calibri"/>
                <w:b/>
                <w:bCs/>
                <w:sz w:val="20"/>
                <w:szCs w:val="20"/>
              </w:rPr>
            </w:pPr>
            <w:r w:rsidRPr="00A67E43">
              <w:rPr>
                <w:rFonts w:cs="Calibri"/>
                <w:b/>
                <w:bCs/>
                <w:sz w:val="20"/>
                <w:szCs w:val="20"/>
              </w:rPr>
              <w:t>DK = (</w:t>
            </w:r>
            <w:proofErr w:type="spellStart"/>
            <w:r w:rsidRPr="00A67E43">
              <w:rPr>
                <w:rFonts w:cs="Calibri"/>
                <w:b/>
                <w:bCs/>
                <w:sz w:val="20"/>
                <w:szCs w:val="20"/>
              </w:rPr>
              <w:t>a+b</w:t>
            </w:r>
            <w:proofErr w:type="spellEnd"/>
            <w:r w:rsidRPr="00A67E43">
              <w:rPr>
                <w:rFonts w:cs="Calibri"/>
                <w:b/>
                <w:bCs/>
                <w:sz w:val="20"/>
                <w:szCs w:val="20"/>
              </w:rPr>
              <w:t>) x 100 x 10%</w:t>
            </w:r>
          </w:p>
          <w:p w:rsidR="00B355E3" w:rsidRPr="00A67E43" w:rsidRDefault="00B355E3" w:rsidP="00F86215">
            <w:pPr>
              <w:spacing w:after="0"/>
              <w:rPr>
                <w:rFonts w:cs="Calibri"/>
                <w:sz w:val="20"/>
                <w:szCs w:val="20"/>
              </w:rPr>
            </w:pPr>
            <w:r w:rsidRPr="00A67E43">
              <w:rPr>
                <w:rFonts w:cs="Calibri"/>
                <w:sz w:val="20"/>
                <w:szCs w:val="20"/>
              </w:rPr>
              <w:t>Gdzie:</w:t>
            </w:r>
          </w:p>
          <w:p w:rsidR="00B355E3" w:rsidRPr="00A67E43" w:rsidRDefault="00B355E3" w:rsidP="004E1E75">
            <w:pPr>
              <w:pStyle w:val="Akapitzlist"/>
              <w:numPr>
                <w:ilvl w:val="0"/>
                <w:numId w:val="58"/>
              </w:numPr>
              <w:spacing w:line="276" w:lineRule="auto"/>
              <w:jc w:val="both"/>
              <w:rPr>
                <w:rFonts w:ascii="Calibri" w:hAnsi="Calibri" w:cs="Calibri"/>
              </w:rPr>
            </w:pPr>
            <w:r w:rsidRPr="00A67E43">
              <w:rPr>
                <w:rFonts w:ascii="Calibri" w:hAnsi="Calibri" w:cs="Calibri"/>
              </w:rPr>
              <w:t xml:space="preserve">Kod odpadu – 18 01 06 – Tak – 10 pkt NIE – 0 pkt </w:t>
            </w:r>
          </w:p>
          <w:p w:rsidR="00B355E3" w:rsidRPr="00A67E43" w:rsidRDefault="00B355E3" w:rsidP="00F86215">
            <w:pPr>
              <w:spacing w:after="0"/>
              <w:jc w:val="both"/>
              <w:rPr>
                <w:rFonts w:cs="Calibri"/>
                <w:sz w:val="20"/>
                <w:szCs w:val="20"/>
              </w:rPr>
            </w:pPr>
          </w:p>
          <w:p w:rsidR="00B355E3" w:rsidRPr="00A67E43" w:rsidRDefault="00B355E3" w:rsidP="00F86215">
            <w:pPr>
              <w:spacing w:after="0"/>
              <w:jc w:val="both"/>
              <w:rPr>
                <w:rFonts w:cs="Calibri"/>
                <w:sz w:val="20"/>
                <w:szCs w:val="20"/>
              </w:rPr>
            </w:pPr>
            <w:r w:rsidRPr="00A67E43">
              <w:rPr>
                <w:rFonts w:cs="Calibri"/>
                <w:sz w:val="20"/>
                <w:szCs w:val="20"/>
              </w:rPr>
              <w:t xml:space="preserve">Wykonawca zobowiązany jest podać w Formularzu ofertowym czy oferuje możliwość unieszkodliwiania odpadów o dodatkowych kodach. Jeżeli Wykonawca nie złoży w Formularzu ofertowym stosownego oświadczenia, to Zamawiający przyzna w tym kryterium 0 pkt. </w:t>
            </w:r>
          </w:p>
        </w:tc>
      </w:tr>
      <w:tr w:rsidR="00B355E3" w:rsidRPr="00034625" w:rsidTr="00F86215">
        <w:trPr>
          <w:trHeight w:val="21"/>
        </w:trPr>
        <w:tc>
          <w:tcPr>
            <w:tcW w:w="1568"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b/>
                <w:bCs/>
                <w:sz w:val="20"/>
                <w:szCs w:val="20"/>
              </w:rPr>
            </w:pPr>
            <w:r w:rsidRPr="00A67E43">
              <w:rPr>
                <w:rFonts w:cs="Calibri"/>
                <w:b/>
                <w:bCs/>
                <w:sz w:val="20"/>
                <w:szCs w:val="20"/>
              </w:rPr>
              <w:t>Łącznie</w:t>
            </w:r>
          </w:p>
        </w:tc>
        <w:tc>
          <w:tcPr>
            <w:tcW w:w="847"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B355E3" w:rsidRPr="00A67E43" w:rsidRDefault="00B355E3" w:rsidP="00F86215">
            <w:pPr>
              <w:spacing w:after="0"/>
              <w:jc w:val="center"/>
              <w:rPr>
                <w:rFonts w:cs="Calibri"/>
                <w:b/>
                <w:bCs/>
                <w:sz w:val="20"/>
                <w:szCs w:val="20"/>
              </w:rPr>
            </w:pPr>
            <w:r w:rsidRPr="00A67E43">
              <w:rPr>
                <w:rFonts w:cs="Calibri"/>
                <w:b/>
                <w:bCs/>
                <w:sz w:val="20"/>
                <w:szCs w:val="20"/>
              </w:rPr>
              <w:t>100%</w:t>
            </w:r>
          </w:p>
        </w:tc>
        <w:tc>
          <w:tcPr>
            <w:tcW w:w="7791" w:type="dxa"/>
            <w:tcBorders>
              <w:top w:val="single" w:sz="2" w:space="0" w:color="00000A"/>
              <w:left w:val="single" w:sz="2" w:space="0" w:color="00000A"/>
              <w:bottom w:val="single" w:sz="2" w:space="0" w:color="00000A"/>
              <w:right w:val="single" w:sz="2" w:space="0" w:color="00000A"/>
            </w:tcBorders>
            <w:shd w:val="clear" w:color="auto" w:fill="E2EFD9"/>
          </w:tcPr>
          <w:p w:rsidR="00B355E3" w:rsidRPr="00A67E43" w:rsidRDefault="00B355E3" w:rsidP="00F86215">
            <w:pPr>
              <w:spacing w:after="0"/>
              <w:jc w:val="both"/>
              <w:rPr>
                <w:rFonts w:cs="Calibri"/>
                <w:b/>
                <w:bCs/>
                <w:sz w:val="20"/>
                <w:szCs w:val="20"/>
              </w:rPr>
            </w:pPr>
            <w:r w:rsidRPr="00A67E43">
              <w:rPr>
                <w:rFonts w:cs="Calibri"/>
                <w:b/>
                <w:bCs/>
                <w:sz w:val="20"/>
                <w:szCs w:val="20"/>
              </w:rPr>
              <w:t>C+CRD+DK</w:t>
            </w:r>
          </w:p>
        </w:tc>
      </w:tr>
    </w:tbl>
    <w:p w:rsidR="00B355E3" w:rsidRPr="00D709E0" w:rsidRDefault="00B355E3" w:rsidP="00B355E3">
      <w:pPr>
        <w:pStyle w:val="Akapitzlist"/>
        <w:spacing w:line="276" w:lineRule="auto"/>
        <w:ind w:left="284"/>
        <w:jc w:val="both"/>
        <w:rPr>
          <w:rFonts w:asciiTheme="minorHAnsi" w:hAnsiTheme="minorHAnsi" w:cs="Calibri"/>
          <w:color w:val="auto"/>
        </w:rPr>
      </w:pP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lastRenderedPageBreak/>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B34635" w:rsidRDefault="00341985" w:rsidP="00872E58">
      <w:pPr>
        <w:pStyle w:val="Akapitzlist"/>
        <w:numPr>
          <w:ilvl w:val="0"/>
          <w:numId w:val="12"/>
        </w:numPr>
        <w:spacing w:line="276" w:lineRule="auto"/>
        <w:ind w:left="284" w:hanging="284"/>
        <w:jc w:val="both"/>
        <w:rPr>
          <w:rFonts w:asciiTheme="minorHAnsi" w:hAnsiTheme="minorHAnsi" w:cstheme="minorHAnsi"/>
        </w:rPr>
      </w:pPr>
      <w:r w:rsidRPr="00B34635">
        <w:rPr>
          <w:rFonts w:asciiTheme="minorHAnsi" w:hAnsiTheme="minorHAnsi" w:cstheme="minorHAnsi"/>
        </w:rPr>
        <w:t xml:space="preserve">Cena ofertowa musi być podana w polskich złotych cyfrowo i słownie (do drugiego miejsca po przecinku). </w:t>
      </w:r>
    </w:p>
    <w:p w:rsidR="00DB07AC" w:rsidRPr="00B34635" w:rsidRDefault="00341985" w:rsidP="00872E58">
      <w:pPr>
        <w:pStyle w:val="Akapitzlist"/>
        <w:numPr>
          <w:ilvl w:val="0"/>
          <w:numId w:val="12"/>
        </w:numPr>
        <w:spacing w:line="276" w:lineRule="auto"/>
        <w:ind w:left="284" w:hanging="284"/>
        <w:jc w:val="both"/>
        <w:rPr>
          <w:rFonts w:asciiTheme="minorHAnsi" w:hAnsiTheme="minorHAnsi" w:cstheme="minorHAnsi"/>
        </w:rPr>
      </w:pPr>
      <w:r w:rsidRPr="00B34635">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w:t>
      </w:r>
      <w:r w:rsidR="005A2A7C">
        <w:rPr>
          <w:rFonts w:asciiTheme="minorHAnsi" w:hAnsiTheme="minorHAnsi" w:cstheme="minorHAnsi"/>
        </w:rPr>
        <w:t>y zakupowej</w:t>
      </w:r>
      <w:r>
        <w:rPr>
          <w:rFonts w:asciiTheme="minorHAnsi" w:hAnsiTheme="minorHAnsi" w:cstheme="minorHAnsi"/>
        </w:rPr>
        <w:t>.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w:t>
      </w:r>
      <w:r w:rsidR="00421C50">
        <w:rPr>
          <w:rFonts w:asciiTheme="minorHAnsi" w:hAnsiTheme="minorHAnsi" w:cstheme="minorHAnsi"/>
        </w:rPr>
        <w:t xml:space="preserve"> oświadczeń, jakich może żądać Z</w:t>
      </w:r>
      <w:r>
        <w:rPr>
          <w:rFonts w:asciiTheme="minorHAnsi" w:hAnsiTheme="minorHAnsi" w:cstheme="minorHAnsi"/>
        </w:rPr>
        <w:t>amawiający od</w:t>
      </w:r>
      <w:r w:rsidR="00695F28">
        <w:rPr>
          <w:rFonts w:asciiTheme="minorHAnsi" w:hAnsiTheme="minorHAnsi" w:cstheme="minorHAnsi"/>
        </w:rPr>
        <w:t xml:space="preserve"> </w:t>
      </w:r>
      <w:r w:rsidR="00421C50">
        <w:rPr>
          <w:rFonts w:asciiTheme="minorHAnsi" w:hAnsiTheme="minorHAnsi" w:cstheme="minorHAnsi"/>
        </w:rPr>
        <w:t>W</w:t>
      </w:r>
      <w:r>
        <w:rPr>
          <w:rFonts w:asciiTheme="minorHAnsi" w:hAnsiTheme="minorHAnsi" w:cstheme="minorHAnsi"/>
        </w:rPr>
        <w:t>ykonawcy (Dz.U.2020.2415).</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lastRenderedPageBreak/>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872E58">
      <w:pPr>
        <w:pStyle w:val="Nagwek21"/>
        <w:numPr>
          <w:ilvl w:val="0"/>
          <w:numId w:val="43"/>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2a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t>
      </w:r>
      <w:r w:rsidR="00595425">
        <w:rPr>
          <w:rFonts w:asciiTheme="minorHAnsi" w:hAnsiTheme="minorHAnsi" w:cstheme="minorHAnsi"/>
        </w:rPr>
        <w:t>wiącym T</w:t>
      </w:r>
      <w:r>
        <w:rPr>
          <w:rFonts w:asciiTheme="minorHAnsi" w:hAnsiTheme="minorHAnsi" w:cstheme="minorHAnsi"/>
        </w:rPr>
        <w: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w:t>
      </w:r>
      <w:r w:rsidR="003835E3">
        <w:rPr>
          <w:rFonts w:asciiTheme="minorHAnsi" w:hAnsiTheme="minorHAnsi" w:cstheme="minorHAnsi"/>
        </w:rPr>
        <w:t>ia należytego wykonania umowy, Z</w:t>
      </w:r>
      <w:r>
        <w:rPr>
          <w:rFonts w:asciiTheme="minorHAnsi" w:hAnsiTheme="minorHAnsi" w:cstheme="minorHAnsi"/>
        </w:rPr>
        <w:t>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sidR="0060371B">
        <w:rPr>
          <w:rFonts w:ascii="Calibri" w:hAnsi="Calibri" w:cs="Calibri"/>
        </w:rPr>
        <w:t>tóry stanowi T</w:t>
      </w:r>
      <w:r>
        <w:rPr>
          <w:rFonts w:ascii="Calibri" w:hAnsi="Calibri" w:cs="Calibri"/>
        </w:rPr>
        <w:t xml:space="preserve">om II SWZ.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czynności w postępowaniu o ud</w:t>
      </w:r>
      <w:r w:rsidR="0060371B">
        <w:rPr>
          <w:rFonts w:asciiTheme="minorHAnsi" w:hAnsiTheme="minorHAnsi" w:cstheme="minorHAnsi"/>
        </w:rPr>
        <w:t>zielenie zamówienia, do której Z</w:t>
      </w:r>
      <w:r>
        <w:rPr>
          <w:rFonts w:asciiTheme="minorHAnsi" w:hAnsiTheme="minorHAnsi" w:cstheme="minorHAnsi"/>
        </w:rPr>
        <w:t xml:space="preserve">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rsidSect="00721652">
          <w:footerReference w:type="default" r:id="rId17"/>
          <w:footerReference w:type="first" r:id="rId18"/>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FF0983">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0765D2">
            <w:rPr>
              <w:sz w:val="20"/>
              <w:szCs w:val="20"/>
            </w:rPr>
            <w:t>SPZOZ.XII.231.2/5/2024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rsidSect="00721652">
          <w:type w:val="continuous"/>
          <w:pgSz w:w="11906" w:h="16838"/>
          <w:pgMar w:top="720" w:right="720" w:bottom="720" w:left="720" w:header="0" w:footer="283" w:gutter="0"/>
          <w:cols w:space="708"/>
          <w:formProt w:val="0"/>
          <w:docGrid w:linePitch="360"/>
        </w:sectPr>
      </w:pPr>
    </w:p>
    <w:p w:rsidR="00DB07AC" w:rsidRDefault="00BA0A7F"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BA0A7F"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rsidSect="00721652">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D709E0" w:rsidRDefault="00D709E0"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p>
    <w:tbl>
      <w:tblPr>
        <w:tblW w:w="15385"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52"/>
        <w:gridCol w:w="3233"/>
        <w:gridCol w:w="630"/>
        <w:gridCol w:w="900"/>
        <w:gridCol w:w="2250"/>
        <w:gridCol w:w="1800"/>
        <w:gridCol w:w="1620"/>
        <w:gridCol w:w="1080"/>
        <w:gridCol w:w="1890"/>
        <w:gridCol w:w="1530"/>
      </w:tblGrid>
      <w:tr w:rsidR="00EE3544" w:rsidTr="00921212">
        <w:tc>
          <w:tcPr>
            <w:tcW w:w="452"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F86215">
            <w:pPr>
              <w:spacing w:after="0" w:line="240" w:lineRule="auto"/>
              <w:jc w:val="center"/>
              <w:rPr>
                <w:rFonts w:cstheme="minorHAnsi"/>
                <w:sz w:val="20"/>
                <w:szCs w:val="20"/>
              </w:rPr>
            </w:pPr>
            <w:bookmarkStart w:id="57" w:name="_Toc109208257"/>
            <w:bookmarkStart w:id="58" w:name="_Toc109650639"/>
            <w:bookmarkStart w:id="59" w:name="_Toc109653686"/>
            <w:bookmarkStart w:id="60" w:name="_Toc110174856"/>
            <w:bookmarkStart w:id="61" w:name="_Toc110175963"/>
            <w:bookmarkStart w:id="62" w:name="_Toc110176106"/>
            <w:r>
              <w:rPr>
                <w:rFonts w:eastAsia="Times New Roman" w:cstheme="minorHAnsi"/>
                <w:sz w:val="20"/>
                <w:szCs w:val="20"/>
              </w:rPr>
              <w:t>Lp.</w:t>
            </w:r>
          </w:p>
        </w:tc>
        <w:tc>
          <w:tcPr>
            <w:tcW w:w="3233"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F86215">
            <w:pPr>
              <w:pStyle w:val="Zawartotabeli"/>
              <w:spacing w:after="0"/>
              <w:ind w:left="113"/>
              <w:jc w:val="center"/>
              <w:rPr>
                <w:rFonts w:cstheme="minorHAnsi"/>
                <w:sz w:val="20"/>
                <w:szCs w:val="20"/>
              </w:rPr>
            </w:pPr>
            <w:r>
              <w:rPr>
                <w:rFonts w:cstheme="minorHAnsi"/>
                <w:b/>
                <w:bCs/>
                <w:sz w:val="20"/>
                <w:szCs w:val="20"/>
              </w:rPr>
              <w:t>Przedmiot zamówienia</w:t>
            </w:r>
          </w:p>
        </w:tc>
        <w:tc>
          <w:tcPr>
            <w:tcW w:w="630"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F86215">
            <w:pPr>
              <w:pStyle w:val="Zawartotabeli"/>
              <w:spacing w:after="0"/>
              <w:jc w:val="center"/>
              <w:rPr>
                <w:rFonts w:cstheme="minorHAnsi"/>
                <w:sz w:val="20"/>
                <w:szCs w:val="20"/>
              </w:rPr>
            </w:pPr>
            <w:r>
              <w:rPr>
                <w:rFonts w:cstheme="minorHAnsi"/>
                <w:b/>
                <w:bCs/>
                <w:sz w:val="20"/>
                <w:szCs w:val="20"/>
              </w:rPr>
              <w:t>J.m.</w:t>
            </w:r>
          </w:p>
        </w:tc>
        <w:tc>
          <w:tcPr>
            <w:tcW w:w="900"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F86215">
            <w:pPr>
              <w:pStyle w:val="Zawartotabeli"/>
              <w:spacing w:after="0"/>
              <w:jc w:val="center"/>
              <w:rPr>
                <w:rFonts w:cstheme="minorHAnsi"/>
                <w:sz w:val="20"/>
                <w:szCs w:val="20"/>
              </w:rPr>
            </w:pPr>
            <w:r>
              <w:rPr>
                <w:rFonts w:cstheme="minorHAnsi"/>
                <w:b/>
                <w:bCs/>
                <w:sz w:val="20"/>
                <w:szCs w:val="20"/>
              </w:rPr>
              <w:t>Ilość</w:t>
            </w:r>
          </w:p>
        </w:tc>
        <w:tc>
          <w:tcPr>
            <w:tcW w:w="2250"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F86215">
            <w:pPr>
              <w:pStyle w:val="Zawartotabeli"/>
              <w:spacing w:after="0"/>
              <w:jc w:val="center"/>
              <w:rPr>
                <w:rFonts w:cstheme="minorHAnsi"/>
                <w:sz w:val="20"/>
                <w:szCs w:val="20"/>
              </w:rPr>
            </w:pPr>
            <w:r>
              <w:rPr>
                <w:rFonts w:cstheme="minorHAnsi"/>
                <w:b/>
                <w:bCs/>
                <w:sz w:val="20"/>
                <w:szCs w:val="20"/>
              </w:rPr>
              <w:t>Cena jednostkowa</w:t>
            </w:r>
          </w:p>
          <w:p w:rsidR="00EE3544" w:rsidRDefault="00EE3544" w:rsidP="00F86215">
            <w:pPr>
              <w:pStyle w:val="Zawartotabeli"/>
              <w:spacing w:after="0"/>
              <w:jc w:val="center"/>
              <w:rPr>
                <w:rFonts w:cstheme="minorHAnsi"/>
                <w:sz w:val="20"/>
                <w:szCs w:val="20"/>
              </w:rPr>
            </w:pPr>
            <w:r>
              <w:rPr>
                <w:rFonts w:cstheme="minorHAnsi"/>
                <w:b/>
                <w:bCs/>
                <w:sz w:val="20"/>
                <w:szCs w:val="20"/>
              </w:rPr>
              <w:t>netto za 1 kg</w:t>
            </w:r>
          </w:p>
        </w:tc>
        <w:tc>
          <w:tcPr>
            <w:tcW w:w="1800" w:type="dxa"/>
            <w:tcBorders>
              <w:top w:val="single" w:sz="4" w:space="0" w:color="000001"/>
              <w:left w:val="single" w:sz="4" w:space="0" w:color="000001"/>
              <w:bottom w:val="single" w:sz="4" w:space="0" w:color="000001"/>
            </w:tcBorders>
            <w:shd w:val="clear" w:color="auto" w:fill="70AD47" w:themeFill="accent6"/>
          </w:tcPr>
          <w:p w:rsidR="00EE3544" w:rsidRDefault="00EE3544" w:rsidP="00921212">
            <w:pPr>
              <w:pStyle w:val="Zawartotabeli"/>
              <w:spacing w:before="120" w:after="0"/>
              <w:rPr>
                <w:rFonts w:cstheme="minorHAnsi"/>
                <w:b/>
                <w:bCs/>
                <w:sz w:val="20"/>
                <w:szCs w:val="20"/>
              </w:rPr>
            </w:pPr>
            <w:r>
              <w:rPr>
                <w:rFonts w:cstheme="minorHAnsi"/>
                <w:b/>
                <w:bCs/>
                <w:sz w:val="20"/>
                <w:szCs w:val="20"/>
              </w:rPr>
              <w:t>Cena jednostkowa brutto za 1 kg</w:t>
            </w:r>
          </w:p>
        </w:tc>
        <w:tc>
          <w:tcPr>
            <w:tcW w:w="1620"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EE3544">
            <w:pPr>
              <w:pStyle w:val="Zawartotabeli"/>
              <w:spacing w:after="0"/>
              <w:jc w:val="center"/>
              <w:rPr>
                <w:rFonts w:cstheme="minorHAnsi"/>
                <w:sz w:val="20"/>
                <w:szCs w:val="20"/>
              </w:rPr>
            </w:pPr>
            <w:r>
              <w:rPr>
                <w:rFonts w:cstheme="minorHAnsi"/>
                <w:b/>
                <w:bCs/>
                <w:sz w:val="20"/>
                <w:szCs w:val="20"/>
              </w:rPr>
              <w:t>Wartość</w:t>
            </w:r>
          </w:p>
          <w:p w:rsidR="00EE3544" w:rsidRPr="00B1708F" w:rsidRDefault="00EE3544" w:rsidP="00EE3544">
            <w:pPr>
              <w:pStyle w:val="Zawartotabeli"/>
              <w:spacing w:after="0"/>
              <w:jc w:val="center"/>
              <w:rPr>
                <w:rFonts w:cstheme="minorHAnsi"/>
                <w:b/>
                <w:bCs/>
                <w:sz w:val="20"/>
                <w:szCs w:val="20"/>
              </w:rPr>
            </w:pPr>
            <w:r>
              <w:rPr>
                <w:rFonts w:cstheme="minorHAnsi"/>
                <w:b/>
                <w:bCs/>
                <w:sz w:val="20"/>
                <w:szCs w:val="20"/>
              </w:rPr>
              <w:t>netto</w:t>
            </w:r>
            <w:r>
              <w:rPr>
                <w:rFonts w:cstheme="minorHAnsi"/>
                <w:sz w:val="20"/>
                <w:szCs w:val="20"/>
              </w:rPr>
              <w:t xml:space="preserve"> </w:t>
            </w:r>
            <w:r>
              <w:rPr>
                <w:rFonts w:cstheme="minorHAnsi"/>
                <w:b/>
                <w:bCs/>
                <w:sz w:val="20"/>
                <w:szCs w:val="20"/>
              </w:rPr>
              <w:t>(4 x 5)</w:t>
            </w:r>
          </w:p>
        </w:tc>
        <w:tc>
          <w:tcPr>
            <w:tcW w:w="1080"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921212">
            <w:pPr>
              <w:pStyle w:val="Zawartotabeli"/>
              <w:spacing w:before="120" w:after="0"/>
              <w:jc w:val="center"/>
              <w:rPr>
                <w:rFonts w:cstheme="minorHAnsi"/>
                <w:sz w:val="20"/>
                <w:szCs w:val="20"/>
              </w:rPr>
            </w:pPr>
            <w:r>
              <w:rPr>
                <w:rFonts w:cstheme="minorHAnsi"/>
                <w:b/>
                <w:bCs/>
                <w:sz w:val="20"/>
                <w:szCs w:val="20"/>
              </w:rPr>
              <w:t>Stawka</w:t>
            </w:r>
          </w:p>
          <w:p w:rsidR="00EE3544" w:rsidRDefault="00EE3544" w:rsidP="00F86215">
            <w:pPr>
              <w:pStyle w:val="Zawartotabeli"/>
              <w:spacing w:after="0"/>
              <w:jc w:val="center"/>
              <w:rPr>
                <w:rFonts w:cstheme="minorHAnsi"/>
                <w:sz w:val="20"/>
                <w:szCs w:val="20"/>
              </w:rPr>
            </w:pPr>
            <w:r>
              <w:rPr>
                <w:rFonts w:cstheme="minorHAnsi"/>
                <w:b/>
                <w:bCs/>
                <w:sz w:val="20"/>
                <w:szCs w:val="20"/>
              </w:rPr>
              <w:t>podatku VAT</w:t>
            </w:r>
          </w:p>
        </w:tc>
        <w:tc>
          <w:tcPr>
            <w:tcW w:w="1890" w:type="dxa"/>
            <w:tcBorders>
              <w:top w:val="single" w:sz="4" w:space="0" w:color="000001"/>
              <w:left w:val="single" w:sz="4" w:space="0" w:color="000001"/>
              <w:bottom w:val="single" w:sz="4" w:space="0" w:color="000001"/>
            </w:tcBorders>
            <w:shd w:val="clear" w:color="auto" w:fill="70AD47" w:themeFill="accent6"/>
            <w:vAlign w:val="center"/>
          </w:tcPr>
          <w:p w:rsidR="00EE3544" w:rsidRDefault="00EE3544" w:rsidP="00921212">
            <w:pPr>
              <w:pStyle w:val="Zawartotabeli"/>
              <w:spacing w:before="120" w:after="0"/>
              <w:jc w:val="center"/>
              <w:rPr>
                <w:rFonts w:cstheme="minorHAnsi"/>
                <w:sz w:val="20"/>
                <w:szCs w:val="20"/>
              </w:rPr>
            </w:pPr>
            <w:r>
              <w:rPr>
                <w:rFonts w:cstheme="minorHAnsi"/>
                <w:b/>
                <w:bCs/>
                <w:sz w:val="20"/>
                <w:szCs w:val="20"/>
              </w:rPr>
              <w:t>Wartość podatku VAT</w:t>
            </w:r>
          </w:p>
          <w:p w:rsidR="00EE3544" w:rsidRDefault="00EE3544" w:rsidP="00F86215">
            <w:pPr>
              <w:pStyle w:val="Zawartotabeli"/>
              <w:spacing w:after="0"/>
              <w:jc w:val="center"/>
              <w:rPr>
                <w:rFonts w:cstheme="minorHAnsi"/>
                <w:sz w:val="20"/>
                <w:szCs w:val="20"/>
              </w:rPr>
            </w:pPr>
            <w:r>
              <w:rPr>
                <w:rFonts w:cstheme="minorHAnsi"/>
                <w:b/>
                <w:bCs/>
                <w:sz w:val="20"/>
                <w:szCs w:val="20"/>
              </w:rPr>
              <w:t>(7 x 8)</w:t>
            </w:r>
          </w:p>
        </w:tc>
        <w:tc>
          <w:tcPr>
            <w:tcW w:w="1530" w:type="dxa"/>
            <w:tcBorders>
              <w:top w:val="single" w:sz="4" w:space="0" w:color="000001"/>
              <w:left w:val="single" w:sz="4" w:space="0" w:color="000001"/>
              <w:bottom w:val="single" w:sz="4" w:space="0" w:color="000001"/>
              <w:right w:val="single" w:sz="4" w:space="0" w:color="000001"/>
            </w:tcBorders>
            <w:shd w:val="clear" w:color="auto" w:fill="70AD47" w:themeFill="accent6"/>
            <w:vAlign w:val="center"/>
          </w:tcPr>
          <w:p w:rsidR="00EE3544" w:rsidRDefault="00EE3544" w:rsidP="00921212">
            <w:pPr>
              <w:pStyle w:val="Zawartotabeli"/>
              <w:spacing w:before="100" w:beforeAutospacing="1" w:after="0"/>
              <w:rPr>
                <w:rFonts w:cstheme="minorHAnsi"/>
                <w:sz w:val="20"/>
                <w:szCs w:val="20"/>
              </w:rPr>
            </w:pPr>
            <w:r>
              <w:rPr>
                <w:rFonts w:cstheme="minorHAnsi"/>
                <w:b/>
                <w:bCs/>
                <w:sz w:val="20"/>
                <w:szCs w:val="20"/>
              </w:rPr>
              <w:t>Wartość</w:t>
            </w:r>
            <w:r>
              <w:rPr>
                <w:rFonts w:cstheme="minorHAnsi"/>
                <w:sz w:val="20"/>
                <w:szCs w:val="20"/>
              </w:rPr>
              <w:t xml:space="preserve"> </w:t>
            </w:r>
            <w:r>
              <w:rPr>
                <w:rFonts w:cstheme="minorHAnsi"/>
                <w:b/>
                <w:bCs/>
                <w:sz w:val="20"/>
                <w:szCs w:val="20"/>
              </w:rPr>
              <w:t>brutto</w:t>
            </w:r>
          </w:p>
          <w:p w:rsidR="00EE3544" w:rsidRDefault="00EE3544" w:rsidP="00F86215">
            <w:pPr>
              <w:pStyle w:val="Zawartotabeli"/>
              <w:spacing w:after="0"/>
              <w:jc w:val="center"/>
              <w:rPr>
                <w:rFonts w:cstheme="minorHAnsi"/>
                <w:sz w:val="20"/>
                <w:szCs w:val="20"/>
              </w:rPr>
            </w:pPr>
            <w:r>
              <w:rPr>
                <w:rFonts w:cstheme="minorHAnsi"/>
                <w:b/>
                <w:bCs/>
                <w:sz w:val="20"/>
                <w:szCs w:val="20"/>
              </w:rPr>
              <w:t>(7 + 9)</w:t>
            </w:r>
          </w:p>
        </w:tc>
      </w:tr>
      <w:tr w:rsidR="00EE3544" w:rsidTr="00921212">
        <w:tc>
          <w:tcPr>
            <w:tcW w:w="452"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1</w:t>
            </w:r>
          </w:p>
        </w:tc>
        <w:tc>
          <w:tcPr>
            <w:tcW w:w="3233"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2</w:t>
            </w:r>
          </w:p>
        </w:tc>
        <w:tc>
          <w:tcPr>
            <w:tcW w:w="63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3</w:t>
            </w:r>
          </w:p>
        </w:tc>
        <w:tc>
          <w:tcPr>
            <w:tcW w:w="90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4</w:t>
            </w:r>
          </w:p>
        </w:tc>
        <w:tc>
          <w:tcPr>
            <w:tcW w:w="225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5</w:t>
            </w:r>
          </w:p>
        </w:tc>
        <w:tc>
          <w:tcPr>
            <w:tcW w:w="1800" w:type="dxa"/>
            <w:tcBorders>
              <w:top w:val="single" w:sz="4" w:space="0" w:color="000001"/>
              <w:left w:val="single" w:sz="4" w:space="0" w:color="000001"/>
              <w:bottom w:val="single" w:sz="4" w:space="0" w:color="000001"/>
            </w:tcBorders>
          </w:tcPr>
          <w:p w:rsidR="00EE3544" w:rsidRDefault="00921212" w:rsidP="00F86215">
            <w:pPr>
              <w:spacing w:after="0"/>
              <w:jc w:val="center"/>
              <w:rPr>
                <w:rFonts w:eastAsia="Times New Roman" w:cstheme="minorHAnsi"/>
                <w:sz w:val="20"/>
                <w:szCs w:val="20"/>
              </w:rPr>
            </w:pPr>
            <w:r>
              <w:rPr>
                <w:rFonts w:eastAsia="Times New Roman" w:cstheme="minorHAnsi"/>
                <w:sz w:val="20"/>
                <w:szCs w:val="20"/>
              </w:rPr>
              <w:t>6</w:t>
            </w:r>
          </w:p>
        </w:tc>
        <w:tc>
          <w:tcPr>
            <w:tcW w:w="162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7</w:t>
            </w:r>
          </w:p>
        </w:tc>
        <w:tc>
          <w:tcPr>
            <w:tcW w:w="108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8</w:t>
            </w:r>
          </w:p>
        </w:tc>
        <w:tc>
          <w:tcPr>
            <w:tcW w:w="189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9</w:t>
            </w: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10</w:t>
            </w:r>
          </w:p>
        </w:tc>
      </w:tr>
      <w:tr w:rsidR="00EE3544" w:rsidTr="00921212">
        <w:tc>
          <w:tcPr>
            <w:tcW w:w="452"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cstheme="minorHAnsi"/>
                <w:sz w:val="20"/>
                <w:szCs w:val="20"/>
              </w:rPr>
            </w:pPr>
            <w:r>
              <w:rPr>
                <w:rFonts w:eastAsia="Times New Roman" w:cstheme="minorHAnsi"/>
                <w:sz w:val="20"/>
                <w:szCs w:val="20"/>
              </w:rPr>
              <w:t>1</w:t>
            </w:r>
          </w:p>
        </w:tc>
        <w:tc>
          <w:tcPr>
            <w:tcW w:w="3233"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Odpady medyczne o kodzie 18 01 01</w:t>
            </w:r>
          </w:p>
        </w:tc>
        <w:tc>
          <w:tcPr>
            <w:tcW w:w="63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EE3544" w:rsidRDefault="003957F7" w:rsidP="003957F7">
            <w:pPr>
              <w:snapToGrid w:val="0"/>
              <w:spacing w:after="0"/>
              <w:jc w:val="center"/>
              <w:rPr>
                <w:rFonts w:eastAsia="Times New Roman" w:cstheme="minorHAnsi"/>
                <w:sz w:val="20"/>
                <w:szCs w:val="20"/>
              </w:rPr>
            </w:pPr>
            <w:r w:rsidRPr="003957F7">
              <w:rPr>
                <w:rFonts w:eastAsia="Times New Roman" w:cstheme="minorHAnsi"/>
                <w:sz w:val="20"/>
                <w:szCs w:val="20"/>
              </w:rPr>
              <w:t>6</w:t>
            </w:r>
            <w:r w:rsidR="00EE3544" w:rsidRPr="003957F7">
              <w:rPr>
                <w:rFonts w:eastAsia="Times New Roman" w:cstheme="minorHAnsi"/>
                <w:sz w:val="20"/>
                <w:szCs w:val="20"/>
              </w:rPr>
              <w:t>7</w:t>
            </w:r>
            <w:r w:rsidRPr="003957F7">
              <w:rPr>
                <w:rFonts w:eastAsia="Times New Roman" w:cstheme="minorHAnsi"/>
                <w:sz w:val="20"/>
                <w:szCs w:val="20"/>
              </w:rPr>
              <w:t>2</w:t>
            </w:r>
          </w:p>
        </w:tc>
        <w:tc>
          <w:tcPr>
            <w:tcW w:w="225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EE3544" w:rsidRDefault="00EE3544" w:rsidP="00F86215">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r>
      <w:tr w:rsidR="00EE3544" w:rsidTr="00921212">
        <w:tc>
          <w:tcPr>
            <w:tcW w:w="452"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eastAsia="Times New Roman" w:cstheme="minorHAnsi"/>
                <w:sz w:val="20"/>
                <w:szCs w:val="20"/>
              </w:rPr>
            </w:pPr>
            <w:r>
              <w:rPr>
                <w:rFonts w:eastAsia="Times New Roman" w:cstheme="minorHAnsi"/>
                <w:sz w:val="20"/>
                <w:szCs w:val="20"/>
              </w:rPr>
              <w:t>2</w:t>
            </w:r>
          </w:p>
        </w:tc>
        <w:tc>
          <w:tcPr>
            <w:tcW w:w="3233"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Odpady medyczne o kodzie 18 01 02</w:t>
            </w:r>
          </w:p>
        </w:tc>
        <w:tc>
          <w:tcPr>
            <w:tcW w:w="63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EE3544" w:rsidRDefault="003957F7" w:rsidP="00F86215">
            <w:pPr>
              <w:snapToGrid w:val="0"/>
              <w:spacing w:after="0"/>
              <w:jc w:val="center"/>
              <w:rPr>
                <w:rFonts w:eastAsia="Times New Roman" w:cstheme="minorHAnsi"/>
                <w:sz w:val="20"/>
                <w:szCs w:val="20"/>
              </w:rPr>
            </w:pPr>
            <w:r>
              <w:rPr>
                <w:rFonts w:eastAsia="Times New Roman" w:cstheme="minorHAnsi"/>
                <w:sz w:val="20"/>
                <w:szCs w:val="20"/>
              </w:rPr>
              <w:t>711</w:t>
            </w:r>
          </w:p>
        </w:tc>
        <w:tc>
          <w:tcPr>
            <w:tcW w:w="225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EE3544" w:rsidRDefault="00EE3544" w:rsidP="00F86215">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r>
      <w:tr w:rsidR="00EE3544" w:rsidTr="00921212">
        <w:tc>
          <w:tcPr>
            <w:tcW w:w="452"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eastAsia="Times New Roman" w:cstheme="minorHAnsi"/>
                <w:sz w:val="20"/>
                <w:szCs w:val="20"/>
              </w:rPr>
            </w:pPr>
            <w:r>
              <w:rPr>
                <w:rFonts w:eastAsia="Times New Roman" w:cstheme="minorHAnsi"/>
                <w:sz w:val="20"/>
                <w:szCs w:val="20"/>
              </w:rPr>
              <w:t>3</w:t>
            </w:r>
          </w:p>
        </w:tc>
        <w:tc>
          <w:tcPr>
            <w:tcW w:w="3233"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Odpady medyczne o kodzie 18 01 03</w:t>
            </w:r>
          </w:p>
        </w:tc>
        <w:tc>
          <w:tcPr>
            <w:tcW w:w="63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EE3544" w:rsidRDefault="003957F7" w:rsidP="00F86215">
            <w:pPr>
              <w:snapToGrid w:val="0"/>
              <w:spacing w:after="0"/>
              <w:jc w:val="center"/>
              <w:rPr>
                <w:rFonts w:eastAsia="Times New Roman" w:cstheme="minorHAnsi"/>
                <w:sz w:val="20"/>
                <w:szCs w:val="20"/>
              </w:rPr>
            </w:pPr>
            <w:r>
              <w:rPr>
                <w:rFonts w:eastAsia="Times New Roman" w:cstheme="minorHAnsi"/>
                <w:sz w:val="20"/>
                <w:szCs w:val="20"/>
              </w:rPr>
              <w:t>40155</w:t>
            </w:r>
          </w:p>
        </w:tc>
        <w:tc>
          <w:tcPr>
            <w:tcW w:w="225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EE3544" w:rsidRDefault="00EE3544" w:rsidP="00F86215">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r>
      <w:tr w:rsidR="00EE3544" w:rsidTr="00921212">
        <w:tc>
          <w:tcPr>
            <w:tcW w:w="452"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eastAsia="Times New Roman" w:cstheme="minorHAnsi"/>
                <w:sz w:val="20"/>
                <w:szCs w:val="20"/>
              </w:rPr>
            </w:pPr>
            <w:r>
              <w:rPr>
                <w:rFonts w:eastAsia="Times New Roman" w:cstheme="minorHAnsi"/>
                <w:sz w:val="20"/>
                <w:szCs w:val="20"/>
              </w:rPr>
              <w:t>4</w:t>
            </w:r>
          </w:p>
        </w:tc>
        <w:tc>
          <w:tcPr>
            <w:tcW w:w="3233"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Odpady medyczne o kodzie 18 01 04</w:t>
            </w:r>
          </w:p>
        </w:tc>
        <w:tc>
          <w:tcPr>
            <w:tcW w:w="63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kg</w:t>
            </w:r>
          </w:p>
        </w:tc>
        <w:tc>
          <w:tcPr>
            <w:tcW w:w="900" w:type="dxa"/>
            <w:tcBorders>
              <w:top w:val="single" w:sz="4" w:space="0" w:color="000001"/>
              <w:left w:val="single" w:sz="4" w:space="0" w:color="000001"/>
              <w:bottom w:val="single" w:sz="4" w:space="0" w:color="000001"/>
            </w:tcBorders>
            <w:shd w:val="clear" w:color="auto" w:fill="auto"/>
            <w:vAlign w:val="center"/>
          </w:tcPr>
          <w:p w:rsidR="00EE3544" w:rsidRDefault="003957F7" w:rsidP="00F86215">
            <w:pPr>
              <w:snapToGrid w:val="0"/>
              <w:spacing w:after="0"/>
              <w:jc w:val="center"/>
              <w:rPr>
                <w:rFonts w:eastAsia="Times New Roman" w:cstheme="minorHAnsi"/>
                <w:sz w:val="20"/>
                <w:szCs w:val="20"/>
              </w:rPr>
            </w:pPr>
            <w:r>
              <w:rPr>
                <w:rFonts w:eastAsia="Times New Roman" w:cstheme="minorHAnsi"/>
                <w:sz w:val="20"/>
                <w:szCs w:val="20"/>
              </w:rPr>
              <w:t>10848</w:t>
            </w:r>
          </w:p>
        </w:tc>
        <w:tc>
          <w:tcPr>
            <w:tcW w:w="225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00" w:type="dxa"/>
            <w:tcBorders>
              <w:top w:val="single" w:sz="4" w:space="0" w:color="000001"/>
              <w:left w:val="single" w:sz="4" w:space="0" w:color="000001"/>
              <w:bottom w:val="single" w:sz="4" w:space="0" w:color="000001"/>
            </w:tcBorders>
          </w:tcPr>
          <w:p w:rsidR="00EE3544" w:rsidRDefault="00EE3544" w:rsidP="00F86215">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r>
      <w:tr w:rsidR="00EE3544" w:rsidTr="00921212">
        <w:tc>
          <w:tcPr>
            <w:tcW w:w="452"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pacing w:after="0"/>
              <w:jc w:val="center"/>
              <w:rPr>
                <w:rFonts w:eastAsia="Times New Roman" w:cstheme="minorHAnsi"/>
                <w:sz w:val="20"/>
                <w:szCs w:val="20"/>
              </w:rPr>
            </w:pPr>
            <w:r>
              <w:rPr>
                <w:rFonts w:eastAsia="Times New Roman" w:cstheme="minorHAnsi"/>
                <w:sz w:val="20"/>
                <w:szCs w:val="20"/>
              </w:rPr>
              <w:t>5</w:t>
            </w:r>
          </w:p>
        </w:tc>
        <w:tc>
          <w:tcPr>
            <w:tcW w:w="3233"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Odpady medyczne o kodzie 18 01 09</w:t>
            </w:r>
          </w:p>
        </w:tc>
        <w:tc>
          <w:tcPr>
            <w:tcW w:w="63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pStyle w:val="Zawartotabeli"/>
              <w:spacing w:after="0"/>
              <w:jc w:val="center"/>
              <w:rPr>
                <w:rFonts w:cstheme="minorHAnsi"/>
                <w:sz w:val="20"/>
                <w:szCs w:val="20"/>
              </w:rPr>
            </w:pPr>
            <w:r>
              <w:rPr>
                <w:rFonts w:cstheme="minorHAnsi"/>
                <w:sz w:val="20"/>
                <w:szCs w:val="20"/>
              </w:rPr>
              <w:t>kg</w:t>
            </w:r>
          </w:p>
        </w:tc>
        <w:tc>
          <w:tcPr>
            <w:tcW w:w="900" w:type="dxa"/>
            <w:tcBorders>
              <w:top w:val="single" w:sz="4" w:space="0" w:color="000001"/>
              <w:left w:val="single" w:sz="4" w:space="0" w:color="000001"/>
              <w:bottom w:val="single" w:sz="4" w:space="0" w:color="000001"/>
              <w:right w:val="single" w:sz="4" w:space="0" w:color="auto"/>
            </w:tcBorders>
            <w:shd w:val="clear" w:color="auto" w:fill="auto"/>
            <w:vAlign w:val="center"/>
          </w:tcPr>
          <w:p w:rsidR="00EE3544" w:rsidRDefault="003957F7" w:rsidP="00F86215">
            <w:pPr>
              <w:snapToGrid w:val="0"/>
              <w:spacing w:after="0"/>
              <w:jc w:val="center"/>
              <w:rPr>
                <w:rFonts w:eastAsia="Times New Roman" w:cstheme="minorHAnsi"/>
                <w:sz w:val="20"/>
                <w:szCs w:val="20"/>
              </w:rPr>
            </w:pPr>
            <w:r>
              <w:rPr>
                <w:rFonts w:eastAsia="Times New Roman" w:cstheme="minorHAnsi"/>
                <w:sz w:val="20"/>
                <w:szCs w:val="20"/>
              </w:rPr>
              <w:t>76</w:t>
            </w:r>
          </w:p>
        </w:tc>
        <w:tc>
          <w:tcPr>
            <w:tcW w:w="2250" w:type="dxa"/>
            <w:tcBorders>
              <w:top w:val="single" w:sz="4" w:space="0" w:color="000001"/>
              <w:left w:val="single" w:sz="4" w:space="0" w:color="auto"/>
              <w:bottom w:val="single" w:sz="4" w:space="0" w:color="000001"/>
              <w:right w:val="single" w:sz="4" w:space="0" w:color="auto"/>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00" w:type="dxa"/>
            <w:tcBorders>
              <w:top w:val="single" w:sz="4" w:space="0" w:color="000001"/>
              <w:left w:val="single" w:sz="4" w:space="0" w:color="auto"/>
              <w:bottom w:val="single" w:sz="4" w:space="0" w:color="000001"/>
              <w:right w:val="single" w:sz="4" w:space="0" w:color="auto"/>
            </w:tcBorders>
          </w:tcPr>
          <w:p w:rsidR="00EE3544" w:rsidRDefault="00EE3544" w:rsidP="00F86215">
            <w:pPr>
              <w:snapToGrid w:val="0"/>
              <w:spacing w:after="0"/>
              <w:jc w:val="center"/>
              <w:rPr>
                <w:rFonts w:eastAsia="Times New Roman" w:cstheme="minorHAnsi"/>
                <w:sz w:val="20"/>
                <w:szCs w:val="20"/>
              </w:rPr>
            </w:pPr>
          </w:p>
        </w:tc>
        <w:tc>
          <w:tcPr>
            <w:tcW w:w="162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08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890" w:type="dxa"/>
            <w:tcBorders>
              <w:top w:val="single" w:sz="4" w:space="0" w:color="000001"/>
              <w:left w:val="single" w:sz="4" w:space="0" w:color="000001"/>
              <w:bottom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E3544" w:rsidRDefault="00EE3544" w:rsidP="00F86215">
            <w:pPr>
              <w:snapToGrid w:val="0"/>
              <w:spacing w:after="0"/>
              <w:jc w:val="center"/>
              <w:rPr>
                <w:rFonts w:eastAsia="Times New Roman" w:cstheme="minorHAnsi"/>
                <w:sz w:val="20"/>
                <w:szCs w:val="20"/>
              </w:rPr>
            </w:pPr>
          </w:p>
        </w:tc>
      </w:tr>
      <w:tr w:rsidR="00EE3544" w:rsidTr="00921212">
        <w:tc>
          <w:tcPr>
            <w:tcW w:w="5215" w:type="dxa"/>
            <w:gridSpan w:val="4"/>
            <w:tcBorders>
              <w:top w:val="single" w:sz="4" w:space="0" w:color="000001"/>
              <w:left w:val="single" w:sz="4" w:space="0" w:color="000001"/>
              <w:bottom w:val="single" w:sz="4" w:space="0" w:color="000001"/>
              <w:right w:val="single" w:sz="4" w:space="0" w:color="auto"/>
            </w:tcBorders>
            <w:shd w:val="clear" w:color="auto" w:fill="auto"/>
            <w:vAlign w:val="center"/>
          </w:tcPr>
          <w:p w:rsidR="00EE3544" w:rsidRDefault="00EE3544" w:rsidP="00F86215">
            <w:pPr>
              <w:snapToGrid w:val="0"/>
              <w:spacing w:after="0"/>
              <w:jc w:val="right"/>
              <w:rPr>
                <w:rFonts w:eastAsia="Times New Roman" w:cstheme="minorHAnsi"/>
                <w:b/>
                <w:sz w:val="20"/>
                <w:szCs w:val="20"/>
              </w:rPr>
            </w:pPr>
            <w:r>
              <w:rPr>
                <w:rFonts w:eastAsia="Times New Roman" w:cstheme="minorHAnsi"/>
                <w:b/>
                <w:sz w:val="20"/>
                <w:szCs w:val="20"/>
              </w:rPr>
              <w:t>Razem</w:t>
            </w:r>
          </w:p>
        </w:tc>
        <w:tc>
          <w:tcPr>
            <w:tcW w:w="2250" w:type="dxa"/>
            <w:tcBorders>
              <w:top w:val="single" w:sz="4" w:space="0" w:color="000001"/>
              <w:left w:val="single" w:sz="4" w:space="0" w:color="000001"/>
              <w:bottom w:val="single" w:sz="4" w:space="0" w:color="000001"/>
              <w:right w:val="single" w:sz="4" w:space="0" w:color="auto"/>
            </w:tcBorders>
            <w:shd w:val="clear" w:color="auto" w:fill="auto"/>
            <w:vAlign w:val="center"/>
          </w:tcPr>
          <w:p w:rsidR="00EE3544" w:rsidRDefault="00EE3544" w:rsidP="00F86215">
            <w:pPr>
              <w:snapToGrid w:val="0"/>
              <w:spacing w:after="0"/>
              <w:jc w:val="center"/>
              <w:rPr>
                <w:rFonts w:eastAsia="Times New Roman" w:cstheme="minorHAnsi"/>
                <w:b/>
                <w:sz w:val="20"/>
                <w:szCs w:val="20"/>
              </w:rPr>
            </w:pPr>
            <w:r w:rsidRPr="005E5D54">
              <w:rPr>
                <w:rFonts w:eastAsia="Times New Roman" w:cstheme="minorHAnsi"/>
                <w:b/>
                <w:sz w:val="20"/>
                <w:szCs w:val="20"/>
              </w:rPr>
              <w:t>x</w:t>
            </w:r>
          </w:p>
        </w:tc>
        <w:tc>
          <w:tcPr>
            <w:tcW w:w="1800" w:type="dxa"/>
            <w:tcBorders>
              <w:top w:val="single" w:sz="4" w:space="0" w:color="000001"/>
              <w:left w:val="single" w:sz="4" w:space="0" w:color="auto"/>
              <w:bottom w:val="single" w:sz="4" w:space="0" w:color="000001"/>
              <w:right w:val="single" w:sz="4" w:space="0" w:color="auto"/>
            </w:tcBorders>
          </w:tcPr>
          <w:p w:rsidR="00EE3544" w:rsidRPr="005E5D54" w:rsidRDefault="00EE3544" w:rsidP="00F86215">
            <w:pPr>
              <w:snapToGrid w:val="0"/>
              <w:spacing w:after="0"/>
              <w:jc w:val="center"/>
              <w:rPr>
                <w:rFonts w:eastAsia="Times New Roman" w:cstheme="minorHAnsi"/>
                <w:b/>
                <w:sz w:val="20"/>
                <w:szCs w:val="20"/>
              </w:rPr>
            </w:pPr>
            <w:r>
              <w:rPr>
                <w:rFonts w:eastAsia="Times New Roman" w:cstheme="minorHAnsi"/>
                <w:b/>
                <w:sz w:val="20"/>
                <w:szCs w:val="20"/>
              </w:rPr>
              <w:t>x</w:t>
            </w:r>
          </w:p>
        </w:tc>
        <w:tc>
          <w:tcPr>
            <w:tcW w:w="1620" w:type="dxa"/>
            <w:tcBorders>
              <w:top w:val="single" w:sz="4" w:space="0" w:color="000001"/>
              <w:left w:val="single" w:sz="4" w:space="0" w:color="000001"/>
              <w:bottom w:val="single" w:sz="4" w:space="0" w:color="000001"/>
            </w:tcBorders>
            <w:shd w:val="clear" w:color="auto" w:fill="auto"/>
          </w:tcPr>
          <w:p w:rsidR="00EE3544" w:rsidRDefault="00EE3544" w:rsidP="00F86215">
            <w:pPr>
              <w:snapToGrid w:val="0"/>
              <w:spacing w:after="0"/>
              <w:rPr>
                <w:rFonts w:eastAsia="Times New Roman" w:cstheme="minorHAnsi"/>
                <w:b/>
                <w:sz w:val="20"/>
                <w:szCs w:val="20"/>
              </w:rPr>
            </w:pPr>
          </w:p>
        </w:tc>
        <w:tc>
          <w:tcPr>
            <w:tcW w:w="1080" w:type="dxa"/>
            <w:tcBorders>
              <w:top w:val="single" w:sz="4" w:space="0" w:color="000001"/>
              <w:left w:val="single" w:sz="4" w:space="0" w:color="000001"/>
              <w:bottom w:val="single" w:sz="4" w:space="0" w:color="000001"/>
            </w:tcBorders>
            <w:shd w:val="clear" w:color="auto" w:fill="auto"/>
          </w:tcPr>
          <w:p w:rsidR="00EE3544" w:rsidRPr="005E5D54" w:rsidRDefault="00EE3544" w:rsidP="00F86215">
            <w:pPr>
              <w:snapToGrid w:val="0"/>
              <w:spacing w:after="0"/>
              <w:jc w:val="center"/>
              <w:rPr>
                <w:rFonts w:eastAsia="Times New Roman" w:cstheme="minorHAnsi"/>
                <w:b/>
                <w:sz w:val="20"/>
                <w:szCs w:val="20"/>
              </w:rPr>
            </w:pPr>
            <w:r w:rsidRPr="005E5D54">
              <w:rPr>
                <w:rFonts w:eastAsia="Times New Roman" w:cstheme="minorHAnsi"/>
                <w:b/>
                <w:sz w:val="20"/>
                <w:szCs w:val="20"/>
              </w:rPr>
              <w:t>x</w:t>
            </w:r>
          </w:p>
        </w:tc>
        <w:tc>
          <w:tcPr>
            <w:tcW w:w="1890" w:type="dxa"/>
            <w:tcBorders>
              <w:top w:val="single" w:sz="4" w:space="0" w:color="000001"/>
              <w:left w:val="single" w:sz="4" w:space="0" w:color="000001"/>
              <w:bottom w:val="single" w:sz="4" w:space="0" w:color="000001"/>
            </w:tcBorders>
            <w:shd w:val="clear" w:color="auto" w:fill="auto"/>
          </w:tcPr>
          <w:p w:rsidR="00EE3544" w:rsidRDefault="00EE3544" w:rsidP="00F86215">
            <w:pPr>
              <w:snapToGrid w:val="0"/>
              <w:spacing w:after="0"/>
              <w:rPr>
                <w:rFonts w:eastAsia="Times New Roman" w:cstheme="minorHAnsi"/>
                <w:sz w:val="20"/>
                <w:szCs w:val="20"/>
              </w:rPr>
            </w:pPr>
          </w:p>
        </w:tc>
        <w:tc>
          <w:tcPr>
            <w:tcW w:w="1530" w:type="dxa"/>
            <w:tcBorders>
              <w:top w:val="single" w:sz="4" w:space="0" w:color="000001"/>
              <w:left w:val="single" w:sz="4" w:space="0" w:color="000001"/>
              <w:bottom w:val="single" w:sz="4" w:space="0" w:color="000001"/>
              <w:right w:val="single" w:sz="4" w:space="0" w:color="000001"/>
            </w:tcBorders>
            <w:shd w:val="clear" w:color="auto" w:fill="auto"/>
          </w:tcPr>
          <w:p w:rsidR="00EE3544" w:rsidRDefault="00EE3544" w:rsidP="00F86215">
            <w:pPr>
              <w:snapToGrid w:val="0"/>
              <w:spacing w:after="0"/>
              <w:rPr>
                <w:rFonts w:eastAsia="Times New Roman" w:cstheme="minorHAnsi"/>
                <w:sz w:val="20"/>
                <w:szCs w:val="20"/>
              </w:rPr>
            </w:pPr>
          </w:p>
        </w:tc>
      </w:tr>
    </w:tbl>
    <w:p w:rsidR="0006063B" w:rsidRPr="00AE29A7" w:rsidRDefault="0006063B" w:rsidP="007D559B">
      <w:pPr>
        <w:spacing w:after="0" w:line="276" w:lineRule="auto"/>
        <w:rPr>
          <w:rFonts w:asciiTheme="minorHAnsi" w:hAnsiTheme="minorHAnsi" w:cstheme="minorHAnsi"/>
          <w:sz w:val="20"/>
          <w:szCs w:val="20"/>
        </w:rPr>
      </w:pPr>
    </w:p>
    <w:p w:rsidR="00DB07AC" w:rsidRPr="009259D4"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7"/>
      <w:bookmarkEnd w:id="58"/>
      <w:bookmarkEnd w:id="59"/>
      <w:bookmarkEnd w:id="60"/>
      <w:bookmarkEnd w:id="61"/>
      <w:bookmarkEnd w:id="62"/>
      <w:r w:rsidRPr="009259D4">
        <w:rPr>
          <w:sz w:val="20"/>
        </w:rPr>
        <w:t>(słownie): ………........................</w:t>
      </w:r>
    </w:p>
    <w:p w:rsidR="006B4483" w:rsidRDefault="006B4483" w:rsidP="006B4483">
      <w:pPr>
        <w:spacing w:after="0"/>
        <w:rPr>
          <w:b/>
          <w:bCs/>
        </w:rPr>
      </w:pPr>
    </w:p>
    <w:p w:rsidR="006B4483" w:rsidRPr="00C30CE0" w:rsidRDefault="006B4483" w:rsidP="006B4483">
      <w:pPr>
        <w:spacing w:after="0"/>
        <w:rPr>
          <w:b/>
          <w:bCs/>
        </w:rPr>
      </w:pPr>
      <w:r w:rsidRPr="00C30CE0">
        <w:rPr>
          <w:b/>
          <w:bCs/>
        </w:rPr>
        <w:t>DODATKOWE OŚWIADCZENIA I PARAMETRY DO KRYTERIUM OCENY OFERT:</w:t>
      </w:r>
    </w:p>
    <w:p w:rsidR="006B4483" w:rsidRDefault="006B4483" w:rsidP="006B4483">
      <w:pPr>
        <w:pStyle w:val="Bezodstpw"/>
        <w:jc w:val="center"/>
        <w:rPr>
          <w:b/>
          <w:bCs/>
          <w:sz w:val="20"/>
          <w:szCs w:val="20"/>
        </w:rPr>
      </w:pPr>
    </w:p>
    <w:p w:rsidR="006B4483" w:rsidRPr="00A227A2" w:rsidRDefault="006B4483" w:rsidP="006B4483">
      <w:pPr>
        <w:pStyle w:val="Bezodstpw"/>
        <w:rPr>
          <w:b/>
          <w:bCs/>
          <w:sz w:val="20"/>
          <w:szCs w:val="20"/>
        </w:rPr>
      </w:pPr>
      <w:r>
        <w:rPr>
          <w:b/>
          <w:bCs/>
          <w:sz w:val="20"/>
          <w:szCs w:val="20"/>
        </w:rPr>
        <w:t xml:space="preserve">A) </w:t>
      </w:r>
      <w:r w:rsidRPr="00EA190A">
        <w:rPr>
          <w:b/>
          <w:bCs/>
          <w:sz w:val="20"/>
          <w:szCs w:val="20"/>
        </w:rPr>
        <w:t>WYKAZ INSTALACJI</w:t>
      </w:r>
    </w:p>
    <w:tbl>
      <w:tblPr>
        <w:tblW w:w="15385"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25"/>
        <w:gridCol w:w="4500"/>
        <w:gridCol w:w="4230"/>
        <w:gridCol w:w="6030"/>
      </w:tblGrid>
      <w:tr w:rsidR="006B4483" w:rsidTr="006B4483">
        <w:trPr>
          <w:trHeight w:val="685"/>
        </w:trPr>
        <w:tc>
          <w:tcPr>
            <w:tcW w:w="625" w:type="dxa"/>
            <w:tcBorders>
              <w:top w:val="single" w:sz="4" w:space="0" w:color="000001"/>
              <w:left w:val="single" w:sz="4" w:space="0" w:color="000001"/>
              <w:bottom w:val="single" w:sz="4" w:space="0" w:color="000001"/>
            </w:tcBorders>
            <w:shd w:val="clear" w:color="auto" w:fill="FFD966" w:themeFill="accent4" w:themeFillTint="99"/>
            <w:vAlign w:val="center"/>
          </w:tcPr>
          <w:p w:rsidR="006B4483" w:rsidRDefault="006B4483" w:rsidP="00F86215">
            <w:pPr>
              <w:spacing w:after="0"/>
              <w:ind w:right="-1"/>
              <w:jc w:val="center"/>
              <w:rPr>
                <w:rFonts w:cstheme="minorHAnsi"/>
                <w:sz w:val="20"/>
                <w:szCs w:val="20"/>
              </w:rPr>
            </w:pPr>
            <w:r>
              <w:rPr>
                <w:rFonts w:cstheme="minorHAnsi"/>
                <w:b/>
                <w:sz w:val="20"/>
                <w:szCs w:val="20"/>
              </w:rPr>
              <w:t>L.p.</w:t>
            </w:r>
          </w:p>
        </w:tc>
        <w:tc>
          <w:tcPr>
            <w:tcW w:w="4500" w:type="dxa"/>
            <w:tcBorders>
              <w:top w:val="single" w:sz="4" w:space="0" w:color="000001"/>
              <w:left w:val="single" w:sz="4" w:space="0" w:color="000001"/>
              <w:bottom w:val="single" w:sz="4" w:space="0" w:color="000001"/>
            </w:tcBorders>
            <w:shd w:val="clear" w:color="auto" w:fill="FFD966" w:themeFill="accent4" w:themeFillTint="99"/>
            <w:vAlign w:val="center"/>
          </w:tcPr>
          <w:p w:rsidR="006B4483" w:rsidRPr="00EA190A" w:rsidRDefault="006B4483" w:rsidP="006B4483">
            <w:pPr>
              <w:pStyle w:val="Bezodstpw"/>
              <w:spacing w:before="240"/>
              <w:jc w:val="center"/>
              <w:rPr>
                <w:b/>
                <w:sz w:val="20"/>
                <w:szCs w:val="20"/>
              </w:rPr>
            </w:pPr>
            <w:r w:rsidRPr="00EA190A">
              <w:rPr>
                <w:b/>
                <w:sz w:val="20"/>
                <w:szCs w:val="20"/>
              </w:rPr>
              <w:t>Miejsce unieszkodliwiania</w:t>
            </w:r>
            <w:r>
              <w:rPr>
                <w:b/>
                <w:sz w:val="20"/>
                <w:szCs w:val="20"/>
              </w:rPr>
              <w:t xml:space="preserve"> </w:t>
            </w:r>
            <w:r w:rsidRPr="00EA190A">
              <w:rPr>
                <w:b/>
                <w:sz w:val="20"/>
                <w:szCs w:val="20"/>
              </w:rPr>
              <w:t>odpadów</w:t>
            </w:r>
          </w:p>
          <w:p w:rsidR="006B4483" w:rsidRPr="00EA190A" w:rsidRDefault="006B4483" w:rsidP="00F86215">
            <w:pPr>
              <w:pStyle w:val="Bezodstpw"/>
              <w:jc w:val="center"/>
              <w:rPr>
                <w:b/>
                <w:sz w:val="20"/>
                <w:szCs w:val="20"/>
              </w:rPr>
            </w:pPr>
            <w:r w:rsidRPr="00EA190A">
              <w:rPr>
                <w:b/>
                <w:sz w:val="20"/>
                <w:szCs w:val="20"/>
              </w:rPr>
              <w:t>(lokalizacja)</w:t>
            </w:r>
          </w:p>
          <w:p w:rsidR="006B4483" w:rsidRDefault="006B4483" w:rsidP="00F86215">
            <w:pPr>
              <w:spacing w:after="0"/>
              <w:ind w:right="-1"/>
              <w:jc w:val="center"/>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FFD966" w:themeFill="accent4" w:themeFillTint="99"/>
            <w:vAlign w:val="center"/>
          </w:tcPr>
          <w:p w:rsidR="006B4483" w:rsidRDefault="006B4483" w:rsidP="00F86215">
            <w:pPr>
              <w:pStyle w:val="Bezodstpw"/>
              <w:jc w:val="center"/>
              <w:rPr>
                <w:rFonts w:cstheme="minorHAnsi"/>
                <w:sz w:val="20"/>
                <w:szCs w:val="20"/>
              </w:rPr>
            </w:pPr>
            <w:r>
              <w:rPr>
                <w:b/>
                <w:sz w:val="20"/>
                <w:szCs w:val="20"/>
              </w:rPr>
              <w:t>Pełna nazwa podmiotu prowadzącego spalarnię i dane zgodne z danymi w rejestrze</w:t>
            </w:r>
          </w:p>
        </w:tc>
        <w:tc>
          <w:tcPr>
            <w:tcW w:w="6030"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vAlign w:val="center"/>
          </w:tcPr>
          <w:p w:rsidR="006B4483" w:rsidRPr="00EA190A" w:rsidRDefault="006B4483" w:rsidP="00F86215">
            <w:pPr>
              <w:pStyle w:val="Bezodstpw"/>
              <w:jc w:val="center"/>
              <w:rPr>
                <w:b/>
                <w:sz w:val="20"/>
                <w:szCs w:val="20"/>
              </w:rPr>
            </w:pPr>
            <w:r w:rsidRPr="00EA190A">
              <w:rPr>
                <w:b/>
                <w:sz w:val="20"/>
                <w:szCs w:val="20"/>
              </w:rPr>
              <w:t>Informacja o podstawie do</w:t>
            </w:r>
          </w:p>
          <w:p w:rsidR="006B4483" w:rsidRPr="00EA190A" w:rsidRDefault="006B4483" w:rsidP="00F86215">
            <w:pPr>
              <w:pStyle w:val="Bezodstpw"/>
              <w:jc w:val="center"/>
              <w:rPr>
                <w:b/>
                <w:sz w:val="20"/>
                <w:szCs w:val="20"/>
              </w:rPr>
            </w:pPr>
            <w:r w:rsidRPr="00EA190A">
              <w:rPr>
                <w:b/>
                <w:sz w:val="20"/>
                <w:szCs w:val="20"/>
              </w:rPr>
              <w:t>dysponowania instalacją (</w:t>
            </w:r>
            <w:r>
              <w:rPr>
                <w:b/>
                <w:sz w:val="20"/>
                <w:szCs w:val="20"/>
              </w:rPr>
              <w:t xml:space="preserve">np. </w:t>
            </w:r>
            <w:r w:rsidRPr="00EA190A">
              <w:rPr>
                <w:b/>
                <w:sz w:val="20"/>
                <w:szCs w:val="20"/>
              </w:rPr>
              <w:t>własność,</w:t>
            </w:r>
          </w:p>
          <w:p w:rsidR="006B4483" w:rsidRPr="00EA190A" w:rsidRDefault="006B4483" w:rsidP="00F86215">
            <w:pPr>
              <w:pStyle w:val="Bezodstpw"/>
              <w:jc w:val="center"/>
              <w:rPr>
                <w:b/>
                <w:sz w:val="20"/>
                <w:szCs w:val="20"/>
              </w:rPr>
            </w:pPr>
            <w:r w:rsidRPr="00EA190A">
              <w:rPr>
                <w:b/>
                <w:sz w:val="20"/>
                <w:szCs w:val="20"/>
              </w:rPr>
              <w:t xml:space="preserve">umowa </w:t>
            </w:r>
            <w:r>
              <w:rPr>
                <w:b/>
                <w:sz w:val="20"/>
                <w:szCs w:val="20"/>
              </w:rPr>
              <w:t>współpracy, udostępnienie przez podmiot trzeci itp.</w:t>
            </w:r>
            <w:r w:rsidRPr="00EA190A">
              <w:rPr>
                <w:b/>
                <w:sz w:val="20"/>
                <w:szCs w:val="20"/>
              </w:rPr>
              <w:t>)*</w:t>
            </w:r>
          </w:p>
        </w:tc>
      </w:tr>
      <w:tr w:rsidR="006B4483" w:rsidTr="006B4483">
        <w:trPr>
          <w:trHeight w:val="360"/>
        </w:trPr>
        <w:tc>
          <w:tcPr>
            <w:tcW w:w="625" w:type="dxa"/>
            <w:tcBorders>
              <w:top w:val="single" w:sz="4" w:space="0" w:color="000001"/>
              <w:left w:val="single" w:sz="4" w:space="0" w:color="000001"/>
              <w:bottom w:val="single" w:sz="4" w:space="0" w:color="000001"/>
            </w:tcBorders>
            <w:shd w:val="clear" w:color="auto" w:fill="auto"/>
            <w:vAlign w:val="center"/>
          </w:tcPr>
          <w:p w:rsidR="006B4483" w:rsidRDefault="006B4483" w:rsidP="00F86215">
            <w:pPr>
              <w:spacing w:after="0"/>
              <w:ind w:right="-1"/>
              <w:jc w:val="center"/>
              <w:rPr>
                <w:rFonts w:cstheme="minorHAnsi"/>
                <w:sz w:val="20"/>
                <w:szCs w:val="20"/>
              </w:rPr>
            </w:pPr>
            <w:r>
              <w:rPr>
                <w:rFonts w:cstheme="minorHAnsi"/>
                <w:sz w:val="20"/>
                <w:szCs w:val="20"/>
              </w:rPr>
              <w:t>1</w:t>
            </w:r>
          </w:p>
        </w:tc>
        <w:tc>
          <w:tcPr>
            <w:tcW w:w="4500" w:type="dxa"/>
            <w:tcBorders>
              <w:top w:val="single" w:sz="4" w:space="0" w:color="000001"/>
              <w:left w:val="single" w:sz="4" w:space="0" w:color="000001"/>
              <w:bottom w:val="single" w:sz="4" w:space="0" w:color="000001"/>
            </w:tcBorders>
            <w:shd w:val="clear" w:color="auto" w:fill="auto"/>
          </w:tcPr>
          <w:p w:rsidR="006B4483" w:rsidRDefault="006B4483" w:rsidP="00F86215">
            <w:pPr>
              <w:snapToGrid w:val="0"/>
              <w:spacing w:after="0"/>
              <w:ind w:right="-1"/>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auto"/>
          </w:tcPr>
          <w:p w:rsidR="006B4483" w:rsidRDefault="006B4483" w:rsidP="00F86215">
            <w:pPr>
              <w:snapToGrid w:val="0"/>
              <w:spacing w:after="0"/>
              <w:ind w:right="-1"/>
              <w:rPr>
                <w:rFonts w:cstheme="minorHAnsi"/>
                <w:sz w:val="20"/>
                <w:szCs w:val="20"/>
              </w:rPr>
            </w:pPr>
          </w:p>
        </w:tc>
        <w:tc>
          <w:tcPr>
            <w:tcW w:w="6030" w:type="dxa"/>
            <w:tcBorders>
              <w:top w:val="single" w:sz="4" w:space="0" w:color="000001"/>
              <w:left w:val="single" w:sz="4" w:space="0" w:color="000001"/>
              <w:bottom w:val="single" w:sz="4" w:space="0" w:color="000001"/>
              <w:right w:val="single" w:sz="4" w:space="0" w:color="000001"/>
            </w:tcBorders>
            <w:shd w:val="clear" w:color="auto" w:fill="auto"/>
          </w:tcPr>
          <w:p w:rsidR="006B4483" w:rsidRDefault="006B4483" w:rsidP="00F86215">
            <w:pPr>
              <w:snapToGrid w:val="0"/>
              <w:spacing w:after="0"/>
              <w:ind w:right="-1"/>
              <w:rPr>
                <w:rFonts w:cstheme="minorHAnsi"/>
                <w:sz w:val="20"/>
                <w:szCs w:val="20"/>
              </w:rPr>
            </w:pPr>
          </w:p>
        </w:tc>
      </w:tr>
      <w:tr w:rsidR="006B4483" w:rsidTr="006B4483">
        <w:trPr>
          <w:trHeight w:val="408"/>
        </w:trPr>
        <w:tc>
          <w:tcPr>
            <w:tcW w:w="625" w:type="dxa"/>
            <w:tcBorders>
              <w:top w:val="single" w:sz="4" w:space="0" w:color="000001"/>
              <w:left w:val="single" w:sz="4" w:space="0" w:color="000001"/>
              <w:bottom w:val="single" w:sz="4" w:space="0" w:color="000001"/>
            </w:tcBorders>
            <w:shd w:val="clear" w:color="auto" w:fill="auto"/>
            <w:vAlign w:val="center"/>
          </w:tcPr>
          <w:p w:rsidR="006B4483" w:rsidRDefault="006B4483" w:rsidP="00F86215">
            <w:pPr>
              <w:spacing w:after="0"/>
              <w:ind w:right="-1"/>
              <w:jc w:val="center"/>
              <w:rPr>
                <w:rFonts w:cstheme="minorHAnsi"/>
                <w:sz w:val="20"/>
                <w:szCs w:val="20"/>
              </w:rPr>
            </w:pPr>
            <w:r>
              <w:rPr>
                <w:rFonts w:cstheme="minorHAnsi"/>
                <w:sz w:val="20"/>
                <w:szCs w:val="20"/>
              </w:rPr>
              <w:t>2</w:t>
            </w:r>
          </w:p>
        </w:tc>
        <w:tc>
          <w:tcPr>
            <w:tcW w:w="4500" w:type="dxa"/>
            <w:tcBorders>
              <w:top w:val="single" w:sz="4" w:space="0" w:color="000001"/>
              <w:left w:val="single" w:sz="4" w:space="0" w:color="000001"/>
              <w:bottom w:val="single" w:sz="4" w:space="0" w:color="000001"/>
            </w:tcBorders>
            <w:shd w:val="clear" w:color="auto" w:fill="auto"/>
          </w:tcPr>
          <w:p w:rsidR="006B4483" w:rsidRDefault="006B4483" w:rsidP="00F86215">
            <w:pPr>
              <w:snapToGrid w:val="0"/>
              <w:spacing w:after="0"/>
              <w:ind w:right="-1"/>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auto"/>
          </w:tcPr>
          <w:p w:rsidR="006B4483" w:rsidRDefault="006B4483" w:rsidP="00F86215">
            <w:pPr>
              <w:snapToGrid w:val="0"/>
              <w:spacing w:after="0"/>
              <w:ind w:right="-1"/>
              <w:rPr>
                <w:rFonts w:cstheme="minorHAnsi"/>
                <w:sz w:val="20"/>
                <w:szCs w:val="20"/>
              </w:rPr>
            </w:pPr>
          </w:p>
        </w:tc>
        <w:tc>
          <w:tcPr>
            <w:tcW w:w="6030" w:type="dxa"/>
            <w:tcBorders>
              <w:top w:val="single" w:sz="4" w:space="0" w:color="000001"/>
              <w:left w:val="single" w:sz="4" w:space="0" w:color="000001"/>
              <w:bottom w:val="single" w:sz="4" w:space="0" w:color="000001"/>
              <w:right w:val="single" w:sz="4" w:space="0" w:color="000001"/>
            </w:tcBorders>
            <w:shd w:val="clear" w:color="auto" w:fill="auto"/>
          </w:tcPr>
          <w:p w:rsidR="006B4483" w:rsidRDefault="006B4483" w:rsidP="00F86215">
            <w:pPr>
              <w:snapToGrid w:val="0"/>
              <w:spacing w:after="0"/>
              <w:ind w:right="-1"/>
              <w:rPr>
                <w:rFonts w:cstheme="minorHAnsi"/>
                <w:sz w:val="20"/>
                <w:szCs w:val="20"/>
              </w:rPr>
            </w:pPr>
          </w:p>
        </w:tc>
      </w:tr>
      <w:tr w:rsidR="006B4483" w:rsidTr="006B4483">
        <w:trPr>
          <w:trHeight w:val="413"/>
        </w:trPr>
        <w:tc>
          <w:tcPr>
            <w:tcW w:w="625" w:type="dxa"/>
            <w:tcBorders>
              <w:top w:val="single" w:sz="4" w:space="0" w:color="000001"/>
              <w:left w:val="single" w:sz="4" w:space="0" w:color="000001"/>
              <w:bottom w:val="single" w:sz="4" w:space="0" w:color="000001"/>
            </w:tcBorders>
            <w:shd w:val="clear" w:color="auto" w:fill="auto"/>
            <w:vAlign w:val="center"/>
          </w:tcPr>
          <w:p w:rsidR="006B4483" w:rsidRDefault="006B4483" w:rsidP="00F86215">
            <w:pPr>
              <w:spacing w:after="0"/>
              <w:ind w:right="-1"/>
              <w:jc w:val="center"/>
              <w:rPr>
                <w:rFonts w:cstheme="minorHAnsi"/>
                <w:sz w:val="20"/>
                <w:szCs w:val="20"/>
              </w:rPr>
            </w:pPr>
            <w:r>
              <w:rPr>
                <w:rFonts w:cstheme="minorHAnsi"/>
                <w:sz w:val="20"/>
                <w:szCs w:val="20"/>
              </w:rPr>
              <w:t>3</w:t>
            </w:r>
          </w:p>
        </w:tc>
        <w:tc>
          <w:tcPr>
            <w:tcW w:w="4500" w:type="dxa"/>
            <w:tcBorders>
              <w:top w:val="single" w:sz="4" w:space="0" w:color="000001"/>
              <w:left w:val="single" w:sz="4" w:space="0" w:color="000001"/>
              <w:bottom w:val="single" w:sz="4" w:space="0" w:color="000001"/>
            </w:tcBorders>
            <w:shd w:val="clear" w:color="auto" w:fill="auto"/>
          </w:tcPr>
          <w:p w:rsidR="006B4483" w:rsidRDefault="006B4483" w:rsidP="00F86215">
            <w:pPr>
              <w:snapToGrid w:val="0"/>
              <w:spacing w:after="0"/>
              <w:ind w:right="-1"/>
              <w:rPr>
                <w:rFonts w:cstheme="minorHAnsi"/>
                <w:sz w:val="20"/>
                <w:szCs w:val="20"/>
              </w:rPr>
            </w:pPr>
          </w:p>
        </w:tc>
        <w:tc>
          <w:tcPr>
            <w:tcW w:w="4230" w:type="dxa"/>
            <w:tcBorders>
              <w:top w:val="single" w:sz="4" w:space="0" w:color="000001"/>
              <w:left w:val="single" w:sz="4" w:space="0" w:color="000001"/>
              <w:bottom w:val="single" w:sz="4" w:space="0" w:color="000001"/>
            </w:tcBorders>
            <w:shd w:val="clear" w:color="auto" w:fill="auto"/>
          </w:tcPr>
          <w:p w:rsidR="006B4483" w:rsidRDefault="006B4483" w:rsidP="00F86215">
            <w:pPr>
              <w:snapToGrid w:val="0"/>
              <w:spacing w:after="0"/>
              <w:ind w:right="-1"/>
              <w:rPr>
                <w:rFonts w:cstheme="minorHAnsi"/>
                <w:sz w:val="20"/>
                <w:szCs w:val="20"/>
              </w:rPr>
            </w:pPr>
          </w:p>
        </w:tc>
        <w:tc>
          <w:tcPr>
            <w:tcW w:w="6030" w:type="dxa"/>
            <w:tcBorders>
              <w:top w:val="single" w:sz="4" w:space="0" w:color="000001"/>
              <w:left w:val="single" w:sz="4" w:space="0" w:color="000001"/>
              <w:bottom w:val="single" w:sz="4" w:space="0" w:color="000001"/>
              <w:right w:val="single" w:sz="4" w:space="0" w:color="000001"/>
            </w:tcBorders>
            <w:shd w:val="clear" w:color="auto" w:fill="auto"/>
          </w:tcPr>
          <w:p w:rsidR="006B4483" w:rsidRDefault="006B4483" w:rsidP="00F86215">
            <w:pPr>
              <w:snapToGrid w:val="0"/>
              <w:spacing w:after="0"/>
              <w:ind w:right="-1"/>
              <w:rPr>
                <w:rFonts w:cstheme="minorHAnsi"/>
                <w:sz w:val="20"/>
                <w:szCs w:val="20"/>
              </w:rPr>
            </w:pPr>
          </w:p>
        </w:tc>
      </w:tr>
    </w:tbl>
    <w:p w:rsidR="00DB07AC" w:rsidRDefault="00DB07AC" w:rsidP="007D559B">
      <w:pPr>
        <w:spacing w:after="0"/>
      </w:pPr>
    </w:p>
    <w:p w:rsidR="003C2AFE" w:rsidRPr="00EA190A" w:rsidRDefault="003C2AFE" w:rsidP="003C2AFE">
      <w:pPr>
        <w:pStyle w:val="Bezodstpw"/>
        <w:ind w:left="270" w:right="206" w:hanging="270"/>
        <w:jc w:val="both"/>
        <w:rPr>
          <w:sz w:val="20"/>
          <w:szCs w:val="20"/>
        </w:rPr>
      </w:pPr>
      <w:r w:rsidRPr="00EA190A">
        <w:rPr>
          <w:sz w:val="20"/>
          <w:szCs w:val="20"/>
        </w:rPr>
        <w:t xml:space="preserve">1. </w:t>
      </w:r>
      <w:r>
        <w:rPr>
          <w:sz w:val="20"/>
          <w:szCs w:val="20"/>
        </w:rPr>
        <w:tab/>
      </w:r>
      <w:r w:rsidRPr="00EA190A">
        <w:rPr>
          <w:sz w:val="20"/>
          <w:szCs w:val="20"/>
        </w:rPr>
        <w:t>Wykonawca oświadcza, że unieszkodliwi odpady medyczne w instalacji</w:t>
      </w:r>
      <w:r>
        <w:rPr>
          <w:sz w:val="20"/>
          <w:szCs w:val="20"/>
        </w:rPr>
        <w:t>/instalacjach jw., która(</w:t>
      </w:r>
      <w:r w:rsidRPr="00EA190A">
        <w:rPr>
          <w:sz w:val="20"/>
          <w:szCs w:val="20"/>
        </w:rPr>
        <w:t>e) posiada/ją wolne moce przerobowe pozwalające w całości unieszkodliwić odpady odebrane od Zamawiającego</w:t>
      </w:r>
      <w:r>
        <w:rPr>
          <w:sz w:val="20"/>
          <w:szCs w:val="20"/>
        </w:rPr>
        <w:t xml:space="preserve"> zgodnie z określonymi kodami.</w:t>
      </w:r>
    </w:p>
    <w:p w:rsidR="003C2AFE" w:rsidRPr="00A227A2" w:rsidRDefault="003C2AFE" w:rsidP="003C2AFE">
      <w:pPr>
        <w:pStyle w:val="Bezodstpw"/>
        <w:ind w:left="270" w:right="206" w:hanging="270"/>
        <w:jc w:val="both"/>
        <w:rPr>
          <w:sz w:val="20"/>
          <w:szCs w:val="20"/>
        </w:rPr>
      </w:pPr>
      <w:r w:rsidRPr="00EA190A">
        <w:rPr>
          <w:sz w:val="20"/>
          <w:szCs w:val="20"/>
        </w:rPr>
        <w:t xml:space="preserve">2. </w:t>
      </w:r>
      <w:r>
        <w:rPr>
          <w:sz w:val="20"/>
          <w:szCs w:val="20"/>
        </w:rPr>
        <w:tab/>
      </w:r>
      <w:r w:rsidRPr="00EA190A">
        <w:rPr>
          <w:sz w:val="20"/>
          <w:szCs w:val="20"/>
        </w:rPr>
        <w:t>Wykonawca oświadcza, że dotychczas zakontraktowane przez niego ilości odpadów medycznych w połączeniu z ilościami odpadów będących przedmiotem tego postępowania nie przekraczają mocy przerobowych wskazanych spalarni.</w:t>
      </w:r>
    </w:p>
    <w:p w:rsidR="003C2AFE" w:rsidRDefault="003C2AFE" w:rsidP="003C2AFE">
      <w:pPr>
        <w:pStyle w:val="Bezodstpw"/>
        <w:ind w:right="206"/>
        <w:jc w:val="both"/>
        <w:rPr>
          <w:rFonts w:ascii="Verdana" w:hAnsi="Verdana"/>
          <w:sz w:val="20"/>
          <w:szCs w:val="20"/>
        </w:rPr>
      </w:pPr>
    </w:p>
    <w:p w:rsidR="003C2AFE" w:rsidRPr="00EA190A" w:rsidRDefault="003C2AFE" w:rsidP="003C2AFE">
      <w:pPr>
        <w:pStyle w:val="Bezodstpw"/>
        <w:ind w:left="270" w:right="206" w:hanging="270"/>
        <w:jc w:val="both"/>
        <w:rPr>
          <w:sz w:val="16"/>
          <w:szCs w:val="16"/>
        </w:rPr>
      </w:pPr>
      <w:r w:rsidRPr="00EA190A">
        <w:rPr>
          <w:sz w:val="16"/>
          <w:szCs w:val="16"/>
        </w:rPr>
        <w:t>*W prz</w:t>
      </w:r>
      <w:r>
        <w:rPr>
          <w:sz w:val="16"/>
          <w:szCs w:val="16"/>
        </w:rPr>
        <w:t>ypadku wskazania w kolumnie 3, ż</w:t>
      </w:r>
      <w:r w:rsidRPr="00EA190A">
        <w:rPr>
          <w:sz w:val="16"/>
          <w:szCs w:val="16"/>
        </w:rPr>
        <w:t xml:space="preserve">e Wykonawca polega na zasobach podmiotu udostępniającego zasoby, Wykonawca </w:t>
      </w:r>
      <w:r>
        <w:rPr>
          <w:sz w:val="16"/>
          <w:szCs w:val="16"/>
        </w:rPr>
        <w:t>po</w:t>
      </w:r>
      <w:r w:rsidRPr="00EA190A">
        <w:rPr>
          <w:sz w:val="16"/>
          <w:szCs w:val="16"/>
        </w:rPr>
        <w:t>winien dołączyć stosowne zobowiązanie teg</w:t>
      </w:r>
      <w:r>
        <w:rPr>
          <w:sz w:val="16"/>
          <w:szCs w:val="16"/>
        </w:rPr>
        <w:t>o</w:t>
      </w:r>
      <w:r w:rsidRPr="00EA190A">
        <w:rPr>
          <w:sz w:val="16"/>
          <w:szCs w:val="16"/>
        </w:rPr>
        <w:t xml:space="preserve"> podmiotu trzeciego.</w:t>
      </w:r>
    </w:p>
    <w:p w:rsidR="00DB07AC" w:rsidRDefault="00DB07AC" w:rsidP="007D559B">
      <w:pPr>
        <w:spacing w:after="0"/>
      </w:pPr>
    </w:p>
    <w:p w:rsidR="003C2AFE" w:rsidRDefault="003C2AFE" w:rsidP="007D559B">
      <w:pPr>
        <w:spacing w:after="0"/>
        <w:rPr>
          <w:sz w:val="20"/>
        </w:rPr>
      </w:pPr>
    </w:p>
    <w:p w:rsidR="003C2AFE" w:rsidRDefault="003C2AFE" w:rsidP="007D559B">
      <w:pPr>
        <w:spacing w:after="0"/>
        <w:rPr>
          <w:sz w:val="20"/>
        </w:rPr>
      </w:pPr>
    </w:p>
    <w:p w:rsidR="00D55740" w:rsidRDefault="00D55740" w:rsidP="003C2AFE">
      <w:pPr>
        <w:spacing w:after="0"/>
        <w:rPr>
          <w:b/>
          <w:bCs/>
        </w:rPr>
      </w:pPr>
    </w:p>
    <w:p w:rsidR="003C2AFE" w:rsidRPr="00772E77" w:rsidRDefault="003C2AFE" w:rsidP="003C2AFE">
      <w:pPr>
        <w:spacing w:after="0"/>
        <w:rPr>
          <w:b/>
          <w:bCs/>
        </w:rPr>
      </w:pPr>
      <w:r>
        <w:rPr>
          <w:b/>
          <w:bCs/>
        </w:rPr>
        <w:t xml:space="preserve">B) </w:t>
      </w:r>
      <w:r w:rsidRPr="00772E77">
        <w:rPr>
          <w:b/>
          <w:bCs/>
        </w:rPr>
        <w:t>CZAS REALIZACJI DODATKOWEGO ODBIORU ODPADÓW W SYTUACJACH AWARYJNYCH</w:t>
      </w:r>
    </w:p>
    <w:p w:rsidR="003C2AFE" w:rsidRDefault="003C2AFE" w:rsidP="003C2AFE">
      <w:pPr>
        <w:pStyle w:val="Bezodstpw"/>
        <w:rPr>
          <w:b/>
          <w:bCs/>
          <w:sz w:val="20"/>
          <w:szCs w:val="20"/>
        </w:rPr>
      </w:pPr>
    </w:p>
    <w:p w:rsidR="003C2AFE" w:rsidRDefault="003C2AFE" w:rsidP="003C2AFE">
      <w:pPr>
        <w:pStyle w:val="Bezodstpw"/>
        <w:rPr>
          <w:b/>
          <w:bCs/>
          <w:sz w:val="20"/>
          <w:szCs w:val="20"/>
        </w:rPr>
      </w:pPr>
      <w:r>
        <w:rPr>
          <w:b/>
          <w:bCs/>
          <w:sz w:val="20"/>
          <w:szCs w:val="20"/>
        </w:rPr>
        <w:t>Wykonawca oświadcza, że dodatkowy odbiór odpadów w sytuacjach awaryjnych wykona w czasie …………………. h.</w:t>
      </w:r>
    </w:p>
    <w:p w:rsidR="003C2AFE" w:rsidRDefault="003C2AFE" w:rsidP="003C2AFE">
      <w:pPr>
        <w:spacing w:after="0"/>
      </w:pPr>
    </w:p>
    <w:p w:rsidR="003C2AFE" w:rsidRDefault="003C2AFE" w:rsidP="003C2AFE">
      <w:pPr>
        <w:spacing w:after="0"/>
      </w:pPr>
    </w:p>
    <w:p w:rsidR="003C2AFE" w:rsidRPr="00C30CE0" w:rsidRDefault="003C2AFE" w:rsidP="003C2AFE">
      <w:pPr>
        <w:spacing w:after="0"/>
        <w:rPr>
          <w:b/>
          <w:bCs/>
        </w:rPr>
      </w:pPr>
      <w:r>
        <w:rPr>
          <w:b/>
          <w:bCs/>
        </w:rPr>
        <w:t xml:space="preserve">C) </w:t>
      </w:r>
      <w:r w:rsidRPr="00C30CE0">
        <w:rPr>
          <w:b/>
          <w:bCs/>
        </w:rPr>
        <w:t>MOŻLIWOŚĆ UNIESZKODLIWIANIA ODPADÓW O DODATKOWYCH KODACH</w:t>
      </w:r>
    </w:p>
    <w:p w:rsidR="003C2AFE" w:rsidRDefault="003C2AFE" w:rsidP="003C2AFE">
      <w:pPr>
        <w:spacing w:after="0"/>
      </w:pPr>
    </w:p>
    <w:p w:rsidR="003C2AFE" w:rsidRDefault="003C2AFE" w:rsidP="004E1E75">
      <w:pPr>
        <w:pStyle w:val="Akapitzlist"/>
        <w:numPr>
          <w:ilvl w:val="0"/>
          <w:numId w:val="59"/>
        </w:numPr>
        <w:spacing w:line="276" w:lineRule="auto"/>
        <w:jc w:val="both"/>
        <w:rPr>
          <w:rFonts w:asciiTheme="minorHAnsi" w:hAnsiTheme="minorHAnsi" w:cstheme="minorHAnsi"/>
        </w:rPr>
      </w:pPr>
      <w:r>
        <w:rPr>
          <w:rFonts w:asciiTheme="minorHAnsi" w:hAnsiTheme="minorHAnsi" w:cstheme="minorHAnsi"/>
        </w:rPr>
        <w:t>Kod odpadu – 18 01 06* – ……………… (wpisać Tak/Nie)</w:t>
      </w:r>
    </w:p>
    <w:p w:rsidR="003C2AFE" w:rsidRDefault="003C2AFE" w:rsidP="003C2AFE">
      <w:pPr>
        <w:pStyle w:val="Akapitzlist"/>
        <w:spacing w:line="276" w:lineRule="auto"/>
        <w:ind w:left="720"/>
        <w:jc w:val="both"/>
        <w:rPr>
          <w:rFonts w:asciiTheme="minorHAnsi" w:hAnsiTheme="minorHAnsi" w:cstheme="minorHAnsi"/>
        </w:rPr>
      </w:pPr>
    </w:p>
    <w:tbl>
      <w:tblPr>
        <w:tblStyle w:val="Tabela-Siatka"/>
        <w:tblW w:w="0" w:type="auto"/>
        <w:tblLook w:val="04A0"/>
      </w:tblPr>
      <w:tblGrid>
        <w:gridCol w:w="2602"/>
        <w:gridCol w:w="2602"/>
        <w:gridCol w:w="2602"/>
        <w:gridCol w:w="2602"/>
        <w:gridCol w:w="2603"/>
        <w:gridCol w:w="2603"/>
      </w:tblGrid>
      <w:tr w:rsidR="003C2AFE" w:rsidTr="003C2AFE">
        <w:trPr>
          <w:trHeight w:val="287"/>
        </w:trPr>
        <w:tc>
          <w:tcPr>
            <w:tcW w:w="2602" w:type="dxa"/>
          </w:tcPr>
          <w:p w:rsidR="003C2AFE" w:rsidRDefault="003C2AFE" w:rsidP="003C2AFE">
            <w:pPr>
              <w:spacing w:line="276" w:lineRule="auto"/>
              <w:jc w:val="both"/>
              <w:rPr>
                <w:rFonts w:asciiTheme="minorHAnsi" w:hAnsiTheme="minorHAnsi" w:cstheme="minorHAnsi"/>
              </w:rPr>
            </w:pPr>
            <w:r>
              <w:rPr>
                <w:rFonts w:cstheme="minorHAnsi"/>
                <w:sz w:val="20"/>
                <w:szCs w:val="20"/>
              </w:rPr>
              <w:t>Kod odpadu 18 01 06*</w:t>
            </w:r>
          </w:p>
        </w:tc>
        <w:tc>
          <w:tcPr>
            <w:tcW w:w="2602" w:type="dxa"/>
          </w:tcPr>
          <w:p w:rsidR="003C2AFE" w:rsidRDefault="003C2AFE" w:rsidP="003C2AFE">
            <w:pPr>
              <w:spacing w:line="276" w:lineRule="auto"/>
              <w:jc w:val="both"/>
              <w:rPr>
                <w:rFonts w:asciiTheme="minorHAnsi" w:hAnsiTheme="minorHAnsi" w:cstheme="minorHAnsi"/>
              </w:rPr>
            </w:pPr>
            <w:r>
              <w:rPr>
                <w:rFonts w:cstheme="minorHAnsi"/>
                <w:sz w:val="20"/>
                <w:szCs w:val="20"/>
              </w:rPr>
              <w:t>1 kg</w:t>
            </w:r>
          </w:p>
        </w:tc>
        <w:tc>
          <w:tcPr>
            <w:tcW w:w="2602" w:type="dxa"/>
          </w:tcPr>
          <w:p w:rsidR="003C2AFE" w:rsidRDefault="003C2AFE" w:rsidP="003C2AFE">
            <w:pPr>
              <w:spacing w:line="276" w:lineRule="auto"/>
              <w:jc w:val="both"/>
              <w:rPr>
                <w:rFonts w:asciiTheme="minorHAnsi" w:hAnsiTheme="minorHAnsi" w:cstheme="minorHAnsi"/>
              </w:rPr>
            </w:pPr>
            <w:r>
              <w:rPr>
                <w:rFonts w:eastAsia="Times New Roman" w:cstheme="minorHAnsi"/>
                <w:sz w:val="20"/>
                <w:szCs w:val="20"/>
              </w:rPr>
              <w:t>Cena netto*</w:t>
            </w:r>
          </w:p>
        </w:tc>
        <w:tc>
          <w:tcPr>
            <w:tcW w:w="2602" w:type="dxa"/>
          </w:tcPr>
          <w:p w:rsidR="003C2AFE" w:rsidRDefault="003C2AFE" w:rsidP="003C2AFE">
            <w:pPr>
              <w:spacing w:line="276" w:lineRule="auto"/>
              <w:jc w:val="both"/>
              <w:rPr>
                <w:rFonts w:asciiTheme="minorHAnsi" w:hAnsiTheme="minorHAnsi" w:cstheme="minorHAnsi"/>
              </w:rPr>
            </w:pPr>
          </w:p>
        </w:tc>
        <w:tc>
          <w:tcPr>
            <w:tcW w:w="2603" w:type="dxa"/>
          </w:tcPr>
          <w:p w:rsidR="003C2AFE" w:rsidRDefault="003C2AFE" w:rsidP="003C2AFE">
            <w:pPr>
              <w:spacing w:line="276" w:lineRule="auto"/>
              <w:jc w:val="both"/>
              <w:rPr>
                <w:rFonts w:asciiTheme="minorHAnsi" w:hAnsiTheme="minorHAnsi" w:cstheme="minorHAnsi"/>
              </w:rPr>
            </w:pPr>
            <w:r>
              <w:rPr>
                <w:rFonts w:eastAsia="Times New Roman" w:cstheme="minorHAnsi"/>
                <w:sz w:val="20"/>
                <w:szCs w:val="20"/>
              </w:rPr>
              <w:t>Cena brutto*</w:t>
            </w:r>
          </w:p>
        </w:tc>
        <w:tc>
          <w:tcPr>
            <w:tcW w:w="2603" w:type="dxa"/>
          </w:tcPr>
          <w:p w:rsidR="003C2AFE" w:rsidRDefault="003C2AFE" w:rsidP="003C2AFE">
            <w:pPr>
              <w:spacing w:line="276" w:lineRule="auto"/>
              <w:jc w:val="both"/>
              <w:rPr>
                <w:rFonts w:asciiTheme="minorHAnsi" w:hAnsiTheme="minorHAnsi" w:cstheme="minorHAnsi"/>
              </w:rPr>
            </w:pPr>
          </w:p>
        </w:tc>
      </w:tr>
    </w:tbl>
    <w:p w:rsidR="003C2AFE" w:rsidRPr="003C2AFE" w:rsidRDefault="003C2AFE" w:rsidP="003C2AFE">
      <w:pPr>
        <w:spacing w:line="276" w:lineRule="auto"/>
        <w:jc w:val="both"/>
        <w:rPr>
          <w:rFonts w:asciiTheme="minorHAnsi" w:hAnsiTheme="minorHAnsi" w:cstheme="minorHAnsi"/>
        </w:rPr>
      </w:pPr>
    </w:p>
    <w:p w:rsidR="003C2AFE" w:rsidRDefault="003C2AFE" w:rsidP="007D559B">
      <w:pPr>
        <w:spacing w:after="0"/>
        <w:rPr>
          <w:sz w:val="20"/>
        </w:rPr>
      </w:pPr>
    </w:p>
    <w:p w:rsidR="00D55740" w:rsidRDefault="00D55740" w:rsidP="007D559B">
      <w:pPr>
        <w:spacing w:after="0"/>
        <w:rPr>
          <w:sz w:val="20"/>
        </w:rPr>
      </w:pPr>
    </w:p>
    <w:p w:rsidR="00D55740" w:rsidRDefault="00D55740" w:rsidP="007D559B">
      <w:pPr>
        <w:spacing w:after="0"/>
        <w:rPr>
          <w:sz w:val="20"/>
        </w:rPr>
      </w:pPr>
    </w:p>
    <w:p w:rsidR="00D55740" w:rsidRDefault="00D55740" w:rsidP="007D559B">
      <w:pPr>
        <w:spacing w:after="0"/>
        <w:rPr>
          <w:sz w:val="20"/>
        </w:rPr>
      </w:pPr>
    </w:p>
    <w:p w:rsidR="00D55740" w:rsidRDefault="00D55740" w:rsidP="007D559B">
      <w:pPr>
        <w:spacing w:after="0"/>
        <w:rPr>
          <w:sz w:val="20"/>
        </w:rPr>
      </w:pPr>
    </w:p>
    <w:p w:rsidR="00D55740" w:rsidRDefault="00D55740" w:rsidP="007D559B">
      <w:pPr>
        <w:spacing w:after="0"/>
        <w:rPr>
          <w:sz w:val="20"/>
        </w:rPr>
      </w:pPr>
    </w:p>
    <w:p w:rsidR="003C2AFE" w:rsidRDefault="003C2AFE" w:rsidP="007D559B">
      <w:pPr>
        <w:spacing w:after="0"/>
        <w:rPr>
          <w:sz w:val="20"/>
        </w:rPr>
      </w:pPr>
    </w:p>
    <w:p w:rsidR="00DB07AC" w:rsidRDefault="00341985" w:rsidP="007D559B">
      <w:pPr>
        <w:spacing w:after="0"/>
        <w:rPr>
          <w:sz w:val="20"/>
        </w:rPr>
        <w:sectPr w:rsidR="00DB07AC" w:rsidSect="00721652">
          <w:footerReference w:type="default" r:id="rId19"/>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FF0983">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0765D2">
            <w:rPr>
              <w:rFonts w:cstheme="minorHAnsi"/>
              <w:b/>
              <w:sz w:val="20"/>
              <w:szCs w:val="20"/>
            </w:rPr>
            <w:t>SPZOZ.XII.231.2/5/2024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FF0983">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0765D2">
            <w:rPr>
              <w:b/>
              <w:sz w:val="20"/>
            </w:rPr>
            <w:t>SPZOZ.XII.231.2/5/2024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bookmarkStart w:id="72" w:name="_Toc116843193"/>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2a - Wzór Oświadczenia Podmiotu udostępniającego zasoby z art. 125 ust. 5 PZP</w:t>
      </w:r>
      <w:bookmarkEnd w:id="72"/>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Calibri"/>
          <w:b/>
          <w:sz w:val="20"/>
          <w:szCs w:val="20"/>
        </w:rPr>
      </w:pPr>
      <w:r>
        <w:rPr>
          <w:rFonts w:cs="Calibri"/>
          <w:b/>
          <w:sz w:val="20"/>
          <w:szCs w:val="20"/>
        </w:rPr>
        <w:t>Podmiot udostępniający zasoby:</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rPr>
          <w:rFonts w:cs="Calibri"/>
          <w:sz w:val="20"/>
          <w:szCs w:val="20"/>
          <w:u w:val="single"/>
        </w:rPr>
      </w:pPr>
      <w:r>
        <w:rPr>
          <w:rFonts w:cs="Calibri"/>
          <w:sz w:val="20"/>
          <w:szCs w:val="20"/>
          <w:u w:val="single"/>
        </w:rPr>
        <w:t>reprezentowany przez:</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spacing w:after="0" w:line="276" w:lineRule="auto"/>
        <w:ind w:right="5953"/>
        <w:rPr>
          <w:rFonts w:cs="Calibri"/>
          <w:i/>
          <w:sz w:val="16"/>
          <w:szCs w:val="16"/>
        </w:rPr>
      </w:pPr>
      <w:r>
        <w:rPr>
          <w:rFonts w:cs="Calibri"/>
          <w:i/>
          <w:sz w:val="16"/>
          <w:szCs w:val="16"/>
        </w:rPr>
        <w:t>(imię, nazwisko, stanowisko/podstawa do reprezentacji)</w:t>
      </w:r>
    </w:p>
    <w:p w:rsidR="00DB07AC" w:rsidRDefault="00DB07AC" w:rsidP="007D559B">
      <w:pPr>
        <w:spacing w:after="0" w:line="276" w:lineRule="auto"/>
        <w:rPr>
          <w:rFonts w:cs="Calibri"/>
        </w:rPr>
      </w:pPr>
    </w:p>
    <w:p w:rsidR="00DB07AC" w:rsidRDefault="00DB07AC" w:rsidP="007D559B">
      <w:pPr>
        <w:spacing w:after="0" w:line="276" w:lineRule="auto"/>
        <w:jc w:val="center"/>
        <w:rPr>
          <w:rFonts w:cs="Calibri"/>
          <w:b/>
          <w:color w:val="000000"/>
          <w:sz w:val="20"/>
        </w:rPr>
      </w:pPr>
    </w:p>
    <w:p w:rsidR="00DB07AC" w:rsidRDefault="00341985" w:rsidP="007D559B">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DB07AC" w:rsidRDefault="00DB07AC" w:rsidP="007D559B">
      <w:pPr>
        <w:spacing w:after="0" w:line="276" w:lineRule="auto"/>
        <w:jc w:val="both"/>
        <w:rPr>
          <w:rFonts w:cs="Calibri"/>
          <w:bCs/>
          <w:color w:val="000000"/>
          <w:sz w:val="20"/>
          <w:szCs w:val="20"/>
        </w:rPr>
      </w:pPr>
    </w:p>
    <w:p w:rsidR="00DB07AC" w:rsidRDefault="00341985" w:rsidP="007D559B">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FF0983">
            <w:rPr>
              <w:b/>
              <w:sz w:val="20"/>
              <w:szCs w:val="20"/>
            </w:rPr>
            <w:t>Usługa odbioru, transportu i unieszkodliwiania odpadów medycznych dla SPZOZ w Gostyniu.</w:t>
          </w:r>
        </w:sdtContent>
      </w:sdt>
    </w:p>
    <w:p w:rsidR="00DB07AC" w:rsidRDefault="00341985" w:rsidP="007D559B">
      <w:pPr>
        <w:tabs>
          <w:tab w:val="left" w:pos="360"/>
        </w:tabs>
        <w:spacing w:after="0" w:line="276" w:lineRule="auto"/>
        <w:contextualSpacing/>
        <w:rPr>
          <w:rFonts w:cs="Calibri"/>
          <w:b/>
          <w:bCs/>
          <w:sz w:val="20"/>
          <w:szCs w:val="20"/>
        </w:rPr>
      </w:pPr>
      <w:r>
        <w:rPr>
          <w:rFonts w:cs="Calibri"/>
          <w:bCs/>
          <w:sz w:val="20"/>
          <w:szCs w:val="20"/>
        </w:rPr>
        <w:t>Nr referencyjny nadany sprawie przez Zamawiającego</w:t>
      </w:r>
      <w:r w:rsidRPr="005C1EE2">
        <w:rPr>
          <w:rFonts w:cs="Calibri"/>
          <w:bCs/>
          <w:sz w:val="20"/>
          <w:szCs w:val="20"/>
        </w:rPr>
        <w:t xml:space="preserve">: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Content>
          <w:r w:rsidR="000765D2">
            <w:rPr>
              <w:b/>
              <w:sz w:val="20"/>
            </w:rPr>
            <w:t>SPZOZ.XII.231.2/5/2024</w:t>
          </w:r>
        </w:sdtContent>
      </w:sdt>
    </w:p>
    <w:p w:rsidR="00DB07AC" w:rsidRDefault="00DB07AC" w:rsidP="007D559B">
      <w:pPr>
        <w:tabs>
          <w:tab w:val="left" w:pos="360"/>
        </w:tabs>
        <w:spacing w:after="0" w:line="276" w:lineRule="auto"/>
        <w:contextualSpacing/>
        <w:rPr>
          <w:rFonts w:cs="Calibri"/>
          <w:b/>
          <w:bCs/>
          <w:sz w:val="20"/>
          <w:szCs w:val="20"/>
        </w:rPr>
      </w:pP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w:t>
      </w:r>
      <w:r w:rsidR="00581C2F">
        <w:rPr>
          <w:rFonts w:eastAsia="Times New Roman" w:cs="Calibri"/>
          <w:sz w:val="20"/>
          <w:szCs w:val="20"/>
          <w:lang w:eastAsia="pl-PL"/>
        </w:rPr>
        <w:t xml:space="preserve">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DB07AC" w:rsidRDefault="00341985" w:rsidP="007D559B">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DB07AC" w:rsidRDefault="00DB07AC" w:rsidP="007D559B">
      <w:pPr>
        <w:spacing w:after="0" w:line="276" w:lineRule="auto"/>
        <w:contextualSpacing/>
        <w:jc w:val="both"/>
        <w:rPr>
          <w:rFonts w:cs="Calibri"/>
          <w:b/>
          <w:bCs/>
          <w:sz w:val="20"/>
          <w:szCs w:val="20"/>
        </w:rPr>
      </w:pPr>
    </w:p>
    <w:p w:rsidR="00DB07AC" w:rsidRDefault="00DB07AC" w:rsidP="007D559B">
      <w:pPr>
        <w:spacing w:after="0" w:line="276" w:lineRule="auto"/>
        <w:contextualSpacing/>
        <w:jc w:val="both"/>
        <w:rPr>
          <w:rFonts w:cs="Calibri"/>
          <w:b/>
          <w:bCs/>
          <w:sz w:val="20"/>
          <w:szCs w:val="20"/>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line="240" w:lineRule="auto"/>
        <w:rPr>
          <w:rFonts w:eastAsiaTheme="majorEastAsia" w:cstheme="minorHAnsi"/>
          <w:b/>
          <w:i/>
          <w:color w:val="7030A0"/>
          <w:sz w:val="20"/>
          <w:szCs w:val="24"/>
        </w:rPr>
      </w:pPr>
      <w:r>
        <w:br w:type="page"/>
      </w:r>
    </w:p>
    <w:p w:rsidR="00DB07AC" w:rsidRDefault="00DB07AC" w:rsidP="007D559B">
      <w:pPr>
        <w:spacing w:after="0"/>
        <w:sectPr w:rsidR="00DB07AC" w:rsidSect="00721652">
          <w:footerReference w:type="default" r:id="rId20"/>
          <w:footerReference w:type="first" r:id="rId21"/>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FF0983">
            <w:rPr>
              <w:b/>
              <w:sz w:val="20"/>
              <w:szCs w:val="20"/>
            </w:rPr>
            <w:t>Usługa odbioru, transportu i unieszkodliwiania odpadów medycznych dla SPZOZ w Gostyniu.</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0765D2">
            <w:rPr>
              <w:b/>
              <w:sz w:val="20"/>
            </w:rPr>
            <w:t>SPZOZ.XII.231.2/5/2024</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BA0A7F"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BA0A7F"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161718" w:rsidRDefault="00161718" w:rsidP="00446020">
      <w:pPr>
        <w:pStyle w:val="Nagwek3"/>
        <w:jc w:val="right"/>
        <w:rPr>
          <w:rFonts w:asciiTheme="majorHAnsi" w:hAnsiTheme="majorHAnsi"/>
          <w:b/>
          <w:color w:val="7030A0"/>
          <w:sz w:val="20"/>
          <w:szCs w:val="20"/>
        </w:rPr>
      </w:pPr>
    </w:p>
    <w:p w:rsidR="00446020" w:rsidRPr="008453EB" w:rsidRDefault="00446020" w:rsidP="00446020">
      <w:pPr>
        <w:pStyle w:val="Nagwek3"/>
        <w:jc w:val="right"/>
        <w:rPr>
          <w:rFonts w:asciiTheme="majorHAnsi" w:hAnsiTheme="majorHAnsi"/>
          <w:b/>
          <w:color w:val="7030A0"/>
          <w:sz w:val="20"/>
          <w:szCs w:val="20"/>
        </w:rPr>
      </w:pPr>
      <w:r w:rsidRPr="008453EB">
        <w:rPr>
          <w:rFonts w:asciiTheme="majorHAnsi" w:hAnsiTheme="majorHAnsi"/>
          <w:b/>
          <w:color w:val="7030A0"/>
          <w:sz w:val="20"/>
          <w:szCs w:val="20"/>
        </w:rPr>
        <w:t>Załącznik nr 4 – Zasady składania ofert równoważnych</w:t>
      </w:r>
    </w:p>
    <w:p w:rsidR="00446020" w:rsidRPr="008453EB"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8453EB">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210411" w:rsidRPr="00210411" w:rsidRDefault="00210411" w:rsidP="00210411">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210411" w:rsidRPr="00323AD9" w:rsidRDefault="00210411" w:rsidP="004E1E75">
      <w:pPr>
        <w:pStyle w:val="Akapitzlist"/>
        <w:numPr>
          <w:ilvl w:val="0"/>
          <w:numId w:val="55"/>
        </w:numPr>
        <w:suppressAutoHyphens/>
        <w:spacing w:line="276" w:lineRule="auto"/>
        <w:ind w:left="426"/>
        <w:contextualSpacing/>
        <w:jc w:val="both"/>
        <w:rPr>
          <w:rFonts w:asciiTheme="minorHAnsi" w:hAnsiTheme="minorHAnsi" w:cstheme="minorHAnsi"/>
        </w:rPr>
      </w:pPr>
      <w:r w:rsidRPr="00323AD9">
        <w:rPr>
          <w:rFonts w:asciiTheme="minorHAnsi" w:hAnsiTheme="minorHAnsi" w:cstheme="minorHAnsi"/>
        </w:rPr>
        <w:t xml:space="preserve">W przypadku, gdy opis przedmiotu zamówienia zawiera wskazanie znaków towarowych, patentów lub pochodzenie, źródło lub szczególny proces, który charakteryzuje </w:t>
      </w:r>
      <w:r w:rsidRPr="008453EB">
        <w:rPr>
          <w:rFonts w:asciiTheme="minorHAnsi" w:hAnsiTheme="minorHAnsi" w:cstheme="minorHAnsi"/>
        </w:rPr>
        <w:t>wyroby</w:t>
      </w:r>
      <w:r w:rsidRPr="00323AD9">
        <w:rPr>
          <w:rFonts w:asciiTheme="minorHAnsi" w:hAnsiTheme="minorHAnsi" w:cstheme="minorHAnsi"/>
        </w:rPr>
        <w:t xml:space="preserve"> dostarczane przez Wykonawcę, Zamawiający dopuszcza rozwiązania równoważne opisywane jak niżej, a wskazaniu temu towarzyszy wyraźne oznaczenie „lub równoważny”.</w:t>
      </w:r>
    </w:p>
    <w:p w:rsidR="00210411" w:rsidRPr="00210411" w:rsidRDefault="00210411" w:rsidP="004E1E75">
      <w:pPr>
        <w:pStyle w:val="Akapitzlist"/>
        <w:numPr>
          <w:ilvl w:val="0"/>
          <w:numId w:val="55"/>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210411" w:rsidRPr="00323AD9" w:rsidRDefault="00210411" w:rsidP="004E1E75">
      <w:pPr>
        <w:pStyle w:val="Akapitzlist"/>
        <w:numPr>
          <w:ilvl w:val="0"/>
          <w:numId w:val="55"/>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w:t>
      </w:r>
      <w:r w:rsidRPr="00323AD9">
        <w:rPr>
          <w:rFonts w:asciiTheme="minorHAnsi" w:hAnsiTheme="minorHAnsi" w:cstheme="minorHAnsi"/>
        </w:rPr>
        <w:t xml:space="preserve">parametrów jakościowych jakimi co najmniej powinny odpowiadać przedmiot zamówienia. Takie parametry, które są gwarantowane przez określonych producentów, pozwolą Zamawiającemu na utrzymanie standardów koniecznych do realizacji </w:t>
      </w:r>
      <w:r w:rsidRPr="008453EB">
        <w:rPr>
          <w:rFonts w:asciiTheme="minorHAnsi" w:hAnsiTheme="minorHAnsi" w:cstheme="minorHAnsi"/>
        </w:rPr>
        <w:t>należycie usług</w:t>
      </w:r>
      <w:r w:rsidRPr="00323AD9">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10411" w:rsidRPr="00323AD9" w:rsidRDefault="00210411" w:rsidP="004E1E75">
      <w:pPr>
        <w:pStyle w:val="Akapitzlist"/>
        <w:numPr>
          <w:ilvl w:val="0"/>
          <w:numId w:val="55"/>
        </w:numPr>
        <w:suppressAutoHyphens/>
        <w:spacing w:line="276" w:lineRule="auto"/>
        <w:ind w:left="426"/>
        <w:contextualSpacing/>
        <w:jc w:val="both"/>
        <w:rPr>
          <w:rFonts w:asciiTheme="minorHAnsi" w:hAnsiTheme="minorHAnsi" w:cstheme="minorHAnsi"/>
        </w:rPr>
      </w:pPr>
      <w:r w:rsidRPr="00323AD9">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10411" w:rsidRPr="00323AD9" w:rsidRDefault="00210411" w:rsidP="004E1E75">
      <w:pPr>
        <w:pStyle w:val="Akapitzlist"/>
        <w:numPr>
          <w:ilvl w:val="0"/>
          <w:numId w:val="55"/>
        </w:numPr>
        <w:suppressAutoHyphens/>
        <w:spacing w:line="276" w:lineRule="auto"/>
        <w:ind w:left="426"/>
        <w:contextualSpacing/>
        <w:jc w:val="both"/>
        <w:rPr>
          <w:rFonts w:asciiTheme="minorHAnsi" w:hAnsiTheme="minorHAnsi" w:cstheme="minorHAnsi"/>
        </w:rPr>
      </w:pPr>
      <w:r w:rsidRPr="00323AD9">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210411" w:rsidRPr="00210411" w:rsidRDefault="00210411" w:rsidP="004E1E75">
      <w:pPr>
        <w:pStyle w:val="Akapitzlist"/>
        <w:numPr>
          <w:ilvl w:val="0"/>
          <w:numId w:val="56"/>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210411" w:rsidRPr="00210411" w:rsidRDefault="00210411" w:rsidP="004E1E75">
      <w:pPr>
        <w:pStyle w:val="Akapitzlist"/>
        <w:numPr>
          <w:ilvl w:val="0"/>
          <w:numId w:val="56"/>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210411" w:rsidRPr="00210411" w:rsidRDefault="00210411" w:rsidP="004E1E75">
      <w:pPr>
        <w:pStyle w:val="Akapitzlist"/>
        <w:numPr>
          <w:ilvl w:val="0"/>
          <w:numId w:val="56"/>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210411" w:rsidRPr="00210411" w:rsidRDefault="00210411" w:rsidP="004E1E75">
      <w:pPr>
        <w:pStyle w:val="Akapitzlist"/>
        <w:numPr>
          <w:ilvl w:val="0"/>
          <w:numId w:val="56"/>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210411" w:rsidRDefault="00210411" w:rsidP="004E1E75">
      <w:pPr>
        <w:pStyle w:val="Akapitzlist"/>
        <w:numPr>
          <w:ilvl w:val="0"/>
          <w:numId w:val="56"/>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EF59F3" w:rsidRDefault="00EF59F3" w:rsidP="00EF59F3">
      <w:pPr>
        <w:pStyle w:val="Akapitzlist"/>
        <w:suppressAutoHyphens/>
        <w:spacing w:line="276" w:lineRule="auto"/>
        <w:ind w:left="851"/>
        <w:contextualSpacing/>
        <w:jc w:val="both"/>
        <w:rPr>
          <w:rFonts w:asciiTheme="minorHAnsi" w:hAnsiTheme="minorHAnsi" w:cstheme="minorHAnsi"/>
        </w:rPr>
      </w:pPr>
      <w:r>
        <w:rPr>
          <w:rFonts w:asciiTheme="minorHAnsi" w:hAnsiTheme="minorHAnsi" w:cstheme="minorHAnsi"/>
        </w:rPr>
        <w:br w:type="page"/>
      </w:r>
    </w:p>
    <w:p w:rsidR="009B26B9" w:rsidRPr="003A21A5" w:rsidRDefault="009B26B9" w:rsidP="009B26B9">
      <w:pPr>
        <w:pStyle w:val="Nagwek11"/>
        <w:spacing w:before="0"/>
        <w:rPr>
          <w:rFonts w:cs="Calibri"/>
          <w:sz w:val="20"/>
          <w:szCs w:val="20"/>
          <w:u w:val="none"/>
        </w:rPr>
      </w:pPr>
      <w:bookmarkStart w:id="75" w:name="_Toc95987093"/>
      <w:bookmarkStart w:id="76" w:name="_Toc116843211"/>
      <w:r w:rsidRPr="003A21A5">
        <w:rPr>
          <w:rFonts w:cs="Calibri"/>
          <w:sz w:val="20"/>
          <w:szCs w:val="20"/>
          <w:u w:val="none"/>
        </w:rPr>
        <w:lastRenderedPageBreak/>
        <w:t>TOM II WZÓR UMOWY</w:t>
      </w:r>
    </w:p>
    <w:p w:rsidR="009B26B9" w:rsidRPr="003A21A5" w:rsidRDefault="009B26B9" w:rsidP="009B26B9">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9B26B9" w:rsidRPr="003A21A5" w:rsidRDefault="009B26B9" w:rsidP="009B26B9">
      <w:pPr>
        <w:spacing w:after="0" w:line="276" w:lineRule="auto"/>
        <w:jc w:val="center"/>
        <w:rPr>
          <w:rFonts w:cs="Calibri"/>
          <w:b/>
          <w:bCs/>
          <w:color w:val="auto"/>
          <w:sz w:val="20"/>
          <w:szCs w:val="20"/>
        </w:rPr>
      </w:pPr>
    </w:p>
    <w:p w:rsidR="009B26B9" w:rsidRPr="003A21A5" w:rsidRDefault="009B26B9" w:rsidP="009B26B9">
      <w:pPr>
        <w:widowControl w:val="0"/>
        <w:suppressAutoHyphens/>
        <w:spacing w:after="0" w:line="276" w:lineRule="auto"/>
        <w:jc w:val="center"/>
        <w:rPr>
          <w:rFonts w:eastAsia="HG Mincho Light J" w:cs="Calibri"/>
          <w:color w:val="auto"/>
          <w:sz w:val="20"/>
          <w:szCs w:val="20"/>
          <w:lang w:eastAsia="zh-CN"/>
        </w:rPr>
      </w:pPr>
      <w:r w:rsidRPr="003A21A5">
        <w:rPr>
          <w:rFonts w:eastAsia="HG Mincho Light J" w:cs="Calibri"/>
          <w:b/>
          <w:color w:val="auto"/>
          <w:sz w:val="20"/>
          <w:szCs w:val="20"/>
          <w:lang w:eastAsia="zh-CN"/>
        </w:rPr>
        <w:t xml:space="preserve">Umowa nr __________, </w:t>
      </w:r>
      <w:r w:rsidRPr="003A21A5">
        <w:rPr>
          <w:rFonts w:eastAsia="HG Mincho Light J" w:cs="Calibri"/>
          <w:color w:val="auto"/>
          <w:sz w:val="20"/>
          <w:szCs w:val="20"/>
          <w:lang w:eastAsia="zh-CN"/>
        </w:rPr>
        <w:t xml:space="preserve">(dalej jako Umowa) </w:t>
      </w:r>
    </w:p>
    <w:p w:rsidR="009B26B9" w:rsidRPr="003A21A5" w:rsidRDefault="009B26B9" w:rsidP="009B26B9">
      <w:pPr>
        <w:spacing w:after="0" w:line="276" w:lineRule="auto"/>
        <w:jc w:val="center"/>
        <w:rPr>
          <w:rFonts w:eastAsia="font1044" w:cs="Calibri"/>
          <w:color w:val="auto"/>
          <w:sz w:val="20"/>
          <w:szCs w:val="20"/>
          <w:lang w:eastAsia="zh-CN"/>
        </w:rPr>
      </w:pPr>
      <w:r w:rsidRPr="003A21A5">
        <w:rPr>
          <w:rFonts w:eastAsia="font1044" w:cs="Calibri"/>
          <w:color w:val="auto"/>
          <w:sz w:val="20"/>
          <w:szCs w:val="20"/>
          <w:lang w:eastAsia="zh-CN"/>
        </w:rPr>
        <w:t xml:space="preserve">zawarta w ________________ w dniu ___________, </w:t>
      </w:r>
      <w:r w:rsidRPr="003A21A5">
        <w:rPr>
          <w:rFonts w:cs="Calibri"/>
          <w:sz w:val="20"/>
          <w:szCs w:val="20"/>
        </w:rPr>
        <w:t>pomiędzy:</w:t>
      </w:r>
    </w:p>
    <w:p w:rsidR="009B26B9" w:rsidRPr="003A21A5" w:rsidRDefault="009B26B9" w:rsidP="009B26B9">
      <w:pPr>
        <w:pStyle w:val="Zwykytekst1"/>
        <w:spacing w:line="276" w:lineRule="auto"/>
        <w:ind w:right="270"/>
        <w:rPr>
          <w:rFonts w:ascii="Calibri" w:hAnsi="Calibri" w:cs="Calibri"/>
          <w:sz w:val="20"/>
          <w:szCs w:val="20"/>
        </w:rPr>
      </w:pPr>
    </w:p>
    <w:p w:rsidR="009B26B9" w:rsidRPr="003A21A5" w:rsidRDefault="009B26B9" w:rsidP="009B26B9">
      <w:pPr>
        <w:spacing w:before="60" w:after="60" w:line="276" w:lineRule="auto"/>
        <w:jc w:val="both"/>
        <w:textAlignment w:val="baseline"/>
        <w:rPr>
          <w:rFonts w:cs="Calibri"/>
          <w:sz w:val="20"/>
          <w:szCs w:val="20"/>
        </w:rPr>
      </w:pPr>
      <w:r w:rsidRPr="003A21A5">
        <w:rPr>
          <w:rFonts w:cs="Calibr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Pr>
          <w:rFonts w:cs="Calibri"/>
          <w:sz w:val="20"/>
          <w:szCs w:val="20"/>
        </w:rPr>
        <w:t xml:space="preserve">, </w:t>
      </w:r>
      <w:r w:rsidRPr="003A21A5">
        <w:rPr>
          <w:rFonts w:cs="Calibri"/>
          <w:bCs/>
          <w:iCs/>
          <w:kern w:val="2"/>
          <w:sz w:val="20"/>
          <w:szCs w:val="20"/>
        </w:rPr>
        <w:t>zwanym dalej Zamawiającym,</w:t>
      </w:r>
      <w:r>
        <w:rPr>
          <w:rFonts w:cs="Calibri"/>
          <w:sz w:val="20"/>
          <w:szCs w:val="20"/>
        </w:rPr>
        <w:t xml:space="preserve"> </w:t>
      </w:r>
      <w:r w:rsidRPr="003A21A5">
        <w:rPr>
          <w:rFonts w:cs="Calibri"/>
          <w:bCs/>
          <w:iCs/>
          <w:kern w:val="2"/>
          <w:sz w:val="20"/>
          <w:szCs w:val="20"/>
        </w:rPr>
        <w:t xml:space="preserve">reprezentowanym przez: Zbigniewa </w:t>
      </w:r>
      <w:proofErr w:type="spellStart"/>
      <w:r w:rsidRPr="003A21A5">
        <w:rPr>
          <w:rFonts w:cs="Calibri"/>
          <w:bCs/>
          <w:iCs/>
          <w:kern w:val="2"/>
          <w:sz w:val="20"/>
          <w:szCs w:val="20"/>
        </w:rPr>
        <w:t>Hupało</w:t>
      </w:r>
      <w:proofErr w:type="spellEnd"/>
      <w:r w:rsidRPr="003A21A5">
        <w:rPr>
          <w:rFonts w:cs="Calibri"/>
          <w:bCs/>
          <w:iCs/>
          <w:kern w:val="2"/>
          <w:sz w:val="20"/>
          <w:szCs w:val="20"/>
        </w:rPr>
        <w:t xml:space="preserve"> – Dyrektora</w:t>
      </w:r>
    </w:p>
    <w:p w:rsidR="009B26B9" w:rsidRPr="003A21A5" w:rsidRDefault="009B26B9" w:rsidP="009B26B9">
      <w:pPr>
        <w:spacing w:line="276" w:lineRule="auto"/>
        <w:jc w:val="both"/>
        <w:rPr>
          <w:rFonts w:cs="Calibri"/>
          <w:sz w:val="20"/>
          <w:szCs w:val="20"/>
        </w:rPr>
      </w:pPr>
      <w:r w:rsidRPr="003A21A5">
        <w:rPr>
          <w:rFonts w:cs="Calibri"/>
          <w:sz w:val="20"/>
          <w:szCs w:val="20"/>
        </w:rPr>
        <w:t xml:space="preserve">a </w:t>
      </w:r>
    </w:p>
    <w:p w:rsidR="009B26B9" w:rsidRPr="003A21A5" w:rsidRDefault="009B26B9" w:rsidP="009B26B9">
      <w:pPr>
        <w:spacing w:before="60" w:after="60" w:line="276" w:lineRule="auto"/>
        <w:contextualSpacing/>
        <w:rPr>
          <w:rFonts w:cs="Calibri"/>
          <w:sz w:val="20"/>
          <w:szCs w:val="20"/>
        </w:rPr>
      </w:pPr>
      <w:r w:rsidRPr="003A21A5">
        <w:rPr>
          <w:rFonts w:cs="Calibri"/>
          <w:b/>
          <w:sz w:val="20"/>
          <w:szCs w:val="20"/>
        </w:rPr>
        <w:t>……………………………..</w:t>
      </w:r>
      <w:r w:rsidRPr="003A21A5">
        <w:rPr>
          <w:rFonts w:cs="Calibri"/>
          <w:sz w:val="20"/>
          <w:szCs w:val="20"/>
        </w:rPr>
        <w:t xml:space="preserve"> z siedzibą w …………………………….., przy ul. ………….., …………………….., zarejestrowaną w Sądzie Rejonowym ………………………… Wydział  ……………………….,  pod numerem: </w:t>
      </w:r>
      <w:r w:rsidRPr="003A21A5">
        <w:rPr>
          <w:rFonts w:cs="Calibri"/>
          <w:bCs/>
          <w:sz w:val="20"/>
          <w:szCs w:val="20"/>
        </w:rPr>
        <w:t>KRS ………………………</w:t>
      </w:r>
      <w:r w:rsidRPr="003A21A5">
        <w:rPr>
          <w:rFonts w:cs="Calibri"/>
          <w:sz w:val="20"/>
          <w:szCs w:val="20"/>
        </w:rPr>
        <w:t>, NIP: ……………………….., REGON: ……………………,</w:t>
      </w:r>
      <w:r w:rsidRPr="003A21A5">
        <w:rPr>
          <w:rFonts w:cs="Calibri"/>
          <w:bCs/>
          <w:color w:val="333333"/>
          <w:sz w:val="20"/>
          <w:szCs w:val="20"/>
          <w:shd w:val="clear" w:color="auto" w:fill="FFFFFF"/>
        </w:rPr>
        <w:t xml:space="preserve"> </w:t>
      </w:r>
    </w:p>
    <w:p w:rsidR="009B26B9" w:rsidRPr="003A21A5" w:rsidRDefault="009B26B9" w:rsidP="009B26B9">
      <w:pPr>
        <w:jc w:val="both"/>
        <w:rPr>
          <w:rFonts w:cs="Calibri"/>
          <w:sz w:val="20"/>
          <w:szCs w:val="20"/>
        </w:rPr>
      </w:pPr>
      <w:r w:rsidRPr="003A21A5">
        <w:rPr>
          <w:rFonts w:cs="Calibri"/>
          <w:sz w:val="20"/>
          <w:szCs w:val="20"/>
        </w:rPr>
        <w:t>zwaną dalej Wykonawcą,</w:t>
      </w:r>
    </w:p>
    <w:p w:rsidR="009B26B9" w:rsidRPr="003A21A5" w:rsidRDefault="009B26B9" w:rsidP="009B26B9">
      <w:pPr>
        <w:jc w:val="both"/>
        <w:rPr>
          <w:rFonts w:cs="Calibri"/>
          <w:sz w:val="20"/>
          <w:szCs w:val="20"/>
        </w:rPr>
      </w:pPr>
      <w:r w:rsidRPr="003A21A5">
        <w:rPr>
          <w:rFonts w:cs="Calibri"/>
          <w:sz w:val="20"/>
          <w:szCs w:val="20"/>
        </w:rPr>
        <w:t xml:space="preserve">reprezentowaną przez: </w:t>
      </w:r>
      <w:r w:rsidRPr="003A21A5">
        <w:rPr>
          <w:rFonts w:cs="Calibri"/>
          <w:color w:val="333333"/>
          <w:sz w:val="20"/>
          <w:szCs w:val="20"/>
          <w:shd w:val="clear" w:color="auto" w:fill="FFFFFF"/>
        </w:rPr>
        <w:t> </w:t>
      </w:r>
      <w:r w:rsidRPr="003A21A5">
        <w:rPr>
          <w:rFonts w:cs="Calibri"/>
          <w:sz w:val="20"/>
          <w:szCs w:val="20"/>
          <w:shd w:val="clear" w:color="auto" w:fill="FFFFFF"/>
        </w:rPr>
        <w:t>…………………… – ………………………………….</w:t>
      </w:r>
    </w:p>
    <w:p w:rsidR="009B26B9" w:rsidRPr="003A21A5" w:rsidRDefault="009B26B9" w:rsidP="009B26B9">
      <w:pPr>
        <w:spacing w:before="60" w:after="60" w:line="276" w:lineRule="auto"/>
        <w:ind w:right="270"/>
        <w:jc w:val="both"/>
        <w:textAlignment w:val="baseline"/>
        <w:rPr>
          <w:rFonts w:cs="Calibri"/>
          <w:kern w:val="2"/>
          <w:sz w:val="20"/>
          <w:szCs w:val="20"/>
        </w:rPr>
      </w:pPr>
    </w:p>
    <w:p w:rsidR="009B26B9" w:rsidRPr="003A21A5" w:rsidRDefault="009B26B9" w:rsidP="009B26B9">
      <w:pPr>
        <w:spacing w:before="60" w:after="60" w:line="276" w:lineRule="auto"/>
        <w:ind w:right="4"/>
        <w:jc w:val="both"/>
        <w:textAlignment w:val="baseline"/>
        <w:rPr>
          <w:rFonts w:cs="Calibri"/>
          <w:sz w:val="20"/>
          <w:szCs w:val="20"/>
        </w:rPr>
      </w:pPr>
      <w:r w:rsidRPr="003A21A5">
        <w:rPr>
          <w:rFonts w:cs="Calibri"/>
          <w:kern w:val="2"/>
          <w:sz w:val="20"/>
          <w:szCs w:val="20"/>
        </w:rPr>
        <w:t xml:space="preserve">w wyniku rozstrzygnięcia postępowania o udzielenie zamówienia publicznego prowadzonego w trybie </w:t>
      </w:r>
      <w:r w:rsidR="00670A28" w:rsidRPr="00414556">
        <w:rPr>
          <w:rFonts w:cs="Calibri"/>
          <w:sz w:val="20"/>
          <w:szCs w:val="20"/>
        </w:rPr>
        <w:t>podstawowym bez negocjacji</w:t>
      </w:r>
      <w:r>
        <w:rPr>
          <w:rFonts w:cs="Calibri"/>
          <w:kern w:val="2"/>
          <w:sz w:val="20"/>
          <w:szCs w:val="20"/>
        </w:rPr>
        <w:t xml:space="preserve"> </w:t>
      </w:r>
      <w:r w:rsidRPr="003A21A5">
        <w:rPr>
          <w:rFonts w:cs="Calibri"/>
          <w:kern w:val="2"/>
          <w:sz w:val="20"/>
          <w:szCs w:val="20"/>
        </w:rPr>
        <w:t>na podstawie przepisów ustawy z dnia 11 września 2019 r. Prawo zamówień publicznych (tj. Dz.U. z 2023 poz. 1605 ze zm.), zwanej dalej ustawą Pzp,</w:t>
      </w:r>
      <w:r w:rsidRPr="003A21A5">
        <w:rPr>
          <w:rFonts w:cs="Calibri"/>
          <w:sz w:val="20"/>
          <w:szCs w:val="20"/>
        </w:rPr>
        <w:t xml:space="preserve"> o następującej treści: </w:t>
      </w:r>
    </w:p>
    <w:p w:rsidR="009B26B9" w:rsidRPr="003A21A5" w:rsidRDefault="009B26B9" w:rsidP="009B26B9">
      <w:pPr>
        <w:spacing w:before="60" w:after="60" w:line="276" w:lineRule="auto"/>
        <w:jc w:val="both"/>
        <w:textAlignment w:val="baseline"/>
        <w:rPr>
          <w:rFonts w:cs="Calibri"/>
          <w:sz w:val="20"/>
          <w:szCs w:val="20"/>
        </w:rPr>
      </w:pPr>
    </w:p>
    <w:p w:rsidR="009B26B9" w:rsidRPr="003A21A5" w:rsidRDefault="009B26B9" w:rsidP="009B26B9">
      <w:pPr>
        <w:pStyle w:val="Tekstpodstawowywcity"/>
        <w:ind w:left="0"/>
        <w:jc w:val="center"/>
        <w:rPr>
          <w:rFonts w:cs="Calibri"/>
          <w:sz w:val="20"/>
        </w:rPr>
      </w:pPr>
      <w:r w:rsidRPr="003A21A5">
        <w:rPr>
          <w:rFonts w:cs="Calibri"/>
          <w:b/>
          <w:sz w:val="20"/>
        </w:rPr>
        <w:t>§ 1</w:t>
      </w:r>
    </w:p>
    <w:p w:rsidR="009B26B9" w:rsidRDefault="00670A28" w:rsidP="004E1E75">
      <w:pPr>
        <w:pStyle w:val="Tekstpodstawowy"/>
        <w:widowControl w:val="0"/>
        <w:numPr>
          <w:ilvl w:val="0"/>
          <w:numId w:val="60"/>
        </w:numPr>
        <w:tabs>
          <w:tab w:val="left" w:pos="426"/>
        </w:tabs>
        <w:suppressAutoHyphens/>
        <w:spacing w:after="0" w:line="276" w:lineRule="auto"/>
        <w:ind w:left="426" w:hanging="437"/>
        <w:jc w:val="both"/>
        <w:rPr>
          <w:rFonts w:cs="Calibri"/>
          <w:sz w:val="20"/>
          <w:szCs w:val="20"/>
        </w:rPr>
      </w:pPr>
      <w:r w:rsidRPr="00FA6F93">
        <w:rPr>
          <w:rFonts w:cs="Calibri"/>
          <w:sz w:val="20"/>
          <w:szCs w:val="20"/>
        </w:rPr>
        <w:t>Przedmiotem Umowy jest świadczenie usług w zakresie odbioru, transportu i unieszkodliwiania odpadów medycznych zwanych w dalszej części Umowy „odpadami”.</w:t>
      </w:r>
    </w:p>
    <w:p w:rsidR="009B26B9" w:rsidRPr="00FC2DBA" w:rsidRDefault="00670A28" w:rsidP="004E1E75">
      <w:pPr>
        <w:pStyle w:val="Tekstpodstawowy"/>
        <w:widowControl w:val="0"/>
        <w:numPr>
          <w:ilvl w:val="0"/>
          <w:numId w:val="60"/>
        </w:numPr>
        <w:tabs>
          <w:tab w:val="left" w:pos="426"/>
        </w:tabs>
        <w:suppressAutoHyphens/>
        <w:spacing w:after="0" w:line="276" w:lineRule="auto"/>
        <w:ind w:left="426" w:hanging="437"/>
        <w:jc w:val="both"/>
        <w:rPr>
          <w:rFonts w:cs="Calibri"/>
          <w:sz w:val="20"/>
          <w:szCs w:val="20"/>
        </w:rPr>
      </w:pPr>
      <w:r>
        <w:rPr>
          <w:rFonts w:cs="Calibri"/>
          <w:sz w:val="20"/>
          <w:szCs w:val="20"/>
        </w:rPr>
        <w:t xml:space="preserve">Zamawiający zleca Wykonawcy wykonanie obowiązków związanych z odbiorem, transportem i unieszkodliwianiem zgodnie z przepisami ustawy z dnia 14 grudnia 2012r. o odpadach </w:t>
      </w:r>
      <w:r w:rsidR="00FC2DBA" w:rsidRPr="008453EB">
        <w:rPr>
          <w:rFonts w:cs="Calibri"/>
          <w:sz w:val="20"/>
          <w:szCs w:val="20"/>
        </w:rPr>
        <w:t>(tj. Dz. U. z 2023 r. poz. 1587 ze zm.), a Wykonawca zobowiązuje się do wykonywania tych obowiązków, zgodnie z założeniami określonymi przywołaną ustawą, innymi przepisami określającymi sposób postępowania z odpadami medycznymi oraz Umową</w:t>
      </w:r>
      <w:r w:rsidR="009B26B9" w:rsidRPr="008453EB">
        <w:rPr>
          <w:rFonts w:cs="Calibri"/>
          <w:sz w:val="20"/>
          <w:szCs w:val="20"/>
        </w:rPr>
        <w:t>.</w:t>
      </w:r>
    </w:p>
    <w:p w:rsidR="00FC2DBA" w:rsidRDefault="00FC2DBA" w:rsidP="004E1E75">
      <w:pPr>
        <w:pStyle w:val="Tekstpodstawowy"/>
        <w:widowControl w:val="0"/>
        <w:numPr>
          <w:ilvl w:val="0"/>
          <w:numId w:val="60"/>
        </w:numPr>
        <w:tabs>
          <w:tab w:val="left" w:pos="426"/>
        </w:tabs>
        <w:suppressAutoHyphens/>
        <w:spacing w:after="0" w:line="276" w:lineRule="auto"/>
        <w:ind w:left="426" w:hanging="437"/>
        <w:jc w:val="both"/>
        <w:rPr>
          <w:rFonts w:cs="Calibri"/>
          <w:sz w:val="20"/>
          <w:szCs w:val="20"/>
        </w:rPr>
      </w:pPr>
      <w:r w:rsidRPr="00FA6F93">
        <w:rPr>
          <w:rFonts w:cs="Calibri"/>
          <w:sz w:val="20"/>
          <w:szCs w:val="20"/>
        </w:rPr>
        <w:t>Szczegółowy wykaz ilości i rodzaju odpadów wraz z określeniem cen jednostkowych zawiera Załącznik nr 1 do Umowy</w:t>
      </w:r>
      <w:r>
        <w:rPr>
          <w:rFonts w:cs="Calibri"/>
          <w:sz w:val="20"/>
          <w:szCs w:val="20"/>
        </w:rPr>
        <w:t>.</w:t>
      </w:r>
    </w:p>
    <w:p w:rsidR="0093552D" w:rsidRPr="007744B4" w:rsidRDefault="0093552D" w:rsidP="004E1E75">
      <w:pPr>
        <w:pStyle w:val="Tekstpodstawowy"/>
        <w:widowControl w:val="0"/>
        <w:numPr>
          <w:ilvl w:val="0"/>
          <w:numId w:val="60"/>
        </w:numPr>
        <w:tabs>
          <w:tab w:val="left" w:pos="426"/>
        </w:tabs>
        <w:suppressAutoHyphens/>
        <w:spacing w:before="100" w:beforeAutospacing="1" w:after="100" w:afterAutospacing="1" w:line="276" w:lineRule="auto"/>
        <w:ind w:left="426" w:hanging="437"/>
        <w:jc w:val="both"/>
        <w:rPr>
          <w:rFonts w:cs="Calibri"/>
          <w:sz w:val="20"/>
          <w:szCs w:val="20"/>
        </w:rPr>
      </w:pPr>
      <w:r w:rsidRPr="008453EB">
        <w:rPr>
          <w:rFonts w:cs="Calibri"/>
          <w:sz w:val="20"/>
          <w:szCs w:val="20"/>
        </w:rPr>
        <w:t xml:space="preserve">Ilości określone w Załączniku nr 1 </w:t>
      </w:r>
      <w:r w:rsidRPr="00FA6F93">
        <w:rPr>
          <w:rFonts w:cs="Calibri"/>
          <w:sz w:val="20"/>
          <w:szCs w:val="20"/>
        </w:rPr>
        <w:t>do Umowy są ilościami szacunkowymi i dopuszcza się w zależności od potrzeb Zamawiającego zmniejszenie ww. ilości lub ich zwiększenie w okresie obowiązywania Umowy zgodnie z obowiązującymi przepisami prawa, w tym ustawy Pzp. Zamawiający wskazuje</w:t>
      </w:r>
      <w:r>
        <w:rPr>
          <w:rFonts w:cs="Calibri"/>
          <w:sz w:val="20"/>
          <w:szCs w:val="20"/>
        </w:rPr>
        <w:t>,</w:t>
      </w:r>
      <w:r w:rsidRPr="00FA6F93">
        <w:rPr>
          <w:rFonts w:cs="Calibri"/>
          <w:sz w:val="20"/>
          <w:szCs w:val="20"/>
        </w:rPr>
        <w:t xml:space="preserve"> zgod</w:t>
      </w:r>
      <w:r>
        <w:rPr>
          <w:rFonts w:cs="Calibri"/>
          <w:sz w:val="20"/>
          <w:szCs w:val="20"/>
        </w:rPr>
        <w:t>nie z przepisem art. 433 pkt 4</w:t>
      </w:r>
      <w:r w:rsidRPr="00FA6F93">
        <w:rPr>
          <w:rFonts w:cs="Calibri"/>
          <w:sz w:val="20"/>
          <w:szCs w:val="20"/>
        </w:rPr>
        <w:t xml:space="preserve"> ustawy Pzp ilości minimalne dla poszczególnych kodów</w:t>
      </w:r>
      <w:r w:rsidRPr="007744B4">
        <w:rPr>
          <w:rFonts w:cs="Calibri"/>
          <w:sz w:val="20"/>
          <w:szCs w:val="20"/>
        </w:rPr>
        <w:t xml:space="preserve">: 18 01 01 – </w:t>
      </w:r>
      <w:r w:rsidR="003957F7" w:rsidRPr="007744B4">
        <w:rPr>
          <w:rFonts w:cs="Calibri"/>
          <w:sz w:val="20"/>
          <w:szCs w:val="20"/>
        </w:rPr>
        <w:t>400</w:t>
      </w:r>
      <w:r w:rsidRPr="007744B4">
        <w:rPr>
          <w:rFonts w:cs="Calibri"/>
          <w:sz w:val="20"/>
          <w:szCs w:val="20"/>
        </w:rPr>
        <w:t xml:space="preserve"> kg</w:t>
      </w:r>
      <w:r w:rsidR="003957F7" w:rsidRPr="007744B4">
        <w:rPr>
          <w:rFonts w:cs="Calibri"/>
          <w:sz w:val="20"/>
          <w:szCs w:val="20"/>
        </w:rPr>
        <w:t>, 18 01 02*- 500 kg, 18 01 03*- 30</w:t>
      </w:r>
      <w:r w:rsidRPr="007744B4">
        <w:rPr>
          <w:rFonts w:cs="Calibri"/>
          <w:sz w:val="20"/>
          <w:szCs w:val="20"/>
        </w:rPr>
        <w:t xml:space="preserve"> 000 kg, 18 01 04 – 8 000 kg, 18 01 09 – 2 kg.</w:t>
      </w:r>
    </w:p>
    <w:p w:rsidR="0093552D" w:rsidRPr="007744B4" w:rsidRDefault="0093552D" w:rsidP="004E1E75">
      <w:pPr>
        <w:pStyle w:val="Tekstpodstawowy"/>
        <w:widowControl w:val="0"/>
        <w:numPr>
          <w:ilvl w:val="0"/>
          <w:numId w:val="60"/>
        </w:numPr>
        <w:tabs>
          <w:tab w:val="left" w:pos="426"/>
        </w:tabs>
        <w:suppressAutoHyphens/>
        <w:spacing w:after="0" w:line="276" w:lineRule="auto"/>
        <w:ind w:left="426" w:hanging="437"/>
        <w:jc w:val="both"/>
        <w:rPr>
          <w:rFonts w:cs="Calibri"/>
          <w:sz w:val="20"/>
          <w:szCs w:val="20"/>
        </w:rPr>
      </w:pPr>
      <w:r w:rsidRPr="007744B4">
        <w:rPr>
          <w:rFonts w:cs="Calibri"/>
          <w:sz w:val="20"/>
          <w:szCs w:val="20"/>
        </w:rPr>
        <w:t>Miejscem unieszkodliwienia odpadów medycznych b</w:t>
      </w:r>
      <w:r w:rsidRPr="008453EB">
        <w:rPr>
          <w:rFonts w:cs="Calibri"/>
          <w:sz w:val="20"/>
          <w:szCs w:val="20"/>
        </w:rPr>
        <w:t>ę</w:t>
      </w:r>
      <w:r w:rsidRPr="007744B4">
        <w:rPr>
          <w:rFonts w:cs="Calibri"/>
          <w:sz w:val="20"/>
          <w:szCs w:val="20"/>
        </w:rPr>
        <w:t>dzie instalacja do spalania odpadów medycznych zlokalizowana w ………..… , przy ul. ………..…</w:t>
      </w:r>
    </w:p>
    <w:p w:rsidR="009B26B9" w:rsidRPr="007744B4" w:rsidRDefault="0093552D" w:rsidP="004E1E75">
      <w:pPr>
        <w:pStyle w:val="Tekstpodstawowy"/>
        <w:widowControl w:val="0"/>
        <w:numPr>
          <w:ilvl w:val="0"/>
          <w:numId w:val="60"/>
        </w:numPr>
        <w:tabs>
          <w:tab w:val="left" w:pos="426"/>
        </w:tabs>
        <w:suppressAutoHyphens/>
        <w:spacing w:before="100" w:beforeAutospacing="1" w:after="100" w:afterAutospacing="1" w:line="276" w:lineRule="auto"/>
        <w:ind w:left="426" w:hanging="437"/>
        <w:jc w:val="both"/>
        <w:rPr>
          <w:rFonts w:cs="Calibri"/>
          <w:sz w:val="20"/>
          <w:szCs w:val="20"/>
        </w:rPr>
      </w:pPr>
      <w:r w:rsidRPr="007744B4">
        <w:rPr>
          <w:rFonts w:cs="Calibri"/>
          <w:sz w:val="20"/>
          <w:szCs w:val="20"/>
        </w:rPr>
        <w:t>W przypadku awarii instalacji wskazanej w ust. 5 Wykonawca zapewni unieszkodliwianie odpadów w innej jednostce bez dodatkowych opłat ze strony Zamawiaj</w:t>
      </w:r>
      <w:r w:rsidRPr="008453EB">
        <w:rPr>
          <w:rFonts w:cs="Calibri"/>
          <w:sz w:val="20"/>
          <w:szCs w:val="20"/>
        </w:rPr>
        <w:t>ą</w:t>
      </w:r>
      <w:r w:rsidRPr="007744B4">
        <w:rPr>
          <w:rFonts w:cs="Calibri"/>
          <w:sz w:val="20"/>
          <w:szCs w:val="20"/>
        </w:rPr>
        <w:t>cego przy zachowaniu odpowiednich procedur wynikających z aktualnie obowiązujących przepisów prawa.</w:t>
      </w:r>
    </w:p>
    <w:p w:rsidR="009B26B9" w:rsidRPr="007744B4" w:rsidRDefault="009B26B9" w:rsidP="009B26B9">
      <w:pPr>
        <w:pStyle w:val="Tekstpodstawowywcity"/>
        <w:ind w:left="0"/>
        <w:jc w:val="center"/>
        <w:rPr>
          <w:rFonts w:cs="Calibri"/>
          <w:sz w:val="20"/>
        </w:rPr>
      </w:pPr>
      <w:r w:rsidRPr="007744B4">
        <w:rPr>
          <w:rFonts w:cs="Calibri"/>
          <w:b/>
          <w:sz w:val="20"/>
        </w:rPr>
        <w:t>§ 2</w:t>
      </w:r>
    </w:p>
    <w:p w:rsidR="006667E8" w:rsidRDefault="006667E8" w:rsidP="004E1E75">
      <w:pPr>
        <w:numPr>
          <w:ilvl w:val="0"/>
          <w:numId w:val="52"/>
        </w:numPr>
        <w:suppressAutoHyphens/>
        <w:spacing w:after="0" w:line="276" w:lineRule="auto"/>
        <w:jc w:val="both"/>
        <w:rPr>
          <w:rFonts w:cs="Calibri"/>
          <w:sz w:val="20"/>
          <w:szCs w:val="20"/>
        </w:rPr>
      </w:pPr>
      <w:r w:rsidRPr="007744B4">
        <w:rPr>
          <w:rFonts w:cs="Calibri"/>
          <w:sz w:val="20"/>
          <w:szCs w:val="20"/>
        </w:rPr>
        <w:t>Harmonogram odbioru odpadów ustala się następująco: trzy razy w tygodniu w godzinach 08.00-14.30. Jeżeli</w:t>
      </w:r>
      <w:r w:rsidRPr="00FA6F93">
        <w:rPr>
          <w:rFonts w:cs="Calibri"/>
          <w:sz w:val="20"/>
          <w:szCs w:val="20"/>
        </w:rPr>
        <w:t xml:space="preserve"> odbiór przypadnie na dzień wolny od pracy, odbiór nastąpi w kolejny dzień roboczy</w:t>
      </w:r>
      <w:r>
        <w:rPr>
          <w:rFonts w:cs="Calibri"/>
          <w:sz w:val="20"/>
          <w:szCs w:val="20"/>
        </w:rPr>
        <w:t>.</w:t>
      </w:r>
    </w:p>
    <w:p w:rsidR="009B26B9" w:rsidRPr="006667E8" w:rsidRDefault="006667E8" w:rsidP="004E1E75">
      <w:pPr>
        <w:pStyle w:val="Tekstpodstawowy"/>
        <w:widowControl w:val="0"/>
        <w:numPr>
          <w:ilvl w:val="0"/>
          <w:numId w:val="52"/>
        </w:numPr>
        <w:tabs>
          <w:tab w:val="left" w:pos="426"/>
        </w:tabs>
        <w:suppressAutoHyphens/>
        <w:spacing w:before="100" w:beforeAutospacing="1" w:after="100" w:afterAutospacing="1" w:line="276" w:lineRule="auto"/>
        <w:jc w:val="both"/>
        <w:rPr>
          <w:rFonts w:cs="Calibri"/>
          <w:sz w:val="20"/>
          <w:szCs w:val="20"/>
        </w:rPr>
      </w:pPr>
      <w:r w:rsidRPr="00FA6F93">
        <w:rPr>
          <w:rFonts w:cs="Calibri"/>
          <w:sz w:val="20"/>
          <w:szCs w:val="20"/>
        </w:rPr>
        <w:t xml:space="preserve">W przypadku realizacji dodatkowego odbioru odpadów w sytuacjach awaryjnych czas odbioru wynosi …. h licząc od godziny </w:t>
      </w:r>
      <w:r w:rsidRPr="0071593A">
        <w:rPr>
          <w:rFonts w:cs="Calibri"/>
          <w:color w:val="000000" w:themeColor="text1"/>
          <w:sz w:val="20"/>
          <w:szCs w:val="20"/>
        </w:rPr>
        <w:t>zgłoszenia Wykonawcy przez Zamawiającego konieczności odbioru.</w:t>
      </w:r>
    </w:p>
    <w:p w:rsidR="009B26B9" w:rsidRPr="003A21A5" w:rsidRDefault="009B26B9" w:rsidP="009B26B9">
      <w:pPr>
        <w:widowControl w:val="0"/>
        <w:spacing w:line="276" w:lineRule="auto"/>
        <w:jc w:val="center"/>
        <w:rPr>
          <w:rFonts w:cs="Calibri"/>
          <w:sz w:val="20"/>
          <w:szCs w:val="20"/>
        </w:rPr>
      </w:pPr>
      <w:r w:rsidRPr="003A21A5">
        <w:rPr>
          <w:rFonts w:cs="Calibri"/>
          <w:b/>
          <w:sz w:val="20"/>
          <w:szCs w:val="20"/>
        </w:rPr>
        <w:t>§ 3</w:t>
      </w:r>
    </w:p>
    <w:p w:rsidR="003C3BB4" w:rsidRPr="00414556" w:rsidRDefault="003C3BB4" w:rsidP="003C3BB4">
      <w:pPr>
        <w:suppressAutoHyphens/>
        <w:spacing w:after="0" w:line="276" w:lineRule="auto"/>
        <w:jc w:val="both"/>
        <w:textAlignment w:val="baseline"/>
        <w:rPr>
          <w:rFonts w:eastAsia="SimSun" w:cs="Calibri"/>
          <w:kern w:val="2"/>
          <w:sz w:val="20"/>
          <w:szCs w:val="20"/>
          <w:lang w:eastAsia="zh-CN" w:bidi="hi-IN"/>
        </w:rPr>
      </w:pPr>
      <w:r w:rsidRPr="00414556">
        <w:rPr>
          <w:rFonts w:eastAsia="SimSun" w:cs="Calibri"/>
          <w:kern w:val="2"/>
          <w:sz w:val="20"/>
          <w:szCs w:val="20"/>
          <w:lang w:eastAsia="zh-CN" w:bidi="hi-IN"/>
        </w:rPr>
        <w:t>W ramach Umowy, Wykonawca zobowiązuje się w szczególności do:</w:t>
      </w:r>
    </w:p>
    <w:p w:rsidR="003C3BB4" w:rsidRPr="00D1618E" w:rsidRDefault="003C3BB4" w:rsidP="004E1E75">
      <w:pPr>
        <w:numPr>
          <w:ilvl w:val="0"/>
          <w:numId w:val="61"/>
        </w:numPr>
        <w:suppressAutoHyphens/>
        <w:spacing w:after="0" w:line="276" w:lineRule="auto"/>
        <w:jc w:val="both"/>
        <w:textAlignment w:val="baseline"/>
        <w:rPr>
          <w:rFonts w:eastAsia="SimSun" w:cs="Calibri"/>
          <w:kern w:val="2"/>
          <w:sz w:val="20"/>
          <w:szCs w:val="20"/>
          <w:lang w:eastAsia="zh-CN" w:bidi="hi-IN"/>
        </w:rPr>
      </w:pPr>
      <w:r w:rsidRPr="00414556">
        <w:rPr>
          <w:rFonts w:eastAsia="SimSun" w:cs="Calibri"/>
          <w:kern w:val="2"/>
          <w:sz w:val="20"/>
          <w:szCs w:val="20"/>
          <w:lang w:eastAsia="zh-CN" w:bidi="hi-IN"/>
        </w:rPr>
        <w:t>odbioru odpadów medycznych transportem Wykonawcy z:</w:t>
      </w:r>
    </w:p>
    <w:p w:rsidR="003C3BB4" w:rsidRDefault="003C3BB4" w:rsidP="002C5E0A">
      <w:pPr>
        <w:tabs>
          <w:tab w:val="left" w:pos="720"/>
        </w:tabs>
        <w:suppressAutoHyphens/>
        <w:spacing w:after="0" w:line="276" w:lineRule="auto"/>
        <w:ind w:firstLine="360"/>
        <w:jc w:val="both"/>
        <w:textAlignment w:val="baseline"/>
        <w:rPr>
          <w:rFonts w:eastAsia="SimSun" w:cs="Calibri"/>
          <w:kern w:val="2"/>
          <w:sz w:val="20"/>
          <w:szCs w:val="20"/>
          <w:lang w:eastAsia="zh-CN" w:bidi="hi-IN"/>
        </w:rPr>
      </w:pPr>
      <w:r>
        <w:rPr>
          <w:rFonts w:eastAsia="SimSun" w:cs="Calibri"/>
          <w:kern w:val="2"/>
          <w:sz w:val="20"/>
          <w:szCs w:val="20"/>
          <w:lang w:eastAsia="zh-CN" w:bidi="hi-IN"/>
        </w:rPr>
        <w:t>-</w:t>
      </w:r>
      <w:r>
        <w:rPr>
          <w:rFonts w:eastAsia="SimSun" w:cs="Calibri"/>
          <w:kern w:val="2"/>
          <w:sz w:val="20"/>
          <w:szCs w:val="20"/>
          <w:lang w:eastAsia="zh-CN" w:bidi="hi-IN"/>
        </w:rPr>
        <w:tab/>
        <w:t>obiektu Zamawiającego przy Pl. K. Marcinkowskiego 8/9, 63- 800 Gostyń</w:t>
      </w:r>
    </w:p>
    <w:p w:rsidR="003C3BB4" w:rsidRDefault="003C3BB4" w:rsidP="002C5E0A">
      <w:pPr>
        <w:tabs>
          <w:tab w:val="left" w:pos="720"/>
        </w:tabs>
        <w:suppressAutoHyphens/>
        <w:spacing w:after="0" w:line="276" w:lineRule="auto"/>
        <w:ind w:firstLine="360"/>
        <w:jc w:val="both"/>
        <w:textAlignment w:val="baseline"/>
        <w:rPr>
          <w:rFonts w:eastAsia="SimSun" w:cs="Calibri"/>
          <w:kern w:val="2"/>
          <w:sz w:val="20"/>
          <w:szCs w:val="20"/>
          <w:lang w:eastAsia="zh-CN" w:bidi="hi-IN"/>
        </w:rPr>
      </w:pPr>
      <w:r>
        <w:rPr>
          <w:rFonts w:eastAsia="SimSun" w:cs="Calibri"/>
          <w:kern w:val="2"/>
          <w:sz w:val="20"/>
          <w:szCs w:val="20"/>
          <w:lang w:eastAsia="zh-CN" w:bidi="hi-IN"/>
        </w:rPr>
        <w:t>-</w:t>
      </w:r>
      <w:r>
        <w:rPr>
          <w:rFonts w:eastAsia="SimSun" w:cs="Calibri"/>
          <w:kern w:val="2"/>
          <w:sz w:val="20"/>
          <w:szCs w:val="20"/>
          <w:lang w:eastAsia="zh-CN" w:bidi="hi-IN"/>
        </w:rPr>
        <w:tab/>
        <w:t xml:space="preserve">obiektu Zamawiającego przy ul. Wrocławskiej 8, 63- 800 </w:t>
      </w:r>
      <w:r w:rsidRPr="0071593A">
        <w:rPr>
          <w:rFonts w:eastAsia="SimSun" w:cs="Calibri"/>
          <w:color w:val="000000" w:themeColor="text1"/>
          <w:kern w:val="2"/>
          <w:sz w:val="20"/>
          <w:szCs w:val="20"/>
          <w:lang w:eastAsia="zh-CN" w:bidi="hi-IN"/>
        </w:rPr>
        <w:t>Gostyń (Zakład Opiekuńczo – Leczniczy SPZOZ w Gostyniu),</w:t>
      </w:r>
    </w:p>
    <w:p w:rsidR="003C3BB4" w:rsidRDefault="003C3BB4" w:rsidP="002C5E0A">
      <w:pPr>
        <w:tabs>
          <w:tab w:val="left" w:pos="720"/>
        </w:tabs>
        <w:suppressAutoHyphens/>
        <w:spacing w:after="0" w:line="276" w:lineRule="auto"/>
        <w:ind w:firstLine="360"/>
        <w:jc w:val="both"/>
        <w:textAlignment w:val="baseline"/>
        <w:rPr>
          <w:rFonts w:eastAsia="SimSun" w:cs="Calibri"/>
          <w:kern w:val="2"/>
          <w:sz w:val="20"/>
          <w:szCs w:val="20"/>
          <w:lang w:eastAsia="zh-CN" w:bidi="hi-IN"/>
        </w:rPr>
      </w:pPr>
      <w:r>
        <w:rPr>
          <w:rFonts w:eastAsia="SimSun" w:cs="Calibri"/>
          <w:kern w:val="2"/>
          <w:sz w:val="20"/>
          <w:szCs w:val="20"/>
          <w:lang w:eastAsia="zh-CN" w:bidi="hi-IN"/>
        </w:rPr>
        <w:lastRenderedPageBreak/>
        <w:t>-</w:t>
      </w:r>
      <w:r>
        <w:rPr>
          <w:rFonts w:eastAsia="SimSun" w:cs="Calibri"/>
          <w:kern w:val="2"/>
          <w:sz w:val="20"/>
          <w:szCs w:val="20"/>
          <w:lang w:eastAsia="zh-CN" w:bidi="hi-IN"/>
        </w:rPr>
        <w:tab/>
        <w:t>miejsca stacjonowania karetki przy ul Rynek 2, 63- 810 Borek Wlkp.</w:t>
      </w:r>
    </w:p>
    <w:p w:rsidR="003C3BB4" w:rsidRPr="00322A87" w:rsidRDefault="003C3BB4" w:rsidP="002C5E0A">
      <w:pPr>
        <w:tabs>
          <w:tab w:val="left" w:pos="720"/>
        </w:tabs>
        <w:suppressAutoHyphens/>
        <w:spacing w:after="0" w:line="276" w:lineRule="auto"/>
        <w:ind w:firstLine="360"/>
        <w:jc w:val="both"/>
        <w:textAlignment w:val="baseline"/>
      </w:pPr>
      <w:r>
        <w:rPr>
          <w:rFonts w:eastAsia="SimSun" w:cs="Calibri"/>
          <w:kern w:val="2"/>
          <w:sz w:val="20"/>
          <w:szCs w:val="20"/>
          <w:lang w:eastAsia="zh-CN" w:bidi="hi-IN"/>
        </w:rPr>
        <w:t>-</w:t>
      </w:r>
      <w:r>
        <w:rPr>
          <w:rFonts w:eastAsia="SimSun" w:cs="Calibri"/>
          <w:kern w:val="2"/>
          <w:sz w:val="20"/>
          <w:szCs w:val="20"/>
          <w:lang w:eastAsia="zh-CN" w:bidi="hi-IN"/>
        </w:rPr>
        <w:tab/>
        <w:t>miejsca stacjonowania karetki przy ul. Powstańców Wlkp. 94a, 63- 840 Krobia;</w:t>
      </w:r>
    </w:p>
    <w:p w:rsidR="003C3BB4" w:rsidRPr="00414556" w:rsidRDefault="003C3BB4" w:rsidP="003C3BB4">
      <w:pPr>
        <w:suppressAutoHyphens/>
        <w:spacing w:after="0" w:line="276" w:lineRule="auto"/>
        <w:ind w:firstLine="360"/>
        <w:jc w:val="both"/>
        <w:textAlignment w:val="baseline"/>
        <w:rPr>
          <w:rFonts w:cs="Calibri"/>
          <w:sz w:val="20"/>
          <w:szCs w:val="20"/>
        </w:rPr>
      </w:pPr>
      <w:r w:rsidRPr="00414556">
        <w:rPr>
          <w:rFonts w:eastAsia="SimSun" w:cs="Calibri"/>
          <w:kern w:val="2"/>
          <w:sz w:val="20"/>
          <w:szCs w:val="20"/>
          <w:lang w:eastAsia="zh-CN" w:bidi="hi-IN"/>
        </w:rPr>
        <w:t xml:space="preserve">b) </w:t>
      </w:r>
      <w:r>
        <w:rPr>
          <w:rFonts w:eastAsia="SimSun" w:cs="Calibri"/>
          <w:kern w:val="2"/>
          <w:sz w:val="20"/>
          <w:szCs w:val="20"/>
          <w:lang w:eastAsia="zh-CN" w:bidi="hi-IN"/>
        </w:rPr>
        <w:t xml:space="preserve">   </w:t>
      </w:r>
      <w:r w:rsidRPr="00414556">
        <w:rPr>
          <w:rFonts w:eastAsia="SimSun" w:cs="Calibri"/>
          <w:kern w:val="2"/>
          <w:sz w:val="20"/>
          <w:szCs w:val="20"/>
          <w:lang w:eastAsia="zh-CN" w:bidi="hi-IN"/>
        </w:rPr>
        <w:t>zapewnienia na wymianę pojemników:</w:t>
      </w:r>
    </w:p>
    <w:p w:rsidR="003C3BB4" w:rsidRPr="007744B4" w:rsidRDefault="003C3BB4" w:rsidP="003C3BB4">
      <w:pPr>
        <w:suppressAutoHyphens/>
        <w:spacing w:after="0" w:line="276" w:lineRule="auto"/>
        <w:ind w:left="703" w:hanging="346"/>
        <w:jc w:val="both"/>
        <w:textAlignment w:val="baseline"/>
        <w:rPr>
          <w:rFonts w:eastAsia="SimSun" w:cs="Calibri"/>
          <w:color w:val="000000" w:themeColor="text1"/>
          <w:kern w:val="2"/>
          <w:sz w:val="20"/>
          <w:szCs w:val="20"/>
          <w:lang w:eastAsia="zh-CN" w:bidi="hi-IN"/>
        </w:rPr>
      </w:pPr>
      <w:r w:rsidRPr="0071593A">
        <w:rPr>
          <w:rFonts w:eastAsia="SimSun" w:cs="Calibri"/>
          <w:color w:val="000000" w:themeColor="text1"/>
          <w:kern w:val="2"/>
          <w:sz w:val="20"/>
          <w:szCs w:val="20"/>
          <w:lang w:eastAsia="zh-CN" w:bidi="hi-IN"/>
        </w:rPr>
        <w:t>-</w:t>
      </w:r>
      <w:r w:rsidRPr="0071593A">
        <w:rPr>
          <w:rFonts w:eastAsia="SimSun" w:cs="Calibri"/>
          <w:color w:val="000000" w:themeColor="text1"/>
          <w:kern w:val="2"/>
          <w:sz w:val="20"/>
          <w:szCs w:val="20"/>
          <w:lang w:eastAsia="zh-CN" w:bidi="hi-IN"/>
        </w:rPr>
        <w:tab/>
        <w:t xml:space="preserve">do składowania odpadów o </w:t>
      </w:r>
      <w:r w:rsidRPr="007744B4">
        <w:rPr>
          <w:rFonts w:eastAsia="SimSun" w:cs="Calibri"/>
          <w:color w:val="000000" w:themeColor="text1"/>
          <w:kern w:val="2"/>
          <w:sz w:val="20"/>
          <w:szCs w:val="20"/>
          <w:lang w:eastAsia="zh-CN" w:bidi="hi-IN"/>
        </w:rPr>
        <w:t>kodzie 18 01 03* o pojemności 240 l w ilości 15 szt. dla Szpitala Gostyń i 4 szt. dla Zakładu Opiekuńczo Leczniczego SPZOZ w Gostyniu (pojemniki opisane kodem 18 01 03*)</w:t>
      </w:r>
    </w:p>
    <w:p w:rsidR="003C3BB4" w:rsidRPr="007744B4" w:rsidRDefault="003C3BB4" w:rsidP="003C3BB4">
      <w:pPr>
        <w:suppressAutoHyphens/>
        <w:spacing w:after="0" w:line="276" w:lineRule="auto"/>
        <w:ind w:left="703" w:hanging="346"/>
        <w:jc w:val="both"/>
        <w:textAlignment w:val="baseline"/>
        <w:rPr>
          <w:rFonts w:eastAsia="SimSun" w:cs="Calibri"/>
          <w:color w:val="000000" w:themeColor="text1"/>
          <w:kern w:val="2"/>
          <w:sz w:val="20"/>
          <w:szCs w:val="20"/>
          <w:lang w:eastAsia="zh-CN" w:bidi="hi-IN"/>
        </w:rPr>
      </w:pPr>
      <w:r w:rsidRPr="007744B4">
        <w:rPr>
          <w:rFonts w:eastAsia="SimSun" w:cs="Calibri"/>
          <w:color w:val="000000" w:themeColor="text1"/>
          <w:kern w:val="2"/>
          <w:sz w:val="20"/>
          <w:szCs w:val="20"/>
          <w:lang w:eastAsia="zh-CN" w:bidi="hi-IN"/>
        </w:rPr>
        <w:t>-</w:t>
      </w:r>
      <w:r w:rsidRPr="007744B4">
        <w:rPr>
          <w:rFonts w:eastAsia="SimSun" w:cs="Calibri"/>
          <w:color w:val="000000" w:themeColor="text1"/>
          <w:kern w:val="2"/>
          <w:sz w:val="20"/>
          <w:szCs w:val="20"/>
          <w:lang w:eastAsia="zh-CN" w:bidi="hi-IN"/>
        </w:rPr>
        <w:tab/>
        <w:t>do składowania odpadów o kodach 18 01 04 i 18 01 01 o pojemności 240 l w ilości 8 szt. dla Szpitala Gostyń i 2 szt. dla Zakładu Opiekuńczo Leczniczego SPZOZ w Gostyniu (pojemniki opisane kodem 18 01 04 i 18 01 01)</w:t>
      </w:r>
    </w:p>
    <w:p w:rsidR="003C3BB4" w:rsidRPr="0071593A" w:rsidRDefault="003C3BB4" w:rsidP="003C3BB4">
      <w:pPr>
        <w:suppressAutoHyphens/>
        <w:spacing w:after="0" w:line="276" w:lineRule="auto"/>
        <w:ind w:left="703" w:hanging="346"/>
        <w:jc w:val="both"/>
        <w:textAlignment w:val="baseline"/>
        <w:rPr>
          <w:color w:val="000000" w:themeColor="text1"/>
        </w:rPr>
      </w:pPr>
      <w:r w:rsidRPr="007744B4">
        <w:rPr>
          <w:rFonts w:eastAsia="SimSun" w:cs="Calibri"/>
          <w:color w:val="000000" w:themeColor="text1"/>
          <w:kern w:val="2"/>
          <w:sz w:val="20"/>
          <w:szCs w:val="20"/>
          <w:lang w:eastAsia="zh-CN" w:bidi="hi-IN"/>
        </w:rPr>
        <w:t>-</w:t>
      </w:r>
      <w:r w:rsidRPr="007744B4">
        <w:rPr>
          <w:rFonts w:eastAsia="SimSun" w:cs="Calibri"/>
          <w:color w:val="000000" w:themeColor="text1"/>
          <w:kern w:val="2"/>
          <w:sz w:val="20"/>
          <w:szCs w:val="20"/>
          <w:lang w:eastAsia="zh-CN" w:bidi="hi-IN"/>
        </w:rPr>
        <w:tab/>
        <w:t>dla Szpitala Gostyń 4 pojemniki o pojemności 120 l do transportu wewnętrznego odpadów medycznych (2 pojemniki opisane słowami “transport odpadów medycznych” i kodem 18 01 03* oraz 2 pojemniki opisane słowami “transport odpadów medycznych” i jednocześnie kodami 18 01 04 oraz 18 01 01)</w:t>
      </w:r>
    </w:p>
    <w:p w:rsidR="003C3BB4" w:rsidRPr="00414556" w:rsidRDefault="003C3BB4" w:rsidP="003C3BB4">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c)</w:t>
      </w:r>
      <w:r>
        <w:rPr>
          <w:rFonts w:eastAsia="SimSun" w:cs="Calibri"/>
          <w:kern w:val="2"/>
          <w:sz w:val="20"/>
          <w:szCs w:val="20"/>
          <w:lang w:eastAsia="zh-CN" w:bidi="hi-IN"/>
        </w:rPr>
        <w:t xml:space="preserve"> </w:t>
      </w:r>
      <w:r>
        <w:rPr>
          <w:rFonts w:eastAsia="SimSun" w:cs="Calibri"/>
          <w:kern w:val="2"/>
          <w:sz w:val="20"/>
          <w:szCs w:val="20"/>
          <w:lang w:eastAsia="zh-CN" w:bidi="hi-IN"/>
        </w:rPr>
        <w:tab/>
      </w:r>
      <w:r w:rsidRPr="00414556">
        <w:rPr>
          <w:rFonts w:eastAsia="SimSun" w:cs="Calibri"/>
          <w:kern w:val="2"/>
          <w:sz w:val="20"/>
          <w:szCs w:val="20"/>
          <w:lang w:eastAsia="zh-CN" w:bidi="hi-IN"/>
        </w:rPr>
        <w:t xml:space="preserve">mycia i dezynfekcji dostarczonych przez siebie pojemników każdorazowo przy ich wymianie. Mycie i dezynfekcja </w:t>
      </w:r>
      <w:r w:rsidR="00323AD9" w:rsidRPr="00414556">
        <w:rPr>
          <w:rFonts w:eastAsia="SimSun" w:cs="Calibri"/>
          <w:kern w:val="2"/>
          <w:sz w:val="20"/>
          <w:szCs w:val="20"/>
          <w:lang w:eastAsia="zh-CN" w:bidi="hi-IN"/>
        </w:rPr>
        <w:t>muszą</w:t>
      </w:r>
      <w:r w:rsidRPr="00414556">
        <w:rPr>
          <w:rFonts w:eastAsia="SimSun" w:cs="Calibri"/>
          <w:kern w:val="2"/>
          <w:sz w:val="20"/>
          <w:szCs w:val="20"/>
          <w:lang w:eastAsia="zh-CN" w:bidi="hi-IN"/>
        </w:rPr>
        <w:t xml:space="preserve"> odbywać się u Wykonawcy</w:t>
      </w:r>
    </w:p>
    <w:p w:rsidR="003C3BB4" w:rsidRPr="00414556" w:rsidRDefault="003C3BB4" w:rsidP="003C3BB4">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 xml:space="preserve">d) </w:t>
      </w:r>
      <w:r>
        <w:rPr>
          <w:rFonts w:eastAsia="SimSun" w:cs="Calibri"/>
          <w:kern w:val="2"/>
          <w:sz w:val="20"/>
          <w:szCs w:val="20"/>
          <w:lang w:eastAsia="zh-CN" w:bidi="hi-IN"/>
        </w:rPr>
        <w:t xml:space="preserve"> </w:t>
      </w:r>
      <w:r w:rsidRPr="00414556">
        <w:rPr>
          <w:rFonts w:eastAsia="SimSun" w:cs="Calibri"/>
          <w:kern w:val="2"/>
          <w:sz w:val="20"/>
          <w:szCs w:val="20"/>
          <w:lang w:eastAsia="zh-CN" w:bidi="hi-IN"/>
        </w:rPr>
        <w:t xml:space="preserve">dostarczania każdorazowo na wymianę pojemników, które zostały uszkodzone lub zniszczone, a wyszczególnionych </w:t>
      </w:r>
      <w:r>
        <w:rPr>
          <w:rFonts w:eastAsia="SimSun" w:cs="Calibri"/>
          <w:kern w:val="2"/>
          <w:sz w:val="20"/>
          <w:szCs w:val="20"/>
          <w:lang w:eastAsia="zh-CN" w:bidi="hi-IN"/>
        </w:rPr>
        <w:br/>
      </w:r>
      <w:r w:rsidRPr="00414556">
        <w:rPr>
          <w:rFonts w:eastAsia="SimSun" w:cs="Calibri"/>
          <w:kern w:val="2"/>
          <w:sz w:val="20"/>
          <w:szCs w:val="20"/>
          <w:lang w:eastAsia="zh-CN" w:bidi="hi-IN"/>
        </w:rPr>
        <w:t>w lit. B;</w:t>
      </w:r>
    </w:p>
    <w:p w:rsidR="003C3BB4" w:rsidRPr="00414556" w:rsidRDefault="003C3BB4" w:rsidP="003C3BB4">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e)</w:t>
      </w:r>
      <w:r>
        <w:rPr>
          <w:rFonts w:eastAsia="SimSun" w:cs="Calibri"/>
          <w:kern w:val="2"/>
          <w:sz w:val="20"/>
          <w:szCs w:val="20"/>
          <w:lang w:eastAsia="zh-CN" w:bidi="hi-IN"/>
        </w:rPr>
        <w:t xml:space="preserve"> </w:t>
      </w:r>
      <w:r>
        <w:rPr>
          <w:rFonts w:eastAsia="SimSun" w:cs="Calibri"/>
          <w:kern w:val="2"/>
          <w:sz w:val="20"/>
          <w:szCs w:val="20"/>
          <w:lang w:eastAsia="zh-CN" w:bidi="hi-IN"/>
        </w:rPr>
        <w:tab/>
      </w:r>
      <w:r w:rsidRPr="00414556">
        <w:rPr>
          <w:rFonts w:eastAsia="SimSun" w:cs="Calibri"/>
          <w:kern w:val="2"/>
          <w:sz w:val="20"/>
          <w:szCs w:val="20"/>
          <w:lang w:eastAsia="zh-CN" w:bidi="hi-IN"/>
        </w:rPr>
        <w:t xml:space="preserve">odbioru odpadów specjalnie do tego celu przystosowanym transportem Wykonawcy z terenu Zamawiającego zgodnie </w:t>
      </w:r>
      <w:r>
        <w:rPr>
          <w:rFonts w:eastAsia="SimSun" w:cs="Calibri"/>
          <w:kern w:val="2"/>
          <w:sz w:val="20"/>
          <w:szCs w:val="20"/>
          <w:lang w:eastAsia="zh-CN" w:bidi="hi-IN"/>
        </w:rPr>
        <w:br/>
      </w:r>
      <w:r w:rsidRPr="00414556">
        <w:rPr>
          <w:rFonts w:eastAsia="SimSun" w:cs="Calibri"/>
          <w:kern w:val="2"/>
          <w:sz w:val="20"/>
          <w:szCs w:val="20"/>
          <w:lang w:eastAsia="zh-CN" w:bidi="hi-IN"/>
        </w:rPr>
        <w:t>z przepisami obowiązującymi w zakresie transportu odpadów niebezpiecznych,</w:t>
      </w:r>
    </w:p>
    <w:p w:rsidR="003C3BB4" w:rsidRPr="00414556" w:rsidRDefault="003C3BB4" w:rsidP="003C3BB4">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 xml:space="preserve">f) </w:t>
      </w:r>
      <w:r>
        <w:rPr>
          <w:rFonts w:eastAsia="SimSun" w:cs="Calibri"/>
          <w:kern w:val="2"/>
          <w:sz w:val="20"/>
          <w:szCs w:val="20"/>
          <w:lang w:eastAsia="zh-CN" w:bidi="hi-IN"/>
        </w:rPr>
        <w:tab/>
      </w:r>
      <w:r w:rsidRPr="00414556">
        <w:rPr>
          <w:rFonts w:eastAsia="SimSun" w:cs="Calibri"/>
          <w:kern w:val="2"/>
          <w:sz w:val="20"/>
          <w:szCs w:val="20"/>
          <w:lang w:eastAsia="zh-CN" w:bidi="hi-IN"/>
        </w:rPr>
        <w:t>przekazania odpadów do miejsca unieszkodliwienia wskazanego w § 1 ust. 5 Umowy.</w:t>
      </w:r>
    </w:p>
    <w:p w:rsidR="003C3BB4" w:rsidRPr="00414556" w:rsidRDefault="003C3BB4" w:rsidP="003C3BB4">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g)</w:t>
      </w:r>
      <w:r>
        <w:rPr>
          <w:rFonts w:eastAsia="SimSun" w:cs="Calibri"/>
          <w:kern w:val="2"/>
          <w:sz w:val="20"/>
          <w:szCs w:val="20"/>
          <w:lang w:eastAsia="zh-CN" w:bidi="hi-IN"/>
        </w:rPr>
        <w:t xml:space="preserve"> </w:t>
      </w:r>
      <w:r w:rsidR="001C4E8C">
        <w:rPr>
          <w:rFonts w:eastAsia="SimSun" w:cs="Calibri"/>
          <w:kern w:val="2"/>
          <w:sz w:val="20"/>
          <w:szCs w:val="20"/>
          <w:lang w:eastAsia="zh-CN" w:bidi="hi-IN"/>
        </w:rPr>
        <w:tab/>
      </w:r>
      <w:r w:rsidRPr="00414556">
        <w:rPr>
          <w:rFonts w:eastAsia="SimSun" w:cs="Calibri"/>
          <w:kern w:val="2"/>
          <w:sz w:val="20"/>
          <w:szCs w:val="20"/>
          <w:lang w:eastAsia="zh-CN" w:bidi="hi-IN"/>
        </w:rPr>
        <w:t>poinstruowania osoby ze strony Zamawiającego o sposobie zamykania i opisywania pojemników z odpadami po ich napełnieniu;</w:t>
      </w:r>
    </w:p>
    <w:p w:rsidR="003C3BB4" w:rsidRPr="00414556" w:rsidRDefault="003C3BB4" w:rsidP="003C3BB4">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h)</w:t>
      </w:r>
      <w:r>
        <w:rPr>
          <w:rFonts w:eastAsia="SimSun" w:cs="Calibri"/>
          <w:kern w:val="2"/>
          <w:sz w:val="20"/>
          <w:szCs w:val="20"/>
          <w:lang w:eastAsia="zh-CN" w:bidi="hi-IN"/>
        </w:rPr>
        <w:t xml:space="preserve"> </w:t>
      </w:r>
      <w:r>
        <w:rPr>
          <w:rFonts w:eastAsia="SimSun" w:cs="Calibri"/>
          <w:kern w:val="2"/>
          <w:sz w:val="20"/>
          <w:szCs w:val="20"/>
          <w:lang w:eastAsia="zh-CN" w:bidi="hi-IN"/>
        </w:rPr>
        <w:tab/>
      </w:r>
      <w:r w:rsidRPr="00414556">
        <w:rPr>
          <w:rFonts w:eastAsia="SimSun" w:cs="Calibri"/>
          <w:kern w:val="2"/>
          <w:sz w:val="20"/>
          <w:szCs w:val="20"/>
          <w:lang w:eastAsia="zh-CN" w:bidi="hi-IN"/>
        </w:rPr>
        <w:t>utrzymania porządku w obszarze swojej działalności;</w:t>
      </w:r>
    </w:p>
    <w:p w:rsidR="003C3BB4" w:rsidRDefault="003C3BB4" w:rsidP="003C3BB4">
      <w:pPr>
        <w:suppressAutoHyphens/>
        <w:spacing w:after="0" w:line="276" w:lineRule="auto"/>
        <w:ind w:left="703" w:hanging="346"/>
        <w:jc w:val="both"/>
        <w:textAlignment w:val="baseline"/>
        <w:rPr>
          <w:rFonts w:eastAsia="SimSun" w:cs="Calibri"/>
          <w:kern w:val="2"/>
          <w:sz w:val="20"/>
          <w:szCs w:val="20"/>
          <w:lang w:eastAsia="zh-CN" w:bidi="hi-IN"/>
        </w:rPr>
      </w:pPr>
      <w:r w:rsidRPr="00414556">
        <w:rPr>
          <w:rFonts w:eastAsia="SimSun" w:cs="Calibri"/>
          <w:kern w:val="2"/>
          <w:sz w:val="20"/>
          <w:szCs w:val="20"/>
          <w:lang w:eastAsia="zh-CN" w:bidi="hi-IN"/>
        </w:rPr>
        <w:t>i)</w:t>
      </w:r>
      <w:r>
        <w:rPr>
          <w:rFonts w:eastAsia="SimSun" w:cs="Calibri"/>
          <w:kern w:val="2"/>
          <w:sz w:val="20"/>
          <w:szCs w:val="20"/>
          <w:lang w:eastAsia="zh-CN" w:bidi="hi-IN"/>
        </w:rPr>
        <w:t xml:space="preserve"> </w:t>
      </w:r>
      <w:r>
        <w:rPr>
          <w:rFonts w:eastAsia="SimSun" w:cs="Calibri"/>
          <w:kern w:val="2"/>
          <w:sz w:val="20"/>
          <w:szCs w:val="20"/>
          <w:lang w:eastAsia="zh-CN" w:bidi="hi-IN"/>
        </w:rPr>
        <w:tab/>
      </w:r>
      <w:r w:rsidRPr="00414556">
        <w:rPr>
          <w:rFonts w:eastAsia="SimSun" w:cs="Calibri"/>
          <w:kern w:val="2"/>
          <w:sz w:val="20"/>
          <w:szCs w:val="20"/>
          <w:lang w:eastAsia="zh-CN" w:bidi="hi-IN"/>
        </w:rPr>
        <w:t>ważenia odpadów przy użyciu wagi umiejscowionej w pojeździe transportującym odpady w obecności przedstawiciela Zamawiającego. Ważenie odbywa się u Zamawiającego.</w:t>
      </w:r>
    </w:p>
    <w:p w:rsidR="009B26B9" w:rsidRDefault="009B26B9" w:rsidP="009B26B9">
      <w:pPr>
        <w:tabs>
          <w:tab w:val="left" w:pos="284"/>
        </w:tabs>
        <w:spacing w:line="276" w:lineRule="auto"/>
        <w:jc w:val="center"/>
        <w:rPr>
          <w:rFonts w:cs="Calibri"/>
          <w:b/>
          <w:sz w:val="20"/>
          <w:szCs w:val="20"/>
        </w:rPr>
      </w:pPr>
    </w:p>
    <w:p w:rsidR="009B26B9" w:rsidRDefault="009B26B9" w:rsidP="009B26B9">
      <w:pPr>
        <w:tabs>
          <w:tab w:val="left" w:pos="284"/>
        </w:tabs>
        <w:spacing w:line="276" w:lineRule="auto"/>
        <w:jc w:val="center"/>
        <w:rPr>
          <w:rFonts w:cs="Calibri"/>
          <w:b/>
          <w:sz w:val="20"/>
          <w:szCs w:val="20"/>
        </w:rPr>
      </w:pPr>
      <w:r w:rsidRPr="003A21A5">
        <w:rPr>
          <w:rFonts w:cs="Calibri"/>
          <w:b/>
          <w:sz w:val="20"/>
          <w:szCs w:val="20"/>
        </w:rPr>
        <w:t>§ 4</w:t>
      </w:r>
    </w:p>
    <w:p w:rsidR="00B90B66" w:rsidRPr="00414556" w:rsidRDefault="00B90B66" w:rsidP="00B90B66">
      <w:pPr>
        <w:spacing w:after="0" w:line="276" w:lineRule="auto"/>
        <w:jc w:val="both"/>
        <w:rPr>
          <w:rFonts w:cs="Calibri"/>
          <w:sz w:val="20"/>
          <w:szCs w:val="20"/>
        </w:rPr>
      </w:pPr>
      <w:r w:rsidRPr="00414556">
        <w:rPr>
          <w:rFonts w:cs="Calibri"/>
          <w:sz w:val="20"/>
          <w:szCs w:val="20"/>
        </w:rPr>
        <w:t>W ramach Umowy, Zamawiający zobowiązuje się do:</w:t>
      </w:r>
    </w:p>
    <w:p w:rsidR="00B90B66" w:rsidRPr="00414556" w:rsidRDefault="00B90B66" w:rsidP="004E1E75">
      <w:pPr>
        <w:numPr>
          <w:ilvl w:val="0"/>
          <w:numId w:val="62"/>
        </w:numPr>
        <w:spacing w:after="0" w:line="276" w:lineRule="auto"/>
        <w:ind w:left="709"/>
        <w:jc w:val="both"/>
        <w:rPr>
          <w:rFonts w:cs="Calibri"/>
          <w:sz w:val="20"/>
          <w:szCs w:val="20"/>
        </w:rPr>
      </w:pPr>
      <w:r w:rsidRPr="00414556">
        <w:rPr>
          <w:rFonts w:cs="Calibri"/>
          <w:sz w:val="20"/>
          <w:szCs w:val="20"/>
        </w:rPr>
        <w:t>zbierania i gromadzenia odpadów wyłącznie w znormalizowanych pojemnikach dostarczanych przez Wykonawcę stanowiących własność Wykonawcy na czas obowiązywania Umowy;</w:t>
      </w:r>
    </w:p>
    <w:p w:rsidR="00B90B66" w:rsidRPr="00414556" w:rsidRDefault="00B90B66" w:rsidP="004E1E75">
      <w:pPr>
        <w:numPr>
          <w:ilvl w:val="0"/>
          <w:numId w:val="62"/>
        </w:numPr>
        <w:spacing w:after="0" w:line="276" w:lineRule="auto"/>
        <w:ind w:left="709"/>
        <w:jc w:val="both"/>
        <w:rPr>
          <w:rFonts w:cs="Calibri"/>
          <w:sz w:val="20"/>
          <w:szCs w:val="20"/>
        </w:rPr>
      </w:pPr>
      <w:r w:rsidRPr="00414556">
        <w:rPr>
          <w:rFonts w:cs="Calibri"/>
          <w:sz w:val="20"/>
          <w:szCs w:val="20"/>
        </w:rPr>
        <w:t>w miejscu powstania odpadu do odpowiedniej segregacji odpadów</w:t>
      </w:r>
      <w:r w:rsidRPr="00414556">
        <w:rPr>
          <w:rFonts w:cs="Calibri"/>
          <w:strike/>
          <w:sz w:val="20"/>
          <w:szCs w:val="20"/>
        </w:rPr>
        <w:t>;</w:t>
      </w:r>
    </w:p>
    <w:p w:rsidR="00B90B66" w:rsidRPr="00414556" w:rsidRDefault="00B90B66" w:rsidP="004E1E75">
      <w:pPr>
        <w:numPr>
          <w:ilvl w:val="0"/>
          <w:numId w:val="62"/>
        </w:numPr>
        <w:spacing w:after="0" w:line="276" w:lineRule="auto"/>
        <w:ind w:left="709"/>
        <w:jc w:val="both"/>
        <w:rPr>
          <w:rFonts w:cs="Calibri"/>
          <w:sz w:val="20"/>
          <w:szCs w:val="20"/>
        </w:rPr>
      </w:pPr>
      <w:r w:rsidRPr="00414556">
        <w:rPr>
          <w:rFonts w:cs="Calibri"/>
          <w:sz w:val="20"/>
          <w:szCs w:val="20"/>
        </w:rPr>
        <w:t>usytuowania pojemników w miejscu umożliwiającym łatwy dojazd i wytaczanie pojemników;</w:t>
      </w:r>
    </w:p>
    <w:p w:rsidR="00B90B66" w:rsidRPr="0071593A" w:rsidRDefault="00B90B66" w:rsidP="004E1E75">
      <w:pPr>
        <w:numPr>
          <w:ilvl w:val="0"/>
          <w:numId w:val="62"/>
        </w:numPr>
        <w:spacing w:after="0" w:line="276" w:lineRule="auto"/>
        <w:ind w:left="709"/>
        <w:jc w:val="both"/>
        <w:rPr>
          <w:rFonts w:cs="Calibri"/>
          <w:color w:val="000000" w:themeColor="text1"/>
          <w:sz w:val="20"/>
          <w:szCs w:val="20"/>
        </w:rPr>
      </w:pPr>
      <w:r w:rsidRPr="0071593A">
        <w:rPr>
          <w:rFonts w:cs="Calibri"/>
          <w:color w:val="000000" w:themeColor="text1"/>
          <w:sz w:val="20"/>
          <w:szCs w:val="20"/>
        </w:rPr>
        <w:t xml:space="preserve">wyznaczenia osoby odpowiedzialnej za prowadzenie gospodarki odpadami, obrót pojemnikami, kontaktów </w:t>
      </w:r>
      <w:r>
        <w:rPr>
          <w:rFonts w:cs="Calibri"/>
          <w:color w:val="000000" w:themeColor="text1"/>
          <w:sz w:val="20"/>
          <w:szCs w:val="20"/>
        </w:rPr>
        <w:br/>
      </w:r>
      <w:r w:rsidRPr="0071593A">
        <w:rPr>
          <w:rFonts w:cs="Calibri"/>
          <w:color w:val="000000" w:themeColor="text1"/>
          <w:sz w:val="20"/>
          <w:szCs w:val="20"/>
        </w:rPr>
        <w:t>z Wykonawc</w:t>
      </w:r>
      <w:r w:rsidRPr="0071593A">
        <w:rPr>
          <w:rFonts w:eastAsia="TimesNewRoman" w:cs="Calibri"/>
          <w:color w:val="000000" w:themeColor="text1"/>
          <w:sz w:val="20"/>
          <w:szCs w:val="20"/>
        </w:rPr>
        <w:t>ą</w:t>
      </w:r>
      <w:r w:rsidRPr="0071593A">
        <w:rPr>
          <w:rFonts w:cs="Calibri"/>
          <w:color w:val="000000" w:themeColor="text1"/>
          <w:sz w:val="20"/>
          <w:szCs w:val="20"/>
        </w:rPr>
        <w:t>;</w:t>
      </w:r>
    </w:p>
    <w:p w:rsidR="00B90B66" w:rsidRDefault="00B90B66" w:rsidP="004E1E75">
      <w:pPr>
        <w:numPr>
          <w:ilvl w:val="0"/>
          <w:numId w:val="62"/>
        </w:numPr>
        <w:spacing w:after="0" w:line="276" w:lineRule="auto"/>
        <w:ind w:left="709"/>
        <w:jc w:val="both"/>
        <w:rPr>
          <w:rFonts w:cs="Calibri"/>
          <w:color w:val="000000" w:themeColor="text1"/>
          <w:sz w:val="20"/>
          <w:szCs w:val="20"/>
        </w:rPr>
      </w:pPr>
      <w:r w:rsidRPr="0071593A">
        <w:rPr>
          <w:rFonts w:cs="Calibri"/>
          <w:color w:val="000000" w:themeColor="text1"/>
          <w:sz w:val="20"/>
          <w:szCs w:val="20"/>
        </w:rPr>
        <w:t>uczestniczenie osoby upowa</w:t>
      </w:r>
      <w:r w:rsidRPr="0071593A">
        <w:rPr>
          <w:rFonts w:eastAsia="TimesNewRoman" w:cs="Calibri"/>
          <w:color w:val="000000" w:themeColor="text1"/>
          <w:sz w:val="20"/>
          <w:szCs w:val="20"/>
        </w:rPr>
        <w:t>ż</w:t>
      </w:r>
      <w:r w:rsidRPr="0071593A">
        <w:rPr>
          <w:rFonts w:cs="Calibri"/>
          <w:color w:val="000000" w:themeColor="text1"/>
          <w:sz w:val="20"/>
          <w:szCs w:val="20"/>
        </w:rPr>
        <w:t>nionej przy załadunku odpadów przez Wykonawcę.</w:t>
      </w:r>
    </w:p>
    <w:p w:rsidR="00B90B66" w:rsidRDefault="00B90B66" w:rsidP="009B26B9">
      <w:pPr>
        <w:tabs>
          <w:tab w:val="left" w:pos="284"/>
        </w:tabs>
        <w:spacing w:line="276" w:lineRule="auto"/>
        <w:jc w:val="center"/>
        <w:rPr>
          <w:rFonts w:cs="Calibri"/>
          <w:b/>
          <w:sz w:val="20"/>
          <w:szCs w:val="20"/>
        </w:rPr>
      </w:pPr>
    </w:p>
    <w:p w:rsidR="00B90B66" w:rsidRDefault="00B90B66" w:rsidP="00B90B66">
      <w:pPr>
        <w:tabs>
          <w:tab w:val="left" w:pos="284"/>
        </w:tabs>
        <w:spacing w:line="276" w:lineRule="auto"/>
        <w:jc w:val="center"/>
        <w:rPr>
          <w:rFonts w:cs="Calibri"/>
          <w:b/>
          <w:sz w:val="20"/>
          <w:szCs w:val="20"/>
        </w:rPr>
      </w:pPr>
      <w:r>
        <w:rPr>
          <w:rFonts w:cs="Calibri"/>
          <w:b/>
          <w:sz w:val="20"/>
          <w:szCs w:val="20"/>
        </w:rPr>
        <w:t>§ 5</w:t>
      </w:r>
    </w:p>
    <w:p w:rsidR="00B90B66" w:rsidRPr="00414556" w:rsidRDefault="00B90B66" w:rsidP="004E1E75">
      <w:pPr>
        <w:numPr>
          <w:ilvl w:val="0"/>
          <w:numId w:val="63"/>
        </w:numPr>
        <w:spacing w:after="0" w:line="276" w:lineRule="auto"/>
        <w:ind w:left="426" w:hanging="426"/>
        <w:jc w:val="both"/>
        <w:rPr>
          <w:rFonts w:cs="Calibri"/>
          <w:sz w:val="20"/>
          <w:szCs w:val="20"/>
        </w:rPr>
      </w:pPr>
      <w:r w:rsidRPr="00414556">
        <w:rPr>
          <w:rFonts w:cs="Calibri"/>
          <w:sz w:val="20"/>
          <w:szCs w:val="20"/>
        </w:rPr>
        <w:t>Wykonawca ponosi pełn</w:t>
      </w:r>
      <w:r w:rsidRPr="00414556">
        <w:rPr>
          <w:rFonts w:eastAsia="TimesNewRoman" w:cs="Calibri"/>
          <w:sz w:val="20"/>
          <w:szCs w:val="20"/>
        </w:rPr>
        <w:t xml:space="preserve">ą </w:t>
      </w:r>
      <w:r w:rsidRPr="00414556">
        <w:rPr>
          <w:rFonts w:cs="Calibri"/>
          <w:sz w:val="20"/>
          <w:szCs w:val="20"/>
        </w:rPr>
        <w:t>odpowiedzialno</w:t>
      </w:r>
      <w:r w:rsidRPr="00414556">
        <w:rPr>
          <w:rFonts w:eastAsia="TimesNewRoman" w:cs="Calibri"/>
          <w:sz w:val="20"/>
          <w:szCs w:val="20"/>
        </w:rPr>
        <w:t xml:space="preserve">ść </w:t>
      </w:r>
      <w:r w:rsidRPr="00414556">
        <w:rPr>
          <w:rFonts w:cs="Calibri"/>
          <w:sz w:val="20"/>
          <w:szCs w:val="20"/>
        </w:rPr>
        <w:t>prawn</w:t>
      </w:r>
      <w:r w:rsidRPr="00414556">
        <w:rPr>
          <w:rFonts w:eastAsia="TimesNewRoman" w:cs="Calibri"/>
          <w:sz w:val="20"/>
          <w:szCs w:val="20"/>
        </w:rPr>
        <w:t xml:space="preserve">ą </w:t>
      </w:r>
      <w:r w:rsidRPr="00414556">
        <w:rPr>
          <w:rFonts w:cs="Calibri"/>
          <w:sz w:val="20"/>
          <w:szCs w:val="20"/>
        </w:rPr>
        <w:t>za odpady od momentu odbioru i transportu z miejsca ich wytworzenia do czasu ich unieszkodliwienia.</w:t>
      </w:r>
    </w:p>
    <w:p w:rsidR="00B90B66" w:rsidRPr="00FA6F93" w:rsidRDefault="00B90B66" w:rsidP="004E1E75">
      <w:pPr>
        <w:pStyle w:val="Tekstpodstawowy"/>
        <w:widowControl w:val="0"/>
        <w:numPr>
          <w:ilvl w:val="0"/>
          <w:numId w:val="63"/>
        </w:numPr>
        <w:suppressAutoHyphens/>
        <w:spacing w:before="100" w:beforeAutospacing="1" w:after="100" w:afterAutospacing="1" w:line="276" w:lineRule="auto"/>
        <w:ind w:left="426" w:hanging="426"/>
        <w:jc w:val="both"/>
        <w:rPr>
          <w:rFonts w:cs="Calibri"/>
          <w:sz w:val="20"/>
          <w:szCs w:val="20"/>
        </w:rPr>
      </w:pPr>
      <w:r w:rsidRPr="00FA6F93">
        <w:rPr>
          <w:rFonts w:cs="Calibri"/>
          <w:sz w:val="20"/>
          <w:szCs w:val="20"/>
        </w:rPr>
        <w:t>Wykonawca o</w:t>
      </w:r>
      <w:r w:rsidRPr="00FA6F93">
        <w:rPr>
          <w:rFonts w:eastAsia="TimesNewRoman" w:cs="Calibri"/>
          <w:sz w:val="20"/>
          <w:szCs w:val="20"/>
        </w:rPr>
        <w:t>ś</w:t>
      </w:r>
      <w:r w:rsidRPr="00FA6F93">
        <w:rPr>
          <w:rFonts w:cs="Calibri"/>
          <w:sz w:val="20"/>
          <w:szCs w:val="20"/>
        </w:rPr>
        <w:t xml:space="preserve">wiadcza, </w:t>
      </w:r>
      <w:r w:rsidRPr="00FA6F93">
        <w:rPr>
          <w:rFonts w:eastAsia="TimesNewRoman" w:cs="Calibri"/>
          <w:sz w:val="20"/>
          <w:szCs w:val="20"/>
        </w:rPr>
        <w:t>ż</w:t>
      </w:r>
      <w:r w:rsidRPr="00FA6F93">
        <w:rPr>
          <w:rFonts w:cs="Calibri"/>
          <w:sz w:val="20"/>
          <w:szCs w:val="20"/>
        </w:rPr>
        <w:t>e posiada wymagane obowi</w:t>
      </w:r>
      <w:r w:rsidRPr="00FA6F93">
        <w:rPr>
          <w:rFonts w:eastAsia="TimesNewRoman" w:cs="Calibri"/>
          <w:sz w:val="20"/>
          <w:szCs w:val="20"/>
        </w:rPr>
        <w:t>ą</w:t>
      </w:r>
      <w:r w:rsidRPr="00FA6F93">
        <w:rPr>
          <w:rFonts w:cs="Calibri"/>
          <w:sz w:val="20"/>
          <w:szCs w:val="20"/>
        </w:rPr>
        <w:t>zuj</w:t>
      </w:r>
      <w:r w:rsidRPr="00FA6F93">
        <w:rPr>
          <w:rFonts w:eastAsia="TimesNewRoman" w:cs="Calibri"/>
          <w:sz w:val="20"/>
          <w:szCs w:val="20"/>
        </w:rPr>
        <w:t>ą</w:t>
      </w:r>
      <w:r w:rsidRPr="00FA6F93">
        <w:rPr>
          <w:rFonts w:cs="Calibri"/>
          <w:sz w:val="20"/>
          <w:szCs w:val="20"/>
        </w:rPr>
        <w:t>cym prawem aktualne zezwolenia na prowadzenie działalno</w:t>
      </w:r>
      <w:r w:rsidRPr="00FA6F93">
        <w:rPr>
          <w:rFonts w:eastAsia="TimesNewRoman" w:cs="Calibri"/>
          <w:sz w:val="20"/>
          <w:szCs w:val="20"/>
        </w:rPr>
        <w:t>ś</w:t>
      </w:r>
      <w:r w:rsidRPr="00FA6F93">
        <w:rPr>
          <w:rFonts w:cs="Calibri"/>
          <w:sz w:val="20"/>
          <w:szCs w:val="20"/>
        </w:rPr>
        <w:t xml:space="preserve">ci </w:t>
      </w:r>
      <w:r>
        <w:rPr>
          <w:rFonts w:cs="Calibri"/>
          <w:sz w:val="20"/>
          <w:szCs w:val="20"/>
        </w:rPr>
        <w:br/>
      </w:r>
      <w:r w:rsidRPr="00FA6F93">
        <w:rPr>
          <w:rFonts w:cs="Calibri"/>
          <w:sz w:val="20"/>
          <w:szCs w:val="20"/>
        </w:rPr>
        <w:t>w zakresie odbioru, transportu i unieszkodliwiania odpadów medycznych oraz zobowiązuje się posiadać takowe zezwolenia przez cały okres obowiązywania Umowy. W przypadku braku ważnych i aktualnych pozwoleń, Wykonawca zobowiązuje się do pokrycia ewentualnych kar finansowych nałożonych na Zamawiającego z tego tytułu przez wszelkie instytucje kontrolne w zakresie prawidłowego gospodarowania odpadami medycznymi.</w:t>
      </w:r>
    </w:p>
    <w:p w:rsidR="00B90B66" w:rsidRPr="00FA6F93" w:rsidRDefault="00B90B66" w:rsidP="004E1E75">
      <w:pPr>
        <w:pStyle w:val="Tekstpodstawowy"/>
        <w:widowControl w:val="0"/>
        <w:numPr>
          <w:ilvl w:val="0"/>
          <w:numId w:val="63"/>
        </w:numPr>
        <w:suppressAutoHyphens/>
        <w:spacing w:before="100" w:beforeAutospacing="1" w:after="100" w:afterAutospacing="1" w:line="276" w:lineRule="auto"/>
        <w:ind w:left="426" w:hanging="426"/>
        <w:jc w:val="both"/>
        <w:rPr>
          <w:rFonts w:cs="Calibri"/>
          <w:sz w:val="20"/>
          <w:szCs w:val="20"/>
        </w:rPr>
      </w:pPr>
      <w:r w:rsidRPr="00FA6F93">
        <w:rPr>
          <w:rFonts w:eastAsia="TimesNewRoman" w:cs="Calibri"/>
          <w:sz w:val="20"/>
          <w:szCs w:val="20"/>
        </w:rPr>
        <w:t xml:space="preserve">W przypadku wygaśnięcia zezwolenia na transport, zbieranie i unieszkodliwianie odpadów, Wykonawca zobowiązany jest niezwłocznie przedłożyć Zamawiającemu nowe zezwolenie, pod rygorem odstąpienia od Umowy przez Zamawiającego </w:t>
      </w:r>
      <w:r>
        <w:rPr>
          <w:rFonts w:eastAsia="TimesNewRoman" w:cs="Calibri"/>
          <w:sz w:val="20"/>
          <w:szCs w:val="20"/>
        </w:rPr>
        <w:br/>
      </w:r>
      <w:r w:rsidRPr="00FA6F93">
        <w:rPr>
          <w:rFonts w:eastAsia="TimesNewRoman" w:cs="Calibri"/>
          <w:sz w:val="20"/>
          <w:szCs w:val="20"/>
        </w:rPr>
        <w:t>z przyczyn leżących po stronie Wykonawcy.</w:t>
      </w:r>
    </w:p>
    <w:p w:rsidR="00B90B66" w:rsidRPr="00414556" w:rsidRDefault="00B90B66" w:rsidP="004E1E75">
      <w:pPr>
        <w:numPr>
          <w:ilvl w:val="0"/>
          <w:numId w:val="63"/>
        </w:numPr>
        <w:spacing w:before="100" w:beforeAutospacing="1" w:after="100" w:afterAutospacing="1" w:line="276" w:lineRule="auto"/>
        <w:ind w:left="426" w:hanging="426"/>
        <w:jc w:val="both"/>
        <w:rPr>
          <w:rFonts w:cs="Calibri"/>
          <w:sz w:val="20"/>
          <w:szCs w:val="20"/>
        </w:rPr>
      </w:pPr>
      <w:r w:rsidRPr="00414556">
        <w:rPr>
          <w:rFonts w:cs="Calibri"/>
          <w:sz w:val="20"/>
          <w:szCs w:val="20"/>
        </w:rPr>
        <w:t xml:space="preserve">Wykonawca oświadcza, że spełnia wszelkie wymagane przepisami prawa warunki, umożliwiające mu wykonanie Umowy, </w:t>
      </w:r>
      <w:r>
        <w:rPr>
          <w:rFonts w:cs="Calibri"/>
          <w:sz w:val="20"/>
          <w:szCs w:val="20"/>
        </w:rPr>
        <w:br/>
      </w:r>
      <w:r w:rsidRPr="00414556">
        <w:rPr>
          <w:rFonts w:cs="Calibri"/>
          <w:sz w:val="20"/>
          <w:szCs w:val="20"/>
        </w:rPr>
        <w:t xml:space="preserve">w tym odnoszące się do odbioru, transportu i unieszkodliwiania odpadów powstających u Zamawiającemu oraz uzyskał wymagane decyzje właściwego organu uprawniające na prowadzenie działalności w zakresie umożliwiającym wykonanie Umowy. </w:t>
      </w:r>
    </w:p>
    <w:p w:rsidR="00B90B66" w:rsidRPr="00414556" w:rsidRDefault="00B90B66" w:rsidP="004E1E75">
      <w:pPr>
        <w:numPr>
          <w:ilvl w:val="0"/>
          <w:numId w:val="63"/>
        </w:numPr>
        <w:spacing w:before="100" w:beforeAutospacing="1" w:after="100" w:afterAutospacing="1" w:line="276" w:lineRule="auto"/>
        <w:ind w:left="426" w:hanging="426"/>
        <w:jc w:val="both"/>
        <w:rPr>
          <w:rFonts w:cs="Calibri"/>
          <w:sz w:val="20"/>
          <w:szCs w:val="20"/>
        </w:rPr>
      </w:pPr>
      <w:r w:rsidRPr="00414556">
        <w:rPr>
          <w:rFonts w:cs="Calibri"/>
          <w:sz w:val="20"/>
          <w:szCs w:val="20"/>
        </w:rPr>
        <w:t xml:space="preserve">Wykonawca przez cały okres obowiązywania Umowy zobowiązany jest do posiadania opłaconej polisy od odpowiedzialności cywilnej w zakresie prowadzonej działalności związanej z przedmiotem Umowy o wysokości nie </w:t>
      </w:r>
      <w:r w:rsidRPr="00414556">
        <w:rPr>
          <w:rFonts w:cs="Calibri"/>
          <w:sz w:val="20"/>
          <w:szCs w:val="20"/>
        </w:rPr>
        <w:lastRenderedPageBreak/>
        <w:t xml:space="preserve">mniejszej niż </w:t>
      </w:r>
      <w:r w:rsidRPr="007744B4">
        <w:rPr>
          <w:rFonts w:cs="Calibri"/>
          <w:sz w:val="20"/>
          <w:szCs w:val="20"/>
        </w:rPr>
        <w:t>200.000 PLN</w:t>
      </w:r>
      <w:r w:rsidRPr="00414556">
        <w:rPr>
          <w:rFonts w:cs="Calibri"/>
          <w:sz w:val="20"/>
          <w:szCs w:val="20"/>
        </w:rPr>
        <w:t xml:space="preserve">. Poświadczona za zgodność z oryginałem </w:t>
      </w:r>
      <w:r w:rsidRPr="00414556">
        <w:rPr>
          <w:rFonts w:cs="Calibri"/>
          <w:bCs/>
          <w:sz w:val="20"/>
          <w:szCs w:val="20"/>
        </w:rPr>
        <w:t>kopia dowodu ubezpieczenia obejmuj</w:t>
      </w:r>
      <w:r w:rsidRPr="00414556">
        <w:rPr>
          <w:rFonts w:cs="Calibri"/>
          <w:sz w:val="20"/>
          <w:szCs w:val="20"/>
        </w:rPr>
        <w:t>ą</w:t>
      </w:r>
      <w:r w:rsidRPr="00414556">
        <w:rPr>
          <w:rFonts w:cs="Calibri"/>
          <w:bCs/>
          <w:sz w:val="20"/>
          <w:szCs w:val="20"/>
        </w:rPr>
        <w:t>cego cały okres realizacji Umowy zostanie dostarczona Zamawiającemu w terminie 7 dni od daty podpisania Umowy.</w:t>
      </w:r>
    </w:p>
    <w:p w:rsidR="00B90B66" w:rsidRPr="00414556" w:rsidRDefault="00B90B66" w:rsidP="004E1E75">
      <w:pPr>
        <w:numPr>
          <w:ilvl w:val="0"/>
          <w:numId w:val="63"/>
        </w:numPr>
        <w:spacing w:before="100" w:beforeAutospacing="1" w:after="100" w:afterAutospacing="1" w:line="276" w:lineRule="auto"/>
        <w:ind w:left="426" w:hanging="426"/>
        <w:jc w:val="both"/>
        <w:rPr>
          <w:rFonts w:cs="Calibri"/>
          <w:sz w:val="20"/>
          <w:szCs w:val="20"/>
        </w:rPr>
      </w:pPr>
      <w:r w:rsidRPr="00414556">
        <w:rPr>
          <w:rFonts w:cs="Calibri"/>
          <w:sz w:val="20"/>
          <w:szCs w:val="20"/>
        </w:rPr>
        <w:t>Za sposób gromadzenia i zabezpieczania pojemników z opadami w miejscu ich powstania odpowiedzialny jest Zamawiaj</w:t>
      </w:r>
      <w:r w:rsidRPr="00414556">
        <w:rPr>
          <w:rFonts w:eastAsia="TimesNewRoman" w:cs="Calibri"/>
          <w:sz w:val="20"/>
          <w:szCs w:val="20"/>
        </w:rPr>
        <w:t>ą</w:t>
      </w:r>
      <w:r w:rsidRPr="00414556">
        <w:rPr>
          <w:rFonts w:cs="Calibri"/>
          <w:sz w:val="20"/>
          <w:szCs w:val="20"/>
        </w:rPr>
        <w:t>cy. Za załadunek, odbywaj</w:t>
      </w:r>
      <w:r w:rsidRPr="00414556">
        <w:rPr>
          <w:rFonts w:eastAsia="TimesNewRoman" w:cs="Calibri"/>
          <w:sz w:val="20"/>
          <w:szCs w:val="20"/>
        </w:rPr>
        <w:t>ą</w:t>
      </w:r>
      <w:r w:rsidRPr="00414556">
        <w:rPr>
          <w:rFonts w:cs="Calibri"/>
          <w:sz w:val="20"/>
          <w:szCs w:val="20"/>
        </w:rPr>
        <w:t>cy si</w:t>
      </w:r>
      <w:r w:rsidRPr="00414556">
        <w:rPr>
          <w:rFonts w:eastAsia="TimesNewRoman" w:cs="Calibri"/>
          <w:sz w:val="20"/>
          <w:szCs w:val="20"/>
        </w:rPr>
        <w:t xml:space="preserve">ę </w:t>
      </w:r>
      <w:r w:rsidRPr="00414556">
        <w:rPr>
          <w:rFonts w:cs="Calibri"/>
          <w:sz w:val="20"/>
          <w:szCs w:val="20"/>
        </w:rPr>
        <w:t>w obecno</w:t>
      </w:r>
      <w:r w:rsidRPr="00414556">
        <w:rPr>
          <w:rFonts w:eastAsia="TimesNewRoman" w:cs="Calibri"/>
          <w:sz w:val="20"/>
          <w:szCs w:val="20"/>
        </w:rPr>
        <w:t>ś</w:t>
      </w:r>
      <w:r w:rsidRPr="00414556">
        <w:rPr>
          <w:rFonts w:cs="Calibri"/>
          <w:sz w:val="20"/>
          <w:szCs w:val="20"/>
        </w:rPr>
        <w:t>ci wyznaczonego przez Zamawiaj</w:t>
      </w:r>
      <w:r w:rsidRPr="00414556">
        <w:rPr>
          <w:rFonts w:eastAsia="TimesNewRoman" w:cs="Calibri"/>
          <w:sz w:val="20"/>
          <w:szCs w:val="20"/>
        </w:rPr>
        <w:t>ą</w:t>
      </w:r>
      <w:r w:rsidRPr="00414556">
        <w:rPr>
          <w:rFonts w:cs="Calibri"/>
          <w:sz w:val="20"/>
          <w:szCs w:val="20"/>
        </w:rPr>
        <w:t>cego pracownika oraz transport do punktu utylizacji odpowiedzialny jest Wykonawca.</w:t>
      </w:r>
    </w:p>
    <w:p w:rsidR="00B90B66" w:rsidRDefault="00B90B66" w:rsidP="004E1E75">
      <w:pPr>
        <w:numPr>
          <w:ilvl w:val="0"/>
          <w:numId w:val="63"/>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W przypadku wyst</w:t>
      </w:r>
      <w:r w:rsidRPr="0071593A">
        <w:rPr>
          <w:rFonts w:eastAsia="TimesNewRoman" w:cs="Calibri"/>
          <w:color w:val="000000" w:themeColor="text1"/>
          <w:sz w:val="20"/>
          <w:szCs w:val="20"/>
        </w:rPr>
        <w:t>ą</w:t>
      </w:r>
      <w:r w:rsidRPr="0071593A">
        <w:rPr>
          <w:rFonts w:cs="Calibri"/>
          <w:color w:val="000000" w:themeColor="text1"/>
          <w:sz w:val="20"/>
          <w:szCs w:val="20"/>
        </w:rPr>
        <w:t>pienia uszkodzenia pojemnika w trakcie załadunku, pracownik Zamawiaj</w:t>
      </w:r>
      <w:r w:rsidRPr="0071593A">
        <w:rPr>
          <w:rFonts w:eastAsia="TimesNewRoman" w:cs="Calibri"/>
          <w:color w:val="000000" w:themeColor="text1"/>
          <w:sz w:val="20"/>
          <w:szCs w:val="20"/>
        </w:rPr>
        <w:t>ą</w:t>
      </w:r>
      <w:r w:rsidRPr="0071593A">
        <w:rPr>
          <w:rFonts w:cs="Calibri"/>
          <w:color w:val="000000" w:themeColor="text1"/>
          <w:sz w:val="20"/>
          <w:szCs w:val="20"/>
        </w:rPr>
        <w:t xml:space="preserve">cego uczestniczy </w:t>
      </w:r>
      <w:r>
        <w:rPr>
          <w:rFonts w:cs="Calibri"/>
          <w:color w:val="000000" w:themeColor="text1"/>
          <w:sz w:val="20"/>
          <w:szCs w:val="20"/>
        </w:rPr>
        <w:br/>
      </w:r>
      <w:r w:rsidRPr="0071593A">
        <w:rPr>
          <w:rFonts w:cs="Calibri"/>
          <w:color w:val="000000" w:themeColor="text1"/>
          <w:sz w:val="20"/>
          <w:szCs w:val="20"/>
        </w:rPr>
        <w:t>w post</w:t>
      </w:r>
      <w:r w:rsidRPr="0071593A">
        <w:rPr>
          <w:rFonts w:eastAsia="TimesNewRoman" w:cs="Calibri"/>
          <w:color w:val="000000" w:themeColor="text1"/>
          <w:sz w:val="20"/>
          <w:szCs w:val="20"/>
        </w:rPr>
        <w:t>ę</w:t>
      </w:r>
      <w:r w:rsidRPr="0071593A">
        <w:rPr>
          <w:rFonts w:cs="Calibri"/>
          <w:color w:val="000000" w:themeColor="text1"/>
          <w:sz w:val="20"/>
          <w:szCs w:val="20"/>
        </w:rPr>
        <w:t>powaniu awaryjnym, zgodnie z instrukcj</w:t>
      </w:r>
      <w:r w:rsidRPr="0071593A">
        <w:rPr>
          <w:rFonts w:eastAsia="TimesNewRoman" w:cs="Calibri"/>
          <w:color w:val="000000" w:themeColor="text1"/>
          <w:sz w:val="20"/>
          <w:szCs w:val="20"/>
        </w:rPr>
        <w:t xml:space="preserve">ą </w:t>
      </w:r>
      <w:r w:rsidRPr="0071593A">
        <w:rPr>
          <w:rFonts w:cs="Calibri"/>
          <w:color w:val="000000" w:themeColor="text1"/>
          <w:sz w:val="20"/>
          <w:szCs w:val="20"/>
        </w:rPr>
        <w:t>awaryjn</w:t>
      </w:r>
      <w:r w:rsidRPr="0071593A">
        <w:rPr>
          <w:rFonts w:eastAsia="TimesNewRoman" w:cs="Calibri"/>
          <w:color w:val="000000" w:themeColor="text1"/>
          <w:sz w:val="20"/>
          <w:szCs w:val="20"/>
        </w:rPr>
        <w:t xml:space="preserve">ą </w:t>
      </w:r>
      <w:r w:rsidRPr="0071593A">
        <w:rPr>
          <w:rFonts w:cs="Calibri"/>
          <w:color w:val="000000" w:themeColor="text1"/>
          <w:sz w:val="20"/>
          <w:szCs w:val="20"/>
        </w:rPr>
        <w:t>Wykonawcy (instrukcja zostanie przedstawiona Zamawiającemu w dniu podpisania niniejszej umowy – w tradycyjnej formie pisemnej lub w formie elektronicznej).</w:t>
      </w:r>
    </w:p>
    <w:p w:rsidR="00F86215" w:rsidRPr="00F86215" w:rsidRDefault="00F86215" w:rsidP="00F86215">
      <w:pPr>
        <w:numPr>
          <w:ilvl w:val="0"/>
          <w:numId w:val="63"/>
        </w:numPr>
        <w:spacing w:before="100" w:beforeAutospacing="1" w:after="100" w:afterAutospacing="1" w:line="276" w:lineRule="auto"/>
        <w:ind w:left="426" w:hanging="426"/>
        <w:jc w:val="both"/>
        <w:rPr>
          <w:rFonts w:cs="Calibri"/>
          <w:color w:val="auto"/>
          <w:sz w:val="20"/>
          <w:szCs w:val="20"/>
        </w:rPr>
      </w:pPr>
      <w:r w:rsidRPr="00F86215">
        <w:rPr>
          <w:rFonts w:eastAsia="Times New Roman" w:cs="Calibri"/>
          <w:bCs/>
          <w:iCs/>
          <w:sz w:val="20"/>
          <w:szCs w:val="20"/>
          <w:lang w:eastAsia="pl-PL"/>
        </w:rPr>
        <w:t>W przypadku, jeżeli unieszkodliwienia odpadów dokonuje podmiot trzeci w stosunku do Wykonawcy, Wykonawca przedłoży decyzję zezwalającą na unieszkodliwianie odpadów wydaną dla tego podmiotu oraz umowę zawartą pomiędzy Wykonawcą a podmiotem unieszkodliwiającym odpady w celu wykazania spełnienia warunku unieszkodliwiania odpadów medycznych zgodnie z wymogami ustawy o odpadach, a w szczególności zachowania zasady bliskości uregulowanej w art. 20 ustawy o odpadach</w:t>
      </w:r>
      <w:r w:rsidRPr="00F86215">
        <w:rPr>
          <w:rFonts w:eastAsia="Times New Roman" w:cs="Calibri"/>
          <w:bCs/>
          <w:iCs/>
          <w:color w:val="FF0000"/>
          <w:sz w:val="20"/>
          <w:szCs w:val="20"/>
          <w:lang w:eastAsia="pl-PL"/>
        </w:rPr>
        <w:t xml:space="preserve"> </w:t>
      </w:r>
      <w:r w:rsidRPr="00F86215">
        <w:rPr>
          <w:rFonts w:eastAsia="Times New Roman" w:cs="Calibri"/>
          <w:bCs/>
          <w:iCs/>
          <w:color w:val="auto"/>
          <w:sz w:val="20"/>
          <w:szCs w:val="20"/>
          <w:lang w:eastAsia="pl-PL"/>
        </w:rPr>
        <w:t>(dotyczy sytuacji określonej w § 1 ust. 6 umowy).</w:t>
      </w:r>
    </w:p>
    <w:p w:rsidR="00B90B66" w:rsidRPr="00B90B66" w:rsidRDefault="00B90B66" w:rsidP="00B90B66">
      <w:pPr>
        <w:tabs>
          <w:tab w:val="left" w:pos="284"/>
        </w:tabs>
        <w:spacing w:line="276" w:lineRule="auto"/>
        <w:jc w:val="center"/>
        <w:rPr>
          <w:rFonts w:cs="Calibri"/>
          <w:b/>
          <w:sz w:val="20"/>
          <w:szCs w:val="20"/>
        </w:rPr>
      </w:pPr>
      <w:r>
        <w:rPr>
          <w:rFonts w:cs="Calibri"/>
          <w:b/>
          <w:sz w:val="20"/>
          <w:szCs w:val="20"/>
        </w:rPr>
        <w:t>§ 6</w:t>
      </w:r>
    </w:p>
    <w:p w:rsidR="00B90B66" w:rsidRPr="0071593A" w:rsidRDefault="00B90B66" w:rsidP="004E1E75">
      <w:pPr>
        <w:pStyle w:val="Tekstpodstawowy"/>
        <w:widowControl w:val="0"/>
        <w:numPr>
          <w:ilvl w:val="0"/>
          <w:numId w:val="64"/>
        </w:numPr>
        <w:suppressAutoHyphens/>
        <w:spacing w:after="0" w:line="276" w:lineRule="auto"/>
        <w:ind w:left="426" w:hanging="426"/>
        <w:jc w:val="both"/>
        <w:rPr>
          <w:rFonts w:cs="Calibri"/>
          <w:color w:val="000000" w:themeColor="text1"/>
          <w:sz w:val="20"/>
          <w:szCs w:val="20"/>
        </w:rPr>
      </w:pPr>
      <w:r w:rsidRPr="0071593A">
        <w:rPr>
          <w:rFonts w:cs="Calibri"/>
          <w:color w:val="000000" w:themeColor="text1"/>
          <w:sz w:val="20"/>
          <w:szCs w:val="20"/>
        </w:rPr>
        <w:t>Wynagrodzenie Wykonawcy za usługi objęte Umową będzie obliczane na podstawie ilości faktycznie odebranych odpadów, stwierdzonej na podstawie karty przekazania odpadów według cen jednostkowych określonych w Załączniku nr 1 do Umowy. Maksymalne wynagrodzenie umowne Wykonawcy nie przekroczy kwoty _________ PLN netto</w:t>
      </w:r>
      <w:r>
        <w:rPr>
          <w:rFonts w:cs="Calibri"/>
          <w:color w:val="000000" w:themeColor="text1"/>
          <w:sz w:val="20"/>
          <w:szCs w:val="20"/>
        </w:rPr>
        <w:t xml:space="preserve"> (słownie: </w:t>
      </w:r>
      <w:r w:rsidRPr="0071593A">
        <w:rPr>
          <w:rFonts w:cs="Calibri"/>
          <w:color w:val="000000" w:themeColor="text1"/>
          <w:sz w:val="20"/>
          <w:szCs w:val="20"/>
        </w:rPr>
        <w:t>_________</w:t>
      </w:r>
      <w:r>
        <w:rPr>
          <w:rFonts w:cs="Calibri"/>
          <w:color w:val="000000" w:themeColor="text1"/>
          <w:sz w:val="20"/>
          <w:szCs w:val="20"/>
        </w:rPr>
        <w:t xml:space="preserve">), tj. brutto </w:t>
      </w:r>
      <w:r w:rsidRPr="0071593A">
        <w:rPr>
          <w:rFonts w:cs="Calibri"/>
          <w:color w:val="000000" w:themeColor="text1"/>
          <w:sz w:val="20"/>
          <w:szCs w:val="20"/>
        </w:rPr>
        <w:t>_________</w:t>
      </w:r>
      <w:r>
        <w:rPr>
          <w:rFonts w:cs="Calibri"/>
          <w:color w:val="000000" w:themeColor="text1"/>
          <w:sz w:val="20"/>
          <w:szCs w:val="20"/>
        </w:rPr>
        <w:t xml:space="preserve"> PLN (słownie: </w:t>
      </w:r>
      <w:r w:rsidRPr="0071593A">
        <w:rPr>
          <w:rFonts w:cs="Calibri"/>
          <w:color w:val="000000" w:themeColor="text1"/>
          <w:sz w:val="20"/>
          <w:szCs w:val="20"/>
        </w:rPr>
        <w:t>_________</w:t>
      </w:r>
      <w:r>
        <w:rPr>
          <w:rFonts w:cs="Calibri"/>
          <w:color w:val="000000" w:themeColor="text1"/>
          <w:sz w:val="20"/>
          <w:szCs w:val="20"/>
        </w:rPr>
        <w:t>)</w:t>
      </w:r>
      <w:r w:rsidRPr="0071593A">
        <w:rPr>
          <w:rFonts w:cs="Calibri"/>
          <w:color w:val="000000" w:themeColor="text1"/>
          <w:sz w:val="20"/>
          <w:szCs w:val="20"/>
        </w:rPr>
        <w:t xml:space="preserve">. </w:t>
      </w:r>
    </w:p>
    <w:p w:rsidR="00B90B66" w:rsidRDefault="00B90B66"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Zapłata należności za wykonanie usługi nastąpi przelewem na rachunek bankowy Wykonawcy w terminie </w:t>
      </w:r>
      <w:r w:rsidRPr="00E60A4F">
        <w:rPr>
          <w:rFonts w:cs="Calibri"/>
          <w:b/>
          <w:color w:val="000000" w:themeColor="text1"/>
          <w:sz w:val="20"/>
          <w:szCs w:val="20"/>
        </w:rPr>
        <w:t>60 dni</w:t>
      </w:r>
      <w:r w:rsidRPr="0071593A">
        <w:rPr>
          <w:rFonts w:cs="Calibri"/>
          <w:color w:val="000000" w:themeColor="text1"/>
          <w:sz w:val="20"/>
          <w:szCs w:val="20"/>
        </w:rPr>
        <w:t xml:space="preserve"> od daty otrzymania przez Zamawiającego prawidłowo wystawionej faktury.</w:t>
      </w:r>
    </w:p>
    <w:p w:rsidR="00E60A4F" w:rsidRPr="00E60A4F" w:rsidRDefault="00E60A4F"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E60A4F">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E60A4F" w:rsidRPr="00E60A4F" w:rsidRDefault="00E60A4F"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E60A4F">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B90B66" w:rsidRDefault="00B90B66"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Podstaw</w:t>
      </w:r>
      <w:r w:rsidRPr="0071593A">
        <w:rPr>
          <w:rFonts w:eastAsia="TimesNewRoman" w:cs="Calibri"/>
          <w:color w:val="000000" w:themeColor="text1"/>
          <w:sz w:val="20"/>
          <w:szCs w:val="20"/>
        </w:rPr>
        <w:t xml:space="preserve">ą </w:t>
      </w:r>
      <w:r w:rsidRPr="0071593A">
        <w:rPr>
          <w:rFonts w:cs="Calibri"/>
          <w:color w:val="000000" w:themeColor="text1"/>
          <w:sz w:val="20"/>
          <w:szCs w:val="20"/>
        </w:rPr>
        <w:t>zapłaty za wykonane usługi jest faktura wystawiona, nie częściej niż raz w miesiącu, na podstawie stosownych danych wprowadzonych do Bazy danych o produktach i opakowaniach oraz gospodarce odpadami (BDO)</w:t>
      </w:r>
      <w:r w:rsidR="00E60A4F" w:rsidRPr="00E60A4F">
        <w:rPr>
          <w:rFonts w:cs="Calibri"/>
          <w:color w:val="000000" w:themeColor="text1"/>
          <w:sz w:val="20"/>
          <w:szCs w:val="20"/>
        </w:rPr>
        <w:t>.</w:t>
      </w:r>
    </w:p>
    <w:p w:rsidR="00E60A4F" w:rsidRPr="00E60A4F" w:rsidRDefault="00E60A4F"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Wynagrodzenie Wykonawcy obejmuje wszystkie koszty związane z wykonaniem całości przedmiotu Umowy tj. w szczególności udostępnianie pojemników oraz ich mycie i dezynfekcję, wytaczanie pojemników, załadunek, ważenie, wywóz, transport, utylizacja odpadów.</w:t>
      </w:r>
    </w:p>
    <w:p w:rsidR="00E60A4F" w:rsidRPr="00E60A4F" w:rsidRDefault="00E60A4F"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E60A4F">
        <w:rPr>
          <w:rFonts w:cs="Calibri"/>
          <w:sz w:val="20"/>
          <w:szCs w:val="20"/>
        </w:rPr>
        <w:t>Za dzień zapłaty uważany będzie dzień obciążenia rachunku bankowego Zamawiającego.</w:t>
      </w:r>
    </w:p>
    <w:p w:rsidR="00E60A4F" w:rsidRPr="00E60A4F" w:rsidRDefault="00E60A4F"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E60A4F">
        <w:rPr>
          <w:rFonts w:cs="Calibr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9B26B9" w:rsidRPr="00E60A4F" w:rsidRDefault="009B26B9" w:rsidP="004E1E75">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E60A4F">
        <w:rPr>
          <w:rFonts w:cs="Calibri"/>
          <w:sz w:val="20"/>
          <w:szCs w:val="20"/>
        </w:rPr>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w:t>
      </w:r>
      <w:r w:rsidR="00323AD9">
        <w:rPr>
          <w:rFonts w:cs="Calibri"/>
          <w:sz w:val="20"/>
          <w:szCs w:val="20"/>
        </w:rPr>
        <w:t>4</w:t>
      </w:r>
      <w:r w:rsidRPr="00E60A4F">
        <w:rPr>
          <w:rFonts w:cs="Calibri"/>
          <w:sz w:val="20"/>
          <w:szCs w:val="20"/>
        </w:rPr>
        <w:t>.</w:t>
      </w:r>
      <w:r w:rsidR="00323AD9">
        <w:rPr>
          <w:rFonts w:cs="Calibri"/>
          <w:sz w:val="20"/>
          <w:szCs w:val="20"/>
        </w:rPr>
        <w:t>361</w:t>
      </w:r>
      <w:r w:rsidRPr="00E60A4F">
        <w:rPr>
          <w:rFonts w:cs="Calibri"/>
          <w:sz w:val="20"/>
          <w:szCs w:val="20"/>
        </w:rPr>
        <w:t xml:space="preserve"> ze zm.) na adres poczty elektronicznej: ksiegowosc@szpitalgostyn.pl; Wykonawca każdorazowo przesyłać będzie przedmiotowe dokumenty za pośrednictwem swojej poczty elektronicznej </w:t>
      </w:r>
      <w:r w:rsidRPr="00E60A4F">
        <w:rPr>
          <w:rFonts w:cs="Calibri"/>
          <w:sz w:val="20"/>
          <w:szCs w:val="20"/>
        </w:rPr>
        <w:br/>
        <w:t xml:space="preserve">o adresie: </w:t>
      </w:r>
      <w:hyperlink r:id="rId22" w:history="1">
        <w:r w:rsidRPr="00E60A4F">
          <w:rPr>
            <w:rStyle w:val="Hipercze"/>
            <w:rFonts w:cs="Calibri"/>
            <w:sz w:val="20"/>
            <w:szCs w:val="20"/>
          </w:rPr>
          <w:t>…………………………….</w:t>
        </w:r>
      </w:hyperlink>
    </w:p>
    <w:p w:rsidR="00323AD9" w:rsidRPr="00DA511D" w:rsidRDefault="009B26B9" w:rsidP="00DA511D">
      <w:pPr>
        <w:pStyle w:val="Tekstpodstawowy"/>
        <w:widowControl w:val="0"/>
        <w:numPr>
          <w:ilvl w:val="0"/>
          <w:numId w:val="64"/>
        </w:numPr>
        <w:suppressAutoHyphens/>
        <w:spacing w:before="100" w:beforeAutospacing="1" w:after="100" w:afterAutospacing="1" w:line="276" w:lineRule="auto"/>
        <w:ind w:left="426" w:hanging="426"/>
        <w:jc w:val="both"/>
        <w:rPr>
          <w:rFonts w:cs="Calibri"/>
          <w:color w:val="000000" w:themeColor="text1"/>
          <w:sz w:val="20"/>
          <w:szCs w:val="20"/>
        </w:rPr>
      </w:pPr>
      <w:r w:rsidRPr="00E60A4F">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B26B9" w:rsidRPr="003A21A5" w:rsidRDefault="009B26B9" w:rsidP="009B26B9">
      <w:pPr>
        <w:tabs>
          <w:tab w:val="left" w:pos="284"/>
        </w:tabs>
        <w:spacing w:line="276" w:lineRule="auto"/>
        <w:jc w:val="center"/>
        <w:rPr>
          <w:rFonts w:cs="Calibri"/>
          <w:sz w:val="20"/>
          <w:szCs w:val="20"/>
        </w:rPr>
      </w:pPr>
      <w:r w:rsidRPr="003A21A5">
        <w:rPr>
          <w:rFonts w:cs="Calibri"/>
          <w:b/>
          <w:sz w:val="20"/>
          <w:szCs w:val="20"/>
        </w:rPr>
        <w:t xml:space="preserve">§ </w:t>
      </w:r>
      <w:r w:rsidR="003B45EA">
        <w:rPr>
          <w:rFonts w:cs="Calibri"/>
          <w:b/>
          <w:sz w:val="20"/>
          <w:szCs w:val="20"/>
        </w:rPr>
        <w:t>7</w:t>
      </w:r>
    </w:p>
    <w:p w:rsidR="003B45EA" w:rsidRPr="0071593A" w:rsidRDefault="003B45EA" w:rsidP="004E1E75">
      <w:pPr>
        <w:pStyle w:val="Akapitzlist"/>
        <w:numPr>
          <w:ilvl w:val="0"/>
          <w:numId w:val="47"/>
        </w:numPr>
        <w:spacing w:line="276" w:lineRule="auto"/>
        <w:contextualSpacing/>
        <w:jc w:val="both"/>
        <w:rPr>
          <w:rFonts w:ascii="Calibri" w:hAnsi="Calibri" w:cs="Calibri"/>
          <w:bCs/>
          <w:color w:val="000000" w:themeColor="text1"/>
        </w:rPr>
      </w:pPr>
      <w:r w:rsidRPr="0071593A">
        <w:rPr>
          <w:rFonts w:ascii="Calibri" w:hAnsi="Calibri" w:cs="Calibri"/>
          <w:bCs/>
          <w:color w:val="000000" w:themeColor="text1"/>
        </w:rPr>
        <w:t xml:space="preserve">Wykonawca zapłaci Zamawiającemu karę umowną </w:t>
      </w:r>
      <w:r w:rsidRPr="0071593A">
        <w:rPr>
          <w:rFonts w:ascii="Calibri" w:hAnsi="Calibri" w:cs="Calibri"/>
          <w:color w:val="000000" w:themeColor="text1"/>
        </w:rPr>
        <w:t>za zwłokę w wykonaniu przedmiotu Umowy w wysokości 250,00 zł za każdy dzień zwłoki w odbiorze odpadów od Zamawiającego.</w:t>
      </w:r>
    </w:p>
    <w:p w:rsidR="003B45EA" w:rsidRPr="0071593A"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bCs/>
          <w:color w:val="000000" w:themeColor="text1"/>
        </w:rPr>
      </w:pPr>
      <w:r w:rsidRPr="0071593A">
        <w:rPr>
          <w:rFonts w:ascii="Calibri" w:hAnsi="Calibri" w:cs="Calibri"/>
          <w:bCs/>
          <w:color w:val="000000" w:themeColor="text1"/>
        </w:rPr>
        <w:t xml:space="preserve">Wykonawca zapłaci Zamawiającemu karę umowną </w:t>
      </w:r>
      <w:r w:rsidRPr="0071593A">
        <w:rPr>
          <w:rFonts w:ascii="Calibri" w:hAnsi="Calibri" w:cs="Calibri"/>
          <w:color w:val="000000" w:themeColor="text1"/>
        </w:rPr>
        <w:t>za zwłokę w wykonaniu przedmiotu Umowy w wysokości 500,00 zł za każdy dzień zwłoki w odbiorze odpadów od Zamawiającego w sytuacjach awaryjnych.</w:t>
      </w:r>
    </w:p>
    <w:p w:rsidR="003B45EA" w:rsidRPr="0071593A"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bCs/>
          <w:color w:val="000000" w:themeColor="text1"/>
        </w:rPr>
      </w:pPr>
      <w:r w:rsidRPr="0071593A">
        <w:rPr>
          <w:rFonts w:ascii="Calibri" w:hAnsi="Calibri" w:cs="Calibri"/>
          <w:bCs/>
          <w:color w:val="000000" w:themeColor="text1"/>
        </w:rPr>
        <w:lastRenderedPageBreak/>
        <w:t xml:space="preserve">Wykonawca zapłaci Zamawiającemu karę umowną </w:t>
      </w:r>
      <w:r w:rsidRPr="0071593A">
        <w:rPr>
          <w:rFonts w:ascii="Calibri" w:hAnsi="Calibri" w:cs="Calibri"/>
          <w:color w:val="000000" w:themeColor="text1"/>
        </w:rPr>
        <w:t xml:space="preserve">w wysokości 500,00 zł za każde ujawnienie obowiązku określonego </w:t>
      </w:r>
      <w:r>
        <w:rPr>
          <w:rFonts w:ascii="Calibri" w:hAnsi="Calibri" w:cs="Calibri"/>
          <w:color w:val="000000" w:themeColor="text1"/>
        </w:rPr>
        <w:br/>
      </w:r>
      <w:r w:rsidRPr="0071593A">
        <w:rPr>
          <w:rFonts w:ascii="Calibri" w:hAnsi="Calibri" w:cs="Calibri"/>
          <w:color w:val="000000" w:themeColor="text1"/>
        </w:rPr>
        <w:t>w § 13 ust. 1 Umowy.</w:t>
      </w:r>
    </w:p>
    <w:p w:rsidR="003B45EA" w:rsidRPr="0071593A"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color w:val="000000" w:themeColor="text1"/>
        </w:rPr>
      </w:pPr>
      <w:r w:rsidRPr="0071593A">
        <w:rPr>
          <w:rFonts w:ascii="Calibri" w:hAnsi="Calibri" w:cs="Calibri"/>
          <w:color w:val="000000" w:themeColor="text1"/>
        </w:rPr>
        <w:t xml:space="preserve">Wykonawca zapłaci Zamawiającemu karę umowną za odstąpienie od Umowy z przyczyn leżących po stronie Wykonawcy </w:t>
      </w:r>
      <w:r>
        <w:rPr>
          <w:rFonts w:ascii="Calibri" w:hAnsi="Calibri" w:cs="Calibri"/>
          <w:color w:val="000000" w:themeColor="text1"/>
        </w:rPr>
        <w:br/>
      </w:r>
      <w:r w:rsidRPr="0071593A">
        <w:rPr>
          <w:rFonts w:ascii="Calibri" w:hAnsi="Calibri" w:cs="Calibri"/>
          <w:color w:val="000000" w:themeColor="text1"/>
        </w:rPr>
        <w:t>w wysokości 20% wartości netto określonej w § 6 ust. 1 Umowy.</w:t>
      </w:r>
    </w:p>
    <w:p w:rsidR="003B45EA" w:rsidRPr="0071593A"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color w:val="000000" w:themeColor="text1"/>
        </w:rPr>
      </w:pPr>
      <w:r w:rsidRPr="0071593A">
        <w:rPr>
          <w:rFonts w:ascii="Calibri" w:hAnsi="Calibri" w:cs="Calibri"/>
          <w:color w:val="000000" w:themeColor="text1"/>
        </w:rPr>
        <w:t>Zamawiający zastrzega sobie możliwość potrącenia naliczonych kar umownych z bieżącego wynagrodzenia należnego Wykonawcy.</w:t>
      </w:r>
    </w:p>
    <w:p w:rsidR="003B45EA" w:rsidRPr="00FA6F93"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rPr>
      </w:pPr>
      <w:r w:rsidRPr="00FA6F93">
        <w:rPr>
          <w:rFonts w:ascii="Calibri" w:hAnsi="Calibri" w:cs="Calibri"/>
        </w:rPr>
        <w:t>Strony zastrzegają sobie prawo dochodzenia odszkodowania uzupełniającego przewyższającego wysokość zastrzeżonych kar umownych na zasadach ogólnych Kodeksu cywilnego.</w:t>
      </w:r>
    </w:p>
    <w:p w:rsidR="003B45EA" w:rsidRPr="00FA6F93"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rPr>
      </w:pPr>
      <w:r w:rsidRPr="00FA6F93">
        <w:rPr>
          <w:rFonts w:ascii="Calibri" w:hAnsi="Calibri" w:cs="Calibri"/>
        </w:rPr>
        <w:t>Maksymalna wartość kary umownej naliczona przez Zamawiającego Wykonawcy nie może przekroczyć 30% maksymalnego wynagrodzenia umownego określonego w § 6 ust. 1 Umowy.</w:t>
      </w:r>
    </w:p>
    <w:p w:rsidR="003B45EA" w:rsidRPr="00FA6F93"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rPr>
      </w:pPr>
      <w:r w:rsidRPr="00FA6F93">
        <w:rPr>
          <w:rFonts w:ascii="Calibri" w:hAnsi="Calibri" w:cs="Calibri"/>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Pzp.</w:t>
      </w:r>
    </w:p>
    <w:p w:rsidR="009B26B9" w:rsidRPr="003B45EA" w:rsidRDefault="003B45EA" w:rsidP="004E1E75">
      <w:pPr>
        <w:pStyle w:val="Akapitzlist"/>
        <w:numPr>
          <w:ilvl w:val="0"/>
          <w:numId w:val="47"/>
        </w:numPr>
        <w:spacing w:before="100" w:beforeAutospacing="1" w:after="100" w:afterAutospacing="1" w:line="276" w:lineRule="auto"/>
        <w:contextualSpacing/>
        <w:jc w:val="both"/>
        <w:rPr>
          <w:rFonts w:ascii="Calibri" w:hAnsi="Calibri" w:cs="Calibri"/>
          <w:color w:val="000000" w:themeColor="text1"/>
        </w:rPr>
      </w:pPr>
      <w:r w:rsidRPr="0071593A">
        <w:rPr>
          <w:rFonts w:ascii="Calibri" w:hAnsi="Calibri" w:cs="Calibri"/>
          <w:color w:val="000000" w:themeColor="text1"/>
        </w:rPr>
        <w:t xml:space="preserve">Strony przyjmują, że kary pieniężne przewidziane postanowieniami umowy mogą podlegać sumowaniu i potrącane będą </w:t>
      </w:r>
      <w:r>
        <w:rPr>
          <w:rFonts w:ascii="Calibri" w:hAnsi="Calibri" w:cs="Calibri"/>
          <w:color w:val="000000" w:themeColor="text1"/>
        </w:rPr>
        <w:br/>
      </w:r>
      <w:r w:rsidRPr="0071593A">
        <w:rPr>
          <w:rFonts w:ascii="Calibri" w:hAnsi="Calibri" w:cs="Calibri"/>
          <w:color w:val="000000" w:themeColor="text1"/>
        </w:rPr>
        <w:t xml:space="preserve">z jakiejkolwiek wierzytelności przysługującej Wykonawcy od Zamawiającego, a gdyby okazało się to niemożliwe, Wykonawca zobowiązany jest do zapłaty kar pieniężnych na rachunek bankowy Zamawiającego w terminie 14 dni od dnia otrzymania noty obciążeniowej lub wezwania do zapłaty kar pieniężnych. Zamawiający doręczy notę obciążeniową lub wezwanie do zapłaty kar umownych na adres mailowy Wykonawcy ……………………………... </w:t>
      </w:r>
    </w:p>
    <w:p w:rsidR="009B26B9" w:rsidRPr="003A21A5" w:rsidRDefault="009B26B9" w:rsidP="009B26B9">
      <w:pPr>
        <w:spacing w:line="276" w:lineRule="auto"/>
        <w:jc w:val="center"/>
        <w:rPr>
          <w:rFonts w:cs="Calibri"/>
          <w:sz w:val="20"/>
          <w:szCs w:val="20"/>
        </w:rPr>
      </w:pPr>
      <w:r w:rsidRPr="003A21A5">
        <w:rPr>
          <w:rFonts w:cs="Calibri"/>
          <w:b/>
          <w:sz w:val="20"/>
          <w:szCs w:val="20"/>
          <w:lang w:eastAsia="pl-PL"/>
        </w:rPr>
        <w:t xml:space="preserve">§ </w:t>
      </w:r>
      <w:r w:rsidR="003B45EA">
        <w:rPr>
          <w:rFonts w:cs="Calibri"/>
          <w:b/>
          <w:sz w:val="20"/>
          <w:szCs w:val="20"/>
        </w:rPr>
        <w:t>8</w:t>
      </w:r>
    </w:p>
    <w:p w:rsidR="003816F4" w:rsidRPr="0071593A" w:rsidRDefault="003816F4" w:rsidP="004E1E75">
      <w:pPr>
        <w:numPr>
          <w:ilvl w:val="0"/>
          <w:numId w:val="65"/>
        </w:numPr>
        <w:spacing w:after="0" w:line="276" w:lineRule="auto"/>
        <w:ind w:left="426" w:hanging="426"/>
        <w:jc w:val="both"/>
        <w:rPr>
          <w:rFonts w:cs="Calibri"/>
          <w:color w:val="000000" w:themeColor="text1"/>
          <w:sz w:val="20"/>
          <w:szCs w:val="20"/>
        </w:rPr>
      </w:pPr>
      <w:r w:rsidRPr="0071593A">
        <w:rPr>
          <w:rFonts w:cs="Calibri"/>
          <w:color w:val="000000" w:themeColor="text1"/>
          <w:sz w:val="20"/>
          <w:szCs w:val="20"/>
        </w:rPr>
        <w:t>Umowa zostaje zawarta na czas okre</w:t>
      </w:r>
      <w:r w:rsidRPr="0071593A">
        <w:rPr>
          <w:rFonts w:eastAsia="TimesNewRoman" w:cs="Calibri"/>
          <w:color w:val="000000" w:themeColor="text1"/>
          <w:sz w:val="20"/>
          <w:szCs w:val="20"/>
        </w:rPr>
        <w:t>ś</w:t>
      </w:r>
      <w:r w:rsidRPr="0071593A">
        <w:rPr>
          <w:rFonts w:cs="Calibri"/>
          <w:color w:val="000000" w:themeColor="text1"/>
          <w:sz w:val="20"/>
          <w:szCs w:val="20"/>
        </w:rPr>
        <w:t>lony 12 miesięcy, liczonych od dnia zawarcia Umowy albo do wyczerpania kwoty maksymalnego wynagrodzenia wskazanego w § 6 ust. 1 Umowy.</w:t>
      </w:r>
    </w:p>
    <w:p w:rsidR="003816F4" w:rsidRPr="0071593A" w:rsidRDefault="003816F4" w:rsidP="004E1E75">
      <w:pPr>
        <w:numPr>
          <w:ilvl w:val="0"/>
          <w:numId w:val="65"/>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Wykonawca rozpocznie realizację Umowy od dnia jej zawarcia.</w:t>
      </w:r>
    </w:p>
    <w:p w:rsidR="003816F4" w:rsidRPr="0071593A" w:rsidRDefault="003816F4" w:rsidP="004E1E75">
      <w:pPr>
        <w:numPr>
          <w:ilvl w:val="0"/>
          <w:numId w:val="65"/>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Strony zastrzegaj</w:t>
      </w:r>
      <w:r w:rsidRPr="0071593A">
        <w:rPr>
          <w:rFonts w:eastAsia="TimesNewRoman" w:cs="Calibri"/>
          <w:color w:val="000000" w:themeColor="text1"/>
          <w:sz w:val="20"/>
          <w:szCs w:val="20"/>
        </w:rPr>
        <w:t xml:space="preserve">ą </w:t>
      </w:r>
      <w:r w:rsidRPr="0071593A">
        <w:rPr>
          <w:rFonts w:cs="Calibri"/>
          <w:color w:val="000000" w:themeColor="text1"/>
          <w:sz w:val="20"/>
          <w:szCs w:val="20"/>
        </w:rPr>
        <w:t>sobie prawo rozwi</w:t>
      </w:r>
      <w:r w:rsidRPr="0071593A">
        <w:rPr>
          <w:rFonts w:eastAsia="TimesNewRoman" w:cs="Calibri"/>
          <w:color w:val="000000" w:themeColor="text1"/>
          <w:sz w:val="20"/>
          <w:szCs w:val="20"/>
        </w:rPr>
        <w:t>ą</w:t>
      </w:r>
      <w:r w:rsidRPr="0071593A">
        <w:rPr>
          <w:rFonts w:cs="Calibri"/>
          <w:color w:val="000000" w:themeColor="text1"/>
          <w:sz w:val="20"/>
          <w:szCs w:val="20"/>
        </w:rPr>
        <w:t>zania Umowy z zachowaniem 2-miesiecznego okresu wypowiedzenia.</w:t>
      </w:r>
    </w:p>
    <w:p w:rsidR="003816F4" w:rsidRPr="0071593A" w:rsidRDefault="003816F4" w:rsidP="004E1E75">
      <w:pPr>
        <w:numPr>
          <w:ilvl w:val="0"/>
          <w:numId w:val="65"/>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Odstąpienie od Umowy w terminie, o którym mowa w ust. 1 powinno nastąpić w formie pisemnej i zawierać uzasadnienie, pod rygorem nieważności takiego oświadczenia.</w:t>
      </w:r>
    </w:p>
    <w:p w:rsidR="003816F4" w:rsidRPr="0071593A" w:rsidRDefault="003816F4" w:rsidP="004E1E75">
      <w:pPr>
        <w:numPr>
          <w:ilvl w:val="0"/>
          <w:numId w:val="65"/>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W przypadku nieuzasadnionego trzykrotnego nieodebrania odpadów w ustalonym terminie, Zamawiaj</w:t>
      </w:r>
      <w:r w:rsidRPr="0071593A">
        <w:rPr>
          <w:rFonts w:eastAsia="TimesNewRoman" w:cs="Calibri"/>
          <w:color w:val="000000" w:themeColor="text1"/>
          <w:sz w:val="20"/>
          <w:szCs w:val="20"/>
        </w:rPr>
        <w:t>ą</w:t>
      </w:r>
      <w:r w:rsidRPr="0071593A">
        <w:rPr>
          <w:rFonts w:cs="Calibri"/>
          <w:color w:val="000000" w:themeColor="text1"/>
          <w:sz w:val="20"/>
          <w:szCs w:val="20"/>
        </w:rPr>
        <w:t>cy zastrzega sobie prawo do odstąpienia od Umowy z winy Wykonawcy. Wykonawca tak</w:t>
      </w:r>
      <w:r w:rsidRPr="0071593A">
        <w:rPr>
          <w:rFonts w:eastAsia="TimesNewRoman" w:cs="Calibri"/>
          <w:color w:val="000000" w:themeColor="text1"/>
          <w:sz w:val="20"/>
          <w:szCs w:val="20"/>
        </w:rPr>
        <w:t>ż</w:t>
      </w:r>
      <w:r w:rsidRPr="0071593A">
        <w:rPr>
          <w:rFonts w:cs="Calibri"/>
          <w:color w:val="000000" w:themeColor="text1"/>
          <w:sz w:val="20"/>
          <w:szCs w:val="20"/>
        </w:rPr>
        <w:t>e b</w:t>
      </w:r>
      <w:r w:rsidRPr="0071593A">
        <w:rPr>
          <w:rFonts w:eastAsia="TimesNewRoman" w:cs="Calibri"/>
          <w:color w:val="000000" w:themeColor="text1"/>
          <w:sz w:val="20"/>
          <w:szCs w:val="20"/>
        </w:rPr>
        <w:t>ę</w:t>
      </w:r>
      <w:r w:rsidRPr="0071593A">
        <w:rPr>
          <w:rFonts w:cs="Calibri"/>
          <w:color w:val="000000" w:themeColor="text1"/>
          <w:sz w:val="20"/>
          <w:szCs w:val="20"/>
        </w:rPr>
        <w:t>dzie zobowi</w:t>
      </w:r>
      <w:r w:rsidRPr="0071593A">
        <w:rPr>
          <w:rFonts w:eastAsia="TimesNewRoman" w:cs="Calibri"/>
          <w:color w:val="000000" w:themeColor="text1"/>
          <w:sz w:val="20"/>
          <w:szCs w:val="20"/>
        </w:rPr>
        <w:t>ą</w:t>
      </w:r>
      <w:r w:rsidRPr="0071593A">
        <w:rPr>
          <w:rFonts w:cs="Calibri"/>
          <w:color w:val="000000" w:themeColor="text1"/>
          <w:sz w:val="20"/>
          <w:szCs w:val="20"/>
        </w:rPr>
        <w:t>zany do zwrotu wszystkich kosztów poniesionych z tytułu odbioru odpadów przez inn</w:t>
      </w:r>
      <w:r w:rsidRPr="0071593A">
        <w:rPr>
          <w:rFonts w:eastAsia="TimesNewRoman" w:cs="Calibri"/>
          <w:color w:val="000000" w:themeColor="text1"/>
          <w:sz w:val="20"/>
          <w:szCs w:val="20"/>
        </w:rPr>
        <w:t>y podmiot</w:t>
      </w:r>
      <w:r w:rsidRPr="0071593A">
        <w:rPr>
          <w:rFonts w:cs="Calibri"/>
          <w:color w:val="000000" w:themeColor="text1"/>
          <w:sz w:val="20"/>
          <w:szCs w:val="20"/>
        </w:rPr>
        <w:t>, a tak</w:t>
      </w:r>
      <w:r w:rsidRPr="0071593A">
        <w:rPr>
          <w:rFonts w:eastAsia="TimesNewRoman" w:cs="Calibri"/>
          <w:color w:val="000000" w:themeColor="text1"/>
          <w:sz w:val="20"/>
          <w:szCs w:val="20"/>
        </w:rPr>
        <w:t>ż</w:t>
      </w:r>
      <w:r w:rsidRPr="0071593A">
        <w:rPr>
          <w:rFonts w:cs="Calibri"/>
          <w:color w:val="000000" w:themeColor="text1"/>
          <w:sz w:val="20"/>
          <w:szCs w:val="20"/>
        </w:rPr>
        <w:t>e kosztów nało</w:t>
      </w:r>
      <w:r w:rsidRPr="0071593A">
        <w:rPr>
          <w:rFonts w:eastAsia="TimesNewRoman" w:cs="Calibri"/>
          <w:color w:val="000000" w:themeColor="text1"/>
          <w:sz w:val="20"/>
          <w:szCs w:val="20"/>
        </w:rPr>
        <w:t>ż</w:t>
      </w:r>
      <w:r w:rsidRPr="0071593A">
        <w:rPr>
          <w:rFonts w:cs="Calibri"/>
          <w:color w:val="000000" w:themeColor="text1"/>
          <w:sz w:val="20"/>
          <w:szCs w:val="20"/>
        </w:rPr>
        <w:t>onych przez Instytucje kontroluj</w:t>
      </w:r>
      <w:r w:rsidRPr="0071593A">
        <w:rPr>
          <w:rFonts w:eastAsia="TimesNewRoman" w:cs="Calibri"/>
          <w:color w:val="000000" w:themeColor="text1"/>
          <w:sz w:val="20"/>
          <w:szCs w:val="20"/>
        </w:rPr>
        <w:t>ą</w:t>
      </w:r>
      <w:r w:rsidRPr="0071593A">
        <w:rPr>
          <w:rFonts w:cs="Calibri"/>
          <w:color w:val="000000" w:themeColor="text1"/>
          <w:sz w:val="20"/>
          <w:szCs w:val="20"/>
        </w:rPr>
        <w:t>ce. Zamawiający będzie uprawniony do skorzystania z prawa odstąpienia od Umowy na wyżej wskazanej podstawie w ciągu 30 dni od dnia powzięcia przez Zamawiającego wiedzy o trzecim przypadku nieuzasadnionego nieodebrania odpadów w ustalonym terminie.</w:t>
      </w:r>
    </w:p>
    <w:p w:rsidR="003816F4" w:rsidRPr="0071593A" w:rsidRDefault="003816F4" w:rsidP="004E1E75">
      <w:pPr>
        <w:numPr>
          <w:ilvl w:val="0"/>
          <w:numId w:val="65"/>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W przypadku ustalenia, że Wykonawca narusza postanowienia Umowy w zakresie miejsca unieszkodliwiania odpadów </w:t>
      </w:r>
      <w:r>
        <w:rPr>
          <w:rFonts w:cs="Calibri"/>
          <w:color w:val="000000" w:themeColor="text1"/>
          <w:sz w:val="20"/>
          <w:szCs w:val="20"/>
        </w:rPr>
        <w:br/>
      </w:r>
      <w:r w:rsidRPr="0071593A">
        <w:rPr>
          <w:rFonts w:cs="Calibri"/>
          <w:color w:val="000000" w:themeColor="text1"/>
          <w:sz w:val="20"/>
          <w:szCs w:val="20"/>
        </w:rPr>
        <w:t xml:space="preserve">i unieszkodliwia odpady z naruszeniem zasady bliskości, o której mowa w art. 20 ust. 5 i 6 Ustawy o odpadach, Zamawiający po uprzednim wezwaniu Wykonawcy do zaprzestania naruszeń, ma prawo odstąpić od Umowy z winy Wykonawcy. </w:t>
      </w:r>
    </w:p>
    <w:p w:rsidR="003816F4" w:rsidRPr="0071593A" w:rsidRDefault="003816F4" w:rsidP="004E1E75">
      <w:pPr>
        <w:widowControl w:val="0"/>
        <w:numPr>
          <w:ilvl w:val="0"/>
          <w:numId w:val="65"/>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Poza sytuacjami określonymi w ust. 5 i 6 powyżej, Zamawiającemu przysługuje prawo odstąpienia od Umowy </w:t>
      </w:r>
      <w:r>
        <w:rPr>
          <w:rFonts w:cs="Calibri"/>
          <w:color w:val="000000" w:themeColor="text1"/>
          <w:sz w:val="20"/>
          <w:szCs w:val="20"/>
        </w:rPr>
        <w:br/>
      </w:r>
      <w:r w:rsidRPr="0071593A">
        <w:rPr>
          <w:rFonts w:cs="Calibri"/>
          <w:color w:val="000000" w:themeColor="text1"/>
          <w:sz w:val="20"/>
          <w:szCs w:val="20"/>
        </w:rPr>
        <w:t>w następujących sytuacjach:</w:t>
      </w:r>
    </w:p>
    <w:p w:rsidR="003816F4" w:rsidRPr="0071593A" w:rsidRDefault="003816F4" w:rsidP="004E1E75">
      <w:pPr>
        <w:numPr>
          <w:ilvl w:val="1"/>
          <w:numId w:val="65"/>
        </w:numPr>
        <w:spacing w:before="100" w:beforeAutospacing="1" w:after="100" w:afterAutospacing="1" w:line="276" w:lineRule="auto"/>
        <w:ind w:left="720" w:hanging="270"/>
        <w:jc w:val="both"/>
        <w:rPr>
          <w:rFonts w:cs="Calibri"/>
          <w:color w:val="000000" w:themeColor="text1"/>
          <w:sz w:val="20"/>
          <w:szCs w:val="20"/>
        </w:rPr>
      </w:pPr>
      <w:r w:rsidRPr="0071593A">
        <w:rPr>
          <w:rFonts w:cs="Calibri"/>
          <w:color w:val="000000" w:themeColor="text1"/>
          <w:sz w:val="20"/>
          <w:szCs w:val="20"/>
        </w:rPr>
        <w:t>gdy Wykonawca nie rozpoczął wykonywania usług bez uzasadnionych przyczyn oraz nie kontynuował ich pomimo wezwania Zamawiającego złożonego na piśmie;</w:t>
      </w:r>
    </w:p>
    <w:p w:rsidR="003816F4" w:rsidRPr="0071593A" w:rsidRDefault="003816F4" w:rsidP="004E1E75">
      <w:pPr>
        <w:numPr>
          <w:ilvl w:val="1"/>
          <w:numId w:val="65"/>
        </w:numPr>
        <w:spacing w:before="100" w:beforeAutospacing="1" w:after="100" w:afterAutospacing="1" w:line="276" w:lineRule="auto"/>
        <w:ind w:left="720" w:hanging="270"/>
        <w:jc w:val="both"/>
        <w:rPr>
          <w:rFonts w:cs="Calibri"/>
          <w:color w:val="000000" w:themeColor="text1"/>
          <w:sz w:val="20"/>
          <w:szCs w:val="20"/>
        </w:rPr>
      </w:pPr>
      <w:r w:rsidRPr="0071593A">
        <w:rPr>
          <w:rFonts w:cs="Calibri"/>
          <w:color w:val="000000" w:themeColor="text1"/>
          <w:sz w:val="20"/>
          <w:szCs w:val="20"/>
        </w:rPr>
        <w:t>w przypadku utraty przez Wykonawcę uprawnień, decyzji administracyjnych wymaganych odpowiednimi przepisami prawa, a koniecznych do prowadzenia działalności gospodarczej w zakresie przedmiotu niniejszej umowy,</w:t>
      </w:r>
    </w:p>
    <w:p w:rsidR="009B26B9" w:rsidRPr="00DA511D" w:rsidRDefault="003816F4" w:rsidP="009B26B9">
      <w:pPr>
        <w:pStyle w:val="Akapitzlist"/>
        <w:numPr>
          <w:ilvl w:val="0"/>
          <w:numId w:val="65"/>
        </w:numPr>
        <w:spacing w:before="100" w:beforeAutospacing="1" w:after="100" w:afterAutospacing="1" w:line="276" w:lineRule="auto"/>
        <w:ind w:left="426" w:hanging="426"/>
        <w:contextualSpacing/>
        <w:jc w:val="both"/>
        <w:rPr>
          <w:rFonts w:ascii="Calibri" w:hAnsi="Calibri" w:cs="Calibri"/>
          <w:color w:val="000000" w:themeColor="text1"/>
        </w:rPr>
      </w:pPr>
      <w:r w:rsidRPr="0071593A">
        <w:rPr>
          <w:rFonts w:ascii="Calibri" w:hAnsi="Calibri" w:cs="Calibri"/>
          <w:color w:val="000000" w:themeColor="text1"/>
        </w:rPr>
        <w:t>Zamawiający ma prawo dokonać czynności odstąpienia w terminie 30 dni od dnia powzięcia wiedzy o przyczynie odstąpienia przewidzianej w tym paragrafie.</w:t>
      </w:r>
    </w:p>
    <w:p w:rsidR="009B26B9" w:rsidRPr="003A21A5" w:rsidRDefault="009B26B9" w:rsidP="009B26B9">
      <w:pPr>
        <w:spacing w:line="276" w:lineRule="auto"/>
        <w:ind w:hanging="2"/>
        <w:jc w:val="center"/>
        <w:rPr>
          <w:rFonts w:cs="Calibri"/>
          <w:sz w:val="20"/>
          <w:szCs w:val="20"/>
        </w:rPr>
      </w:pPr>
      <w:r w:rsidRPr="003A21A5">
        <w:rPr>
          <w:rFonts w:cs="Calibri"/>
          <w:b/>
          <w:sz w:val="20"/>
          <w:szCs w:val="20"/>
        </w:rPr>
        <w:t>§ 9</w:t>
      </w:r>
    </w:p>
    <w:p w:rsidR="003816F4" w:rsidRPr="00414556" w:rsidRDefault="003816F4" w:rsidP="004E1E75">
      <w:pPr>
        <w:widowControl w:val="0"/>
        <w:numPr>
          <w:ilvl w:val="0"/>
          <w:numId w:val="66"/>
        </w:numPr>
        <w:spacing w:after="0" w:line="276" w:lineRule="auto"/>
        <w:ind w:left="426" w:hanging="426"/>
        <w:jc w:val="both"/>
        <w:rPr>
          <w:rFonts w:cs="Calibri"/>
          <w:sz w:val="20"/>
          <w:szCs w:val="20"/>
        </w:rPr>
      </w:pPr>
      <w:r w:rsidRPr="00414556">
        <w:rPr>
          <w:rFonts w:cs="Calibri"/>
          <w:sz w:val="20"/>
          <w:szCs w:val="20"/>
        </w:rPr>
        <w:t>Wszelkie zmiany postanowień Umowy wymagają formy pisemnej pod rygorem nieważności.</w:t>
      </w:r>
    </w:p>
    <w:p w:rsidR="003816F4" w:rsidRPr="00414556" w:rsidRDefault="003816F4" w:rsidP="004E1E75">
      <w:pPr>
        <w:widowControl w:val="0"/>
        <w:numPr>
          <w:ilvl w:val="0"/>
          <w:numId w:val="66"/>
        </w:numPr>
        <w:spacing w:after="0" w:line="276" w:lineRule="auto"/>
        <w:ind w:left="426" w:hanging="426"/>
        <w:jc w:val="both"/>
        <w:rPr>
          <w:rFonts w:cs="Calibri"/>
          <w:sz w:val="20"/>
          <w:szCs w:val="20"/>
        </w:rPr>
      </w:pPr>
      <w:r w:rsidRPr="00414556">
        <w:rPr>
          <w:rFonts w:cs="Calibri"/>
          <w:sz w:val="20"/>
          <w:szCs w:val="20"/>
        </w:rPr>
        <w:t>Strony przewidują możliwość wprowadzenia zmian do umowy, w zakresie terminów, cen</w:t>
      </w:r>
      <w:r>
        <w:rPr>
          <w:rFonts w:cs="Calibri"/>
          <w:sz w:val="20"/>
          <w:szCs w:val="20"/>
        </w:rPr>
        <w:t xml:space="preserve"> jednostkowych</w:t>
      </w:r>
      <w:r w:rsidRPr="00414556">
        <w:rPr>
          <w:rFonts w:cs="Calibri"/>
          <w:sz w:val="20"/>
          <w:szCs w:val="20"/>
        </w:rPr>
        <w:t>, harmonogramu świadczenia usług, asortymentu świadczonych usług w następujących przypadkach:</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w przypadku zmiany siedziby Wykonawcy lub Zamawiającego,</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w przypadku zmiany nazwy lub formy prawnej Stron,</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 xml:space="preserve">w przypadku zmiany ceny na cenę korzystniejszą dla Zamawiającego, wynikającą z obniżenia cen rynkowych, </w:t>
      </w:r>
      <w:r w:rsidRPr="00FA6F93">
        <w:rPr>
          <w:rFonts w:ascii="Calibri" w:hAnsi="Calibri" w:cs="Calibri"/>
        </w:rPr>
        <w:lastRenderedPageBreak/>
        <w:t>trwających promocji lub innych podobnych zdarzeń;</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 xml:space="preserve">gdy podczas realizacji Umowy wystąpią nieprzewidywalne zdarzenia lub okoliczności, jak klęski żywiołowe, strajki, zamieszki, konflikty zbrojne, które uniemożliwiają zrealizowanie przedmiotu zamówienia w sposób, w zakresie </w:t>
      </w:r>
      <w:r>
        <w:rPr>
          <w:rFonts w:ascii="Calibri" w:hAnsi="Calibri" w:cs="Calibri"/>
        </w:rPr>
        <w:br/>
      </w:r>
      <w:r w:rsidRPr="00FA6F93">
        <w:rPr>
          <w:rFonts w:ascii="Calibri" w:hAnsi="Calibri" w:cs="Calibri"/>
        </w:rPr>
        <w:t>i w terminie przewidzianym w ofercie;</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zmiany są konieczne ze względu na zmianę powszechnie obowiązujących przepisów prawa,</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gdy nastąpiła zmiana przepisów prawa powszechnie obowiązującego, która ma wpływ na termin, sposób lub zakres realizacji przedmiotu umowy,</w:t>
      </w:r>
    </w:p>
    <w:p w:rsidR="003816F4" w:rsidRPr="00323AD9"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323AD9">
        <w:rPr>
          <w:rFonts w:ascii="Calibri" w:hAnsi="Calibri" w:cs="Calibri"/>
        </w:rPr>
        <w:t xml:space="preserve">zmiany wysokości stawki podatku VAT poprzez wprowadzenie nowej stawki VAT – w takich sytuacjach ustalone </w:t>
      </w:r>
      <w:r w:rsidRPr="00323AD9">
        <w:rPr>
          <w:rFonts w:ascii="Calibri" w:hAnsi="Calibri" w:cs="Calibri"/>
        </w:rPr>
        <w:br/>
        <w:t>w niniejszej umowie wynagrodzenie netto nie ulega zmianie, a zmianie ulega wartość wynagrodzenia brutto,</w:t>
      </w:r>
    </w:p>
    <w:p w:rsidR="003816F4" w:rsidRPr="00323AD9"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323AD9">
        <w:rPr>
          <w:rFonts w:ascii="Calibri" w:hAnsi="Calibri" w:cs="Calibri"/>
        </w:rPr>
        <w:t>wysokości minimalnego wynagrodzenia za pracę albo wysokości minimalnej stawki godzinowej ustalonych na podstawie art. 2 ust. 3-5 ustawy z dnia 10 października 2002 r. o minimalnym wynagrodzeniu za pracę (</w:t>
      </w:r>
      <w:r w:rsidRPr="008453EB">
        <w:rPr>
          <w:rFonts w:ascii="Calibri" w:hAnsi="Calibri" w:cs="Calibri"/>
        </w:rPr>
        <w:t>tj. Dz. U. z 202</w:t>
      </w:r>
      <w:r w:rsidR="00442874" w:rsidRPr="008453EB">
        <w:rPr>
          <w:rFonts w:ascii="Calibri" w:hAnsi="Calibri" w:cs="Calibri"/>
        </w:rPr>
        <w:t>3</w:t>
      </w:r>
      <w:r w:rsidRPr="008453EB">
        <w:rPr>
          <w:rFonts w:ascii="Calibri" w:hAnsi="Calibri" w:cs="Calibri"/>
        </w:rPr>
        <w:t xml:space="preserve"> r. poz. </w:t>
      </w:r>
      <w:r w:rsidR="00442874" w:rsidRPr="008453EB">
        <w:rPr>
          <w:rFonts w:ascii="Calibri" w:hAnsi="Calibri" w:cs="Calibri"/>
        </w:rPr>
        <w:t>1667</w:t>
      </w:r>
      <w:r w:rsidRPr="00323AD9">
        <w:rPr>
          <w:rFonts w:ascii="Calibri" w:hAnsi="Calibri" w:cs="Calibri"/>
        </w:rPr>
        <w:t>),</w:t>
      </w:r>
    </w:p>
    <w:p w:rsidR="003816F4" w:rsidRPr="00323AD9"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323AD9">
        <w:rPr>
          <w:rFonts w:ascii="Calibri" w:hAnsi="Calibri" w:cs="Calibri"/>
        </w:rPr>
        <w:t>zasad podlegania ubezpieczeniom społecznym lub ubezpieczeniu zdrowotnemu lub wysokości stawki składki na ubezpieczenia społeczne lub zdrowotne,</w:t>
      </w:r>
    </w:p>
    <w:p w:rsidR="003816F4" w:rsidRPr="00323AD9"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323AD9">
        <w:rPr>
          <w:rFonts w:ascii="Calibri" w:hAnsi="Calibri" w:cs="Calibri"/>
        </w:rPr>
        <w:t>zasad gromadzenia i wysokości wpłat do pracowniczych planów kapitałowych, o których mowa w ustawie z dnia 4 października 2018 r. o pracowniczych planach kapitałowych (</w:t>
      </w:r>
      <w:r w:rsidRPr="008453EB">
        <w:rPr>
          <w:rFonts w:ascii="Calibri" w:hAnsi="Calibri" w:cs="Calibri"/>
        </w:rPr>
        <w:t>tj. Dz. U. z 202</w:t>
      </w:r>
      <w:r w:rsidR="004B0828" w:rsidRPr="008453EB">
        <w:rPr>
          <w:rFonts w:ascii="Calibri" w:hAnsi="Calibri" w:cs="Calibri"/>
        </w:rPr>
        <w:t>3</w:t>
      </w:r>
      <w:r w:rsidRPr="008453EB">
        <w:rPr>
          <w:rFonts w:ascii="Calibri" w:hAnsi="Calibri" w:cs="Calibri"/>
        </w:rPr>
        <w:t xml:space="preserve"> r. poz. </w:t>
      </w:r>
      <w:r w:rsidR="004B0828" w:rsidRPr="008453EB">
        <w:rPr>
          <w:rFonts w:ascii="Calibri" w:hAnsi="Calibri" w:cs="Calibri"/>
        </w:rPr>
        <w:t>46</w:t>
      </w:r>
      <w:r w:rsidRPr="008453EB">
        <w:rPr>
          <w:rFonts w:ascii="Calibri" w:hAnsi="Calibri" w:cs="Calibri"/>
        </w:rPr>
        <w:t xml:space="preserve"> ze zm.</w:t>
      </w:r>
      <w:r w:rsidRPr="00323AD9">
        <w:rPr>
          <w:rFonts w:ascii="Calibri" w:hAnsi="Calibri" w:cs="Calibri"/>
        </w:rPr>
        <w:t>).</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wszelkie zmiany przewidziane w przepisach powszechnie obowiązującego prawa mające zastosowanie do przedmiotu Umowy,</w:t>
      </w:r>
    </w:p>
    <w:p w:rsidR="003816F4" w:rsidRPr="00FA6F93" w:rsidRDefault="003816F4" w:rsidP="004E1E75">
      <w:pPr>
        <w:pStyle w:val="Akapitzlist"/>
        <w:widowControl w:val="0"/>
        <w:numPr>
          <w:ilvl w:val="1"/>
          <w:numId w:val="65"/>
        </w:numPr>
        <w:spacing w:line="276" w:lineRule="auto"/>
        <w:ind w:left="810"/>
        <w:contextualSpacing/>
        <w:jc w:val="both"/>
        <w:rPr>
          <w:rFonts w:ascii="Calibri" w:hAnsi="Calibri" w:cs="Calibri"/>
        </w:rPr>
      </w:pPr>
      <w:r w:rsidRPr="00FA6F93">
        <w:rPr>
          <w:rFonts w:ascii="Calibri" w:hAnsi="Calibri" w:cs="Calibri"/>
        </w:rPr>
        <w:t>waloryzacja umowna wynagrodzenia Wykonawcy zgodnie z zawartą Umową.</w:t>
      </w:r>
    </w:p>
    <w:p w:rsidR="003816F4" w:rsidRPr="0071593A" w:rsidRDefault="003816F4" w:rsidP="004E1E75">
      <w:pPr>
        <w:widowControl w:val="0"/>
        <w:numPr>
          <w:ilvl w:val="0"/>
          <w:numId w:val="66"/>
        </w:numPr>
        <w:spacing w:after="0"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Zmiana wynagrodzenia może nastąpić także z inicjatywy Zamawiającego lub na wniosek Wykonawcy w przypadku, gdy </w:t>
      </w:r>
      <w:r>
        <w:rPr>
          <w:rFonts w:cs="Calibri"/>
          <w:color w:val="000000" w:themeColor="text1"/>
          <w:sz w:val="20"/>
          <w:szCs w:val="20"/>
        </w:rPr>
        <w:br/>
      </w:r>
      <w:r w:rsidRPr="0071593A">
        <w:rPr>
          <w:rFonts w:cs="Calibri"/>
          <w:color w:val="000000" w:themeColor="text1"/>
          <w:sz w:val="20"/>
          <w:szCs w:val="20"/>
        </w:rPr>
        <w:t>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3816F4" w:rsidRPr="0071593A" w:rsidRDefault="003816F4" w:rsidP="004E1E75">
      <w:pPr>
        <w:widowControl w:val="0"/>
        <w:numPr>
          <w:ilvl w:val="0"/>
          <w:numId w:val="66"/>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Średnia arytmetyczna, o której mowa w ust. 3 wyliczana jest na podstawie danych w tabeli „Miesięczne wskaźniki cen towarów 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3 jako pierwszy uwzględniany jest pełen miesiąc kalendarzowy następujący po miesiącu, w którym zawarto Umowę.</w:t>
      </w:r>
    </w:p>
    <w:p w:rsidR="003816F4" w:rsidRPr="0071593A" w:rsidRDefault="003816F4" w:rsidP="004E1E75">
      <w:pPr>
        <w:widowControl w:val="0"/>
        <w:numPr>
          <w:ilvl w:val="0"/>
          <w:numId w:val="66"/>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Zmiany wynagrodzenia dokonuje się na podstawie wniosku złożonego przez jedną ze Stron Umowy nie wcześniej niż po upływie 6 pełnych miesięcy kalendarzowych od dnia zawarcia Umowy.</w:t>
      </w:r>
    </w:p>
    <w:p w:rsidR="003816F4" w:rsidRPr="00A94002" w:rsidRDefault="003816F4" w:rsidP="004E1E75">
      <w:pPr>
        <w:widowControl w:val="0"/>
        <w:numPr>
          <w:ilvl w:val="0"/>
          <w:numId w:val="66"/>
        </w:numPr>
        <w:spacing w:after="0" w:line="276" w:lineRule="auto"/>
        <w:ind w:left="432" w:hanging="426"/>
        <w:jc w:val="both"/>
        <w:rPr>
          <w:rFonts w:cs="Calibri"/>
          <w:sz w:val="20"/>
          <w:szCs w:val="20"/>
        </w:rPr>
      </w:pPr>
      <w:r w:rsidRPr="0071593A">
        <w:rPr>
          <w:rFonts w:cs="Calibri"/>
          <w:color w:val="000000" w:themeColor="text1"/>
          <w:sz w:val="20"/>
          <w:szCs w:val="20"/>
        </w:rPr>
        <w:t xml:space="preserve">Zmiana łącznego wynagrodzenia określonego w § 6 </w:t>
      </w:r>
      <w:r w:rsidRPr="00A94002">
        <w:rPr>
          <w:rFonts w:cs="Calibri"/>
          <w:sz w:val="20"/>
          <w:szCs w:val="20"/>
        </w:rPr>
        <w:t xml:space="preserve">ust. </w:t>
      </w:r>
      <w:r>
        <w:rPr>
          <w:rFonts w:cs="Calibri"/>
          <w:sz w:val="20"/>
          <w:szCs w:val="20"/>
        </w:rPr>
        <w:t>1 Umowy</w:t>
      </w:r>
      <w:r w:rsidRPr="00A94002">
        <w:rPr>
          <w:rFonts w:cs="Calibri"/>
          <w:sz w:val="20"/>
          <w:szCs w:val="20"/>
        </w:rPr>
        <w:t xml:space="preserve"> będzie ustalana z uwzględnieniem zwaloryzowanych cen </w:t>
      </w:r>
      <w:r>
        <w:rPr>
          <w:rFonts w:cs="Calibri"/>
          <w:sz w:val="20"/>
          <w:szCs w:val="20"/>
        </w:rPr>
        <w:t xml:space="preserve">jednostkowych </w:t>
      </w:r>
      <w:r w:rsidRPr="00A94002">
        <w:rPr>
          <w:rFonts w:cs="Calibri"/>
          <w:sz w:val="20"/>
          <w:szCs w:val="20"/>
        </w:rPr>
        <w:t>obliczonych zgodnie ze wzorem:</w:t>
      </w:r>
    </w:p>
    <w:p w:rsidR="003816F4" w:rsidRPr="009924DE" w:rsidRDefault="003816F4" w:rsidP="003816F4">
      <w:pPr>
        <w:pStyle w:val="Akapitzlist"/>
        <w:autoSpaceDE w:val="0"/>
        <w:autoSpaceDN w:val="0"/>
        <w:adjustRightInd w:val="0"/>
        <w:spacing w:line="276" w:lineRule="auto"/>
        <w:ind w:left="432"/>
        <w:jc w:val="both"/>
        <w:rPr>
          <w:rFonts w:ascii="Calibri" w:hAnsi="Calibri" w:cs="Calibri"/>
        </w:rPr>
      </w:pPr>
      <w:r w:rsidRPr="009924DE">
        <w:rPr>
          <w:rFonts w:ascii="Calibri" w:hAnsi="Calibri" w:cs="Calibri"/>
        </w:rPr>
        <w:t>Wysokość ceny (CW) po waloryzacji stanowi:</w:t>
      </w:r>
    </w:p>
    <w:p w:rsidR="003816F4" w:rsidRPr="009924DE" w:rsidRDefault="003816F4" w:rsidP="003816F4">
      <w:pPr>
        <w:pStyle w:val="Akapitzlist"/>
        <w:autoSpaceDE w:val="0"/>
        <w:autoSpaceDN w:val="0"/>
        <w:adjustRightInd w:val="0"/>
        <w:spacing w:line="276" w:lineRule="auto"/>
        <w:ind w:left="432"/>
        <w:jc w:val="both"/>
        <w:rPr>
          <w:rFonts w:ascii="Calibri" w:hAnsi="Calibri" w:cs="Calibri"/>
        </w:rPr>
      </w:pPr>
      <w:r w:rsidRPr="009924DE">
        <w:rPr>
          <w:rFonts w:ascii="Calibri" w:hAnsi="Calibri" w:cs="Calibri"/>
        </w:rPr>
        <w:t xml:space="preserve">CW = </w:t>
      </w:r>
      <w:proofErr w:type="spellStart"/>
      <w:r w:rsidRPr="009924DE">
        <w:rPr>
          <w:rFonts w:ascii="Calibri" w:hAnsi="Calibri" w:cs="Calibri"/>
        </w:rPr>
        <w:t>Cp</w:t>
      </w:r>
      <w:proofErr w:type="spellEnd"/>
      <w:r w:rsidRPr="009924DE">
        <w:rPr>
          <w:rFonts w:ascii="Calibri" w:hAnsi="Calibri" w:cs="Calibri"/>
        </w:rPr>
        <w:t xml:space="preserve"> x W%, gdzie użyte symbole oznaczają:</w:t>
      </w:r>
    </w:p>
    <w:p w:rsidR="003816F4" w:rsidRPr="009924DE" w:rsidRDefault="003816F4" w:rsidP="003816F4">
      <w:pPr>
        <w:pStyle w:val="Akapitzlist"/>
        <w:autoSpaceDE w:val="0"/>
        <w:autoSpaceDN w:val="0"/>
        <w:adjustRightInd w:val="0"/>
        <w:spacing w:line="276" w:lineRule="auto"/>
        <w:ind w:left="432"/>
        <w:jc w:val="both"/>
        <w:rPr>
          <w:rFonts w:ascii="Calibri" w:hAnsi="Calibri" w:cs="Calibri"/>
        </w:rPr>
      </w:pPr>
      <w:proofErr w:type="spellStart"/>
      <w:r w:rsidRPr="009924DE">
        <w:rPr>
          <w:rFonts w:ascii="Calibri" w:hAnsi="Calibri" w:cs="Calibri"/>
        </w:rPr>
        <w:t>Cp</w:t>
      </w:r>
      <w:proofErr w:type="spellEnd"/>
      <w:r w:rsidRPr="009924DE">
        <w:rPr>
          <w:rFonts w:ascii="Calibri" w:hAnsi="Calibri" w:cs="Calibri"/>
        </w:rPr>
        <w:t xml:space="preserve"> – początkowa cena jednostkowa określona w § 6 ust. 1 Umowy (netto) – Załącznik nr 1 Formularz ofertowy Wykonawcy;</w:t>
      </w:r>
    </w:p>
    <w:p w:rsidR="003816F4" w:rsidRPr="009924DE" w:rsidRDefault="003816F4" w:rsidP="003816F4">
      <w:pPr>
        <w:pStyle w:val="Akapitzlist"/>
        <w:autoSpaceDE w:val="0"/>
        <w:autoSpaceDN w:val="0"/>
        <w:adjustRightInd w:val="0"/>
        <w:spacing w:line="276" w:lineRule="auto"/>
        <w:ind w:left="432"/>
        <w:jc w:val="both"/>
        <w:rPr>
          <w:rFonts w:ascii="Calibri" w:hAnsi="Calibri" w:cs="Calibri"/>
        </w:rPr>
      </w:pPr>
      <w:r w:rsidRPr="009924DE">
        <w:rPr>
          <w:rFonts w:ascii="Calibri" w:hAnsi="Calibri" w:cs="Calibri"/>
        </w:rPr>
        <w:t>W - średnia arytmetyczna wskaźników cen, o której mowa w ust. 4 określona procentowo.</w:t>
      </w:r>
    </w:p>
    <w:p w:rsidR="003816F4" w:rsidRPr="003004AD" w:rsidRDefault="003816F4" w:rsidP="004E1E75">
      <w:pPr>
        <w:widowControl w:val="0"/>
        <w:numPr>
          <w:ilvl w:val="0"/>
          <w:numId w:val="66"/>
        </w:numPr>
        <w:spacing w:after="0" w:line="276" w:lineRule="auto"/>
        <w:ind w:left="432" w:hanging="426"/>
        <w:jc w:val="both"/>
        <w:rPr>
          <w:rFonts w:cs="Calibri"/>
          <w:sz w:val="20"/>
          <w:szCs w:val="20"/>
        </w:rPr>
      </w:pPr>
      <w:r w:rsidRPr="003004AD">
        <w:rPr>
          <w:rFonts w:cs="Calibri"/>
          <w:sz w:val="20"/>
          <w:szCs w:val="20"/>
        </w:rPr>
        <w:t xml:space="preserve">Ceny jednostkowe zwaloryzowane zgodnie z ust. 6 zostaną zastosowane do działań realizowanych począwszy od kolejnego miesiąca kalendarzowego następującego po miesiącu, w którym Zamawiający otrzymał wniosek, o którym mowa w ust. 5, </w:t>
      </w:r>
      <w:r>
        <w:rPr>
          <w:rFonts w:cs="Calibri"/>
          <w:sz w:val="20"/>
          <w:szCs w:val="20"/>
        </w:rPr>
        <w:br/>
      </w:r>
      <w:r w:rsidRPr="003004AD">
        <w:rPr>
          <w:rFonts w:cs="Calibri"/>
          <w:sz w:val="20"/>
          <w:szCs w:val="20"/>
        </w:rPr>
        <w:t>a w przypadku, gdy wniosek składa Zamawiający następującego po przesłaniu wniosku Zamawiającego do Wykonawcy.</w:t>
      </w:r>
    </w:p>
    <w:p w:rsidR="003816F4" w:rsidRPr="003004AD" w:rsidRDefault="003816F4" w:rsidP="004E1E75">
      <w:pPr>
        <w:widowControl w:val="0"/>
        <w:numPr>
          <w:ilvl w:val="0"/>
          <w:numId w:val="66"/>
        </w:numPr>
        <w:spacing w:before="100" w:beforeAutospacing="1" w:after="100" w:afterAutospacing="1" w:line="276" w:lineRule="auto"/>
        <w:ind w:left="426" w:hanging="426"/>
        <w:jc w:val="both"/>
        <w:rPr>
          <w:rFonts w:cs="Calibri"/>
          <w:sz w:val="20"/>
          <w:szCs w:val="20"/>
        </w:rPr>
      </w:pPr>
      <w:r>
        <w:rPr>
          <w:rFonts w:cs="Calibri"/>
          <w:sz w:val="20"/>
          <w:szCs w:val="20"/>
        </w:rPr>
        <w:t>Zamawiający zakłada tylko jedną możliwość dokonania waloryzacji wynagrodzenia Wykonawcy w okresie obowiązywania Umowy.</w:t>
      </w:r>
    </w:p>
    <w:p w:rsidR="003816F4" w:rsidRPr="003004AD" w:rsidRDefault="003816F4" w:rsidP="004E1E75">
      <w:pPr>
        <w:widowControl w:val="0"/>
        <w:numPr>
          <w:ilvl w:val="0"/>
          <w:numId w:val="66"/>
        </w:numPr>
        <w:spacing w:before="100" w:beforeAutospacing="1" w:after="100" w:afterAutospacing="1" w:line="276" w:lineRule="auto"/>
        <w:ind w:left="426" w:hanging="426"/>
        <w:jc w:val="both"/>
        <w:rPr>
          <w:rFonts w:cs="Calibri"/>
          <w:sz w:val="20"/>
          <w:szCs w:val="20"/>
        </w:rPr>
      </w:pPr>
      <w:r w:rsidRPr="003004AD">
        <w:rPr>
          <w:rFonts w:cs="Calibri"/>
          <w:sz w:val="20"/>
          <w:szCs w:val="20"/>
        </w:rPr>
        <w:t xml:space="preserve">Maksymalna zmiana wartości wynagrodzenia Wykonawcy tj. suma wszystkich wprowadzanych zmian na podstawie </w:t>
      </w:r>
      <w:r>
        <w:rPr>
          <w:rFonts w:cs="Calibri"/>
          <w:sz w:val="20"/>
          <w:szCs w:val="20"/>
        </w:rPr>
        <w:br/>
      </w:r>
      <w:r w:rsidRPr="003004AD">
        <w:rPr>
          <w:rFonts w:cs="Calibri"/>
          <w:sz w:val="20"/>
          <w:szCs w:val="20"/>
        </w:rPr>
        <w:t xml:space="preserve">ww. postanowień nie może przekroczyć </w:t>
      </w:r>
      <w:r>
        <w:rPr>
          <w:rFonts w:cs="Calibri"/>
          <w:sz w:val="20"/>
          <w:szCs w:val="20"/>
        </w:rPr>
        <w:t>5</w:t>
      </w:r>
      <w:r w:rsidRPr="003004AD">
        <w:rPr>
          <w:rFonts w:cs="Calibri"/>
          <w:sz w:val="20"/>
          <w:szCs w:val="20"/>
        </w:rPr>
        <w:t xml:space="preserve">% wartości wynagrodzenia łącznego, o którym mowa w § </w:t>
      </w:r>
      <w:r>
        <w:rPr>
          <w:rFonts w:cs="Calibri"/>
          <w:sz w:val="20"/>
          <w:szCs w:val="20"/>
        </w:rPr>
        <w:t>6</w:t>
      </w:r>
      <w:r w:rsidRPr="003004AD">
        <w:rPr>
          <w:rFonts w:cs="Calibri"/>
          <w:sz w:val="20"/>
          <w:szCs w:val="20"/>
        </w:rPr>
        <w:t xml:space="preserve"> ust. </w:t>
      </w:r>
      <w:r>
        <w:rPr>
          <w:rFonts w:cs="Calibri"/>
          <w:sz w:val="20"/>
          <w:szCs w:val="20"/>
        </w:rPr>
        <w:t>1</w:t>
      </w:r>
      <w:r w:rsidRPr="003004AD">
        <w:rPr>
          <w:rFonts w:cs="Calibri"/>
          <w:sz w:val="20"/>
          <w:szCs w:val="20"/>
        </w:rPr>
        <w:t xml:space="preserve"> w wysokości obowiązującej na dzień zawarcia Umowy.</w:t>
      </w:r>
    </w:p>
    <w:p w:rsidR="003816F4" w:rsidRPr="003004AD" w:rsidRDefault="003816F4" w:rsidP="004E1E75">
      <w:pPr>
        <w:widowControl w:val="0"/>
        <w:numPr>
          <w:ilvl w:val="0"/>
          <w:numId w:val="66"/>
        </w:numPr>
        <w:spacing w:before="100" w:beforeAutospacing="1" w:after="100" w:afterAutospacing="1" w:line="276" w:lineRule="auto"/>
        <w:ind w:left="426" w:hanging="426"/>
        <w:jc w:val="both"/>
        <w:rPr>
          <w:rFonts w:cs="Calibri"/>
          <w:sz w:val="20"/>
          <w:szCs w:val="20"/>
        </w:rPr>
      </w:pPr>
      <w:r w:rsidRPr="003004AD">
        <w:rPr>
          <w:rFonts w:cs="Calibri"/>
          <w:sz w:val="20"/>
          <w:szCs w:val="20"/>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w:t>
      </w:r>
      <w:r>
        <w:rPr>
          <w:rFonts w:cs="Calibri"/>
          <w:sz w:val="20"/>
          <w:szCs w:val="20"/>
        </w:rPr>
        <w:t xml:space="preserve"> (jeżeli dotyczy).</w:t>
      </w:r>
    </w:p>
    <w:p w:rsidR="009B26B9" w:rsidRPr="00C90221" w:rsidRDefault="003816F4" w:rsidP="004E1E75">
      <w:pPr>
        <w:widowControl w:val="0"/>
        <w:numPr>
          <w:ilvl w:val="0"/>
          <w:numId w:val="66"/>
        </w:numPr>
        <w:spacing w:before="100" w:beforeAutospacing="1" w:after="100" w:afterAutospacing="1" w:line="276" w:lineRule="auto"/>
        <w:ind w:left="426" w:hanging="426"/>
        <w:jc w:val="both"/>
        <w:rPr>
          <w:rFonts w:cs="Calibri"/>
          <w:sz w:val="20"/>
          <w:szCs w:val="20"/>
        </w:rPr>
      </w:pPr>
      <w:r w:rsidRPr="003004AD">
        <w:rPr>
          <w:rFonts w:cs="Calibri"/>
          <w:sz w:val="20"/>
          <w:szCs w:val="20"/>
        </w:rPr>
        <w:t xml:space="preserve">Każda zmiana Wynagrodzenia dokonana na podstawie niniejszego paragrafu wymaga formy pisemnej lub elektronicznej. </w:t>
      </w:r>
    </w:p>
    <w:p w:rsidR="009B26B9" w:rsidRPr="003A21A5" w:rsidRDefault="009B26B9" w:rsidP="009B26B9">
      <w:pPr>
        <w:tabs>
          <w:tab w:val="left" w:pos="284"/>
        </w:tabs>
        <w:spacing w:line="276" w:lineRule="auto"/>
        <w:jc w:val="center"/>
        <w:rPr>
          <w:rFonts w:cs="Calibri"/>
          <w:sz w:val="20"/>
          <w:szCs w:val="20"/>
        </w:rPr>
      </w:pPr>
      <w:r w:rsidRPr="003A21A5">
        <w:rPr>
          <w:rFonts w:cs="Calibri"/>
          <w:b/>
          <w:sz w:val="20"/>
          <w:szCs w:val="20"/>
        </w:rPr>
        <w:t>§ 10</w:t>
      </w:r>
    </w:p>
    <w:p w:rsidR="00FF6A89" w:rsidRPr="00322A87" w:rsidRDefault="00FF6A89" w:rsidP="00FF6A89">
      <w:pPr>
        <w:spacing w:after="0" w:line="276" w:lineRule="auto"/>
        <w:jc w:val="both"/>
        <w:rPr>
          <w:rFonts w:cs="Calibri"/>
          <w:sz w:val="20"/>
          <w:szCs w:val="20"/>
        </w:rPr>
      </w:pPr>
      <w:r w:rsidRPr="00323AD9">
        <w:rPr>
          <w:rFonts w:cs="Calibri"/>
          <w:sz w:val="20"/>
          <w:szCs w:val="20"/>
        </w:rPr>
        <w:t xml:space="preserve">Strony wyłączają możliwość przelewu wierzytelności wynikającej z niniejszej umowy na osobę trzecią, bez uprzedniej pisemnej zgody Zamawiającego, a nadto ustalają, że zmiana wierzyciela może nastąpić wyłącznie na zasadach wynikających z przepisów </w:t>
      </w:r>
      <w:r w:rsidRPr="00323AD9">
        <w:rPr>
          <w:rFonts w:cs="Calibri"/>
          <w:sz w:val="20"/>
          <w:szCs w:val="20"/>
        </w:rPr>
        <w:lastRenderedPageBreak/>
        <w:t>ustawy z dnia 15 kwietnia 2011 roku o działalności leczniczej (</w:t>
      </w:r>
      <w:r w:rsidRPr="008453EB">
        <w:rPr>
          <w:rFonts w:cs="Calibri"/>
          <w:sz w:val="20"/>
          <w:szCs w:val="20"/>
        </w:rPr>
        <w:t>tj. Dz. U. z 2023 r. poz. 991 ze zm</w:t>
      </w:r>
      <w:r w:rsidRPr="00323AD9">
        <w:rPr>
          <w:rFonts w:cs="Calibri"/>
          <w:sz w:val="20"/>
          <w:szCs w:val="20"/>
        </w:rPr>
        <w:t>.), pod rygorem skutków prawnych w niej przewidzianych.</w:t>
      </w:r>
    </w:p>
    <w:p w:rsidR="009B26B9" w:rsidRPr="003A21A5" w:rsidRDefault="009B26B9" w:rsidP="00FF6A89">
      <w:pPr>
        <w:suppressAutoHyphens/>
        <w:spacing w:after="0" w:line="276" w:lineRule="auto"/>
        <w:ind w:left="426"/>
        <w:jc w:val="both"/>
        <w:rPr>
          <w:rFonts w:cs="Calibri"/>
          <w:b/>
          <w:sz w:val="20"/>
          <w:szCs w:val="20"/>
        </w:rPr>
      </w:pPr>
    </w:p>
    <w:p w:rsidR="009B26B9" w:rsidRPr="003A21A5" w:rsidRDefault="009B26B9" w:rsidP="009B26B9">
      <w:pPr>
        <w:spacing w:line="276" w:lineRule="auto"/>
        <w:jc w:val="center"/>
        <w:rPr>
          <w:rFonts w:cs="Calibri"/>
          <w:sz w:val="20"/>
          <w:szCs w:val="20"/>
        </w:rPr>
      </w:pPr>
      <w:r w:rsidRPr="003A21A5">
        <w:rPr>
          <w:rFonts w:cs="Calibri"/>
          <w:b/>
          <w:sz w:val="20"/>
          <w:szCs w:val="20"/>
        </w:rPr>
        <w:t>§ 11</w:t>
      </w:r>
    </w:p>
    <w:p w:rsidR="009B26B9" w:rsidRPr="003A21A5" w:rsidRDefault="009B26B9" w:rsidP="004E1E75">
      <w:pPr>
        <w:pStyle w:val="Akapitzlist"/>
        <w:numPr>
          <w:ilvl w:val="3"/>
          <w:numId w:val="53"/>
        </w:numPr>
        <w:tabs>
          <w:tab w:val="clear" w:pos="3240"/>
          <w:tab w:val="num" w:pos="450"/>
        </w:tabs>
        <w:suppressAutoHyphens/>
        <w:spacing w:line="276" w:lineRule="auto"/>
        <w:ind w:left="450" w:hanging="450"/>
        <w:jc w:val="both"/>
        <w:rPr>
          <w:rFonts w:ascii="Calibri" w:hAnsi="Calibri" w:cs="Calibri"/>
        </w:rPr>
      </w:pPr>
      <w:r w:rsidRPr="003A21A5">
        <w:rPr>
          <w:rFonts w:ascii="Calibri" w:hAnsi="Calibri" w:cs="Calibri"/>
        </w:rPr>
        <w:t>Strony dopuszczają możliwość wprowadzenia następujących zmian do Umowy:</w:t>
      </w:r>
    </w:p>
    <w:p w:rsidR="009B26B9" w:rsidRPr="008453EB" w:rsidRDefault="009B26B9" w:rsidP="008453EB">
      <w:pPr>
        <w:pStyle w:val="Akapitzlist"/>
        <w:numPr>
          <w:ilvl w:val="1"/>
          <w:numId w:val="71"/>
        </w:numPr>
        <w:suppressAutoHyphens/>
        <w:spacing w:line="276" w:lineRule="auto"/>
        <w:ind w:hanging="153"/>
        <w:jc w:val="both"/>
        <w:rPr>
          <w:rFonts w:asciiTheme="minorHAnsi" w:hAnsiTheme="minorHAnsi" w:cstheme="minorHAnsi"/>
        </w:rPr>
      </w:pPr>
      <w:r w:rsidRPr="008453EB">
        <w:rPr>
          <w:rFonts w:asciiTheme="minorHAnsi" w:hAnsiTheme="minorHAnsi" w:cstheme="minorHAnsi"/>
        </w:rPr>
        <w:t>zmiana powszechnie obowiązujących przepisów prawa w zakresie mającym wpływ na realizację Umowy,</w:t>
      </w:r>
    </w:p>
    <w:p w:rsidR="009B26B9" w:rsidRPr="008453EB" w:rsidRDefault="009B26B9" w:rsidP="008453EB">
      <w:pPr>
        <w:numPr>
          <w:ilvl w:val="1"/>
          <w:numId w:val="71"/>
        </w:numPr>
        <w:suppressAutoHyphens/>
        <w:spacing w:after="0" w:line="276" w:lineRule="auto"/>
        <w:ind w:hanging="153"/>
        <w:jc w:val="both"/>
        <w:rPr>
          <w:rFonts w:asciiTheme="minorHAnsi" w:hAnsiTheme="minorHAnsi" w:cstheme="minorHAnsi"/>
          <w:sz w:val="20"/>
          <w:szCs w:val="20"/>
        </w:rPr>
      </w:pPr>
      <w:r w:rsidRPr="008453EB">
        <w:rPr>
          <w:rFonts w:asciiTheme="minorHAnsi" w:hAnsiTheme="minorHAnsi" w:cstheme="minorHAnsi"/>
          <w:sz w:val="20"/>
          <w:szCs w:val="20"/>
        </w:rPr>
        <w:t>zmiana przedstawicieli reprezentujących Zamawiającego lub Wykonawcę podczas realizacji Umowy.</w:t>
      </w:r>
    </w:p>
    <w:p w:rsidR="009B26B9" w:rsidRPr="003A21A5" w:rsidRDefault="009B26B9" w:rsidP="004E1E75">
      <w:pPr>
        <w:pStyle w:val="Akapitzlist"/>
        <w:numPr>
          <w:ilvl w:val="2"/>
          <w:numId w:val="50"/>
        </w:numPr>
        <w:tabs>
          <w:tab w:val="clear" w:pos="1440"/>
          <w:tab w:val="num" w:pos="450"/>
        </w:tabs>
        <w:suppressAutoHyphens/>
        <w:spacing w:line="276" w:lineRule="auto"/>
        <w:ind w:left="450" w:hanging="450"/>
        <w:jc w:val="both"/>
        <w:rPr>
          <w:rFonts w:ascii="Calibri" w:hAnsi="Calibri" w:cs="Calibri"/>
        </w:rPr>
      </w:pPr>
      <w:r w:rsidRPr="003A21A5">
        <w:rPr>
          <w:rFonts w:ascii="Calibri" w:hAnsi="Calibri" w:cs="Calibri"/>
        </w:rPr>
        <w:t>Zmiany, o których mowa w ust. 1 nie mogą powodować zwiększenia cen jednostkowych wyrobów medycznych ani wartości Umowy oraz nie mogą być niekorzystne dla Zamawiającego.</w:t>
      </w:r>
    </w:p>
    <w:p w:rsidR="009B26B9" w:rsidRPr="003A21A5" w:rsidRDefault="009B26B9" w:rsidP="004E1E75">
      <w:pPr>
        <w:numPr>
          <w:ilvl w:val="0"/>
          <w:numId w:val="50"/>
        </w:numPr>
        <w:tabs>
          <w:tab w:val="num" w:pos="450"/>
        </w:tabs>
        <w:suppressAutoHyphens/>
        <w:spacing w:after="0" w:line="276" w:lineRule="auto"/>
        <w:ind w:left="450" w:hanging="450"/>
        <w:jc w:val="both"/>
        <w:rPr>
          <w:rFonts w:cs="Calibri"/>
          <w:sz w:val="20"/>
          <w:szCs w:val="20"/>
        </w:rPr>
      </w:pPr>
      <w:r w:rsidRPr="003A21A5">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9B26B9" w:rsidRPr="003A21A5" w:rsidRDefault="009B26B9" w:rsidP="004E1E75">
      <w:pPr>
        <w:numPr>
          <w:ilvl w:val="0"/>
          <w:numId w:val="50"/>
        </w:numPr>
        <w:tabs>
          <w:tab w:val="num" w:pos="450"/>
        </w:tabs>
        <w:suppressAutoHyphens/>
        <w:spacing w:after="0" w:line="276" w:lineRule="auto"/>
        <w:ind w:left="426" w:hanging="426"/>
        <w:jc w:val="both"/>
        <w:rPr>
          <w:rFonts w:cs="Calibri"/>
          <w:sz w:val="20"/>
          <w:szCs w:val="20"/>
        </w:rPr>
      </w:pPr>
      <w:r w:rsidRPr="003A21A5">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9B26B9" w:rsidRPr="003A21A5" w:rsidRDefault="009B26B9" w:rsidP="004E1E75">
      <w:pPr>
        <w:numPr>
          <w:ilvl w:val="0"/>
          <w:numId w:val="50"/>
        </w:numPr>
        <w:tabs>
          <w:tab w:val="num" w:pos="450"/>
        </w:tabs>
        <w:suppressAutoHyphens/>
        <w:spacing w:after="0" w:line="276" w:lineRule="auto"/>
        <w:ind w:left="426" w:hanging="426"/>
        <w:jc w:val="both"/>
        <w:rPr>
          <w:rFonts w:cs="Calibri"/>
          <w:sz w:val="20"/>
          <w:szCs w:val="20"/>
        </w:rPr>
      </w:pPr>
      <w:r w:rsidRPr="003A21A5">
        <w:rPr>
          <w:rFonts w:cs="Calibri"/>
          <w:sz w:val="20"/>
          <w:szCs w:val="20"/>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9B26B9" w:rsidRPr="00A57680" w:rsidRDefault="009B26B9" w:rsidP="004E1E75">
      <w:pPr>
        <w:numPr>
          <w:ilvl w:val="0"/>
          <w:numId w:val="50"/>
        </w:numPr>
        <w:tabs>
          <w:tab w:val="num" w:pos="450"/>
        </w:tabs>
        <w:suppressAutoHyphens/>
        <w:spacing w:after="0" w:line="276" w:lineRule="auto"/>
        <w:ind w:left="426" w:hanging="426"/>
        <w:jc w:val="both"/>
        <w:rPr>
          <w:rFonts w:cs="Calibri"/>
          <w:sz w:val="20"/>
          <w:szCs w:val="20"/>
        </w:rPr>
      </w:pPr>
      <w:r w:rsidRPr="003A21A5">
        <w:rPr>
          <w:rFonts w:cs="Calibri"/>
          <w:sz w:val="20"/>
          <w:szCs w:val="20"/>
        </w:rPr>
        <w:t>Każda zmiana wynagrodzenia dokonana na podstawie niniejszego paragrafu wymaga formy pisemnej, pod rygorem nieważności.</w:t>
      </w:r>
    </w:p>
    <w:p w:rsidR="009B26B9" w:rsidRDefault="009B26B9" w:rsidP="009B26B9">
      <w:pPr>
        <w:spacing w:line="276" w:lineRule="auto"/>
        <w:jc w:val="center"/>
        <w:rPr>
          <w:rFonts w:cs="Calibri"/>
          <w:b/>
          <w:sz w:val="20"/>
          <w:szCs w:val="20"/>
        </w:rPr>
      </w:pPr>
    </w:p>
    <w:p w:rsidR="009B26B9" w:rsidRPr="003A21A5" w:rsidRDefault="009B26B9" w:rsidP="009B26B9">
      <w:pPr>
        <w:spacing w:line="276" w:lineRule="auto"/>
        <w:jc w:val="center"/>
        <w:rPr>
          <w:rFonts w:cs="Calibri"/>
          <w:sz w:val="20"/>
          <w:szCs w:val="20"/>
        </w:rPr>
      </w:pPr>
      <w:r w:rsidRPr="003A21A5">
        <w:rPr>
          <w:rFonts w:cs="Calibri"/>
          <w:b/>
          <w:sz w:val="20"/>
          <w:szCs w:val="20"/>
        </w:rPr>
        <w:t>§ 12</w:t>
      </w:r>
    </w:p>
    <w:p w:rsidR="009B26B9" w:rsidRPr="003A21A5" w:rsidRDefault="009B26B9" w:rsidP="004E1E75">
      <w:pPr>
        <w:numPr>
          <w:ilvl w:val="0"/>
          <w:numId w:val="51"/>
        </w:numPr>
        <w:spacing w:after="0" w:line="276" w:lineRule="auto"/>
        <w:ind w:left="360" w:hanging="360"/>
        <w:jc w:val="both"/>
        <w:rPr>
          <w:rFonts w:cs="Calibri"/>
          <w:sz w:val="20"/>
          <w:szCs w:val="20"/>
        </w:rPr>
      </w:pPr>
      <w:r w:rsidRPr="003A21A5">
        <w:rPr>
          <w:rFonts w:cs="Calibri"/>
          <w:sz w:val="20"/>
          <w:szCs w:val="20"/>
        </w:rPr>
        <w:t xml:space="preserve">Przedstawicielem Zamawiającego </w:t>
      </w:r>
      <w:r w:rsidRPr="00670AC2">
        <w:rPr>
          <w:rFonts w:cs="Calibri"/>
          <w:color w:val="000000"/>
          <w:sz w:val="20"/>
          <w:szCs w:val="20"/>
        </w:rPr>
        <w:t xml:space="preserve">w ramach realizacji umowy </w:t>
      </w:r>
      <w:r w:rsidRPr="003A21A5">
        <w:rPr>
          <w:rFonts w:cs="Calibri"/>
          <w:sz w:val="20"/>
          <w:szCs w:val="20"/>
        </w:rPr>
        <w:t xml:space="preserve">będzie: </w:t>
      </w:r>
      <w:r w:rsidR="00233610">
        <w:rPr>
          <w:rFonts w:cs="Calibri"/>
          <w:b/>
          <w:sz w:val="20"/>
          <w:szCs w:val="20"/>
        </w:rPr>
        <w:t>……………………………….</w:t>
      </w:r>
      <w:r w:rsidRPr="003A21A5">
        <w:rPr>
          <w:rFonts w:cs="Calibri"/>
          <w:b/>
          <w:sz w:val="20"/>
          <w:szCs w:val="20"/>
        </w:rPr>
        <w:t>.</w:t>
      </w:r>
    </w:p>
    <w:p w:rsidR="009B26B9" w:rsidRPr="003A21A5" w:rsidRDefault="009B26B9" w:rsidP="004E1E75">
      <w:pPr>
        <w:numPr>
          <w:ilvl w:val="0"/>
          <w:numId w:val="51"/>
        </w:numPr>
        <w:spacing w:after="0" w:line="276" w:lineRule="auto"/>
        <w:ind w:left="426" w:hanging="426"/>
        <w:jc w:val="both"/>
        <w:rPr>
          <w:rFonts w:cs="Calibri"/>
          <w:sz w:val="20"/>
          <w:szCs w:val="20"/>
        </w:rPr>
      </w:pPr>
      <w:r w:rsidRPr="003A21A5">
        <w:rPr>
          <w:rFonts w:cs="Calibri"/>
          <w:sz w:val="20"/>
          <w:szCs w:val="20"/>
        </w:rPr>
        <w:t xml:space="preserve">Przedstawicielem Wykonawcy </w:t>
      </w:r>
      <w:r w:rsidRPr="00670AC2">
        <w:rPr>
          <w:rFonts w:cs="Calibri"/>
          <w:color w:val="000000"/>
          <w:sz w:val="20"/>
          <w:szCs w:val="20"/>
        </w:rPr>
        <w:t xml:space="preserve">w ramach realizacji umowy </w:t>
      </w:r>
      <w:r w:rsidRPr="003A21A5">
        <w:rPr>
          <w:rFonts w:cs="Calibri"/>
          <w:sz w:val="20"/>
          <w:szCs w:val="20"/>
        </w:rPr>
        <w:t xml:space="preserve">będzie: </w:t>
      </w:r>
      <w:r w:rsidRPr="003A21A5">
        <w:rPr>
          <w:rFonts w:cs="Calibri"/>
          <w:b/>
          <w:sz w:val="20"/>
          <w:szCs w:val="20"/>
        </w:rPr>
        <w:t>…………………</w:t>
      </w:r>
      <w:r w:rsidR="00233610">
        <w:rPr>
          <w:rFonts w:cs="Calibri"/>
          <w:b/>
          <w:sz w:val="20"/>
          <w:szCs w:val="20"/>
        </w:rPr>
        <w:t>………..</w:t>
      </w:r>
      <w:r w:rsidRPr="003A21A5">
        <w:rPr>
          <w:rFonts w:cs="Calibri"/>
          <w:b/>
          <w:sz w:val="20"/>
          <w:szCs w:val="20"/>
        </w:rPr>
        <w:t>………..</w:t>
      </w:r>
    </w:p>
    <w:p w:rsidR="009B26B9" w:rsidRPr="003A21A5" w:rsidRDefault="009B26B9" w:rsidP="004E1E75">
      <w:pPr>
        <w:numPr>
          <w:ilvl w:val="0"/>
          <w:numId w:val="51"/>
        </w:numPr>
        <w:spacing w:after="0" w:line="276" w:lineRule="auto"/>
        <w:ind w:left="426" w:hanging="426"/>
        <w:jc w:val="both"/>
        <w:rPr>
          <w:rFonts w:cs="Calibri"/>
          <w:sz w:val="20"/>
          <w:szCs w:val="20"/>
        </w:rPr>
      </w:pPr>
      <w:r w:rsidRPr="003A21A5">
        <w:rPr>
          <w:rFonts w:cs="Calibri"/>
          <w:sz w:val="20"/>
          <w:szCs w:val="20"/>
        </w:rPr>
        <w:t xml:space="preserve">Zamawiający wskazuje następujące telefon, e-mail, z których korzystał będzie przy dokonywaniu zamówień i którymi posługiwał się będzie w kontaktach z Wykonawcą: tel.: </w:t>
      </w:r>
      <w:r w:rsidR="00233610">
        <w:rPr>
          <w:rFonts w:cs="Calibri"/>
          <w:sz w:val="20"/>
          <w:szCs w:val="20"/>
        </w:rPr>
        <w:t>…………….</w:t>
      </w:r>
      <w:r w:rsidRPr="003A21A5">
        <w:rPr>
          <w:rFonts w:cs="Calibri"/>
          <w:sz w:val="20"/>
          <w:szCs w:val="20"/>
        </w:rPr>
        <w:t xml:space="preserve">; e-mail: </w:t>
      </w:r>
      <w:r w:rsidR="00233610">
        <w:rPr>
          <w:rFonts w:cs="Calibri"/>
          <w:sz w:val="20"/>
          <w:szCs w:val="20"/>
        </w:rPr>
        <w:t>………………………………</w:t>
      </w:r>
      <w:r w:rsidRPr="003A21A5">
        <w:rPr>
          <w:rFonts w:cs="Calibri"/>
          <w:sz w:val="20"/>
          <w:szCs w:val="20"/>
        </w:rPr>
        <w:t>;</w:t>
      </w:r>
    </w:p>
    <w:p w:rsidR="009B26B9" w:rsidRPr="003A21A5" w:rsidRDefault="009B26B9" w:rsidP="004E1E75">
      <w:pPr>
        <w:numPr>
          <w:ilvl w:val="0"/>
          <w:numId w:val="51"/>
        </w:numPr>
        <w:spacing w:after="0" w:line="276" w:lineRule="auto"/>
        <w:ind w:left="426" w:hanging="426"/>
        <w:jc w:val="both"/>
        <w:rPr>
          <w:rFonts w:cs="Calibri"/>
          <w:sz w:val="20"/>
          <w:szCs w:val="20"/>
        </w:rPr>
      </w:pPr>
      <w:r w:rsidRPr="003A21A5">
        <w:rPr>
          <w:rFonts w:cs="Calibri"/>
          <w:sz w:val="20"/>
          <w:szCs w:val="20"/>
        </w:rPr>
        <w:t xml:space="preserve">Wykonawca wskazuje następujące telefon, e-mail, z których korzystał będzie przy przyjmowaniu zamówień </w:t>
      </w:r>
      <w:r w:rsidRPr="003A21A5">
        <w:rPr>
          <w:rFonts w:cs="Calibri"/>
          <w:sz w:val="20"/>
          <w:szCs w:val="20"/>
        </w:rPr>
        <w:br/>
        <w:t xml:space="preserve">i reklamacji, zgłaszaniu roszczeń oraz którymi posługiwał się będzie w kontaktach z Zamawiającym: tel.: ……….; </w:t>
      </w:r>
      <w:r w:rsidRPr="003A21A5">
        <w:rPr>
          <w:rFonts w:cs="Calibri"/>
          <w:sz w:val="20"/>
          <w:szCs w:val="20"/>
        </w:rPr>
        <w:br/>
        <w:t>e-mail: ...................</w:t>
      </w:r>
    </w:p>
    <w:p w:rsidR="009B26B9" w:rsidRPr="003A21A5" w:rsidRDefault="009B26B9" w:rsidP="004E1E75">
      <w:pPr>
        <w:numPr>
          <w:ilvl w:val="0"/>
          <w:numId w:val="51"/>
        </w:numPr>
        <w:spacing w:after="0" w:line="276" w:lineRule="auto"/>
        <w:ind w:left="426" w:hanging="426"/>
        <w:jc w:val="both"/>
        <w:rPr>
          <w:rFonts w:cs="Calibri"/>
          <w:sz w:val="20"/>
          <w:szCs w:val="20"/>
        </w:rPr>
      </w:pPr>
      <w:r w:rsidRPr="003A21A5">
        <w:rPr>
          <w:rFonts w:cs="Calibri"/>
          <w:sz w:val="20"/>
          <w:szCs w:val="20"/>
        </w:rPr>
        <w:t>Strony zobowiązują się do niezwłocznego powiadomienia o każdej zmianie adresu lub numeru telefonu, numeru faks czy adresu e-mail.</w:t>
      </w:r>
    </w:p>
    <w:p w:rsidR="009B26B9" w:rsidRPr="00323AD9" w:rsidRDefault="009B26B9" w:rsidP="004E1E75">
      <w:pPr>
        <w:numPr>
          <w:ilvl w:val="0"/>
          <w:numId w:val="51"/>
        </w:numPr>
        <w:spacing w:after="0" w:line="276" w:lineRule="auto"/>
        <w:ind w:left="426" w:hanging="426"/>
        <w:jc w:val="both"/>
        <w:rPr>
          <w:rFonts w:cs="Calibri"/>
          <w:sz w:val="20"/>
          <w:szCs w:val="20"/>
        </w:rPr>
      </w:pPr>
      <w:r w:rsidRPr="00323AD9">
        <w:rPr>
          <w:rFonts w:cs="Calibri"/>
          <w:sz w:val="20"/>
          <w:szCs w:val="20"/>
        </w:rPr>
        <w:t>W przypadku niezrealizowania zobowiąz</w:t>
      </w:r>
      <w:r w:rsidR="00327BF7" w:rsidRPr="00323AD9">
        <w:rPr>
          <w:rFonts w:cs="Calibri"/>
          <w:sz w:val="20"/>
          <w:szCs w:val="20"/>
        </w:rPr>
        <w:t xml:space="preserve">ania wskazanego w </w:t>
      </w:r>
      <w:r w:rsidR="00327BF7" w:rsidRPr="008453EB">
        <w:rPr>
          <w:rFonts w:cs="Calibri"/>
          <w:sz w:val="20"/>
          <w:szCs w:val="20"/>
        </w:rPr>
        <w:t xml:space="preserve">ust. </w:t>
      </w:r>
      <w:r w:rsidR="00323AD9" w:rsidRPr="008453EB">
        <w:rPr>
          <w:rFonts w:cs="Calibri"/>
          <w:sz w:val="20"/>
          <w:szCs w:val="20"/>
        </w:rPr>
        <w:t>5</w:t>
      </w:r>
      <w:r w:rsidRPr="00323AD9">
        <w:rPr>
          <w:rFonts w:cs="Calibri"/>
          <w:sz w:val="20"/>
          <w:szCs w:val="20"/>
        </w:rPr>
        <w:t xml:space="preserve"> powyżej, korespondencja przesłana pod adres wskazany w Umowie uważa się za doręczoną.</w:t>
      </w:r>
    </w:p>
    <w:p w:rsidR="00323AD9" w:rsidRPr="003A21A5" w:rsidRDefault="00323AD9" w:rsidP="00DA511D">
      <w:pPr>
        <w:pStyle w:val="WW-Tekstpodstawowywcity3"/>
        <w:spacing w:after="160" w:line="276" w:lineRule="auto"/>
        <w:ind w:left="0"/>
        <w:rPr>
          <w:rFonts w:ascii="Calibri" w:hAnsi="Calibri" w:cs="Calibri"/>
          <w:b/>
          <w:sz w:val="20"/>
        </w:rPr>
      </w:pPr>
    </w:p>
    <w:p w:rsidR="009B26B9" w:rsidRPr="003A21A5" w:rsidRDefault="009B26B9" w:rsidP="009B26B9">
      <w:pPr>
        <w:pStyle w:val="WW-Tekstpodstawowywcity3"/>
        <w:spacing w:line="276" w:lineRule="auto"/>
        <w:ind w:left="0"/>
        <w:jc w:val="center"/>
        <w:rPr>
          <w:rFonts w:ascii="Calibri" w:hAnsi="Calibri" w:cs="Calibri"/>
          <w:sz w:val="20"/>
        </w:rPr>
      </w:pPr>
      <w:r w:rsidRPr="003A21A5">
        <w:rPr>
          <w:rFonts w:ascii="Calibri" w:hAnsi="Calibri" w:cs="Calibri"/>
          <w:b/>
          <w:sz w:val="20"/>
        </w:rPr>
        <w:t>§ 13</w:t>
      </w:r>
    </w:p>
    <w:p w:rsidR="009B26B9" w:rsidRPr="003A21A5" w:rsidRDefault="00327BF7" w:rsidP="009B26B9">
      <w:pPr>
        <w:widowControl w:val="0"/>
        <w:shd w:val="clear" w:color="auto" w:fill="FFFFFF"/>
        <w:spacing w:line="276" w:lineRule="auto"/>
        <w:jc w:val="center"/>
        <w:textAlignment w:val="baseline"/>
        <w:rPr>
          <w:rFonts w:cs="Calibri"/>
          <w:b/>
          <w:kern w:val="2"/>
          <w:sz w:val="20"/>
          <w:szCs w:val="20"/>
          <w:lang w:eastAsia="pl-PL"/>
        </w:rPr>
      </w:pPr>
      <w:r w:rsidRPr="003A21A5">
        <w:rPr>
          <w:rFonts w:cs="Calibri"/>
          <w:b/>
          <w:kern w:val="2"/>
          <w:sz w:val="20"/>
          <w:szCs w:val="20"/>
          <w:lang w:eastAsia="pl-PL"/>
        </w:rPr>
        <w:t xml:space="preserve"> </w:t>
      </w:r>
      <w:r w:rsidR="009B26B9" w:rsidRPr="003A21A5">
        <w:rPr>
          <w:rFonts w:cs="Calibri"/>
          <w:b/>
          <w:kern w:val="2"/>
          <w:sz w:val="20"/>
          <w:szCs w:val="20"/>
          <w:lang w:eastAsia="pl-PL"/>
        </w:rPr>
        <w:t>[Ochrona danych osobowych]</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1.</w:t>
      </w:r>
      <w:r w:rsidRPr="003A21A5">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3A21A5">
        <w:rPr>
          <w:rFonts w:cs="Calibri"/>
          <w:bCs/>
          <w:kern w:val="2"/>
          <w:sz w:val="20"/>
          <w:szCs w:val="20"/>
          <w:u w:val="single"/>
          <w:lang w:eastAsia="pl-PL"/>
        </w:rPr>
        <w:t>Ewa Knapkiewicz</w:t>
      </w:r>
      <w:r w:rsidRPr="003A21A5">
        <w:rPr>
          <w:rFonts w:cs="Calibri"/>
          <w:bCs/>
          <w:kern w:val="2"/>
          <w:sz w:val="20"/>
          <w:szCs w:val="20"/>
          <w:lang w:eastAsia="pl-PL"/>
        </w:rPr>
        <w:t xml:space="preserve"> (email: iod@szpitalgostyn.pl). Ze strony Wykonawcy, osobą kontaktową w tym zakresie jest ………………… </w:t>
      </w:r>
      <w:r w:rsidRPr="003A21A5">
        <w:rPr>
          <w:rFonts w:cs="Calibri"/>
          <w:kern w:val="2"/>
          <w:sz w:val="20"/>
          <w:szCs w:val="20"/>
          <w:lang w:eastAsia="pl-PL"/>
        </w:rPr>
        <w:t>(</w:t>
      </w:r>
      <w:r w:rsidRPr="003A21A5">
        <w:rPr>
          <w:rFonts w:cs="Calibri"/>
          <w:bCs/>
          <w:kern w:val="2"/>
          <w:sz w:val="20"/>
          <w:szCs w:val="20"/>
          <w:lang w:eastAsia="pl-PL"/>
        </w:rPr>
        <w:t>email: ………………………….</w:t>
      </w:r>
      <w:r w:rsidRPr="003A21A5">
        <w:rPr>
          <w:rFonts w:cs="Calibri"/>
          <w:kern w:val="2"/>
          <w:sz w:val="20"/>
          <w:szCs w:val="20"/>
          <w:lang w:eastAsia="pl-PL"/>
        </w:rPr>
        <w:t>).</w:t>
      </w:r>
    </w:p>
    <w:p w:rsidR="009B26B9" w:rsidRPr="003A21A5" w:rsidRDefault="009B26B9" w:rsidP="009B26B9">
      <w:pPr>
        <w:tabs>
          <w:tab w:val="left" w:pos="450"/>
        </w:tabs>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2.</w:t>
      </w:r>
      <w:r w:rsidRPr="003A21A5">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lastRenderedPageBreak/>
        <w:t xml:space="preserve">3.   </w:t>
      </w:r>
      <w:r w:rsidRPr="003A21A5">
        <w:rPr>
          <w:rFonts w:cs="Calibri"/>
          <w:bCs/>
          <w:kern w:val="2"/>
          <w:sz w:val="20"/>
          <w:szCs w:val="20"/>
          <w:lang w:eastAsia="pl-PL"/>
        </w:rPr>
        <w:tab/>
        <w:t xml:space="preserve">Dane osobowe przetwarzane będą przez okres trwania umowy, a po jej zakończeniu przez czas wynikający </w:t>
      </w:r>
      <w:r w:rsidRPr="003A21A5">
        <w:rPr>
          <w:rFonts w:cs="Calibri"/>
          <w:bCs/>
          <w:kern w:val="2"/>
          <w:sz w:val="20"/>
          <w:szCs w:val="20"/>
          <w:lang w:eastAsia="pl-PL"/>
        </w:rPr>
        <w:br/>
        <w:t>z obowiązujących przepisów prawa lub do czasu przedawnienia roszczeń.</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 xml:space="preserve">4. </w:t>
      </w:r>
      <w:r w:rsidRPr="003A21A5">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B26B9" w:rsidRPr="003A21A5" w:rsidRDefault="009B26B9" w:rsidP="009B26B9">
      <w:pPr>
        <w:spacing w:after="0" w:line="276" w:lineRule="auto"/>
        <w:ind w:left="446" w:hanging="446"/>
        <w:jc w:val="both"/>
        <w:textAlignment w:val="baseline"/>
        <w:rPr>
          <w:rFonts w:cs="Calibri"/>
          <w:bCs/>
          <w:kern w:val="2"/>
          <w:sz w:val="20"/>
          <w:szCs w:val="20"/>
          <w:lang w:eastAsia="pl-PL"/>
        </w:rPr>
      </w:pPr>
      <w:r w:rsidRPr="003A21A5">
        <w:rPr>
          <w:rFonts w:cs="Calibri"/>
          <w:kern w:val="2"/>
          <w:sz w:val="20"/>
          <w:szCs w:val="20"/>
          <w:lang w:eastAsia="pl-PL"/>
        </w:rPr>
        <w:t xml:space="preserve">5. </w:t>
      </w:r>
      <w:r w:rsidRPr="003A21A5">
        <w:rPr>
          <w:rFonts w:cs="Calibri"/>
          <w:kern w:val="2"/>
          <w:sz w:val="20"/>
          <w:szCs w:val="20"/>
          <w:lang w:eastAsia="pl-PL"/>
        </w:rPr>
        <w:tab/>
      </w:r>
      <w:r w:rsidRPr="003A21A5">
        <w:rPr>
          <w:rFonts w:cs="Calibri"/>
          <w:bCs/>
          <w:kern w:val="2"/>
          <w:sz w:val="20"/>
          <w:szCs w:val="20"/>
          <w:lang w:eastAsia="pl-PL"/>
        </w:rPr>
        <w:t>Strony nie będą wobec siebie podejmować zautomatyzowanych decyzji, w tym decyzji będących wynikiem profilowania; dane osobowe nie będą przekazywane poza EOG.</w:t>
      </w:r>
    </w:p>
    <w:p w:rsidR="009B26B9" w:rsidRPr="003A21A5" w:rsidRDefault="009B26B9" w:rsidP="009B26B9">
      <w:pPr>
        <w:spacing w:after="0" w:line="276" w:lineRule="auto"/>
        <w:ind w:left="450" w:hanging="450"/>
        <w:jc w:val="both"/>
        <w:textAlignment w:val="baseline"/>
        <w:rPr>
          <w:rFonts w:eastAsia="HG Mincho Light J" w:cs="Calibri"/>
          <w:sz w:val="20"/>
          <w:szCs w:val="20"/>
        </w:rPr>
      </w:pPr>
      <w:r w:rsidRPr="003A21A5">
        <w:rPr>
          <w:rFonts w:cs="Calibri"/>
          <w:bCs/>
          <w:kern w:val="2"/>
          <w:sz w:val="20"/>
          <w:szCs w:val="20"/>
          <w:lang w:eastAsia="pl-PL"/>
        </w:rPr>
        <w:t>6.</w:t>
      </w:r>
      <w:r w:rsidRPr="003A21A5">
        <w:rPr>
          <w:rFonts w:cs="Calibri"/>
          <w:bCs/>
          <w:kern w:val="2"/>
          <w:sz w:val="20"/>
          <w:szCs w:val="20"/>
          <w:lang w:eastAsia="pl-PL"/>
        </w:rPr>
        <w:tab/>
      </w:r>
      <w:r w:rsidRPr="003A21A5">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B26B9" w:rsidRPr="003A21A5" w:rsidRDefault="009B26B9" w:rsidP="009B26B9">
      <w:pPr>
        <w:spacing w:after="0" w:line="276" w:lineRule="auto"/>
        <w:ind w:left="450" w:hanging="450"/>
        <w:jc w:val="both"/>
        <w:textAlignment w:val="baseline"/>
        <w:rPr>
          <w:rFonts w:cs="Calibri"/>
          <w:kern w:val="2"/>
          <w:sz w:val="20"/>
          <w:szCs w:val="20"/>
          <w:lang w:eastAsia="pl-PL"/>
        </w:rPr>
      </w:pPr>
    </w:p>
    <w:p w:rsidR="009B26B9" w:rsidRPr="003A21A5" w:rsidRDefault="009B26B9" w:rsidP="009B26B9">
      <w:pPr>
        <w:widowControl w:val="0"/>
        <w:spacing w:line="276" w:lineRule="auto"/>
        <w:ind w:left="-284"/>
        <w:jc w:val="center"/>
        <w:rPr>
          <w:rFonts w:eastAsia="HG Mincho Light J" w:cs="Calibri"/>
          <w:sz w:val="20"/>
          <w:szCs w:val="20"/>
        </w:rPr>
      </w:pPr>
      <w:r w:rsidRPr="003A21A5">
        <w:rPr>
          <w:rFonts w:eastAsia="HG Mincho Light J" w:cs="Calibri"/>
          <w:b/>
          <w:bCs/>
          <w:sz w:val="20"/>
          <w:szCs w:val="20"/>
        </w:rPr>
        <w:t>§ 1</w:t>
      </w:r>
      <w:r w:rsidR="00323AD9">
        <w:rPr>
          <w:rFonts w:eastAsia="HG Mincho Light J" w:cs="Calibri"/>
          <w:b/>
          <w:bCs/>
          <w:sz w:val="20"/>
          <w:szCs w:val="20"/>
        </w:rPr>
        <w:t>4</w:t>
      </w:r>
    </w:p>
    <w:p w:rsidR="009B26B9" w:rsidRPr="003A21A5" w:rsidRDefault="009B26B9" w:rsidP="009B26B9">
      <w:pPr>
        <w:spacing w:after="0" w:line="276" w:lineRule="auto"/>
        <w:ind w:left="446" w:hanging="446"/>
        <w:jc w:val="both"/>
        <w:rPr>
          <w:rFonts w:cs="Calibri"/>
          <w:sz w:val="20"/>
          <w:szCs w:val="20"/>
          <w:lang w:eastAsia="pl-PL"/>
        </w:rPr>
      </w:pPr>
      <w:r w:rsidRPr="003A21A5">
        <w:rPr>
          <w:rFonts w:cs="Calibri"/>
          <w:sz w:val="20"/>
          <w:szCs w:val="20"/>
          <w:lang w:eastAsia="pl-PL"/>
        </w:rPr>
        <w:t>1.</w:t>
      </w:r>
      <w:r w:rsidRPr="003A21A5">
        <w:rPr>
          <w:rFonts w:cs="Calibr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9B26B9" w:rsidRPr="003A21A5" w:rsidRDefault="009B26B9" w:rsidP="009B26B9">
      <w:pPr>
        <w:spacing w:after="0" w:line="276" w:lineRule="auto"/>
        <w:ind w:left="446" w:hanging="446"/>
        <w:jc w:val="both"/>
        <w:rPr>
          <w:rFonts w:cs="Calibri"/>
          <w:sz w:val="20"/>
          <w:szCs w:val="20"/>
          <w:lang w:eastAsia="pl-PL"/>
        </w:rPr>
      </w:pPr>
      <w:r w:rsidRPr="003A21A5">
        <w:rPr>
          <w:rFonts w:cs="Calibri"/>
          <w:sz w:val="20"/>
          <w:szCs w:val="20"/>
          <w:lang w:eastAsia="pl-PL"/>
        </w:rPr>
        <w:t>2.</w:t>
      </w:r>
      <w:r w:rsidRPr="003A21A5">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3A21A5">
        <w:rPr>
          <w:rFonts w:eastAsia="Times New Roman" w:cs="Calibri"/>
          <w:sz w:val="20"/>
          <w:szCs w:val="20"/>
          <w:lang w:eastAsia="pl-PL"/>
        </w:rPr>
        <w:t>(tj. Dz.U.2023.1497 ze zm.)</w:t>
      </w:r>
      <w:r w:rsidRPr="003A21A5">
        <w:rPr>
          <w:rFonts w:cs="Calibri"/>
          <w:sz w:val="20"/>
          <w:szCs w:val="20"/>
          <w:lang w:eastAsia="pl-PL"/>
        </w:rPr>
        <w:t>; oświadczam więc, że:</w:t>
      </w:r>
    </w:p>
    <w:p w:rsidR="009B26B9" w:rsidRPr="003A21A5" w:rsidRDefault="009B26B9" w:rsidP="009B26B9">
      <w:pPr>
        <w:spacing w:after="0" w:line="276" w:lineRule="auto"/>
        <w:ind w:left="720" w:hanging="274"/>
        <w:jc w:val="both"/>
        <w:rPr>
          <w:rFonts w:cs="Calibri"/>
          <w:sz w:val="20"/>
          <w:szCs w:val="20"/>
        </w:rPr>
      </w:pPr>
      <w:r w:rsidRPr="003A21A5">
        <w:rPr>
          <w:rFonts w:cs="Calibri"/>
          <w:sz w:val="20"/>
          <w:szCs w:val="20"/>
        </w:rPr>
        <w:t xml:space="preserve">a) </w:t>
      </w:r>
      <w:r w:rsidRPr="003A21A5">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3A21A5">
        <w:rPr>
          <w:rFonts w:eastAsia="Times New Roman" w:cs="Calibri"/>
          <w:sz w:val="20"/>
          <w:szCs w:val="20"/>
          <w:lang w:eastAsia="pl-PL"/>
        </w:rPr>
        <w:t>(tj. Dz.U.2023.1497 ze zm.)</w:t>
      </w:r>
      <w:r w:rsidRPr="003A21A5">
        <w:rPr>
          <w:rFonts w:cs="Calibri"/>
          <w:sz w:val="20"/>
          <w:szCs w:val="20"/>
        </w:rPr>
        <w:t>,</w:t>
      </w:r>
    </w:p>
    <w:p w:rsidR="009B26B9" w:rsidRPr="003A21A5" w:rsidRDefault="009B26B9" w:rsidP="009B26B9">
      <w:pPr>
        <w:spacing w:after="0" w:line="276" w:lineRule="auto"/>
        <w:ind w:left="720" w:hanging="274"/>
        <w:jc w:val="both"/>
        <w:rPr>
          <w:rFonts w:cs="Calibri"/>
          <w:sz w:val="20"/>
          <w:szCs w:val="20"/>
        </w:rPr>
      </w:pPr>
      <w:r w:rsidRPr="003A21A5">
        <w:rPr>
          <w:rFonts w:cs="Calibri"/>
          <w:sz w:val="20"/>
          <w:szCs w:val="20"/>
        </w:rPr>
        <w:t xml:space="preserve">b) </w:t>
      </w:r>
      <w:r w:rsidRPr="003A21A5">
        <w:rPr>
          <w:rFonts w:cs="Calibri"/>
          <w:sz w:val="20"/>
          <w:szCs w:val="20"/>
        </w:rPr>
        <w:tab/>
        <w:t>nie jestem Wykonawcą, którego beneficjentem rzeczywistym w rozumieniu ustawy z dnia 1 marca 2018 r. o przeciwdziałaniu praniu pieniędzy oraz finansowaniu terroryzmu (</w:t>
      </w:r>
      <w:r w:rsidRPr="003A21A5">
        <w:rPr>
          <w:rFonts w:eastAsia="Times New Roman" w:cs="Calibri"/>
          <w:sz w:val="20"/>
          <w:szCs w:val="20"/>
          <w:lang w:eastAsia="pl-PL"/>
        </w:rPr>
        <w:t>tj. Dz.U. 2023 poz. 1124</w:t>
      </w:r>
      <w:r w:rsidRPr="003A21A5">
        <w:rPr>
          <w:rFonts w:cs="Calibr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3A21A5">
        <w:rPr>
          <w:rFonts w:cs="Calibri"/>
          <w:color w:val="000000"/>
          <w:sz w:val="20"/>
          <w:szCs w:val="20"/>
        </w:rPr>
        <w:t>tj. Dz.U.2023.129 ze zm.</w:t>
      </w:r>
      <w:r w:rsidRPr="003A21A5">
        <w:rPr>
          <w:rFonts w:cs="Calibri"/>
          <w:sz w:val="20"/>
          <w:szCs w:val="20"/>
        </w:rPr>
        <w:t>),</w:t>
      </w:r>
    </w:p>
    <w:p w:rsidR="009B26B9" w:rsidRDefault="009B26B9" w:rsidP="009B26B9">
      <w:pPr>
        <w:spacing w:after="0" w:line="276" w:lineRule="auto"/>
        <w:ind w:left="720" w:hanging="274"/>
        <w:jc w:val="both"/>
        <w:rPr>
          <w:rFonts w:cs="Calibri"/>
          <w:sz w:val="20"/>
          <w:szCs w:val="20"/>
        </w:rPr>
      </w:pPr>
      <w:r w:rsidRPr="003A21A5">
        <w:rPr>
          <w:rFonts w:cs="Calibri"/>
          <w:sz w:val="20"/>
          <w:szCs w:val="20"/>
        </w:rPr>
        <w:t xml:space="preserve">c) </w:t>
      </w:r>
      <w:r w:rsidRPr="003A21A5">
        <w:rPr>
          <w:rFonts w:cs="Calibri"/>
          <w:sz w:val="20"/>
          <w:szCs w:val="20"/>
        </w:rPr>
        <w:tab/>
        <w:t>nie jestem Wykonawcą, którego jednostką dominującą w rozumieniu art. 3 ust. 1 pkt 37 ustawy z dnia 29 września 1994 r. o rachunkowości (</w:t>
      </w:r>
      <w:r w:rsidRPr="003A21A5">
        <w:rPr>
          <w:rFonts w:cs="Calibri"/>
          <w:color w:val="000000"/>
          <w:sz w:val="20"/>
          <w:szCs w:val="20"/>
        </w:rPr>
        <w:t>tj. Dz.U.2023.120 ze zm.</w:t>
      </w:r>
      <w:r w:rsidRPr="003A21A5">
        <w:rPr>
          <w:rFonts w:cs="Calibr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Dz.U.2023.1497 ze zm.).</w:t>
      </w:r>
    </w:p>
    <w:p w:rsidR="00603761" w:rsidRDefault="00603761" w:rsidP="009B26B9">
      <w:pPr>
        <w:spacing w:after="0" w:line="276" w:lineRule="auto"/>
        <w:ind w:left="720" w:hanging="274"/>
        <w:jc w:val="both"/>
        <w:rPr>
          <w:rFonts w:cs="Calibri"/>
          <w:sz w:val="20"/>
          <w:szCs w:val="20"/>
        </w:rPr>
      </w:pPr>
    </w:p>
    <w:p w:rsidR="00603761" w:rsidRPr="003A21A5" w:rsidRDefault="00603761" w:rsidP="00603761">
      <w:pPr>
        <w:widowControl w:val="0"/>
        <w:spacing w:line="276" w:lineRule="auto"/>
        <w:ind w:left="-284"/>
        <w:jc w:val="center"/>
        <w:rPr>
          <w:rFonts w:eastAsia="HG Mincho Light J" w:cs="Calibri"/>
          <w:sz w:val="20"/>
          <w:szCs w:val="20"/>
        </w:rPr>
      </w:pPr>
      <w:r w:rsidRPr="003A21A5">
        <w:rPr>
          <w:rFonts w:eastAsia="HG Mincho Light J" w:cs="Calibri"/>
          <w:b/>
          <w:bCs/>
          <w:sz w:val="20"/>
          <w:szCs w:val="20"/>
        </w:rPr>
        <w:t>§ 1</w:t>
      </w:r>
      <w:r w:rsidR="00323AD9">
        <w:rPr>
          <w:rFonts w:eastAsia="HG Mincho Light J" w:cs="Calibri"/>
          <w:b/>
          <w:bCs/>
          <w:sz w:val="20"/>
          <w:szCs w:val="20"/>
        </w:rPr>
        <w:t>5</w:t>
      </w:r>
    </w:p>
    <w:p w:rsidR="00603761" w:rsidRPr="00323AD9" w:rsidRDefault="00603761" w:rsidP="004E1E75">
      <w:pPr>
        <w:pStyle w:val="Akapitzlist"/>
        <w:numPr>
          <w:ilvl w:val="0"/>
          <w:numId w:val="67"/>
        </w:numPr>
        <w:spacing w:line="276" w:lineRule="auto"/>
        <w:ind w:left="426" w:hanging="357"/>
        <w:jc w:val="both"/>
        <w:rPr>
          <w:rFonts w:ascii="Calibri" w:hAnsi="Calibri" w:cs="Calibri"/>
        </w:rPr>
      </w:pPr>
      <w:r w:rsidRPr="009924DE">
        <w:rPr>
          <w:rFonts w:ascii="Calibri" w:hAnsi="Calibri" w:cs="Calibri"/>
        </w:rPr>
        <w:t xml:space="preserve">Zamawiający, zgodnie z art. 95 ust. 1 ustawy PZP wymaga, aby Wykonawca oraz Podwykonawca zatrudniali na podstawie </w:t>
      </w:r>
      <w:r w:rsidRPr="00323AD9">
        <w:rPr>
          <w:rFonts w:ascii="Calibri" w:hAnsi="Calibri" w:cs="Calibri"/>
        </w:rPr>
        <w:t>umowy o pracę w rozumieniu przepisów ustawy z dnia 26 czerwca 1974 r. Kodeks pracy (</w:t>
      </w:r>
      <w:r w:rsidRPr="008453EB">
        <w:rPr>
          <w:rFonts w:ascii="Calibri" w:hAnsi="Calibri" w:cs="Calibri"/>
        </w:rPr>
        <w:t xml:space="preserve">tj. Dz.U. z 2023 r. poz. 1465 </w:t>
      </w:r>
      <w:r w:rsidRPr="008453EB">
        <w:rPr>
          <w:rFonts w:ascii="Calibri" w:hAnsi="Calibri" w:cs="Calibri"/>
        </w:rPr>
        <w:br/>
        <w:t>ze zm.</w:t>
      </w:r>
      <w:r w:rsidRPr="00323AD9">
        <w:rPr>
          <w:rFonts w:ascii="Calibri" w:hAnsi="Calibri" w:cs="Calibri"/>
        </w:rPr>
        <w:t xml:space="preserve">) osoby wykonujące czynności bezpośrednio związane z odbiorem i transportem odpadów tj. kierowaniem pojazdami przeznaczonymi do odbierania odpadów, obsługą załadunku odpadów do pojazdów, które to wykonywać będą czynności bezpośrednio polegające na wykonywaniu prac fizycznych przy realizacji usług objętych przedmiotem zamówienia. Wykonywanie prac fizycznych, rozumianych jest jako wykonywanie czynności wymagających ruchu oraz wysiłku, w tym związanych z posługiwaniem się określonymi narzędziami lub urządzeniami; pojęcie pracy fizycznej nie </w:t>
      </w:r>
      <w:r w:rsidRPr="00323AD9">
        <w:rPr>
          <w:rFonts w:ascii="Calibri" w:hAnsi="Calibri" w:cs="Calibri"/>
        </w:rPr>
        <w:lastRenderedPageBreak/>
        <w:t>obejmuje wykonywania czynności administracyjno-biurowych i koordynacji realizacji przedmiotu zawartej Umow</w:t>
      </w:r>
      <w:r w:rsidR="002E4316" w:rsidRPr="00323AD9">
        <w:rPr>
          <w:rFonts w:ascii="Calibri" w:hAnsi="Calibri" w:cs="Calibri"/>
        </w:rPr>
        <w:t>y</w:t>
      </w:r>
      <w:r w:rsidRPr="00323AD9">
        <w:rPr>
          <w:rFonts w:ascii="Calibri" w:hAnsi="Calibri" w:cs="Calibri"/>
        </w:rPr>
        <w:t xml:space="preserve"> w celu jej realizacji.</w:t>
      </w:r>
    </w:p>
    <w:p w:rsidR="00603761" w:rsidRPr="00323AD9" w:rsidRDefault="00603761" w:rsidP="004E1E75">
      <w:pPr>
        <w:pStyle w:val="Akapitzlist"/>
        <w:numPr>
          <w:ilvl w:val="0"/>
          <w:numId w:val="67"/>
        </w:numPr>
        <w:spacing w:line="277" w:lineRule="auto"/>
        <w:ind w:left="426" w:hanging="357"/>
        <w:jc w:val="both"/>
        <w:rPr>
          <w:rFonts w:ascii="Calibri" w:hAnsi="Calibri" w:cs="Calibri"/>
        </w:rPr>
      </w:pPr>
      <w:r w:rsidRPr="00323AD9">
        <w:rPr>
          <w:rFonts w:ascii="Calibri" w:hAnsi="Calibri" w:cs="Calibri"/>
        </w:rPr>
        <w:t>N</w:t>
      </w:r>
      <w:r w:rsidR="002E4316" w:rsidRPr="00323AD9">
        <w:rPr>
          <w:rFonts w:ascii="Calibri" w:hAnsi="Calibri" w:cs="Calibri"/>
        </w:rPr>
        <w:t>ie później niż w terminie do 5 d</w:t>
      </w:r>
      <w:r w:rsidRPr="00323AD9">
        <w:rPr>
          <w:rFonts w:ascii="Calibri" w:hAnsi="Calibri" w:cs="Calibri"/>
        </w:rPr>
        <w:t xml:space="preserve">ni roboczych przed dniem rozpoczęcia wykonywania Usługi Wykonawca przedstawi Zamawiającemu, oświadczenie o zawartych umowach o pracę zawierające zestawienie umów o pracę wszystkich osób, </w:t>
      </w:r>
      <w:r w:rsidRPr="00323AD9">
        <w:rPr>
          <w:rFonts w:ascii="Calibri" w:hAnsi="Calibri" w:cs="Calibri"/>
        </w:rPr>
        <w:br/>
        <w:t xml:space="preserve">o których mowa w ust. 1. Zestawienie powinno obejmować: imię i nazwisko pracownika, rodzaj umowy o pracę, </w:t>
      </w:r>
      <w:r w:rsidRPr="00323AD9">
        <w:rPr>
          <w:rFonts w:ascii="Calibri" w:hAnsi="Calibri" w:cs="Calibri"/>
        </w:rPr>
        <w:br/>
        <w:t>a w przypadku umów na czas określony – okres na jaki została zawarta umowa, datę zawarcia umowy o pracę, wymiar czasu pracy, stanowisko i informację jakie czynności w ramach Umowy będzie realizował dany pracownik, chyba że wynika to bezpośrednio z nazwy jego stanowiska pracy.</w:t>
      </w:r>
    </w:p>
    <w:p w:rsidR="00603761" w:rsidRPr="00323AD9" w:rsidRDefault="00603761" w:rsidP="004E1E75">
      <w:pPr>
        <w:pStyle w:val="Akapitzlist"/>
        <w:numPr>
          <w:ilvl w:val="0"/>
          <w:numId w:val="67"/>
        </w:numPr>
        <w:spacing w:line="277" w:lineRule="auto"/>
        <w:ind w:left="426" w:hanging="357"/>
        <w:jc w:val="both"/>
        <w:rPr>
          <w:rFonts w:ascii="Calibri" w:hAnsi="Calibri" w:cs="Calibri"/>
        </w:rPr>
      </w:pPr>
      <w:r w:rsidRPr="00323AD9">
        <w:rPr>
          <w:rFonts w:ascii="Calibri" w:hAnsi="Calibri" w:cs="Calibri"/>
        </w:rPr>
        <w:t xml:space="preserve">W przypadku każdej zmiany stanu zatrudnienia, w zakresie określonym w ust. 1, Wykonawca przekaże Zamawiającemu informacje o </w:t>
      </w:r>
      <w:r w:rsidR="002E4316" w:rsidRPr="00323AD9">
        <w:rPr>
          <w:rFonts w:ascii="Calibri" w:hAnsi="Calibri" w:cs="Calibri"/>
        </w:rPr>
        <w:t>takiej zmianie w terminie do 5 d</w:t>
      </w:r>
      <w:r w:rsidRPr="00323AD9">
        <w:rPr>
          <w:rFonts w:ascii="Calibri" w:hAnsi="Calibri" w:cs="Calibri"/>
        </w:rPr>
        <w:t>ni roboczych od dnia zaistnienia zmiany.</w:t>
      </w:r>
    </w:p>
    <w:p w:rsidR="00603761" w:rsidRPr="00323AD9" w:rsidRDefault="00603761" w:rsidP="004E1E75">
      <w:pPr>
        <w:pStyle w:val="Akapitzlist"/>
        <w:numPr>
          <w:ilvl w:val="0"/>
          <w:numId w:val="67"/>
        </w:numPr>
        <w:spacing w:line="277" w:lineRule="auto"/>
        <w:ind w:left="426" w:hanging="357"/>
        <w:jc w:val="both"/>
        <w:rPr>
          <w:rFonts w:ascii="Calibri" w:hAnsi="Calibri" w:cs="Calibri"/>
        </w:rPr>
      </w:pPr>
      <w:r w:rsidRPr="00323AD9">
        <w:rPr>
          <w:rFonts w:ascii="Calibri" w:hAnsi="Calibri" w:cs="Calibri"/>
        </w:rPr>
        <w:t xml:space="preserve">W celu weryfikacji zatrudniania, przez Wykonawcę lub Podwykonawcę, na podstawie umowy o pracę, osób wykonujących czynności, o których mowa w ust. 1 w zakresie realizacji zamówienia, Zamawiający może żądać od Wykonawcy </w:t>
      </w:r>
      <w:r w:rsidRPr="00323AD9">
        <w:rPr>
          <w:rFonts w:ascii="Calibri" w:hAnsi="Calibri" w:cs="Calibri"/>
        </w:rPr>
        <w:br/>
        <w:t>w szczególności:</w:t>
      </w:r>
    </w:p>
    <w:p w:rsidR="00603761" w:rsidRPr="009924DE" w:rsidRDefault="00603761" w:rsidP="004E1E75">
      <w:pPr>
        <w:pStyle w:val="Akapitzlist"/>
        <w:numPr>
          <w:ilvl w:val="0"/>
          <w:numId w:val="68"/>
        </w:numPr>
        <w:autoSpaceDE w:val="0"/>
        <w:autoSpaceDN w:val="0"/>
        <w:adjustRightInd w:val="0"/>
        <w:spacing w:line="277" w:lineRule="auto"/>
        <w:ind w:hanging="270"/>
        <w:jc w:val="both"/>
        <w:rPr>
          <w:rFonts w:ascii="Calibri" w:hAnsi="Calibri" w:cs="Calibri"/>
        </w:rPr>
      </w:pPr>
      <w:r w:rsidRPr="00323AD9">
        <w:rPr>
          <w:rFonts w:ascii="Calibri" w:hAnsi="Calibri" w:cs="Calibri"/>
        </w:rPr>
        <w:t>oświadczenia zatrudnionego</w:t>
      </w:r>
      <w:r w:rsidRPr="009924DE">
        <w:rPr>
          <w:rFonts w:ascii="Calibri" w:hAnsi="Calibri" w:cs="Calibri"/>
        </w:rPr>
        <w:t xml:space="preserve"> pracownika,</w:t>
      </w:r>
    </w:p>
    <w:p w:rsidR="00603761" w:rsidRPr="009924DE" w:rsidRDefault="00603761" w:rsidP="004E1E75">
      <w:pPr>
        <w:pStyle w:val="Akapitzlist"/>
        <w:numPr>
          <w:ilvl w:val="0"/>
          <w:numId w:val="68"/>
        </w:numPr>
        <w:autoSpaceDE w:val="0"/>
        <w:autoSpaceDN w:val="0"/>
        <w:adjustRightInd w:val="0"/>
        <w:spacing w:line="277" w:lineRule="auto"/>
        <w:ind w:hanging="270"/>
        <w:jc w:val="both"/>
        <w:rPr>
          <w:rFonts w:ascii="Calibri" w:hAnsi="Calibri" w:cs="Calibri"/>
        </w:rPr>
      </w:pPr>
      <w:r w:rsidRPr="009924DE">
        <w:rPr>
          <w:rFonts w:ascii="Calibri" w:hAnsi="Calibri" w:cs="Calibri"/>
        </w:rPr>
        <w:t>oświadczenia Wykonawcy lub Podwykonawcy o zatrudnieniu pracownika na podstawie umowy o pracę,</w:t>
      </w:r>
    </w:p>
    <w:p w:rsidR="00603761" w:rsidRPr="009924DE" w:rsidRDefault="00603761" w:rsidP="004E1E75">
      <w:pPr>
        <w:pStyle w:val="Akapitzlist"/>
        <w:numPr>
          <w:ilvl w:val="0"/>
          <w:numId w:val="68"/>
        </w:numPr>
        <w:autoSpaceDE w:val="0"/>
        <w:autoSpaceDN w:val="0"/>
        <w:adjustRightInd w:val="0"/>
        <w:spacing w:line="277" w:lineRule="auto"/>
        <w:ind w:hanging="270"/>
        <w:jc w:val="both"/>
        <w:rPr>
          <w:rFonts w:ascii="Calibri" w:hAnsi="Calibri" w:cs="Calibri"/>
        </w:rPr>
      </w:pPr>
      <w:r w:rsidRPr="009924DE">
        <w:rPr>
          <w:rFonts w:ascii="Calibri" w:hAnsi="Calibri" w:cs="Calibri"/>
        </w:rPr>
        <w:t>poświadczonej za zgodność z oryginałem kopii umowy o pracę zatrudnionego pracownika,</w:t>
      </w:r>
    </w:p>
    <w:p w:rsidR="00603761" w:rsidRPr="009924DE" w:rsidRDefault="00603761" w:rsidP="004E1E75">
      <w:pPr>
        <w:pStyle w:val="Akapitzlist"/>
        <w:numPr>
          <w:ilvl w:val="0"/>
          <w:numId w:val="68"/>
        </w:numPr>
        <w:autoSpaceDE w:val="0"/>
        <w:autoSpaceDN w:val="0"/>
        <w:adjustRightInd w:val="0"/>
        <w:spacing w:line="277" w:lineRule="auto"/>
        <w:ind w:hanging="270"/>
        <w:jc w:val="both"/>
        <w:rPr>
          <w:rFonts w:ascii="Calibri" w:hAnsi="Calibri" w:cs="Calibri"/>
        </w:rPr>
      </w:pPr>
      <w:r w:rsidRPr="009924DE">
        <w:rPr>
          <w:rFonts w:ascii="Calibri" w:hAnsi="Calibri" w:cs="Calibri"/>
        </w:rPr>
        <w:t>wyjaśnień w przypadku wątpliwości w zakresie potwierdzenia spełniania wymogu,</w:t>
      </w:r>
    </w:p>
    <w:p w:rsidR="00603761" w:rsidRPr="009924DE" w:rsidRDefault="00603761" w:rsidP="004E1E75">
      <w:pPr>
        <w:pStyle w:val="Akapitzlist"/>
        <w:numPr>
          <w:ilvl w:val="0"/>
          <w:numId w:val="68"/>
        </w:numPr>
        <w:autoSpaceDE w:val="0"/>
        <w:autoSpaceDN w:val="0"/>
        <w:adjustRightInd w:val="0"/>
        <w:spacing w:line="277" w:lineRule="auto"/>
        <w:ind w:hanging="270"/>
        <w:jc w:val="both"/>
        <w:rPr>
          <w:rFonts w:ascii="Calibri" w:hAnsi="Calibri" w:cs="Calibri"/>
        </w:rPr>
      </w:pPr>
      <w:r w:rsidRPr="009924DE">
        <w:rPr>
          <w:rFonts w:ascii="Calibri" w:hAnsi="Calibri" w:cs="Calibri"/>
        </w:rPr>
        <w:t>innych dokumentów, w szczególności, ale nie wyłącznie:</w:t>
      </w:r>
    </w:p>
    <w:p w:rsidR="00603761" w:rsidRPr="009924DE" w:rsidRDefault="00603761" w:rsidP="004E1E75">
      <w:pPr>
        <w:pStyle w:val="Akapitzlist"/>
        <w:numPr>
          <w:ilvl w:val="1"/>
          <w:numId w:val="69"/>
        </w:numPr>
        <w:autoSpaceDE w:val="0"/>
        <w:autoSpaceDN w:val="0"/>
        <w:adjustRightInd w:val="0"/>
        <w:spacing w:line="277" w:lineRule="auto"/>
        <w:ind w:left="990" w:hanging="270"/>
        <w:jc w:val="both"/>
        <w:rPr>
          <w:rFonts w:ascii="Calibri" w:hAnsi="Calibri" w:cs="Calibri"/>
        </w:rPr>
      </w:pPr>
      <w:r w:rsidRPr="009924DE">
        <w:rPr>
          <w:rFonts w:ascii="Calibri" w:hAnsi="Calibri" w:cs="Calibri"/>
        </w:rPr>
        <w:t>zaświadczenia właściwego oddziału ZUS, potwierdzające opłacanie przez Wykonawcę lub podwykonawcę składek na ubezpieczenia społeczne i zdrowotne z tytułu zatrudnienia na podstawie umów o pracę za ostatni okres rozliczeniowy,</w:t>
      </w:r>
    </w:p>
    <w:p w:rsidR="00603761" w:rsidRPr="00322A87" w:rsidRDefault="00603761" w:rsidP="004E1E75">
      <w:pPr>
        <w:pStyle w:val="Akapitzlist"/>
        <w:numPr>
          <w:ilvl w:val="1"/>
          <w:numId w:val="69"/>
        </w:numPr>
        <w:autoSpaceDE w:val="0"/>
        <w:autoSpaceDN w:val="0"/>
        <w:adjustRightInd w:val="0"/>
        <w:spacing w:line="277" w:lineRule="auto"/>
        <w:ind w:left="990" w:hanging="270"/>
        <w:jc w:val="both"/>
        <w:rPr>
          <w:rFonts w:ascii="Calibri" w:hAnsi="Calibri" w:cs="Calibri"/>
        </w:rPr>
      </w:pPr>
      <w:r w:rsidRPr="009924DE">
        <w:rPr>
          <w:rFonts w:ascii="Calibri" w:hAnsi="Calibri" w:cs="Calibri"/>
        </w:rPr>
        <w:t>poświadczonej za zgodność z oryginałem odpowiednio przez Wykonawcę lub Podwykonawcę kopi</w:t>
      </w:r>
      <w:r w:rsidR="000164AF">
        <w:rPr>
          <w:rFonts w:ascii="Calibri" w:hAnsi="Calibri" w:cs="Calibri"/>
        </w:rPr>
        <w:t>i</w:t>
      </w:r>
      <w:r w:rsidRPr="009924DE">
        <w:rPr>
          <w:rFonts w:ascii="Calibri" w:hAnsi="Calibri" w:cs="Calibri"/>
        </w:rPr>
        <w:t xml:space="preserve"> dowodu potwierdzającego zgłoszenie pracownika przez pracodawcę do ubezpieczeń, zanonimizowaną w sposób zapewniający ochronę danych osobowych pracowników,</w:t>
      </w:r>
      <w:r>
        <w:rPr>
          <w:rFonts w:ascii="Calibri" w:hAnsi="Calibri" w:cs="Calibri"/>
        </w:rPr>
        <w:t xml:space="preserve"> </w:t>
      </w:r>
      <w:r w:rsidRPr="00322A87">
        <w:rPr>
          <w:rFonts w:ascii="Calibri" w:hAnsi="Calibri" w:cs="Calibri"/>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603761" w:rsidRPr="009924DE" w:rsidRDefault="00603761" w:rsidP="004E1E75">
      <w:pPr>
        <w:pStyle w:val="Akapitzlist"/>
        <w:numPr>
          <w:ilvl w:val="0"/>
          <w:numId w:val="67"/>
        </w:numPr>
        <w:spacing w:line="277" w:lineRule="auto"/>
        <w:ind w:left="426" w:hanging="357"/>
        <w:jc w:val="both"/>
        <w:rPr>
          <w:rFonts w:ascii="Calibri" w:hAnsi="Calibri" w:cs="Calibri"/>
        </w:rPr>
      </w:pPr>
      <w:r w:rsidRPr="009924DE">
        <w:rPr>
          <w:rFonts w:ascii="Calibri" w:hAnsi="Calibri" w:cs="Calibri"/>
        </w:rPr>
        <w:t xml:space="preserve">Jeśli Zamawiający pomimo podjęcia jednego z działań, o których mowa w ust. 4 nadal będzie miał wątpliwości w zakresie potwierdzenia spełniania wymogu zatrudniania na podstawie umowy o pracę, może żądać przedstawienia odpowiednich zaświadczeń lub potwierdzeń, że Wykonawca lub Podwykonawca reguluje zobowiązania publicznoprawne związane </w:t>
      </w:r>
      <w:r>
        <w:rPr>
          <w:rFonts w:ascii="Calibri" w:hAnsi="Calibri" w:cs="Calibri"/>
        </w:rPr>
        <w:br/>
      </w:r>
      <w:r w:rsidRPr="009924DE">
        <w:rPr>
          <w:rFonts w:ascii="Calibri" w:hAnsi="Calibri" w:cs="Calibri"/>
        </w:rPr>
        <w:t xml:space="preserve">z zatrudnianiem pracowników (np. potwierdzające odprowadzanie składek na ubezpieczenia społeczne za zatrudnionych pracowników lub kopie dokonanych przelewów potwierdzające zapłatę składek na ubezpieczenia społeczne oraz dokumenty IMIR dla konkretnych pracowników), w zakresie zawierającym co najmniej: imię i nazwisko pracownika, okres jakiego dotyczy dane zaświadczenie. </w:t>
      </w:r>
    </w:p>
    <w:p w:rsidR="00603761" w:rsidRPr="009924DE" w:rsidRDefault="00603761" w:rsidP="004E1E75">
      <w:pPr>
        <w:pStyle w:val="Akapitzlist"/>
        <w:numPr>
          <w:ilvl w:val="0"/>
          <w:numId w:val="67"/>
        </w:numPr>
        <w:spacing w:line="277" w:lineRule="auto"/>
        <w:ind w:left="426" w:hanging="357"/>
        <w:jc w:val="both"/>
        <w:rPr>
          <w:rFonts w:ascii="Calibri" w:hAnsi="Calibri" w:cs="Calibri"/>
        </w:rPr>
      </w:pPr>
      <w:r w:rsidRPr="009924DE">
        <w:rPr>
          <w:rFonts w:ascii="Calibri" w:hAnsi="Calibri" w:cs="Calibri"/>
        </w:rPr>
        <w:t xml:space="preserve">Jeśli Wykonawca nie złoży oświadczeń, dokumentów lub wyjaśnień o których mowa w ust. 4 i 5, Zamawiający wezwie Wykonawcę do spełnienia ww. obowiązków, wyznaczając w tym celu dodatkowy termin. Niezłożenie przez Wykonawcę </w:t>
      </w:r>
      <w:r>
        <w:rPr>
          <w:rFonts w:ascii="Calibri" w:hAnsi="Calibri" w:cs="Calibri"/>
        </w:rPr>
        <w:br/>
      </w:r>
      <w:r w:rsidRPr="009924DE">
        <w:rPr>
          <w:rFonts w:ascii="Calibri" w:hAnsi="Calibri" w:cs="Calibri"/>
        </w:rPr>
        <w:t xml:space="preserve">w dodatkowym terminie żądanych przez Zamawiającego oświadczeń, dokumentów lub wyjaśnień, o których mowa w ust. 4 i 5, traktowane będzie jako niespełnienie przez Wykonawcę lub Podwykonawcę wymogu zatrudnienia na podstawie umowy o pracę osób wykonujących wskazane w ust. 1 czynności. </w:t>
      </w:r>
    </w:p>
    <w:p w:rsidR="00603761" w:rsidRDefault="00603761" w:rsidP="004E1E75">
      <w:pPr>
        <w:pStyle w:val="Akapitzlist"/>
        <w:numPr>
          <w:ilvl w:val="0"/>
          <w:numId w:val="67"/>
        </w:numPr>
        <w:spacing w:line="277" w:lineRule="auto"/>
        <w:ind w:left="426" w:hanging="357"/>
        <w:jc w:val="both"/>
        <w:rPr>
          <w:rFonts w:ascii="Calibri" w:hAnsi="Calibri" w:cs="Calibri"/>
        </w:rPr>
      </w:pPr>
      <w:r w:rsidRPr="009924DE">
        <w:rPr>
          <w:rFonts w:ascii="Calibri" w:hAnsi="Calibri" w:cs="Calibri"/>
        </w:rPr>
        <w:t xml:space="preserve">W przypadku uzasadnionych wątpliwości, co do przestrzegania prawa pracy przez Wykonawcę lub Podwykonawcę, Zamawiający może zwrócić się o przeprowadzenie kontroli przez Państwową Inspekcję Pracy. </w:t>
      </w:r>
    </w:p>
    <w:p w:rsidR="00603761" w:rsidRPr="00443AD4" w:rsidRDefault="00603761" w:rsidP="004E1E75">
      <w:pPr>
        <w:pStyle w:val="Akapitzlist"/>
        <w:numPr>
          <w:ilvl w:val="0"/>
          <w:numId w:val="67"/>
        </w:numPr>
        <w:spacing w:line="277" w:lineRule="auto"/>
        <w:ind w:left="426" w:hanging="357"/>
        <w:jc w:val="both"/>
        <w:rPr>
          <w:rFonts w:ascii="Calibri" w:hAnsi="Calibri" w:cs="Calibri"/>
        </w:rPr>
      </w:pPr>
      <w:r w:rsidRPr="00443AD4">
        <w:rPr>
          <w:rFonts w:ascii="Calibri" w:hAnsi="Calibri" w:cs="Calibri"/>
        </w:rPr>
        <w:t>W przypadku realizacji Usługi przy udziale Podwykonawców, Wykonawca przyjmuje na siebie obowiązki, o których mowa w ust. 4 – 6 również w zakresie dotyczącym Podwykonawców oraz zapłaty kar umownych w przypadku naruszenia obowiązku, o którym mowa w ust. 1 przez Podwykonawców.</w:t>
      </w:r>
    </w:p>
    <w:p w:rsidR="00443AD4" w:rsidRDefault="00443AD4" w:rsidP="00603761">
      <w:pPr>
        <w:widowControl w:val="0"/>
        <w:spacing w:line="276" w:lineRule="auto"/>
        <w:ind w:left="-284"/>
        <w:jc w:val="center"/>
        <w:rPr>
          <w:rFonts w:eastAsia="HG Mincho Light J" w:cs="Calibri"/>
          <w:b/>
          <w:bCs/>
          <w:sz w:val="20"/>
          <w:szCs w:val="20"/>
        </w:rPr>
      </w:pPr>
    </w:p>
    <w:p w:rsidR="00603761" w:rsidRPr="003A21A5" w:rsidRDefault="00603761" w:rsidP="00603761">
      <w:pPr>
        <w:widowControl w:val="0"/>
        <w:spacing w:line="276" w:lineRule="auto"/>
        <w:ind w:left="-284"/>
        <w:jc w:val="center"/>
        <w:rPr>
          <w:rFonts w:eastAsia="HG Mincho Light J" w:cs="Calibri"/>
          <w:sz w:val="20"/>
          <w:szCs w:val="20"/>
        </w:rPr>
      </w:pPr>
      <w:r w:rsidRPr="003A21A5">
        <w:rPr>
          <w:rFonts w:eastAsia="HG Mincho Light J" w:cs="Calibri"/>
          <w:b/>
          <w:bCs/>
          <w:sz w:val="20"/>
          <w:szCs w:val="20"/>
        </w:rPr>
        <w:t>§ 1</w:t>
      </w:r>
      <w:r w:rsidR="00323AD9">
        <w:rPr>
          <w:rFonts w:eastAsia="HG Mincho Light J" w:cs="Calibri"/>
          <w:b/>
          <w:bCs/>
          <w:sz w:val="20"/>
          <w:szCs w:val="20"/>
        </w:rPr>
        <w:t>6</w:t>
      </w:r>
    </w:p>
    <w:p w:rsidR="00443AD4" w:rsidRPr="00FA6F93" w:rsidRDefault="00443AD4" w:rsidP="004E1E75">
      <w:pPr>
        <w:pStyle w:val="Akapitzlist"/>
        <w:numPr>
          <w:ilvl w:val="6"/>
          <w:numId w:val="70"/>
        </w:numPr>
        <w:tabs>
          <w:tab w:val="clear" w:pos="5040"/>
          <w:tab w:val="num" w:pos="450"/>
        </w:tabs>
        <w:spacing w:line="276" w:lineRule="auto"/>
        <w:ind w:left="540" w:hanging="540"/>
        <w:contextualSpacing/>
        <w:jc w:val="both"/>
        <w:rPr>
          <w:rFonts w:ascii="Calibri" w:hAnsi="Calibri" w:cs="Calibri"/>
        </w:rPr>
      </w:pPr>
      <w:r w:rsidRPr="00FA6F93">
        <w:rPr>
          <w:rFonts w:ascii="Calibri" w:hAnsi="Calibri" w:cs="Calibri"/>
        </w:rPr>
        <w:t>Umowę sporządzono w dwóch jednobrzmiących egzemplarzach po jednym dla każdej ze stron.</w:t>
      </w:r>
    </w:p>
    <w:p w:rsidR="00443AD4" w:rsidRPr="00443AD4" w:rsidRDefault="00443AD4" w:rsidP="004E1E75">
      <w:pPr>
        <w:pStyle w:val="Akapitzlist"/>
        <w:numPr>
          <w:ilvl w:val="6"/>
          <w:numId w:val="70"/>
        </w:numPr>
        <w:tabs>
          <w:tab w:val="clear" w:pos="5040"/>
          <w:tab w:val="num" w:pos="450"/>
        </w:tabs>
        <w:spacing w:before="100" w:beforeAutospacing="1" w:after="100" w:afterAutospacing="1" w:line="276" w:lineRule="auto"/>
        <w:ind w:left="450" w:hanging="450"/>
        <w:contextualSpacing/>
        <w:jc w:val="both"/>
        <w:rPr>
          <w:rFonts w:ascii="Calibri" w:hAnsi="Calibri" w:cs="Calibri"/>
        </w:rPr>
      </w:pPr>
      <w:r w:rsidRPr="00443AD4">
        <w:rPr>
          <w:rFonts w:ascii="Calibri" w:eastAsia="HG Mincho Light J" w:hAnsi="Calibri" w:cs="Calibri"/>
        </w:rPr>
        <w:t>Integralną część umowy stanowi SWZ z załącznikami oraz oferta Wykonawcy, o ile nie są sprzeczne z ustaleniami niniejszej umowy.</w:t>
      </w:r>
    </w:p>
    <w:p w:rsidR="00443AD4" w:rsidRPr="00FA6F93" w:rsidRDefault="00443AD4" w:rsidP="004E1E75">
      <w:pPr>
        <w:pStyle w:val="Akapitzlist"/>
        <w:numPr>
          <w:ilvl w:val="6"/>
          <w:numId w:val="70"/>
        </w:numPr>
        <w:tabs>
          <w:tab w:val="clear" w:pos="5040"/>
          <w:tab w:val="num" w:pos="450"/>
        </w:tabs>
        <w:spacing w:before="100" w:beforeAutospacing="1" w:after="100" w:afterAutospacing="1" w:line="276" w:lineRule="auto"/>
        <w:ind w:left="540" w:hanging="540"/>
        <w:contextualSpacing/>
        <w:jc w:val="both"/>
        <w:rPr>
          <w:rFonts w:ascii="Calibri" w:hAnsi="Calibri" w:cs="Calibri"/>
        </w:rPr>
      </w:pPr>
      <w:r w:rsidRPr="00FA6F93">
        <w:rPr>
          <w:rFonts w:ascii="Calibri" w:hAnsi="Calibri" w:cs="Calibri"/>
        </w:rPr>
        <w:t>Ewentualne spory mogące wyniknąć z wykonania Umowy, rozstrzygać będzie sąd właściwy miejscowo dla Zamawiającego.</w:t>
      </w:r>
    </w:p>
    <w:p w:rsidR="00443AD4" w:rsidRPr="00FA6F93" w:rsidRDefault="00443AD4" w:rsidP="004E1E75">
      <w:pPr>
        <w:pStyle w:val="Akapitzlist"/>
        <w:numPr>
          <w:ilvl w:val="6"/>
          <w:numId w:val="70"/>
        </w:numPr>
        <w:tabs>
          <w:tab w:val="clear" w:pos="5040"/>
        </w:tabs>
        <w:spacing w:before="100" w:beforeAutospacing="1" w:after="100" w:afterAutospacing="1" w:line="276" w:lineRule="auto"/>
        <w:ind w:left="426" w:hanging="426"/>
        <w:contextualSpacing/>
        <w:jc w:val="both"/>
        <w:rPr>
          <w:rFonts w:ascii="Calibri" w:hAnsi="Calibri" w:cs="Calibri"/>
        </w:rPr>
      </w:pPr>
      <w:r w:rsidRPr="00FA6F93">
        <w:rPr>
          <w:rFonts w:ascii="Calibri" w:hAnsi="Calibri" w:cs="Calibri"/>
        </w:rPr>
        <w:t xml:space="preserve">Strony ustalają, że adresy podane w komparycji umowy są również adresami dla doręczeń korespondencji związanej </w:t>
      </w:r>
      <w:r>
        <w:rPr>
          <w:rFonts w:ascii="Calibri" w:hAnsi="Calibri" w:cs="Calibri"/>
        </w:rPr>
        <w:br/>
      </w:r>
      <w:r w:rsidRPr="00FA6F93">
        <w:rPr>
          <w:rFonts w:ascii="Calibri" w:hAnsi="Calibri" w:cs="Calibri"/>
        </w:rPr>
        <w:t>z realizacją umowy; korespondencja wysłana na wskazane adresy, nieodebrana przez adresata i zwrócona drugiej stronie, będzie uznawana za skutecznie doręczoną ze skutkami z tego wynikającymi.</w:t>
      </w:r>
    </w:p>
    <w:p w:rsidR="00443AD4" w:rsidRPr="00443AD4" w:rsidRDefault="00443AD4" w:rsidP="004E1E75">
      <w:pPr>
        <w:pStyle w:val="Akapitzlist"/>
        <w:numPr>
          <w:ilvl w:val="6"/>
          <w:numId w:val="70"/>
        </w:numPr>
        <w:tabs>
          <w:tab w:val="clear" w:pos="5040"/>
          <w:tab w:val="num" w:pos="450"/>
        </w:tabs>
        <w:spacing w:before="100" w:beforeAutospacing="1" w:after="100" w:afterAutospacing="1" w:line="276" w:lineRule="auto"/>
        <w:ind w:left="540" w:hanging="540"/>
        <w:contextualSpacing/>
        <w:jc w:val="both"/>
        <w:rPr>
          <w:rFonts w:ascii="Calibri" w:hAnsi="Calibri" w:cs="Calibri"/>
        </w:rPr>
      </w:pPr>
      <w:r w:rsidRPr="00443AD4">
        <w:rPr>
          <w:rFonts w:ascii="Calibri" w:hAnsi="Calibri" w:cs="Calibri"/>
        </w:rPr>
        <w:lastRenderedPageBreak/>
        <w:t>Wszelkie zmiany umowy wymagają formy pisemnej (aneksu), pod rygorem nieważności,</w:t>
      </w:r>
    </w:p>
    <w:p w:rsidR="009B26B9" w:rsidRPr="00443AD4" w:rsidRDefault="009B26B9" w:rsidP="004E1E75">
      <w:pPr>
        <w:pStyle w:val="Akapitzlist"/>
        <w:numPr>
          <w:ilvl w:val="6"/>
          <w:numId w:val="70"/>
        </w:numPr>
        <w:tabs>
          <w:tab w:val="clear" w:pos="5040"/>
          <w:tab w:val="num" w:pos="450"/>
        </w:tabs>
        <w:spacing w:before="100" w:beforeAutospacing="1" w:after="100" w:afterAutospacing="1" w:line="276" w:lineRule="auto"/>
        <w:ind w:left="450" w:hanging="450"/>
        <w:contextualSpacing/>
        <w:jc w:val="both"/>
        <w:rPr>
          <w:rFonts w:ascii="Calibri" w:hAnsi="Calibri" w:cs="Calibri"/>
          <w:color w:val="000000" w:themeColor="text1"/>
        </w:rPr>
      </w:pPr>
      <w:r w:rsidRPr="00443AD4">
        <w:rPr>
          <w:rFonts w:ascii="Calibri" w:eastAsia="HG Mincho Light J" w:hAnsi="Calibri" w:cs="Calibri"/>
        </w:rPr>
        <w:t>W sprawach nieuregulowanych Umową mają zastosowanie właściwe przedmiotowi umowy przepisy powszechnie obowiązującego prawa, w tym ustawy Prawo Zamówień Publicznych oraz przepisy Kodeksu Cywilnego.</w:t>
      </w:r>
      <w:r w:rsidRPr="00443AD4">
        <w:rPr>
          <w:rFonts w:eastAsia="HG Mincho Light J" w:cs="Calibri"/>
        </w:rPr>
        <w:t xml:space="preserve"> </w:t>
      </w:r>
    </w:p>
    <w:p w:rsidR="009B26B9" w:rsidRPr="003A21A5" w:rsidRDefault="009B26B9" w:rsidP="009B26B9">
      <w:pPr>
        <w:pStyle w:val="Tekstpodstawowywcity"/>
        <w:jc w:val="center"/>
        <w:rPr>
          <w:rFonts w:cs="Calibri"/>
          <w:b/>
          <w:sz w:val="20"/>
        </w:rPr>
      </w:pPr>
    </w:p>
    <w:p w:rsidR="009B26B9" w:rsidRPr="003A21A5" w:rsidRDefault="009B26B9" w:rsidP="009B26B9">
      <w:pPr>
        <w:pStyle w:val="Tekstpodstawowywcity"/>
        <w:jc w:val="center"/>
        <w:rPr>
          <w:rFonts w:cs="Calibri"/>
          <w:b/>
          <w:sz w:val="20"/>
        </w:rPr>
      </w:pPr>
      <w:r w:rsidRPr="003A21A5">
        <w:rPr>
          <w:rFonts w:cs="Calibri"/>
          <w:b/>
          <w:sz w:val="20"/>
        </w:rPr>
        <w:t>WYKONAWCA</w:t>
      </w:r>
      <w:r w:rsidRPr="003A21A5">
        <w:rPr>
          <w:rFonts w:cs="Calibri"/>
          <w:b/>
          <w:sz w:val="20"/>
        </w:rPr>
        <w:tab/>
        <w:t xml:space="preserve">        </w:t>
      </w:r>
      <w:r w:rsidRPr="003A21A5">
        <w:rPr>
          <w:rFonts w:cs="Calibri"/>
          <w:b/>
          <w:sz w:val="20"/>
        </w:rPr>
        <w:tab/>
      </w:r>
      <w:r w:rsidRPr="003A21A5">
        <w:rPr>
          <w:rFonts w:cs="Calibri"/>
          <w:b/>
          <w:sz w:val="20"/>
        </w:rPr>
        <w:tab/>
      </w:r>
      <w:r w:rsidRPr="003A21A5">
        <w:rPr>
          <w:rFonts w:cs="Calibri"/>
          <w:b/>
          <w:sz w:val="20"/>
        </w:rPr>
        <w:tab/>
      </w:r>
      <w:r w:rsidRPr="003A21A5">
        <w:rPr>
          <w:rFonts w:cs="Calibri"/>
          <w:b/>
          <w:sz w:val="20"/>
        </w:rPr>
        <w:tab/>
      </w:r>
      <w:r w:rsidRPr="003A21A5">
        <w:rPr>
          <w:rFonts w:cs="Calibri"/>
          <w:b/>
          <w:sz w:val="20"/>
        </w:rPr>
        <w:tab/>
        <w:t>ZAMAWIAJĄCY</w:t>
      </w:r>
    </w:p>
    <w:p w:rsidR="009B26B9" w:rsidRDefault="009B26B9" w:rsidP="009B26B9">
      <w:pPr>
        <w:pStyle w:val="Tekstpodstawowywcity"/>
        <w:jc w:val="center"/>
        <w:rPr>
          <w:rFonts w:cs="Calibri"/>
          <w:b/>
          <w:sz w:val="20"/>
        </w:rPr>
      </w:pPr>
    </w:p>
    <w:p w:rsidR="00161718" w:rsidRDefault="00161718" w:rsidP="009B26B9">
      <w:pPr>
        <w:pStyle w:val="Tekstpodstawowywcity"/>
        <w:jc w:val="center"/>
        <w:rPr>
          <w:rFonts w:cs="Calibri"/>
          <w:b/>
          <w:sz w:val="20"/>
        </w:rPr>
      </w:pPr>
    </w:p>
    <w:p w:rsidR="00161718" w:rsidRDefault="00161718" w:rsidP="009B26B9">
      <w:pPr>
        <w:pStyle w:val="Tekstpodstawowywcity"/>
        <w:jc w:val="center"/>
        <w:rPr>
          <w:rFonts w:cs="Calibri"/>
          <w:b/>
          <w:sz w:val="20"/>
        </w:rPr>
      </w:pPr>
    </w:p>
    <w:p w:rsidR="00161718" w:rsidRDefault="00161718" w:rsidP="009B26B9">
      <w:pPr>
        <w:pStyle w:val="Tekstpodstawowywcity"/>
        <w:jc w:val="center"/>
        <w:rPr>
          <w:rFonts w:cs="Calibri"/>
          <w:b/>
          <w:sz w:val="20"/>
        </w:rPr>
      </w:pPr>
    </w:p>
    <w:p w:rsidR="00161718" w:rsidRPr="003A21A5" w:rsidRDefault="00161718" w:rsidP="009B26B9">
      <w:pPr>
        <w:pStyle w:val="Tekstpodstawowywcity"/>
        <w:jc w:val="center"/>
        <w:rPr>
          <w:rFonts w:cs="Calibri"/>
          <w:b/>
          <w:sz w:val="20"/>
        </w:rPr>
      </w:pPr>
    </w:p>
    <w:p w:rsidR="009B26B9" w:rsidRDefault="009B26B9" w:rsidP="009B26B9">
      <w:pPr>
        <w:pStyle w:val="Tekstpodstawowywcity"/>
        <w:ind w:left="0"/>
        <w:rPr>
          <w:rFonts w:cs="Calibri"/>
          <w:b/>
          <w:sz w:val="20"/>
        </w:rPr>
      </w:pPr>
    </w:p>
    <w:p w:rsidR="009B26B9" w:rsidRPr="009B26B9" w:rsidRDefault="009B26B9" w:rsidP="009B26B9">
      <w:pPr>
        <w:suppressAutoHyphens/>
        <w:spacing w:after="0" w:line="276" w:lineRule="auto"/>
        <w:ind w:left="-76"/>
        <w:jc w:val="both"/>
        <w:rPr>
          <w:rFonts w:eastAsia="HG Mincho Light J" w:cs="Calibri"/>
          <w:sz w:val="20"/>
          <w:szCs w:val="20"/>
          <w:u w:val="single"/>
          <w:lang w:eastAsia="zh-CN"/>
        </w:rPr>
      </w:pPr>
      <w:r w:rsidRPr="009B26B9">
        <w:rPr>
          <w:rFonts w:eastAsia="HG Mincho Light J" w:cs="Calibri"/>
          <w:sz w:val="20"/>
          <w:szCs w:val="20"/>
          <w:u w:val="single"/>
          <w:lang w:eastAsia="zh-CN"/>
        </w:rPr>
        <w:t>Załączniki:</w:t>
      </w:r>
    </w:p>
    <w:p w:rsidR="00DD7142" w:rsidRDefault="009B26B9" w:rsidP="00B6743D">
      <w:pPr>
        <w:widowControl w:val="0"/>
        <w:numPr>
          <w:ilvl w:val="3"/>
          <w:numId w:val="46"/>
        </w:numPr>
        <w:suppressAutoHyphens/>
        <w:spacing w:after="0" w:line="276" w:lineRule="auto"/>
        <w:ind w:left="284"/>
        <w:rPr>
          <w:rFonts w:eastAsia="HG Mincho Light J" w:cs="Calibri"/>
          <w:sz w:val="20"/>
          <w:szCs w:val="20"/>
          <w:lang w:eastAsia="zh-CN"/>
        </w:rPr>
      </w:pPr>
      <w:r w:rsidRPr="009B26B9">
        <w:rPr>
          <w:rFonts w:eastAsia="HG Mincho Light J" w:cs="Calibri"/>
          <w:sz w:val="20"/>
          <w:szCs w:val="20"/>
          <w:lang w:eastAsia="zh-CN"/>
        </w:rPr>
        <w:t xml:space="preserve">Formularz </w:t>
      </w:r>
      <w:r w:rsidR="00443AD4">
        <w:rPr>
          <w:rFonts w:eastAsia="HG Mincho Light J" w:cs="Calibri"/>
          <w:sz w:val="20"/>
          <w:szCs w:val="20"/>
          <w:lang w:eastAsia="zh-CN"/>
        </w:rPr>
        <w:t xml:space="preserve">asortymentowo </w:t>
      </w:r>
      <w:r w:rsidR="00B6743D">
        <w:rPr>
          <w:rFonts w:eastAsia="HG Mincho Light J" w:cs="Calibri"/>
          <w:sz w:val="20"/>
          <w:szCs w:val="20"/>
          <w:lang w:eastAsia="zh-CN"/>
        </w:rPr>
        <w:t>–</w:t>
      </w:r>
      <w:r w:rsidR="00443AD4">
        <w:rPr>
          <w:rFonts w:eastAsia="HG Mincho Light J" w:cs="Calibri"/>
          <w:sz w:val="20"/>
          <w:szCs w:val="20"/>
          <w:lang w:eastAsia="zh-CN"/>
        </w:rPr>
        <w:t xml:space="preserve"> </w:t>
      </w:r>
      <w:r w:rsidRPr="009B26B9">
        <w:rPr>
          <w:rFonts w:eastAsia="HG Mincho Light J" w:cs="Calibri"/>
          <w:sz w:val="20"/>
          <w:szCs w:val="20"/>
          <w:lang w:eastAsia="zh-CN"/>
        </w:rPr>
        <w:t>cen</w:t>
      </w:r>
      <w:r w:rsidR="00FF520D">
        <w:rPr>
          <w:rFonts w:eastAsia="HG Mincho Light J" w:cs="Calibri"/>
          <w:sz w:val="20"/>
          <w:szCs w:val="20"/>
          <w:lang w:eastAsia="zh-CN"/>
        </w:rPr>
        <w:t>owy</w:t>
      </w:r>
    </w:p>
    <w:bookmarkEnd w:id="75"/>
    <w:bookmarkEnd w:id="76"/>
    <w:p w:rsidR="004F6FBE" w:rsidRPr="00CC556B" w:rsidRDefault="004F6FBE" w:rsidP="00CC556B">
      <w:pPr>
        <w:spacing w:after="0" w:line="276" w:lineRule="auto"/>
        <w:jc w:val="both"/>
        <w:rPr>
          <w:rFonts w:asciiTheme="minorHAnsi" w:eastAsia="Times New Roman" w:hAnsiTheme="minorHAnsi" w:cstheme="minorHAnsi"/>
          <w:b/>
          <w:color w:val="auto"/>
          <w:sz w:val="20"/>
          <w:szCs w:val="20"/>
        </w:rPr>
      </w:pPr>
    </w:p>
    <w:sectPr w:rsidR="004F6FBE" w:rsidRPr="00CC556B" w:rsidSect="00721652">
      <w:footerReference w:type="default" r:id="rId23"/>
      <w:footerReference w:type="first" r:id="rId24"/>
      <w:pgSz w:w="11906" w:h="16838"/>
      <w:pgMar w:top="720" w:right="765" w:bottom="720" w:left="720"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57" w:rsidRDefault="00737057" w:rsidP="00DB07AC">
      <w:pPr>
        <w:spacing w:after="0" w:line="240" w:lineRule="auto"/>
      </w:pPr>
      <w:r>
        <w:separator/>
      </w:r>
    </w:p>
  </w:endnote>
  <w:endnote w:type="continuationSeparator" w:id="0">
    <w:p w:rsidR="00737057" w:rsidRDefault="00737057"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B34635" w:rsidRDefault="00B34635">
        <w:pPr>
          <w:pStyle w:val="Stopka1"/>
          <w:jc w:val="right"/>
        </w:pPr>
      </w:p>
      <w:p w:rsidR="00B34635" w:rsidRDefault="00BA0A7F">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5" w:rsidRDefault="00B34635">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8C" w:rsidRDefault="00A82D8C" w:rsidP="00C62257">
    <w:pPr>
      <w:pStyle w:val="Stopka1"/>
      <w:jc w:val="right"/>
      <w:rPr>
        <w:rFonts w:asciiTheme="majorHAnsi" w:hAnsiTheme="majorHAnsi"/>
        <w:sz w:val="20"/>
        <w:szCs w:val="20"/>
      </w:rPr>
    </w:pPr>
  </w:p>
  <w:p w:rsidR="007F1460" w:rsidRDefault="007F1460" w:rsidP="00C62257">
    <w:pPr>
      <w:pStyle w:val="Stopka1"/>
      <w:jc w:val="right"/>
      <w:rPr>
        <w:rFonts w:asciiTheme="majorHAnsi" w:hAnsiTheme="majorHAnsi"/>
        <w:sz w:val="20"/>
        <w:szCs w:val="20"/>
      </w:rPr>
    </w:pPr>
  </w:p>
  <w:p w:rsidR="00B34635" w:rsidRPr="00C62257" w:rsidRDefault="00B34635"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B34635" w:rsidRDefault="00B34635">
        <w:pPr>
          <w:pStyle w:val="Stopka1"/>
          <w:jc w:val="right"/>
        </w:pPr>
      </w:p>
      <w:p w:rsidR="00B34635" w:rsidRDefault="00BA0A7F">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5" w:rsidRDefault="00B34635" w:rsidP="002B0237">
    <w:pPr>
      <w:pStyle w:val="Stopka1"/>
      <w:jc w:val="right"/>
      <w:rPr>
        <w:rFonts w:asciiTheme="majorHAnsi" w:hAnsiTheme="majorHAnsi"/>
        <w:sz w:val="20"/>
        <w:szCs w:val="20"/>
      </w:rPr>
    </w:pPr>
  </w:p>
  <w:p w:rsidR="007F1460" w:rsidRDefault="007F1460" w:rsidP="002B0237">
    <w:pPr>
      <w:pStyle w:val="Stopka1"/>
      <w:jc w:val="right"/>
      <w:rPr>
        <w:rFonts w:asciiTheme="majorHAnsi" w:hAnsiTheme="majorHAnsi"/>
        <w:sz w:val="20"/>
        <w:szCs w:val="20"/>
      </w:rPr>
    </w:pPr>
  </w:p>
  <w:p w:rsidR="00B34635" w:rsidRDefault="00B34635"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5" w:rsidRPr="00B6743D" w:rsidRDefault="00B34635" w:rsidP="00B6743D">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35" w:rsidRPr="00B6743D" w:rsidRDefault="00B34635" w:rsidP="00B674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57" w:rsidRDefault="00737057">
      <w:r>
        <w:separator/>
      </w:r>
    </w:p>
  </w:footnote>
  <w:footnote w:type="continuationSeparator" w:id="0">
    <w:p w:rsidR="00737057" w:rsidRDefault="00737057">
      <w:r>
        <w:continuationSeparator/>
      </w:r>
    </w:p>
  </w:footnote>
  <w:footnote w:id="1">
    <w:p w:rsidR="00B34635" w:rsidRPr="007D559B" w:rsidRDefault="00B34635">
      <w:pPr>
        <w:pStyle w:val="Tekstprzypisudolnego1"/>
        <w:ind w:left="142" w:hanging="142"/>
        <w:rPr>
          <w:sz w:val="16"/>
          <w:szCs w:val="16"/>
        </w:rPr>
      </w:pPr>
      <w:r w:rsidRPr="00BF3FEE">
        <w:rPr>
          <w:rFonts w:cs="Calibri"/>
          <w:sz w:val="16"/>
          <w:szCs w:val="16"/>
        </w:rPr>
        <w:t>1</w:t>
      </w:r>
      <w:r>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B34635" w:rsidRPr="007D559B" w:rsidRDefault="00B34635">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B34635" w:rsidRPr="007D559B" w:rsidRDefault="00B34635">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AC49C7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2">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9">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0">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0970D8"/>
    <w:multiLevelType w:val="hybridMultilevel"/>
    <w:tmpl w:val="B6DE1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41D042D"/>
    <w:multiLevelType w:val="multilevel"/>
    <w:tmpl w:val="E9F4B456"/>
    <w:lvl w:ilvl="0">
      <w:start w:val="1"/>
      <w:numFmt w:val="lowerLetter"/>
      <w:lvlText w:val="%1)"/>
      <w:lvlJc w:val="left"/>
      <w:pPr>
        <w:tabs>
          <w:tab w:val="num" w:pos="2149"/>
        </w:tabs>
        <w:ind w:left="2149" w:hanging="360"/>
      </w:pPr>
    </w:lvl>
    <w:lvl w:ilvl="1">
      <w:start w:val="1"/>
      <w:numFmt w:val="decimal"/>
      <w:lvlText w:val="%2)"/>
      <w:lvlJc w:val="left"/>
      <w:pPr>
        <w:ind w:left="1800" w:hanging="360"/>
      </w:pPr>
      <w:rPr>
        <w:rFonts w:asciiTheme="minorHAnsi" w:hAnsiTheme="minorHAnsi" w:cstheme="minorHAnsi" w:hint="default"/>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5">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0">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4407FC1"/>
    <w:multiLevelType w:val="multilevel"/>
    <w:tmpl w:val="CED8E790"/>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6">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8D8538A"/>
    <w:multiLevelType w:val="multilevel"/>
    <w:tmpl w:val="5DE0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9576580"/>
    <w:multiLevelType w:val="multilevel"/>
    <w:tmpl w:val="77A09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1">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7">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8">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0">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45B3F17"/>
    <w:multiLevelType w:val="multilevel"/>
    <w:tmpl w:val="475C0F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nsid w:val="363F5C00"/>
    <w:multiLevelType w:val="multilevel"/>
    <w:tmpl w:val="D3E6B7A2"/>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AC0223A"/>
    <w:multiLevelType w:val="multilevel"/>
    <w:tmpl w:val="66D8E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E0F7B3E"/>
    <w:multiLevelType w:val="hybridMultilevel"/>
    <w:tmpl w:val="95C06E2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D850047"/>
    <w:multiLevelType w:val="hybridMultilevel"/>
    <w:tmpl w:val="B01CC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DEF6C22"/>
    <w:multiLevelType w:val="multilevel"/>
    <w:tmpl w:val="32E267C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nsid w:val="5FE2313A"/>
    <w:multiLevelType w:val="hybridMultilevel"/>
    <w:tmpl w:val="B89EF93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F73C7E"/>
    <w:multiLevelType w:val="multilevel"/>
    <w:tmpl w:val="1E0E7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3107927"/>
    <w:multiLevelType w:val="multilevel"/>
    <w:tmpl w:val="5A328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1">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2">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3">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94F23CC"/>
    <w:multiLevelType w:val="hybridMultilevel"/>
    <w:tmpl w:val="E6586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9D2484D"/>
    <w:multiLevelType w:val="multilevel"/>
    <w:tmpl w:val="D436C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62"/>
  </w:num>
  <w:num w:numId="3">
    <w:abstractNumId w:val="57"/>
  </w:num>
  <w:num w:numId="4">
    <w:abstractNumId w:val="22"/>
  </w:num>
  <w:num w:numId="5">
    <w:abstractNumId w:val="71"/>
  </w:num>
  <w:num w:numId="6">
    <w:abstractNumId w:val="66"/>
  </w:num>
  <w:num w:numId="7">
    <w:abstractNumId w:val="46"/>
  </w:num>
  <w:num w:numId="8">
    <w:abstractNumId w:val="33"/>
  </w:num>
  <w:num w:numId="9">
    <w:abstractNumId w:val="38"/>
  </w:num>
  <w:num w:numId="10">
    <w:abstractNumId w:val="27"/>
  </w:num>
  <w:num w:numId="11">
    <w:abstractNumId w:val="34"/>
  </w:num>
  <w:num w:numId="12">
    <w:abstractNumId w:val="52"/>
  </w:num>
  <w:num w:numId="13">
    <w:abstractNumId w:val="26"/>
  </w:num>
  <w:num w:numId="14">
    <w:abstractNumId w:val="68"/>
  </w:num>
  <w:num w:numId="15">
    <w:abstractNumId w:val="21"/>
  </w:num>
  <w:num w:numId="16">
    <w:abstractNumId w:val="40"/>
  </w:num>
  <w:num w:numId="17">
    <w:abstractNumId w:val="16"/>
  </w:num>
  <w:num w:numId="18">
    <w:abstractNumId w:val="55"/>
  </w:num>
  <w:num w:numId="19">
    <w:abstractNumId w:val="54"/>
  </w:num>
  <w:num w:numId="20">
    <w:abstractNumId w:val="63"/>
  </w:num>
  <w:num w:numId="21">
    <w:abstractNumId w:val="65"/>
  </w:num>
  <w:num w:numId="22">
    <w:abstractNumId w:val="70"/>
  </w:num>
  <w:num w:numId="23">
    <w:abstractNumId w:val="39"/>
  </w:num>
  <w:num w:numId="24">
    <w:abstractNumId w:val="42"/>
  </w:num>
  <w:num w:numId="25">
    <w:abstractNumId w:val="25"/>
  </w:num>
  <w:num w:numId="26">
    <w:abstractNumId w:val="19"/>
  </w:num>
  <w:num w:numId="27">
    <w:abstractNumId w:val="30"/>
  </w:num>
  <w:num w:numId="28">
    <w:abstractNumId w:val="72"/>
  </w:num>
  <w:num w:numId="29">
    <w:abstractNumId w:val="37"/>
  </w:num>
  <w:num w:numId="30">
    <w:abstractNumId w:val="41"/>
  </w:num>
  <w:num w:numId="31">
    <w:abstractNumId w:val="23"/>
  </w:num>
  <w:num w:numId="32">
    <w:abstractNumId w:val="50"/>
  </w:num>
  <w:num w:numId="33">
    <w:abstractNumId w:val="76"/>
  </w:num>
  <w:num w:numId="34">
    <w:abstractNumId w:val="13"/>
  </w:num>
  <w:num w:numId="35">
    <w:abstractNumId w:val="48"/>
  </w:num>
  <w:num w:numId="36">
    <w:abstractNumId w:val="20"/>
  </w:num>
  <w:num w:numId="37">
    <w:abstractNumId w:val="17"/>
  </w:num>
  <w:num w:numId="38">
    <w:abstractNumId w:val="49"/>
  </w:num>
  <w:num w:numId="39">
    <w:abstractNumId w:val="51"/>
  </w:num>
  <w:num w:numId="40">
    <w:abstractNumId w:val="67"/>
  </w:num>
  <w:num w:numId="41">
    <w:abstractNumId w:val="18"/>
  </w:num>
  <w:num w:numId="42">
    <w:abstractNumId w:val="53"/>
  </w:num>
  <w:num w:numId="43">
    <w:abstractNumId w:val="15"/>
  </w:num>
  <w:num w:numId="44">
    <w:abstractNumId w:val="32"/>
  </w:num>
  <w:num w:numId="45">
    <w:abstractNumId w:val="73"/>
  </w:num>
  <w:num w:numId="46">
    <w:abstractNumId w:val="0"/>
  </w:num>
  <w:num w:numId="47">
    <w:abstractNumId w:val="6"/>
  </w:num>
  <w:num w:numId="48">
    <w:abstractNumId w:val="64"/>
  </w:num>
  <w:num w:numId="49">
    <w:abstractNumId w:val="31"/>
  </w:num>
  <w:num w:numId="50">
    <w:abstractNumId w:val="7"/>
  </w:num>
  <w:num w:numId="51">
    <w:abstractNumId w:val="8"/>
  </w:num>
  <w:num w:numId="52">
    <w:abstractNumId w:val="10"/>
  </w:num>
  <w:num w:numId="53">
    <w:abstractNumId w:val="14"/>
  </w:num>
  <w:num w:numId="54">
    <w:abstractNumId w:val="56"/>
  </w:num>
  <w:num w:numId="55">
    <w:abstractNumId w:val="35"/>
  </w:num>
  <w:num w:numId="56">
    <w:abstractNumId w:val="12"/>
  </w:num>
  <w:num w:numId="57">
    <w:abstractNumId w:val="59"/>
  </w:num>
  <w:num w:numId="58">
    <w:abstractNumId w:val="74"/>
  </w:num>
  <w:num w:numId="59">
    <w:abstractNumId w:val="29"/>
  </w:num>
  <w:num w:numId="60">
    <w:abstractNumId w:val="61"/>
  </w:num>
  <w:num w:numId="61">
    <w:abstractNumId w:val="45"/>
  </w:num>
  <w:num w:numId="62">
    <w:abstractNumId w:val="43"/>
  </w:num>
  <w:num w:numId="63">
    <w:abstractNumId w:val="75"/>
  </w:num>
  <w:num w:numId="64">
    <w:abstractNumId w:val="69"/>
  </w:num>
  <w:num w:numId="65">
    <w:abstractNumId w:val="44"/>
  </w:num>
  <w:num w:numId="66">
    <w:abstractNumId w:val="28"/>
  </w:num>
  <w:num w:numId="67">
    <w:abstractNumId w:val="11"/>
  </w:num>
  <w:num w:numId="68">
    <w:abstractNumId w:val="58"/>
  </w:num>
  <w:num w:numId="69">
    <w:abstractNumId w:val="47"/>
  </w:num>
  <w:num w:numId="70">
    <w:abstractNumId w:val="24"/>
  </w:num>
  <w:num w:numId="71">
    <w:abstractNumId w:val="6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922"/>
  <w:hyphenationZone w:val="425"/>
  <w:characterSpacingControl w:val="doNotCompress"/>
  <w:footnotePr>
    <w:footnote w:id="-1"/>
    <w:footnote w:id="0"/>
  </w:footnotePr>
  <w:endnotePr>
    <w:endnote w:id="-1"/>
    <w:endnote w:id="0"/>
  </w:endnotePr>
  <w:compat/>
  <w:rsids>
    <w:rsidRoot w:val="00DB07AC"/>
    <w:rsid w:val="00000FBD"/>
    <w:rsid w:val="00003140"/>
    <w:rsid w:val="00011118"/>
    <w:rsid w:val="0001255F"/>
    <w:rsid w:val="00015696"/>
    <w:rsid w:val="00016275"/>
    <w:rsid w:val="000164AF"/>
    <w:rsid w:val="00021CDA"/>
    <w:rsid w:val="000278CC"/>
    <w:rsid w:val="00031161"/>
    <w:rsid w:val="000428E2"/>
    <w:rsid w:val="000512B9"/>
    <w:rsid w:val="00051D00"/>
    <w:rsid w:val="0005618D"/>
    <w:rsid w:val="0006063B"/>
    <w:rsid w:val="00071F92"/>
    <w:rsid w:val="000765D2"/>
    <w:rsid w:val="000851DB"/>
    <w:rsid w:val="0008744D"/>
    <w:rsid w:val="0009256F"/>
    <w:rsid w:val="000A0FC5"/>
    <w:rsid w:val="000A249A"/>
    <w:rsid w:val="000A3CF2"/>
    <w:rsid w:val="000A7963"/>
    <w:rsid w:val="000B4523"/>
    <w:rsid w:val="000B5E9E"/>
    <w:rsid w:val="000C5E7A"/>
    <w:rsid w:val="000D3CD5"/>
    <w:rsid w:val="000D6E77"/>
    <w:rsid w:val="000E2504"/>
    <w:rsid w:val="000F002F"/>
    <w:rsid w:val="000F1AFF"/>
    <w:rsid w:val="000F3887"/>
    <w:rsid w:val="000F4EFB"/>
    <w:rsid w:val="001027CC"/>
    <w:rsid w:val="001033B7"/>
    <w:rsid w:val="00105C93"/>
    <w:rsid w:val="00117258"/>
    <w:rsid w:val="00120831"/>
    <w:rsid w:val="00122720"/>
    <w:rsid w:val="0013536A"/>
    <w:rsid w:val="00135BEE"/>
    <w:rsid w:val="00142FEF"/>
    <w:rsid w:val="001515F8"/>
    <w:rsid w:val="00151BFA"/>
    <w:rsid w:val="00153FC4"/>
    <w:rsid w:val="00161718"/>
    <w:rsid w:val="001619DD"/>
    <w:rsid w:val="0017042D"/>
    <w:rsid w:val="001708FE"/>
    <w:rsid w:val="00170FD1"/>
    <w:rsid w:val="001829EF"/>
    <w:rsid w:val="00185DEE"/>
    <w:rsid w:val="00186B46"/>
    <w:rsid w:val="001907EB"/>
    <w:rsid w:val="0019192B"/>
    <w:rsid w:val="001A0EFF"/>
    <w:rsid w:val="001A6D3A"/>
    <w:rsid w:val="001B05D5"/>
    <w:rsid w:val="001B145B"/>
    <w:rsid w:val="001B1B9C"/>
    <w:rsid w:val="001C011F"/>
    <w:rsid w:val="001C1E66"/>
    <w:rsid w:val="001C4E8C"/>
    <w:rsid w:val="001C5D3B"/>
    <w:rsid w:val="001D4253"/>
    <w:rsid w:val="001D6576"/>
    <w:rsid w:val="001E00D0"/>
    <w:rsid w:val="001E1E27"/>
    <w:rsid w:val="001E6A9B"/>
    <w:rsid w:val="001F2679"/>
    <w:rsid w:val="001F3415"/>
    <w:rsid w:val="001F7AD4"/>
    <w:rsid w:val="001F7BFB"/>
    <w:rsid w:val="0020029A"/>
    <w:rsid w:val="00200BC9"/>
    <w:rsid w:val="002075DC"/>
    <w:rsid w:val="002101BB"/>
    <w:rsid w:val="00210411"/>
    <w:rsid w:val="00215976"/>
    <w:rsid w:val="002269BB"/>
    <w:rsid w:val="00231F02"/>
    <w:rsid w:val="00233610"/>
    <w:rsid w:val="00236164"/>
    <w:rsid w:val="002373D2"/>
    <w:rsid w:val="00243D4B"/>
    <w:rsid w:val="00250A44"/>
    <w:rsid w:val="00252757"/>
    <w:rsid w:val="00262513"/>
    <w:rsid w:val="002633AA"/>
    <w:rsid w:val="00266742"/>
    <w:rsid w:val="00266CEB"/>
    <w:rsid w:val="002670F5"/>
    <w:rsid w:val="0028200F"/>
    <w:rsid w:val="00282E82"/>
    <w:rsid w:val="0028632B"/>
    <w:rsid w:val="00294157"/>
    <w:rsid w:val="00296227"/>
    <w:rsid w:val="00297EA2"/>
    <w:rsid w:val="002A2E61"/>
    <w:rsid w:val="002A6580"/>
    <w:rsid w:val="002A739D"/>
    <w:rsid w:val="002B0237"/>
    <w:rsid w:val="002B1664"/>
    <w:rsid w:val="002B2380"/>
    <w:rsid w:val="002B6059"/>
    <w:rsid w:val="002B7D49"/>
    <w:rsid w:val="002C0352"/>
    <w:rsid w:val="002C4C93"/>
    <w:rsid w:val="002C5CF7"/>
    <w:rsid w:val="002C5E0A"/>
    <w:rsid w:val="002C7521"/>
    <w:rsid w:val="002D1273"/>
    <w:rsid w:val="002D24BF"/>
    <w:rsid w:val="002D61EE"/>
    <w:rsid w:val="002E20CB"/>
    <w:rsid w:val="002E4316"/>
    <w:rsid w:val="002F02BB"/>
    <w:rsid w:val="002F37CE"/>
    <w:rsid w:val="003006F6"/>
    <w:rsid w:val="0030436C"/>
    <w:rsid w:val="0030743B"/>
    <w:rsid w:val="00312674"/>
    <w:rsid w:val="00323AD9"/>
    <w:rsid w:val="0032574D"/>
    <w:rsid w:val="00326412"/>
    <w:rsid w:val="00327BF7"/>
    <w:rsid w:val="00332BFF"/>
    <w:rsid w:val="0033563E"/>
    <w:rsid w:val="00341985"/>
    <w:rsid w:val="00345BD9"/>
    <w:rsid w:val="00355417"/>
    <w:rsid w:val="0035793D"/>
    <w:rsid w:val="003728A3"/>
    <w:rsid w:val="00374128"/>
    <w:rsid w:val="0038169D"/>
    <w:rsid w:val="003816F4"/>
    <w:rsid w:val="0038264C"/>
    <w:rsid w:val="003835E3"/>
    <w:rsid w:val="00384592"/>
    <w:rsid w:val="00392022"/>
    <w:rsid w:val="00392BCF"/>
    <w:rsid w:val="003957F7"/>
    <w:rsid w:val="003A7E29"/>
    <w:rsid w:val="003B33E8"/>
    <w:rsid w:val="003B45EA"/>
    <w:rsid w:val="003B6825"/>
    <w:rsid w:val="003B79A9"/>
    <w:rsid w:val="003C1F11"/>
    <w:rsid w:val="003C2AFE"/>
    <w:rsid w:val="003C3BB4"/>
    <w:rsid w:val="003D1AF3"/>
    <w:rsid w:val="003D2C9F"/>
    <w:rsid w:val="003D4E9F"/>
    <w:rsid w:val="003E0854"/>
    <w:rsid w:val="003E0856"/>
    <w:rsid w:val="003E09DB"/>
    <w:rsid w:val="003E120E"/>
    <w:rsid w:val="003E4708"/>
    <w:rsid w:val="003E6F60"/>
    <w:rsid w:val="003F6D94"/>
    <w:rsid w:val="004127C2"/>
    <w:rsid w:val="00414B1C"/>
    <w:rsid w:val="00415BA7"/>
    <w:rsid w:val="00420D4B"/>
    <w:rsid w:val="00421C50"/>
    <w:rsid w:val="00427E9B"/>
    <w:rsid w:val="004320A4"/>
    <w:rsid w:val="004335AB"/>
    <w:rsid w:val="00442874"/>
    <w:rsid w:val="00442AF4"/>
    <w:rsid w:val="00443AD4"/>
    <w:rsid w:val="004449AD"/>
    <w:rsid w:val="00446020"/>
    <w:rsid w:val="00451699"/>
    <w:rsid w:val="004519C6"/>
    <w:rsid w:val="004524E5"/>
    <w:rsid w:val="00453973"/>
    <w:rsid w:val="00461DA3"/>
    <w:rsid w:val="004719B2"/>
    <w:rsid w:val="00476655"/>
    <w:rsid w:val="0047722C"/>
    <w:rsid w:val="00477B1E"/>
    <w:rsid w:val="00481AB3"/>
    <w:rsid w:val="00487BFB"/>
    <w:rsid w:val="00490EAE"/>
    <w:rsid w:val="00491793"/>
    <w:rsid w:val="00493428"/>
    <w:rsid w:val="00493B03"/>
    <w:rsid w:val="004967D8"/>
    <w:rsid w:val="00496980"/>
    <w:rsid w:val="004979E4"/>
    <w:rsid w:val="004A3C28"/>
    <w:rsid w:val="004B0828"/>
    <w:rsid w:val="004B0C80"/>
    <w:rsid w:val="004B2712"/>
    <w:rsid w:val="004B30AA"/>
    <w:rsid w:val="004B4FD8"/>
    <w:rsid w:val="004B4FE2"/>
    <w:rsid w:val="004C5454"/>
    <w:rsid w:val="004D37A8"/>
    <w:rsid w:val="004D3875"/>
    <w:rsid w:val="004D4637"/>
    <w:rsid w:val="004E1E75"/>
    <w:rsid w:val="004E3C89"/>
    <w:rsid w:val="004E56A8"/>
    <w:rsid w:val="004F3F6D"/>
    <w:rsid w:val="004F6FBE"/>
    <w:rsid w:val="0050224E"/>
    <w:rsid w:val="00506424"/>
    <w:rsid w:val="00514896"/>
    <w:rsid w:val="00520A3C"/>
    <w:rsid w:val="005241E0"/>
    <w:rsid w:val="00527574"/>
    <w:rsid w:val="00530804"/>
    <w:rsid w:val="00537647"/>
    <w:rsid w:val="00537E1D"/>
    <w:rsid w:val="00543048"/>
    <w:rsid w:val="00543B6A"/>
    <w:rsid w:val="00545562"/>
    <w:rsid w:val="00546FA9"/>
    <w:rsid w:val="0055185C"/>
    <w:rsid w:val="00553352"/>
    <w:rsid w:val="00563EB5"/>
    <w:rsid w:val="005651A4"/>
    <w:rsid w:val="00565AC8"/>
    <w:rsid w:val="00566407"/>
    <w:rsid w:val="005676E7"/>
    <w:rsid w:val="00571E99"/>
    <w:rsid w:val="00574805"/>
    <w:rsid w:val="005751C2"/>
    <w:rsid w:val="0058187E"/>
    <w:rsid w:val="00581C2F"/>
    <w:rsid w:val="00591F7C"/>
    <w:rsid w:val="00594B65"/>
    <w:rsid w:val="00594FCA"/>
    <w:rsid w:val="00595425"/>
    <w:rsid w:val="00597964"/>
    <w:rsid w:val="005A0604"/>
    <w:rsid w:val="005A2A7C"/>
    <w:rsid w:val="005A432E"/>
    <w:rsid w:val="005B5E8C"/>
    <w:rsid w:val="005C1289"/>
    <w:rsid w:val="005C1978"/>
    <w:rsid w:val="005C1EE2"/>
    <w:rsid w:val="005C5292"/>
    <w:rsid w:val="005D10DC"/>
    <w:rsid w:val="005D4510"/>
    <w:rsid w:val="005D5CD2"/>
    <w:rsid w:val="005D6234"/>
    <w:rsid w:val="005D69FD"/>
    <w:rsid w:val="005E0B8D"/>
    <w:rsid w:val="005E0D43"/>
    <w:rsid w:val="005F2FFA"/>
    <w:rsid w:val="006004B3"/>
    <w:rsid w:val="0060343D"/>
    <w:rsid w:val="0060371B"/>
    <w:rsid w:val="00603761"/>
    <w:rsid w:val="006058EF"/>
    <w:rsid w:val="006111D4"/>
    <w:rsid w:val="0063399F"/>
    <w:rsid w:val="00633FED"/>
    <w:rsid w:val="00634A4D"/>
    <w:rsid w:val="0065055D"/>
    <w:rsid w:val="006507D9"/>
    <w:rsid w:val="006525B1"/>
    <w:rsid w:val="00660806"/>
    <w:rsid w:val="0066280A"/>
    <w:rsid w:val="0066378D"/>
    <w:rsid w:val="00663B1A"/>
    <w:rsid w:val="006658D1"/>
    <w:rsid w:val="006667E8"/>
    <w:rsid w:val="00670A28"/>
    <w:rsid w:val="00671BA0"/>
    <w:rsid w:val="006731DD"/>
    <w:rsid w:val="0067696B"/>
    <w:rsid w:val="00685978"/>
    <w:rsid w:val="00690ADB"/>
    <w:rsid w:val="00695F28"/>
    <w:rsid w:val="006A5E2A"/>
    <w:rsid w:val="006A6623"/>
    <w:rsid w:val="006B13A0"/>
    <w:rsid w:val="006B15E8"/>
    <w:rsid w:val="006B3233"/>
    <w:rsid w:val="006B3A77"/>
    <w:rsid w:val="006B4483"/>
    <w:rsid w:val="006C0EB0"/>
    <w:rsid w:val="006D0866"/>
    <w:rsid w:val="006D2BC9"/>
    <w:rsid w:val="006E051E"/>
    <w:rsid w:val="006E6BE1"/>
    <w:rsid w:val="006E70E9"/>
    <w:rsid w:val="006F1947"/>
    <w:rsid w:val="006F39AE"/>
    <w:rsid w:val="006F3E9C"/>
    <w:rsid w:val="006F6CDD"/>
    <w:rsid w:val="00700564"/>
    <w:rsid w:val="00711F04"/>
    <w:rsid w:val="00720836"/>
    <w:rsid w:val="00721652"/>
    <w:rsid w:val="00724A38"/>
    <w:rsid w:val="0072642D"/>
    <w:rsid w:val="0072650E"/>
    <w:rsid w:val="00735D0A"/>
    <w:rsid w:val="00737057"/>
    <w:rsid w:val="00740240"/>
    <w:rsid w:val="00743DD3"/>
    <w:rsid w:val="00744C94"/>
    <w:rsid w:val="00753295"/>
    <w:rsid w:val="00764C10"/>
    <w:rsid w:val="007650D0"/>
    <w:rsid w:val="00770646"/>
    <w:rsid w:val="007733C1"/>
    <w:rsid w:val="007744B4"/>
    <w:rsid w:val="00774BD5"/>
    <w:rsid w:val="00774BF6"/>
    <w:rsid w:val="00774C9D"/>
    <w:rsid w:val="00783192"/>
    <w:rsid w:val="00784DA0"/>
    <w:rsid w:val="0079173C"/>
    <w:rsid w:val="0079237B"/>
    <w:rsid w:val="007A3406"/>
    <w:rsid w:val="007A4546"/>
    <w:rsid w:val="007B0636"/>
    <w:rsid w:val="007B1433"/>
    <w:rsid w:val="007B635D"/>
    <w:rsid w:val="007B7E31"/>
    <w:rsid w:val="007C55CC"/>
    <w:rsid w:val="007D25B9"/>
    <w:rsid w:val="007D4AE3"/>
    <w:rsid w:val="007D559B"/>
    <w:rsid w:val="007D58DA"/>
    <w:rsid w:val="007D7D47"/>
    <w:rsid w:val="007E300B"/>
    <w:rsid w:val="007F1460"/>
    <w:rsid w:val="007F17CE"/>
    <w:rsid w:val="007F2477"/>
    <w:rsid w:val="007F76B3"/>
    <w:rsid w:val="008004BF"/>
    <w:rsid w:val="008059FA"/>
    <w:rsid w:val="00805A2A"/>
    <w:rsid w:val="00806612"/>
    <w:rsid w:val="00811AFB"/>
    <w:rsid w:val="00812050"/>
    <w:rsid w:val="00812268"/>
    <w:rsid w:val="00814523"/>
    <w:rsid w:val="00820BBE"/>
    <w:rsid w:val="00824007"/>
    <w:rsid w:val="00824858"/>
    <w:rsid w:val="008250A8"/>
    <w:rsid w:val="0082746B"/>
    <w:rsid w:val="00827AD7"/>
    <w:rsid w:val="008418D7"/>
    <w:rsid w:val="0084288B"/>
    <w:rsid w:val="00843210"/>
    <w:rsid w:val="008453EB"/>
    <w:rsid w:val="008464A3"/>
    <w:rsid w:val="00850366"/>
    <w:rsid w:val="0085222C"/>
    <w:rsid w:val="00854363"/>
    <w:rsid w:val="00860354"/>
    <w:rsid w:val="0086061D"/>
    <w:rsid w:val="008666C5"/>
    <w:rsid w:val="00872E58"/>
    <w:rsid w:val="00872E9F"/>
    <w:rsid w:val="00873C03"/>
    <w:rsid w:val="008815EA"/>
    <w:rsid w:val="00885885"/>
    <w:rsid w:val="00885F2D"/>
    <w:rsid w:val="00886249"/>
    <w:rsid w:val="00891453"/>
    <w:rsid w:val="0089195E"/>
    <w:rsid w:val="008A2DDA"/>
    <w:rsid w:val="008A4421"/>
    <w:rsid w:val="008A4D8B"/>
    <w:rsid w:val="008A6F0F"/>
    <w:rsid w:val="008B20D1"/>
    <w:rsid w:val="008B2EA8"/>
    <w:rsid w:val="008B374C"/>
    <w:rsid w:val="008B3C27"/>
    <w:rsid w:val="008B55AB"/>
    <w:rsid w:val="008C1C96"/>
    <w:rsid w:val="008C4512"/>
    <w:rsid w:val="008C5A2A"/>
    <w:rsid w:val="008C67FC"/>
    <w:rsid w:val="008C7D63"/>
    <w:rsid w:val="008D0EF6"/>
    <w:rsid w:val="008D547C"/>
    <w:rsid w:val="008D562D"/>
    <w:rsid w:val="008E5170"/>
    <w:rsid w:val="008E5E7B"/>
    <w:rsid w:val="008E714C"/>
    <w:rsid w:val="008E77CE"/>
    <w:rsid w:val="008F20BF"/>
    <w:rsid w:val="00900604"/>
    <w:rsid w:val="009006CE"/>
    <w:rsid w:val="0090131D"/>
    <w:rsid w:val="00903E5D"/>
    <w:rsid w:val="0090436B"/>
    <w:rsid w:val="00921212"/>
    <w:rsid w:val="00923F22"/>
    <w:rsid w:val="009259D4"/>
    <w:rsid w:val="009328DA"/>
    <w:rsid w:val="00932E41"/>
    <w:rsid w:val="0093552D"/>
    <w:rsid w:val="0093730F"/>
    <w:rsid w:val="009421DC"/>
    <w:rsid w:val="009433A8"/>
    <w:rsid w:val="00947D8C"/>
    <w:rsid w:val="0095338D"/>
    <w:rsid w:val="0095658C"/>
    <w:rsid w:val="009608DE"/>
    <w:rsid w:val="00962302"/>
    <w:rsid w:val="0096234A"/>
    <w:rsid w:val="00965B1E"/>
    <w:rsid w:val="00965E6E"/>
    <w:rsid w:val="00967114"/>
    <w:rsid w:val="009671F2"/>
    <w:rsid w:val="00967C3B"/>
    <w:rsid w:val="00971525"/>
    <w:rsid w:val="0097195E"/>
    <w:rsid w:val="0097278A"/>
    <w:rsid w:val="00974F95"/>
    <w:rsid w:val="009751E0"/>
    <w:rsid w:val="00975B40"/>
    <w:rsid w:val="00985B8E"/>
    <w:rsid w:val="00991E7A"/>
    <w:rsid w:val="00996F29"/>
    <w:rsid w:val="009970DB"/>
    <w:rsid w:val="00997E29"/>
    <w:rsid w:val="009A3776"/>
    <w:rsid w:val="009B1B33"/>
    <w:rsid w:val="009B26B9"/>
    <w:rsid w:val="009C0671"/>
    <w:rsid w:val="009D51A9"/>
    <w:rsid w:val="009D58F8"/>
    <w:rsid w:val="009E019B"/>
    <w:rsid w:val="009E2184"/>
    <w:rsid w:val="009E561B"/>
    <w:rsid w:val="009E6433"/>
    <w:rsid w:val="009F0B9C"/>
    <w:rsid w:val="00A01178"/>
    <w:rsid w:val="00A03270"/>
    <w:rsid w:val="00A0427B"/>
    <w:rsid w:val="00A07344"/>
    <w:rsid w:val="00A1503D"/>
    <w:rsid w:val="00A17EA4"/>
    <w:rsid w:val="00A21961"/>
    <w:rsid w:val="00A32F97"/>
    <w:rsid w:val="00A349AB"/>
    <w:rsid w:val="00A34E86"/>
    <w:rsid w:val="00A40CCD"/>
    <w:rsid w:val="00A41D51"/>
    <w:rsid w:val="00A445E3"/>
    <w:rsid w:val="00A461C7"/>
    <w:rsid w:val="00A47173"/>
    <w:rsid w:val="00A55127"/>
    <w:rsid w:val="00A56A0E"/>
    <w:rsid w:val="00A57680"/>
    <w:rsid w:val="00A60F0B"/>
    <w:rsid w:val="00A64AC2"/>
    <w:rsid w:val="00A671EE"/>
    <w:rsid w:val="00A77764"/>
    <w:rsid w:val="00A81095"/>
    <w:rsid w:val="00A8246F"/>
    <w:rsid w:val="00A82684"/>
    <w:rsid w:val="00A82D8C"/>
    <w:rsid w:val="00A83BE8"/>
    <w:rsid w:val="00A8641F"/>
    <w:rsid w:val="00A869AD"/>
    <w:rsid w:val="00A87B18"/>
    <w:rsid w:val="00A90236"/>
    <w:rsid w:val="00A95BB6"/>
    <w:rsid w:val="00A964C1"/>
    <w:rsid w:val="00AA150B"/>
    <w:rsid w:val="00AA3808"/>
    <w:rsid w:val="00AA40ED"/>
    <w:rsid w:val="00AA5A4C"/>
    <w:rsid w:val="00AB16C1"/>
    <w:rsid w:val="00AB23A2"/>
    <w:rsid w:val="00AC5B88"/>
    <w:rsid w:val="00AD04C4"/>
    <w:rsid w:val="00AE0806"/>
    <w:rsid w:val="00AE2034"/>
    <w:rsid w:val="00AE29A7"/>
    <w:rsid w:val="00AE3D0A"/>
    <w:rsid w:val="00AE5737"/>
    <w:rsid w:val="00B019E2"/>
    <w:rsid w:val="00B03F64"/>
    <w:rsid w:val="00B04933"/>
    <w:rsid w:val="00B06116"/>
    <w:rsid w:val="00B10E23"/>
    <w:rsid w:val="00B1708F"/>
    <w:rsid w:val="00B22E16"/>
    <w:rsid w:val="00B25670"/>
    <w:rsid w:val="00B33EF6"/>
    <w:rsid w:val="00B34635"/>
    <w:rsid w:val="00B355E3"/>
    <w:rsid w:val="00B409AF"/>
    <w:rsid w:val="00B41D52"/>
    <w:rsid w:val="00B428BC"/>
    <w:rsid w:val="00B4370D"/>
    <w:rsid w:val="00B43B1F"/>
    <w:rsid w:val="00B44DFD"/>
    <w:rsid w:val="00B465CF"/>
    <w:rsid w:val="00B468D7"/>
    <w:rsid w:val="00B47924"/>
    <w:rsid w:val="00B566ED"/>
    <w:rsid w:val="00B56C5E"/>
    <w:rsid w:val="00B656A2"/>
    <w:rsid w:val="00B67145"/>
    <w:rsid w:val="00B6743D"/>
    <w:rsid w:val="00B84804"/>
    <w:rsid w:val="00B90B66"/>
    <w:rsid w:val="00B921B8"/>
    <w:rsid w:val="00B9290D"/>
    <w:rsid w:val="00BA0A7F"/>
    <w:rsid w:val="00BA1DC3"/>
    <w:rsid w:val="00BB0248"/>
    <w:rsid w:val="00BB2147"/>
    <w:rsid w:val="00BB49D1"/>
    <w:rsid w:val="00BB4C9E"/>
    <w:rsid w:val="00BC39E4"/>
    <w:rsid w:val="00BC4517"/>
    <w:rsid w:val="00BC74DC"/>
    <w:rsid w:val="00BD0077"/>
    <w:rsid w:val="00BD1780"/>
    <w:rsid w:val="00BD3EE8"/>
    <w:rsid w:val="00BD40AF"/>
    <w:rsid w:val="00BD55AA"/>
    <w:rsid w:val="00BD6516"/>
    <w:rsid w:val="00BE1A41"/>
    <w:rsid w:val="00BF0B0A"/>
    <w:rsid w:val="00BF2F4C"/>
    <w:rsid w:val="00BF33AA"/>
    <w:rsid w:val="00BF3589"/>
    <w:rsid w:val="00BF3FEE"/>
    <w:rsid w:val="00C068EE"/>
    <w:rsid w:val="00C138E5"/>
    <w:rsid w:val="00C15962"/>
    <w:rsid w:val="00C30BB7"/>
    <w:rsid w:val="00C37623"/>
    <w:rsid w:val="00C4109C"/>
    <w:rsid w:val="00C436AC"/>
    <w:rsid w:val="00C5111C"/>
    <w:rsid w:val="00C62257"/>
    <w:rsid w:val="00C65E12"/>
    <w:rsid w:val="00C749B9"/>
    <w:rsid w:val="00C7536D"/>
    <w:rsid w:val="00C773B9"/>
    <w:rsid w:val="00C775D3"/>
    <w:rsid w:val="00C80D4A"/>
    <w:rsid w:val="00C826FA"/>
    <w:rsid w:val="00C84974"/>
    <w:rsid w:val="00C90221"/>
    <w:rsid w:val="00C947DC"/>
    <w:rsid w:val="00C960D6"/>
    <w:rsid w:val="00C97D71"/>
    <w:rsid w:val="00CA4717"/>
    <w:rsid w:val="00CB07E4"/>
    <w:rsid w:val="00CB2D81"/>
    <w:rsid w:val="00CB6829"/>
    <w:rsid w:val="00CB7B5C"/>
    <w:rsid w:val="00CC556B"/>
    <w:rsid w:val="00CC5CF0"/>
    <w:rsid w:val="00CD16E8"/>
    <w:rsid w:val="00CD3BDC"/>
    <w:rsid w:val="00CD58FF"/>
    <w:rsid w:val="00CE08D4"/>
    <w:rsid w:val="00CF020A"/>
    <w:rsid w:val="00CF02DD"/>
    <w:rsid w:val="00CF0786"/>
    <w:rsid w:val="00CF2185"/>
    <w:rsid w:val="00CF3F08"/>
    <w:rsid w:val="00CF40E1"/>
    <w:rsid w:val="00D027E6"/>
    <w:rsid w:val="00D02A6A"/>
    <w:rsid w:val="00D13DFC"/>
    <w:rsid w:val="00D1503B"/>
    <w:rsid w:val="00D2261A"/>
    <w:rsid w:val="00D25238"/>
    <w:rsid w:val="00D26550"/>
    <w:rsid w:val="00D266D0"/>
    <w:rsid w:val="00D36392"/>
    <w:rsid w:val="00D46E74"/>
    <w:rsid w:val="00D50B94"/>
    <w:rsid w:val="00D51141"/>
    <w:rsid w:val="00D52662"/>
    <w:rsid w:val="00D55740"/>
    <w:rsid w:val="00D57669"/>
    <w:rsid w:val="00D60ECE"/>
    <w:rsid w:val="00D66FB7"/>
    <w:rsid w:val="00D709E0"/>
    <w:rsid w:val="00D72ED0"/>
    <w:rsid w:val="00D7350A"/>
    <w:rsid w:val="00D815E4"/>
    <w:rsid w:val="00D854E1"/>
    <w:rsid w:val="00D86240"/>
    <w:rsid w:val="00D92094"/>
    <w:rsid w:val="00D9713F"/>
    <w:rsid w:val="00DA1155"/>
    <w:rsid w:val="00DA3D75"/>
    <w:rsid w:val="00DA4962"/>
    <w:rsid w:val="00DA511D"/>
    <w:rsid w:val="00DA7364"/>
    <w:rsid w:val="00DB07AC"/>
    <w:rsid w:val="00DC1BCD"/>
    <w:rsid w:val="00DC2041"/>
    <w:rsid w:val="00DC5059"/>
    <w:rsid w:val="00DC5095"/>
    <w:rsid w:val="00DC5759"/>
    <w:rsid w:val="00DD0939"/>
    <w:rsid w:val="00DD160E"/>
    <w:rsid w:val="00DD3B73"/>
    <w:rsid w:val="00DD7142"/>
    <w:rsid w:val="00DE6402"/>
    <w:rsid w:val="00DF38D7"/>
    <w:rsid w:val="00DF3B25"/>
    <w:rsid w:val="00DF5F46"/>
    <w:rsid w:val="00E066EB"/>
    <w:rsid w:val="00E07DE2"/>
    <w:rsid w:val="00E12901"/>
    <w:rsid w:val="00E16961"/>
    <w:rsid w:val="00E21B94"/>
    <w:rsid w:val="00E2444F"/>
    <w:rsid w:val="00E24758"/>
    <w:rsid w:val="00E24DA0"/>
    <w:rsid w:val="00E25BBF"/>
    <w:rsid w:val="00E3416C"/>
    <w:rsid w:val="00E35186"/>
    <w:rsid w:val="00E458BD"/>
    <w:rsid w:val="00E50EAB"/>
    <w:rsid w:val="00E54D7B"/>
    <w:rsid w:val="00E60A4F"/>
    <w:rsid w:val="00E63AAF"/>
    <w:rsid w:val="00E7028D"/>
    <w:rsid w:val="00E7064F"/>
    <w:rsid w:val="00E71D60"/>
    <w:rsid w:val="00E724C7"/>
    <w:rsid w:val="00E72DE1"/>
    <w:rsid w:val="00E73FB6"/>
    <w:rsid w:val="00E8108F"/>
    <w:rsid w:val="00E83F26"/>
    <w:rsid w:val="00EA24C5"/>
    <w:rsid w:val="00EA7D27"/>
    <w:rsid w:val="00EB1BA1"/>
    <w:rsid w:val="00EB1E52"/>
    <w:rsid w:val="00EB3D35"/>
    <w:rsid w:val="00EC05E6"/>
    <w:rsid w:val="00EC0D67"/>
    <w:rsid w:val="00ED6D59"/>
    <w:rsid w:val="00EE1752"/>
    <w:rsid w:val="00EE3544"/>
    <w:rsid w:val="00EE43D1"/>
    <w:rsid w:val="00EE662F"/>
    <w:rsid w:val="00EF3524"/>
    <w:rsid w:val="00EF59F3"/>
    <w:rsid w:val="00F018F4"/>
    <w:rsid w:val="00F01C1C"/>
    <w:rsid w:val="00F049EE"/>
    <w:rsid w:val="00F05235"/>
    <w:rsid w:val="00F12A88"/>
    <w:rsid w:val="00F1556C"/>
    <w:rsid w:val="00F1759C"/>
    <w:rsid w:val="00F23993"/>
    <w:rsid w:val="00F23EF0"/>
    <w:rsid w:val="00F25945"/>
    <w:rsid w:val="00F354CD"/>
    <w:rsid w:val="00F36117"/>
    <w:rsid w:val="00F42E82"/>
    <w:rsid w:val="00F57546"/>
    <w:rsid w:val="00F61FB4"/>
    <w:rsid w:val="00F639C4"/>
    <w:rsid w:val="00F7173A"/>
    <w:rsid w:val="00F75AC4"/>
    <w:rsid w:val="00F7656A"/>
    <w:rsid w:val="00F802A1"/>
    <w:rsid w:val="00F811F5"/>
    <w:rsid w:val="00F84653"/>
    <w:rsid w:val="00F86215"/>
    <w:rsid w:val="00F910D6"/>
    <w:rsid w:val="00F91E67"/>
    <w:rsid w:val="00FA4FBA"/>
    <w:rsid w:val="00FB4EC4"/>
    <w:rsid w:val="00FC2DBA"/>
    <w:rsid w:val="00FC674D"/>
    <w:rsid w:val="00FD694C"/>
    <w:rsid w:val="00FD6B78"/>
    <w:rsid w:val="00FD7D1B"/>
    <w:rsid w:val="00FE18F8"/>
    <w:rsid w:val="00FF0983"/>
    <w:rsid w:val="00FF0BC3"/>
    <w:rsid w:val="00FF520D"/>
    <w:rsid w:val="00FF6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2"/>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2"/>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uiPriority w:val="99"/>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3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0"/>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1"/>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paragraph" w:customStyle="1" w:styleId="TableContents">
    <w:name w:val="Table Contents"/>
    <w:basedOn w:val="Normalny"/>
    <w:rsid w:val="00F86215"/>
    <w:pPr>
      <w:suppressLineNumbers/>
      <w:suppressAutoHyphens/>
      <w:spacing w:after="0" w:line="240" w:lineRule="auto"/>
      <w:textAlignment w:val="baseline"/>
    </w:pPr>
    <w:rPr>
      <w:rFonts w:ascii="Liberation Serif" w:eastAsia="NSimSun" w:hAnsi="Liberation Serif" w:cs="Arial"/>
      <w:color w:val="auto"/>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6.xml"/><Relationship Id="rId10" Type="http://schemas.openxmlformats.org/officeDocument/2006/relationships/hyperlink" Target="mailto:sekretariat@szpitalgostyn.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hyperlink" Target="mailto:info.acp@bbraun.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F828-AEA4-4F23-84B1-0EAD5BBE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15260</Words>
  <Characters>86982</Characters>
  <Application>Microsoft Office Word</Application>
  <DocSecurity>0</DocSecurity>
  <Lines>724</Lines>
  <Paragraphs>204</Paragraphs>
  <ScaleCrop>false</ScaleCrop>
  <HeadingPairs>
    <vt:vector size="2" baseType="variant">
      <vt:variant>
        <vt:lpstr>Tytuł</vt:lpstr>
      </vt:variant>
      <vt:variant>
        <vt:i4>1</vt:i4>
      </vt:variant>
    </vt:vector>
  </HeadingPairs>
  <TitlesOfParts>
    <vt:vector size="1" baseType="lpstr">
      <vt:lpstr>Usługa odbioru, transportu i unieszkodliwiania odpadów medycznych dla SPZOZ w Gostyniu.</vt:lpstr>
    </vt:vector>
  </TitlesOfParts>
  <Company/>
  <LinksUpToDate>false</LinksUpToDate>
  <CharactersWithSpaces>102038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odbioru, transportu i unieszkodliwiania odpadów medycznych dla SPZOZ w Gostyniu.</dc:title>
  <dc:creator>Krzysztof Zedlewski</dc:creator>
  <cp:keywords>SPZOZ.XII.231.2/5/2024</cp:keywords>
  <cp:lastModifiedBy>USER</cp:lastModifiedBy>
  <cp:revision>3</cp:revision>
  <cp:lastPrinted>2022-10-17T07:59:00Z</cp:lastPrinted>
  <dcterms:created xsi:type="dcterms:W3CDTF">2024-04-17T10:51:00Z</dcterms:created>
  <dcterms:modified xsi:type="dcterms:W3CDTF">2024-04-17T10:56:00Z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