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1B50" w14:textId="3809C11F" w:rsidR="00F50C20" w:rsidRDefault="00790235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C83189">
        <w:rPr>
          <w:rFonts w:eastAsia="Times New Roman"/>
          <w:b/>
          <w:noProof/>
        </w:rPr>
        <w:drawing>
          <wp:inline distT="0" distB="0" distL="0" distR="0" wp14:anchorId="6942A278" wp14:editId="3C5FB820">
            <wp:extent cx="5761355" cy="7924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0E743" w14:textId="6BA4ACEF" w:rsidR="00F50C20" w:rsidRDefault="00F50C20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</w:p>
    <w:p w14:paraId="3EFA0A22" w14:textId="5C961708" w:rsidR="00F50C20" w:rsidRDefault="00F50C20" w:rsidP="00CB514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sans-serif" w:hAnsi="sans-serif" w:cs="sans-serif"/>
          <w:noProof/>
          <w:color w:val="000000"/>
          <w:sz w:val="24"/>
          <w:szCs w:val="24"/>
        </w:rPr>
        <w:drawing>
          <wp:inline distT="0" distB="0" distL="0" distR="0" wp14:anchorId="39F2EAB5" wp14:editId="3722E783">
            <wp:extent cx="2090451" cy="476158"/>
            <wp:effectExtent l="0" t="0" r="5080" b="63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031" cy="4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774C" w14:textId="31A95F40" w:rsidR="00ED1875" w:rsidRPr="007D20C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7D20C7">
        <w:rPr>
          <w:rFonts w:ascii="Times New Roman" w:hAnsi="Times New Roman" w:cs="Times New Roman"/>
          <w:color w:val="000000"/>
        </w:rPr>
        <w:t>Bydgoszcz,</w:t>
      </w:r>
      <w:r w:rsidR="00473056" w:rsidRPr="007D20C7">
        <w:rPr>
          <w:rFonts w:ascii="Times New Roman" w:hAnsi="Times New Roman" w:cs="Times New Roman"/>
          <w:color w:val="000000"/>
        </w:rPr>
        <w:t xml:space="preserve"> </w:t>
      </w:r>
      <w:r w:rsidR="00FC35FD">
        <w:rPr>
          <w:rFonts w:ascii="Times New Roman" w:hAnsi="Times New Roman" w:cs="Times New Roman"/>
          <w:color w:val="000000"/>
        </w:rPr>
        <w:t>1</w:t>
      </w:r>
      <w:r w:rsidR="00790235">
        <w:rPr>
          <w:rFonts w:ascii="Times New Roman" w:hAnsi="Times New Roman" w:cs="Times New Roman"/>
          <w:color w:val="000000"/>
        </w:rPr>
        <w:t>5</w:t>
      </w:r>
      <w:r w:rsidR="00FC35FD">
        <w:rPr>
          <w:rFonts w:ascii="Times New Roman" w:hAnsi="Times New Roman" w:cs="Times New Roman"/>
          <w:color w:val="000000"/>
        </w:rPr>
        <w:t>.04</w:t>
      </w:r>
      <w:r w:rsidR="00C8453A" w:rsidRPr="007D20C7">
        <w:rPr>
          <w:rFonts w:ascii="Times New Roman" w:hAnsi="Times New Roman" w:cs="Times New Roman"/>
          <w:color w:val="000000"/>
        </w:rPr>
        <w:t>.2025</w:t>
      </w:r>
      <w:r w:rsidRPr="007D20C7">
        <w:rPr>
          <w:rFonts w:ascii="Times New Roman" w:hAnsi="Times New Roman" w:cs="Times New Roman"/>
          <w:color w:val="000000"/>
        </w:rPr>
        <w:t>r.</w:t>
      </w:r>
    </w:p>
    <w:p w14:paraId="3E6E42CF" w14:textId="77777777" w:rsidR="00BB54C9" w:rsidRPr="007D20C7" w:rsidRDefault="00BB54C9" w:rsidP="005C0CB9">
      <w:pPr>
        <w:pStyle w:val="Tekstpodstawowy"/>
        <w:spacing w:line="276" w:lineRule="auto"/>
        <w:ind w:right="-341"/>
        <w:rPr>
          <w:rFonts w:ascii="Times New Roman" w:hAnsi="Times New Roman"/>
          <w:color w:val="000000"/>
          <w:szCs w:val="22"/>
        </w:rPr>
      </w:pPr>
    </w:p>
    <w:p w14:paraId="23484EE0" w14:textId="689B86CB" w:rsidR="00790235" w:rsidRPr="00790235" w:rsidRDefault="005F27CD" w:rsidP="00790235">
      <w:pPr>
        <w:spacing w:line="276" w:lineRule="auto"/>
        <w:jc w:val="both"/>
        <w:rPr>
          <w:rFonts w:ascii="Times New Roman" w:hAnsi="Times New Roman" w:cs="Times New Roman"/>
          <w:b/>
          <w:i/>
          <w:lang w:eastAsia="ar-SA"/>
        </w:rPr>
      </w:pPr>
      <w:r w:rsidRPr="00790235">
        <w:rPr>
          <w:rFonts w:ascii="Times New Roman" w:hAnsi="Times New Roman" w:cs="Times New Roman"/>
          <w:color w:val="000000"/>
        </w:rPr>
        <w:t>Dotyczy:</w:t>
      </w:r>
      <w:r w:rsidR="00C8453A" w:rsidRPr="00790235">
        <w:rPr>
          <w:rFonts w:ascii="Times New Roman" w:hAnsi="Times New Roman" w:cs="Times New Roman"/>
          <w:color w:val="000000"/>
        </w:rPr>
        <w:t xml:space="preserve"> postępowania o zamówienie publiczne prowadzonego w trybie podstawowym bez możliwości</w:t>
      </w:r>
      <w:r w:rsidR="00FC35FD" w:rsidRPr="00790235">
        <w:rPr>
          <w:rFonts w:ascii="Times New Roman" w:hAnsi="Times New Roman" w:cs="Times New Roman"/>
          <w:color w:val="000000"/>
        </w:rPr>
        <w:br/>
        <w:t xml:space="preserve">          </w:t>
      </w:r>
      <w:r w:rsidR="00C8453A" w:rsidRPr="00790235">
        <w:rPr>
          <w:rFonts w:ascii="Times New Roman" w:hAnsi="Times New Roman" w:cs="Times New Roman"/>
          <w:color w:val="000000"/>
        </w:rPr>
        <w:t>negocjacji</w:t>
      </w:r>
      <w:r w:rsidRPr="00790235">
        <w:rPr>
          <w:rFonts w:ascii="Times New Roman" w:hAnsi="Times New Roman" w:cs="Times New Roman"/>
          <w:color w:val="000000"/>
        </w:rPr>
        <w:t xml:space="preserve"> </w:t>
      </w:r>
      <w:r w:rsidR="00EE06D3" w:rsidRPr="00790235">
        <w:rPr>
          <w:rFonts w:ascii="Times New Roman" w:hAnsi="Times New Roman" w:cs="Times New Roman"/>
          <w:color w:val="000000"/>
        </w:rPr>
        <w:t>pn.:</w:t>
      </w:r>
      <w:r w:rsidR="00C8453A" w:rsidRPr="00790235">
        <w:rPr>
          <w:rFonts w:ascii="Times New Roman" w:hAnsi="Times New Roman" w:cs="Times New Roman"/>
          <w:color w:val="000000"/>
        </w:rPr>
        <w:t xml:space="preserve"> </w:t>
      </w:r>
      <w:r w:rsidR="00790235" w:rsidRPr="00790235">
        <w:rPr>
          <w:rFonts w:ascii="Times New Roman" w:hAnsi="Times New Roman" w:cs="Times New Roman"/>
          <w:b/>
          <w:bCs/>
          <w:color w:val="000000"/>
        </w:rPr>
        <w:t>„</w:t>
      </w:r>
      <w:r w:rsidR="00790235" w:rsidRPr="00790235">
        <w:rPr>
          <w:rFonts w:ascii="Times New Roman" w:hAnsi="Times New Roman" w:cs="Times New Roman"/>
          <w:b/>
          <w:i/>
          <w:lang w:eastAsia="ar-SA"/>
        </w:rPr>
        <w:t>Organizacja i przeprowadzenie szkoleń dla kadry UKW z zakresu</w:t>
      </w:r>
      <w:r w:rsidR="00790235">
        <w:rPr>
          <w:rFonts w:ascii="Times New Roman" w:hAnsi="Times New Roman" w:cs="Times New Roman"/>
          <w:b/>
          <w:i/>
          <w:lang w:eastAsia="ar-SA"/>
        </w:rPr>
        <w:br/>
        <w:t xml:space="preserve">          </w:t>
      </w:r>
      <w:r w:rsidR="00790235" w:rsidRPr="00790235">
        <w:rPr>
          <w:rFonts w:ascii="Times New Roman" w:hAnsi="Times New Roman" w:cs="Times New Roman"/>
          <w:b/>
          <w:i/>
          <w:lang w:eastAsia="ar-SA"/>
        </w:rPr>
        <w:t>niepełnosprawności w ramach projektu „Uniwersytet Równych Szans 2”</w:t>
      </w:r>
    </w:p>
    <w:p w14:paraId="33E513D7" w14:textId="77777777" w:rsidR="00790235" w:rsidRDefault="00790235" w:rsidP="005F27CD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</w:rPr>
      </w:pPr>
    </w:p>
    <w:p w14:paraId="480325DE" w14:textId="24F3B149" w:rsidR="005F27CD" w:rsidRPr="007D20C7" w:rsidRDefault="005F27CD" w:rsidP="005F27CD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color w:val="000000"/>
        </w:rPr>
      </w:pPr>
      <w:r w:rsidRPr="007D20C7">
        <w:rPr>
          <w:rFonts w:ascii="Times New Roman" w:hAnsi="Times New Roman" w:cs="Times New Roman"/>
          <w:color w:val="000000"/>
        </w:rPr>
        <w:t>Numer postępowania: UKW/DZP-28</w:t>
      </w:r>
      <w:r w:rsidR="00DA332D" w:rsidRPr="007D20C7">
        <w:rPr>
          <w:rFonts w:ascii="Times New Roman" w:hAnsi="Times New Roman" w:cs="Times New Roman"/>
          <w:color w:val="000000"/>
        </w:rPr>
        <w:t>0</w:t>
      </w:r>
      <w:r w:rsidRPr="007D20C7">
        <w:rPr>
          <w:rFonts w:ascii="Times New Roman" w:hAnsi="Times New Roman" w:cs="Times New Roman"/>
          <w:color w:val="000000"/>
        </w:rPr>
        <w:t>-</w:t>
      </w:r>
      <w:r w:rsidR="00790235">
        <w:rPr>
          <w:rFonts w:ascii="Times New Roman" w:hAnsi="Times New Roman" w:cs="Times New Roman"/>
          <w:color w:val="000000"/>
        </w:rPr>
        <w:t>U-15</w:t>
      </w:r>
      <w:r w:rsidR="008351FB" w:rsidRPr="007D20C7">
        <w:rPr>
          <w:rFonts w:ascii="Times New Roman" w:hAnsi="Times New Roman" w:cs="Times New Roman"/>
          <w:color w:val="000000"/>
        </w:rPr>
        <w:t>/2025</w:t>
      </w:r>
    </w:p>
    <w:p w14:paraId="487CDE58" w14:textId="77777777" w:rsidR="005F27CD" w:rsidRPr="007D20C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96AB49A" w14:textId="77777777" w:rsidR="00ED1875" w:rsidRPr="007D20C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D20C7">
        <w:rPr>
          <w:rFonts w:ascii="Times New Roman" w:hAnsi="Times New Roman" w:cs="Times New Roman"/>
          <w:b/>
          <w:bCs/>
          <w:color w:val="000000"/>
        </w:rPr>
        <w:t>Informacja z otwarcia ofert</w:t>
      </w:r>
    </w:p>
    <w:p w14:paraId="366FE28E" w14:textId="77777777" w:rsidR="005F27CD" w:rsidRPr="007D20C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7D532F5C" w14:textId="77777777" w:rsidR="00ED1875" w:rsidRPr="007D20C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D20C7">
        <w:rPr>
          <w:rFonts w:ascii="Times New Roman" w:hAnsi="Times New Roman" w:cs="Times New Roman"/>
          <w:color w:val="000000"/>
        </w:rPr>
        <w:t>Działając na podstawie art. 222 ust. 5 ustawy z dnia 11 września 2019r.Prawo zamówień publicznych, zwanej dalej „ustawą”, Zamawiający przekazuje następujące informacje o:</w:t>
      </w:r>
    </w:p>
    <w:p w14:paraId="7B4CCB16" w14:textId="77777777" w:rsidR="00ED1875" w:rsidRPr="007D20C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D20C7">
        <w:rPr>
          <w:rFonts w:ascii="Times New Roman" w:hAnsi="Times New Roman" w:cs="Times New Roman"/>
          <w:color w:val="00000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10349" w:type="dxa"/>
        <w:tblInd w:w="-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5364"/>
        <w:gridCol w:w="1559"/>
        <w:gridCol w:w="2552"/>
      </w:tblGrid>
      <w:tr w:rsidR="00ED1875" w:rsidRPr="007D20C7" w14:paraId="0D72850B" w14:textId="77777777" w:rsidTr="00B17E01">
        <w:trPr>
          <w:trHeight w:val="299"/>
        </w:trPr>
        <w:tc>
          <w:tcPr>
            <w:tcW w:w="10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15FC07" w14:textId="656B67F8" w:rsidR="00ED1875" w:rsidRPr="00FC35FD" w:rsidRDefault="00790235" w:rsidP="00790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235">
              <w:rPr>
                <w:rFonts w:ascii="Times New Roman" w:hAnsi="Times New Roman" w:cs="Times New Roman"/>
                <w:b/>
                <w:bCs/>
                <w:color w:val="000000"/>
              </w:rPr>
              <w:t>„</w:t>
            </w:r>
            <w:r w:rsidRPr="00790235">
              <w:rPr>
                <w:rFonts w:ascii="Times New Roman" w:hAnsi="Times New Roman" w:cs="Times New Roman"/>
                <w:b/>
                <w:i/>
                <w:lang w:eastAsia="ar-SA"/>
              </w:rPr>
              <w:t>Organizacja i przeprowadzenie szkoleń dla kadry UKW z zakresu</w:t>
            </w:r>
            <w:r>
              <w:rPr>
                <w:rFonts w:ascii="Times New Roman" w:hAnsi="Times New Roman" w:cs="Times New Roman"/>
                <w:b/>
                <w:i/>
                <w:lang w:eastAsia="ar-SA"/>
              </w:rPr>
              <w:br/>
              <w:t xml:space="preserve">          </w:t>
            </w:r>
            <w:r w:rsidRPr="00790235">
              <w:rPr>
                <w:rFonts w:ascii="Times New Roman" w:hAnsi="Times New Roman" w:cs="Times New Roman"/>
                <w:b/>
                <w:i/>
                <w:lang w:eastAsia="ar-SA"/>
              </w:rPr>
              <w:t>niepełnosprawności w ramach projektu „Uniwersytet Równych Szans 2”</w:t>
            </w:r>
          </w:p>
        </w:tc>
      </w:tr>
      <w:tr w:rsidR="00ED1875" w:rsidRPr="007D20C7" w14:paraId="44EFB937" w14:textId="77777777" w:rsidTr="00B17E01">
        <w:trPr>
          <w:trHeight w:val="276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6AB11" w14:textId="77777777" w:rsidR="00ED1875" w:rsidRPr="007D20C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20C7">
              <w:rPr>
                <w:rFonts w:ascii="Times New Roman" w:hAnsi="Times New Roman" w:cs="Times New Roman"/>
                <w:b/>
                <w:bCs/>
                <w:color w:val="000000"/>
              </w:rPr>
              <w:t>Nr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DB498" w14:textId="77777777" w:rsidR="00ED1875" w:rsidRPr="007D20C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20C7">
              <w:rPr>
                <w:rFonts w:ascii="Times New Roman" w:hAnsi="Times New Roman" w:cs="Times New Roman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60A28" w14:textId="77777777" w:rsidR="00ED1875" w:rsidRPr="007D20C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20C7">
              <w:rPr>
                <w:rFonts w:ascii="Times New Roman" w:hAnsi="Times New Roman" w:cs="Times New Roman"/>
                <w:b/>
                <w:bCs/>
                <w:color w:val="000000"/>
              </w:rPr>
              <w:t>Nazwa kryterium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05954" w14:textId="6F3ACBAC" w:rsidR="00ED1875" w:rsidRPr="007D20C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D20C7">
              <w:rPr>
                <w:rFonts w:ascii="Times New Roman" w:hAnsi="Times New Roman" w:cs="Times New Roman"/>
                <w:b/>
                <w:bCs/>
                <w:color w:val="000000"/>
              </w:rPr>
              <w:t>Wartość</w:t>
            </w:r>
            <w:r w:rsidR="00C8453A" w:rsidRPr="007D20C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/ zł</w:t>
            </w:r>
          </w:p>
        </w:tc>
      </w:tr>
      <w:tr w:rsidR="008351FB" w:rsidRPr="007D20C7" w14:paraId="15E9BDE0" w14:textId="77777777" w:rsidTr="00B17E01">
        <w:trPr>
          <w:trHeight w:val="594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F6FE67" w14:textId="325733C8" w:rsidR="008351FB" w:rsidRPr="005E5203" w:rsidRDefault="00A76066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ABD1D" w14:textId="17DE9933" w:rsidR="008351FB" w:rsidRPr="005E5203" w:rsidRDefault="005E5203" w:rsidP="006E3A6D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>TECHELF S</w:t>
            </w:r>
            <w:r w:rsidR="00B17E01">
              <w:rPr>
                <w:rFonts w:ascii="Times New Roman" w:hAnsi="Times New Roman" w:cs="Times New Roman"/>
              </w:rPr>
              <w:t>p. z o.o.,</w:t>
            </w:r>
            <w:r w:rsidRPr="005E5203">
              <w:rPr>
                <w:rFonts w:ascii="Times New Roman" w:hAnsi="Times New Roman" w:cs="Times New Roman"/>
              </w:rPr>
              <w:t xml:space="preserve"> </w:t>
            </w:r>
            <w:r w:rsidR="00B17E01">
              <w:rPr>
                <w:rFonts w:ascii="Times New Roman" w:hAnsi="Times New Roman" w:cs="Times New Roman"/>
              </w:rPr>
              <w:t>ul. Mazowiecka</w:t>
            </w:r>
            <w:r w:rsidRPr="005E5203">
              <w:rPr>
                <w:rFonts w:ascii="Times New Roman" w:hAnsi="Times New Roman" w:cs="Times New Roman"/>
              </w:rPr>
              <w:t xml:space="preserve"> 11 </w:t>
            </w:r>
            <w:r w:rsidR="00B17E01">
              <w:rPr>
                <w:rFonts w:ascii="Times New Roman" w:hAnsi="Times New Roman" w:cs="Times New Roman"/>
              </w:rPr>
              <w:t>lok.</w:t>
            </w:r>
            <w:r w:rsidRPr="005E5203">
              <w:rPr>
                <w:rFonts w:ascii="Times New Roman" w:hAnsi="Times New Roman" w:cs="Times New Roman"/>
              </w:rPr>
              <w:t xml:space="preserve"> 49</w:t>
            </w:r>
            <w:r w:rsidR="00B17E01">
              <w:rPr>
                <w:rFonts w:ascii="Times New Roman" w:hAnsi="Times New Roman" w:cs="Times New Roman"/>
              </w:rPr>
              <w:t>,</w:t>
            </w:r>
            <w:r w:rsidR="00B17E01">
              <w:rPr>
                <w:rFonts w:ascii="Times New Roman" w:hAnsi="Times New Roman" w:cs="Times New Roman"/>
              </w:rPr>
              <w:br/>
            </w:r>
            <w:r w:rsidRPr="005E5203">
              <w:rPr>
                <w:rFonts w:ascii="Times New Roman" w:hAnsi="Times New Roman" w:cs="Times New Roman"/>
              </w:rPr>
              <w:t>00-052 W</w:t>
            </w:r>
            <w:r w:rsidR="00B17E01">
              <w:rPr>
                <w:rFonts w:ascii="Times New Roman" w:hAnsi="Times New Roman" w:cs="Times New Roman"/>
              </w:rPr>
              <w:t>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5D993" w14:textId="2093709D" w:rsidR="008351FB" w:rsidRPr="005E5203" w:rsidRDefault="00B97C28" w:rsidP="005058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6" w:right="17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203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EA77A" w14:textId="082D8921" w:rsidR="00505888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 xml:space="preserve">Cz. 1 - </w:t>
            </w:r>
            <w:r w:rsidRPr="005E5203">
              <w:rPr>
                <w:sz w:val="22"/>
                <w:szCs w:val="22"/>
              </w:rPr>
              <w:t>239 820,00</w:t>
            </w:r>
          </w:p>
          <w:p w14:paraId="723C797C" w14:textId="5756AFDE" w:rsidR="005E5203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 2</w:t>
            </w:r>
            <w:r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 xml:space="preserve">- </w:t>
            </w:r>
            <w:r w:rsidRPr="005E5203">
              <w:rPr>
                <w:sz w:val="22"/>
                <w:szCs w:val="22"/>
              </w:rPr>
              <w:t>238 140,00</w:t>
            </w:r>
          </w:p>
          <w:p w14:paraId="4FF8C6A6" w14:textId="7FE923D3" w:rsidR="005E5203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 3 -</w:t>
            </w:r>
            <w:r w:rsidRPr="005E5203">
              <w:rPr>
                <w:sz w:val="22"/>
                <w:szCs w:val="22"/>
              </w:rPr>
              <w:t>239 820,00</w:t>
            </w:r>
          </w:p>
        </w:tc>
      </w:tr>
      <w:tr w:rsidR="00A76066" w:rsidRPr="007D20C7" w14:paraId="2BE10DFE" w14:textId="77777777" w:rsidTr="00B17E01">
        <w:trPr>
          <w:trHeight w:val="889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ADC224" w14:textId="566A4231" w:rsidR="00A76066" w:rsidRPr="005E5203" w:rsidRDefault="00A76066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DCC1A" w14:textId="38E7A362" w:rsidR="00A76066" w:rsidRPr="005E5203" w:rsidRDefault="005E5203" w:rsidP="006E3A6D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>POLSKI ZWIĄZEK GŁUCHYCH ODDZIAŁ KUJAWSKO POMORSKI W BYDGOSZCZY</w:t>
            </w:r>
            <w:r w:rsidR="00B17E01">
              <w:rPr>
                <w:rFonts w:ascii="Times New Roman" w:hAnsi="Times New Roman" w:cs="Times New Roman"/>
              </w:rPr>
              <w:br/>
              <w:t>ul. Bernardyńska</w:t>
            </w:r>
            <w:r w:rsidRPr="005E5203">
              <w:rPr>
                <w:rFonts w:ascii="Times New Roman" w:hAnsi="Times New Roman" w:cs="Times New Roman"/>
              </w:rPr>
              <w:t xml:space="preserve"> 3</w:t>
            </w:r>
            <w:r w:rsidR="00B17E01">
              <w:rPr>
                <w:rFonts w:ascii="Times New Roman" w:hAnsi="Times New Roman" w:cs="Times New Roman"/>
              </w:rPr>
              <w:t>,</w:t>
            </w:r>
            <w:r w:rsidRPr="005E5203">
              <w:rPr>
                <w:rFonts w:ascii="Times New Roman" w:hAnsi="Times New Roman" w:cs="Times New Roman"/>
              </w:rPr>
              <w:t xml:space="preserve"> 85-029 B</w:t>
            </w:r>
            <w:r w:rsidR="00B17E01">
              <w:rPr>
                <w:rFonts w:ascii="Times New Roman" w:hAnsi="Times New Roman" w:cs="Times New Roman"/>
              </w:rPr>
              <w:t>ydgoszcz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8BC003" w14:textId="3C7C4054" w:rsidR="00A76066" w:rsidRPr="005E5203" w:rsidRDefault="006E3A6D" w:rsidP="005058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6" w:right="17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203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20043" w14:textId="09439810" w:rsidR="00B97C28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 xml:space="preserve">Cz. 1 </w:t>
            </w:r>
            <w:r w:rsidR="00B17E0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>252</w:t>
            </w:r>
            <w:r w:rsidR="00B17E01"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>000,00</w:t>
            </w:r>
          </w:p>
        </w:tc>
      </w:tr>
      <w:tr w:rsidR="00C8453A" w:rsidRPr="007D20C7" w14:paraId="73419F53" w14:textId="77777777" w:rsidTr="00B17E01">
        <w:trPr>
          <w:trHeight w:val="603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4FFB25" w14:textId="3DA48756" w:rsidR="00C8453A" w:rsidRPr="005E5203" w:rsidRDefault="00C8453A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281ED" w14:textId="2B80EEBE" w:rsidR="00C8453A" w:rsidRPr="005E5203" w:rsidRDefault="005E5203" w:rsidP="006E3A6D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>Fundacja Szansa – Jesteśmy Razem</w:t>
            </w:r>
            <w:r w:rsidR="00B17E01">
              <w:rPr>
                <w:rFonts w:ascii="Times New Roman" w:hAnsi="Times New Roman" w:cs="Times New Roman"/>
              </w:rPr>
              <w:t>,</w:t>
            </w:r>
            <w:r w:rsidR="00B17E01">
              <w:rPr>
                <w:rFonts w:ascii="Times New Roman" w:hAnsi="Times New Roman" w:cs="Times New Roman"/>
              </w:rPr>
              <w:br/>
            </w:r>
            <w:r w:rsidRPr="005E5203">
              <w:rPr>
                <w:rFonts w:ascii="Times New Roman" w:hAnsi="Times New Roman" w:cs="Times New Roman"/>
              </w:rPr>
              <w:t>ul. Chlubna 88, 03-051 Warszawa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1F1F83" w14:textId="05BCA532" w:rsidR="00C8453A" w:rsidRPr="005E5203" w:rsidRDefault="006E3A6D" w:rsidP="005058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6" w:right="17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203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8CA32" w14:textId="37AC5D3D" w:rsidR="00B97C28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 2</w:t>
            </w:r>
            <w:r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>180 072,00</w:t>
            </w:r>
          </w:p>
        </w:tc>
      </w:tr>
      <w:tr w:rsidR="00C8453A" w:rsidRPr="007D20C7" w14:paraId="4BC6B473" w14:textId="77777777" w:rsidTr="00B17E01">
        <w:trPr>
          <w:trHeight w:val="48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82B98" w14:textId="6BE8BFD6" w:rsidR="00C8453A" w:rsidRPr="005E5203" w:rsidRDefault="00C8453A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D5676" w14:textId="0C53C365" w:rsidR="00C8453A" w:rsidRPr="005E5203" w:rsidRDefault="005E5203" w:rsidP="006E3A6D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 xml:space="preserve">Stowarzyszenia Jedna Chwila, </w:t>
            </w:r>
            <w:r w:rsidR="00B17E01">
              <w:rPr>
                <w:rFonts w:ascii="Times New Roman" w:hAnsi="Times New Roman" w:cs="Times New Roman"/>
              </w:rPr>
              <w:br/>
            </w:r>
            <w:r w:rsidRPr="005E5203">
              <w:rPr>
                <w:rFonts w:ascii="Times New Roman" w:hAnsi="Times New Roman" w:cs="Times New Roman"/>
              </w:rPr>
              <w:t>ul. Jagodowa 20, 62-095 Murowana Goślina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ACA99" w14:textId="311A1800" w:rsidR="00C8453A" w:rsidRPr="005E5203" w:rsidRDefault="006E3A6D" w:rsidP="005058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6" w:right="17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203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B58B4" w14:textId="7C541E02" w:rsidR="006E3A6D" w:rsidRPr="005E5203" w:rsidRDefault="005E5203" w:rsidP="00505888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 3 - 2</w:t>
            </w:r>
            <w:r w:rsidRPr="005E520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5E520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5E5203" w:rsidRPr="007D20C7" w14:paraId="33310150" w14:textId="77777777" w:rsidTr="00B17E01">
        <w:trPr>
          <w:trHeight w:val="480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1C8C47" w14:textId="7A0C3985" w:rsidR="005E5203" w:rsidRPr="005E5203" w:rsidRDefault="005E5203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E7355" w14:textId="047BC167" w:rsidR="005E5203" w:rsidRPr="005E5203" w:rsidRDefault="005E5203" w:rsidP="005E5203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 xml:space="preserve">Spółdzielnia Socjalna Pierrot &amp; Róża, </w:t>
            </w:r>
            <w:r w:rsidR="00B17E01">
              <w:rPr>
                <w:rFonts w:ascii="Times New Roman" w:hAnsi="Times New Roman" w:cs="Times New Roman"/>
              </w:rPr>
              <w:br/>
            </w:r>
            <w:r w:rsidRPr="005E5203">
              <w:rPr>
                <w:rFonts w:ascii="Times New Roman" w:hAnsi="Times New Roman" w:cs="Times New Roman"/>
              </w:rPr>
              <w:t>Gąsawy Rządowe 140, 26-502 Jastrząb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B612B" w14:textId="393DCA3B" w:rsidR="005E5203" w:rsidRPr="005E5203" w:rsidRDefault="005E5203" w:rsidP="005E520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6" w:right="17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5203">
              <w:rPr>
                <w:rFonts w:ascii="Times New Roman" w:hAnsi="Times New Roman" w:cs="Times New Roman"/>
                <w:color w:val="000000"/>
              </w:rPr>
              <w:t>Cena brutto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3F8B33" w14:textId="42103DB8" w:rsidR="005E5203" w:rsidRPr="005E5203" w:rsidRDefault="005E5203" w:rsidP="005E5203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 2 -</w:t>
            </w:r>
            <w:r w:rsidRPr="005E5203">
              <w:rPr>
                <w:sz w:val="22"/>
                <w:szCs w:val="22"/>
              </w:rPr>
              <w:t>192 000,00</w:t>
            </w:r>
          </w:p>
          <w:p w14:paraId="032B6792" w14:textId="041C9397" w:rsidR="005E5203" w:rsidRPr="005E5203" w:rsidRDefault="005E5203" w:rsidP="005E5203">
            <w:pPr>
              <w:pStyle w:val="Default"/>
              <w:jc w:val="right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Cz.</w:t>
            </w:r>
            <w:r>
              <w:rPr>
                <w:sz w:val="22"/>
                <w:szCs w:val="22"/>
              </w:rPr>
              <w:t xml:space="preserve"> </w:t>
            </w:r>
            <w:r w:rsidRPr="005E5203">
              <w:rPr>
                <w:sz w:val="22"/>
                <w:szCs w:val="22"/>
              </w:rPr>
              <w:t>3 -</w:t>
            </w:r>
            <w:r w:rsidRPr="005E5203">
              <w:rPr>
                <w:sz w:val="22"/>
                <w:szCs w:val="22"/>
              </w:rPr>
              <w:t>168 000,00</w:t>
            </w:r>
          </w:p>
        </w:tc>
      </w:tr>
      <w:tr w:rsidR="005E5203" w:rsidRPr="007D20C7" w14:paraId="780F3B91" w14:textId="77777777" w:rsidTr="00B17E01">
        <w:trPr>
          <w:trHeight w:val="515"/>
        </w:trPr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CC73E" w14:textId="4207A3E5" w:rsidR="005E5203" w:rsidRPr="005E5203" w:rsidRDefault="005E5203" w:rsidP="00B804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5203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747523" w14:textId="4C7C216F" w:rsidR="005E5203" w:rsidRPr="005E5203" w:rsidRDefault="005E5203" w:rsidP="005E5203">
            <w:pPr>
              <w:rPr>
                <w:rFonts w:ascii="Times New Roman" w:hAnsi="Times New Roman" w:cs="Times New Roman"/>
              </w:rPr>
            </w:pPr>
            <w:r w:rsidRPr="005E5203">
              <w:rPr>
                <w:rFonts w:ascii="Times New Roman" w:hAnsi="Times New Roman" w:cs="Times New Roman"/>
              </w:rPr>
              <w:t>Polski Związek Niewidomych Okręg Kujawsko-Pomorski</w:t>
            </w:r>
            <w:r w:rsidRPr="005E5203">
              <w:rPr>
                <w:rFonts w:ascii="Times New Roman" w:hAnsi="Times New Roman" w:cs="Times New Roman"/>
              </w:rPr>
              <w:br/>
              <w:t xml:space="preserve">85-090 Bydgoszcz, </w:t>
            </w:r>
            <w:r w:rsidR="00B17E01">
              <w:rPr>
                <w:rFonts w:ascii="Times New Roman" w:hAnsi="Times New Roman" w:cs="Times New Roman"/>
              </w:rPr>
              <w:t xml:space="preserve">ul. </w:t>
            </w:r>
            <w:r w:rsidRPr="005E5203">
              <w:rPr>
                <w:rFonts w:ascii="Times New Roman" w:hAnsi="Times New Roman" w:cs="Times New Roman"/>
              </w:rPr>
              <w:t>Powstańców Wielkopolskich 33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87F7B" w14:textId="3C3DBAD1" w:rsidR="005E5203" w:rsidRPr="005E5203" w:rsidRDefault="005E5203" w:rsidP="005E5203">
            <w:pPr>
              <w:pStyle w:val="Default"/>
              <w:jc w:val="center"/>
              <w:rPr>
                <w:sz w:val="22"/>
                <w:szCs w:val="22"/>
              </w:rPr>
            </w:pPr>
            <w:r w:rsidRPr="005E5203">
              <w:rPr>
                <w:sz w:val="22"/>
                <w:szCs w:val="22"/>
              </w:rPr>
              <w:t>Nie złożono dokumentów</w:t>
            </w:r>
          </w:p>
        </w:tc>
      </w:tr>
    </w:tbl>
    <w:p w14:paraId="4E343F68" w14:textId="77777777" w:rsidR="00FC4EB1" w:rsidRPr="007D20C7" w:rsidRDefault="00FC4EB1" w:rsidP="0050588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14:paraId="5C655A3E" w14:textId="77777777" w:rsidR="00B17E01" w:rsidRPr="00B17E01" w:rsidRDefault="00B17E01" w:rsidP="00B17E01">
      <w:pPr>
        <w:suppressAutoHyphens/>
        <w:spacing w:line="360" w:lineRule="auto"/>
        <w:ind w:left="1695" w:hanging="1695"/>
        <w:jc w:val="right"/>
        <w:rPr>
          <w:rFonts w:ascii="Times New Roman" w:hAnsi="Times New Roman" w:cs="Times New Roman"/>
          <w:b/>
          <w:bCs/>
          <w:iCs/>
        </w:rPr>
      </w:pPr>
      <w:bookmarkStart w:id="0" w:name="TheVeryLastPage"/>
      <w:bookmarkEnd w:id="0"/>
      <w:r w:rsidRPr="00B17E01">
        <w:rPr>
          <w:rFonts w:ascii="Times New Roman" w:hAnsi="Times New Roman" w:cs="Times New Roman"/>
          <w:b/>
          <w:bCs/>
          <w:iCs/>
        </w:rPr>
        <w:t>Rektor UKW</w:t>
      </w:r>
    </w:p>
    <w:p w14:paraId="26AE4111" w14:textId="07064B8B" w:rsidR="006E3A6D" w:rsidRPr="007D20C7" w:rsidRDefault="00B17E01" w:rsidP="00B17E01">
      <w:pPr>
        <w:suppressAutoHyphens/>
        <w:spacing w:line="360" w:lineRule="auto"/>
        <w:ind w:left="1695" w:hanging="1695"/>
        <w:jc w:val="right"/>
        <w:rPr>
          <w:rFonts w:ascii="Times New Roman" w:hAnsi="Times New Roman" w:cs="Times New Roman"/>
        </w:rPr>
      </w:pPr>
      <w:r w:rsidRPr="00B17E01">
        <w:rPr>
          <w:rFonts w:ascii="Times New Roman" w:hAnsi="Times New Roman" w:cs="Times New Roman"/>
          <w:b/>
          <w:bCs/>
          <w:iCs/>
        </w:rPr>
        <w:t>prof. dr hab. Bernard Mendlik</w:t>
      </w:r>
    </w:p>
    <w:sectPr w:rsidR="006E3A6D" w:rsidRPr="007D20C7" w:rsidSect="00B80489">
      <w:headerReference w:type="default" r:id="rId10"/>
      <w:pgSz w:w="11905" w:h="16837"/>
      <w:pgMar w:top="680" w:right="1134" w:bottom="680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7393" w14:textId="77777777" w:rsidR="008F1203" w:rsidRDefault="008F1203">
      <w:pPr>
        <w:spacing w:after="0" w:line="240" w:lineRule="auto"/>
      </w:pPr>
      <w:r>
        <w:separator/>
      </w:r>
    </w:p>
  </w:endnote>
  <w:endnote w:type="continuationSeparator" w:id="0">
    <w:p w14:paraId="72880630" w14:textId="77777777" w:rsidR="008F1203" w:rsidRDefault="008F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A0D8" w14:textId="77777777" w:rsidR="008F1203" w:rsidRDefault="008F1203">
      <w:pPr>
        <w:spacing w:after="0" w:line="240" w:lineRule="auto"/>
      </w:pPr>
      <w:r>
        <w:separator/>
      </w:r>
    </w:p>
  </w:footnote>
  <w:footnote w:type="continuationSeparator" w:id="0">
    <w:p w14:paraId="76FA5AE1" w14:textId="77777777" w:rsidR="008F1203" w:rsidRDefault="008F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E539" w14:textId="34D77AAF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23D"/>
    <w:multiLevelType w:val="hybridMultilevel"/>
    <w:tmpl w:val="2242C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3582"/>
    <w:rsid w:val="000628E3"/>
    <w:rsid w:val="00103275"/>
    <w:rsid w:val="0011025A"/>
    <w:rsid w:val="001250D1"/>
    <w:rsid w:val="001370FE"/>
    <w:rsid w:val="001B2EA0"/>
    <w:rsid w:val="001C224B"/>
    <w:rsid w:val="00206932"/>
    <w:rsid w:val="0024647F"/>
    <w:rsid w:val="00261AB7"/>
    <w:rsid w:val="00366FFC"/>
    <w:rsid w:val="003A2C7A"/>
    <w:rsid w:val="003E0909"/>
    <w:rsid w:val="003E236D"/>
    <w:rsid w:val="0043729D"/>
    <w:rsid w:val="004420B1"/>
    <w:rsid w:val="00473056"/>
    <w:rsid w:val="004A75CA"/>
    <w:rsid w:val="00505888"/>
    <w:rsid w:val="00552EB6"/>
    <w:rsid w:val="00567092"/>
    <w:rsid w:val="005C0CB9"/>
    <w:rsid w:val="005C63AD"/>
    <w:rsid w:val="005E5203"/>
    <w:rsid w:val="005F27CD"/>
    <w:rsid w:val="006008A6"/>
    <w:rsid w:val="00602C20"/>
    <w:rsid w:val="006416D3"/>
    <w:rsid w:val="006E3A6D"/>
    <w:rsid w:val="006E76CE"/>
    <w:rsid w:val="0070328A"/>
    <w:rsid w:val="00704FAC"/>
    <w:rsid w:val="00790235"/>
    <w:rsid w:val="007D20C7"/>
    <w:rsid w:val="00806586"/>
    <w:rsid w:val="008351FB"/>
    <w:rsid w:val="00836B2A"/>
    <w:rsid w:val="00837C5F"/>
    <w:rsid w:val="00841107"/>
    <w:rsid w:val="008C1246"/>
    <w:rsid w:val="008F1203"/>
    <w:rsid w:val="008F3D11"/>
    <w:rsid w:val="009015AC"/>
    <w:rsid w:val="00967BA3"/>
    <w:rsid w:val="00981631"/>
    <w:rsid w:val="009B4D41"/>
    <w:rsid w:val="009C7FA2"/>
    <w:rsid w:val="00A0273F"/>
    <w:rsid w:val="00A163AF"/>
    <w:rsid w:val="00A51FED"/>
    <w:rsid w:val="00A72DBA"/>
    <w:rsid w:val="00A74E37"/>
    <w:rsid w:val="00A76066"/>
    <w:rsid w:val="00AE39FF"/>
    <w:rsid w:val="00B17E01"/>
    <w:rsid w:val="00B80489"/>
    <w:rsid w:val="00B97C28"/>
    <w:rsid w:val="00BB1137"/>
    <w:rsid w:val="00BB54C9"/>
    <w:rsid w:val="00C4328E"/>
    <w:rsid w:val="00C8453A"/>
    <w:rsid w:val="00CB279D"/>
    <w:rsid w:val="00CB514E"/>
    <w:rsid w:val="00CE08BE"/>
    <w:rsid w:val="00D24B54"/>
    <w:rsid w:val="00D32421"/>
    <w:rsid w:val="00D81622"/>
    <w:rsid w:val="00DA144F"/>
    <w:rsid w:val="00DA332D"/>
    <w:rsid w:val="00DE2D9F"/>
    <w:rsid w:val="00E13CB0"/>
    <w:rsid w:val="00E73FEE"/>
    <w:rsid w:val="00E775E4"/>
    <w:rsid w:val="00E96E8E"/>
    <w:rsid w:val="00ED1875"/>
    <w:rsid w:val="00EE06D3"/>
    <w:rsid w:val="00F50C20"/>
    <w:rsid w:val="00F60970"/>
    <w:rsid w:val="00F661B3"/>
    <w:rsid w:val="00FB6CE5"/>
    <w:rsid w:val="00FC35FD"/>
    <w:rsid w:val="00FC4EB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5DA0D5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  <w:style w:type="paragraph" w:styleId="Akapitzlist">
    <w:name w:val="List Paragraph"/>
    <w:basedOn w:val="Normalny"/>
    <w:uiPriority w:val="34"/>
    <w:qFormat/>
    <w:rsid w:val="00B97C2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AC0D-A50B-4FB9-A424-94939DA4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8</cp:revision>
  <cp:lastPrinted>2025-04-14T08:34:00Z</cp:lastPrinted>
  <dcterms:created xsi:type="dcterms:W3CDTF">2025-04-15T07:07:00Z</dcterms:created>
  <dcterms:modified xsi:type="dcterms:W3CDTF">2025-04-15T08:54:00Z</dcterms:modified>
</cp:coreProperties>
</file>