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>(pieczęć 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(miejscowość, data)</w:t>
      </w:r>
    </w:p>
    <w:p w:rsidR="00572771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320D81" w:rsidRDefault="000B1ADE" w:rsidP="00320D81">
      <w:pPr>
        <w:autoSpaceDE w:val="0"/>
        <w:autoSpaceDN w:val="0"/>
        <w:adjustRightInd w:val="0"/>
        <w:spacing w:after="240" w:line="276" w:lineRule="auto"/>
        <w:jc w:val="center"/>
        <w:rPr>
          <w:rFonts w:ascii="Arial" w:eastAsia="Arial" w:hAnsi="Arial" w:cs="Arial"/>
          <w:b/>
        </w:rPr>
      </w:pPr>
      <w:r w:rsidRPr="0000069E">
        <w:rPr>
          <w:rFonts w:ascii="Arial" w:hAnsi="Arial" w:cs="Arial"/>
          <w:b/>
          <w:sz w:val="22"/>
          <w:szCs w:val="22"/>
          <w:u w:val="single"/>
        </w:rPr>
        <w:t xml:space="preserve">Zadanie nr </w:t>
      </w:r>
      <w:r w:rsidR="00320D81">
        <w:rPr>
          <w:rFonts w:ascii="Arial" w:hAnsi="Arial" w:cs="Arial"/>
          <w:b/>
          <w:sz w:val="22"/>
          <w:szCs w:val="22"/>
          <w:u w:val="single"/>
        </w:rPr>
        <w:t>3</w:t>
      </w:r>
      <w:r w:rsidR="00EE219B" w:rsidRPr="000006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54375" w:rsidRPr="0000069E">
        <w:rPr>
          <w:rFonts w:ascii="Arial" w:hAnsi="Arial" w:cs="Arial"/>
          <w:b/>
          <w:sz w:val="22"/>
          <w:szCs w:val="22"/>
          <w:u w:val="single"/>
        </w:rPr>
        <w:t>–</w:t>
      </w:r>
      <w:r w:rsidR="00EE219B">
        <w:rPr>
          <w:rFonts w:ascii="Arial" w:hAnsi="Arial" w:cs="Arial"/>
          <w:b/>
          <w:sz w:val="22"/>
          <w:szCs w:val="22"/>
        </w:rPr>
        <w:t xml:space="preserve"> </w:t>
      </w:r>
      <w:r w:rsidR="00320D81" w:rsidRPr="00320D81">
        <w:rPr>
          <w:rFonts w:ascii="Arial" w:eastAsia="Arial" w:hAnsi="Arial" w:cs="Arial"/>
          <w:b/>
        </w:rPr>
        <w:t xml:space="preserve">Szafka ścienna defibrylatora AED </w:t>
      </w:r>
    </w:p>
    <w:p w:rsidR="00572771" w:rsidRPr="00CA2F6D" w:rsidRDefault="00572771" w:rsidP="00320D81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Wartość netto:…………………….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powiększone o ………</w:t>
      </w:r>
      <w:r w:rsidR="00852AD6">
        <w:rPr>
          <w:rFonts w:ascii="Arial" w:hAnsi="Arial" w:cs="Arial"/>
          <w:color w:val="000000"/>
          <w:sz w:val="22"/>
          <w:szCs w:val="22"/>
        </w:rPr>
        <w:t xml:space="preserve">% 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VAT, 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co daje wartość brutto: ………………….</w:t>
      </w:r>
    </w:p>
    <w:p w:rsidR="00572771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(słownie: ………………………………………………………………………..………), zgodnie z obowiązującymi przepisami prawa oraz wymogami opisu przedmiotu zam</w:t>
      </w:r>
      <w:r>
        <w:rPr>
          <w:rFonts w:ascii="Arial" w:hAnsi="Arial" w:cs="Arial"/>
          <w:color w:val="000000"/>
          <w:sz w:val="22"/>
          <w:szCs w:val="22"/>
        </w:rPr>
        <w:t>ówienia, za ceny podane w tabeli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4962"/>
        <w:gridCol w:w="708"/>
        <w:gridCol w:w="851"/>
        <w:gridCol w:w="1559"/>
        <w:gridCol w:w="1418"/>
      </w:tblGrid>
      <w:tr w:rsidR="00DF426C" w:rsidTr="00DF426C">
        <w:tc>
          <w:tcPr>
            <w:tcW w:w="426" w:type="dxa"/>
            <w:vAlign w:val="center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Ip</w:t>
            </w:r>
          </w:p>
        </w:tc>
        <w:tc>
          <w:tcPr>
            <w:tcW w:w="4962" w:type="dxa"/>
            <w:vAlign w:val="center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Treść przedsięwzięcia </w:t>
            </w:r>
          </w:p>
        </w:tc>
        <w:tc>
          <w:tcPr>
            <w:tcW w:w="708" w:type="dxa"/>
            <w:vAlign w:val="center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51" w:type="dxa"/>
          </w:tcPr>
          <w:p w:rsidR="00DF426C" w:rsidRDefault="00D8410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</w:t>
            </w:r>
            <w:bookmarkStart w:id="0" w:name="_GoBack"/>
            <w:bookmarkEnd w:id="0"/>
          </w:p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VAT%</w:t>
            </w:r>
          </w:p>
        </w:tc>
        <w:tc>
          <w:tcPr>
            <w:tcW w:w="1559" w:type="dxa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jednostkowa brutto w zł</w:t>
            </w:r>
          </w:p>
        </w:tc>
        <w:tc>
          <w:tcPr>
            <w:tcW w:w="1418" w:type="dxa"/>
          </w:tcPr>
          <w:p w:rsidR="00DF426C" w:rsidRPr="002D5AB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brutto ogółem (zł)</w:t>
            </w:r>
          </w:p>
          <w:p w:rsidR="00DF426C" w:rsidRPr="002D5AB2" w:rsidRDefault="00DF426C" w:rsidP="00AB0728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[kol.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D5AB2">
              <w:rPr>
                <w:rFonts w:ascii="Arial" w:hAnsi="Arial" w:cs="Arial"/>
                <w:b/>
                <w:sz w:val="16"/>
                <w:szCs w:val="16"/>
              </w:rPr>
              <w:t xml:space="preserve"> x kol.</w:t>
            </w:r>
            <w:r w:rsidR="00AB072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D5AB2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DF426C" w:rsidTr="00DF426C">
        <w:trPr>
          <w:trHeight w:val="151"/>
        </w:trPr>
        <w:tc>
          <w:tcPr>
            <w:tcW w:w="426" w:type="dxa"/>
            <w:vAlign w:val="center"/>
          </w:tcPr>
          <w:p w:rsidR="00DF426C" w:rsidRPr="005F014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center"/>
          </w:tcPr>
          <w:p w:rsidR="00DF426C" w:rsidRPr="005F014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DF426C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DF426C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F426C" w:rsidRPr="001944A4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F426C" w:rsidRPr="005F0142" w:rsidRDefault="00DF426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DF426C" w:rsidTr="00DF426C">
        <w:tc>
          <w:tcPr>
            <w:tcW w:w="426" w:type="dxa"/>
            <w:vAlign w:val="center"/>
          </w:tcPr>
          <w:p w:rsidR="00DF426C" w:rsidRPr="00035F4E" w:rsidRDefault="00DF426C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320D81" w:rsidRDefault="00320D81" w:rsidP="00320D8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sz w:val="20"/>
                <w:szCs w:val="20"/>
                <w:lang w:eastAsia="en-US"/>
              </w:rPr>
              <w:t>Szafka ścienna o wymiarach: 37 x 37 x 17 cm</w:t>
            </w:r>
          </w:p>
          <w:p w:rsidR="00320D81" w:rsidRDefault="00320D81" w:rsidP="00320D8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sz w:val="20"/>
                <w:szCs w:val="20"/>
                <w:lang w:eastAsia="en-US"/>
              </w:rPr>
              <w:t>Wykonana z blachy stalowej, malowana proszkowo</w:t>
            </w:r>
          </w:p>
          <w:p w:rsidR="00320D81" w:rsidRDefault="00320D81" w:rsidP="00320D8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sz w:val="20"/>
                <w:szCs w:val="20"/>
                <w:lang w:eastAsia="en-US"/>
              </w:rPr>
              <w:t>Okienko inspekcyjne: Plex</w:t>
            </w:r>
          </w:p>
          <w:p w:rsidR="00320D81" w:rsidRDefault="00320D81" w:rsidP="00320D8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sz w:val="20"/>
                <w:szCs w:val="20"/>
                <w:lang w:eastAsia="en-US"/>
              </w:rPr>
              <w:t>Okienko na kluczyk z szybką 1 mm</w:t>
            </w:r>
          </w:p>
          <w:p w:rsidR="00320D81" w:rsidRDefault="00320D81" w:rsidP="00320D8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sz w:val="20"/>
                <w:szCs w:val="20"/>
                <w:lang w:eastAsia="en-US"/>
              </w:rPr>
              <w:t>Kolor biały</w:t>
            </w:r>
          </w:p>
          <w:p w:rsidR="00320D81" w:rsidRDefault="00320D81" w:rsidP="00320D8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sz w:val="20"/>
                <w:szCs w:val="20"/>
                <w:lang w:eastAsia="en-US"/>
              </w:rPr>
              <w:t>Wyposażana w system „zbij szybkę”, aby dostęp do defibrylatora był możliwy zawsze gdy jest to konieczne</w:t>
            </w:r>
          </w:p>
          <w:p w:rsidR="0092211B" w:rsidRDefault="00320D81" w:rsidP="00320D8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sz w:val="20"/>
                <w:szCs w:val="20"/>
                <w:lang w:eastAsia="en-US"/>
              </w:rPr>
              <w:t>Drzwiczki posiadające okienko ułatwiające kontrolę zawartości</w:t>
            </w:r>
          </w:p>
          <w:p w:rsidR="00320D81" w:rsidRDefault="00320D81" w:rsidP="00320D8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INNE</w:t>
            </w:r>
          </w:p>
          <w:p w:rsidR="00455639" w:rsidRDefault="00320D81" w:rsidP="00320D8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sz w:val="20"/>
                <w:szCs w:val="20"/>
                <w:lang w:eastAsia="en-US"/>
              </w:rPr>
              <w:t>Instrukcja użytkowania i eksploatacji w języku polskim dostarczona wraz z wyrobem</w:t>
            </w:r>
          </w:p>
          <w:p w:rsidR="00455639" w:rsidRDefault="00455639" w:rsidP="00320D8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320D81"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warancja min. 2 lata, w okresie gwarancji koszty wymaganych przeglądów serwisowych wliczone w cenę oferty </w:t>
            </w:r>
          </w:p>
          <w:p w:rsidR="00455639" w:rsidRPr="00455639" w:rsidRDefault="00320D81" w:rsidP="0045563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Oświadczenie, że przedmiot oferty jest fabrycznie nowy, kompletny i będzie gotowy do użytkowania bez żadnych dodatkowych zakupów </w:t>
            </w:r>
          </w:p>
          <w:p w:rsidR="00455639" w:rsidRPr="00455639" w:rsidRDefault="00320D81" w:rsidP="00455639">
            <w:pPr>
              <w:pStyle w:val="Akapitzlist"/>
              <w:numPr>
                <w:ilvl w:val="0"/>
                <w:numId w:val="16"/>
              </w:numPr>
              <w:spacing w:after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0D81">
              <w:rPr>
                <w:rFonts w:ascii="Arial" w:hAnsi="Arial" w:cs="Arial"/>
                <w:sz w:val="20"/>
                <w:szCs w:val="20"/>
                <w:lang w:eastAsia="en-US"/>
              </w:rPr>
              <w:t>Do oferty dołączyć niezbędne materiały informacyjne (katalogi) jednoznacznie potwierdzające spełnienie wymagań zawartych w SIWZ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Klauzula kodyfikacyjna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Przedmiot zamówienia w postaci wyrobów wyszczególnionych w umowie wraz z częściami zamiennymi, materiałami eksploatacyjnymi,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konserwacyjnymi i narzędziami, podlega kodyfikacji zgodnie z zasadami Systemu Kodyfikacyjnego NATO (NCS – NATO Codification System).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Wykonawca - na wniosek Zamawiającego - zobowiązany jest do: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>2.1</w:t>
            </w: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Wykonania identyfikacji wstępnej oraz udostępnienia aktualnych danych technicznych </w:t>
            </w: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wyrobów wyszczególnionych w pkt. 1., wykorzystując aktualne dane własne lub pozyskane od podwykonawców i poddostawców.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>2.2</w:t>
            </w: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Sporządzenia w umowie wykazu wszystkich wyrobów będących przedmiotem zamówienia z uwzględnieniem: Numeru Referencyjnego - RN (oznaczenia wyrobu pod jakimi jest on rozpoznawany przez Wykonawcę - producenta, dostawcę, podwykonawcę); Numeru Magazynowego NATO - NSN (jeżeli został już przydzielony); Kodu Podmiotu Gospodarki Narodowej -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NCAGE (jeżeli został przydzielony) lub - gdy brak NCAGE - danych teleadresowych odpowiednio: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producenta lub dostawcy, podwykonawcy.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>2.3</w:t>
            </w: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Przekazania danych, o których mowa w ppkt. 2.1. i 2.2.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terminie do 30 dni od momentu otrzymania wniosku, w uzgodnionej formie i bez dodatkowych opłat. 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Odbiorcą danych określonych w ppkt. 2.1. i 2.2. w imieniu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Zamawiającego, będzie polskie biuro kodyfikacyjne ( NCB of </w:t>
            </w:r>
          </w:p>
          <w:p w:rsidR="00455639" w:rsidRP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Poland – POL NCB ) – Wojskowe Centrum Normalizacji, </w:t>
            </w:r>
          </w:p>
          <w:p w:rsidR="00455639" w:rsidRDefault="00455639" w:rsidP="004556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Jakości i Kodyfikacji, ul. Krajewskiego 1a, 00-909 Warszawa, tel. 261 877 800; fax. 261 877 888. W przypadku, gdy wyroby wyszczególnione w pkt. 1. są dostarczane przez dostawców zagranicznych, odbiorcą danych będzie biuro kodyfikacyjne kraju producenta/dostawcy tych wyrobów. </w:t>
            </w:r>
          </w:p>
          <w:p w:rsidR="00455639" w:rsidRPr="00455639" w:rsidRDefault="00455639" w:rsidP="0045563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55639">
              <w:rPr>
                <w:rFonts w:ascii="Arial" w:hAnsi="Arial" w:cs="Arial"/>
                <w:sz w:val="20"/>
                <w:szCs w:val="20"/>
                <w:lang w:eastAsia="en-US"/>
              </w:rPr>
              <w:t>Dostarczany wyrób oznakowany zgodnie z decyzją nr 3/MON Ministra Obrony Narodowej z dnia 03.01.2014 r. w sprawie wytycznych określających wymagania w zakresie znakowania kodem kreskowym wyrobów dostarczanych do resortu obrony narodowej – Dz. Urz. MON z 07.01.2014, poz. 11</w:t>
            </w:r>
            <w:r w:rsidRPr="004556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</w:tcPr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320D81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  <w:p w:rsidR="00DF426C" w:rsidRPr="007635FD" w:rsidRDefault="00DF426C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26C" w:rsidRPr="007635FD" w:rsidRDefault="00DF426C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EB1202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1202">
        <w:rPr>
          <w:rFonts w:ascii="Arial" w:hAnsi="Arial" w:cs="Arial"/>
          <w:sz w:val="22"/>
          <w:szCs w:val="22"/>
        </w:rPr>
        <w:t xml:space="preserve">W załączniku składamy dokumenty ………………..……………………………… </w:t>
      </w:r>
    </w:p>
    <w:p w:rsidR="00572771" w:rsidRPr="008F2895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Dane kontaktowe: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Osoba upoważniona do kontaktu:…………………………………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Tel.:……………………………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>do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572771" w:rsidRPr="008F2895" w:rsidSect="00EB120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69"/>
    <w:multiLevelType w:val="hybridMultilevel"/>
    <w:tmpl w:val="F1F4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A630F"/>
    <w:multiLevelType w:val="hybridMultilevel"/>
    <w:tmpl w:val="20C2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50F2"/>
    <w:multiLevelType w:val="hybridMultilevel"/>
    <w:tmpl w:val="2F16B86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14890"/>
    <w:multiLevelType w:val="hybridMultilevel"/>
    <w:tmpl w:val="ED26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22BDB"/>
    <w:multiLevelType w:val="hybridMultilevel"/>
    <w:tmpl w:val="50FAE2F6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5E176026"/>
    <w:multiLevelType w:val="hybridMultilevel"/>
    <w:tmpl w:val="95AC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748D9"/>
    <w:multiLevelType w:val="hybridMultilevel"/>
    <w:tmpl w:val="007854A8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72D76420"/>
    <w:multiLevelType w:val="multilevel"/>
    <w:tmpl w:val="E77AFA80"/>
    <w:lvl w:ilvl="0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4B66AE"/>
    <w:multiLevelType w:val="hybridMultilevel"/>
    <w:tmpl w:val="FF42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0069E"/>
    <w:rsid w:val="000507E0"/>
    <w:rsid w:val="000A403F"/>
    <w:rsid w:val="000B1ADE"/>
    <w:rsid w:val="001944A4"/>
    <w:rsid w:val="002753E4"/>
    <w:rsid w:val="00291FA9"/>
    <w:rsid w:val="00297DB3"/>
    <w:rsid w:val="002B2D65"/>
    <w:rsid w:val="002D5AB2"/>
    <w:rsid w:val="00320D81"/>
    <w:rsid w:val="004073A7"/>
    <w:rsid w:val="00455639"/>
    <w:rsid w:val="00480EF8"/>
    <w:rsid w:val="004A362F"/>
    <w:rsid w:val="004B7998"/>
    <w:rsid w:val="004F5D13"/>
    <w:rsid w:val="00551DF3"/>
    <w:rsid w:val="00572771"/>
    <w:rsid w:val="00593DC4"/>
    <w:rsid w:val="005E0F8A"/>
    <w:rsid w:val="005F0142"/>
    <w:rsid w:val="006544A4"/>
    <w:rsid w:val="007E35C9"/>
    <w:rsid w:val="00852AD6"/>
    <w:rsid w:val="00877FB2"/>
    <w:rsid w:val="008D278F"/>
    <w:rsid w:val="008E69C0"/>
    <w:rsid w:val="008E7871"/>
    <w:rsid w:val="008E7F57"/>
    <w:rsid w:val="0092211B"/>
    <w:rsid w:val="00AB0728"/>
    <w:rsid w:val="00B54375"/>
    <w:rsid w:val="00B63C25"/>
    <w:rsid w:val="00BB15A6"/>
    <w:rsid w:val="00BB210C"/>
    <w:rsid w:val="00BE37A0"/>
    <w:rsid w:val="00C907B5"/>
    <w:rsid w:val="00CD1287"/>
    <w:rsid w:val="00D8410C"/>
    <w:rsid w:val="00DC0DCD"/>
    <w:rsid w:val="00DF426C"/>
    <w:rsid w:val="00E122A2"/>
    <w:rsid w:val="00E432C1"/>
    <w:rsid w:val="00E9026B"/>
    <w:rsid w:val="00EA7A8D"/>
    <w:rsid w:val="00EB1202"/>
    <w:rsid w:val="00EB64D2"/>
    <w:rsid w:val="00EE219B"/>
    <w:rsid w:val="00FB497F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2019-10-23T12:00:00Z</cp:lastPrinted>
  <dcterms:created xsi:type="dcterms:W3CDTF">2019-10-23T12:16:00Z</dcterms:created>
  <dcterms:modified xsi:type="dcterms:W3CDTF">2019-10-23T12:21:00Z</dcterms:modified>
</cp:coreProperties>
</file>