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6118FE" w14:textId="539CF3E2" w:rsidR="00804EC5" w:rsidRPr="00977DC4" w:rsidRDefault="00804EC5" w:rsidP="007A5598">
      <w:pPr>
        <w:jc w:val="both"/>
        <w:rPr>
          <w:rFonts w:asciiTheme="majorBidi" w:hAnsiTheme="majorBidi" w:cstheme="majorBidi"/>
          <w:b/>
          <w:bCs/>
        </w:rPr>
      </w:pPr>
      <w:r w:rsidRPr="00977DC4">
        <w:rPr>
          <w:rFonts w:asciiTheme="majorBidi" w:hAnsiTheme="majorBidi" w:cstheme="majorBidi"/>
          <w:b/>
          <w:bCs/>
        </w:rPr>
        <w:t>Załącznik nr 3 do Opisu Przedmiotu Zamówienia – Opracowanie Programów Funkcjonalna Użytkowych.</w:t>
      </w:r>
    </w:p>
    <w:p w14:paraId="3C31BE04" w14:textId="77777777" w:rsidR="00804EC5" w:rsidRPr="00977DC4" w:rsidRDefault="00804EC5" w:rsidP="007A5598">
      <w:pPr>
        <w:jc w:val="both"/>
        <w:rPr>
          <w:rFonts w:asciiTheme="majorBidi" w:hAnsiTheme="majorBidi" w:cstheme="majorBidi"/>
          <w:b/>
          <w:bCs/>
        </w:rPr>
      </w:pPr>
    </w:p>
    <w:p w14:paraId="2FEC1024" w14:textId="1E63D2B7" w:rsidR="00804EC5" w:rsidRPr="00977DC4" w:rsidRDefault="00804EC5" w:rsidP="007A5598">
      <w:pPr>
        <w:jc w:val="both"/>
        <w:rPr>
          <w:rFonts w:asciiTheme="majorBidi" w:hAnsiTheme="majorBidi" w:cstheme="majorBidi"/>
          <w:b/>
          <w:bCs/>
        </w:rPr>
      </w:pPr>
      <w:r w:rsidRPr="00977DC4">
        <w:rPr>
          <w:rFonts w:asciiTheme="majorBidi" w:hAnsiTheme="majorBidi" w:cstheme="majorBidi"/>
          <w:b/>
          <w:bCs/>
        </w:rPr>
        <w:t xml:space="preserve">Inwestycja – „Przebudowa i doposażenie infrastruktury Szpitala (II piętro i parter segmentu „B” przy ul. Krasińskiego 43, Zagłębiowskiego Centrum Onkologii) w zakresie Zakładu Opiekuńczo Leczniczego” – </w:t>
      </w:r>
      <w:r w:rsidRPr="00371DC0">
        <w:rPr>
          <w:rFonts w:asciiTheme="majorBidi" w:hAnsiTheme="majorBidi" w:cstheme="majorBidi"/>
          <w:b/>
          <w:bCs/>
        </w:rPr>
        <w:t>w formule zaprojektuj i wybuduj</w:t>
      </w:r>
      <w:r w:rsidR="00371DC0">
        <w:rPr>
          <w:rFonts w:asciiTheme="majorBidi" w:hAnsiTheme="majorBidi" w:cstheme="majorBidi"/>
          <w:b/>
          <w:bCs/>
        </w:rPr>
        <w:t>.</w:t>
      </w:r>
    </w:p>
    <w:p w14:paraId="243BC084" w14:textId="77777777" w:rsidR="00E102C4" w:rsidRPr="00977DC4" w:rsidRDefault="00E102C4" w:rsidP="00804EC5">
      <w:pPr>
        <w:rPr>
          <w:rFonts w:asciiTheme="majorBidi" w:hAnsiTheme="majorBidi" w:cstheme="majorBidi"/>
        </w:rPr>
      </w:pPr>
    </w:p>
    <w:p w14:paraId="040E9BEF" w14:textId="36308245" w:rsidR="00AE58A9" w:rsidRPr="00977DC4" w:rsidRDefault="00804EC5" w:rsidP="00804EC5">
      <w:pPr>
        <w:rPr>
          <w:rFonts w:asciiTheme="majorBidi" w:hAnsiTheme="majorBidi" w:cstheme="majorBidi"/>
          <w:b/>
          <w:bCs/>
        </w:rPr>
      </w:pPr>
      <w:r w:rsidRPr="00977DC4">
        <w:rPr>
          <w:rFonts w:asciiTheme="majorBidi" w:hAnsiTheme="majorBidi" w:cstheme="majorBidi"/>
          <w:b/>
          <w:bCs/>
        </w:rPr>
        <w:t xml:space="preserve">Zakres rzeczowy inwestycji </w:t>
      </w:r>
    </w:p>
    <w:p w14:paraId="3EF4E6D2" w14:textId="77777777" w:rsidR="00977DC4" w:rsidRPr="00977DC4" w:rsidRDefault="00977DC4" w:rsidP="00977DC4">
      <w:pPr>
        <w:suppressAutoHyphens/>
        <w:spacing w:after="0" w:line="280" w:lineRule="atLeast"/>
        <w:rPr>
          <w:rFonts w:asciiTheme="majorBidi" w:eastAsia="Times New Roman" w:hAnsiTheme="majorBidi" w:cstheme="majorBidi"/>
          <w:kern w:val="0"/>
          <w:lang w:eastAsia="pl-PL"/>
          <w14:ligatures w14:val="none"/>
        </w:rPr>
      </w:pPr>
    </w:p>
    <w:p w14:paraId="5447E1ED" w14:textId="77777777" w:rsidR="00977DC4" w:rsidRPr="00977DC4" w:rsidRDefault="00977DC4" w:rsidP="00977DC4">
      <w:pPr>
        <w:keepNext/>
        <w:numPr>
          <w:ilvl w:val="0"/>
          <w:numId w:val="2"/>
        </w:numPr>
        <w:tabs>
          <w:tab w:val="left" w:pos="180"/>
          <w:tab w:val="left" w:pos="284"/>
          <w:tab w:val="left" w:pos="450"/>
          <w:tab w:val="left" w:pos="637"/>
        </w:tabs>
        <w:spacing w:after="0" w:line="280" w:lineRule="atLeast"/>
        <w:ind w:left="284" w:hanging="568"/>
        <w:jc w:val="both"/>
        <w:outlineLvl w:val="0"/>
        <w:rPr>
          <w:rFonts w:asciiTheme="majorBidi" w:eastAsia="Times New Roman" w:hAnsiTheme="majorBidi" w:cstheme="majorBidi"/>
          <w:b/>
          <w:bCs/>
          <w:caps/>
          <w:kern w:val="0"/>
          <w:lang w:val="en-GB" w:eastAsia="x-none"/>
          <w14:ligatures w14:val="none"/>
        </w:rPr>
      </w:pPr>
      <w:bookmarkStart w:id="0" w:name="_Toc96943378"/>
      <w:bookmarkStart w:id="1" w:name="_Toc181117979"/>
      <w:r w:rsidRPr="00977DC4">
        <w:rPr>
          <w:rFonts w:asciiTheme="majorBidi" w:eastAsia="Times New Roman" w:hAnsiTheme="majorBidi" w:cstheme="majorBidi"/>
          <w:b/>
          <w:bCs/>
          <w:caps/>
          <w:kern w:val="0"/>
          <w:lang w:val="en-GB" w:eastAsia="x-none"/>
          <w14:ligatures w14:val="none"/>
        </w:rPr>
        <w:t>SPOSÓB UŻYTKOWANIA ORAZ PROGRAM UŻYTKOWY</w:t>
      </w:r>
      <w:bookmarkEnd w:id="0"/>
      <w:bookmarkEnd w:id="1"/>
      <w:r w:rsidRPr="00977DC4">
        <w:rPr>
          <w:rFonts w:asciiTheme="majorBidi" w:eastAsia="Times New Roman" w:hAnsiTheme="majorBidi" w:cstheme="majorBidi"/>
          <w:b/>
          <w:bCs/>
          <w:caps/>
          <w:kern w:val="0"/>
          <w:lang w:val="en-GB" w:eastAsia="x-none"/>
          <w14:ligatures w14:val="none"/>
        </w:rPr>
        <w:t xml:space="preserve"> </w:t>
      </w:r>
    </w:p>
    <w:p w14:paraId="64B3208E" w14:textId="77777777" w:rsidR="00977DC4" w:rsidRPr="00977DC4" w:rsidRDefault="00977DC4" w:rsidP="00977DC4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Theme="majorBidi" w:eastAsia="Times New Roman" w:hAnsiTheme="majorBidi" w:cstheme="majorBidi"/>
          <w:kern w:val="0"/>
          <w:lang w:eastAsia="pl-PL"/>
          <w14:ligatures w14:val="none"/>
        </w:rPr>
      </w:pPr>
    </w:p>
    <w:p w14:paraId="46F4D129" w14:textId="00E0710A" w:rsidR="00977DC4" w:rsidRPr="00977DC4" w:rsidRDefault="00977DC4" w:rsidP="007A5598">
      <w:pPr>
        <w:spacing w:after="0" w:line="280" w:lineRule="atLeast"/>
        <w:jc w:val="both"/>
        <w:rPr>
          <w:rFonts w:asciiTheme="majorBidi" w:eastAsia="Times New Roman" w:hAnsiTheme="majorBidi" w:cstheme="majorBidi"/>
          <w:color w:val="000000"/>
          <w:kern w:val="0"/>
          <w:lang w:eastAsia="pl-PL"/>
          <w14:ligatures w14:val="none"/>
        </w:rPr>
      </w:pPr>
      <w:r w:rsidRPr="00977DC4">
        <w:rPr>
          <w:rFonts w:asciiTheme="majorBidi" w:eastAsia="Times New Roman" w:hAnsiTheme="majorBidi" w:cstheme="majorBidi"/>
          <w:color w:val="000000"/>
          <w:kern w:val="0"/>
          <w:lang w:eastAsia="pl-PL"/>
          <w14:ligatures w14:val="none"/>
        </w:rPr>
        <w:t xml:space="preserve">Przedmiotem inwestycji jest przebudowa II piętra i parteru segmentu „B”, wchodzącego </w:t>
      </w:r>
      <w:r>
        <w:rPr>
          <w:rFonts w:asciiTheme="majorBidi" w:eastAsia="Times New Roman" w:hAnsiTheme="majorBidi" w:cstheme="majorBidi"/>
          <w:color w:val="000000"/>
          <w:kern w:val="0"/>
          <w:lang w:eastAsia="pl-PL"/>
          <w14:ligatures w14:val="none"/>
        </w:rPr>
        <w:br/>
      </w:r>
      <w:r w:rsidRPr="00977DC4">
        <w:rPr>
          <w:rFonts w:asciiTheme="majorBidi" w:eastAsia="Times New Roman" w:hAnsiTheme="majorBidi" w:cstheme="majorBidi"/>
          <w:color w:val="000000"/>
          <w:kern w:val="0"/>
          <w:lang w:eastAsia="pl-PL"/>
          <w14:ligatures w14:val="none"/>
        </w:rPr>
        <w:t xml:space="preserve">w skład zespołu budynków Zagłębiowskiego Centrum Onkologii Szpital Specjalistyczny </w:t>
      </w:r>
      <w:r>
        <w:rPr>
          <w:rFonts w:asciiTheme="majorBidi" w:eastAsia="Times New Roman" w:hAnsiTheme="majorBidi" w:cstheme="majorBidi"/>
          <w:color w:val="000000"/>
          <w:kern w:val="0"/>
          <w:lang w:eastAsia="pl-PL"/>
          <w14:ligatures w14:val="none"/>
        </w:rPr>
        <w:br/>
      </w:r>
      <w:r w:rsidRPr="00977DC4">
        <w:rPr>
          <w:rFonts w:asciiTheme="majorBidi" w:eastAsia="Times New Roman" w:hAnsiTheme="majorBidi" w:cstheme="majorBidi"/>
          <w:color w:val="000000"/>
          <w:kern w:val="0"/>
          <w:lang w:eastAsia="pl-PL"/>
          <w14:ligatures w14:val="none"/>
        </w:rPr>
        <w:t xml:space="preserve">im. Sz. </w:t>
      </w:r>
      <w:proofErr w:type="spellStart"/>
      <w:r w:rsidRPr="00977DC4">
        <w:rPr>
          <w:rFonts w:asciiTheme="majorBidi" w:eastAsia="Times New Roman" w:hAnsiTheme="majorBidi" w:cstheme="majorBidi"/>
          <w:color w:val="000000"/>
          <w:kern w:val="0"/>
          <w:lang w:eastAsia="pl-PL"/>
          <w14:ligatures w14:val="none"/>
        </w:rPr>
        <w:t>Starkiewicza</w:t>
      </w:r>
      <w:proofErr w:type="spellEnd"/>
      <w:r w:rsidRPr="00977DC4">
        <w:rPr>
          <w:rFonts w:asciiTheme="majorBidi" w:eastAsia="Times New Roman" w:hAnsiTheme="majorBidi" w:cstheme="majorBidi"/>
          <w:color w:val="000000"/>
          <w:kern w:val="0"/>
          <w:lang w:eastAsia="pl-PL"/>
          <w14:ligatures w14:val="none"/>
        </w:rPr>
        <w:t xml:space="preserve"> w Dąbrowie Górniczej przy ul. Krasińskiego 43,  </w:t>
      </w:r>
    </w:p>
    <w:p w14:paraId="3908E91D" w14:textId="77777777" w:rsidR="00977DC4" w:rsidRPr="00977DC4" w:rsidRDefault="00977DC4" w:rsidP="007A5598">
      <w:pPr>
        <w:spacing w:after="0" w:line="280" w:lineRule="atLeast"/>
        <w:jc w:val="both"/>
        <w:rPr>
          <w:rFonts w:asciiTheme="majorBidi" w:eastAsia="Times New Roman" w:hAnsiTheme="majorBidi" w:cstheme="majorBidi"/>
          <w:color w:val="000000"/>
          <w:kern w:val="0"/>
          <w:lang w:eastAsia="pl-PL"/>
          <w14:ligatures w14:val="none"/>
        </w:rPr>
      </w:pPr>
    </w:p>
    <w:p w14:paraId="25E3C17F" w14:textId="2E4368F4" w:rsidR="00977DC4" w:rsidRPr="00977DC4" w:rsidRDefault="00977DC4" w:rsidP="007A5598">
      <w:pPr>
        <w:spacing w:after="0" w:line="280" w:lineRule="atLeast"/>
        <w:jc w:val="both"/>
        <w:rPr>
          <w:rFonts w:asciiTheme="majorBidi" w:eastAsia="Times New Roman" w:hAnsiTheme="majorBidi" w:cstheme="majorBidi"/>
          <w:color w:val="000000"/>
          <w:kern w:val="0"/>
          <w:lang w:eastAsia="pl-PL"/>
          <w14:ligatures w14:val="none"/>
        </w:rPr>
      </w:pPr>
      <w:r w:rsidRPr="00977DC4">
        <w:rPr>
          <w:rFonts w:asciiTheme="majorBidi" w:eastAsia="Times New Roman" w:hAnsiTheme="majorBidi" w:cstheme="majorBidi"/>
          <w:color w:val="000000"/>
          <w:kern w:val="0"/>
          <w:lang w:eastAsia="pl-PL"/>
          <w14:ligatures w14:val="none"/>
        </w:rPr>
        <w:t xml:space="preserve">Z uwagi na potrzeby zwiększenia liczby łóżek do 45 planuje się przebudowę II piętra poprzez zmianę usytuowania ścian działowych, reorganizację funkcjonalno-przestrzenną </w:t>
      </w:r>
      <w:r w:rsidR="007A5598">
        <w:rPr>
          <w:rFonts w:asciiTheme="majorBidi" w:eastAsia="Times New Roman" w:hAnsiTheme="majorBidi" w:cstheme="majorBidi"/>
          <w:color w:val="000000"/>
          <w:kern w:val="0"/>
          <w:lang w:eastAsia="pl-PL"/>
          <w14:ligatures w14:val="none"/>
        </w:rPr>
        <w:br/>
      </w:r>
      <w:r w:rsidRPr="00977DC4">
        <w:rPr>
          <w:rFonts w:asciiTheme="majorBidi" w:eastAsia="Times New Roman" w:hAnsiTheme="majorBidi" w:cstheme="majorBidi"/>
          <w:color w:val="000000"/>
          <w:kern w:val="0"/>
          <w:lang w:eastAsia="pl-PL"/>
          <w14:ligatures w14:val="none"/>
        </w:rPr>
        <w:t>tej kondygnacji</w:t>
      </w:r>
      <w:r>
        <w:rPr>
          <w:rFonts w:asciiTheme="majorBidi" w:eastAsia="Times New Roman" w:hAnsiTheme="majorBidi" w:cstheme="majorBidi"/>
          <w:color w:val="000000"/>
          <w:kern w:val="0"/>
          <w:lang w:eastAsia="pl-PL"/>
          <w14:ligatures w14:val="none"/>
        </w:rPr>
        <w:t>.</w:t>
      </w:r>
    </w:p>
    <w:p w14:paraId="2D82F550" w14:textId="77777777" w:rsidR="00977DC4" w:rsidRPr="00977DC4" w:rsidRDefault="00977DC4" w:rsidP="00977DC4">
      <w:pPr>
        <w:spacing w:after="0" w:line="280" w:lineRule="atLeast"/>
        <w:jc w:val="both"/>
        <w:rPr>
          <w:rFonts w:asciiTheme="majorBidi" w:eastAsia="Times New Roman" w:hAnsiTheme="majorBidi" w:cstheme="majorBidi"/>
          <w:color w:val="000000"/>
          <w:kern w:val="0"/>
          <w:lang w:eastAsia="pl-PL"/>
          <w14:ligatures w14:val="none"/>
        </w:rPr>
      </w:pPr>
    </w:p>
    <w:p w14:paraId="1409BF2E" w14:textId="77777777" w:rsidR="00977DC4" w:rsidRPr="00977DC4" w:rsidRDefault="00977DC4" w:rsidP="00977DC4">
      <w:pPr>
        <w:spacing w:after="0" w:line="280" w:lineRule="atLeast"/>
        <w:jc w:val="both"/>
        <w:rPr>
          <w:rFonts w:asciiTheme="majorBidi" w:eastAsia="Times New Roman" w:hAnsiTheme="majorBidi" w:cstheme="majorBidi"/>
          <w:kern w:val="0"/>
          <w:lang w:eastAsia="pl-PL"/>
          <w14:ligatures w14:val="none"/>
        </w:rPr>
      </w:pPr>
    </w:p>
    <w:p w14:paraId="54F7F544" w14:textId="77777777" w:rsidR="00977DC4" w:rsidRPr="00977DC4" w:rsidRDefault="00977DC4" w:rsidP="00977DC4">
      <w:pPr>
        <w:keepNext/>
        <w:numPr>
          <w:ilvl w:val="0"/>
          <w:numId w:val="2"/>
        </w:numPr>
        <w:tabs>
          <w:tab w:val="left" w:pos="180"/>
          <w:tab w:val="left" w:pos="284"/>
          <w:tab w:val="left" w:pos="450"/>
          <w:tab w:val="left" w:pos="637"/>
        </w:tabs>
        <w:spacing w:after="0" w:line="280" w:lineRule="atLeast"/>
        <w:ind w:left="284" w:hanging="568"/>
        <w:jc w:val="both"/>
        <w:outlineLvl w:val="0"/>
        <w:rPr>
          <w:rFonts w:asciiTheme="majorBidi" w:eastAsia="Times New Roman" w:hAnsiTheme="majorBidi" w:cstheme="majorBidi"/>
          <w:b/>
          <w:bCs/>
          <w:caps/>
          <w:kern w:val="0"/>
          <w:lang w:val="en-GB" w:eastAsia="x-none"/>
          <w14:ligatures w14:val="none"/>
        </w:rPr>
      </w:pPr>
      <w:bookmarkStart w:id="2" w:name="_Toc181117980"/>
      <w:bookmarkStart w:id="3" w:name="_Toc96943380"/>
      <w:r w:rsidRPr="00977DC4">
        <w:rPr>
          <w:rFonts w:asciiTheme="majorBidi" w:eastAsia="Times New Roman" w:hAnsiTheme="majorBidi" w:cstheme="majorBidi"/>
          <w:b/>
          <w:bCs/>
          <w:caps/>
          <w:kern w:val="0"/>
          <w:lang w:val="en-GB" w:eastAsia="x-none"/>
          <w14:ligatures w14:val="none"/>
        </w:rPr>
        <w:t>UKŁAD PRZESTRZENNY ORAZ FORMA ARCHITEKTONICZNA</w:t>
      </w:r>
      <w:bookmarkEnd w:id="2"/>
      <w:r w:rsidRPr="00977DC4">
        <w:rPr>
          <w:rFonts w:asciiTheme="majorBidi" w:eastAsia="Times New Roman" w:hAnsiTheme="majorBidi" w:cstheme="majorBidi"/>
          <w:b/>
          <w:bCs/>
          <w:caps/>
          <w:kern w:val="0"/>
          <w:lang w:val="en-GB" w:eastAsia="x-none"/>
          <w14:ligatures w14:val="none"/>
        </w:rPr>
        <w:t xml:space="preserve"> </w:t>
      </w:r>
      <w:bookmarkEnd w:id="3"/>
      <w:r w:rsidRPr="00977DC4">
        <w:rPr>
          <w:rFonts w:asciiTheme="majorBidi" w:eastAsia="Times New Roman" w:hAnsiTheme="majorBidi" w:cstheme="majorBidi"/>
          <w:b/>
          <w:bCs/>
          <w:caps/>
          <w:kern w:val="0"/>
          <w:lang w:val="en-GB" w:eastAsia="x-none"/>
          <w14:ligatures w14:val="none"/>
        </w:rPr>
        <w:t xml:space="preserve"> </w:t>
      </w:r>
    </w:p>
    <w:p w14:paraId="47891C53" w14:textId="77777777" w:rsidR="00977DC4" w:rsidRPr="00977DC4" w:rsidRDefault="00977DC4" w:rsidP="00977DC4">
      <w:pPr>
        <w:spacing w:after="0" w:line="280" w:lineRule="atLeast"/>
        <w:rPr>
          <w:rFonts w:asciiTheme="majorBidi" w:eastAsia="Times New Roman" w:hAnsiTheme="majorBidi" w:cstheme="majorBidi"/>
          <w:kern w:val="0"/>
          <w:lang w:eastAsia="x-none"/>
          <w14:ligatures w14:val="none"/>
        </w:rPr>
      </w:pPr>
    </w:p>
    <w:p w14:paraId="7F45E384" w14:textId="229277C5" w:rsidR="00977DC4" w:rsidRPr="00977DC4" w:rsidRDefault="00977DC4" w:rsidP="007A5598">
      <w:pPr>
        <w:spacing w:after="0" w:line="280" w:lineRule="atLeast"/>
        <w:jc w:val="both"/>
        <w:rPr>
          <w:rFonts w:asciiTheme="majorBidi" w:eastAsia="Times New Roman" w:hAnsiTheme="majorBidi" w:cstheme="majorBidi"/>
          <w:kern w:val="0"/>
          <w:lang w:eastAsia="pl-PL"/>
          <w14:ligatures w14:val="none"/>
        </w:rPr>
      </w:pPr>
      <w:r w:rsidRPr="00977DC4">
        <w:rPr>
          <w:rFonts w:asciiTheme="majorBidi" w:eastAsia="Times New Roman" w:hAnsiTheme="majorBidi" w:cstheme="majorBidi"/>
          <w:kern w:val="0"/>
          <w:lang w:eastAsia="pl-PL"/>
          <w14:ligatures w14:val="none"/>
        </w:rPr>
        <w:t>Budynek pozostanie 4-kondygnacyjnym budynkiem.</w:t>
      </w:r>
      <w:r w:rsidR="007A5598">
        <w:rPr>
          <w:rFonts w:asciiTheme="majorBidi" w:eastAsia="Times New Roman" w:hAnsiTheme="majorBidi" w:cstheme="majorBidi"/>
          <w:kern w:val="0"/>
          <w:lang w:eastAsia="pl-PL"/>
          <w14:ligatures w14:val="none"/>
        </w:rPr>
        <w:t xml:space="preserve"> </w:t>
      </w:r>
      <w:r w:rsidRPr="00977DC4">
        <w:rPr>
          <w:rFonts w:asciiTheme="majorBidi" w:eastAsia="Times New Roman" w:hAnsiTheme="majorBidi" w:cstheme="majorBidi"/>
          <w:kern w:val="0"/>
          <w:lang w:eastAsia="pl-PL"/>
          <w14:ligatures w14:val="none"/>
        </w:rPr>
        <w:t>Nie wprowadza się zmiany w formę architektoniczną budynku</w:t>
      </w:r>
      <w:r w:rsidR="007A5598">
        <w:rPr>
          <w:rFonts w:asciiTheme="majorBidi" w:eastAsia="Times New Roman" w:hAnsiTheme="majorBidi" w:cstheme="majorBidi"/>
          <w:kern w:val="0"/>
          <w:lang w:eastAsia="pl-PL"/>
          <w14:ligatures w14:val="none"/>
        </w:rPr>
        <w:t>.</w:t>
      </w:r>
    </w:p>
    <w:p w14:paraId="37363ACF" w14:textId="77777777" w:rsidR="00977DC4" w:rsidRPr="00977DC4" w:rsidRDefault="00977DC4" w:rsidP="00977DC4">
      <w:pPr>
        <w:spacing w:after="0" w:line="280" w:lineRule="atLeast"/>
        <w:jc w:val="both"/>
        <w:rPr>
          <w:rFonts w:asciiTheme="majorBidi" w:eastAsia="Times New Roman" w:hAnsiTheme="majorBidi" w:cstheme="majorBidi"/>
          <w:kern w:val="0"/>
          <w:lang w:eastAsia="pl-PL"/>
          <w14:ligatures w14:val="none"/>
        </w:rPr>
      </w:pPr>
    </w:p>
    <w:p w14:paraId="367AFAC8" w14:textId="77777777" w:rsidR="00977DC4" w:rsidRPr="00977DC4" w:rsidRDefault="00977DC4" w:rsidP="00977DC4">
      <w:pPr>
        <w:keepNext/>
        <w:numPr>
          <w:ilvl w:val="0"/>
          <w:numId w:val="2"/>
        </w:numPr>
        <w:tabs>
          <w:tab w:val="left" w:pos="180"/>
          <w:tab w:val="left" w:pos="284"/>
          <w:tab w:val="left" w:pos="450"/>
          <w:tab w:val="left" w:pos="637"/>
        </w:tabs>
        <w:spacing w:after="0" w:line="280" w:lineRule="atLeast"/>
        <w:ind w:left="284" w:hanging="568"/>
        <w:jc w:val="both"/>
        <w:outlineLvl w:val="0"/>
        <w:rPr>
          <w:rFonts w:asciiTheme="majorBidi" w:eastAsia="Times New Roman" w:hAnsiTheme="majorBidi" w:cstheme="majorBidi"/>
          <w:b/>
          <w:bCs/>
          <w:caps/>
          <w:kern w:val="0"/>
          <w:lang w:val="en-GB" w:eastAsia="x-none"/>
          <w14:ligatures w14:val="none"/>
        </w:rPr>
      </w:pPr>
      <w:bookmarkStart w:id="4" w:name="_Toc96943381"/>
      <w:bookmarkStart w:id="5" w:name="_Toc181117981"/>
      <w:r w:rsidRPr="00977DC4">
        <w:rPr>
          <w:rFonts w:asciiTheme="majorBidi" w:eastAsia="Times New Roman" w:hAnsiTheme="majorBidi" w:cstheme="majorBidi"/>
          <w:b/>
          <w:bCs/>
          <w:caps/>
          <w:kern w:val="0"/>
          <w:lang w:val="en-GB" w:eastAsia="x-none"/>
          <w14:ligatures w14:val="none"/>
        </w:rPr>
        <w:t>CHARAKTERYSTYCZNE PARAMETRY OBIEKTU BUDOWLANEGO</w:t>
      </w:r>
      <w:bookmarkEnd w:id="4"/>
      <w:bookmarkEnd w:id="5"/>
      <w:r w:rsidRPr="00977DC4">
        <w:rPr>
          <w:rFonts w:asciiTheme="majorBidi" w:eastAsia="Times New Roman" w:hAnsiTheme="majorBidi" w:cstheme="majorBidi"/>
          <w:b/>
          <w:bCs/>
          <w:caps/>
          <w:kern w:val="0"/>
          <w:lang w:val="en-GB" w:eastAsia="x-none"/>
          <w14:ligatures w14:val="none"/>
        </w:rPr>
        <w:t xml:space="preserve"> </w:t>
      </w:r>
    </w:p>
    <w:p w14:paraId="26F38D7F" w14:textId="77777777" w:rsidR="00977DC4" w:rsidRPr="00977DC4" w:rsidRDefault="00977DC4" w:rsidP="00977DC4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Theme="majorBidi" w:eastAsia="Times New Roman" w:hAnsiTheme="majorBidi" w:cstheme="majorBidi"/>
          <w:kern w:val="0"/>
          <w:lang w:eastAsia="pl-PL"/>
          <w14:ligatures w14:val="none"/>
        </w:rPr>
      </w:pPr>
    </w:p>
    <w:p w14:paraId="3F897882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b/>
          <w:bCs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b/>
          <w:bCs/>
          <w:kern w:val="0"/>
          <w:sz w:val="22"/>
          <w:szCs w:val="22"/>
          <w:lang w:eastAsia="pl-PL"/>
          <w14:ligatures w14:val="none"/>
        </w:rPr>
        <w:t xml:space="preserve">Zestawienie powierzchni </w:t>
      </w:r>
    </w:p>
    <w:p w14:paraId="4B7F6390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</w:p>
    <w:p w14:paraId="04C3D476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Nr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Nazwa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Pow.</w:t>
      </w:r>
    </w:p>
    <w:p w14:paraId="67BA6405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0/01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Strefa wejściowa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15,20 m²</w:t>
      </w:r>
    </w:p>
    <w:p w14:paraId="749BF3A6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0/02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Portiernia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9,76 m²</w:t>
      </w:r>
    </w:p>
    <w:p w14:paraId="1DDF0D5C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0/03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Pokój kierownika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11,47 m²</w:t>
      </w:r>
    </w:p>
    <w:p w14:paraId="11104530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0/04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Dyżurka lekarska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11,50 m²</w:t>
      </w:r>
    </w:p>
    <w:p w14:paraId="383AEFD8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0/05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Gabinet terapii zajęciowej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22,48 m²</w:t>
      </w:r>
    </w:p>
    <w:p w14:paraId="48100E28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0/06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Sala dziennego pobytu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16,46 m²</w:t>
      </w:r>
    </w:p>
    <w:p w14:paraId="2AFBE275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0/07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Łazienka NP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8,14 m²</w:t>
      </w:r>
    </w:p>
    <w:p w14:paraId="1C2B78C0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0/08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Łazienka NP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4,92 m²</w:t>
      </w:r>
    </w:p>
    <w:p w14:paraId="4AC413D9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0/09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 xml:space="preserve">Pom. </w:t>
      </w:r>
      <w:proofErr w:type="spellStart"/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porz</w:t>
      </w:r>
      <w:proofErr w:type="spellEnd"/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.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3,01 m²</w:t>
      </w:r>
    </w:p>
    <w:p w14:paraId="5F3A4B37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K/0/01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Korytarz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37,95 m²</w:t>
      </w:r>
    </w:p>
    <w:p w14:paraId="5A645F96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K/0/02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Korytarz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21,87 m²</w:t>
      </w:r>
    </w:p>
    <w:p w14:paraId="57B3D8D4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b/>
          <w:bCs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b/>
          <w:bCs/>
          <w:kern w:val="0"/>
          <w:sz w:val="22"/>
          <w:szCs w:val="22"/>
          <w:lang w:eastAsia="pl-PL"/>
          <w14:ligatures w14:val="none"/>
        </w:rPr>
        <w:t>Razem parter</w:t>
      </w:r>
      <w:r w:rsidRPr="007A5598">
        <w:rPr>
          <w:rFonts w:ascii="Arial Narrow" w:eastAsia="Times New Roman" w:hAnsi="Arial Narrow" w:cs="Arial"/>
          <w:b/>
          <w:bCs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b/>
          <w:bCs/>
          <w:kern w:val="0"/>
          <w:sz w:val="22"/>
          <w:szCs w:val="22"/>
          <w:lang w:eastAsia="pl-PL"/>
          <w14:ligatures w14:val="none"/>
        </w:rPr>
        <w:tab/>
        <w:t>162,76 m²</w:t>
      </w:r>
    </w:p>
    <w:p w14:paraId="299226F7" w14:textId="77777777" w:rsid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</w:p>
    <w:p w14:paraId="411E90B2" w14:textId="77777777" w:rsid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</w:p>
    <w:p w14:paraId="78839AF6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</w:p>
    <w:p w14:paraId="66EDA56C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</w:p>
    <w:p w14:paraId="45F01C51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lastRenderedPageBreak/>
        <w:t>Nr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Nazwa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Pow.</w:t>
      </w:r>
    </w:p>
    <w:p w14:paraId="277B2179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2/01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 xml:space="preserve">Pom. </w:t>
      </w:r>
      <w:proofErr w:type="spellStart"/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porz</w:t>
      </w:r>
      <w:proofErr w:type="spellEnd"/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.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2,38 m²</w:t>
      </w:r>
    </w:p>
    <w:p w14:paraId="39BFF4D3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2/02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Magazyn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8,05 m²</w:t>
      </w:r>
    </w:p>
    <w:p w14:paraId="142022A3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2/03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Sala 2 osobowa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15,75 m²</w:t>
      </w:r>
    </w:p>
    <w:p w14:paraId="2FDD94D8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2/04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Sala 6 osobowa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34,02 m²</w:t>
      </w:r>
    </w:p>
    <w:p w14:paraId="62A3DCD6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2/05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Izolatka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11,38 m²</w:t>
      </w:r>
    </w:p>
    <w:p w14:paraId="435BEAB0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2/05a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Śluza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3,90 m²</w:t>
      </w:r>
    </w:p>
    <w:p w14:paraId="38473FD3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2/05b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Łazienka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3,42 m²</w:t>
      </w:r>
    </w:p>
    <w:p w14:paraId="20684BFC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2/06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Sala 6 osobowa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34,57 m²</w:t>
      </w:r>
    </w:p>
    <w:p w14:paraId="5C37BD37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2/07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Sala 4 osobowa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27,83 m²</w:t>
      </w:r>
    </w:p>
    <w:p w14:paraId="6162C96F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2/08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Sala 6 osobowa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32,55 m²</w:t>
      </w:r>
    </w:p>
    <w:p w14:paraId="25D69B17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2/09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Sala 4 osobowa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25,57 m²</w:t>
      </w:r>
    </w:p>
    <w:p w14:paraId="35088D2F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2/10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Kuchnia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7,71 m²</w:t>
      </w:r>
    </w:p>
    <w:p w14:paraId="241D1706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2/11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Zmywalnia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3,08 m²</w:t>
      </w:r>
    </w:p>
    <w:p w14:paraId="0B08F795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2/12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Brudownik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4,47 m²</w:t>
      </w:r>
    </w:p>
    <w:p w14:paraId="720EBDA8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2/13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Sala 2 osobowa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16,57 m²</w:t>
      </w:r>
    </w:p>
    <w:p w14:paraId="3A8ECE84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2/14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Sala 5 osobowa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31,60 m²</w:t>
      </w:r>
    </w:p>
    <w:p w14:paraId="13957ACB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2/15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Łazienka NP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9,26 m²</w:t>
      </w:r>
    </w:p>
    <w:p w14:paraId="6894733E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2/16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Łazienka NP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10,05 m²</w:t>
      </w:r>
    </w:p>
    <w:p w14:paraId="221605E4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2/17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Sala 6 osobowa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32,74 m²</w:t>
      </w:r>
    </w:p>
    <w:p w14:paraId="41ECB2AD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2/18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Gabinet konsultacyjny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15,44 m²</w:t>
      </w:r>
    </w:p>
    <w:p w14:paraId="308F6F30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2/19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 xml:space="preserve">Gabinet </w:t>
      </w:r>
      <w:proofErr w:type="spellStart"/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diagnost</w:t>
      </w:r>
      <w:proofErr w:type="spellEnd"/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.- zabieg.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16,67 m²</w:t>
      </w:r>
    </w:p>
    <w:p w14:paraId="09A96433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2/20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Punt pielęgniarski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9,21 m²</w:t>
      </w:r>
    </w:p>
    <w:p w14:paraId="4275B140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2/20a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 xml:space="preserve">Pokój </w:t>
      </w:r>
      <w:proofErr w:type="spellStart"/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przyg</w:t>
      </w:r>
      <w:proofErr w:type="spellEnd"/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. piel.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6,62 m²</w:t>
      </w:r>
    </w:p>
    <w:p w14:paraId="381DAAFC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2/20b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Pokój pielęgniarek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11,15 m²</w:t>
      </w:r>
    </w:p>
    <w:p w14:paraId="65354B01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2/20c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Łazienka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3,40 m²</w:t>
      </w:r>
    </w:p>
    <w:p w14:paraId="488B4DD0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2/21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Sala 3 osobowa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20,94 m²</w:t>
      </w:r>
    </w:p>
    <w:p w14:paraId="23350659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2/22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Gabinet rehabilitacyjny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14,60 m²</w:t>
      </w:r>
    </w:p>
    <w:p w14:paraId="44413962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2/22a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Łazienka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2,88 m²</w:t>
      </w:r>
    </w:p>
    <w:p w14:paraId="15432F28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2/23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Pokój socjalny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6,27 m²</w:t>
      </w:r>
    </w:p>
    <w:p w14:paraId="4D74E11B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K/2/01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Schody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12,77 m²</w:t>
      </w:r>
    </w:p>
    <w:p w14:paraId="17EC9EE7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K/2/02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Korytarz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116,30 m²</w:t>
      </w:r>
    </w:p>
    <w:p w14:paraId="6B98D271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K/2/03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Śluza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6,23 m²</w:t>
      </w:r>
    </w:p>
    <w:p w14:paraId="60CE20AD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>K/2/04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Schody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  <w:t>13,29 m²</w:t>
      </w:r>
    </w:p>
    <w:p w14:paraId="5EC86EC7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 xml:space="preserve">      </w:t>
      </w:r>
      <w:r w:rsidRPr="007A5598">
        <w:rPr>
          <w:rFonts w:ascii="Arial Narrow" w:eastAsia="Times New Roman" w:hAnsi="Arial Narrow" w:cs="Arial"/>
          <w:b/>
          <w:bCs/>
          <w:kern w:val="0"/>
          <w:sz w:val="22"/>
          <w:szCs w:val="22"/>
          <w:lang w:eastAsia="pl-PL"/>
          <w14:ligatures w14:val="none"/>
        </w:rPr>
        <w:t>Razem II piętro</w:t>
      </w:r>
      <w:r w:rsidRPr="007A5598"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  <w:tab/>
      </w:r>
      <w:r w:rsidRPr="007A5598">
        <w:rPr>
          <w:rFonts w:ascii="Arial Narrow" w:eastAsia="Times New Roman" w:hAnsi="Arial Narrow" w:cs="Arial"/>
          <w:b/>
          <w:bCs/>
          <w:kern w:val="0"/>
          <w:sz w:val="22"/>
          <w:szCs w:val="22"/>
          <w:lang w:eastAsia="pl-PL"/>
          <w14:ligatures w14:val="none"/>
        </w:rPr>
        <w:tab/>
        <w:t>570,66 m²</w:t>
      </w:r>
    </w:p>
    <w:p w14:paraId="17E0D6AA" w14:textId="77777777" w:rsidR="007A5598" w:rsidRPr="007A5598" w:rsidRDefault="007A5598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="Arial Narrow" w:eastAsia="Times New Roman" w:hAnsi="Arial Narrow" w:cs="Arial"/>
          <w:kern w:val="0"/>
          <w:sz w:val="22"/>
          <w:szCs w:val="22"/>
          <w:lang w:eastAsia="pl-PL"/>
          <w14:ligatures w14:val="none"/>
        </w:rPr>
      </w:pPr>
    </w:p>
    <w:p w14:paraId="07B2B543" w14:textId="62EC321E" w:rsidR="00977DC4" w:rsidRPr="00977DC4" w:rsidRDefault="00977DC4" w:rsidP="007A5598">
      <w:pPr>
        <w:tabs>
          <w:tab w:val="left" w:pos="180"/>
          <w:tab w:val="left" w:pos="450"/>
          <w:tab w:val="left" w:pos="637"/>
        </w:tabs>
        <w:spacing w:after="0" w:line="280" w:lineRule="atLeast"/>
        <w:rPr>
          <w:rFonts w:asciiTheme="majorBidi" w:eastAsia="Times New Roman" w:hAnsiTheme="majorBidi" w:cstheme="majorBidi"/>
          <w:color w:val="FF0000"/>
          <w:kern w:val="0"/>
          <w:lang w:eastAsia="pl-PL"/>
          <w14:ligatures w14:val="none"/>
        </w:rPr>
      </w:pPr>
    </w:p>
    <w:p w14:paraId="3138DB86" w14:textId="77777777" w:rsidR="0053156A" w:rsidRPr="00371DC0" w:rsidRDefault="00977DC4" w:rsidP="0053156A">
      <w:pPr>
        <w:tabs>
          <w:tab w:val="left" w:pos="180"/>
          <w:tab w:val="left" w:pos="450"/>
          <w:tab w:val="left" w:pos="637"/>
        </w:tabs>
        <w:spacing w:after="0" w:line="280" w:lineRule="atLeast"/>
        <w:jc w:val="both"/>
        <w:rPr>
          <w:rFonts w:asciiTheme="majorBidi" w:eastAsia="Times New Roman" w:hAnsiTheme="majorBidi" w:cstheme="majorBidi"/>
          <w:kern w:val="0"/>
          <w:lang w:eastAsia="pl-PL"/>
          <w14:ligatures w14:val="none"/>
        </w:rPr>
      </w:pPr>
      <w:r w:rsidRPr="00371DC0">
        <w:rPr>
          <w:rFonts w:asciiTheme="majorBidi" w:eastAsia="Times New Roman" w:hAnsiTheme="majorBidi" w:cstheme="majorBidi"/>
          <w:kern w:val="0"/>
          <w:lang w:eastAsia="pl-PL"/>
          <w14:ligatures w14:val="none"/>
        </w:rPr>
        <w:t>Dodatkowo należy przewidzieć</w:t>
      </w:r>
      <w:r w:rsidR="0053156A" w:rsidRPr="00371DC0">
        <w:rPr>
          <w:rFonts w:asciiTheme="majorBidi" w:eastAsia="Times New Roman" w:hAnsiTheme="majorBidi" w:cstheme="majorBidi"/>
          <w:kern w:val="0"/>
          <w:lang w:eastAsia="pl-PL"/>
          <w14:ligatures w14:val="none"/>
        </w:rPr>
        <w:t>:</w:t>
      </w:r>
    </w:p>
    <w:p w14:paraId="6DFF76AA" w14:textId="48BC64B6" w:rsidR="0053156A" w:rsidRPr="00371DC0" w:rsidRDefault="00977DC4" w:rsidP="00E7250F">
      <w:pPr>
        <w:numPr>
          <w:ilvl w:val="0"/>
          <w:numId w:val="1"/>
        </w:numPr>
        <w:tabs>
          <w:tab w:val="left" w:pos="180"/>
          <w:tab w:val="left" w:pos="450"/>
          <w:tab w:val="left" w:pos="637"/>
        </w:tabs>
        <w:spacing w:after="0" w:line="280" w:lineRule="atLeast"/>
        <w:jc w:val="both"/>
        <w:rPr>
          <w:rFonts w:asciiTheme="majorBidi" w:eastAsia="Times New Roman" w:hAnsiTheme="majorBidi" w:cstheme="majorBidi"/>
          <w:kern w:val="0"/>
          <w:lang w:eastAsia="pl-PL"/>
          <w14:ligatures w14:val="none"/>
        </w:rPr>
      </w:pPr>
      <w:r w:rsidRPr="00371DC0">
        <w:rPr>
          <w:rFonts w:asciiTheme="majorBidi" w:eastAsia="Times New Roman" w:hAnsiTheme="majorBidi" w:cstheme="majorBidi"/>
          <w:kern w:val="0"/>
          <w:lang w:eastAsia="pl-PL"/>
          <w14:ligatures w14:val="none"/>
        </w:rPr>
        <w:t xml:space="preserve">przebudowę klatki schodowej w sposób doprowadzający </w:t>
      </w:r>
      <w:r w:rsidR="0053156A" w:rsidRPr="00371DC0">
        <w:rPr>
          <w:rFonts w:asciiTheme="majorBidi" w:eastAsia="Times New Roman" w:hAnsiTheme="majorBidi" w:cstheme="majorBidi"/>
          <w:kern w:val="0"/>
          <w:lang w:eastAsia="pl-PL"/>
          <w14:ligatures w14:val="none"/>
        </w:rPr>
        <w:t>ją</w:t>
      </w:r>
      <w:r w:rsidRPr="00371DC0">
        <w:rPr>
          <w:rFonts w:asciiTheme="majorBidi" w:eastAsia="Times New Roman" w:hAnsiTheme="majorBidi" w:cstheme="majorBidi"/>
          <w:kern w:val="0"/>
          <w:lang w:eastAsia="pl-PL"/>
          <w14:ligatures w14:val="none"/>
        </w:rPr>
        <w:t xml:space="preserve"> do wymagań jak dla budynku ZLII</w:t>
      </w:r>
      <w:r w:rsidR="0053156A" w:rsidRPr="00371DC0">
        <w:rPr>
          <w:rFonts w:asciiTheme="majorBidi" w:eastAsia="Times New Roman" w:hAnsiTheme="majorBidi" w:cstheme="majorBidi"/>
          <w:kern w:val="0"/>
          <w:lang w:eastAsia="pl-PL"/>
          <w14:ligatures w14:val="none"/>
        </w:rPr>
        <w:t>, r</w:t>
      </w:r>
      <w:r w:rsidRPr="00371DC0">
        <w:rPr>
          <w:rFonts w:asciiTheme="majorBidi" w:eastAsia="Times New Roman" w:hAnsiTheme="majorBidi" w:cstheme="majorBidi"/>
          <w:kern w:val="0"/>
          <w:lang w:eastAsia="pl-PL"/>
          <w14:ligatures w14:val="none"/>
        </w:rPr>
        <w:t>emont schodów, wymiana balustrad,</w:t>
      </w:r>
      <w:r w:rsidR="0053156A" w:rsidRPr="00371DC0">
        <w:rPr>
          <w:rFonts w:asciiTheme="majorBidi" w:eastAsia="Times New Roman" w:hAnsiTheme="majorBidi" w:cstheme="majorBidi"/>
          <w:kern w:val="0"/>
          <w:lang w:eastAsia="pl-PL"/>
          <w14:ligatures w14:val="none"/>
        </w:rPr>
        <w:t xml:space="preserve"> wydzielenie klatki drzwiami EIS30 na każdej kondygnacji, klapy dymowe, </w:t>
      </w:r>
    </w:p>
    <w:p w14:paraId="53609A0C" w14:textId="4BF8A6F4" w:rsidR="0053156A" w:rsidRPr="00371DC0" w:rsidRDefault="0053156A" w:rsidP="00E7250F">
      <w:pPr>
        <w:pStyle w:val="Akapitzlist"/>
        <w:numPr>
          <w:ilvl w:val="0"/>
          <w:numId w:val="4"/>
        </w:numPr>
        <w:tabs>
          <w:tab w:val="left" w:pos="180"/>
          <w:tab w:val="left" w:pos="450"/>
          <w:tab w:val="left" w:pos="637"/>
        </w:tabs>
        <w:spacing w:after="0" w:line="280" w:lineRule="atLeast"/>
        <w:jc w:val="both"/>
        <w:rPr>
          <w:rFonts w:asciiTheme="majorBidi" w:eastAsia="Times New Roman" w:hAnsiTheme="majorBidi" w:cstheme="majorBidi"/>
          <w:kern w:val="0"/>
          <w:lang w:eastAsia="pl-PL"/>
          <w14:ligatures w14:val="none"/>
        </w:rPr>
      </w:pPr>
      <w:r w:rsidRPr="00371DC0">
        <w:rPr>
          <w:rFonts w:asciiTheme="majorBidi" w:eastAsia="Times New Roman" w:hAnsiTheme="majorBidi" w:cstheme="majorBidi"/>
          <w:kern w:val="0"/>
          <w:lang w:eastAsia="pl-PL"/>
          <w14:ligatures w14:val="none"/>
        </w:rPr>
        <w:t>naprawę pokrycia dachowego,</w:t>
      </w:r>
    </w:p>
    <w:p w14:paraId="64801963" w14:textId="15D13DDD" w:rsidR="0053156A" w:rsidRPr="00371DC0" w:rsidRDefault="0053156A" w:rsidP="00E7250F">
      <w:pPr>
        <w:pStyle w:val="Akapitzlist"/>
        <w:numPr>
          <w:ilvl w:val="0"/>
          <w:numId w:val="4"/>
        </w:numPr>
        <w:tabs>
          <w:tab w:val="left" w:pos="180"/>
          <w:tab w:val="left" w:pos="450"/>
          <w:tab w:val="left" w:pos="637"/>
        </w:tabs>
        <w:spacing w:after="0" w:line="280" w:lineRule="atLeast"/>
        <w:jc w:val="both"/>
        <w:rPr>
          <w:rFonts w:asciiTheme="majorBidi" w:eastAsia="Times New Roman" w:hAnsiTheme="majorBidi" w:cstheme="majorBidi"/>
          <w:kern w:val="0"/>
          <w:lang w:eastAsia="pl-PL"/>
          <w14:ligatures w14:val="none"/>
        </w:rPr>
      </w:pPr>
      <w:r w:rsidRPr="00371DC0">
        <w:rPr>
          <w:rFonts w:asciiTheme="majorBidi" w:eastAsia="Times New Roman" w:hAnsiTheme="majorBidi" w:cstheme="majorBidi"/>
          <w:kern w:val="0"/>
          <w:lang w:eastAsia="pl-PL"/>
          <w14:ligatures w14:val="none"/>
        </w:rPr>
        <w:t>docieplenia elewacji</w:t>
      </w:r>
      <w:r w:rsidR="00033BE2" w:rsidRPr="00371DC0">
        <w:rPr>
          <w:rFonts w:asciiTheme="majorBidi" w:eastAsia="Times New Roman" w:hAnsiTheme="majorBidi" w:cstheme="majorBidi"/>
          <w:kern w:val="0"/>
          <w:lang w:eastAsia="pl-PL"/>
          <w14:ligatures w14:val="none"/>
        </w:rPr>
        <w:t xml:space="preserve"> i wymianę okien w zakresie II kondygnacji,</w:t>
      </w:r>
    </w:p>
    <w:p w14:paraId="42904D46" w14:textId="247A566A" w:rsidR="0053156A" w:rsidRPr="00371DC0" w:rsidRDefault="0053156A" w:rsidP="00E7250F">
      <w:pPr>
        <w:pStyle w:val="Akapitzlist"/>
        <w:numPr>
          <w:ilvl w:val="0"/>
          <w:numId w:val="4"/>
        </w:numPr>
        <w:tabs>
          <w:tab w:val="left" w:pos="180"/>
          <w:tab w:val="left" w:pos="450"/>
          <w:tab w:val="left" w:pos="637"/>
        </w:tabs>
        <w:spacing w:after="0" w:line="280" w:lineRule="atLeast"/>
        <w:jc w:val="both"/>
        <w:rPr>
          <w:rFonts w:asciiTheme="majorBidi" w:eastAsia="Times New Roman" w:hAnsiTheme="majorBidi" w:cstheme="majorBidi"/>
          <w:kern w:val="0"/>
          <w:lang w:eastAsia="pl-PL"/>
          <w14:ligatures w14:val="none"/>
        </w:rPr>
      </w:pPr>
      <w:r w:rsidRPr="00371DC0">
        <w:rPr>
          <w:rFonts w:asciiTheme="majorBidi" w:eastAsia="Times New Roman" w:hAnsiTheme="majorBidi" w:cstheme="majorBidi"/>
          <w:kern w:val="0"/>
          <w:lang w:eastAsia="pl-PL"/>
          <w14:ligatures w14:val="none"/>
        </w:rPr>
        <w:t xml:space="preserve">wymiana pionów </w:t>
      </w:r>
      <w:proofErr w:type="spellStart"/>
      <w:r w:rsidRPr="00371DC0">
        <w:rPr>
          <w:rFonts w:asciiTheme="majorBidi" w:eastAsia="Times New Roman" w:hAnsiTheme="majorBidi" w:cstheme="majorBidi"/>
          <w:kern w:val="0"/>
          <w:lang w:eastAsia="pl-PL"/>
          <w14:ligatures w14:val="none"/>
        </w:rPr>
        <w:t>wod</w:t>
      </w:r>
      <w:proofErr w:type="spellEnd"/>
      <w:r w:rsidRPr="00371DC0">
        <w:rPr>
          <w:rFonts w:asciiTheme="majorBidi" w:eastAsia="Times New Roman" w:hAnsiTheme="majorBidi" w:cstheme="majorBidi"/>
          <w:kern w:val="0"/>
          <w:lang w:eastAsia="pl-PL"/>
          <w14:ligatures w14:val="none"/>
        </w:rPr>
        <w:t>-kan.</w:t>
      </w:r>
    </w:p>
    <w:p w14:paraId="67D8DBAA" w14:textId="77777777" w:rsidR="0053156A" w:rsidRPr="00371DC0" w:rsidRDefault="0053156A" w:rsidP="00E7250F">
      <w:pPr>
        <w:pStyle w:val="Akapitzlist"/>
        <w:tabs>
          <w:tab w:val="left" w:pos="180"/>
          <w:tab w:val="left" w:pos="450"/>
          <w:tab w:val="left" w:pos="637"/>
        </w:tabs>
        <w:spacing w:after="0" w:line="280" w:lineRule="atLeast"/>
        <w:jc w:val="both"/>
        <w:rPr>
          <w:rFonts w:asciiTheme="majorBidi" w:eastAsia="Times New Roman" w:hAnsiTheme="majorBidi" w:cstheme="majorBidi"/>
          <w:kern w:val="0"/>
          <w:lang w:eastAsia="pl-PL"/>
          <w14:ligatures w14:val="none"/>
        </w:rPr>
      </w:pPr>
    </w:p>
    <w:p w14:paraId="03812480" w14:textId="77777777" w:rsidR="00447CAB" w:rsidRPr="007A5598" w:rsidRDefault="00447CAB" w:rsidP="00804EC5">
      <w:pPr>
        <w:rPr>
          <w:rFonts w:asciiTheme="majorBidi" w:hAnsiTheme="majorBidi" w:cstheme="majorBidi"/>
          <w:color w:val="FF0000"/>
        </w:rPr>
      </w:pPr>
    </w:p>
    <w:p w14:paraId="5DF89CC6" w14:textId="77777777" w:rsidR="007A5598" w:rsidRPr="007A5598" w:rsidRDefault="007A5598" w:rsidP="00804EC5">
      <w:pPr>
        <w:rPr>
          <w:rFonts w:asciiTheme="majorBidi" w:hAnsiTheme="majorBidi" w:cstheme="majorBidi"/>
          <w:color w:val="FF0000"/>
        </w:rPr>
      </w:pPr>
    </w:p>
    <w:p w14:paraId="24BB8031" w14:textId="77777777" w:rsidR="007A5598" w:rsidRPr="007A5598" w:rsidRDefault="007A5598" w:rsidP="007A5598">
      <w:pPr>
        <w:spacing w:after="0" w:line="280" w:lineRule="atLeast"/>
        <w:rPr>
          <w:rFonts w:ascii="Arial Narrow" w:eastAsia="Times New Roman" w:hAnsi="Arial Narrow" w:cs="Times New Roman"/>
          <w:color w:val="FF0000"/>
          <w:kern w:val="0"/>
          <w:sz w:val="22"/>
          <w:szCs w:val="22"/>
          <w:lang w:val="en-GB" w:eastAsia="x-none"/>
          <w14:ligatures w14:val="none"/>
        </w:rPr>
      </w:pPr>
    </w:p>
    <w:p w14:paraId="1A0B2897" w14:textId="05A72DA6" w:rsidR="00314511" w:rsidRPr="00F7206D" w:rsidRDefault="00314511" w:rsidP="00314511">
      <w:pPr>
        <w:spacing w:after="0" w:line="240" w:lineRule="auto"/>
        <w:jc w:val="both"/>
        <w:rPr>
          <w:rFonts w:asciiTheme="majorBidi" w:eastAsia="Times New Roman" w:hAnsiTheme="majorBidi" w:cstheme="majorBidi"/>
          <w:kern w:val="0"/>
          <w:lang w:eastAsia="pl-PL"/>
          <w14:ligatures w14:val="none"/>
        </w:rPr>
      </w:pPr>
      <w:r w:rsidRPr="00F7206D">
        <w:rPr>
          <w:rFonts w:asciiTheme="majorBidi" w:eastAsia="Times New Roman" w:hAnsiTheme="majorBidi" w:cstheme="majorBidi"/>
          <w:kern w:val="0"/>
          <w:lang w:eastAsia="pl-PL"/>
          <w14:ligatures w14:val="none"/>
        </w:rPr>
        <w:lastRenderedPageBreak/>
        <w:t>Rzut powierzchni</w:t>
      </w:r>
      <w:r w:rsidR="00144B86">
        <w:rPr>
          <w:rFonts w:asciiTheme="majorBidi" w:eastAsia="Times New Roman" w:hAnsiTheme="majorBidi" w:cstheme="majorBidi"/>
          <w:kern w:val="0"/>
          <w:lang w:eastAsia="pl-PL"/>
          <w14:ligatures w14:val="none"/>
        </w:rPr>
        <w:t xml:space="preserve"> ZOL</w:t>
      </w:r>
      <w:r w:rsidRPr="00F7206D">
        <w:rPr>
          <w:rFonts w:asciiTheme="majorBidi" w:eastAsia="Times New Roman" w:hAnsiTheme="majorBidi" w:cstheme="majorBidi"/>
          <w:kern w:val="0"/>
          <w:lang w:eastAsia="pl-PL"/>
          <w14:ligatures w14:val="none"/>
        </w:rPr>
        <w:t xml:space="preserve"> – koncepcja  parter.</w:t>
      </w:r>
    </w:p>
    <w:p w14:paraId="584B55C2" w14:textId="77777777" w:rsidR="008C2114" w:rsidRDefault="008C2114" w:rsidP="007A5598">
      <w:pPr>
        <w:spacing w:after="0" w:line="240" w:lineRule="auto"/>
        <w:jc w:val="both"/>
        <w:rPr>
          <w:rFonts w:asciiTheme="majorBidi" w:eastAsia="Times New Roman" w:hAnsiTheme="majorBidi" w:cstheme="majorBidi"/>
          <w:color w:val="FF0000"/>
          <w:kern w:val="0"/>
          <w:lang w:eastAsia="pl-PL"/>
          <w14:ligatures w14:val="none"/>
        </w:rPr>
      </w:pPr>
    </w:p>
    <w:p w14:paraId="11532ACB" w14:textId="77777777" w:rsidR="008C2114" w:rsidRDefault="008C2114" w:rsidP="007A5598">
      <w:pPr>
        <w:spacing w:after="0" w:line="240" w:lineRule="auto"/>
        <w:jc w:val="both"/>
        <w:rPr>
          <w:rFonts w:asciiTheme="majorBidi" w:eastAsia="Times New Roman" w:hAnsiTheme="majorBidi" w:cstheme="majorBidi"/>
          <w:color w:val="FF0000"/>
          <w:kern w:val="0"/>
          <w:lang w:eastAsia="pl-PL"/>
          <w14:ligatures w14:val="none"/>
        </w:rPr>
      </w:pPr>
    </w:p>
    <w:p w14:paraId="3A760D8A" w14:textId="3A1DBCBC" w:rsidR="008C2114" w:rsidRDefault="00F7206D" w:rsidP="007A5598">
      <w:pPr>
        <w:spacing w:after="0" w:line="240" w:lineRule="auto"/>
        <w:jc w:val="both"/>
        <w:rPr>
          <w:rFonts w:asciiTheme="majorBidi" w:eastAsia="Times New Roman" w:hAnsiTheme="majorBidi" w:cstheme="majorBidi"/>
          <w:color w:val="FF0000"/>
          <w:kern w:val="0"/>
          <w:lang w:eastAsia="pl-PL"/>
          <w14:ligatures w14:val="none"/>
        </w:rPr>
      </w:pPr>
      <w:r>
        <w:rPr>
          <w:rFonts w:asciiTheme="majorBidi" w:eastAsia="Times New Roman" w:hAnsiTheme="majorBidi" w:cstheme="majorBidi"/>
          <w:noProof/>
          <w:color w:val="FF0000"/>
          <w:kern w:val="0"/>
          <w:lang w:eastAsia="pl-PL"/>
        </w:rPr>
        <w:drawing>
          <wp:inline distT="0" distB="0" distL="0" distR="0" wp14:anchorId="21DE5702" wp14:editId="1540B054">
            <wp:extent cx="5760720" cy="3343910"/>
            <wp:effectExtent l="0" t="0" r="0" b="8890"/>
            <wp:docPr id="780876684" name="Obraz 2" descr="Obraz zawierający diagram, Rysunek techniczny, Plan, szkic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0876684" name="Obraz 2" descr="Obraz zawierający diagram, Rysunek techniczny, Plan, szkic&#10;&#10;Opis wygenerowany automatycznie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343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3DDE74" w14:textId="77777777" w:rsidR="008C2114" w:rsidRDefault="008C2114" w:rsidP="007A5598">
      <w:pPr>
        <w:spacing w:after="0" w:line="240" w:lineRule="auto"/>
        <w:jc w:val="both"/>
        <w:rPr>
          <w:rFonts w:asciiTheme="majorBidi" w:eastAsia="Times New Roman" w:hAnsiTheme="majorBidi" w:cstheme="majorBidi"/>
          <w:color w:val="FF0000"/>
          <w:kern w:val="0"/>
          <w:lang w:eastAsia="pl-PL"/>
          <w14:ligatures w14:val="none"/>
        </w:rPr>
      </w:pPr>
    </w:p>
    <w:p w14:paraId="40B68C41" w14:textId="6ADEE822" w:rsidR="00314511" w:rsidRPr="00F7206D" w:rsidRDefault="00314511" w:rsidP="00314511">
      <w:pPr>
        <w:spacing w:after="0" w:line="240" w:lineRule="auto"/>
        <w:jc w:val="both"/>
        <w:rPr>
          <w:rFonts w:asciiTheme="majorBidi" w:eastAsia="Times New Roman" w:hAnsiTheme="majorBidi" w:cstheme="majorBidi"/>
          <w:kern w:val="0"/>
          <w:lang w:eastAsia="pl-PL"/>
          <w14:ligatures w14:val="none"/>
        </w:rPr>
      </w:pPr>
      <w:r w:rsidRPr="00F7206D">
        <w:rPr>
          <w:rFonts w:asciiTheme="majorBidi" w:eastAsia="Times New Roman" w:hAnsiTheme="majorBidi" w:cstheme="majorBidi"/>
          <w:kern w:val="0"/>
          <w:lang w:eastAsia="pl-PL"/>
          <w14:ligatures w14:val="none"/>
        </w:rPr>
        <w:t>Rzut powierzchni</w:t>
      </w:r>
      <w:r w:rsidR="00144B86">
        <w:rPr>
          <w:rFonts w:asciiTheme="majorBidi" w:eastAsia="Times New Roman" w:hAnsiTheme="majorBidi" w:cstheme="majorBidi"/>
          <w:kern w:val="0"/>
          <w:lang w:eastAsia="pl-PL"/>
          <w14:ligatures w14:val="none"/>
        </w:rPr>
        <w:t xml:space="preserve"> ZOL</w:t>
      </w:r>
      <w:r w:rsidRPr="00F7206D">
        <w:rPr>
          <w:rFonts w:asciiTheme="majorBidi" w:eastAsia="Times New Roman" w:hAnsiTheme="majorBidi" w:cstheme="majorBidi"/>
          <w:kern w:val="0"/>
          <w:lang w:eastAsia="pl-PL"/>
          <w14:ligatures w14:val="none"/>
        </w:rPr>
        <w:t xml:space="preserve"> – koncepcja II piętro.</w:t>
      </w:r>
    </w:p>
    <w:p w14:paraId="18E61DA9" w14:textId="77777777" w:rsidR="008C2114" w:rsidRDefault="008C2114" w:rsidP="007A5598">
      <w:pPr>
        <w:spacing w:after="0" w:line="240" w:lineRule="auto"/>
        <w:jc w:val="both"/>
        <w:rPr>
          <w:rFonts w:asciiTheme="majorBidi" w:eastAsia="Times New Roman" w:hAnsiTheme="majorBidi" w:cstheme="majorBidi"/>
          <w:color w:val="FF0000"/>
          <w:kern w:val="0"/>
          <w:lang w:eastAsia="pl-PL"/>
          <w14:ligatures w14:val="none"/>
        </w:rPr>
      </w:pPr>
    </w:p>
    <w:p w14:paraId="324E14C9" w14:textId="77777777" w:rsidR="008C2114" w:rsidRPr="007A5598" w:rsidRDefault="008C2114" w:rsidP="007A5598">
      <w:pPr>
        <w:spacing w:after="0" w:line="240" w:lineRule="auto"/>
        <w:jc w:val="both"/>
        <w:rPr>
          <w:rFonts w:asciiTheme="majorBidi" w:eastAsia="Times New Roman" w:hAnsiTheme="majorBidi" w:cstheme="majorBidi"/>
          <w:color w:val="FF0000"/>
          <w:kern w:val="0"/>
          <w:lang w:eastAsia="pl-PL"/>
          <w14:ligatures w14:val="none"/>
        </w:rPr>
      </w:pPr>
    </w:p>
    <w:p w14:paraId="492039C5" w14:textId="77777777" w:rsidR="007A5598" w:rsidRPr="007A5598" w:rsidRDefault="007A5598" w:rsidP="007A5598">
      <w:pPr>
        <w:spacing w:after="0" w:line="280" w:lineRule="atLeast"/>
        <w:rPr>
          <w:rFonts w:ascii="Arial Narrow" w:eastAsia="Times New Roman" w:hAnsi="Arial Narrow" w:cs="Arial"/>
          <w:b/>
          <w:kern w:val="0"/>
          <w:sz w:val="22"/>
          <w:szCs w:val="22"/>
          <w:lang w:eastAsia="pl-PL"/>
          <w14:ligatures w14:val="none"/>
        </w:rPr>
      </w:pPr>
    </w:p>
    <w:p w14:paraId="74551B39" w14:textId="78009F47" w:rsidR="007A5598" w:rsidRPr="007A5598" w:rsidRDefault="00F7206D" w:rsidP="007A5598">
      <w:pPr>
        <w:spacing w:after="0" w:line="280" w:lineRule="atLeast"/>
        <w:rPr>
          <w:rFonts w:ascii="Arial Narrow" w:eastAsia="Times New Roman" w:hAnsi="Arial Narrow" w:cs="Arial"/>
          <w:b/>
          <w:kern w:val="0"/>
          <w:sz w:val="22"/>
          <w:szCs w:val="22"/>
          <w:lang w:eastAsia="pl-PL"/>
          <w14:ligatures w14:val="none"/>
        </w:rPr>
      </w:pPr>
      <w:r>
        <w:rPr>
          <w:rFonts w:ascii="Arial Narrow" w:eastAsia="Times New Roman" w:hAnsi="Arial Narrow" w:cs="Arial"/>
          <w:b/>
          <w:noProof/>
          <w:kern w:val="0"/>
          <w:sz w:val="22"/>
          <w:szCs w:val="22"/>
          <w:lang w:eastAsia="pl-PL"/>
        </w:rPr>
        <w:drawing>
          <wp:inline distT="0" distB="0" distL="0" distR="0" wp14:anchorId="4AEB4D5F" wp14:editId="31FE1DB9">
            <wp:extent cx="5760720" cy="3293110"/>
            <wp:effectExtent l="0" t="0" r="0" b="2540"/>
            <wp:docPr id="1573558537" name="Obraz 3" descr="Obraz zawierający diagram, tekst, Plan, szkic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3558537" name="Obraz 3" descr="Obraz zawierający diagram, tekst, Plan, szkic&#10;&#10;Opis wygenerowany automatycznie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931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5C4ED5" w14:textId="77777777" w:rsidR="007A5598" w:rsidRDefault="007A5598" w:rsidP="00804EC5">
      <w:pPr>
        <w:rPr>
          <w:rFonts w:asciiTheme="majorBidi" w:hAnsiTheme="majorBidi" w:cstheme="majorBidi"/>
        </w:rPr>
      </w:pPr>
    </w:p>
    <w:p w14:paraId="1569A6BD" w14:textId="77777777" w:rsidR="007A5598" w:rsidRDefault="007A5598" w:rsidP="00804EC5">
      <w:pPr>
        <w:rPr>
          <w:rFonts w:asciiTheme="majorBidi" w:hAnsiTheme="majorBidi" w:cstheme="majorBidi"/>
        </w:rPr>
      </w:pPr>
    </w:p>
    <w:p w14:paraId="3B024181" w14:textId="77777777" w:rsidR="007A5598" w:rsidRDefault="007A5598" w:rsidP="00804EC5">
      <w:pPr>
        <w:rPr>
          <w:rFonts w:asciiTheme="majorBidi" w:hAnsiTheme="majorBidi" w:cstheme="majorBidi"/>
        </w:rPr>
      </w:pPr>
    </w:p>
    <w:p w14:paraId="3C2EF5E3" w14:textId="77777777" w:rsidR="007A5598" w:rsidRPr="00977DC4" w:rsidRDefault="007A5598" w:rsidP="00804EC5">
      <w:pPr>
        <w:rPr>
          <w:rFonts w:asciiTheme="majorBidi" w:hAnsiTheme="majorBidi" w:cstheme="majorBidi"/>
        </w:rPr>
      </w:pPr>
    </w:p>
    <w:sectPr w:rsidR="007A5598" w:rsidRPr="00977DC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1343B7"/>
    <w:multiLevelType w:val="hybridMultilevel"/>
    <w:tmpl w:val="319692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2130DE"/>
    <w:multiLevelType w:val="hybridMultilevel"/>
    <w:tmpl w:val="C19894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6968BF"/>
    <w:multiLevelType w:val="hybridMultilevel"/>
    <w:tmpl w:val="4E5CB2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C411E0"/>
    <w:multiLevelType w:val="multilevel"/>
    <w:tmpl w:val="BBBA4CDE"/>
    <w:lvl w:ilvl="0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96"/>
        </w:tabs>
        <w:ind w:left="796" w:hanging="720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872"/>
        </w:tabs>
        <w:ind w:left="87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88"/>
        </w:tabs>
        <w:ind w:left="5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64"/>
        </w:tabs>
        <w:ind w:left="664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80"/>
        </w:tabs>
        <w:ind w:left="3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56"/>
        </w:tabs>
        <w:ind w:left="4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2"/>
        </w:tabs>
        <w:ind w:left="172" w:hanging="1800"/>
      </w:pPr>
      <w:rPr>
        <w:rFonts w:hint="default"/>
      </w:rPr>
    </w:lvl>
  </w:abstractNum>
  <w:num w:numId="1" w16cid:durableId="1220899616">
    <w:abstractNumId w:val="2"/>
  </w:num>
  <w:num w:numId="2" w16cid:durableId="1887832322">
    <w:abstractNumId w:val="3"/>
  </w:num>
  <w:num w:numId="3" w16cid:durableId="348946147">
    <w:abstractNumId w:val="0"/>
  </w:num>
  <w:num w:numId="4" w16cid:durableId="9532887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58A9"/>
    <w:rsid w:val="00033BE2"/>
    <w:rsid w:val="00045E1A"/>
    <w:rsid w:val="000B712E"/>
    <w:rsid w:val="00144B86"/>
    <w:rsid w:val="00314511"/>
    <w:rsid w:val="00371DC0"/>
    <w:rsid w:val="00447CAB"/>
    <w:rsid w:val="0053156A"/>
    <w:rsid w:val="007A5598"/>
    <w:rsid w:val="00804EC5"/>
    <w:rsid w:val="008C2114"/>
    <w:rsid w:val="00977DC4"/>
    <w:rsid w:val="009B4FD3"/>
    <w:rsid w:val="00A318DC"/>
    <w:rsid w:val="00AE58A9"/>
    <w:rsid w:val="00E102C4"/>
    <w:rsid w:val="00E7250F"/>
    <w:rsid w:val="00F72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457F3F"/>
  <w15:chartTrackingRefBased/>
  <w15:docId w15:val="{6093421B-AE04-453B-ADB9-140FA5D79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AE58A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E58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E58A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AE58A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AE58A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AE58A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AE58A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AE58A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AE58A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E58A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AE58A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AE58A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AE58A9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AE58A9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AE58A9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AE58A9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AE58A9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AE58A9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AE58A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AE58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AE58A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AE58A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AE58A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AE58A9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AE58A9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AE58A9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AE58A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AE58A9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AE58A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416</Words>
  <Characters>2499</Characters>
  <Application>Microsoft Office Word</Application>
  <DocSecurity>0</DocSecurity>
  <Lines>20</Lines>
  <Paragraphs>5</Paragraphs>
  <ScaleCrop>false</ScaleCrop>
  <Company/>
  <LinksUpToDate>false</LinksUpToDate>
  <CharactersWithSpaces>2910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Lukasz Zielinski</dc:creator>
  <cp:keywords/>
  <dc:description/>
  <cp:lastModifiedBy>Agata Borówka</cp:lastModifiedBy>
  <cp:revision>2</cp:revision>
  <dcterms:created xsi:type="dcterms:W3CDTF">2025-01-30T12:07:00Z</dcterms:created>
  <dcterms:modified xsi:type="dcterms:W3CDTF">2025-01-30T12:07:00Z</dcterms:modified>
</cp:coreProperties>
</file>