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8E0E" w14:textId="77777777" w:rsidR="00571776" w:rsidRPr="002648B6" w:rsidRDefault="00571776" w:rsidP="00571776">
      <w:pPr>
        <w:spacing w:after="0" w:line="240" w:lineRule="auto"/>
        <w:jc w:val="right"/>
        <w:rPr>
          <w:rFonts w:cstheme="minorHAnsi"/>
          <w:i/>
          <w:color w:val="000000" w:themeColor="text1"/>
          <w:sz w:val="16"/>
          <w:szCs w:val="20"/>
        </w:rPr>
      </w:pPr>
      <w:r w:rsidRPr="002648B6">
        <w:rPr>
          <w:rFonts w:cstheme="minorHAnsi"/>
          <w:i/>
          <w:color w:val="000000" w:themeColor="text1"/>
          <w:sz w:val="16"/>
          <w:szCs w:val="20"/>
        </w:rPr>
        <w:t xml:space="preserve">Załącznik </w:t>
      </w:r>
      <w:r w:rsidR="002168AD" w:rsidRPr="002648B6">
        <w:rPr>
          <w:rFonts w:cstheme="minorHAnsi"/>
          <w:i/>
          <w:color w:val="000000" w:themeColor="text1"/>
          <w:sz w:val="16"/>
          <w:szCs w:val="20"/>
        </w:rPr>
        <w:t>nr 2</w:t>
      </w:r>
    </w:p>
    <w:p w14:paraId="753CB02F" w14:textId="286F75F3" w:rsidR="00571776" w:rsidRPr="002648B6" w:rsidRDefault="00571776" w:rsidP="001015DC">
      <w:pPr>
        <w:pStyle w:val="Nagwek"/>
        <w:pBdr>
          <w:bottom w:val="single" w:sz="4" w:space="1" w:color="auto"/>
        </w:pBdr>
        <w:jc w:val="right"/>
        <w:rPr>
          <w:rFonts w:asciiTheme="minorHAnsi" w:hAnsiTheme="minorHAnsi" w:cstheme="minorHAnsi"/>
          <w:i/>
          <w:color w:val="000000" w:themeColor="text1"/>
          <w:sz w:val="16"/>
        </w:rPr>
      </w:pPr>
      <w:r w:rsidRPr="002648B6">
        <w:rPr>
          <w:rFonts w:asciiTheme="minorHAnsi" w:hAnsiTheme="minorHAnsi" w:cstheme="minorHAnsi"/>
          <w:i/>
          <w:color w:val="000000" w:themeColor="text1"/>
          <w:sz w:val="16"/>
        </w:rPr>
        <w:t xml:space="preserve">do </w:t>
      </w:r>
      <w:r w:rsidR="00B64BE8" w:rsidRPr="002648B6">
        <w:rPr>
          <w:rFonts w:asciiTheme="minorHAnsi" w:hAnsiTheme="minorHAnsi" w:cstheme="minorHAnsi"/>
          <w:i/>
          <w:color w:val="000000" w:themeColor="text1"/>
          <w:sz w:val="16"/>
        </w:rPr>
        <w:t>z</w:t>
      </w:r>
      <w:r w:rsidR="00D14C66" w:rsidRPr="002648B6">
        <w:rPr>
          <w:rFonts w:asciiTheme="minorHAnsi" w:hAnsiTheme="minorHAnsi" w:cstheme="minorHAnsi"/>
          <w:i/>
          <w:color w:val="000000" w:themeColor="text1"/>
          <w:sz w:val="16"/>
        </w:rPr>
        <w:t>apytania ofertowego</w:t>
      </w:r>
      <w:r w:rsidRPr="002648B6">
        <w:rPr>
          <w:rFonts w:asciiTheme="minorHAnsi" w:hAnsiTheme="minorHAnsi" w:cstheme="minorHAnsi"/>
          <w:i/>
          <w:color w:val="000000" w:themeColor="text1"/>
          <w:sz w:val="16"/>
        </w:rPr>
        <w:t xml:space="preserve"> nr </w:t>
      </w:r>
      <w:r w:rsidR="00723472" w:rsidRPr="002648B6">
        <w:rPr>
          <w:rFonts w:asciiTheme="minorHAnsi" w:hAnsiTheme="minorHAnsi" w:cstheme="minorHAnsi"/>
          <w:i/>
          <w:color w:val="000000" w:themeColor="text1"/>
          <w:sz w:val="16"/>
        </w:rPr>
        <w:t>DPS.371</w:t>
      </w:r>
      <w:r w:rsidR="00D14C66" w:rsidRPr="002648B6">
        <w:rPr>
          <w:rFonts w:asciiTheme="minorHAnsi" w:hAnsiTheme="minorHAnsi" w:cstheme="minorHAnsi"/>
          <w:i/>
          <w:color w:val="000000" w:themeColor="text1"/>
          <w:sz w:val="16"/>
        </w:rPr>
        <w:t>.</w:t>
      </w:r>
      <w:r w:rsidR="00465F8C" w:rsidRPr="002648B6">
        <w:rPr>
          <w:rFonts w:asciiTheme="minorHAnsi" w:hAnsiTheme="minorHAnsi" w:cstheme="minorHAnsi"/>
          <w:i/>
          <w:color w:val="000000" w:themeColor="text1"/>
          <w:sz w:val="16"/>
        </w:rPr>
        <w:t>22</w:t>
      </w:r>
      <w:r w:rsidRPr="002648B6">
        <w:rPr>
          <w:rFonts w:asciiTheme="minorHAnsi" w:hAnsiTheme="minorHAnsi" w:cstheme="minorHAnsi"/>
          <w:i/>
          <w:color w:val="000000" w:themeColor="text1"/>
          <w:sz w:val="16"/>
        </w:rPr>
        <w:t>.202</w:t>
      </w:r>
      <w:r w:rsidR="00465F8C" w:rsidRPr="002648B6">
        <w:rPr>
          <w:rFonts w:asciiTheme="minorHAnsi" w:hAnsiTheme="minorHAnsi" w:cstheme="minorHAnsi"/>
          <w:i/>
          <w:color w:val="000000" w:themeColor="text1"/>
          <w:sz w:val="16"/>
        </w:rPr>
        <w:t>4.MZ</w:t>
      </w:r>
    </w:p>
    <w:p w14:paraId="343FFA14" w14:textId="77777777" w:rsidR="006779D5" w:rsidRPr="002648B6" w:rsidRDefault="006779D5" w:rsidP="001015DC">
      <w:pPr>
        <w:jc w:val="center"/>
        <w:rPr>
          <w:rFonts w:cstheme="minorHAnsi"/>
          <w:b/>
          <w:sz w:val="16"/>
          <w:szCs w:val="16"/>
        </w:rPr>
      </w:pPr>
    </w:p>
    <w:p w14:paraId="1569A69D" w14:textId="77777777" w:rsidR="00571776" w:rsidRPr="002648B6" w:rsidRDefault="00571776" w:rsidP="001015DC">
      <w:pPr>
        <w:jc w:val="center"/>
        <w:rPr>
          <w:rFonts w:cstheme="minorHAnsi"/>
          <w:b/>
          <w:sz w:val="28"/>
          <w:szCs w:val="28"/>
        </w:rPr>
      </w:pPr>
      <w:r w:rsidRPr="002648B6">
        <w:rPr>
          <w:rFonts w:cstheme="minorHAnsi"/>
          <w:b/>
          <w:sz w:val="28"/>
          <w:szCs w:val="28"/>
        </w:rPr>
        <w:t>OPIS PRZEDMIOTU ZAMÓWIENIA</w:t>
      </w:r>
    </w:p>
    <w:p w14:paraId="1129843E" w14:textId="60B3780A" w:rsidR="001F4B1C" w:rsidRPr="002648B6" w:rsidRDefault="005462B6" w:rsidP="005A46A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>Przedmiotem zamówienia jest zakup i dostawa leków, suplementów diety</w:t>
      </w:r>
      <w:r w:rsidR="00525124" w:rsidRPr="002648B6">
        <w:rPr>
          <w:rFonts w:cstheme="minorHAnsi"/>
          <w:sz w:val="24"/>
          <w:szCs w:val="24"/>
        </w:rPr>
        <w:t xml:space="preserve">, kosmetyków        </w:t>
      </w:r>
      <w:r w:rsidRPr="002648B6">
        <w:rPr>
          <w:rFonts w:cstheme="minorHAnsi"/>
          <w:sz w:val="24"/>
          <w:szCs w:val="24"/>
        </w:rPr>
        <w:t>i produktów leczniczych dla mieszkańców Domu Pomocy Społecznej w Ostrowie Wielkopolskim.</w:t>
      </w:r>
    </w:p>
    <w:p w14:paraId="00C302A3" w14:textId="77777777" w:rsidR="005462B6" w:rsidRPr="002648B6" w:rsidRDefault="005462B6" w:rsidP="005462B6">
      <w:pPr>
        <w:pStyle w:val="Tekstpodstawowywcity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</w:rPr>
        <w:t>Zakres usług obejmuje:</w:t>
      </w:r>
    </w:p>
    <w:p w14:paraId="4AB67BFF" w14:textId="18B56F80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</w:rPr>
        <w:t>Zakup i dostawa leków</w:t>
      </w:r>
      <w:r w:rsidR="00525124" w:rsidRPr="002648B6">
        <w:rPr>
          <w:rFonts w:asciiTheme="minorHAnsi" w:hAnsiTheme="minorHAnsi" w:cstheme="minorHAnsi"/>
        </w:rPr>
        <w:t xml:space="preserve">, </w:t>
      </w:r>
      <w:r w:rsidR="00525124" w:rsidRPr="002648B6">
        <w:rPr>
          <w:rFonts w:asciiTheme="minorHAnsi" w:hAnsiTheme="minorHAnsi" w:cstheme="minorHAnsi"/>
          <w:i w:val="0"/>
          <w:iCs w:val="0"/>
        </w:rPr>
        <w:t>suplementów diety, kosmetyków i produktów leczniczych</w:t>
      </w:r>
      <w:r w:rsidRPr="002648B6">
        <w:rPr>
          <w:rFonts w:asciiTheme="minorHAnsi" w:hAnsiTheme="minorHAnsi" w:cstheme="minorHAnsi"/>
          <w:i w:val="0"/>
        </w:rPr>
        <w:t xml:space="preserve"> realizowana będzie dla </w:t>
      </w:r>
      <w:r w:rsidR="00C92AB3" w:rsidRPr="002648B6">
        <w:rPr>
          <w:rFonts w:asciiTheme="minorHAnsi" w:hAnsiTheme="minorHAnsi" w:cstheme="minorHAnsi"/>
          <w:i w:val="0"/>
        </w:rPr>
        <w:t>mieszkańców Domu</w:t>
      </w:r>
      <w:r w:rsidR="00442960" w:rsidRPr="002648B6">
        <w:rPr>
          <w:rFonts w:asciiTheme="minorHAnsi" w:hAnsiTheme="minorHAnsi" w:cstheme="minorHAnsi"/>
          <w:i w:val="0"/>
        </w:rPr>
        <w:t>.</w:t>
      </w:r>
    </w:p>
    <w:p w14:paraId="7478ECF1" w14:textId="77777777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</w:rPr>
        <w:t>Wykonawca pokrywa koszty transportu oraz odpowiada za prawidłowe warunki przewozu przedmiotu zamów</w:t>
      </w:r>
      <w:r w:rsidR="00465F8C" w:rsidRPr="002648B6">
        <w:rPr>
          <w:rFonts w:asciiTheme="minorHAnsi" w:hAnsiTheme="minorHAnsi" w:cstheme="minorHAnsi"/>
          <w:i w:val="0"/>
        </w:rPr>
        <w:t>ienia do siedziby Zamawiającego.</w:t>
      </w:r>
    </w:p>
    <w:p w14:paraId="3B9A02E8" w14:textId="18F0BBD5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  <w:color w:val="000000"/>
        </w:rPr>
        <w:t>Wykonawca zobowiązuje się do dostarczania zamówienia zgodnie z odebranymi receptami</w:t>
      </w:r>
      <w:r w:rsidR="00465F8C" w:rsidRPr="002648B6">
        <w:rPr>
          <w:rFonts w:asciiTheme="minorHAnsi" w:hAnsiTheme="minorHAnsi" w:cstheme="minorHAnsi"/>
          <w:i w:val="0"/>
        </w:rPr>
        <w:t>, e-receptami</w:t>
      </w:r>
      <w:r w:rsidR="00525124" w:rsidRPr="002648B6">
        <w:rPr>
          <w:rFonts w:asciiTheme="minorHAnsi" w:hAnsiTheme="minorHAnsi" w:cstheme="minorHAnsi"/>
          <w:i w:val="0"/>
        </w:rPr>
        <w:t>, listami zamówienia.</w:t>
      </w:r>
    </w:p>
    <w:p w14:paraId="15C0DAEF" w14:textId="5C3CEA06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  <w:i w:val="0"/>
        </w:rPr>
      </w:pPr>
      <w:r w:rsidRPr="002648B6">
        <w:rPr>
          <w:rFonts w:asciiTheme="minorHAnsi" w:hAnsiTheme="minorHAnsi" w:cstheme="minorHAnsi"/>
          <w:b/>
          <w:bCs/>
          <w:i w:val="0"/>
          <w:color w:val="000000"/>
        </w:rPr>
        <w:t>Wykonawca zagwarantuje niezmienność cen przez cały okres obowiązywania umowy</w:t>
      </w:r>
      <w:r w:rsidR="00B21270" w:rsidRPr="002648B6">
        <w:rPr>
          <w:rFonts w:asciiTheme="minorHAnsi" w:hAnsiTheme="minorHAnsi" w:cstheme="minorHAnsi"/>
          <w:b/>
          <w:bCs/>
          <w:color w:val="000000"/>
        </w:rPr>
        <w:t>.</w:t>
      </w:r>
    </w:p>
    <w:p w14:paraId="7C0272A4" w14:textId="77777777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  <w:color w:val="000000"/>
        </w:rPr>
        <w:t xml:space="preserve">Zamawiający zastrzega sobie prawo do niewykorzystania pełnego limitu ilościowego   przedmiotu zamówienia, bez prawa do roszczeń z tego tytułu przez Wykonawcę. </w:t>
      </w:r>
    </w:p>
    <w:p w14:paraId="7174E7CC" w14:textId="77777777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  <w:color w:val="000000"/>
        </w:rPr>
        <w:t>Zamawiający zastrzega sobie możliwość zmiany wielkości dostaw lub rezygnacji                     z wcześniej złożonego zamówienia, a zmiana ta nie będzie powodować roszczeń  odszk</w:t>
      </w:r>
      <w:r w:rsidR="00465F8C" w:rsidRPr="002648B6">
        <w:rPr>
          <w:rFonts w:asciiTheme="minorHAnsi" w:hAnsiTheme="minorHAnsi" w:cstheme="minorHAnsi"/>
          <w:i w:val="0"/>
          <w:color w:val="000000"/>
        </w:rPr>
        <w:t>odowawczych ze strony Wykonawcy.</w:t>
      </w:r>
      <w:r w:rsidRPr="002648B6">
        <w:rPr>
          <w:rFonts w:asciiTheme="minorHAnsi" w:hAnsiTheme="minorHAnsi" w:cstheme="minorHAnsi"/>
          <w:i w:val="0"/>
          <w:color w:val="000000"/>
        </w:rPr>
        <w:t xml:space="preserve"> </w:t>
      </w:r>
    </w:p>
    <w:p w14:paraId="677FEBF4" w14:textId="77777777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  <w:color w:val="000000"/>
        </w:rPr>
        <w:t xml:space="preserve">Zamawiający zastrzega sobie możliwość zmiany ilości zamawianego przedmiotu umowy - między poszczególnymi </w:t>
      </w:r>
      <w:r w:rsidR="00465F8C" w:rsidRPr="002648B6">
        <w:rPr>
          <w:rFonts w:asciiTheme="minorHAnsi" w:hAnsiTheme="minorHAnsi" w:cstheme="minorHAnsi"/>
          <w:i w:val="0"/>
          <w:color w:val="000000"/>
        </w:rPr>
        <w:t>pozycjami przedmiotu zamówienia.</w:t>
      </w:r>
    </w:p>
    <w:p w14:paraId="7D436CD7" w14:textId="1991CDE5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  <w:color w:val="000000"/>
        </w:rPr>
        <w:t>Zamawiający dopuszcza możliwość dostarczania produktów równoważnych,</w:t>
      </w:r>
      <w:r w:rsidR="00946CE2" w:rsidRPr="002648B6">
        <w:rPr>
          <w:rFonts w:asciiTheme="minorHAnsi" w:hAnsiTheme="minorHAnsi" w:cstheme="minorHAnsi"/>
          <w:i w:val="0"/>
          <w:color w:val="000000"/>
        </w:rPr>
        <w:t xml:space="preserve">                        </w:t>
      </w:r>
      <w:r w:rsidRPr="002648B6">
        <w:rPr>
          <w:rFonts w:asciiTheme="minorHAnsi" w:hAnsiTheme="minorHAnsi" w:cstheme="minorHAnsi"/>
          <w:i w:val="0"/>
          <w:color w:val="000000"/>
        </w:rPr>
        <w:t xml:space="preserve"> tj. produktów, które są bezpośrednimi odpowiednikami produktów przedstawionych              w załączniku nr 3 do </w:t>
      </w:r>
      <w:r w:rsidR="00723472" w:rsidRPr="002648B6">
        <w:rPr>
          <w:rFonts w:asciiTheme="minorHAnsi" w:hAnsiTheme="minorHAnsi" w:cstheme="minorHAnsi"/>
          <w:i w:val="0"/>
        </w:rPr>
        <w:t>zapytania ofertowego</w:t>
      </w:r>
      <w:r w:rsidRPr="002648B6">
        <w:rPr>
          <w:rFonts w:asciiTheme="minorHAnsi" w:hAnsiTheme="minorHAnsi" w:cstheme="minorHAnsi"/>
          <w:i w:val="0"/>
          <w:color w:val="000000"/>
        </w:rPr>
        <w:t>, o tej samej nazwie międzynarodowej, postaci farmaceutycznej i dawce</w:t>
      </w:r>
      <w:r w:rsidR="002648B6">
        <w:rPr>
          <w:rFonts w:asciiTheme="minorHAnsi" w:hAnsiTheme="minorHAnsi" w:cstheme="minorHAnsi"/>
          <w:i w:val="0"/>
          <w:color w:val="000000"/>
        </w:rPr>
        <w:t xml:space="preserve"> </w:t>
      </w:r>
      <w:r w:rsidRPr="002648B6">
        <w:rPr>
          <w:rFonts w:asciiTheme="minorHAnsi" w:hAnsiTheme="minorHAnsi" w:cstheme="minorHAnsi"/>
          <w:i w:val="0"/>
          <w:color w:val="000000"/>
        </w:rPr>
        <w:t>oraz</w:t>
      </w:r>
      <w:r w:rsidR="002648B6">
        <w:rPr>
          <w:rFonts w:asciiTheme="minorHAnsi" w:hAnsiTheme="minorHAnsi" w:cstheme="minorHAnsi"/>
          <w:i w:val="0"/>
          <w:color w:val="000000"/>
        </w:rPr>
        <w:t xml:space="preserve"> </w:t>
      </w:r>
      <w:r w:rsidRPr="002648B6">
        <w:rPr>
          <w:rFonts w:asciiTheme="minorHAnsi" w:hAnsiTheme="minorHAnsi" w:cstheme="minorHAnsi"/>
          <w:i w:val="0"/>
          <w:color w:val="000000"/>
        </w:rPr>
        <w:t xml:space="preserve">w cenie nie wyższej od leku zamawianego. </w:t>
      </w:r>
      <w:r w:rsidRPr="002648B6">
        <w:rPr>
          <w:rFonts w:asciiTheme="minorHAnsi" w:hAnsiTheme="minorHAnsi" w:cstheme="minorHAnsi"/>
          <w:b/>
          <w:bCs/>
          <w:i w:val="0"/>
          <w:color w:val="000000"/>
        </w:rPr>
        <w:t xml:space="preserve">Wykonawca ma obowiązek poinformowania </w:t>
      </w:r>
      <w:r w:rsidR="00525124" w:rsidRPr="002648B6">
        <w:rPr>
          <w:rFonts w:asciiTheme="minorHAnsi" w:hAnsiTheme="minorHAnsi" w:cstheme="minorHAnsi"/>
          <w:b/>
          <w:bCs/>
          <w:i w:val="0"/>
          <w:color w:val="000000"/>
        </w:rPr>
        <w:t>Z</w:t>
      </w:r>
      <w:r w:rsidRPr="002648B6">
        <w:rPr>
          <w:rFonts w:asciiTheme="minorHAnsi" w:hAnsiTheme="minorHAnsi" w:cstheme="minorHAnsi"/>
          <w:b/>
          <w:bCs/>
          <w:i w:val="0"/>
          <w:color w:val="000000"/>
        </w:rPr>
        <w:t>amawiającego o istnieniu tańszego „zamiennika” leku.</w:t>
      </w:r>
    </w:p>
    <w:p w14:paraId="0A8BFE96" w14:textId="77777777" w:rsidR="00B21270" w:rsidRPr="002648B6" w:rsidRDefault="005462B6" w:rsidP="00B21270">
      <w:pPr>
        <w:pStyle w:val="Tekstpodstawowywcity"/>
        <w:spacing w:line="360" w:lineRule="auto"/>
        <w:jc w:val="both"/>
        <w:rPr>
          <w:rFonts w:asciiTheme="minorHAnsi" w:hAnsiTheme="minorHAnsi" w:cstheme="minorHAnsi"/>
          <w:i w:val="0"/>
          <w:color w:val="000000"/>
        </w:rPr>
      </w:pPr>
      <w:r w:rsidRPr="002648B6">
        <w:rPr>
          <w:rFonts w:asciiTheme="minorHAnsi" w:hAnsiTheme="minorHAnsi" w:cstheme="minorHAnsi"/>
          <w:i w:val="0"/>
          <w:color w:val="000000"/>
        </w:rPr>
        <w:t>Zamawiający może sam życzyć sobie dostarczenia „zamiennika” pomimo wskazanego na recepcie  innego leku.</w:t>
      </w:r>
    </w:p>
    <w:p w14:paraId="0FA08CE4" w14:textId="68B2E962" w:rsidR="0058447E" w:rsidRPr="002648B6" w:rsidRDefault="005462B6" w:rsidP="0058447E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  <w:color w:val="000000"/>
        </w:rPr>
      </w:pPr>
      <w:r w:rsidRPr="002648B6">
        <w:rPr>
          <w:rFonts w:asciiTheme="minorHAnsi" w:hAnsiTheme="minorHAnsi" w:cstheme="minorHAnsi"/>
          <w:i w:val="0"/>
          <w:color w:val="000000"/>
        </w:rPr>
        <w:t>W przypadku zaprzestania</w:t>
      </w:r>
      <w:r w:rsidR="00525124" w:rsidRPr="002648B6">
        <w:rPr>
          <w:rFonts w:asciiTheme="minorHAnsi" w:hAnsiTheme="minorHAnsi" w:cstheme="minorHAnsi"/>
          <w:i w:val="0"/>
          <w:color w:val="000000"/>
        </w:rPr>
        <w:t xml:space="preserve"> </w:t>
      </w:r>
      <w:r w:rsidRPr="002648B6">
        <w:rPr>
          <w:rFonts w:asciiTheme="minorHAnsi" w:hAnsiTheme="minorHAnsi" w:cstheme="minorHAnsi"/>
          <w:i w:val="0"/>
          <w:color w:val="000000"/>
        </w:rPr>
        <w:t>produkcji danego preparatu</w:t>
      </w:r>
      <w:r w:rsidR="00525124" w:rsidRPr="002648B6">
        <w:rPr>
          <w:rFonts w:asciiTheme="minorHAnsi" w:hAnsiTheme="minorHAnsi" w:cstheme="minorHAnsi"/>
          <w:i w:val="0"/>
          <w:color w:val="000000"/>
        </w:rPr>
        <w:t xml:space="preserve"> </w:t>
      </w:r>
      <w:r w:rsidRPr="002648B6">
        <w:rPr>
          <w:rFonts w:asciiTheme="minorHAnsi" w:hAnsiTheme="minorHAnsi" w:cstheme="minorHAnsi"/>
          <w:i w:val="0"/>
          <w:color w:val="000000"/>
        </w:rPr>
        <w:t xml:space="preserve">w okresie trwania umowy </w:t>
      </w:r>
      <w:r w:rsidR="00525124" w:rsidRPr="002648B6">
        <w:rPr>
          <w:rFonts w:asciiTheme="minorHAnsi" w:hAnsiTheme="minorHAnsi" w:cstheme="minorHAnsi"/>
          <w:i w:val="0"/>
          <w:color w:val="000000"/>
        </w:rPr>
        <w:t xml:space="preserve">bądź </w:t>
      </w:r>
      <w:r w:rsidR="0058447E" w:rsidRPr="002648B6">
        <w:rPr>
          <w:rFonts w:asciiTheme="minorHAnsi" w:hAnsiTheme="minorHAnsi" w:cstheme="minorHAnsi"/>
          <w:i w:val="0"/>
          <w:color w:val="000000"/>
        </w:rPr>
        <w:t xml:space="preserve">braku na stanie, </w:t>
      </w:r>
      <w:r w:rsidRPr="002648B6">
        <w:rPr>
          <w:rFonts w:asciiTheme="minorHAnsi" w:hAnsiTheme="minorHAnsi" w:cstheme="minorHAnsi"/>
          <w:i w:val="0"/>
          <w:color w:val="000000"/>
        </w:rPr>
        <w:t xml:space="preserve">Wykonawca zobowiązuje się niezwłocznie o tym fakcie zawiadomić </w:t>
      </w:r>
      <w:r w:rsidRPr="002648B6">
        <w:rPr>
          <w:rFonts w:asciiTheme="minorHAnsi" w:hAnsiTheme="minorHAnsi" w:cstheme="minorHAnsi"/>
          <w:i w:val="0"/>
          <w:color w:val="000000"/>
        </w:rPr>
        <w:lastRenderedPageBreak/>
        <w:t>Zamawiającego</w:t>
      </w:r>
      <w:r w:rsidR="00A24BE6">
        <w:rPr>
          <w:rFonts w:asciiTheme="minorHAnsi" w:hAnsiTheme="minorHAnsi" w:cstheme="minorHAnsi"/>
          <w:i w:val="0"/>
          <w:color w:val="000000"/>
        </w:rPr>
        <w:t xml:space="preserve"> pod wskazany w umowie adres e-mail do osoby kontaktowej po stronie Wykonawcy.</w:t>
      </w:r>
    </w:p>
    <w:p w14:paraId="5528C4B5" w14:textId="77777777" w:rsidR="00B21270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  <w:color w:val="000000"/>
        </w:rPr>
      </w:pPr>
      <w:r w:rsidRPr="002648B6">
        <w:rPr>
          <w:rFonts w:asciiTheme="minorHAnsi" w:hAnsiTheme="minorHAnsi" w:cstheme="minorHAnsi"/>
          <w:i w:val="0"/>
          <w:color w:val="000000"/>
        </w:rPr>
        <w:t xml:space="preserve">Za każdym razem kiedy w załączniku nr 3 w postaci leku wpisana jest tabletka, oznacza to postać leku w tabletce, drażetce, kapsułce. </w:t>
      </w:r>
    </w:p>
    <w:p w14:paraId="3DBCD57E" w14:textId="401DCF86" w:rsidR="005462B6" w:rsidRPr="002648B6" w:rsidRDefault="005462B6" w:rsidP="00B21270">
      <w:pPr>
        <w:pStyle w:val="Tekstpodstawowywcit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i w:val="0"/>
          <w:color w:val="000000"/>
        </w:rPr>
      </w:pPr>
      <w:r w:rsidRPr="002648B6">
        <w:rPr>
          <w:rFonts w:asciiTheme="minorHAnsi" w:hAnsiTheme="minorHAnsi" w:cstheme="minorHAnsi"/>
          <w:i w:val="0"/>
          <w:color w:val="000000"/>
        </w:rPr>
        <w:t>Wykonawca zobowiązuje się do dostarczania leków i preparatów farmaceutycznych każdorazowo oddzielnie zapakowanych dla każdego mieszkańca z oznaczeniem jego imienia</w:t>
      </w:r>
      <w:r w:rsidR="00723472" w:rsidRPr="002648B6">
        <w:rPr>
          <w:rFonts w:asciiTheme="minorHAnsi" w:hAnsiTheme="minorHAnsi" w:cstheme="minorHAnsi"/>
          <w:i w:val="0"/>
          <w:color w:val="000000"/>
        </w:rPr>
        <w:t xml:space="preserve"> </w:t>
      </w:r>
      <w:r w:rsidRPr="002648B6">
        <w:rPr>
          <w:rFonts w:asciiTheme="minorHAnsi" w:hAnsiTheme="minorHAnsi" w:cstheme="minorHAnsi"/>
          <w:i w:val="0"/>
          <w:color w:val="000000"/>
        </w:rPr>
        <w:t>i nazwiska, zgodnie ze wskazaniem zawartym w recepcie i zamówienia.</w:t>
      </w:r>
    </w:p>
    <w:p w14:paraId="10571798" w14:textId="77777777" w:rsidR="005462B6" w:rsidRPr="002648B6" w:rsidRDefault="005462B6" w:rsidP="005462B6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 w:val="0"/>
        </w:rPr>
      </w:pPr>
      <w:r w:rsidRPr="002648B6">
        <w:rPr>
          <w:rFonts w:asciiTheme="minorHAnsi" w:hAnsiTheme="minorHAnsi" w:cstheme="minorHAnsi"/>
          <w:i w:val="0"/>
        </w:rPr>
        <w:t>Realizacja zamówienia</w:t>
      </w:r>
    </w:p>
    <w:p w14:paraId="7830ED5E" w14:textId="6E499C6A" w:rsidR="005462B6" w:rsidRPr="002648B6" w:rsidRDefault="005462B6" w:rsidP="00DD5DBE">
      <w:pPr>
        <w:pStyle w:val="Akapitzlist"/>
        <w:numPr>
          <w:ilvl w:val="1"/>
          <w:numId w:val="4"/>
        </w:numPr>
        <w:spacing w:after="0" w:line="36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color w:val="000000"/>
          <w:sz w:val="24"/>
          <w:szCs w:val="24"/>
        </w:rPr>
        <w:t>Wykonawca świadczy usługi ca</w:t>
      </w:r>
      <w:r w:rsidR="00B21270" w:rsidRPr="002648B6">
        <w:rPr>
          <w:rFonts w:cstheme="minorHAnsi"/>
          <w:color w:val="000000"/>
          <w:sz w:val="24"/>
          <w:szCs w:val="24"/>
        </w:rPr>
        <w:t>łodobowo, siedem dni w tygodniu.</w:t>
      </w:r>
    </w:p>
    <w:p w14:paraId="1C793FA8" w14:textId="77777777" w:rsidR="0058447E" w:rsidRPr="002648B6" w:rsidRDefault="005462B6" w:rsidP="005462B6">
      <w:pPr>
        <w:pStyle w:val="Akapitzlist"/>
        <w:numPr>
          <w:ilvl w:val="1"/>
          <w:numId w:val="4"/>
        </w:numPr>
        <w:spacing w:after="0" w:line="36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color w:val="000000"/>
          <w:sz w:val="24"/>
          <w:szCs w:val="24"/>
        </w:rPr>
        <w:t>Wykonawca zobowiązuje się do</w:t>
      </w:r>
      <w:r w:rsidR="0058447E" w:rsidRPr="002648B6">
        <w:rPr>
          <w:rFonts w:cstheme="minorHAnsi"/>
          <w:color w:val="000000"/>
          <w:sz w:val="24"/>
          <w:szCs w:val="24"/>
        </w:rPr>
        <w:t>:</w:t>
      </w:r>
    </w:p>
    <w:p w14:paraId="54B07685" w14:textId="3F8098AF" w:rsidR="0058447E" w:rsidRPr="002648B6" w:rsidRDefault="0058447E" w:rsidP="0058447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color w:val="000000"/>
          <w:sz w:val="24"/>
          <w:szCs w:val="24"/>
        </w:rPr>
        <w:t>odebrania zamówienia telefonicznego,</w:t>
      </w:r>
    </w:p>
    <w:p w14:paraId="05EC56FE" w14:textId="798F3055" w:rsidR="00B21270" w:rsidRPr="002648B6" w:rsidRDefault="005462B6" w:rsidP="0058447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color w:val="000000"/>
          <w:sz w:val="24"/>
          <w:szCs w:val="24"/>
        </w:rPr>
        <w:t xml:space="preserve">osobistego odbioru recept, e-recept i list zamówienia do </w:t>
      </w:r>
      <w:r w:rsidR="0058447E" w:rsidRPr="002648B6">
        <w:rPr>
          <w:rFonts w:cstheme="minorHAnsi"/>
          <w:bCs/>
          <w:sz w:val="24"/>
          <w:szCs w:val="24"/>
        </w:rPr>
        <w:t>6</w:t>
      </w:r>
      <w:r w:rsidRPr="002648B6">
        <w:rPr>
          <w:rFonts w:cstheme="minorHAnsi"/>
          <w:bCs/>
          <w:sz w:val="24"/>
          <w:szCs w:val="24"/>
        </w:rPr>
        <w:t>0 minut</w:t>
      </w:r>
      <w:r w:rsidRPr="002648B6">
        <w:rPr>
          <w:rFonts w:cstheme="minorHAnsi"/>
          <w:sz w:val="24"/>
          <w:szCs w:val="24"/>
        </w:rPr>
        <w:t xml:space="preserve"> </w:t>
      </w:r>
      <w:r w:rsidRPr="002648B6">
        <w:rPr>
          <w:rFonts w:cstheme="minorHAnsi"/>
          <w:color w:val="000000"/>
          <w:sz w:val="24"/>
          <w:szCs w:val="24"/>
        </w:rPr>
        <w:t xml:space="preserve">po telefonicznym zgłoszeniu. </w:t>
      </w:r>
    </w:p>
    <w:p w14:paraId="080F3679" w14:textId="0F8BEC13" w:rsidR="005462B6" w:rsidRPr="002648B6" w:rsidRDefault="005462B6" w:rsidP="005462B6">
      <w:pPr>
        <w:pStyle w:val="Akapitzlist"/>
        <w:numPr>
          <w:ilvl w:val="1"/>
          <w:numId w:val="4"/>
        </w:numPr>
        <w:spacing w:after="0" w:line="36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color w:val="000000"/>
          <w:sz w:val="24"/>
          <w:szCs w:val="24"/>
        </w:rPr>
        <w:t xml:space="preserve">Dostarczanie zamówionego asortymentu:  </w:t>
      </w:r>
    </w:p>
    <w:p w14:paraId="4AA9753B" w14:textId="3E31771C" w:rsidR="005462B6" w:rsidRPr="002648B6" w:rsidRDefault="005462B6" w:rsidP="005462B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2648B6">
        <w:rPr>
          <w:rFonts w:cstheme="minorHAnsi"/>
          <w:b/>
          <w:sz w:val="24"/>
          <w:szCs w:val="24"/>
        </w:rPr>
        <w:t xml:space="preserve">leki potrzebne niezwłocznie – do </w:t>
      </w:r>
      <w:r w:rsidR="0058447E" w:rsidRPr="002648B6">
        <w:rPr>
          <w:rFonts w:cstheme="minorHAnsi"/>
          <w:b/>
          <w:sz w:val="24"/>
          <w:szCs w:val="24"/>
        </w:rPr>
        <w:t>4</w:t>
      </w:r>
      <w:r w:rsidR="00B21270" w:rsidRPr="002648B6">
        <w:rPr>
          <w:rFonts w:cstheme="minorHAnsi"/>
          <w:b/>
          <w:sz w:val="24"/>
          <w:szCs w:val="24"/>
        </w:rPr>
        <w:t xml:space="preserve"> </w:t>
      </w:r>
      <w:r w:rsidRPr="002648B6">
        <w:rPr>
          <w:rFonts w:cstheme="minorHAnsi"/>
          <w:b/>
          <w:sz w:val="24"/>
          <w:szCs w:val="24"/>
        </w:rPr>
        <w:t xml:space="preserve">godzin od odebrania recepty, </w:t>
      </w:r>
      <w:r w:rsidR="0058447E" w:rsidRPr="002648B6">
        <w:rPr>
          <w:rFonts w:cstheme="minorHAnsi"/>
          <w:b/>
          <w:sz w:val="24"/>
          <w:szCs w:val="24"/>
        </w:rPr>
        <w:t xml:space="preserve">           </w:t>
      </w:r>
      <w:r w:rsidRPr="002648B6">
        <w:rPr>
          <w:rFonts w:cstheme="minorHAnsi"/>
          <w:b/>
          <w:sz w:val="24"/>
          <w:szCs w:val="24"/>
        </w:rPr>
        <w:t>e- recepty,</w:t>
      </w:r>
    </w:p>
    <w:p w14:paraId="620337E4" w14:textId="77777777" w:rsidR="005462B6" w:rsidRPr="002648B6" w:rsidRDefault="005462B6" w:rsidP="005462B6">
      <w:pPr>
        <w:pStyle w:val="Akapitzlist"/>
        <w:numPr>
          <w:ilvl w:val="0"/>
          <w:numId w:val="5"/>
        </w:numPr>
        <w:spacing w:before="100" w:beforeAutospacing="1" w:after="0" w:line="36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2648B6">
        <w:rPr>
          <w:rFonts w:cstheme="minorHAnsi"/>
          <w:b/>
          <w:snapToGrid w:val="0"/>
          <w:sz w:val="24"/>
          <w:szCs w:val="24"/>
        </w:rPr>
        <w:t>do 48 godzin we wszystkie dni tygodnia.</w:t>
      </w:r>
    </w:p>
    <w:p w14:paraId="32D936AC" w14:textId="77777777" w:rsidR="00B21270" w:rsidRPr="002648B6" w:rsidRDefault="005462B6" w:rsidP="00B21270">
      <w:pPr>
        <w:pStyle w:val="Akapitzlist"/>
        <w:numPr>
          <w:ilvl w:val="0"/>
          <w:numId w:val="1"/>
        </w:numPr>
        <w:tabs>
          <w:tab w:val="num" w:pos="709"/>
        </w:tabs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snapToGrid w:val="0"/>
          <w:color w:val="000000"/>
          <w:sz w:val="24"/>
          <w:szCs w:val="24"/>
        </w:rPr>
        <w:t>Dostawa leków odbywać się będzie zgodnie z:</w:t>
      </w:r>
    </w:p>
    <w:p w14:paraId="0F745078" w14:textId="1848E6CA" w:rsidR="00B21270" w:rsidRPr="002648B6" w:rsidRDefault="005462B6" w:rsidP="00B212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snapToGrid w:val="0"/>
          <w:color w:val="000000"/>
          <w:sz w:val="24"/>
          <w:szCs w:val="24"/>
        </w:rPr>
        <w:t>art. 58 ust. 3 ustawy z dnia 12.03.2004 r. o pomocy społecznej (</w:t>
      </w:r>
      <w:r w:rsidR="00465F8C" w:rsidRPr="002648B6">
        <w:rPr>
          <w:rFonts w:cstheme="minorHAnsi"/>
          <w:sz w:val="24"/>
          <w:szCs w:val="24"/>
        </w:rPr>
        <w:t>Dz.U. z 2024 r. poz. 1283</w:t>
      </w:r>
      <w:r w:rsidRPr="002648B6">
        <w:rPr>
          <w:rFonts w:cstheme="minorHAnsi"/>
          <w:snapToGrid w:val="0"/>
          <w:color w:val="000000"/>
          <w:sz w:val="24"/>
          <w:szCs w:val="24"/>
        </w:rPr>
        <w:t>) zwaną d</w:t>
      </w:r>
      <w:r w:rsidR="00B21270" w:rsidRPr="002648B6">
        <w:rPr>
          <w:rFonts w:cstheme="minorHAnsi"/>
          <w:snapToGrid w:val="0"/>
          <w:color w:val="000000"/>
          <w:sz w:val="24"/>
          <w:szCs w:val="24"/>
        </w:rPr>
        <w:t>alej ustawą o pomocy społecznej,</w:t>
      </w:r>
    </w:p>
    <w:p w14:paraId="7D66B188" w14:textId="74FB14D8" w:rsidR="00B21270" w:rsidRPr="002648B6" w:rsidRDefault="00B21270" w:rsidP="00B212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snapToGrid w:val="0"/>
          <w:sz w:val="24"/>
          <w:szCs w:val="24"/>
        </w:rPr>
        <w:t xml:space="preserve">ustawą </w:t>
      </w:r>
      <w:r w:rsidR="005462B6" w:rsidRPr="002648B6">
        <w:rPr>
          <w:rFonts w:cstheme="minorHAnsi"/>
          <w:sz w:val="24"/>
          <w:szCs w:val="24"/>
        </w:rPr>
        <w:t>o świadczeniach opieki zdrowotnej finansowanych ze środków publicznych</w:t>
      </w:r>
      <w:r w:rsidR="00465F8C" w:rsidRPr="002648B6">
        <w:rPr>
          <w:rFonts w:cstheme="minorHAnsi"/>
          <w:snapToGrid w:val="0"/>
          <w:sz w:val="24"/>
          <w:szCs w:val="24"/>
        </w:rPr>
        <w:t xml:space="preserve"> </w:t>
      </w:r>
      <w:r w:rsidRPr="002648B6">
        <w:rPr>
          <w:rFonts w:cstheme="minorHAnsi"/>
          <w:snapToGrid w:val="0"/>
          <w:sz w:val="24"/>
          <w:szCs w:val="24"/>
        </w:rPr>
        <w:t xml:space="preserve">z dnia 27 sierpnia 2004 r. </w:t>
      </w:r>
      <w:r w:rsidR="00465F8C" w:rsidRPr="002648B6">
        <w:rPr>
          <w:rFonts w:cstheme="minorHAnsi"/>
          <w:snapToGrid w:val="0"/>
          <w:sz w:val="24"/>
          <w:szCs w:val="24"/>
        </w:rPr>
        <w:t>(Dz. U z 2024</w:t>
      </w:r>
      <w:r w:rsidR="005462B6" w:rsidRPr="002648B6">
        <w:rPr>
          <w:rFonts w:cstheme="minorHAnsi"/>
          <w:snapToGrid w:val="0"/>
          <w:sz w:val="24"/>
          <w:szCs w:val="24"/>
        </w:rPr>
        <w:t xml:space="preserve"> r., poz. </w:t>
      </w:r>
      <w:r w:rsidR="00465F8C" w:rsidRPr="002648B6">
        <w:rPr>
          <w:rFonts w:cstheme="minorHAnsi"/>
          <w:snapToGrid w:val="0"/>
          <w:sz w:val="24"/>
          <w:szCs w:val="24"/>
        </w:rPr>
        <w:t>136</w:t>
      </w:r>
      <w:r w:rsidRPr="002648B6">
        <w:rPr>
          <w:rFonts w:cstheme="minorHAnsi"/>
          <w:snapToGrid w:val="0"/>
          <w:sz w:val="24"/>
          <w:szCs w:val="24"/>
        </w:rPr>
        <w:t xml:space="preserve"> ze zm.),</w:t>
      </w:r>
    </w:p>
    <w:p w14:paraId="0A0DF73A" w14:textId="2ECA8FC4" w:rsidR="00B21270" w:rsidRPr="002648B6" w:rsidRDefault="005462B6" w:rsidP="00B212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snapToGrid w:val="0"/>
          <w:sz w:val="24"/>
          <w:szCs w:val="24"/>
        </w:rPr>
        <w:t>usta</w:t>
      </w:r>
      <w:r w:rsidR="000D5082" w:rsidRPr="002648B6">
        <w:rPr>
          <w:rFonts w:cstheme="minorHAnsi"/>
          <w:snapToGrid w:val="0"/>
          <w:sz w:val="24"/>
          <w:szCs w:val="24"/>
        </w:rPr>
        <w:t xml:space="preserve">wą Prawo farmaceutyczne z dnia </w:t>
      </w:r>
      <w:r w:rsidR="00C67AC4" w:rsidRPr="002648B6">
        <w:rPr>
          <w:rFonts w:cstheme="minorHAnsi"/>
          <w:snapToGrid w:val="0"/>
          <w:sz w:val="24"/>
          <w:szCs w:val="24"/>
        </w:rPr>
        <w:t>6 września 2001</w:t>
      </w:r>
      <w:r w:rsidRPr="002648B6">
        <w:rPr>
          <w:rFonts w:cstheme="minorHAnsi"/>
          <w:snapToGrid w:val="0"/>
          <w:sz w:val="24"/>
          <w:szCs w:val="24"/>
        </w:rPr>
        <w:t xml:space="preserve"> r. </w:t>
      </w:r>
      <w:r w:rsidR="00B21270" w:rsidRPr="002648B6">
        <w:rPr>
          <w:rFonts w:cstheme="minorHAnsi"/>
          <w:snapToGrid w:val="0"/>
          <w:sz w:val="24"/>
          <w:szCs w:val="24"/>
        </w:rPr>
        <w:t xml:space="preserve"> </w:t>
      </w:r>
      <w:r w:rsidRPr="002648B6">
        <w:rPr>
          <w:rFonts w:cstheme="minorHAnsi"/>
          <w:snapToGrid w:val="0"/>
          <w:sz w:val="24"/>
          <w:szCs w:val="24"/>
        </w:rPr>
        <w:t>(Dz. U. z 202</w:t>
      </w:r>
      <w:r w:rsidR="00C67AC4" w:rsidRPr="002648B6">
        <w:rPr>
          <w:rFonts w:cstheme="minorHAnsi"/>
          <w:snapToGrid w:val="0"/>
          <w:sz w:val="24"/>
          <w:szCs w:val="24"/>
        </w:rPr>
        <w:t>4</w:t>
      </w:r>
      <w:r w:rsidRPr="002648B6">
        <w:rPr>
          <w:rFonts w:cstheme="minorHAnsi"/>
          <w:snapToGrid w:val="0"/>
          <w:sz w:val="24"/>
          <w:szCs w:val="24"/>
        </w:rPr>
        <w:t xml:space="preserve"> r. poz. </w:t>
      </w:r>
      <w:r w:rsidR="00C67AC4" w:rsidRPr="002648B6">
        <w:rPr>
          <w:rFonts w:cstheme="minorHAnsi"/>
          <w:snapToGrid w:val="0"/>
          <w:sz w:val="24"/>
          <w:szCs w:val="24"/>
        </w:rPr>
        <w:t>686</w:t>
      </w:r>
      <w:r w:rsidR="00B21270" w:rsidRPr="002648B6">
        <w:rPr>
          <w:rFonts w:cstheme="minorHAnsi"/>
          <w:snapToGrid w:val="0"/>
          <w:sz w:val="24"/>
          <w:szCs w:val="24"/>
        </w:rPr>
        <w:t>),</w:t>
      </w:r>
    </w:p>
    <w:p w14:paraId="59301261" w14:textId="35371FC6" w:rsidR="0044356A" w:rsidRPr="002648B6" w:rsidRDefault="0055572E" w:rsidP="00B212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snapToGrid w:val="0"/>
          <w:sz w:val="24"/>
          <w:szCs w:val="24"/>
        </w:rPr>
        <w:t>u</w:t>
      </w:r>
      <w:r w:rsidR="004F712A" w:rsidRPr="002648B6">
        <w:rPr>
          <w:rFonts w:cstheme="minorHAnsi"/>
          <w:snapToGrid w:val="0"/>
          <w:sz w:val="24"/>
          <w:szCs w:val="24"/>
        </w:rPr>
        <w:t xml:space="preserve">stawą </w:t>
      </w:r>
      <w:r w:rsidR="0044356A" w:rsidRPr="002648B6">
        <w:rPr>
          <w:rFonts w:cstheme="minorHAnsi"/>
          <w:sz w:val="24"/>
          <w:szCs w:val="24"/>
        </w:rPr>
        <w:t>o refundacji leków, środków spożywczych specjalnego przeznaczenia żywieniowego oraz wyrobów medycznych</w:t>
      </w:r>
      <w:r w:rsidRPr="002648B6">
        <w:rPr>
          <w:rFonts w:cstheme="minorHAnsi"/>
          <w:sz w:val="24"/>
          <w:szCs w:val="24"/>
        </w:rPr>
        <w:t xml:space="preserve"> </w:t>
      </w:r>
      <w:r w:rsidR="004F712A" w:rsidRPr="002648B6">
        <w:rPr>
          <w:rFonts w:cstheme="minorHAnsi"/>
          <w:snapToGrid w:val="0"/>
          <w:sz w:val="24"/>
          <w:szCs w:val="24"/>
        </w:rPr>
        <w:t xml:space="preserve">z dnia 12 maja 2001 r. </w:t>
      </w:r>
      <w:r w:rsidRPr="002648B6">
        <w:rPr>
          <w:rFonts w:cstheme="minorHAnsi"/>
          <w:sz w:val="24"/>
          <w:szCs w:val="24"/>
        </w:rPr>
        <w:t>(Dz.U. z 2024 r. poz. 930)</w:t>
      </w:r>
      <w:r w:rsidR="00B21270" w:rsidRPr="002648B6">
        <w:rPr>
          <w:rFonts w:cstheme="minorHAnsi"/>
          <w:sz w:val="24"/>
          <w:szCs w:val="24"/>
        </w:rPr>
        <w:t>.</w:t>
      </w:r>
    </w:p>
    <w:p w14:paraId="31EADAE3" w14:textId="60988D3F" w:rsidR="00684DC9" w:rsidRPr="002648B6" w:rsidRDefault="002648B6" w:rsidP="00684D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color w:val="000000"/>
          <w:sz w:val="24"/>
          <w:szCs w:val="24"/>
        </w:rPr>
        <w:t>o</w:t>
      </w:r>
      <w:r w:rsidR="00684DC9" w:rsidRPr="002648B6">
        <w:rPr>
          <w:rFonts w:cstheme="minorHAnsi"/>
          <w:color w:val="000000"/>
          <w:sz w:val="24"/>
          <w:szCs w:val="24"/>
        </w:rPr>
        <w:t>bwieszczenie Ministra Zdrowia z dnia 18 września 2024 r. w sprawie wykazu refundowanych leków, środków spożywczych specjalnego przeznaczenia żywieniowego oraz wyrobów medycznych na 1 października 2024 r.</w:t>
      </w:r>
    </w:p>
    <w:p w14:paraId="0F4AC23E" w14:textId="70CBF250" w:rsidR="00684DC9" w:rsidRPr="002648B6" w:rsidRDefault="002648B6" w:rsidP="00684D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648B6">
        <w:rPr>
          <w:rFonts w:cstheme="minorHAnsi"/>
          <w:color w:val="000000"/>
          <w:sz w:val="24"/>
          <w:szCs w:val="24"/>
        </w:rPr>
        <w:t xml:space="preserve">sprostowanie </w:t>
      </w:r>
      <w:r w:rsidR="00684DC9" w:rsidRPr="002648B6">
        <w:rPr>
          <w:rFonts w:cstheme="minorHAnsi"/>
          <w:color w:val="000000"/>
          <w:sz w:val="24"/>
          <w:szCs w:val="24"/>
        </w:rPr>
        <w:t xml:space="preserve">z dnia 11.10.2024 r. do Obwieszczenia Ministra Zdrowia z dnia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4DC9" w:rsidRPr="002648B6">
        <w:rPr>
          <w:rFonts w:cstheme="minorHAnsi"/>
          <w:color w:val="000000"/>
          <w:sz w:val="24"/>
          <w:szCs w:val="24"/>
        </w:rPr>
        <w:t xml:space="preserve">18 września 2024 r. w sprawie wykazu refundowanych leków, środków </w:t>
      </w:r>
      <w:r w:rsidR="00684DC9" w:rsidRPr="002648B6">
        <w:rPr>
          <w:rFonts w:cstheme="minorHAnsi"/>
          <w:color w:val="000000"/>
          <w:sz w:val="24"/>
          <w:szCs w:val="24"/>
        </w:rPr>
        <w:lastRenderedPageBreak/>
        <w:t>spożywczych specjalnego przeznaczenia żywieniowego oraz wyrobów medycznych na 1 października 2024 r.</w:t>
      </w:r>
    </w:p>
    <w:p w14:paraId="1BE05EA6" w14:textId="420A85C9" w:rsidR="00684DC9" w:rsidRPr="002648B6" w:rsidRDefault="00684DC9" w:rsidP="00684DC9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C73DC68" w14:textId="77777777" w:rsidR="005462B6" w:rsidRPr="002648B6" w:rsidRDefault="005462B6" w:rsidP="005462B6">
      <w:pPr>
        <w:pStyle w:val="Akapitzlist"/>
        <w:widowControl w:val="0"/>
        <w:numPr>
          <w:ilvl w:val="0"/>
          <w:numId w:val="1"/>
        </w:numPr>
        <w:tabs>
          <w:tab w:val="num" w:pos="1080"/>
        </w:tabs>
        <w:spacing w:after="0" w:line="360" w:lineRule="auto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2648B6">
        <w:rPr>
          <w:rFonts w:cstheme="minorHAnsi"/>
          <w:snapToGrid w:val="0"/>
          <w:color w:val="000000"/>
          <w:sz w:val="24"/>
          <w:szCs w:val="24"/>
        </w:rPr>
        <w:t>Zasady rozliczania:</w:t>
      </w:r>
    </w:p>
    <w:p w14:paraId="13DB642A" w14:textId="3E53DDD9" w:rsidR="005462B6" w:rsidRPr="002648B6" w:rsidRDefault="005462B6" w:rsidP="007A196F">
      <w:pPr>
        <w:pStyle w:val="Akapitzlist"/>
        <w:widowControl w:val="0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2648B6">
        <w:rPr>
          <w:rFonts w:cstheme="minorHAnsi"/>
          <w:sz w:val="24"/>
          <w:szCs w:val="24"/>
        </w:rPr>
        <w:t xml:space="preserve">Zgodnie z zapisem art. 58 ust. 3 ustawy o pomocy społecznej z dnia 12 marca 2004 r. </w:t>
      </w:r>
      <w:r w:rsidRPr="002648B6">
        <w:rPr>
          <w:rFonts w:cstheme="minorHAnsi"/>
          <w:snapToGrid w:val="0"/>
          <w:color w:val="000000"/>
          <w:sz w:val="24"/>
          <w:szCs w:val="24"/>
        </w:rPr>
        <w:t>(Dz. U. z 202</w:t>
      </w:r>
      <w:r w:rsidR="0075065C" w:rsidRPr="002648B6">
        <w:rPr>
          <w:rFonts w:cstheme="minorHAnsi"/>
          <w:snapToGrid w:val="0"/>
          <w:color w:val="000000"/>
          <w:sz w:val="24"/>
          <w:szCs w:val="24"/>
        </w:rPr>
        <w:t>4</w:t>
      </w:r>
      <w:r w:rsidRPr="002648B6">
        <w:rPr>
          <w:rFonts w:cstheme="minorHAnsi"/>
          <w:snapToGrid w:val="0"/>
          <w:color w:val="000000"/>
          <w:sz w:val="24"/>
          <w:szCs w:val="24"/>
        </w:rPr>
        <w:t xml:space="preserve"> poz. </w:t>
      </w:r>
      <w:r w:rsidR="0075065C" w:rsidRPr="002648B6">
        <w:rPr>
          <w:rFonts w:cstheme="minorHAnsi"/>
          <w:snapToGrid w:val="0"/>
          <w:color w:val="000000"/>
          <w:sz w:val="24"/>
          <w:szCs w:val="24"/>
        </w:rPr>
        <w:t>1283</w:t>
      </w:r>
      <w:r w:rsidRPr="002648B6">
        <w:rPr>
          <w:rFonts w:cstheme="minorHAnsi"/>
          <w:snapToGrid w:val="0"/>
          <w:color w:val="000000"/>
          <w:sz w:val="24"/>
          <w:szCs w:val="24"/>
        </w:rPr>
        <w:t xml:space="preserve">) </w:t>
      </w:r>
      <w:r w:rsidRPr="002648B6">
        <w:rPr>
          <w:rFonts w:cstheme="minorHAnsi"/>
          <w:b/>
          <w:sz w:val="24"/>
          <w:szCs w:val="24"/>
        </w:rPr>
        <w:t>Zamawiający pokryje opłaty ryczałtowe i częściową odpłatność za zamawiane leki refundowane do wysokości limitu ceny leków, pozostała należność za leki, będzie realizowana z własnych środków finansowych mieszkańców Zamawiającego.</w:t>
      </w:r>
    </w:p>
    <w:p w14:paraId="629E65B0" w14:textId="402D2962" w:rsidR="005462B6" w:rsidRPr="002648B6" w:rsidRDefault="005462B6" w:rsidP="007A196F">
      <w:pPr>
        <w:pStyle w:val="WW-Tekstpodstawowy3"/>
        <w:numPr>
          <w:ilvl w:val="1"/>
          <w:numId w:val="1"/>
        </w:numPr>
        <w:tabs>
          <w:tab w:val="left" w:pos="360"/>
        </w:tabs>
        <w:spacing w:line="360" w:lineRule="auto"/>
        <w:ind w:left="1134" w:hanging="425"/>
        <w:jc w:val="both"/>
        <w:rPr>
          <w:rFonts w:asciiTheme="minorHAnsi" w:hAnsiTheme="minorHAnsi" w:cstheme="minorHAnsi"/>
          <w:b w:val="0"/>
          <w:szCs w:val="24"/>
        </w:rPr>
      </w:pPr>
      <w:r w:rsidRPr="002648B6">
        <w:rPr>
          <w:rFonts w:asciiTheme="minorHAnsi" w:hAnsiTheme="minorHAnsi" w:cstheme="minorHAnsi"/>
          <w:b w:val="0"/>
          <w:szCs w:val="24"/>
        </w:rPr>
        <w:t>Realizowanie należności odbywać się będzie przelewem na wskazane konto Wykonawcy na podstawie poprawnie wystawionej faktury</w:t>
      </w:r>
      <w:r w:rsidR="002648B6">
        <w:rPr>
          <w:rFonts w:asciiTheme="minorHAnsi" w:hAnsiTheme="minorHAnsi" w:cstheme="minorHAnsi"/>
          <w:b w:val="0"/>
          <w:szCs w:val="24"/>
        </w:rPr>
        <w:t xml:space="preserve"> VAT</w:t>
      </w:r>
      <w:r w:rsidRPr="002648B6">
        <w:rPr>
          <w:rFonts w:asciiTheme="minorHAnsi" w:hAnsiTheme="minorHAnsi" w:cstheme="minorHAnsi"/>
          <w:b w:val="0"/>
          <w:szCs w:val="24"/>
        </w:rPr>
        <w:t>.</w:t>
      </w:r>
    </w:p>
    <w:p w14:paraId="71B0073F" w14:textId="77777777" w:rsidR="005462B6" w:rsidRPr="002648B6" w:rsidRDefault="005462B6" w:rsidP="007A196F">
      <w:pPr>
        <w:pStyle w:val="WW-Tekstpodstawowy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2648B6">
        <w:rPr>
          <w:rFonts w:asciiTheme="minorHAnsi" w:hAnsiTheme="minorHAnsi" w:cstheme="minorHAnsi"/>
          <w:b w:val="0"/>
          <w:color w:val="000000"/>
          <w:szCs w:val="24"/>
        </w:rPr>
        <w:t>Każda faktura dostarczana wraz z zamówionym towarem musi zawierać:</w:t>
      </w:r>
    </w:p>
    <w:p w14:paraId="0912F4D3" w14:textId="77777777" w:rsidR="005462B6" w:rsidRPr="002648B6" w:rsidRDefault="005462B6" w:rsidP="007A196F">
      <w:pPr>
        <w:pStyle w:val="Akapitzlist"/>
        <w:numPr>
          <w:ilvl w:val="0"/>
          <w:numId w:val="8"/>
        </w:numPr>
        <w:tabs>
          <w:tab w:val="left" w:pos="1418"/>
        </w:tabs>
        <w:spacing w:after="0" w:line="360" w:lineRule="auto"/>
        <w:ind w:hanging="666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>Nabywca: nazwisko i imię, adres oraz PESEL mieszkańca Domu,</w:t>
      </w:r>
    </w:p>
    <w:p w14:paraId="3746FCB9" w14:textId="77777777" w:rsidR="005462B6" w:rsidRPr="002648B6" w:rsidRDefault="005462B6" w:rsidP="007A196F">
      <w:pPr>
        <w:pStyle w:val="Akapitzlist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>Płatnik:</w:t>
      </w:r>
    </w:p>
    <w:p w14:paraId="2FF42176" w14:textId="77777777" w:rsidR="002648B6" w:rsidRDefault="005462B6" w:rsidP="007A196F">
      <w:pPr>
        <w:pStyle w:val="Akapitzlist"/>
        <w:spacing w:line="360" w:lineRule="auto"/>
        <w:ind w:left="1418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 xml:space="preserve">Powiat Ostrowski </w:t>
      </w:r>
    </w:p>
    <w:p w14:paraId="5C5CB4A7" w14:textId="43B46A48" w:rsidR="002648B6" w:rsidRDefault="005462B6" w:rsidP="007A196F">
      <w:pPr>
        <w:pStyle w:val="Akapitzlist"/>
        <w:spacing w:line="360" w:lineRule="auto"/>
        <w:ind w:left="1418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 xml:space="preserve">Al. Powstańców Wielkopolskich 16 </w:t>
      </w:r>
    </w:p>
    <w:p w14:paraId="13B45E20" w14:textId="77777777" w:rsidR="002648B6" w:rsidRDefault="005462B6" w:rsidP="007A196F">
      <w:pPr>
        <w:pStyle w:val="Akapitzlist"/>
        <w:spacing w:line="360" w:lineRule="auto"/>
        <w:ind w:left="1418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 xml:space="preserve">Dom Pomocy Społecznej ul. </w:t>
      </w:r>
      <w:r w:rsidR="009B4E35" w:rsidRPr="002648B6">
        <w:rPr>
          <w:rFonts w:cstheme="minorHAnsi"/>
          <w:sz w:val="24"/>
          <w:szCs w:val="24"/>
        </w:rPr>
        <w:t>Staroprzygodzka 19,</w:t>
      </w:r>
      <w:r w:rsidRPr="002648B6">
        <w:rPr>
          <w:rFonts w:cstheme="minorHAnsi"/>
          <w:sz w:val="24"/>
          <w:szCs w:val="24"/>
        </w:rPr>
        <w:t xml:space="preserve"> </w:t>
      </w:r>
    </w:p>
    <w:p w14:paraId="4D15EA72" w14:textId="77777777" w:rsidR="002648B6" w:rsidRDefault="005462B6" w:rsidP="007A196F">
      <w:pPr>
        <w:pStyle w:val="Akapitzlist"/>
        <w:spacing w:line="360" w:lineRule="auto"/>
        <w:ind w:left="1418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 xml:space="preserve">63 – 400 Ostrów Wielkopolski </w:t>
      </w:r>
    </w:p>
    <w:p w14:paraId="395A1648" w14:textId="098BA3C1" w:rsidR="005462B6" w:rsidRPr="002648B6" w:rsidRDefault="005462B6" w:rsidP="007A196F">
      <w:pPr>
        <w:pStyle w:val="Akapitzlist"/>
        <w:spacing w:line="360" w:lineRule="auto"/>
        <w:ind w:left="1418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>NIP: 622-23-91-168</w:t>
      </w:r>
    </w:p>
    <w:p w14:paraId="62C54A2F" w14:textId="17B0414A" w:rsidR="004F712A" w:rsidRPr="002648B6" w:rsidRDefault="005462B6" w:rsidP="004F712A">
      <w:pPr>
        <w:pStyle w:val="Akapitzlist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sz w:val="24"/>
          <w:szCs w:val="24"/>
        </w:rPr>
        <w:t xml:space="preserve">dodatkowo </w:t>
      </w:r>
      <w:r w:rsidR="002648B6">
        <w:rPr>
          <w:rFonts w:cstheme="minorHAnsi"/>
          <w:sz w:val="24"/>
          <w:szCs w:val="24"/>
        </w:rPr>
        <w:t>na</w:t>
      </w:r>
      <w:r w:rsidRPr="002648B6">
        <w:rPr>
          <w:rFonts w:cstheme="minorHAnsi"/>
          <w:sz w:val="24"/>
          <w:szCs w:val="24"/>
        </w:rPr>
        <w:t xml:space="preserve"> fakturze musi być wyszczególniona:</w:t>
      </w:r>
    </w:p>
    <w:p w14:paraId="5EC33693" w14:textId="62224A0E" w:rsidR="004F712A" w:rsidRPr="002648B6" w:rsidRDefault="005462B6" w:rsidP="0072347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bCs/>
          <w:sz w:val="24"/>
          <w:szCs w:val="24"/>
        </w:rPr>
        <w:t>odpłatność mieszkańca (powyżej wysokości limitu ceny lub ryczałtu)</w:t>
      </w:r>
    </w:p>
    <w:p w14:paraId="02348F1D" w14:textId="3625AF4F" w:rsidR="005462B6" w:rsidRPr="002648B6" w:rsidRDefault="005462B6" w:rsidP="0072347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648B6">
        <w:rPr>
          <w:rFonts w:cstheme="minorHAnsi"/>
          <w:bCs/>
          <w:sz w:val="24"/>
          <w:szCs w:val="24"/>
        </w:rPr>
        <w:t>odpłatność DPS (do wysokości limitu ceny lub ryczałtu).</w:t>
      </w:r>
    </w:p>
    <w:p w14:paraId="35630D53" w14:textId="1FE3D908" w:rsidR="005462B6" w:rsidRPr="002648B6" w:rsidRDefault="005462B6" w:rsidP="001015DC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 w:hanging="425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2648B6">
        <w:rPr>
          <w:rFonts w:cstheme="minorHAnsi"/>
          <w:snapToGrid w:val="0"/>
          <w:color w:val="000000"/>
          <w:sz w:val="24"/>
          <w:szCs w:val="24"/>
        </w:rPr>
        <w:t>Zamawiający oświadcza, że nie posiada apteki zakładowej, dlatego też leki należy dostarczać bez</w:t>
      </w:r>
      <w:r w:rsidR="004F712A" w:rsidRPr="002648B6">
        <w:rPr>
          <w:rFonts w:cstheme="minorHAnsi"/>
          <w:snapToGrid w:val="0"/>
          <w:color w:val="000000"/>
          <w:sz w:val="24"/>
          <w:szCs w:val="24"/>
        </w:rPr>
        <w:t xml:space="preserve">pośrednio do </w:t>
      </w:r>
      <w:r w:rsidR="00684DC9" w:rsidRPr="002648B6">
        <w:rPr>
          <w:rFonts w:cstheme="minorHAnsi"/>
          <w:b/>
          <w:bCs/>
          <w:snapToGrid w:val="0"/>
          <w:sz w:val="24"/>
          <w:szCs w:val="24"/>
        </w:rPr>
        <w:t>GABINETU PRZEDMEDYCZNEJ POMOCY DORAŹNEJ</w:t>
      </w:r>
      <w:r w:rsidR="00684DC9" w:rsidRPr="002648B6">
        <w:rPr>
          <w:rFonts w:cstheme="minorHAnsi"/>
          <w:snapToGrid w:val="0"/>
          <w:sz w:val="24"/>
          <w:szCs w:val="24"/>
        </w:rPr>
        <w:t xml:space="preserve"> </w:t>
      </w:r>
      <w:r w:rsidR="002648B6">
        <w:rPr>
          <w:rFonts w:cstheme="minorHAnsi"/>
          <w:snapToGrid w:val="0"/>
          <w:color w:val="000000"/>
          <w:sz w:val="24"/>
          <w:szCs w:val="24"/>
        </w:rPr>
        <w:t>znajdującego się</w:t>
      </w:r>
      <w:r w:rsidRPr="002648B6">
        <w:rPr>
          <w:rFonts w:cstheme="minorHAnsi"/>
          <w:snapToGrid w:val="0"/>
          <w:color w:val="000000"/>
          <w:sz w:val="24"/>
          <w:szCs w:val="24"/>
        </w:rPr>
        <w:t xml:space="preserve"> w </w:t>
      </w:r>
      <w:r w:rsidR="00723472" w:rsidRPr="002648B6">
        <w:rPr>
          <w:rFonts w:cstheme="minorHAnsi"/>
          <w:snapToGrid w:val="0"/>
          <w:color w:val="000000"/>
          <w:sz w:val="24"/>
          <w:szCs w:val="24"/>
        </w:rPr>
        <w:t>siedzibie Domu</w:t>
      </w:r>
      <w:r w:rsidRPr="002648B6">
        <w:rPr>
          <w:rFonts w:cstheme="minorHAnsi"/>
          <w:snapToGrid w:val="0"/>
          <w:color w:val="000000"/>
          <w:sz w:val="24"/>
          <w:szCs w:val="24"/>
        </w:rPr>
        <w:t>.</w:t>
      </w:r>
    </w:p>
    <w:sectPr w:rsidR="005462B6" w:rsidRPr="002648B6" w:rsidSect="006779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500A"/>
    <w:multiLevelType w:val="hybridMultilevel"/>
    <w:tmpl w:val="BC8CE6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361CCA"/>
    <w:multiLevelType w:val="hybridMultilevel"/>
    <w:tmpl w:val="DF5C85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4D23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20031"/>
    <w:multiLevelType w:val="hybridMultilevel"/>
    <w:tmpl w:val="C35063AA"/>
    <w:lvl w:ilvl="0" w:tplc="2A6AB0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3F0999"/>
    <w:multiLevelType w:val="hybridMultilevel"/>
    <w:tmpl w:val="DF0ECE20"/>
    <w:lvl w:ilvl="0" w:tplc="F02A38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29C305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5F54"/>
    <w:multiLevelType w:val="hybridMultilevel"/>
    <w:tmpl w:val="26F01D1A"/>
    <w:lvl w:ilvl="0" w:tplc="9228AA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D4957EF"/>
    <w:multiLevelType w:val="hybridMultilevel"/>
    <w:tmpl w:val="CD9A0A3C"/>
    <w:name w:val="WW8Num84"/>
    <w:lvl w:ilvl="0" w:tplc="F1561D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22A0E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41432B6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0B63A6C"/>
    <w:multiLevelType w:val="hybridMultilevel"/>
    <w:tmpl w:val="A5AC4632"/>
    <w:lvl w:ilvl="0" w:tplc="72D26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B43B9"/>
    <w:multiLevelType w:val="hybridMultilevel"/>
    <w:tmpl w:val="1FDC8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89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427D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C157E"/>
    <w:multiLevelType w:val="hybridMultilevel"/>
    <w:tmpl w:val="6EB829B4"/>
    <w:lvl w:ilvl="0" w:tplc="9228AA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3E3291"/>
    <w:multiLevelType w:val="hybridMultilevel"/>
    <w:tmpl w:val="262AA18A"/>
    <w:lvl w:ilvl="0" w:tplc="9228AAF0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6A9A57F1"/>
    <w:multiLevelType w:val="multilevel"/>
    <w:tmpl w:val="5FE68C9A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ED86B11"/>
    <w:multiLevelType w:val="hybridMultilevel"/>
    <w:tmpl w:val="86E2F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03178">
    <w:abstractNumId w:val="3"/>
  </w:num>
  <w:num w:numId="2" w16cid:durableId="1976445267">
    <w:abstractNumId w:val="6"/>
  </w:num>
  <w:num w:numId="3" w16cid:durableId="1696151880">
    <w:abstractNumId w:val="10"/>
  </w:num>
  <w:num w:numId="4" w16cid:durableId="1309557716">
    <w:abstractNumId w:val="7"/>
  </w:num>
  <w:num w:numId="5" w16cid:durableId="843127786">
    <w:abstractNumId w:val="8"/>
  </w:num>
  <w:num w:numId="6" w16cid:durableId="153379816">
    <w:abstractNumId w:val="1"/>
  </w:num>
  <w:num w:numId="7" w16cid:durableId="951741367">
    <w:abstractNumId w:val="5"/>
  </w:num>
  <w:num w:numId="8" w16cid:durableId="1285817653">
    <w:abstractNumId w:val="2"/>
  </w:num>
  <w:num w:numId="9" w16cid:durableId="1171221096">
    <w:abstractNumId w:val="11"/>
  </w:num>
  <w:num w:numId="10" w16cid:durableId="758674140">
    <w:abstractNumId w:val="0"/>
  </w:num>
  <w:num w:numId="11" w16cid:durableId="186873050">
    <w:abstractNumId w:val="4"/>
  </w:num>
  <w:num w:numId="12" w16cid:durableId="1215308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76"/>
    <w:rsid w:val="00072D38"/>
    <w:rsid w:val="00086A06"/>
    <w:rsid w:val="00093848"/>
    <w:rsid w:val="000B39EE"/>
    <w:rsid w:val="000D5082"/>
    <w:rsid w:val="001015DC"/>
    <w:rsid w:val="0014116A"/>
    <w:rsid w:val="001B000D"/>
    <w:rsid w:val="001F4B1C"/>
    <w:rsid w:val="002168AD"/>
    <w:rsid w:val="002648B6"/>
    <w:rsid w:val="00441B4E"/>
    <w:rsid w:val="00442960"/>
    <w:rsid w:val="0044356A"/>
    <w:rsid w:val="00465F8C"/>
    <w:rsid w:val="00477FA3"/>
    <w:rsid w:val="004F712A"/>
    <w:rsid w:val="00525124"/>
    <w:rsid w:val="005462B6"/>
    <w:rsid w:val="0055572E"/>
    <w:rsid w:val="005614F3"/>
    <w:rsid w:val="00571776"/>
    <w:rsid w:val="0058447E"/>
    <w:rsid w:val="005A46A1"/>
    <w:rsid w:val="005C7271"/>
    <w:rsid w:val="005E43DF"/>
    <w:rsid w:val="00631B14"/>
    <w:rsid w:val="00675C91"/>
    <w:rsid w:val="006779D5"/>
    <w:rsid w:val="00684DC9"/>
    <w:rsid w:val="00693300"/>
    <w:rsid w:val="00723472"/>
    <w:rsid w:val="0075065C"/>
    <w:rsid w:val="007540C4"/>
    <w:rsid w:val="007A196F"/>
    <w:rsid w:val="00812E35"/>
    <w:rsid w:val="00897DA2"/>
    <w:rsid w:val="00946CE2"/>
    <w:rsid w:val="00993009"/>
    <w:rsid w:val="009B4E35"/>
    <w:rsid w:val="00A24BE6"/>
    <w:rsid w:val="00AA0788"/>
    <w:rsid w:val="00B15F2E"/>
    <w:rsid w:val="00B21270"/>
    <w:rsid w:val="00B26FBB"/>
    <w:rsid w:val="00B64BE8"/>
    <w:rsid w:val="00C65A59"/>
    <w:rsid w:val="00C67AC4"/>
    <w:rsid w:val="00C92AB3"/>
    <w:rsid w:val="00CB0393"/>
    <w:rsid w:val="00D14C66"/>
    <w:rsid w:val="00D74312"/>
    <w:rsid w:val="00D7689B"/>
    <w:rsid w:val="00DD5DBE"/>
    <w:rsid w:val="00EE17C4"/>
    <w:rsid w:val="00F014E6"/>
    <w:rsid w:val="00FC1F58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DDB0"/>
  <w15:docId w15:val="{D757C3F6-B917-4DC2-9939-C3BE3A6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76"/>
  </w:style>
  <w:style w:type="paragraph" w:styleId="Nagwek2">
    <w:name w:val="heading 2"/>
    <w:basedOn w:val="Normalny"/>
    <w:link w:val="Nagwek2Znak"/>
    <w:uiPriority w:val="9"/>
    <w:qFormat/>
    <w:rsid w:val="00C65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77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71776"/>
    <w:rPr>
      <w:rFonts w:ascii="Arial" w:hAnsi="Arial"/>
      <w:sz w:val="20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1"/>
    <w:qFormat/>
    <w:rsid w:val="005462B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462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62B6"/>
    <w:rPr>
      <w:rFonts w:ascii="Times New Roman" w:eastAsia="Arial Unicode MS" w:hAnsi="Times New Roman" w:cs="Times New Roman"/>
      <w:i/>
      <w:iCs/>
      <w:sz w:val="24"/>
      <w:szCs w:val="24"/>
    </w:rPr>
  </w:style>
  <w:style w:type="character" w:customStyle="1" w:styleId="vcenter">
    <w:name w:val="vcenter"/>
    <w:basedOn w:val="Domylnaczcionkaakapitu"/>
    <w:rsid w:val="005462B6"/>
  </w:style>
  <w:style w:type="character" w:customStyle="1" w:styleId="ng-binding">
    <w:name w:val="ng-binding"/>
    <w:basedOn w:val="Domylnaczcionkaakapitu"/>
    <w:rsid w:val="005462B6"/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5462B6"/>
  </w:style>
  <w:style w:type="paragraph" w:customStyle="1" w:styleId="WW-Tekstpodstawowy3">
    <w:name w:val="WW-Tekst podstawowy 3"/>
    <w:basedOn w:val="Normalny"/>
    <w:rsid w:val="005462B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5A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rzxr">
    <w:name w:val="lrzxr"/>
    <w:basedOn w:val="Domylnaczcionkaakapitu"/>
    <w:rsid w:val="009B4E35"/>
  </w:style>
  <w:style w:type="character" w:styleId="Hipercze">
    <w:name w:val="Hyperlink"/>
    <w:basedOn w:val="Domylnaczcionkaakapitu"/>
    <w:uiPriority w:val="99"/>
    <w:unhideWhenUsed/>
    <w:rsid w:val="009B4E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16</cp:revision>
  <cp:lastPrinted>2024-12-06T08:12:00Z</cp:lastPrinted>
  <dcterms:created xsi:type="dcterms:W3CDTF">2023-12-08T11:48:00Z</dcterms:created>
  <dcterms:modified xsi:type="dcterms:W3CDTF">2024-12-06T10:20:00Z</dcterms:modified>
</cp:coreProperties>
</file>