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3" w:rsidRDefault="009C22D3" w:rsidP="006C0A39">
      <w:pPr>
        <w:jc w:val="both"/>
      </w:pPr>
      <w:r>
        <w:t xml:space="preserve">OPIS KRYTERIÓW, KTÓRYMI ZAMAWIAJĄCY BĘDZIE SIĘ KIEROWAŁ PRZY WYBORZE OFERTY </w:t>
      </w:r>
      <w:r w:rsidR="006C0A39">
        <w:br/>
      </w:r>
      <w:r>
        <w:t xml:space="preserve">WRAZ Z PODANIEM WAG TYCH KRYTERIÓW I SPOSOBU OCENY OFERT. </w:t>
      </w:r>
    </w:p>
    <w:p w:rsidR="009C22D3" w:rsidRDefault="009C22D3" w:rsidP="009C22D3"/>
    <w:p w:rsidR="009C22D3" w:rsidRDefault="009C22D3" w:rsidP="00647344">
      <w:pPr>
        <w:jc w:val="both"/>
      </w:pPr>
      <w:r>
        <w:t>Zamawiaj</w:t>
      </w:r>
      <w:r w:rsidR="00E17DC6">
        <w:t>ący udzieli zamówienia Wykonawcy</w:t>
      </w:r>
      <w:r>
        <w:t>, którego oferta odpowiadać będzie wszystki</w:t>
      </w:r>
      <w:r w:rsidR="006C0A39">
        <w:t xml:space="preserve">m wymaganiom  i </w:t>
      </w:r>
      <w:r>
        <w:t xml:space="preserve">zostanie oceniona jako najkorzystniejsza.  Oferty zostaną ocenione przez Zamawiającego w oparciu o następujące kryteria i ich znaczenie:  I. Cena- 60%,  II. Gwarancja  - 40%  Przy dokonywaniu oceny Zamawiający posłuży się następującymi wzorami:  </w:t>
      </w:r>
    </w:p>
    <w:p w:rsidR="009C22D3" w:rsidRDefault="009C22D3" w:rsidP="009C22D3"/>
    <w:p w:rsidR="009C22D3" w:rsidRDefault="009C22D3" w:rsidP="00647344">
      <w:pPr>
        <w:jc w:val="both"/>
      </w:pPr>
      <w:r>
        <w:t xml:space="preserve">dla kryterium I – Cena „C”:  C= (CN / COB) × 60 pkt  gdzie:  C - przyznane punkty w kryterium „Cena”,  CN - najniższa zaoferowana cena ofertowa (brutto) spośród wszystkich ofert podlegających ocenie,  COB - cena oferty badanej (brutto).  Uzyskana liczba punktów w ramach kryterium „Cena” zaokrąglana będzie do dwóch  miejsca po przecinku.  </w:t>
      </w:r>
    </w:p>
    <w:p w:rsidR="009C22D3" w:rsidRDefault="009C22D3" w:rsidP="009C22D3"/>
    <w:p w:rsidR="009C22D3" w:rsidRDefault="009C22D3" w:rsidP="00647344">
      <w:pPr>
        <w:jc w:val="both"/>
      </w:pPr>
      <w:r>
        <w:t xml:space="preserve">dla kryterium II – gwarancja „G”  Kryterium - „ gwarancja” będzie rozpatrywane na podstawie </w:t>
      </w:r>
      <w:r w:rsidR="006A2DD0">
        <w:t>zadeklarowanego przez Dostawcę w ofercie cenowej</w:t>
      </w:r>
      <w:r>
        <w:t xml:space="preserve"> „Okresu udzielonej gwarancji”. G – przyznane p</w:t>
      </w:r>
      <w:r w:rsidR="006A2DD0">
        <w:t xml:space="preserve">unkty w kryterium „Gwarancja”: </w:t>
      </w:r>
      <w:r>
        <w:t xml:space="preserve"> 2 lata gwa</w:t>
      </w:r>
      <w:r w:rsidR="006A2DD0">
        <w:t xml:space="preserve">rancji  ( 24 miesiące) – 0 </w:t>
      </w:r>
      <w:proofErr w:type="spellStart"/>
      <w:r w:rsidR="006A2DD0">
        <w:t>pkt</w:t>
      </w:r>
      <w:proofErr w:type="spellEnd"/>
      <w:r w:rsidR="006A2DD0">
        <w:t>,</w:t>
      </w:r>
      <w:r>
        <w:t xml:space="preserve"> 3 lata gwar</w:t>
      </w:r>
      <w:r w:rsidR="006A2DD0">
        <w:t xml:space="preserve">ancji  ( 36 miesięcy) – 20 </w:t>
      </w:r>
      <w:proofErr w:type="spellStart"/>
      <w:r w:rsidR="006A2DD0">
        <w:t>pkt</w:t>
      </w:r>
      <w:proofErr w:type="spellEnd"/>
      <w:r w:rsidR="006A2DD0">
        <w:t>,</w:t>
      </w:r>
      <w:r>
        <w:t xml:space="preserve"> 4 lata gwarancji</w:t>
      </w:r>
      <w:r w:rsidR="006A2DD0">
        <w:t xml:space="preserve"> (48 miesięcy) – 40 pkt gdzie: </w:t>
      </w:r>
      <w:r>
        <w:t xml:space="preserve"> deklarowany „Okres udzielonej gwarancji” - w przedziale  2</w:t>
      </w:r>
      <w:r w:rsidR="006A2DD0">
        <w:t xml:space="preserve">4 - 35 miesięcy – 0 punktów;  </w:t>
      </w:r>
      <w:r>
        <w:t>deklarowany „Okres udzielonej gwarancji” - w przedziale  36</w:t>
      </w:r>
      <w:r w:rsidR="006A2DD0">
        <w:t xml:space="preserve"> - 47 miesięcy – 20 punktów;  </w:t>
      </w:r>
      <w:r>
        <w:t xml:space="preserve">deklarowany „Okres udzielonej gwarancji”- w przedziale  48 miesięcy  i więcej  – 40 punktów. </w:t>
      </w:r>
    </w:p>
    <w:p w:rsidR="009C22D3" w:rsidRDefault="009C22D3" w:rsidP="00647344">
      <w:pPr>
        <w:jc w:val="both"/>
      </w:pPr>
    </w:p>
    <w:p w:rsidR="00C056A2" w:rsidRDefault="009C22D3" w:rsidP="00647344">
      <w:pPr>
        <w:jc w:val="both"/>
      </w:pPr>
      <w:r>
        <w:t xml:space="preserve"> Minimalny wymagany „Okres udzielonej gwarancji” wynosi 24 miesiące, maksymalny 48 miesięcy licząc od daty podpisania protokołu odbioru ilościowo-jakościowego na przedmiot umowy </w:t>
      </w:r>
      <w:r w:rsidR="00E17DC6">
        <w:t>przez Zamawiającego  i Wykonawcę</w:t>
      </w:r>
      <w:r>
        <w:t xml:space="preserve">.  </w:t>
      </w:r>
      <w:bookmarkStart w:id="0" w:name="_GoBack"/>
      <w:bookmarkEnd w:id="0"/>
    </w:p>
    <w:sectPr w:rsidR="00C056A2" w:rsidSect="0008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2D3"/>
    <w:rsid w:val="000824BC"/>
    <w:rsid w:val="00566DED"/>
    <w:rsid w:val="00647344"/>
    <w:rsid w:val="006A2DD0"/>
    <w:rsid w:val="006C0A39"/>
    <w:rsid w:val="00880CB4"/>
    <w:rsid w:val="009C22D3"/>
    <w:rsid w:val="00C056A2"/>
    <w:rsid w:val="00E1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2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5</cp:revision>
  <cp:lastPrinted>2017-12-05T08:16:00Z</cp:lastPrinted>
  <dcterms:created xsi:type="dcterms:W3CDTF">2017-12-05T08:16:00Z</dcterms:created>
  <dcterms:modified xsi:type="dcterms:W3CDTF">2017-12-05T08:29:00Z</dcterms:modified>
</cp:coreProperties>
</file>