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Default="004D01CD" w:rsidP="004D01CD">
      <w:pPr>
        <w:spacing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>
        <w:rPr>
          <w:rFonts w:ascii="Calibri" w:eastAsia="Calibri" w:hAnsi="Calibri" w:cs="Arial"/>
          <w:sz w:val="24"/>
          <w:szCs w:val="24"/>
          <w:lang w:eastAsia="en-US"/>
        </w:rPr>
        <w:t>Golczewo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bookmarkStart w:id="0" w:name="_Hlk67403300"/>
      <w:bookmarkStart w:id="1" w:name="_Hlk67403433"/>
      <w:r w:rsidRPr="004D01C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Modernizacj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</w:t>
      </w:r>
      <w:r w:rsidRPr="004D01C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dwóch sal gimnastycznych oraz przylegających do nich szatni i sanitariatów w budynku Zespołu Szkół Publicznych w Golczewie</w:t>
      </w:r>
      <w:bookmarkEnd w:id="0"/>
      <w:bookmarkEnd w:id="1"/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D01CD" w:rsidRPr="00B95637" w:rsidRDefault="004D01CD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sz w:val="20"/>
        </w:rPr>
      </w:pPr>
      <w:r w:rsidRPr="00B95637">
        <w:rPr>
          <w:rFonts w:ascii="Calibri" w:eastAsia="Calibri" w:hAnsi="Calibri" w:cs="Calibri"/>
          <w:b/>
          <w:i/>
          <w:sz w:val="20"/>
        </w:rPr>
        <w:t>W części I</w:t>
      </w:r>
      <w:r w:rsidRPr="00B95637">
        <w:rPr>
          <w:rFonts w:ascii="Calibri" w:eastAsia="Calibri" w:hAnsi="Calibri" w:cs="Calibri"/>
          <w:sz w:val="20"/>
        </w:rPr>
        <w:t xml:space="preserve"> - </w:t>
      </w:r>
      <w:r w:rsidRPr="00B95637">
        <w:rPr>
          <w:rFonts w:ascii="Calibri" w:eastAsia="Calibri" w:hAnsi="Calibri" w:cs="Calibri"/>
          <w:sz w:val="20"/>
        </w:rPr>
        <w:t>przynajmniej jedn</w:t>
      </w:r>
      <w:r w:rsidRPr="00B95637">
        <w:rPr>
          <w:rFonts w:ascii="Calibri" w:eastAsia="Calibri" w:hAnsi="Calibri" w:cs="Calibri"/>
          <w:sz w:val="20"/>
        </w:rPr>
        <w:t>a</w:t>
      </w:r>
      <w:r w:rsidRPr="00B95637">
        <w:rPr>
          <w:rFonts w:ascii="Calibri" w:eastAsia="Calibri" w:hAnsi="Calibri" w:cs="Calibri"/>
          <w:sz w:val="20"/>
        </w:rPr>
        <w:t xml:space="preserve"> </w:t>
      </w:r>
      <w:r w:rsidRPr="00B95637">
        <w:rPr>
          <w:rFonts w:ascii="Calibri" w:eastAsia="Calibri" w:hAnsi="Calibri" w:cs="Calibri"/>
          <w:sz w:val="20"/>
        </w:rPr>
        <w:t>robota budowlana,</w:t>
      </w:r>
      <w:r w:rsidRPr="00B95637">
        <w:rPr>
          <w:rFonts w:ascii="Calibri" w:eastAsia="Calibri" w:hAnsi="Calibri" w:cs="Calibri"/>
          <w:sz w:val="20"/>
        </w:rPr>
        <w:t xml:space="preserve"> polegając</w:t>
      </w:r>
      <w:r w:rsidRPr="00B95637">
        <w:rPr>
          <w:rFonts w:ascii="Calibri" w:eastAsia="Calibri" w:hAnsi="Calibri" w:cs="Calibri"/>
          <w:sz w:val="20"/>
        </w:rPr>
        <w:t>a</w:t>
      </w:r>
      <w:r w:rsidRPr="00B95637">
        <w:rPr>
          <w:rFonts w:ascii="Calibri" w:eastAsia="Calibri" w:hAnsi="Calibri" w:cs="Calibri"/>
          <w:sz w:val="20"/>
        </w:rPr>
        <w:t xml:space="preserve"> na remoncie pomieszczeń, w ramach którego wykonano przynajmniej jeden z wymienionych elementów: demontaż ścianek działowych, rozbiórka posadzki, wykonanie posadzki, wymiana drzwi, gruntowanie ścian i sufitu, malowanie ścian i sufitu, montaż wykładziny, wymiana/wykonanie oświetlenia, montaż armatury sanitarnej, montaż kabin prysznicowych, o wartości robót budowlanych nie mniejszej niż </w:t>
      </w:r>
      <w:r w:rsidRPr="00B95637">
        <w:rPr>
          <w:rFonts w:ascii="Calibri" w:eastAsia="Calibri" w:hAnsi="Calibri" w:cs="Calibri"/>
          <w:b/>
          <w:sz w:val="20"/>
        </w:rPr>
        <w:t>500 000,00 zł brutto</w:t>
      </w:r>
      <w:r w:rsidR="00B95637" w:rsidRPr="00B95637">
        <w:rPr>
          <w:rFonts w:ascii="Calibri" w:eastAsia="Calibri" w:hAnsi="Calibri" w:cs="Calibri"/>
          <w:sz w:val="20"/>
        </w:rPr>
        <w:t xml:space="preserve"> lub dwie roboty </w:t>
      </w:r>
      <w:r w:rsidRPr="00B95637">
        <w:rPr>
          <w:rFonts w:ascii="Calibri" w:eastAsia="Calibri" w:hAnsi="Calibri" w:cs="Calibri"/>
          <w:sz w:val="20"/>
        </w:rPr>
        <w:t>budowlan</w:t>
      </w:r>
      <w:r w:rsidR="00B95637" w:rsidRPr="00B95637">
        <w:rPr>
          <w:rFonts w:ascii="Calibri" w:eastAsia="Calibri" w:hAnsi="Calibri" w:cs="Calibri"/>
          <w:sz w:val="20"/>
        </w:rPr>
        <w:t>e</w:t>
      </w:r>
      <w:r w:rsidRPr="00B95637">
        <w:rPr>
          <w:rFonts w:ascii="Calibri" w:eastAsia="Calibri" w:hAnsi="Calibri" w:cs="Calibri"/>
          <w:sz w:val="20"/>
        </w:rPr>
        <w:t>, polegając</w:t>
      </w:r>
      <w:r w:rsidR="00B95637" w:rsidRPr="00B95637">
        <w:rPr>
          <w:rFonts w:ascii="Calibri" w:eastAsia="Calibri" w:hAnsi="Calibri" w:cs="Calibri"/>
          <w:sz w:val="20"/>
        </w:rPr>
        <w:t>e</w:t>
      </w:r>
      <w:r w:rsidRPr="00B95637">
        <w:rPr>
          <w:rFonts w:ascii="Calibri" w:eastAsia="Calibri" w:hAnsi="Calibri" w:cs="Calibri"/>
          <w:sz w:val="20"/>
        </w:rPr>
        <w:t xml:space="preserve"> na remoncie pomieszczeń, w ramach którego wykonano przynajmniej jeden z wymienionych elementów: demontaż ścianek działowych, rozbiórka posadzki, wykonanie posadzki, wymiana drzwi, gruntowanie ścian i sufitu, malowanie ścian i sufitu, montaż wykładziny, wymiana/wykonanie oświetlenia, montaż armatury sanitarnej, montaż kabin prysznicowych, o wartości każdej z nich nie mniejszej niż </w:t>
      </w:r>
      <w:r w:rsidRPr="00B95637">
        <w:rPr>
          <w:rFonts w:ascii="Calibri" w:eastAsia="Calibri" w:hAnsi="Calibri" w:cs="Calibri"/>
          <w:b/>
          <w:sz w:val="20"/>
        </w:rPr>
        <w:t>250 000,00 zł brutto</w:t>
      </w:r>
      <w:r w:rsidRPr="00B95637">
        <w:rPr>
          <w:rFonts w:ascii="Calibri" w:eastAsia="Calibri" w:hAnsi="Calibri" w:cs="Calibri"/>
          <w:sz w:val="20"/>
        </w:rPr>
        <w:t>.</w:t>
      </w:r>
    </w:p>
    <w:p w:rsidR="00B95637" w:rsidRPr="00B95637" w:rsidRDefault="00B95637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sz w:val="20"/>
        </w:rPr>
      </w:pPr>
      <w:r w:rsidRPr="00B95637">
        <w:rPr>
          <w:rFonts w:ascii="Calibri" w:eastAsia="Calibri" w:hAnsi="Calibri" w:cs="Calibri"/>
          <w:b/>
          <w:i/>
          <w:sz w:val="20"/>
        </w:rPr>
        <w:t>W części II</w:t>
      </w:r>
      <w:r w:rsidRPr="00B95637">
        <w:rPr>
          <w:rFonts w:ascii="Calibri" w:eastAsia="Calibri" w:hAnsi="Calibri" w:cs="Calibri"/>
          <w:sz w:val="20"/>
        </w:rPr>
        <w:t xml:space="preserve"> - przynajmniej jedna robota budowlana, polegająca na remoncie pomieszczeń, w ramach którego wykonano przynajmniej jeden z wymienionych elementów: rozbiórka posadzki, wykonanie posadzki, roboty malarskie, wymiana instalacji elektrycznej, wykonanie instalacji wod.-kan., o wartości robót budowlanych nie mniejszej niż </w:t>
      </w:r>
      <w:r w:rsidRPr="00B95637">
        <w:rPr>
          <w:rFonts w:ascii="Calibri" w:eastAsia="Calibri" w:hAnsi="Calibri" w:cs="Calibri"/>
          <w:b/>
          <w:sz w:val="20"/>
        </w:rPr>
        <w:t>50 000,00 zł brutto</w:t>
      </w:r>
    </w:p>
    <w:p w:rsidR="00B95637" w:rsidRPr="00B95637" w:rsidRDefault="00B95637" w:rsidP="00B95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20"/>
        </w:rPr>
      </w:pPr>
      <w:r w:rsidRPr="00B95637">
        <w:rPr>
          <w:rFonts w:ascii="Calibri" w:eastAsia="Calibri" w:hAnsi="Calibri" w:cs="Calibri"/>
          <w:sz w:val="20"/>
        </w:rPr>
        <w:t>Wykonawca może wykazać jedną robotę budowlaną lub dwie roboty budowlan</w:t>
      </w:r>
      <w:bookmarkStart w:id="2" w:name="_GoBack"/>
      <w:bookmarkEnd w:id="2"/>
      <w:r w:rsidRPr="00B95637">
        <w:rPr>
          <w:rFonts w:ascii="Calibri" w:eastAsia="Calibri" w:hAnsi="Calibri" w:cs="Calibri"/>
          <w:sz w:val="20"/>
        </w:rPr>
        <w:t xml:space="preserve">e, obejmujące zakres, wymagany dla części I i części II zamówienia, o łącznej wartości </w:t>
      </w:r>
      <w:r w:rsidRPr="00B95637">
        <w:rPr>
          <w:rFonts w:ascii="Calibri" w:eastAsia="Calibri" w:hAnsi="Calibri" w:cs="Calibri"/>
          <w:b/>
          <w:sz w:val="20"/>
        </w:rPr>
        <w:t>550 000,00 zł brutto</w:t>
      </w:r>
      <w:r w:rsidRPr="00B95637">
        <w:rPr>
          <w:rFonts w:ascii="Calibri" w:eastAsia="Calibri" w:hAnsi="Calibri" w:cs="Calibri"/>
          <w:sz w:val="20"/>
        </w:rPr>
        <w:t>.</w:t>
      </w:r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B95637">
      <w:headerReference w:type="default" r:id="rId8"/>
      <w:pgSz w:w="16838" w:h="11906" w:orient="landscape"/>
      <w:pgMar w:top="993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C77873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,b1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;1_literowka Znak,1_literowka Znak,Literowanie Znak,Preambuła Znak,L1 Znak,Akapit z listą5 Znak,CW_Lista Znak,normalny tekst Znak,Akapit z listą3 Znak,Obiekt Znak,BulletC Znak,b1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31D4-D332-4375-957E-A330B481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Marzena Kopacka</cp:lastModifiedBy>
  <cp:revision>11</cp:revision>
  <cp:lastPrinted>2019-08-19T09:28:00Z</cp:lastPrinted>
  <dcterms:created xsi:type="dcterms:W3CDTF">2021-02-16T12:30:00Z</dcterms:created>
  <dcterms:modified xsi:type="dcterms:W3CDTF">2021-05-07T06:13:00Z</dcterms:modified>
</cp:coreProperties>
</file>