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946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2965AE2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6D2968B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68A4164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79F809FE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3BA451C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hyperlink r:id="rId9" w:history="1">
        <w:r w:rsidR="00CD08AC" w:rsidRPr="005A0AC1">
          <w:rPr>
            <w:rStyle w:val="Hipercze"/>
            <w:rFonts w:eastAsia="Times New Roman" w:cstheme="minorHAnsi"/>
            <w:sz w:val="24"/>
            <w:szCs w:val="24"/>
          </w:rPr>
          <w:t>https://bip.skolyszyn.pl</w:t>
        </w:r>
      </w:hyperlink>
      <w:r w:rsidR="00CD08AC"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</w:p>
    <w:p w14:paraId="29E3217B" w14:textId="2BDA8E76" w:rsidR="00FE1BF5" w:rsidRPr="00822756" w:rsidRDefault="00893F70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</w:t>
      </w:r>
      <w:r w:rsidR="0052708A">
        <w:rPr>
          <w:rFonts w:cstheme="minorHAnsi"/>
          <w:b/>
        </w:rPr>
        <w:t>5</w:t>
      </w:r>
      <w:r w:rsidR="00E01C53">
        <w:rPr>
          <w:rFonts w:cstheme="minorHAnsi"/>
          <w:b/>
        </w:rPr>
        <w:t>.</w:t>
      </w:r>
      <w:r w:rsidR="00F113D0">
        <w:rPr>
          <w:rFonts w:cstheme="minorHAnsi"/>
          <w:b/>
        </w:rPr>
        <w:t>2</w:t>
      </w:r>
      <w:r w:rsidR="00CD08AC">
        <w:rPr>
          <w:rFonts w:cstheme="minorHAnsi"/>
          <w:b/>
        </w:rPr>
        <w:t>.202</w:t>
      </w:r>
      <w:r w:rsidR="0052708A">
        <w:rPr>
          <w:rFonts w:cstheme="minorHAnsi"/>
          <w:b/>
        </w:rPr>
        <w:t>3</w:t>
      </w:r>
    </w:p>
    <w:p w14:paraId="098836C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9A9B0D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DF194A1" w14:textId="09542464" w:rsidR="00FE1BF5" w:rsidRDefault="00893F70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F113D0">
        <w:rPr>
          <w:rFonts w:cstheme="minorHAnsi"/>
        </w:rPr>
        <w:t>7</w:t>
      </w:r>
      <w:r w:rsidR="0052708A">
        <w:rPr>
          <w:rFonts w:cstheme="minorHAnsi"/>
        </w:rPr>
        <w:t xml:space="preserve"> </w:t>
      </w:r>
      <w:r w:rsidR="004B301E" w:rsidRPr="00822756">
        <w:rPr>
          <w:rFonts w:cstheme="minorHAnsi"/>
        </w:rPr>
        <w:t>do S</w:t>
      </w:r>
      <w:r w:rsidR="00FE1BF5" w:rsidRPr="00822756">
        <w:rPr>
          <w:rFonts w:cstheme="minorHAnsi"/>
        </w:rPr>
        <w:t>WZ</w:t>
      </w:r>
    </w:p>
    <w:p w14:paraId="07DF8F47" w14:textId="77777777" w:rsidR="00016D0E" w:rsidRDefault="00016D0E" w:rsidP="00FE1BF5">
      <w:pPr>
        <w:spacing w:after="0"/>
        <w:jc w:val="right"/>
        <w:rPr>
          <w:rFonts w:cstheme="minorHAnsi"/>
        </w:rPr>
      </w:pPr>
    </w:p>
    <w:p w14:paraId="26883F68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53F53D7D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244D3E8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2582298C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0D80B788" w14:textId="77777777" w:rsidR="00016D0E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1E0D9474" w14:textId="77777777" w:rsidR="00016D0E" w:rsidRPr="00016D0E" w:rsidRDefault="00016D0E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>(pełna nazwa firmy, adres, w zależności od podmiotu: NIP/PESEL, KRS/CEIDG)</w:t>
      </w:r>
    </w:p>
    <w:p w14:paraId="0A04FA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7C199AA5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7D4EB761" w14:textId="77777777" w:rsidR="00016D0E" w:rsidRPr="00893F70" w:rsidRDefault="00016D0E" w:rsidP="00016D0E">
      <w:pPr>
        <w:spacing w:after="0"/>
        <w:rPr>
          <w:rFonts w:cstheme="minorHAnsi"/>
          <w:sz w:val="18"/>
        </w:rPr>
      </w:pPr>
    </w:p>
    <w:p w14:paraId="4FDE05CA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1390F279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3AB2C880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77C2A758" w14:textId="77777777" w:rsidR="00016D0E" w:rsidRPr="00822756" w:rsidRDefault="00016D0E" w:rsidP="00FE1BF5">
      <w:pPr>
        <w:spacing w:after="0"/>
        <w:jc w:val="right"/>
        <w:rPr>
          <w:rFonts w:cstheme="minorHAnsi"/>
        </w:rPr>
      </w:pPr>
    </w:p>
    <w:p w14:paraId="019ADACD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2CC89974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ustawy (JEDZ)</w:t>
      </w:r>
    </w:p>
    <w:p w14:paraId="26B3CCB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AC131BA" w14:textId="77777777" w:rsidR="00FE1BF5" w:rsidRPr="00822756" w:rsidRDefault="00FE1BF5" w:rsidP="00016D0E">
      <w:pPr>
        <w:spacing w:after="0" w:line="276" w:lineRule="auto"/>
        <w:jc w:val="both"/>
        <w:rPr>
          <w:rFonts w:cstheme="minorHAnsi"/>
        </w:rPr>
      </w:pPr>
    </w:p>
    <w:p w14:paraId="409D9954" w14:textId="77777777" w:rsidR="00FE1BF5" w:rsidRPr="00822756" w:rsidRDefault="00804A1D" w:rsidP="00FE1BF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Na potrzeby postępowania prowadzonego pn.</w:t>
      </w:r>
    </w:p>
    <w:p w14:paraId="79100B1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7879BC5" w14:textId="2768C7B9" w:rsidR="00FE1BF5" w:rsidRPr="0052708A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 xml:space="preserve">Art. 108 ust. 1 pkt </w:t>
      </w:r>
      <w:r w:rsidR="0052708A" w:rsidRPr="0052708A">
        <w:rPr>
          <w:rFonts w:cstheme="minorHAnsi"/>
        </w:rPr>
        <w:t>1, pkt 2, pkt 3</w:t>
      </w:r>
      <w:r w:rsidRPr="0052708A">
        <w:rPr>
          <w:rFonts w:cstheme="minorHAnsi"/>
        </w:rPr>
        <w:t xml:space="preserve"> ustawy;</w:t>
      </w:r>
    </w:p>
    <w:p w14:paraId="286FC9FB" w14:textId="77777777" w:rsidR="001F25E5" w:rsidRPr="0052708A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>Art. 108 ust. 1 pkt 4 ustawy, dotyczących orzeczenia zakazu ubiegania się o zamówienie publiczne tytułem środka zapobiegawczego;</w:t>
      </w:r>
    </w:p>
    <w:p w14:paraId="63A46DEF" w14:textId="77777777" w:rsidR="001F25E5" w:rsidRPr="0052708A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>Art. 108 ust. 1 pkt 5 ustawy, dotyczących zawarcia z innymi wykonawcami porozumienia mającego na celu zakłócenie konkurencji;</w:t>
      </w:r>
    </w:p>
    <w:p w14:paraId="361A5C2A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>Art. 108 ust. 1 pkt 6 ustawy;</w:t>
      </w:r>
    </w:p>
    <w:p w14:paraId="57A39D32" w14:textId="080209CF" w:rsidR="0052708A" w:rsidRPr="0052708A" w:rsidRDefault="0052708A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109 ust. 1 pkt 4, pkt 5, pkt 7;</w:t>
      </w:r>
    </w:p>
    <w:p w14:paraId="2C4E9824" w14:textId="77777777" w:rsidR="00CD08AC" w:rsidRPr="0052708A" w:rsidRDefault="00CD08AC" w:rsidP="00CD08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  <w:spacing w:val="-1"/>
        </w:rPr>
        <w:t>na</w:t>
      </w:r>
      <w:r w:rsidRPr="0052708A">
        <w:rPr>
          <w:rFonts w:cstheme="minorHAnsi"/>
          <w:spacing w:val="6"/>
        </w:rPr>
        <w:t xml:space="preserve"> </w:t>
      </w:r>
      <w:r w:rsidRPr="0052708A">
        <w:rPr>
          <w:rFonts w:cstheme="minorHAnsi"/>
          <w:spacing w:val="-2"/>
        </w:rPr>
        <w:t>podstawie</w:t>
      </w:r>
      <w:r w:rsidRPr="0052708A">
        <w:rPr>
          <w:rFonts w:cstheme="minorHAnsi"/>
          <w:spacing w:val="8"/>
        </w:rPr>
        <w:t xml:space="preserve"> </w:t>
      </w:r>
      <w:bookmarkStart w:id="0" w:name="_Hlk101272388"/>
      <w:r w:rsidRPr="0052708A">
        <w:rPr>
          <w:rFonts w:cstheme="minorHAnsi"/>
          <w:spacing w:val="-1"/>
        </w:rPr>
        <w:t>art.</w:t>
      </w:r>
      <w:r w:rsidRPr="0052708A">
        <w:rPr>
          <w:rFonts w:cstheme="minorHAnsi"/>
          <w:spacing w:val="8"/>
        </w:rPr>
        <w:t xml:space="preserve"> </w:t>
      </w:r>
      <w:r w:rsidRPr="0052708A">
        <w:rPr>
          <w:rFonts w:cstheme="minorHAnsi"/>
          <w:spacing w:val="-1"/>
        </w:rPr>
        <w:t>7</w:t>
      </w:r>
      <w:r w:rsidRPr="0052708A">
        <w:rPr>
          <w:rFonts w:cstheme="minorHAnsi"/>
          <w:spacing w:val="6"/>
        </w:rPr>
        <w:t xml:space="preserve"> </w:t>
      </w:r>
      <w:r w:rsidRPr="0052708A">
        <w:rPr>
          <w:rFonts w:cstheme="minorHAnsi"/>
          <w:spacing w:val="-2"/>
        </w:rPr>
        <w:t>ust.</w:t>
      </w:r>
      <w:r w:rsidRPr="0052708A">
        <w:rPr>
          <w:rFonts w:cstheme="minorHAnsi"/>
          <w:spacing w:val="8"/>
        </w:rPr>
        <w:t xml:space="preserve"> </w:t>
      </w:r>
      <w:r w:rsidRPr="0052708A">
        <w:rPr>
          <w:rFonts w:cstheme="minorHAnsi"/>
        </w:rPr>
        <w:t>1</w:t>
      </w:r>
      <w:r w:rsidRPr="0052708A">
        <w:rPr>
          <w:rFonts w:cstheme="minorHAnsi"/>
          <w:spacing w:val="7"/>
        </w:rPr>
        <w:t xml:space="preserve"> </w:t>
      </w:r>
      <w:r w:rsidRPr="0052708A">
        <w:rPr>
          <w:rFonts w:cstheme="minorHAnsi"/>
          <w:spacing w:val="-1"/>
        </w:rPr>
        <w:t>ustawy</w:t>
      </w:r>
      <w:r w:rsidRPr="0052708A">
        <w:rPr>
          <w:rFonts w:cstheme="minorHAnsi"/>
          <w:spacing w:val="6"/>
        </w:rPr>
        <w:t xml:space="preserve"> </w:t>
      </w:r>
      <w:r w:rsidRPr="0052708A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p w14:paraId="5E2F7199" w14:textId="77777777" w:rsidR="00CD08AC" w:rsidRPr="00CD08AC" w:rsidRDefault="00CD08AC" w:rsidP="00CD08AC">
      <w:pPr>
        <w:spacing w:after="0"/>
        <w:ind w:left="360"/>
        <w:jc w:val="both"/>
        <w:rPr>
          <w:rFonts w:cstheme="minorHAnsi"/>
        </w:rPr>
      </w:pPr>
    </w:p>
    <w:p w14:paraId="5D25D039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5F88E7C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231365B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586A4A3A" w14:textId="652F5B2C" w:rsidR="007C5C13" w:rsidRPr="00F113D0" w:rsidRDefault="007C5C13" w:rsidP="00F113D0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F113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4301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3A68D8C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4D25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CD08AC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1897676D" w14:textId="78C9C694" w:rsidR="00FE1BF5" w:rsidRPr="00C40C5E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>Oświadczenie dot. polegania na zasobach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C40C5E" w:rsidRPr="00C40C5E">
      <w:rPr>
        <w:rFonts w:eastAsia="Times New Roman" w:cstheme="minorHAnsi"/>
        <w:i/>
        <w:sz w:val="18"/>
        <w:szCs w:val="18"/>
      </w:rPr>
      <w:t xml:space="preserve"> postępowanie nr GPIR.271.</w:t>
    </w:r>
    <w:r w:rsidR="0052708A">
      <w:rPr>
        <w:rFonts w:eastAsia="Times New Roman" w:cstheme="minorHAnsi"/>
        <w:i/>
        <w:sz w:val="18"/>
        <w:szCs w:val="18"/>
      </w:rPr>
      <w:t>5</w:t>
    </w:r>
    <w:r w:rsidR="00E01C53" w:rsidRPr="00C40C5E">
      <w:rPr>
        <w:rFonts w:eastAsia="Times New Roman" w:cstheme="minorHAnsi"/>
        <w:i/>
        <w:sz w:val="18"/>
        <w:szCs w:val="18"/>
      </w:rPr>
      <w:t>.</w:t>
    </w:r>
    <w:r w:rsidR="00F113D0">
      <w:rPr>
        <w:rFonts w:eastAsia="Times New Roman" w:cstheme="minorHAnsi"/>
        <w:i/>
        <w:sz w:val="18"/>
        <w:szCs w:val="18"/>
      </w:rPr>
      <w:t>2</w:t>
    </w:r>
    <w:r w:rsidR="004B301E" w:rsidRPr="00C40C5E">
      <w:rPr>
        <w:rFonts w:eastAsia="Times New Roman" w:cstheme="minorHAnsi"/>
        <w:i/>
        <w:sz w:val="18"/>
        <w:szCs w:val="18"/>
      </w:rPr>
      <w:t>.202</w:t>
    </w:r>
    <w:r w:rsidR="0052708A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 „</w:t>
    </w:r>
    <w:r w:rsidR="00F113D0" w:rsidRPr="00F113D0">
      <w:rPr>
        <w:rFonts w:eastAsia="Times New Roman" w:cstheme="minorHAnsi"/>
        <w:b/>
        <w:bCs/>
        <w:i/>
        <w:iCs/>
        <w:sz w:val="18"/>
        <w:szCs w:val="18"/>
      </w:rPr>
      <w:t xml:space="preserve">Udzielenie i obsługa długoterminowego kredytu do kwoty 7 250 000,00 złotych, na spłatę wcześniej zaciągniętych zobowiązań z tytułu zaciągniętych pożyczek i kredytów w kwocie do 730 000,00 złotych oraz na sfinansowanie planowanego deficytu budżetu Gminy Skołyszyn w roku 2023 w wysokości do 6 </w:t>
    </w:r>
    <w:r w:rsidR="00FA1856">
      <w:rPr>
        <w:rFonts w:eastAsia="Times New Roman" w:cstheme="minorHAnsi"/>
        <w:b/>
        <w:bCs/>
        <w:i/>
        <w:iCs/>
        <w:sz w:val="18"/>
        <w:szCs w:val="18"/>
      </w:rPr>
      <w:t>52</w:t>
    </w:r>
    <w:r w:rsidR="00F113D0" w:rsidRPr="00F113D0">
      <w:rPr>
        <w:rFonts w:eastAsia="Times New Roman" w:cstheme="minorHAnsi"/>
        <w:b/>
        <w:bCs/>
        <w:i/>
        <w:iCs/>
        <w:sz w:val="18"/>
        <w:szCs w:val="18"/>
      </w:rPr>
      <w:t>0 000,00 złotych</w:t>
    </w:r>
    <w:r w:rsidR="00C40C5E" w:rsidRPr="00C40C5E">
      <w:rPr>
        <w:rFonts w:eastAsia="Times New Roman" w:cstheme="minorHAnsi"/>
        <w:b/>
        <w:bCs/>
        <w:i/>
        <w:iCs/>
        <w:sz w:val="18"/>
        <w:szCs w:val="18"/>
      </w:rPr>
      <w:t>.”</w:t>
    </w:r>
  </w:p>
  <w:p w14:paraId="0367720E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7E26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074A37AC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8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2708A"/>
    <w:rsid w:val="00527706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08AC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C4DFE"/>
    <w:rsid w:val="00EE5D0E"/>
    <w:rsid w:val="00EE69C0"/>
    <w:rsid w:val="00EE7870"/>
    <w:rsid w:val="00EF636F"/>
    <w:rsid w:val="00F02CFA"/>
    <w:rsid w:val="00F113D0"/>
    <w:rsid w:val="00F12294"/>
    <w:rsid w:val="00F24416"/>
    <w:rsid w:val="00F30E15"/>
    <w:rsid w:val="00F40DA5"/>
    <w:rsid w:val="00F534D4"/>
    <w:rsid w:val="00F856C6"/>
    <w:rsid w:val="00F9489F"/>
    <w:rsid w:val="00F97576"/>
    <w:rsid w:val="00FA185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28670040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22</cp:revision>
  <cp:lastPrinted>2023-11-06T09:12:00Z</cp:lastPrinted>
  <dcterms:created xsi:type="dcterms:W3CDTF">2019-01-18T16:59:00Z</dcterms:created>
  <dcterms:modified xsi:type="dcterms:W3CDTF">2023-12-04T08:33:00Z</dcterms:modified>
</cp:coreProperties>
</file>