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7736BC8E" w:rsidR="00495D52" w:rsidRPr="0092433A" w:rsidRDefault="00383BF5" w:rsidP="00495D52">
      <w:pPr>
        <w:pStyle w:val="Nagwek1"/>
      </w:pPr>
      <w:r w:rsidRPr="0092433A">
        <w:t xml:space="preserve">Załącznik nr </w:t>
      </w:r>
      <w:r w:rsidR="0092433A" w:rsidRPr="0092433A">
        <w:t>10</w:t>
      </w:r>
      <w:r w:rsidRPr="0092433A">
        <w:t xml:space="preserve"> – </w:t>
      </w:r>
      <w:r w:rsidR="0092433A" w:rsidRPr="0092433A">
        <w:t>Oświadczenie o aktualności informacji zawartych w JEDZ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DDDE36F" w14:textId="51BF44F8" w:rsidR="00993BE9" w:rsidRDefault="00993BE9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94112F8" w14:textId="77777777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92433A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t>Oświadczenie Wykonawcy/ Podmiotu udostępniającego zasoby*</w:t>
      </w:r>
    </w:p>
    <w:p w14:paraId="70817D85" w14:textId="6B334B2E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92433A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t>dotyczące aktualności informacji zawartych w JEDZ</w:t>
      </w:r>
    </w:p>
    <w:p w14:paraId="29D82052" w14:textId="77777777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32B957D2" w14:textId="1624D14B" w:rsidR="0092433A" w:rsidRPr="00D91644" w:rsidRDefault="0092433A" w:rsidP="00D91644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W związku z ubieganiem się o udzielenie Zamówienia publicznego: </w:t>
      </w:r>
      <w:r w:rsidR="00D91644" w:rsidRPr="00D91644"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  <w:t>Świadczenie usług Inżyniera Kontraktu dla przedsięwzięcia pn. „Budowa instalacji do termicznego przekształcania frakcji energetycznej pochodzącej z odpadów komunalnych z odzyskiem energii w Grudziądzu”</w:t>
      </w: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niniejszym oświadczam, że informacje zawarte w złożonym przeze mnie JEDZ w zakresie:</w:t>
      </w:r>
    </w:p>
    <w:p w14:paraId="5FAD391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0B6ADA8D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a) art. 108 ust. 1 pkt 3 Ustawy PZP,</w:t>
      </w:r>
    </w:p>
    <w:p w14:paraId="1D4EFCBC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b) art. 108 ust. 1 pkt 4 Ustawy PZP odnośnie do orzeczenia zakazu ubiegania się o zamówienie publiczne tytułem środka zapobiegawczego,</w:t>
      </w:r>
    </w:p>
    <w:p w14:paraId="7A4283E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c) art. 108 ust. 1 pkt 5 Ustawy PZP odnośnie do zawarcia z innymi wykonawcami porozumienia mającego na celu zakłócenie konkurencji,</w:t>
      </w:r>
    </w:p>
    <w:p w14:paraId="64CAF2F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d) art. 108 ust. 1 pkt 6 Ustawy PZP,</w:t>
      </w:r>
    </w:p>
    <w:p w14:paraId="58D78A21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e) art. 109 ust. 1 pkt 1 Ustawy PZP odnośnie do naruszenia obowiązków dotyczących płatności podatków i opłat lokalnych, o których mowa w ustawie z dnia 12 stycznia 1991 r. o podatkach i opłatach lokalnych (Dz.U. z 2019 r. poz. 1170)</w:t>
      </w:r>
    </w:p>
    <w:p w14:paraId="5FDAE7C2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f) art. 109 ust. 1 pkt 9 Ustawy PZP.</w:t>
      </w:r>
    </w:p>
    <w:p w14:paraId="6A7B684D" w14:textId="6BF9DA29" w:rsidR="00441BD7" w:rsidRPr="0092433A" w:rsidRDefault="0092433A" w:rsidP="0092433A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są aktualne i zgodne z prawdą.</w:t>
      </w:r>
    </w:p>
    <w:p w14:paraId="29A269D4" w14:textId="54F241BC" w:rsidR="00441BD7" w:rsidRDefault="00441BD7" w:rsidP="0092433A">
      <w:pPr>
        <w:autoSpaceDE w:val="0"/>
        <w:autoSpaceDN w:val="0"/>
        <w:adjustRightInd w:val="0"/>
        <w:spacing w:before="0" w:after="0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6CD0A262" w14:textId="1AF288AF" w:rsidR="00D46B13" w:rsidRPr="00D46B13" w:rsidRDefault="00D46B13" w:rsidP="00D46B13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3E42995" w14:textId="581D7286" w:rsidR="00D46B13" w:rsidRPr="0092433A" w:rsidRDefault="0092433A" w:rsidP="0092433A">
      <w:pPr>
        <w:autoSpaceDE w:val="0"/>
        <w:autoSpaceDN w:val="0"/>
        <w:adjustRightInd w:val="0"/>
        <w:spacing w:before="0" w:after="0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92433A">
        <w:rPr>
          <w:rFonts w:ascii="Calibri" w:eastAsia="Calibri" w:hAnsi="Calibri" w:cs="Calibri"/>
          <w:b/>
          <w:bCs/>
          <w:color w:val="000000"/>
          <w:lang w:eastAsia="pl-PL"/>
        </w:rPr>
        <w:t xml:space="preserve">*niepotrzebne skreślić </w:t>
      </w:r>
      <w:r w:rsidR="00D46B13" w:rsidRPr="0092433A">
        <w:rPr>
          <w:rFonts w:ascii="Calibri" w:eastAsia="Calibri" w:hAnsi="Calibri" w:cs="Calibri"/>
          <w:b/>
          <w:bCs/>
          <w:color w:val="000000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229D2308" w:rsidR="00202B3E" w:rsidRPr="00202B3E" w:rsidRDefault="00202B3E" w:rsidP="00202B3E">
      <w:pPr>
        <w:rPr>
          <w:vertAlign w:val="superscript"/>
        </w:rPr>
      </w:pP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383BF5"/>
    <w:rsid w:val="003E2949"/>
    <w:rsid w:val="00441BD7"/>
    <w:rsid w:val="004769AB"/>
    <w:rsid w:val="00495D52"/>
    <w:rsid w:val="006B2C77"/>
    <w:rsid w:val="006D5269"/>
    <w:rsid w:val="00907E39"/>
    <w:rsid w:val="0092433A"/>
    <w:rsid w:val="009272E6"/>
    <w:rsid w:val="00993BE9"/>
    <w:rsid w:val="009C0D04"/>
    <w:rsid w:val="00A6015D"/>
    <w:rsid w:val="00D46B13"/>
    <w:rsid w:val="00D91644"/>
    <w:rsid w:val="00DA103F"/>
    <w:rsid w:val="00EB3996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9</cp:revision>
  <dcterms:created xsi:type="dcterms:W3CDTF">2021-02-16T08:50:00Z</dcterms:created>
  <dcterms:modified xsi:type="dcterms:W3CDTF">2021-04-29T07:18:00Z</dcterms:modified>
</cp:coreProperties>
</file>