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DEAE9B" w14:textId="70DC5654" w:rsidR="000B55F6" w:rsidRPr="00954ED9" w:rsidRDefault="00C76702" w:rsidP="00C76702">
      <w:pPr>
        <w:pStyle w:val="Akapitzlist"/>
        <w:spacing w:line="260" w:lineRule="atLeast"/>
        <w:jc w:val="right"/>
        <w:rPr>
          <w:rFonts w:asciiTheme="majorHAnsi" w:hAnsiTheme="majorHAnsi" w:cstheme="majorHAnsi"/>
          <w:sz w:val="22"/>
          <w:szCs w:val="22"/>
        </w:rPr>
      </w:pPr>
      <w:r w:rsidRPr="00A36EDD">
        <w:rPr>
          <w:rFonts w:asciiTheme="majorHAnsi" w:hAnsiTheme="majorHAnsi" w:cstheme="majorHAnsi"/>
          <w:sz w:val="22"/>
          <w:szCs w:val="22"/>
        </w:rPr>
        <w:t xml:space="preserve">Łobżenica, dnia </w:t>
      </w:r>
      <w:r w:rsidR="00E60AED">
        <w:rPr>
          <w:rFonts w:asciiTheme="majorHAnsi" w:hAnsiTheme="majorHAnsi" w:cstheme="majorHAnsi"/>
          <w:sz w:val="22"/>
          <w:szCs w:val="22"/>
        </w:rPr>
        <w:t>19 lutego 2025 roku</w:t>
      </w:r>
    </w:p>
    <w:p w14:paraId="0EBAC4C7" w14:textId="77777777" w:rsidR="000B55F6" w:rsidRPr="00954ED9" w:rsidRDefault="000B55F6" w:rsidP="00C76702">
      <w:pPr>
        <w:pStyle w:val="Akapitzlist"/>
        <w:spacing w:line="260" w:lineRule="atLeast"/>
        <w:jc w:val="right"/>
        <w:rPr>
          <w:rFonts w:asciiTheme="majorHAnsi" w:hAnsiTheme="majorHAnsi" w:cstheme="majorHAnsi"/>
          <w:sz w:val="22"/>
          <w:szCs w:val="22"/>
        </w:rPr>
      </w:pPr>
    </w:p>
    <w:p w14:paraId="772DCF00" w14:textId="6FBAD349" w:rsidR="00C76702" w:rsidRPr="00954ED9" w:rsidRDefault="000A72B8" w:rsidP="000B55F6">
      <w:pPr>
        <w:spacing w:line="260" w:lineRule="atLeast"/>
        <w:rPr>
          <w:rFonts w:asciiTheme="majorHAnsi" w:hAnsiTheme="majorHAnsi" w:cstheme="majorHAnsi"/>
          <w:sz w:val="22"/>
          <w:szCs w:val="22"/>
        </w:rPr>
      </w:pPr>
      <w:r w:rsidRPr="000E06FC">
        <w:rPr>
          <w:rFonts w:asciiTheme="majorHAnsi" w:hAnsiTheme="majorHAnsi" w:cstheme="majorHAnsi"/>
          <w:sz w:val="22"/>
          <w:szCs w:val="22"/>
        </w:rPr>
        <w:t>RPI-</w:t>
      </w:r>
      <w:r w:rsidR="00591162" w:rsidRPr="000E06FC">
        <w:rPr>
          <w:rFonts w:asciiTheme="majorHAnsi" w:hAnsiTheme="majorHAnsi" w:cstheme="majorHAnsi"/>
          <w:sz w:val="22"/>
          <w:szCs w:val="22"/>
        </w:rPr>
        <w:t>DN</w:t>
      </w:r>
      <w:r w:rsidRPr="000E06FC">
        <w:rPr>
          <w:rFonts w:asciiTheme="majorHAnsi" w:hAnsiTheme="majorHAnsi" w:cstheme="majorHAnsi"/>
          <w:sz w:val="22"/>
          <w:szCs w:val="22"/>
        </w:rPr>
        <w:t>.271.</w:t>
      </w:r>
      <w:r w:rsidR="00A40266" w:rsidRPr="000E06FC">
        <w:rPr>
          <w:rFonts w:asciiTheme="majorHAnsi" w:hAnsiTheme="majorHAnsi" w:cstheme="majorHAnsi"/>
          <w:sz w:val="22"/>
          <w:szCs w:val="22"/>
        </w:rPr>
        <w:t>1</w:t>
      </w:r>
      <w:r w:rsidR="000B55F6" w:rsidRPr="000E06FC">
        <w:rPr>
          <w:rFonts w:asciiTheme="majorHAnsi" w:hAnsiTheme="majorHAnsi" w:cstheme="majorHAnsi"/>
          <w:sz w:val="22"/>
          <w:szCs w:val="22"/>
        </w:rPr>
        <w:t>.202</w:t>
      </w:r>
      <w:r w:rsidR="00591162" w:rsidRPr="000E06FC">
        <w:rPr>
          <w:rFonts w:asciiTheme="majorHAnsi" w:hAnsiTheme="majorHAnsi" w:cstheme="majorHAnsi"/>
          <w:sz w:val="22"/>
          <w:szCs w:val="22"/>
        </w:rPr>
        <w:t>5</w:t>
      </w:r>
      <w:r w:rsidR="00BD717A" w:rsidRPr="00954ED9">
        <w:rPr>
          <w:rFonts w:asciiTheme="majorHAnsi" w:hAnsiTheme="majorHAnsi" w:cstheme="majorHAnsi"/>
          <w:sz w:val="22"/>
          <w:szCs w:val="22"/>
        </w:rPr>
        <w:t xml:space="preserve"> </w:t>
      </w:r>
      <w:r w:rsidR="00C76702" w:rsidRPr="00954ED9">
        <w:rPr>
          <w:rFonts w:asciiTheme="majorHAnsi" w:hAnsiTheme="majorHAnsi" w:cstheme="majorHAnsi"/>
          <w:sz w:val="22"/>
          <w:szCs w:val="22"/>
        </w:rPr>
        <w:t xml:space="preserve"> </w:t>
      </w:r>
    </w:p>
    <w:p w14:paraId="5C57461E" w14:textId="77777777" w:rsidR="001F67EE" w:rsidRPr="00954ED9" w:rsidRDefault="001F67EE" w:rsidP="00CE3B10">
      <w:pPr>
        <w:tabs>
          <w:tab w:val="left" w:pos="7215"/>
        </w:tabs>
        <w:spacing w:before="12" w:line="276" w:lineRule="auto"/>
        <w:jc w:val="center"/>
        <w:rPr>
          <w:rFonts w:asciiTheme="majorHAnsi" w:hAnsiTheme="majorHAnsi" w:cstheme="majorHAnsi"/>
          <w:b/>
          <w:bCs/>
          <w:spacing w:val="20"/>
          <w:sz w:val="22"/>
          <w:szCs w:val="22"/>
          <w:u w:val="single"/>
        </w:rPr>
      </w:pPr>
    </w:p>
    <w:p w14:paraId="5C46BA76" w14:textId="5F6FBA9F" w:rsidR="00CE3B10" w:rsidRPr="00954ED9" w:rsidRDefault="00CE3B10" w:rsidP="00CE3B10">
      <w:pPr>
        <w:tabs>
          <w:tab w:val="left" w:pos="7215"/>
        </w:tabs>
        <w:spacing w:before="12" w:line="276" w:lineRule="auto"/>
        <w:jc w:val="center"/>
        <w:rPr>
          <w:rFonts w:asciiTheme="majorHAnsi" w:hAnsiTheme="majorHAnsi" w:cstheme="majorHAnsi"/>
          <w:b/>
          <w:bCs/>
          <w:spacing w:val="20"/>
          <w:sz w:val="22"/>
          <w:szCs w:val="22"/>
          <w:u w:val="single"/>
        </w:rPr>
      </w:pPr>
      <w:r w:rsidRPr="00954ED9">
        <w:rPr>
          <w:rFonts w:asciiTheme="majorHAnsi" w:hAnsiTheme="majorHAnsi" w:cstheme="majorHAnsi"/>
          <w:b/>
          <w:bCs/>
          <w:spacing w:val="20"/>
          <w:sz w:val="22"/>
          <w:szCs w:val="22"/>
          <w:u w:val="single"/>
        </w:rPr>
        <w:t>ZAPYTANIE OFERTOWE</w:t>
      </w:r>
    </w:p>
    <w:p w14:paraId="2CD7A609" w14:textId="77777777" w:rsidR="00CE3B10" w:rsidRPr="00954ED9" w:rsidRDefault="00CE3B10" w:rsidP="00CE3B10">
      <w:pPr>
        <w:tabs>
          <w:tab w:val="left" w:pos="7215"/>
        </w:tabs>
        <w:spacing w:before="12" w:line="276" w:lineRule="auto"/>
        <w:jc w:val="center"/>
        <w:rPr>
          <w:rFonts w:asciiTheme="majorHAnsi" w:hAnsiTheme="majorHAnsi" w:cstheme="majorHAnsi"/>
          <w:b/>
          <w:bCs/>
          <w:sz w:val="22"/>
          <w:szCs w:val="22"/>
        </w:rPr>
      </w:pPr>
    </w:p>
    <w:p w14:paraId="2EFD77AF" w14:textId="77777777" w:rsidR="00185054" w:rsidRPr="00954ED9" w:rsidRDefault="00C76702" w:rsidP="00ED2C78">
      <w:pPr>
        <w:tabs>
          <w:tab w:val="left" w:pos="7215"/>
        </w:tabs>
        <w:spacing w:before="12" w:line="276" w:lineRule="auto"/>
        <w:jc w:val="center"/>
        <w:rPr>
          <w:rFonts w:asciiTheme="majorHAnsi" w:hAnsiTheme="majorHAnsi" w:cstheme="majorHAnsi"/>
          <w:b/>
          <w:bCs/>
          <w:sz w:val="22"/>
          <w:szCs w:val="22"/>
        </w:rPr>
      </w:pPr>
      <w:r w:rsidRPr="00954ED9">
        <w:rPr>
          <w:rFonts w:asciiTheme="majorHAnsi" w:hAnsiTheme="majorHAnsi" w:cstheme="majorHAnsi"/>
          <w:b/>
          <w:bCs/>
          <w:sz w:val="22"/>
          <w:szCs w:val="22"/>
        </w:rPr>
        <w:t>Gmina Łobżenica zaprasza do składania ofert cenowych na</w:t>
      </w:r>
    </w:p>
    <w:p w14:paraId="2B867BB2" w14:textId="1878E57B" w:rsidR="003F39E0" w:rsidRPr="00954ED9" w:rsidRDefault="00185054" w:rsidP="00ED2C78">
      <w:pPr>
        <w:tabs>
          <w:tab w:val="left" w:pos="7215"/>
        </w:tabs>
        <w:spacing w:before="12" w:line="276" w:lineRule="auto"/>
        <w:jc w:val="center"/>
        <w:rPr>
          <w:rFonts w:asciiTheme="majorHAnsi" w:hAnsiTheme="majorHAnsi" w:cstheme="majorHAnsi"/>
          <w:b/>
          <w:bCs/>
          <w:sz w:val="22"/>
          <w:szCs w:val="22"/>
        </w:rPr>
      </w:pPr>
      <w:r w:rsidRPr="00954ED9">
        <w:rPr>
          <w:rFonts w:asciiTheme="majorHAnsi" w:hAnsiTheme="majorHAnsi" w:cstheme="majorHAnsi"/>
          <w:b/>
          <w:bCs/>
          <w:sz w:val="22"/>
          <w:szCs w:val="22"/>
        </w:rPr>
        <w:t>wykonywanie usług w zakresie szacowania wartości nieruchomości w roku 2025</w:t>
      </w:r>
      <w:r w:rsidR="009E1809" w:rsidRPr="00954ED9">
        <w:rPr>
          <w:rFonts w:asciiTheme="majorHAnsi" w:hAnsiTheme="majorHAnsi" w:cstheme="majorHAnsi"/>
          <w:b/>
          <w:bCs/>
          <w:sz w:val="22"/>
          <w:szCs w:val="22"/>
        </w:rPr>
        <w:t xml:space="preserve"> </w:t>
      </w:r>
      <w:r w:rsidRPr="00954ED9">
        <w:rPr>
          <w:rFonts w:asciiTheme="majorHAnsi" w:hAnsiTheme="majorHAnsi" w:cstheme="majorHAnsi"/>
          <w:b/>
          <w:bCs/>
          <w:sz w:val="22"/>
          <w:szCs w:val="22"/>
        </w:rPr>
        <w:t xml:space="preserve"> dla Gminy </w:t>
      </w:r>
      <w:bookmarkStart w:id="0" w:name="_Hlk103940013"/>
      <w:r w:rsidR="00B26058" w:rsidRPr="00954ED9">
        <w:rPr>
          <w:rFonts w:asciiTheme="majorHAnsi" w:hAnsiTheme="majorHAnsi" w:cstheme="majorHAnsi"/>
          <w:b/>
          <w:bCs/>
          <w:sz w:val="22"/>
          <w:szCs w:val="22"/>
        </w:rPr>
        <w:t>Łobżenica</w:t>
      </w:r>
    </w:p>
    <w:bookmarkEnd w:id="0"/>
    <w:p w14:paraId="228E8F53" w14:textId="77777777" w:rsidR="008160B5" w:rsidRPr="00954ED9" w:rsidRDefault="008160B5" w:rsidP="00185054">
      <w:pPr>
        <w:tabs>
          <w:tab w:val="left" w:pos="7215"/>
        </w:tabs>
        <w:spacing w:before="12" w:line="276" w:lineRule="auto"/>
        <w:jc w:val="center"/>
        <w:rPr>
          <w:rFonts w:asciiTheme="majorHAnsi" w:hAnsiTheme="majorHAnsi" w:cstheme="majorHAnsi"/>
          <w:b/>
          <w:bCs/>
          <w:sz w:val="22"/>
          <w:szCs w:val="22"/>
        </w:rPr>
      </w:pPr>
    </w:p>
    <w:p w14:paraId="5FA405C3" w14:textId="14F1E408" w:rsidR="007F6AF7" w:rsidRPr="00954ED9" w:rsidRDefault="007F6AF7" w:rsidP="000B55F6">
      <w:pPr>
        <w:spacing w:after="120" w:line="260" w:lineRule="atLeast"/>
        <w:jc w:val="both"/>
        <w:rPr>
          <w:rFonts w:asciiTheme="majorHAnsi" w:hAnsiTheme="majorHAnsi" w:cstheme="majorHAnsi"/>
          <w:b/>
          <w:sz w:val="22"/>
          <w:szCs w:val="22"/>
          <w:u w:val="single"/>
        </w:rPr>
      </w:pPr>
      <w:r w:rsidRPr="00954ED9">
        <w:rPr>
          <w:rFonts w:asciiTheme="majorHAnsi" w:hAnsiTheme="majorHAnsi" w:cstheme="majorHAnsi"/>
          <w:b/>
          <w:sz w:val="22"/>
          <w:szCs w:val="22"/>
          <w:u w:val="single"/>
        </w:rPr>
        <w:t xml:space="preserve">Rozdział I. Nazwa oraz adres Zamawiającego </w:t>
      </w:r>
    </w:p>
    <w:p w14:paraId="7C3480B3" w14:textId="141E1630" w:rsidR="00CE3B10" w:rsidRPr="00954ED9" w:rsidRDefault="00CE3B10" w:rsidP="007F6AF7">
      <w:pPr>
        <w:pStyle w:val="Akapitzlist"/>
        <w:numPr>
          <w:ilvl w:val="0"/>
          <w:numId w:val="7"/>
        </w:numPr>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Gmina Łobżenica</w:t>
      </w:r>
      <w:r w:rsidR="007F6AF7" w:rsidRPr="00954ED9">
        <w:rPr>
          <w:rFonts w:asciiTheme="majorHAnsi" w:hAnsiTheme="majorHAnsi" w:cstheme="majorHAnsi"/>
          <w:sz w:val="22"/>
          <w:szCs w:val="22"/>
        </w:rPr>
        <w:t>, u</w:t>
      </w:r>
      <w:r w:rsidRPr="00954ED9">
        <w:rPr>
          <w:rFonts w:asciiTheme="majorHAnsi" w:hAnsiTheme="majorHAnsi" w:cstheme="majorHAnsi"/>
          <w:sz w:val="22"/>
          <w:szCs w:val="22"/>
        </w:rPr>
        <w:t>l. Sikorskiego 7</w:t>
      </w:r>
      <w:r w:rsidR="007F6AF7" w:rsidRPr="00954ED9">
        <w:rPr>
          <w:rFonts w:asciiTheme="majorHAnsi" w:hAnsiTheme="majorHAnsi" w:cstheme="majorHAnsi"/>
          <w:sz w:val="22"/>
          <w:szCs w:val="22"/>
        </w:rPr>
        <w:t xml:space="preserve">, 89-310 Łobżenica reprezentowana przez Burmistrza Łobżenicy, </w:t>
      </w:r>
      <w:r w:rsidRPr="00954ED9">
        <w:rPr>
          <w:rFonts w:asciiTheme="majorHAnsi" w:hAnsiTheme="majorHAnsi" w:cstheme="majorHAnsi"/>
          <w:sz w:val="22"/>
          <w:szCs w:val="22"/>
        </w:rPr>
        <w:t>NIP: 7642630261</w:t>
      </w:r>
      <w:r w:rsidR="007F6AF7" w:rsidRPr="00954ED9">
        <w:rPr>
          <w:rFonts w:asciiTheme="majorHAnsi" w:hAnsiTheme="majorHAnsi" w:cstheme="majorHAnsi"/>
          <w:sz w:val="22"/>
          <w:szCs w:val="22"/>
        </w:rPr>
        <w:t>.</w:t>
      </w:r>
    </w:p>
    <w:p w14:paraId="3230C5B9" w14:textId="676407F9" w:rsidR="007F6AF7" w:rsidRPr="00954ED9" w:rsidRDefault="007F6AF7" w:rsidP="007F6AF7">
      <w:pPr>
        <w:pStyle w:val="Akapitzlist"/>
        <w:numPr>
          <w:ilvl w:val="0"/>
          <w:numId w:val="7"/>
        </w:numPr>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 xml:space="preserve">Adres strony internetowej na której udostępnione jest postępowanie: </w:t>
      </w:r>
    </w:p>
    <w:p w14:paraId="6B02D9A2" w14:textId="77120D4E" w:rsidR="007F6AF7" w:rsidRPr="00954ED9" w:rsidRDefault="007F6AF7" w:rsidP="007F6AF7">
      <w:pPr>
        <w:pStyle w:val="Akapitzlist"/>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https://platformazakupowa.pl/pn/lobzenica</w:t>
      </w:r>
    </w:p>
    <w:p w14:paraId="74A1551D" w14:textId="7B24DC74" w:rsidR="00CE3B10" w:rsidRPr="00954ED9" w:rsidRDefault="007F6AF7" w:rsidP="00BD4D8F">
      <w:pPr>
        <w:pStyle w:val="Akapitzlist"/>
        <w:numPr>
          <w:ilvl w:val="0"/>
          <w:numId w:val="7"/>
        </w:numPr>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Godziny pracy Urzędu</w:t>
      </w:r>
      <w:r w:rsidR="00591162" w:rsidRPr="00954ED9">
        <w:rPr>
          <w:rFonts w:asciiTheme="majorHAnsi" w:hAnsiTheme="majorHAnsi" w:cstheme="majorHAnsi"/>
          <w:sz w:val="22"/>
          <w:szCs w:val="22"/>
        </w:rPr>
        <w:t xml:space="preserve"> Miejskiego Gminy Łobżenica</w:t>
      </w:r>
      <w:r w:rsidRPr="00954ED9">
        <w:rPr>
          <w:rFonts w:asciiTheme="majorHAnsi" w:hAnsiTheme="majorHAnsi" w:cstheme="majorHAnsi"/>
          <w:sz w:val="22"/>
          <w:szCs w:val="22"/>
        </w:rPr>
        <w:t xml:space="preserve">: </w:t>
      </w:r>
      <w:r w:rsidR="00BD4D8F" w:rsidRPr="00954ED9">
        <w:rPr>
          <w:rFonts w:asciiTheme="majorHAnsi" w:hAnsiTheme="majorHAnsi" w:cstheme="majorHAnsi"/>
          <w:sz w:val="22"/>
          <w:szCs w:val="22"/>
        </w:rPr>
        <w:t xml:space="preserve">poniedziałek 7:30-16:00, wtorek- czwartek 7:30-15:30, piątek 7:30-15:00. </w:t>
      </w:r>
    </w:p>
    <w:p w14:paraId="0A956B91" w14:textId="019555BC" w:rsidR="00587059" w:rsidRPr="00954ED9" w:rsidRDefault="00587059" w:rsidP="00BD4D8F">
      <w:pPr>
        <w:pStyle w:val="Akapitzlist"/>
        <w:numPr>
          <w:ilvl w:val="0"/>
          <w:numId w:val="7"/>
        </w:numPr>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Adres poczty elektronicznej do kontaktu w sprawie zamówienia: urzad@lobzenica.pl</w:t>
      </w:r>
    </w:p>
    <w:p w14:paraId="05783705" w14:textId="2225ACC6" w:rsidR="00587059" w:rsidRPr="00954ED9" w:rsidRDefault="00587059" w:rsidP="00BD4D8F">
      <w:pPr>
        <w:pStyle w:val="Akapitzlist"/>
        <w:numPr>
          <w:ilvl w:val="0"/>
          <w:numId w:val="7"/>
        </w:numPr>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 xml:space="preserve">Osoba prowadząca postępowanie: </w:t>
      </w:r>
      <w:r w:rsidR="00DA7DE3" w:rsidRPr="00954ED9">
        <w:rPr>
          <w:rFonts w:asciiTheme="majorHAnsi" w:hAnsiTheme="majorHAnsi" w:cstheme="majorHAnsi"/>
          <w:sz w:val="22"/>
          <w:szCs w:val="22"/>
        </w:rPr>
        <w:t>Marta Walas</w:t>
      </w:r>
      <w:r w:rsidR="00620B58" w:rsidRPr="00954ED9">
        <w:rPr>
          <w:rFonts w:asciiTheme="majorHAnsi" w:hAnsiTheme="majorHAnsi" w:cstheme="majorHAnsi"/>
          <w:sz w:val="22"/>
          <w:szCs w:val="22"/>
        </w:rPr>
        <w:t>, tel. (67)</w:t>
      </w:r>
      <w:r w:rsidR="00457B45" w:rsidRPr="00954ED9">
        <w:rPr>
          <w:rFonts w:asciiTheme="majorHAnsi" w:hAnsiTheme="majorHAnsi" w:cstheme="majorHAnsi"/>
          <w:sz w:val="22"/>
          <w:szCs w:val="22"/>
        </w:rPr>
        <w:t xml:space="preserve"> </w:t>
      </w:r>
      <w:r w:rsidR="00DA7DE3" w:rsidRPr="00954ED9">
        <w:rPr>
          <w:rFonts w:asciiTheme="majorHAnsi" w:hAnsiTheme="majorHAnsi" w:cstheme="majorHAnsi"/>
          <w:sz w:val="22"/>
          <w:szCs w:val="22"/>
        </w:rPr>
        <w:t>286 81 12</w:t>
      </w:r>
      <w:r w:rsidR="00457B45" w:rsidRPr="00954ED9">
        <w:rPr>
          <w:rFonts w:asciiTheme="majorHAnsi" w:hAnsiTheme="majorHAnsi" w:cstheme="majorHAnsi"/>
          <w:sz w:val="22"/>
          <w:szCs w:val="22"/>
        </w:rPr>
        <w:t xml:space="preserve">, e-mail: </w:t>
      </w:r>
      <w:r w:rsidR="00DA7DE3" w:rsidRPr="00954ED9">
        <w:rPr>
          <w:rFonts w:asciiTheme="majorHAnsi" w:hAnsiTheme="majorHAnsi" w:cstheme="majorHAnsi"/>
          <w:sz w:val="22"/>
          <w:szCs w:val="22"/>
        </w:rPr>
        <w:t>mwalas</w:t>
      </w:r>
      <w:r w:rsidR="00CE1476" w:rsidRPr="00954ED9">
        <w:rPr>
          <w:rFonts w:asciiTheme="majorHAnsi" w:hAnsiTheme="majorHAnsi" w:cstheme="majorHAnsi"/>
          <w:sz w:val="22"/>
          <w:szCs w:val="22"/>
        </w:rPr>
        <w:t xml:space="preserve">@lobzenica.pl. </w:t>
      </w:r>
    </w:p>
    <w:p w14:paraId="1654515D" w14:textId="763EC5A4" w:rsidR="00AB5B2D" w:rsidRPr="00954ED9" w:rsidRDefault="00AB5B2D" w:rsidP="000B55F6">
      <w:pPr>
        <w:spacing w:after="120" w:line="260" w:lineRule="atLeast"/>
        <w:jc w:val="both"/>
        <w:rPr>
          <w:rFonts w:asciiTheme="majorHAnsi" w:hAnsiTheme="majorHAnsi" w:cstheme="majorHAnsi"/>
          <w:b/>
          <w:sz w:val="22"/>
          <w:szCs w:val="22"/>
          <w:u w:val="single"/>
        </w:rPr>
      </w:pPr>
      <w:r w:rsidRPr="00954ED9">
        <w:rPr>
          <w:rFonts w:asciiTheme="majorHAnsi" w:hAnsiTheme="majorHAnsi" w:cstheme="majorHAnsi"/>
          <w:b/>
          <w:sz w:val="22"/>
          <w:szCs w:val="22"/>
          <w:u w:val="single"/>
        </w:rPr>
        <w:t xml:space="preserve">Rozdział II. Tryb udzielania zamówienia </w:t>
      </w:r>
    </w:p>
    <w:p w14:paraId="0F7C6F5F" w14:textId="494E44B0" w:rsidR="00CE1476" w:rsidRPr="00954ED9" w:rsidRDefault="00AB5B2D" w:rsidP="00CE1476">
      <w:pPr>
        <w:numPr>
          <w:ilvl w:val="0"/>
          <w:numId w:val="9"/>
        </w:numPr>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 xml:space="preserve">Postępowanie prowadzone jest na podstawie </w:t>
      </w:r>
      <w:r w:rsidR="00CE1476" w:rsidRPr="00954ED9">
        <w:rPr>
          <w:rFonts w:asciiTheme="majorHAnsi" w:hAnsiTheme="majorHAnsi" w:cstheme="majorHAnsi"/>
          <w:sz w:val="22"/>
          <w:szCs w:val="22"/>
        </w:rPr>
        <w:t>Zarządzenia nr 0050.32.2024 Burmistrza Łobżenicy z dnia 12 marca 2024 r. w sprawie wprowadzenia Regulaminu udzielania zamówień publicznych, których wartość nie przekracza kwoty 130 000 zł netto.</w:t>
      </w:r>
    </w:p>
    <w:p w14:paraId="78F071E4" w14:textId="77777777" w:rsidR="00AB5B2D" w:rsidRPr="00954ED9" w:rsidRDefault="00AB5B2D" w:rsidP="00AB5B2D">
      <w:pPr>
        <w:numPr>
          <w:ilvl w:val="0"/>
          <w:numId w:val="9"/>
        </w:numPr>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W sprawach nieuregulowanych niniejszym zapytaniem ofertowym mają zastosowanie obowiązujące przepisy prawa, w szczególności ustawy Kodeks cywilny.</w:t>
      </w:r>
    </w:p>
    <w:p w14:paraId="3B4E296C" w14:textId="77777777" w:rsidR="00AB5B2D" w:rsidRPr="000E06FC" w:rsidRDefault="00AB5B2D" w:rsidP="00AB5B2D">
      <w:pPr>
        <w:numPr>
          <w:ilvl w:val="0"/>
          <w:numId w:val="9"/>
        </w:numPr>
        <w:spacing w:line="260" w:lineRule="atLeast"/>
        <w:jc w:val="both"/>
        <w:rPr>
          <w:rFonts w:asciiTheme="majorHAnsi" w:hAnsiTheme="majorHAnsi" w:cstheme="majorHAnsi"/>
          <w:sz w:val="22"/>
          <w:szCs w:val="22"/>
        </w:rPr>
      </w:pPr>
      <w:r w:rsidRPr="00954ED9">
        <w:rPr>
          <w:rFonts w:asciiTheme="majorHAnsi" w:hAnsiTheme="majorHAnsi" w:cstheme="majorHAnsi"/>
          <w:sz w:val="22"/>
          <w:szCs w:val="22"/>
        </w:rPr>
        <w:t xml:space="preserve">Termin związania z ofertą: </w:t>
      </w:r>
      <w:r w:rsidRPr="000E06FC">
        <w:rPr>
          <w:rFonts w:asciiTheme="majorHAnsi" w:hAnsiTheme="majorHAnsi" w:cstheme="majorHAnsi"/>
          <w:sz w:val="22"/>
          <w:szCs w:val="22"/>
        </w:rPr>
        <w:t>30 dni.</w:t>
      </w:r>
    </w:p>
    <w:p w14:paraId="300A4A0B" w14:textId="77777777" w:rsidR="00AB5B2D" w:rsidRPr="00954ED9" w:rsidRDefault="00AB5B2D" w:rsidP="00AB5B2D">
      <w:pPr>
        <w:pStyle w:val="khheader"/>
        <w:spacing w:after="120" w:afterAutospacing="0"/>
        <w:rPr>
          <w:rFonts w:asciiTheme="majorHAnsi" w:hAnsiTheme="majorHAnsi" w:cstheme="majorHAnsi"/>
          <w:b/>
          <w:sz w:val="22"/>
          <w:szCs w:val="22"/>
          <w:u w:val="single"/>
        </w:rPr>
      </w:pPr>
      <w:r w:rsidRPr="00954ED9">
        <w:rPr>
          <w:rFonts w:asciiTheme="majorHAnsi" w:hAnsiTheme="majorHAnsi" w:cstheme="majorHAnsi"/>
          <w:b/>
          <w:sz w:val="22"/>
          <w:szCs w:val="22"/>
          <w:u w:val="single"/>
        </w:rPr>
        <w:t>Rozdział III. Termin wykonania zamówienia</w:t>
      </w:r>
    </w:p>
    <w:p w14:paraId="15C763C9" w14:textId="77777777" w:rsidR="00AB5B2D" w:rsidRPr="00954ED9" w:rsidRDefault="00AB5B2D" w:rsidP="00AB5B2D">
      <w:pPr>
        <w:suppressAutoHyphens/>
        <w:ind w:left="1843" w:hanging="1701"/>
        <w:rPr>
          <w:rFonts w:asciiTheme="majorHAnsi" w:hAnsiTheme="majorHAnsi" w:cstheme="majorHAnsi"/>
          <w:sz w:val="22"/>
          <w:szCs w:val="22"/>
          <w:lang w:eastAsia="ar-SA"/>
        </w:rPr>
      </w:pPr>
      <w:r w:rsidRPr="00954ED9">
        <w:rPr>
          <w:rFonts w:asciiTheme="majorHAnsi" w:hAnsiTheme="majorHAnsi" w:cstheme="majorHAnsi"/>
          <w:sz w:val="22"/>
          <w:szCs w:val="22"/>
          <w:lang w:eastAsia="ar-SA"/>
        </w:rPr>
        <w:t xml:space="preserve">Data rozpoczęcia: </w:t>
      </w:r>
      <w:r w:rsidRPr="00954ED9">
        <w:rPr>
          <w:rFonts w:asciiTheme="majorHAnsi" w:hAnsiTheme="majorHAnsi" w:cstheme="majorHAnsi"/>
          <w:sz w:val="22"/>
          <w:szCs w:val="22"/>
          <w:lang w:eastAsia="ar-SA"/>
        </w:rPr>
        <w:tab/>
        <w:t>data podpisania umowy</w:t>
      </w:r>
    </w:p>
    <w:p w14:paraId="1D4BDD0E" w14:textId="3495D648" w:rsidR="00AB5B2D" w:rsidRPr="00954ED9" w:rsidRDefault="00AB5B2D" w:rsidP="00AB5B2D">
      <w:pPr>
        <w:suppressAutoHyphens/>
        <w:ind w:left="1843" w:hanging="1701"/>
        <w:rPr>
          <w:rFonts w:asciiTheme="majorHAnsi" w:hAnsiTheme="majorHAnsi" w:cstheme="majorHAnsi"/>
          <w:sz w:val="22"/>
          <w:szCs w:val="22"/>
          <w:lang w:eastAsia="ar-SA"/>
        </w:rPr>
      </w:pPr>
      <w:r w:rsidRPr="00954ED9">
        <w:rPr>
          <w:rFonts w:asciiTheme="majorHAnsi" w:hAnsiTheme="majorHAnsi" w:cstheme="majorHAnsi"/>
          <w:sz w:val="22"/>
          <w:szCs w:val="22"/>
          <w:lang w:eastAsia="ar-SA"/>
        </w:rPr>
        <w:t xml:space="preserve">Data zakończenia: </w:t>
      </w:r>
      <w:r w:rsidRPr="00954ED9">
        <w:rPr>
          <w:rFonts w:asciiTheme="majorHAnsi" w:hAnsiTheme="majorHAnsi" w:cstheme="majorHAnsi"/>
          <w:sz w:val="22"/>
          <w:szCs w:val="22"/>
          <w:lang w:eastAsia="ar-SA"/>
        </w:rPr>
        <w:tab/>
      </w:r>
      <w:r w:rsidR="00DA7DE3" w:rsidRPr="00954ED9">
        <w:rPr>
          <w:rFonts w:asciiTheme="majorHAnsi" w:hAnsiTheme="majorHAnsi" w:cstheme="majorHAnsi"/>
          <w:sz w:val="22"/>
          <w:szCs w:val="22"/>
        </w:rPr>
        <w:t>30.11</w:t>
      </w:r>
      <w:r w:rsidR="00A40266" w:rsidRPr="00954ED9">
        <w:rPr>
          <w:rFonts w:asciiTheme="majorHAnsi" w:hAnsiTheme="majorHAnsi" w:cstheme="majorHAnsi"/>
          <w:sz w:val="22"/>
          <w:szCs w:val="22"/>
        </w:rPr>
        <w:t>.202</w:t>
      </w:r>
      <w:r w:rsidR="00DA7DE3" w:rsidRPr="00954ED9">
        <w:rPr>
          <w:rFonts w:asciiTheme="majorHAnsi" w:hAnsiTheme="majorHAnsi" w:cstheme="majorHAnsi"/>
          <w:sz w:val="22"/>
          <w:szCs w:val="22"/>
        </w:rPr>
        <w:t>5</w:t>
      </w:r>
      <w:r w:rsidR="00A40266" w:rsidRPr="00954ED9">
        <w:rPr>
          <w:rFonts w:asciiTheme="majorHAnsi" w:hAnsiTheme="majorHAnsi" w:cstheme="majorHAnsi"/>
          <w:sz w:val="22"/>
          <w:szCs w:val="22"/>
        </w:rPr>
        <w:t xml:space="preserve"> roku </w:t>
      </w:r>
    </w:p>
    <w:p w14:paraId="6FDCE38E" w14:textId="77777777" w:rsidR="00AB5B2D" w:rsidRPr="00954ED9" w:rsidRDefault="00AB5B2D" w:rsidP="003F7F2E">
      <w:pPr>
        <w:pStyle w:val="khheader"/>
        <w:spacing w:after="120" w:afterAutospacing="0"/>
        <w:rPr>
          <w:rFonts w:asciiTheme="majorHAnsi" w:hAnsiTheme="majorHAnsi" w:cstheme="majorHAnsi"/>
          <w:b/>
          <w:sz w:val="22"/>
          <w:szCs w:val="22"/>
          <w:u w:val="single"/>
        </w:rPr>
      </w:pPr>
      <w:r w:rsidRPr="00954ED9">
        <w:rPr>
          <w:rFonts w:asciiTheme="majorHAnsi" w:hAnsiTheme="majorHAnsi" w:cstheme="majorHAnsi"/>
          <w:b/>
          <w:sz w:val="22"/>
          <w:szCs w:val="22"/>
          <w:u w:val="single"/>
        </w:rPr>
        <w:t>Rozdział IV. Opis przedmiotu zamówienia</w:t>
      </w:r>
    </w:p>
    <w:p w14:paraId="27EA13F7" w14:textId="6D4886C9" w:rsidR="00DE3864" w:rsidRPr="00954ED9" w:rsidRDefault="004E0014" w:rsidP="00A55786">
      <w:pPr>
        <w:tabs>
          <w:tab w:val="left" w:pos="7215"/>
        </w:tabs>
        <w:spacing w:before="12"/>
        <w:jc w:val="both"/>
        <w:rPr>
          <w:rFonts w:asciiTheme="majorHAnsi" w:hAnsiTheme="majorHAnsi" w:cstheme="majorHAnsi"/>
          <w:sz w:val="22"/>
          <w:szCs w:val="22"/>
        </w:rPr>
      </w:pPr>
      <w:bookmarkStart w:id="1" w:name="_Hlk153970419"/>
      <w:r w:rsidRPr="00954ED9">
        <w:rPr>
          <w:rFonts w:asciiTheme="majorHAnsi" w:hAnsiTheme="majorHAnsi" w:cstheme="majorHAnsi"/>
          <w:sz w:val="22"/>
          <w:szCs w:val="22"/>
        </w:rPr>
        <w:t>Przedmiotem zamówienia jest wykonanie wycen nieruchomości</w:t>
      </w:r>
      <w:r w:rsidR="00886CA3" w:rsidRPr="00954ED9">
        <w:rPr>
          <w:rFonts w:asciiTheme="majorHAnsi" w:hAnsiTheme="majorHAnsi" w:cstheme="majorHAnsi"/>
          <w:sz w:val="22"/>
          <w:szCs w:val="22"/>
        </w:rPr>
        <w:t xml:space="preserve"> i ich aktualizacji oraz inwentaryzacji budowlanych</w:t>
      </w:r>
      <w:r w:rsidRPr="00954ED9">
        <w:rPr>
          <w:rFonts w:asciiTheme="majorHAnsi" w:hAnsiTheme="majorHAnsi" w:cstheme="majorHAnsi"/>
          <w:sz w:val="22"/>
          <w:szCs w:val="22"/>
        </w:rPr>
        <w:t xml:space="preserve"> na potrzeby zadań Gminy Łobżenica w</w:t>
      </w:r>
      <w:r w:rsidR="00591162" w:rsidRPr="00954ED9">
        <w:rPr>
          <w:rFonts w:asciiTheme="majorHAnsi" w:hAnsiTheme="majorHAnsi" w:cstheme="majorHAnsi"/>
          <w:sz w:val="22"/>
          <w:szCs w:val="22"/>
        </w:rPr>
        <w:t> </w:t>
      </w:r>
      <w:r w:rsidRPr="00954ED9">
        <w:rPr>
          <w:rFonts w:asciiTheme="majorHAnsi" w:hAnsiTheme="majorHAnsi" w:cstheme="majorHAnsi"/>
          <w:sz w:val="22"/>
          <w:szCs w:val="22"/>
        </w:rPr>
        <w:t>2025 roku</w:t>
      </w:r>
      <w:r w:rsidR="00A55786" w:rsidRPr="00954ED9">
        <w:rPr>
          <w:rFonts w:asciiTheme="majorHAnsi" w:hAnsiTheme="majorHAnsi" w:cstheme="majorHAnsi"/>
          <w:sz w:val="22"/>
          <w:szCs w:val="22"/>
        </w:rPr>
        <w:t>.</w:t>
      </w:r>
      <w:bookmarkEnd w:id="1"/>
    </w:p>
    <w:p w14:paraId="7233A62A" w14:textId="77777777" w:rsidR="00DF3451" w:rsidRPr="00954ED9" w:rsidRDefault="00DF3451" w:rsidP="00A55786">
      <w:pPr>
        <w:tabs>
          <w:tab w:val="left" w:pos="7215"/>
        </w:tabs>
        <w:spacing w:before="12"/>
        <w:jc w:val="both"/>
        <w:rPr>
          <w:rFonts w:asciiTheme="majorHAnsi" w:hAnsiTheme="majorHAnsi" w:cstheme="majorHAnsi"/>
          <w:sz w:val="22"/>
          <w:szCs w:val="22"/>
        </w:rPr>
      </w:pPr>
    </w:p>
    <w:p w14:paraId="2EA94CB9" w14:textId="10925617" w:rsidR="003C769F" w:rsidRPr="00954ED9" w:rsidRDefault="003C769F" w:rsidP="009649D1">
      <w:pPr>
        <w:spacing w:after="120"/>
        <w:jc w:val="both"/>
        <w:rPr>
          <w:rFonts w:asciiTheme="majorHAnsi" w:hAnsiTheme="majorHAnsi" w:cstheme="majorHAnsi"/>
          <w:sz w:val="22"/>
          <w:szCs w:val="20"/>
        </w:rPr>
      </w:pPr>
      <w:r w:rsidRPr="00954ED9">
        <w:rPr>
          <w:rFonts w:asciiTheme="majorHAnsi" w:hAnsiTheme="majorHAnsi" w:cstheme="majorHAnsi"/>
          <w:sz w:val="22"/>
          <w:szCs w:val="20"/>
        </w:rPr>
        <w:t>Wykonawca zapewni opracowanie dokumentacji z należytą starannością oraz zgodnie z wymaganiami określonymi przez Zamawiającego oraz wymaganiami przepisów prawnych, a w szczególności:</w:t>
      </w:r>
    </w:p>
    <w:p w14:paraId="2FF12468" w14:textId="20E4F141" w:rsidR="003C769F" w:rsidRPr="00954ED9" w:rsidRDefault="00722B3E"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t>Ustawą z dnia 21</w:t>
      </w:r>
      <w:r w:rsidR="003C769F" w:rsidRPr="00954ED9">
        <w:rPr>
          <w:rFonts w:asciiTheme="majorHAnsi" w:hAnsiTheme="majorHAnsi" w:cstheme="majorHAnsi"/>
          <w:sz w:val="22"/>
          <w:szCs w:val="20"/>
        </w:rPr>
        <w:t xml:space="preserve"> </w:t>
      </w:r>
      <w:r w:rsidRPr="00954ED9">
        <w:rPr>
          <w:rFonts w:asciiTheme="majorHAnsi" w:hAnsiTheme="majorHAnsi" w:cstheme="majorHAnsi"/>
          <w:sz w:val="22"/>
          <w:szCs w:val="20"/>
        </w:rPr>
        <w:t xml:space="preserve">sierpnia 1997 roku o gospodarce nieruchomościami (Dz. U. z 2024 r. poz. </w:t>
      </w:r>
      <w:r w:rsidR="002B1DA2" w:rsidRPr="00954ED9">
        <w:rPr>
          <w:rFonts w:asciiTheme="majorHAnsi" w:hAnsiTheme="majorHAnsi" w:cstheme="majorHAnsi"/>
          <w:sz w:val="22"/>
          <w:szCs w:val="20"/>
        </w:rPr>
        <w:t>1145, 1222, 1717)</w:t>
      </w:r>
    </w:p>
    <w:p w14:paraId="0A0816D2" w14:textId="536F25B1" w:rsidR="002B1DA2" w:rsidRPr="00954ED9" w:rsidRDefault="002B1DA2"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t>Rozporządzeniem Ministra Rozwoju i Technologii z dnia 5 września 2023 roku w sprawie wyceny nieruchomości (Dz. U. z 2023 r. poz. 1832)</w:t>
      </w:r>
    </w:p>
    <w:p w14:paraId="6A05CA18" w14:textId="1B719B60" w:rsidR="002B1DA2" w:rsidRPr="00954ED9" w:rsidRDefault="002B1DA2"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t>Ustawą z dnia 7 lipca 2023 roku o zmianie ustawy o planowaniu i zagospodarowaniu przestrzennym oraz niektó</w:t>
      </w:r>
      <w:r w:rsidR="00556E7E" w:rsidRPr="00954ED9">
        <w:rPr>
          <w:rFonts w:asciiTheme="majorHAnsi" w:hAnsiTheme="majorHAnsi" w:cstheme="majorHAnsi"/>
          <w:sz w:val="22"/>
          <w:szCs w:val="20"/>
        </w:rPr>
        <w:t>rych innych ustaw (Dz. U. z 2023</w:t>
      </w:r>
      <w:r w:rsidRPr="00954ED9">
        <w:rPr>
          <w:rFonts w:asciiTheme="majorHAnsi" w:hAnsiTheme="majorHAnsi" w:cstheme="majorHAnsi"/>
          <w:sz w:val="22"/>
          <w:szCs w:val="20"/>
        </w:rPr>
        <w:t xml:space="preserve"> r.</w:t>
      </w:r>
      <w:r w:rsidR="00556E7E" w:rsidRPr="00954ED9">
        <w:rPr>
          <w:rFonts w:asciiTheme="majorHAnsi" w:hAnsiTheme="majorHAnsi" w:cstheme="majorHAnsi"/>
          <w:sz w:val="22"/>
          <w:szCs w:val="20"/>
        </w:rPr>
        <w:t xml:space="preserve"> poz. 1688)</w:t>
      </w:r>
    </w:p>
    <w:p w14:paraId="25D1E367" w14:textId="0BC0A181" w:rsidR="002B1DA2" w:rsidRPr="00954ED9" w:rsidRDefault="002B1DA2"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t>Ustawa z dnia 24 czerwca</w:t>
      </w:r>
      <w:r w:rsidR="00556E7E" w:rsidRPr="00954ED9">
        <w:rPr>
          <w:rFonts w:asciiTheme="majorHAnsi" w:hAnsiTheme="majorHAnsi" w:cstheme="majorHAnsi"/>
          <w:sz w:val="22"/>
          <w:szCs w:val="20"/>
        </w:rPr>
        <w:t xml:space="preserve"> 1994 roku o własności lokali (D</w:t>
      </w:r>
      <w:r w:rsidRPr="00954ED9">
        <w:rPr>
          <w:rFonts w:asciiTheme="majorHAnsi" w:hAnsiTheme="majorHAnsi" w:cstheme="majorHAnsi"/>
          <w:sz w:val="22"/>
          <w:szCs w:val="20"/>
        </w:rPr>
        <w:t xml:space="preserve">z. U. </w:t>
      </w:r>
      <w:r w:rsidR="00556E7E" w:rsidRPr="00954ED9">
        <w:rPr>
          <w:rFonts w:asciiTheme="majorHAnsi" w:hAnsiTheme="majorHAnsi" w:cstheme="majorHAnsi"/>
          <w:sz w:val="22"/>
          <w:szCs w:val="20"/>
        </w:rPr>
        <w:t>z 2021 r. poz. 1048)</w:t>
      </w:r>
    </w:p>
    <w:p w14:paraId="1841ED49" w14:textId="7EA8B42F" w:rsidR="002B1DA2" w:rsidRPr="00954ED9" w:rsidRDefault="002B1DA2"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t xml:space="preserve">Ustawa z dni 21 czerwca 2001 roku o ochronie praw lokatorów, mieszkaniowym zasobie gminy i o zmianie kodeksu cywilnego (Dz. U. z </w:t>
      </w:r>
      <w:r w:rsidR="00556E7E" w:rsidRPr="00954ED9">
        <w:rPr>
          <w:rFonts w:asciiTheme="majorHAnsi" w:hAnsiTheme="majorHAnsi" w:cstheme="majorHAnsi"/>
          <w:sz w:val="22"/>
          <w:szCs w:val="20"/>
        </w:rPr>
        <w:t>2004 r. poz. 281.2783)</w:t>
      </w:r>
    </w:p>
    <w:p w14:paraId="3E89B4C4" w14:textId="23E66AFD" w:rsidR="002B1DA2" w:rsidRPr="00954ED9" w:rsidRDefault="002B1DA2"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t xml:space="preserve">Rozporządzeniem Ministra Infrastruktury i Budownictwa z dnia </w:t>
      </w:r>
      <w:r w:rsidR="00082B28" w:rsidRPr="00954ED9">
        <w:rPr>
          <w:rFonts w:asciiTheme="majorHAnsi" w:hAnsiTheme="majorHAnsi" w:cstheme="majorHAnsi"/>
          <w:sz w:val="22"/>
          <w:szCs w:val="20"/>
        </w:rPr>
        <w:t>27 października 2023</w:t>
      </w:r>
      <w:r w:rsidRPr="00954ED9">
        <w:rPr>
          <w:rFonts w:asciiTheme="majorHAnsi" w:hAnsiTheme="majorHAnsi" w:cstheme="majorHAnsi"/>
          <w:sz w:val="22"/>
          <w:szCs w:val="20"/>
        </w:rPr>
        <w:t xml:space="preserve"> roku zmieniające rozporządzenie w sprawie warunków technicznych jakim powinien odpowiadać budynki i ich usytuowanie</w:t>
      </w:r>
      <w:r w:rsidR="00082B28" w:rsidRPr="00954ED9">
        <w:rPr>
          <w:rFonts w:asciiTheme="majorHAnsi" w:hAnsiTheme="majorHAnsi" w:cstheme="majorHAnsi"/>
          <w:sz w:val="22"/>
          <w:szCs w:val="20"/>
        </w:rPr>
        <w:t xml:space="preserve"> (Dz. U. z 2023 r. poz. 2442)</w:t>
      </w:r>
    </w:p>
    <w:p w14:paraId="1AD46DD0" w14:textId="77777777" w:rsidR="00B26058" w:rsidRPr="00954ED9" w:rsidRDefault="00B26058"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lastRenderedPageBreak/>
        <w:t>Powszechnymi</w:t>
      </w:r>
      <w:r w:rsidR="002B1DA2" w:rsidRPr="00954ED9">
        <w:rPr>
          <w:rFonts w:asciiTheme="majorHAnsi" w:hAnsiTheme="majorHAnsi" w:cstheme="majorHAnsi"/>
          <w:sz w:val="22"/>
          <w:szCs w:val="20"/>
        </w:rPr>
        <w:t xml:space="preserve"> Krajowymi Zasadami</w:t>
      </w:r>
      <w:r w:rsidRPr="00954ED9">
        <w:rPr>
          <w:rFonts w:asciiTheme="majorHAnsi" w:hAnsiTheme="majorHAnsi" w:cstheme="majorHAnsi"/>
          <w:sz w:val="22"/>
          <w:szCs w:val="20"/>
        </w:rPr>
        <w:t xml:space="preserve"> Wyceny</w:t>
      </w:r>
    </w:p>
    <w:p w14:paraId="683818B8" w14:textId="77777777" w:rsidR="00496B91" w:rsidRPr="00954ED9" w:rsidRDefault="00B26058"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t>Krajowymi Standardami Wyceny Podstawowy – Wartość rynkowa.</w:t>
      </w:r>
    </w:p>
    <w:p w14:paraId="663E07A7" w14:textId="572FD415" w:rsidR="002B1DA2" w:rsidRPr="00954ED9" w:rsidRDefault="00496B91" w:rsidP="003C769F">
      <w:pPr>
        <w:numPr>
          <w:ilvl w:val="0"/>
          <w:numId w:val="11"/>
        </w:numPr>
        <w:jc w:val="both"/>
        <w:rPr>
          <w:rFonts w:asciiTheme="majorHAnsi" w:hAnsiTheme="majorHAnsi" w:cstheme="majorHAnsi"/>
          <w:sz w:val="22"/>
          <w:szCs w:val="20"/>
        </w:rPr>
      </w:pPr>
      <w:r w:rsidRPr="00954ED9">
        <w:rPr>
          <w:rFonts w:asciiTheme="majorHAnsi" w:hAnsiTheme="majorHAnsi" w:cstheme="majorHAnsi"/>
          <w:sz w:val="22"/>
          <w:szCs w:val="20"/>
        </w:rPr>
        <w:t>PN-70/B-02365- Powierzchnia budynków.</w:t>
      </w:r>
      <w:r w:rsidR="002B1DA2" w:rsidRPr="00954ED9">
        <w:rPr>
          <w:rFonts w:asciiTheme="majorHAnsi" w:hAnsiTheme="majorHAnsi" w:cstheme="majorHAnsi"/>
          <w:sz w:val="22"/>
          <w:szCs w:val="20"/>
        </w:rPr>
        <w:t xml:space="preserve"> </w:t>
      </w:r>
    </w:p>
    <w:p w14:paraId="3388974B" w14:textId="77777777" w:rsidR="003C769F" w:rsidRPr="00954ED9" w:rsidRDefault="003C769F" w:rsidP="00CE1476">
      <w:pPr>
        <w:spacing w:line="260" w:lineRule="atLeast"/>
        <w:jc w:val="both"/>
        <w:rPr>
          <w:rFonts w:asciiTheme="majorHAnsi" w:hAnsiTheme="majorHAnsi" w:cstheme="majorHAnsi"/>
          <w:sz w:val="22"/>
          <w:szCs w:val="22"/>
        </w:rPr>
      </w:pPr>
    </w:p>
    <w:p w14:paraId="5144FBF9" w14:textId="50FAE3C7" w:rsidR="00CE1476" w:rsidRPr="00954ED9" w:rsidRDefault="00CE1476" w:rsidP="009649D1">
      <w:pPr>
        <w:spacing w:after="120" w:line="260" w:lineRule="atLeast"/>
        <w:jc w:val="both"/>
        <w:rPr>
          <w:rFonts w:asciiTheme="majorHAnsi" w:hAnsiTheme="majorHAnsi" w:cstheme="majorHAnsi"/>
          <w:bCs/>
          <w:sz w:val="22"/>
          <w:szCs w:val="20"/>
        </w:rPr>
      </w:pPr>
      <w:r w:rsidRPr="00954ED9">
        <w:rPr>
          <w:rFonts w:asciiTheme="majorHAnsi" w:hAnsiTheme="majorHAnsi" w:cstheme="majorHAnsi"/>
          <w:bCs/>
          <w:sz w:val="22"/>
          <w:szCs w:val="20"/>
        </w:rPr>
        <w:t xml:space="preserve">Szczegółowy zakres obowiązków </w:t>
      </w:r>
      <w:r w:rsidR="00002F30" w:rsidRPr="00954ED9">
        <w:rPr>
          <w:rFonts w:asciiTheme="majorHAnsi" w:hAnsiTheme="majorHAnsi" w:cstheme="majorHAnsi"/>
          <w:bCs/>
          <w:sz w:val="22"/>
          <w:szCs w:val="20"/>
        </w:rPr>
        <w:t xml:space="preserve">Wykonawcy </w:t>
      </w:r>
      <w:r w:rsidRPr="00954ED9">
        <w:rPr>
          <w:rFonts w:asciiTheme="majorHAnsi" w:hAnsiTheme="majorHAnsi" w:cstheme="majorHAnsi"/>
          <w:bCs/>
          <w:sz w:val="22"/>
          <w:szCs w:val="20"/>
        </w:rPr>
        <w:t>wynika z zapisów umowy i dotyczy między innymi:</w:t>
      </w:r>
    </w:p>
    <w:p w14:paraId="5E835EEA" w14:textId="42388BB1" w:rsidR="00CE1476" w:rsidRPr="00954ED9" w:rsidRDefault="00CE1476" w:rsidP="00CE1476">
      <w:pPr>
        <w:pStyle w:val="Akapitzlist"/>
        <w:numPr>
          <w:ilvl w:val="0"/>
          <w:numId w:val="12"/>
        </w:numPr>
        <w:spacing w:line="240" w:lineRule="auto"/>
        <w:jc w:val="both"/>
        <w:rPr>
          <w:rFonts w:asciiTheme="majorHAnsi" w:hAnsiTheme="majorHAnsi" w:cstheme="majorHAnsi"/>
          <w:sz w:val="22"/>
          <w:szCs w:val="20"/>
        </w:rPr>
      </w:pPr>
      <w:r w:rsidRPr="00954ED9">
        <w:rPr>
          <w:rFonts w:asciiTheme="majorHAnsi" w:hAnsiTheme="majorHAnsi" w:cstheme="majorHAnsi"/>
          <w:sz w:val="22"/>
          <w:szCs w:val="20"/>
        </w:rPr>
        <w:t xml:space="preserve">przeprowadzenia wizji lokalnej, przed przystąpieniem do sporządzania dokumentacji </w:t>
      </w:r>
    </w:p>
    <w:p w14:paraId="6E37CB58" w14:textId="77777777" w:rsidR="00CE1476" w:rsidRPr="00954ED9" w:rsidRDefault="00CE1476" w:rsidP="00CE1476">
      <w:pPr>
        <w:pStyle w:val="Akapitzlist"/>
        <w:numPr>
          <w:ilvl w:val="0"/>
          <w:numId w:val="12"/>
        </w:numPr>
        <w:spacing w:line="240" w:lineRule="auto"/>
        <w:jc w:val="both"/>
        <w:rPr>
          <w:rFonts w:asciiTheme="majorHAnsi" w:hAnsiTheme="majorHAnsi" w:cstheme="majorHAnsi"/>
          <w:sz w:val="22"/>
          <w:szCs w:val="20"/>
        </w:rPr>
      </w:pPr>
      <w:r w:rsidRPr="00954ED9">
        <w:rPr>
          <w:rFonts w:asciiTheme="majorHAnsi" w:hAnsiTheme="majorHAnsi" w:cstheme="majorHAnsi"/>
          <w:sz w:val="22"/>
          <w:szCs w:val="20"/>
        </w:rPr>
        <w:t>zachowania w tajemnicy wszelkich danych, do których b</w:t>
      </w:r>
      <w:r w:rsidRPr="00954ED9">
        <w:rPr>
          <w:rFonts w:asciiTheme="majorHAnsi" w:eastAsia="TimesNewRoman" w:hAnsiTheme="majorHAnsi" w:cstheme="majorHAnsi"/>
          <w:sz w:val="22"/>
          <w:szCs w:val="20"/>
        </w:rPr>
        <w:t>ę</w:t>
      </w:r>
      <w:r w:rsidRPr="00954ED9">
        <w:rPr>
          <w:rFonts w:asciiTheme="majorHAnsi" w:hAnsiTheme="majorHAnsi" w:cstheme="majorHAnsi"/>
          <w:sz w:val="22"/>
          <w:szCs w:val="20"/>
        </w:rPr>
        <w:t>dzie miał dost</w:t>
      </w:r>
      <w:r w:rsidRPr="00954ED9">
        <w:rPr>
          <w:rFonts w:asciiTheme="majorHAnsi" w:eastAsia="TimesNewRoman" w:hAnsiTheme="majorHAnsi" w:cstheme="majorHAnsi"/>
          <w:sz w:val="22"/>
          <w:szCs w:val="20"/>
        </w:rPr>
        <w:t>ę</w:t>
      </w:r>
      <w:r w:rsidRPr="00954ED9">
        <w:rPr>
          <w:rFonts w:asciiTheme="majorHAnsi" w:hAnsiTheme="majorHAnsi" w:cstheme="majorHAnsi"/>
          <w:sz w:val="22"/>
          <w:szCs w:val="20"/>
        </w:rPr>
        <w:t>p w zwi</w:t>
      </w:r>
      <w:r w:rsidRPr="00954ED9">
        <w:rPr>
          <w:rFonts w:asciiTheme="majorHAnsi" w:eastAsia="TimesNewRoman" w:hAnsiTheme="majorHAnsi" w:cstheme="majorHAnsi"/>
          <w:sz w:val="22"/>
          <w:szCs w:val="20"/>
        </w:rPr>
        <w:t>ą</w:t>
      </w:r>
      <w:r w:rsidRPr="00954ED9">
        <w:rPr>
          <w:rFonts w:asciiTheme="majorHAnsi" w:hAnsiTheme="majorHAnsi" w:cstheme="majorHAnsi"/>
          <w:sz w:val="22"/>
          <w:szCs w:val="20"/>
        </w:rPr>
        <w:t>zku z wykonywaniem niniejszej umowy,</w:t>
      </w:r>
    </w:p>
    <w:p w14:paraId="6D80D94A" w14:textId="55A02BC7" w:rsidR="00CE1476" w:rsidRPr="00954ED9" w:rsidRDefault="00CE1476" w:rsidP="00CE1476">
      <w:pPr>
        <w:pStyle w:val="Akapitzlist"/>
        <w:numPr>
          <w:ilvl w:val="0"/>
          <w:numId w:val="12"/>
        </w:numPr>
        <w:spacing w:line="240" w:lineRule="auto"/>
        <w:jc w:val="both"/>
        <w:rPr>
          <w:rFonts w:asciiTheme="majorHAnsi" w:hAnsiTheme="majorHAnsi" w:cstheme="majorHAnsi"/>
          <w:sz w:val="22"/>
          <w:szCs w:val="20"/>
        </w:rPr>
      </w:pPr>
      <w:r w:rsidRPr="00954ED9">
        <w:rPr>
          <w:rFonts w:asciiTheme="majorHAnsi" w:hAnsiTheme="majorHAnsi" w:cstheme="majorHAnsi"/>
          <w:sz w:val="22"/>
          <w:szCs w:val="20"/>
        </w:rPr>
        <w:t xml:space="preserve">pozyskania we własnym zakresie i na własny koszt wszystkich niezbędnych danych </w:t>
      </w:r>
      <w:r w:rsidR="00082B28" w:rsidRPr="00954ED9">
        <w:rPr>
          <w:rFonts w:asciiTheme="majorHAnsi" w:hAnsiTheme="majorHAnsi" w:cstheme="majorHAnsi"/>
          <w:sz w:val="22"/>
          <w:szCs w:val="20"/>
        </w:rPr>
        <w:t>potrzebnych do opracowania dokumentacji,</w:t>
      </w:r>
    </w:p>
    <w:p w14:paraId="031CE280" w14:textId="77777777" w:rsidR="00CE1476" w:rsidRPr="00954ED9" w:rsidRDefault="00CE1476" w:rsidP="00CE1476">
      <w:pPr>
        <w:pStyle w:val="Akapitzlist"/>
        <w:numPr>
          <w:ilvl w:val="0"/>
          <w:numId w:val="12"/>
        </w:numPr>
        <w:spacing w:line="240" w:lineRule="auto"/>
        <w:jc w:val="both"/>
        <w:rPr>
          <w:rFonts w:asciiTheme="majorHAnsi" w:hAnsiTheme="majorHAnsi" w:cstheme="majorHAnsi"/>
          <w:sz w:val="22"/>
          <w:szCs w:val="20"/>
        </w:rPr>
      </w:pPr>
      <w:r w:rsidRPr="00954ED9">
        <w:rPr>
          <w:rFonts w:asciiTheme="majorHAnsi" w:hAnsiTheme="majorHAnsi" w:cstheme="majorHAnsi"/>
          <w:sz w:val="22"/>
          <w:szCs w:val="20"/>
        </w:rPr>
        <w:t>bieżącego uzgadniania z Zamawiającym i informowania o postępie prowadzonych prac i zgłaszania ewentualnych problemów,</w:t>
      </w:r>
    </w:p>
    <w:p w14:paraId="110E1605" w14:textId="7CBC5791" w:rsidR="00CE1476" w:rsidRPr="00954ED9" w:rsidRDefault="00CE1476" w:rsidP="00CE1476">
      <w:pPr>
        <w:pStyle w:val="Akapitzlist"/>
        <w:numPr>
          <w:ilvl w:val="0"/>
          <w:numId w:val="12"/>
        </w:numPr>
        <w:spacing w:line="240" w:lineRule="auto"/>
        <w:jc w:val="both"/>
        <w:rPr>
          <w:rFonts w:asciiTheme="majorHAnsi" w:hAnsiTheme="majorHAnsi" w:cstheme="majorHAnsi"/>
          <w:sz w:val="22"/>
          <w:szCs w:val="20"/>
        </w:rPr>
      </w:pPr>
      <w:r w:rsidRPr="00954ED9">
        <w:rPr>
          <w:rFonts w:asciiTheme="majorHAnsi" w:hAnsiTheme="majorHAnsi" w:cstheme="majorHAnsi"/>
          <w:sz w:val="22"/>
          <w:szCs w:val="20"/>
        </w:rPr>
        <w:t>ponoszenia odpowiedzialności za wady w opracowaniu dokumentacji, stanowiącej przedmiot zamówienia, w szczególności za opracowanie niezgodne z</w:t>
      </w:r>
      <w:r w:rsidR="00714FF4" w:rsidRPr="00954ED9">
        <w:rPr>
          <w:rFonts w:asciiTheme="majorHAnsi" w:hAnsiTheme="majorHAnsi" w:cstheme="majorHAnsi"/>
          <w:sz w:val="22"/>
          <w:szCs w:val="20"/>
        </w:rPr>
        <w:t> </w:t>
      </w:r>
      <w:r w:rsidRPr="00954ED9">
        <w:rPr>
          <w:rFonts w:asciiTheme="majorHAnsi" w:hAnsiTheme="majorHAnsi" w:cstheme="majorHAnsi"/>
          <w:sz w:val="22"/>
          <w:szCs w:val="20"/>
        </w:rPr>
        <w:t>ustaleniami,</w:t>
      </w:r>
    </w:p>
    <w:p w14:paraId="0AA61DE5" w14:textId="00EAF9DC" w:rsidR="00FA341F" w:rsidRPr="00954ED9" w:rsidRDefault="00591162" w:rsidP="00CE1476">
      <w:pPr>
        <w:tabs>
          <w:tab w:val="left" w:pos="851"/>
          <w:tab w:val="num" w:pos="1418"/>
          <w:tab w:val="num" w:pos="2340"/>
        </w:tabs>
        <w:spacing w:after="120"/>
        <w:jc w:val="both"/>
        <w:rPr>
          <w:rFonts w:asciiTheme="majorHAnsi" w:hAnsiTheme="majorHAnsi" w:cstheme="majorHAnsi"/>
          <w:sz w:val="22"/>
          <w:szCs w:val="22"/>
        </w:rPr>
      </w:pPr>
      <w:r w:rsidRPr="00954ED9">
        <w:rPr>
          <w:rFonts w:asciiTheme="majorHAnsi" w:hAnsiTheme="majorHAnsi" w:cstheme="majorHAnsi"/>
          <w:sz w:val="22"/>
          <w:szCs w:val="22"/>
        </w:rPr>
        <w:t xml:space="preserve">Szczegółowy zakres przedmiotu zamówienia został określony w projekcie umowy - </w:t>
      </w:r>
      <w:r w:rsidR="00CE1476" w:rsidRPr="00954ED9">
        <w:rPr>
          <w:rFonts w:asciiTheme="majorHAnsi" w:hAnsiTheme="majorHAnsi" w:cstheme="majorHAnsi"/>
          <w:sz w:val="22"/>
          <w:szCs w:val="22"/>
        </w:rPr>
        <w:t>Zamawiający zaleca, aby przed złożeniem oferty</w:t>
      </w:r>
      <w:r w:rsidRPr="00954ED9">
        <w:rPr>
          <w:rFonts w:asciiTheme="majorHAnsi" w:hAnsiTheme="majorHAnsi" w:cstheme="majorHAnsi"/>
          <w:sz w:val="22"/>
          <w:szCs w:val="22"/>
        </w:rPr>
        <w:t>,</w:t>
      </w:r>
      <w:r w:rsidR="00CE1476" w:rsidRPr="00954ED9">
        <w:rPr>
          <w:rFonts w:asciiTheme="majorHAnsi" w:hAnsiTheme="majorHAnsi" w:cstheme="majorHAnsi"/>
          <w:sz w:val="22"/>
          <w:szCs w:val="22"/>
        </w:rPr>
        <w:t xml:space="preserve"> dokładnie zapoznać się z zapisami zawartymi w</w:t>
      </w:r>
      <w:r w:rsidR="00714FF4" w:rsidRPr="00954ED9">
        <w:rPr>
          <w:rFonts w:asciiTheme="majorHAnsi" w:hAnsiTheme="majorHAnsi" w:cstheme="majorHAnsi"/>
          <w:sz w:val="22"/>
          <w:szCs w:val="22"/>
        </w:rPr>
        <w:t> </w:t>
      </w:r>
      <w:r w:rsidR="00CE1476" w:rsidRPr="00954ED9">
        <w:rPr>
          <w:rFonts w:asciiTheme="majorHAnsi" w:hAnsiTheme="majorHAnsi" w:cstheme="majorHAnsi"/>
          <w:sz w:val="22"/>
          <w:szCs w:val="22"/>
        </w:rPr>
        <w:t>projekcie umowy</w:t>
      </w:r>
      <w:r w:rsidR="00082B28" w:rsidRPr="00954ED9">
        <w:rPr>
          <w:rFonts w:asciiTheme="majorHAnsi" w:hAnsiTheme="majorHAnsi" w:cstheme="majorHAnsi"/>
          <w:sz w:val="22"/>
          <w:szCs w:val="22"/>
        </w:rPr>
        <w:t>.</w:t>
      </w:r>
    </w:p>
    <w:p w14:paraId="18CE270F" w14:textId="77777777" w:rsidR="00CE1476" w:rsidRPr="00954ED9" w:rsidRDefault="00CE1476" w:rsidP="00CE1476">
      <w:pPr>
        <w:spacing w:line="260" w:lineRule="atLeast"/>
        <w:jc w:val="both"/>
        <w:rPr>
          <w:rFonts w:asciiTheme="majorHAnsi" w:hAnsiTheme="majorHAnsi" w:cstheme="majorHAnsi"/>
          <w:sz w:val="22"/>
          <w:szCs w:val="22"/>
        </w:rPr>
      </w:pPr>
    </w:p>
    <w:p w14:paraId="37BD1FA6" w14:textId="510E5844" w:rsidR="00CE1476" w:rsidRPr="00954ED9" w:rsidRDefault="000B55F6" w:rsidP="000B55F6">
      <w:pPr>
        <w:spacing w:after="120" w:line="260" w:lineRule="atLeast"/>
        <w:jc w:val="both"/>
        <w:rPr>
          <w:rFonts w:asciiTheme="majorHAnsi" w:hAnsiTheme="majorHAnsi" w:cstheme="majorHAnsi"/>
          <w:b/>
          <w:bCs/>
          <w:sz w:val="22"/>
          <w:szCs w:val="22"/>
          <w:u w:val="single"/>
        </w:rPr>
      </w:pPr>
      <w:r w:rsidRPr="00954ED9">
        <w:rPr>
          <w:rFonts w:asciiTheme="majorHAnsi" w:hAnsiTheme="majorHAnsi" w:cstheme="majorHAnsi"/>
          <w:b/>
          <w:bCs/>
          <w:sz w:val="22"/>
          <w:szCs w:val="22"/>
          <w:u w:val="single"/>
        </w:rPr>
        <w:t xml:space="preserve">Zakres </w:t>
      </w:r>
      <w:r w:rsidR="00DF3451" w:rsidRPr="00954ED9">
        <w:rPr>
          <w:rFonts w:asciiTheme="majorHAnsi" w:hAnsiTheme="majorHAnsi" w:cstheme="majorHAnsi"/>
          <w:b/>
          <w:bCs/>
          <w:sz w:val="22"/>
          <w:szCs w:val="22"/>
          <w:u w:val="single"/>
        </w:rPr>
        <w:t>usług</w:t>
      </w:r>
      <w:r w:rsidRPr="00954ED9">
        <w:rPr>
          <w:rFonts w:asciiTheme="majorHAnsi" w:hAnsiTheme="majorHAnsi" w:cstheme="majorHAnsi"/>
          <w:b/>
          <w:bCs/>
          <w:sz w:val="22"/>
          <w:szCs w:val="22"/>
          <w:u w:val="single"/>
        </w:rPr>
        <w:t>:</w:t>
      </w:r>
    </w:p>
    <w:p w14:paraId="11398D4E" w14:textId="77777777"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Wycena nieruchomości gruntowej w celu aktualizacji opłat za użytkowanie wieczyste,</w:t>
      </w:r>
    </w:p>
    <w:p w14:paraId="67EEA7AD" w14:textId="77777777"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Wycena nieruchomości gruntowej do naliczenia opłaty za przekształcenie prawa użytkowania wieczystego w prawo własności,</w:t>
      </w:r>
    </w:p>
    <w:p w14:paraId="49A3767B" w14:textId="50D8346F" w:rsidR="00DF3451" w:rsidRPr="00954ED9" w:rsidRDefault="00591162"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Wycena n</w:t>
      </w:r>
      <w:r w:rsidR="00DF3451" w:rsidRPr="00954ED9">
        <w:rPr>
          <w:rFonts w:asciiTheme="majorHAnsi" w:hAnsiTheme="majorHAnsi" w:cstheme="majorHAnsi"/>
          <w:sz w:val="22"/>
          <w:szCs w:val="22"/>
        </w:rPr>
        <w:t>ieruchomoś</w:t>
      </w:r>
      <w:r w:rsidRPr="00954ED9">
        <w:rPr>
          <w:rFonts w:asciiTheme="majorHAnsi" w:hAnsiTheme="majorHAnsi" w:cstheme="majorHAnsi"/>
          <w:sz w:val="22"/>
          <w:szCs w:val="22"/>
        </w:rPr>
        <w:t>ci</w:t>
      </w:r>
      <w:r w:rsidR="00DF3451" w:rsidRPr="00954ED9">
        <w:rPr>
          <w:rFonts w:asciiTheme="majorHAnsi" w:hAnsiTheme="majorHAnsi" w:cstheme="majorHAnsi"/>
          <w:sz w:val="22"/>
          <w:szCs w:val="22"/>
        </w:rPr>
        <w:t xml:space="preserve"> gruntow</w:t>
      </w:r>
      <w:r w:rsidRPr="00954ED9">
        <w:rPr>
          <w:rFonts w:asciiTheme="majorHAnsi" w:hAnsiTheme="majorHAnsi" w:cstheme="majorHAnsi"/>
          <w:sz w:val="22"/>
          <w:szCs w:val="22"/>
        </w:rPr>
        <w:t>ej</w:t>
      </w:r>
      <w:r w:rsidR="00DF3451" w:rsidRPr="00954ED9">
        <w:rPr>
          <w:rFonts w:asciiTheme="majorHAnsi" w:hAnsiTheme="majorHAnsi" w:cstheme="majorHAnsi"/>
          <w:sz w:val="22"/>
          <w:szCs w:val="22"/>
        </w:rPr>
        <w:t xml:space="preserve"> zabudowan</w:t>
      </w:r>
      <w:r w:rsidRPr="00954ED9">
        <w:rPr>
          <w:rFonts w:asciiTheme="majorHAnsi" w:hAnsiTheme="majorHAnsi" w:cstheme="majorHAnsi"/>
          <w:sz w:val="22"/>
          <w:szCs w:val="22"/>
        </w:rPr>
        <w:t>ej</w:t>
      </w:r>
      <w:r w:rsidR="00DF3451" w:rsidRPr="00954ED9">
        <w:rPr>
          <w:rFonts w:asciiTheme="majorHAnsi" w:hAnsiTheme="majorHAnsi" w:cstheme="majorHAnsi"/>
          <w:sz w:val="22"/>
          <w:szCs w:val="22"/>
        </w:rPr>
        <w:t xml:space="preserve"> budynkiem mieszkalnym,</w:t>
      </w:r>
    </w:p>
    <w:p w14:paraId="1F053656" w14:textId="567526BE" w:rsidR="00DF3451" w:rsidRPr="00954ED9" w:rsidRDefault="00591162"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Wycena n</w:t>
      </w:r>
      <w:r w:rsidR="00DF3451" w:rsidRPr="00954ED9">
        <w:rPr>
          <w:rFonts w:asciiTheme="majorHAnsi" w:hAnsiTheme="majorHAnsi" w:cstheme="majorHAnsi"/>
          <w:sz w:val="22"/>
          <w:szCs w:val="22"/>
        </w:rPr>
        <w:t>ieruchomoś</w:t>
      </w:r>
      <w:r w:rsidRPr="00954ED9">
        <w:rPr>
          <w:rFonts w:asciiTheme="majorHAnsi" w:hAnsiTheme="majorHAnsi" w:cstheme="majorHAnsi"/>
          <w:sz w:val="22"/>
          <w:szCs w:val="22"/>
        </w:rPr>
        <w:t>ci</w:t>
      </w:r>
      <w:r w:rsidR="00DF3451" w:rsidRPr="00954ED9">
        <w:rPr>
          <w:rFonts w:asciiTheme="majorHAnsi" w:hAnsiTheme="majorHAnsi" w:cstheme="majorHAnsi"/>
          <w:sz w:val="22"/>
          <w:szCs w:val="22"/>
        </w:rPr>
        <w:t xml:space="preserve"> gruntow</w:t>
      </w:r>
      <w:r w:rsidRPr="00954ED9">
        <w:rPr>
          <w:rFonts w:asciiTheme="majorHAnsi" w:hAnsiTheme="majorHAnsi" w:cstheme="majorHAnsi"/>
          <w:sz w:val="22"/>
          <w:szCs w:val="22"/>
        </w:rPr>
        <w:t>ej</w:t>
      </w:r>
      <w:r w:rsidR="00DF3451" w:rsidRPr="00954ED9">
        <w:rPr>
          <w:rFonts w:asciiTheme="majorHAnsi" w:hAnsiTheme="majorHAnsi" w:cstheme="majorHAnsi"/>
          <w:sz w:val="22"/>
          <w:szCs w:val="22"/>
        </w:rPr>
        <w:t xml:space="preserve"> zabudowan</w:t>
      </w:r>
      <w:r w:rsidRPr="00954ED9">
        <w:rPr>
          <w:rFonts w:asciiTheme="majorHAnsi" w:hAnsiTheme="majorHAnsi" w:cstheme="majorHAnsi"/>
          <w:sz w:val="22"/>
          <w:szCs w:val="22"/>
        </w:rPr>
        <w:t>ej</w:t>
      </w:r>
      <w:r w:rsidR="00DF3451" w:rsidRPr="00954ED9">
        <w:rPr>
          <w:rFonts w:asciiTheme="majorHAnsi" w:hAnsiTheme="majorHAnsi" w:cstheme="majorHAnsi"/>
          <w:sz w:val="22"/>
          <w:szCs w:val="22"/>
        </w:rPr>
        <w:t xml:space="preserve"> budynkiem na cele inne niż mieszkalne,</w:t>
      </w:r>
    </w:p>
    <w:p w14:paraId="26023911" w14:textId="1DCE1D02" w:rsidR="00DF3451" w:rsidRPr="00954ED9" w:rsidRDefault="00591162"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Wycena n</w:t>
      </w:r>
      <w:r w:rsidR="00DF3451" w:rsidRPr="00954ED9">
        <w:rPr>
          <w:rFonts w:asciiTheme="majorHAnsi" w:hAnsiTheme="majorHAnsi" w:cstheme="majorHAnsi"/>
          <w:sz w:val="22"/>
          <w:szCs w:val="22"/>
        </w:rPr>
        <w:t>ieruchomoś</w:t>
      </w:r>
      <w:r w:rsidRPr="00954ED9">
        <w:rPr>
          <w:rFonts w:asciiTheme="majorHAnsi" w:hAnsiTheme="majorHAnsi" w:cstheme="majorHAnsi"/>
          <w:sz w:val="22"/>
          <w:szCs w:val="22"/>
        </w:rPr>
        <w:t>ci</w:t>
      </w:r>
      <w:r w:rsidR="00DF3451" w:rsidRPr="00954ED9">
        <w:rPr>
          <w:rFonts w:asciiTheme="majorHAnsi" w:hAnsiTheme="majorHAnsi" w:cstheme="majorHAnsi"/>
          <w:sz w:val="22"/>
          <w:szCs w:val="22"/>
        </w:rPr>
        <w:t xml:space="preserve"> gruntow</w:t>
      </w:r>
      <w:r w:rsidRPr="00954ED9">
        <w:rPr>
          <w:rFonts w:asciiTheme="majorHAnsi" w:hAnsiTheme="majorHAnsi" w:cstheme="majorHAnsi"/>
          <w:sz w:val="22"/>
          <w:szCs w:val="22"/>
        </w:rPr>
        <w:t>ej</w:t>
      </w:r>
      <w:r w:rsidR="00DF3451" w:rsidRPr="00954ED9">
        <w:rPr>
          <w:rFonts w:asciiTheme="majorHAnsi" w:hAnsiTheme="majorHAnsi" w:cstheme="majorHAnsi"/>
          <w:sz w:val="22"/>
          <w:szCs w:val="22"/>
        </w:rPr>
        <w:t xml:space="preserve"> zabudowan</w:t>
      </w:r>
      <w:r w:rsidRPr="00954ED9">
        <w:rPr>
          <w:rFonts w:asciiTheme="majorHAnsi" w:hAnsiTheme="majorHAnsi" w:cstheme="majorHAnsi"/>
          <w:sz w:val="22"/>
          <w:szCs w:val="22"/>
        </w:rPr>
        <w:t>ej</w:t>
      </w:r>
      <w:r w:rsidR="00DF3451" w:rsidRPr="00954ED9">
        <w:rPr>
          <w:rFonts w:asciiTheme="majorHAnsi" w:hAnsiTheme="majorHAnsi" w:cstheme="majorHAnsi"/>
          <w:sz w:val="22"/>
          <w:szCs w:val="22"/>
        </w:rPr>
        <w:t xml:space="preserve"> </w:t>
      </w:r>
      <w:r w:rsidRPr="00954ED9">
        <w:rPr>
          <w:rFonts w:asciiTheme="majorHAnsi" w:hAnsiTheme="majorHAnsi" w:cstheme="majorHAnsi"/>
          <w:sz w:val="22"/>
          <w:szCs w:val="22"/>
        </w:rPr>
        <w:t xml:space="preserve">budynkiem gospodarczym lub </w:t>
      </w:r>
      <w:r w:rsidR="00DF3451" w:rsidRPr="00954ED9">
        <w:rPr>
          <w:rFonts w:asciiTheme="majorHAnsi" w:hAnsiTheme="majorHAnsi" w:cstheme="majorHAnsi"/>
          <w:sz w:val="22"/>
          <w:szCs w:val="22"/>
        </w:rPr>
        <w:t>garażem,</w:t>
      </w:r>
    </w:p>
    <w:p w14:paraId="3E540104" w14:textId="073B8C81"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Inwentaryzacja budowlana lokali mieszkalnych i lokali użytkowych wraz z pomieszczeni</w:t>
      </w:r>
      <w:r w:rsidR="00591162" w:rsidRPr="00954ED9">
        <w:rPr>
          <w:rFonts w:asciiTheme="majorHAnsi" w:hAnsiTheme="majorHAnsi" w:cstheme="majorHAnsi"/>
          <w:sz w:val="22"/>
          <w:szCs w:val="22"/>
        </w:rPr>
        <w:t>a</w:t>
      </w:r>
      <w:r w:rsidRPr="00954ED9">
        <w:rPr>
          <w:rFonts w:asciiTheme="majorHAnsi" w:hAnsiTheme="majorHAnsi" w:cstheme="majorHAnsi"/>
          <w:sz w:val="22"/>
          <w:szCs w:val="22"/>
        </w:rPr>
        <w:t>m</w:t>
      </w:r>
      <w:r w:rsidR="00591162" w:rsidRPr="00954ED9">
        <w:rPr>
          <w:rFonts w:asciiTheme="majorHAnsi" w:hAnsiTheme="majorHAnsi" w:cstheme="majorHAnsi"/>
          <w:sz w:val="22"/>
          <w:szCs w:val="22"/>
        </w:rPr>
        <w:t>i</w:t>
      </w:r>
      <w:r w:rsidRPr="00954ED9">
        <w:rPr>
          <w:rFonts w:asciiTheme="majorHAnsi" w:hAnsiTheme="majorHAnsi" w:cstheme="majorHAnsi"/>
          <w:sz w:val="22"/>
          <w:szCs w:val="22"/>
        </w:rPr>
        <w:t xml:space="preserve"> przynależnym</w:t>
      </w:r>
      <w:r w:rsidR="00591162" w:rsidRPr="00954ED9">
        <w:rPr>
          <w:rFonts w:asciiTheme="majorHAnsi" w:hAnsiTheme="majorHAnsi" w:cstheme="majorHAnsi"/>
          <w:sz w:val="22"/>
          <w:szCs w:val="22"/>
        </w:rPr>
        <w:t>i</w:t>
      </w:r>
      <w:r w:rsidRPr="00954ED9">
        <w:rPr>
          <w:rFonts w:asciiTheme="majorHAnsi" w:hAnsiTheme="majorHAnsi" w:cstheme="majorHAnsi"/>
          <w:sz w:val="22"/>
          <w:szCs w:val="22"/>
        </w:rPr>
        <w:t xml:space="preserve"> i udziałem  w nieruchomości wspólnej (za 1m</w:t>
      </w:r>
      <w:r w:rsidRPr="00954ED9">
        <w:rPr>
          <w:rFonts w:asciiTheme="majorHAnsi" w:hAnsiTheme="majorHAnsi" w:cstheme="majorHAnsi"/>
          <w:sz w:val="22"/>
          <w:szCs w:val="22"/>
          <w:vertAlign w:val="superscript"/>
        </w:rPr>
        <w:t>2</w:t>
      </w:r>
      <w:r w:rsidRPr="00954ED9">
        <w:rPr>
          <w:rFonts w:asciiTheme="majorHAnsi" w:hAnsiTheme="majorHAnsi" w:cstheme="majorHAnsi"/>
          <w:sz w:val="22"/>
          <w:szCs w:val="22"/>
        </w:rPr>
        <w:t>),</w:t>
      </w:r>
    </w:p>
    <w:p w14:paraId="37B7C700" w14:textId="77777777"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Wycena lokali mieszkalnych wraz z pomieszczeniami przynależnymi i udziałem w nieruchomości wspólnej,</w:t>
      </w:r>
    </w:p>
    <w:p w14:paraId="205A2EF5" w14:textId="77777777"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Wycena lokali użytkowych wraz z pomieszczeniami przynależnymi i udziałem w nieruchomości wspólnej,</w:t>
      </w:r>
    </w:p>
    <w:p w14:paraId="3EC82C52" w14:textId="77777777"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Wycena nieruchomości gruntowej niezabudowanej na cele mieszkalne,</w:t>
      </w:r>
    </w:p>
    <w:p w14:paraId="20590BED" w14:textId="77777777"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 xml:space="preserve"> Wycena nieruchomości gruntowej niezabudowanej na cele inne niż mieszkalne (usługowe, przemysłowe, rekreacyjne),</w:t>
      </w:r>
    </w:p>
    <w:p w14:paraId="132B372D" w14:textId="77777777"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 xml:space="preserve"> Wycena nieruchomości gruntowej niezabudowanej – (rolne, leśne, drogowe),</w:t>
      </w:r>
    </w:p>
    <w:p w14:paraId="7BF07609" w14:textId="77777777" w:rsidR="00DF3451" w:rsidRPr="00954ED9" w:rsidRDefault="00DF3451" w:rsidP="00915F71">
      <w:pPr>
        <w:numPr>
          <w:ilvl w:val="0"/>
          <w:numId w:val="33"/>
        </w:num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 xml:space="preserve"> Sporządzenie aktualizacji operatu szacunkowego. </w:t>
      </w:r>
    </w:p>
    <w:p w14:paraId="52ED3C6B" w14:textId="1481528A" w:rsidR="00DF3451" w:rsidRPr="00954ED9" w:rsidRDefault="00B4137A" w:rsidP="00B4137A">
      <w:pPr>
        <w:spacing w:before="100" w:beforeAutospacing="1" w:after="100" w:afterAutospacing="1" w:line="276" w:lineRule="auto"/>
        <w:jc w:val="both"/>
        <w:rPr>
          <w:rFonts w:asciiTheme="majorHAnsi" w:hAnsiTheme="majorHAnsi" w:cstheme="majorHAnsi"/>
          <w:sz w:val="22"/>
          <w:szCs w:val="22"/>
        </w:rPr>
      </w:pPr>
      <w:r w:rsidRPr="00954ED9">
        <w:rPr>
          <w:rFonts w:asciiTheme="majorHAnsi" w:hAnsiTheme="majorHAnsi" w:cstheme="majorHAnsi"/>
          <w:sz w:val="22"/>
          <w:szCs w:val="22"/>
        </w:rPr>
        <w:t xml:space="preserve">Zamawiający informuje, iż szacunkowa wartość zamówienia w skali roku nie przekroczy </w:t>
      </w:r>
      <w:r w:rsidRPr="00A36EDD">
        <w:rPr>
          <w:rFonts w:asciiTheme="majorHAnsi" w:hAnsiTheme="majorHAnsi" w:cstheme="majorHAnsi"/>
          <w:sz w:val="22"/>
          <w:szCs w:val="22"/>
        </w:rPr>
        <w:t>wartości</w:t>
      </w:r>
      <w:r w:rsidR="00474CA4" w:rsidRPr="00A36EDD">
        <w:rPr>
          <w:rFonts w:asciiTheme="majorHAnsi" w:hAnsiTheme="majorHAnsi" w:cstheme="majorHAnsi"/>
          <w:sz w:val="22"/>
          <w:szCs w:val="22"/>
        </w:rPr>
        <w:t xml:space="preserve"> </w:t>
      </w:r>
      <w:r w:rsidR="00E343D6" w:rsidRPr="00A36EDD">
        <w:rPr>
          <w:rFonts w:asciiTheme="majorHAnsi" w:hAnsiTheme="majorHAnsi" w:cstheme="majorHAnsi"/>
          <w:sz w:val="22"/>
          <w:szCs w:val="22"/>
        </w:rPr>
        <w:t>20</w:t>
      </w:r>
      <w:r w:rsidR="00E60AED" w:rsidRPr="00A36EDD">
        <w:rPr>
          <w:rFonts w:asciiTheme="majorHAnsi" w:hAnsiTheme="majorHAnsi" w:cstheme="majorHAnsi"/>
          <w:sz w:val="22"/>
          <w:szCs w:val="22"/>
        </w:rPr>
        <w:t> </w:t>
      </w:r>
      <w:r w:rsidR="00E343D6" w:rsidRPr="00A36EDD">
        <w:rPr>
          <w:rFonts w:asciiTheme="majorHAnsi" w:hAnsiTheme="majorHAnsi" w:cstheme="majorHAnsi"/>
          <w:sz w:val="22"/>
          <w:szCs w:val="22"/>
        </w:rPr>
        <w:t>000</w:t>
      </w:r>
      <w:r w:rsidR="00E60AED" w:rsidRPr="00A36EDD">
        <w:rPr>
          <w:rFonts w:asciiTheme="majorHAnsi" w:hAnsiTheme="majorHAnsi" w:cstheme="majorHAnsi"/>
          <w:sz w:val="22"/>
          <w:szCs w:val="22"/>
        </w:rPr>
        <w:t>,00</w:t>
      </w:r>
      <w:r w:rsidR="00474CA4" w:rsidRPr="00A36EDD">
        <w:rPr>
          <w:rFonts w:asciiTheme="majorHAnsi" w:hAnsiTheme="majorHAnsi" w:cstheme="majorHAnsi"/>
          <w:sz w:val="22"/>
          <w:szCs w:val="22"/>
        </w:rPr>
        <w:t xml:space="preserve"> zł</w:t>
      </w:r>
      <w:r w:rsidR="00E343D6" w:rsidRPr="00A36EDD">
        <w:rPr>
          <w:rFonts w:asciiTheme="majorHAnsi" w:hAnsiTheme="majorHAnsi" w:cstheme="majorHAnsi"/>
          <w:sz w:val="22"/>
          <w:szCs w:val="22"/>
        </w:rPr>
        <w:t xml:space="preserve"> </w:t>
      </w:r>
      <w:r w:rsidRPr="00A36EDD">
        <w:rPr>
          <w:rFonts w:asciiTheme="majorHAnsi" w:hAnsiTheme="majorHAnsi" w:cstheme="majorHAnsi"/>
          <w:sz w:val="22"/>
          <w:szCs w:val="22"/>
        </w:rPr>
        <w:t>brutto.</w:t>
      </w:r>
    </w:p>
    <w:p w14:paraId="20463C65" w14:textId="77777777" w:rsidR="003C769F" w:rsidRPr="00954ED9" w:rsidRDefault="003C769F" w:rsidP="003C769F">
      <w:pPr>
        <w:spacing w:line="260" w:lineRule="atLeast"/>
        <w:jc w:val="both"/>
        <w:rPr>
          <w:rFonts w:asciiTheme="majorHAnsi" w:hAnsiTheme="majorHAnsi" w:cstheme="majorHAnsi"/>
          <w:b/>
          <w:bCs/>
          <w:sz w:val="22"/>
          <w:szCs w:val="22"/>
          <w:u w:val="single"/>
        </w:rPr>
      </w:pPr>
      <w:r w:rsidRPr="00954ED9">
        <w:rPr>
          <w:rFonts w:asciiTheme="majorHAnsi" w:hAnsiTheme="majorHAnsi" w:cstheme="majorHAnsi"/>
          <w:b/>
          <w:bCs/>
          <w:sz w:val="22"/>
          <w:szCs w:val="22"/>
          <w:u w:val="single"/>
        </w:rPr>
        <w:t xml:space="preserve">Uwaga: </w:t>
      </w:r>
    </w:p>
    <w:p w14:paraId="601003AE" w14:textId="1FB2B51F" w:rsidR="003C769F" w:rsidRPr="00954ED9" w:rsidRDefault="00DF3451" w:rsidP="00915F71">
      <w:pPr>
        <w:spacing w:line="276" w:lineRule="auto"/>
        <w:jc w:val="both"/>
        <w:rPr>
          <w:rFonts w:asciiTheme="majorHAnsi" w:hAnsiTheme="majorHAnsi" w:cstheme="majorHAnsi"/>
          <w:sz w:val="22"/>
          <w:szCs w:val="20"/>
        </w:rPr>
      </w:pPr>
      <w:r w:rsidRPr="00954ED9">
        <w:rPr>
          <w:rFonts w:asciiTheme="majorHAnsi" w:hAnsiTheme="majorHAnsi" w:cstheme="majorHAnsi"/>
          <w:sz w:val="22"/>
          <w:szCs w:val="20"/>
        </w:rPr>
        <w:t>- Wykonawca zobowiązuje się do wykonania operatów szacunkowych dla każd</w:t>
      </w:r>
      <w:r w:rsidR="00886CA3" w:rsidRPr="00954ED9">
        <w:rPr>
          <w:rFonts w:asciiTheme="majorHAnsi" w:hAnsiTheme="majorHAnsi" w:cstheme="majorHAnsi"/>
          <w:sz w:val="22"/>
          <w:szCs w:val="20"/>
        </w:rPr>
        <w:t>ej nieruchomości</w:t>
      </w:r>
      <w:r w:rsidRPr="00954ED9">
        <w:rPr>
          <w:rFonts w:asciiTheme="majorHAnsi" w:hAnsiTheme="majorHAnsi" w:cstheme="majorHAnsi"/>
          <w:sz w:val="22"/>
          <w:szCs w:val="20"/>
        </w:rPr>
        <w:t xml:space="preserve"> lokalu/działki/garażu odrębnie </w:t>
      </w:r>
      <w:r w:rsidR="000D2AB4" w:rsidRPr="00954ED9">
        <w:rPr>
          <w:rFonts w:asciiTheme="majorHAnsi" w:hAnsiTheme="majorHAnsi" w:cstheme="majorHAnsi"/>
          <w:sz w:val="22"/>
          <w:szCs w:val="20"/>
        </w:rPr>
        <w:t xml:space="preserve">i dostarczenia do Zamawiającego </w:t>
      </w:r>
      <w:r w:rsidRPr="00954ED9">
        <w:rPr>
          <w:rFonts w:asciiTheme="majorHAnsi" w:hAnsiTheme="majorHAnsi" w:cstheme="majorHAnsi"/>
          <w:sz w:val="22"/>
          <w:szCs w:val="20"/>
        </w:rPr>
        <w:t>w ilości 1 egzemplarza z</w:t>
      </w:r>
      <w:r w:rsidR="000D2AB4" w:rsidRPr="00954ED9">
        <w:rPr>
          <w:rFonts w:asciiTheme="majorHAnsi" w:hAnsiTheme="majorHAnsi" w:cstheme="majorHAnsi"/>
          <w:sz w:val="22"/>
          <w:szCs w:val="20"/>
        </w:rPr>
        <w:t> </w:t>
      </w:r>
      <w:r w:rsidRPr="00954ED9">
        <w:rPr>
          <w:rFonts w:asciiTheme="majorHAnsi" w:hAnsiTheme="majorHAnsi" w:cstheme="majorHAnsi"/>
          <w:sz w:val="22"/>
          <w:szCs w:val="20"/>
        </w:rPr>
        <w:t>zastrzeżeniem, że</w:t>
      </w:r>
      <w:r w:rsidR="000D2AB4" w:rsidRPr="00954ED9">
        <w:rPr>
          <w:rFonts w:asciiTheme="majorHAnsi" w:hAnsiTheme="majorHAnsi" w:cstheme="majorHAnsi"/>
          <w:sz w:val="22"/>
          <w:szCs w:val="20"/>
        </w:rPr>
        <w:t xml:space="preserve"> operat szacunkowy</w:t>
      </w:r>
      <w:r w:rsidRPr="00954ED9">
        <w:rPr>
          <w:rFonts w:asciiTheme="majorHAnsi" w:hAnsiTheme="majorHAnsi" w:cstheme="majorHAnsi"/>
          <w:sz w:val="22"/>
          <w:szCs w:val="20"/>
        </w:rPr>
        <w:t xml:space="preserve"> zawiera</w:t>
      </w:r>
      <w:r w:rsidR="000D2AB4" w:rsidRPr="00954ED9">
        <w:rPr>
          <w:rFonts w:asciiTheme="majorHAnsi" w:hAnsiTheme="majorHAnsi" w:cstheme="majorHAnsi"/>
          <w:sz w:val="22"/>
          <w:szCs w:val="20"/>
        </w:rPr>
        <w:t>ć</w:t>
      </w:r>
      <w:r w:rsidRPr="00954ED9">
        <w:rPr>
          <w:rFonts w:asciiTheme="majorHAnsi" w:hAnsiTheme="majorHAnsi" w:cstheme="majorHAnsi"/>
          <w:sz w:val="22"/>
          <w:szCs w:val="20"/>
        </w:rPr>
        <w:t xml:space="preserve"> </w:t>
      </w:r>
      <w:r w:rsidR="000D2AB4" w:rsidRPr="00954ED9">
        <w:rPr>
          <w:rFonts w:asciiTheme="majorHAnsi" w:hAnsiTheme="majorHAnsi" w:cstheme="majorHAnsi"/>
          <w:sz w:val="22"/>
          <w:szCs w:val="20"/>
        </w:rPr>
        <w:t>będzie</w:t>
      </w:r>
      <w:r w:rsidRPr="00954ED9">
        <w:rPr>
          <w:rFonts w:asciiTheme="majorHAnsi" w:hAnsiTheme="majorHAnsi" w:cstheme="majorHAnsi"/>
          <w:sz w:val="22"/>
          <w:szCs w:val="20"/>
        </w:rPr>
        <w:t xml:space="preserve"> kolorową dokumentację fotograficzną.</w:t>
      </w:r>
    </w:p>
    <w:p w14:paraId="66137AC6" w14:textId="50F7105F" w:rsidR="00DF3451" w:rsidRPr="00954ED9" w:rsidRDefault="00DF3451" w:rsidP="00915F71">
      <w:pPr>
        <w:spacing w:line="276" w:lineRule="auto"/>
        <w:jc w:val="both"/>
        <w:rPr>
          <w:rFonts w:asciiTheme="majorHAnsi" w:hAnsiTheme="majorHAnsi" w:cstheme="majorHAnsi"/>
          <w:sz w:val="22"/>
          <w:szCs w:val="20"/>
        </w:rPr>
      </w:pPr>
      <w:r w:rsidRPr="00954ED9">
        <w:rPr>
          <w:rFonts w:asciiTheme="majorHAnsi" w:hAnsiTheme="majorHAnsi" w:cstheme="majorHAnsi"/>
          <w:sz w:val="22"/>
          <w:szCs w:val="20"/>
        </w:rPr>
        <w:t>- Wykonawca zobowiązuje się do wykonania inwentaryzacji</w:t>
      </w:r>
      <w:r w:rsidR="00775A53" w:rsidRPr="00954ED9">
        <w:rPr>
          <w:rFonts w:asciiTheme="majorHAnsi" w:hAnsiTheme="majorHAnsi" w:cstheme="majorHAnsi"/>
          <w:sz w:val="22"/>
          <w:szCs w:val="20"/>
        </w:rPr>
        <w:t xml:space="preserve"> budowlanej</w:t>
      </w:r>
      <w:r w:rsidRPr="00954ED9">
        <w:rPr>
          <w:rFonts w:asciiTheme="majorHAnsi" w:hAnsiTheme="majorHAnsi" w:cstheme="majorHAnsi"/>
          <w:sz w:val="22"/>
          <w:szCs w:val="20"/>
        </w:rPr>
        <w:t xml:space="preserve"> </w:t>
      </w:r>
      <w:r w:rsidR="00775A53" w:rsidRPr="00954ED9">
        <w:rPr>
          <w:rFonts w:asciiTheme="majorHAnsi" w:hAnsiTheme="majorHAnsi" w:cstheme="majorHAnsi"/>
          <w:sz w:val="22"/>
          <w:szCs w:val="20"/>
        </w:rPr>
        <w:t xml:space="preserve">lokali </w:t>
      </w:r>
      <w:r w:rsidRPr="00954ED9">
        <w:rPr>
          <w:rFonts w:asciiTheme="majorHAnsi" w:hAnsiTheme="majorHAnsi" w:cstheme="majorHAnsi"/>
          <w:sz w:val="22"/>
          <w:szCs w:val="20"/>
        </w:rPr>
        <w:t xml:space="preserve">dla każdego lokalu /garażu/ odrębnie </w:t>
      </w:r>
      <w:r w:rsidR="000D2AB4" w:rsidRPr="00954ED9">
        <w:rPr>
          <w:rFonts w:asciiTheme="majorHAnsi" w:hAnsiTheme="majorHAnsi" w:cstheme="majorHAnsi"/>
          <w:sz w:val="22"/>
          <w:szCs w:val="20"/>
        </w:rPr>
        <w:t xml:space="preserve">i dostarczenia do Zamawiającego </w:t>
      </w:r>
      <w:r w:rsidRPr="00954ED9">
        <w:rPr>
          <w:rFonts w:asciiTheme="majorHAnsi" w:hAnsiTheme="majorHAnsi" w:cstheme="majorHAnsi"/>
          <w:sz w:val="22"/>
          <w:szCs w:val="20"/>
        </w:rPr>
        <w:t xml:space="preserve">w ilości 1 egzemplarza z zastrzeżeniem, że </w:t>
      </w:r>
      <w:r w:rsidR="00886CA3" w:rsidRPr="00954ED9">
        <w:rPr>
          <w:rFonts w:asciiTheme="majorHAnsi" w:hAnsiTheme="majorHAnsi" w:cstheme="majorHAnsi"/>
          <w:sz w:val="22"/>
          <w:szCs w:val="20"/>
        </w:rPr>
        <w:t xml:space="preserve">zawierać będzie </w:t>
      </w:r>
      <w:r w:rsidRPr="00954ED9">
        <w:rPr>
          <w:rFonts w:asciiTheme="majorHAnsi" w:hAnsiTheme="majorHAnsi" w:cstheme="majorHAnsi"/>
          <w:sz w:val="22"/>
          <w:szCs w:val="20"/>
        </w:rPr>
        <w:t xml:space="preserve"> kolorową dokumentację fotograficzną</w:t>
      </w:r>
      <w:r w:rsidR="000D2AB4" w:rsidRPr="00954ED9">
        <w:rPr>
          <w:rFonts w:asciiTheme="majorHAnsi" w:hAnsiTheme="majorHAnsi" w:cstheme="majorHAnsi"/>
          <w:sz w:val="22"/>
          <w:szCs w:val="20"/>
        </w:rPr>
        <w:t xml:space="preserve"> i rzuty kondygnacji</w:t>
      </w:r>
      <w:r w:rsidRPr="00954ED9">
        <w:rPr>
          <w:rFonts w:asciiTheme="majorHAnsi" w:hAnsiTheme="majorHAnsi" w:cstheme="majorHAnsi"/>
          <w:sz w:val="22"/>
          <w:szCs w:val="20"/>
        </w:rPr>
        <w:t>.</w:t>
      </w:r>
      <w:r w:rsidR="000D2AB4" w:rsidRPr="00954ED9">
        <w:rPr>
          <w:rFonts w:asciiTheme="majorHAnsi" w:hAnsiTheme="majorHAnsi" w:cstheme="majorHAnsi"/>
          <w:sz w:val="22"/>
          <w:szCs w:val="20"/>
        </w:rPr>
        <w:t xml:space="preserve"> </w:t>
      </w:r>
    </w:p>
    <w:p w14:paraId="0E22518E" w14:textId="03087C14" w:rsidR="00DF3451" w:rsidRPr="00954ED9" w:rsidRDefault="00DF3451" w:rsidP="00915F71">
      <w:pPr>
        <w:pStyle w:val="Tytu"/>
        <w:spacing w:line="276" w:lineRule="auto"/>
        <w:jc w:val="both"/>
        <w:rPr>
          <w:rStyle w:val="Hipercze"/>
          <w:rFonts w:asciiTheme="majorHAnsi" w:hAnsiTheme="majorHAnsi" w:cstheme="majorHAnsi"/>
          <w:b w:val="0"/>
          <w:color w:val="000000"/>
          <w:sz w:val="22"/>
          <w:szCs w:val="22"/>
        </w:rPr>
      </w:pPr>
      <w:r w:rsidRPr="00A36EDD">
        <w:rPr>
          <w:rFonts w:asciiTheme="majorHAnsi" w:hAnsiTheme="majorHAnsi" w:cstheme="majorHAnsi"/>
          <w:b w:val="0"/>
          <w:sz w:val="22"/>
        </w:rPr>
        <w:t xml:space="preserve">- </w:t>
      </w:r>
      <w:r w:rsidRPr="00954ED9">
        <w:rPr>
          <w:rFonts w:asciiTheme="majorHAnsi" w:hAnsiTheme="majorHAnsi" w:cstheme="majorHAnsi"/>
          <w:b w:val="0"/>
          <w:sz w:val="22"/>
          <w:szCs w:val="22"/>
        </w:rPr>
        <w:t>Wykonawca zobowiązany jest do przekazania Zamawiającemu operatów szacunkowych i</w:t>
      </w:r>
      <w:r w:rsidR="000D2AB4" w:rsidRPr="00954ED9">
        <w:rPr>
          <w:rFonts w:asciiTheme="majorHAnsi" w:hAnsiTheme="majorHAnsi" w:cstheme="majorHAnsi"/>
          <w:b w:val="0"/>
          <w:sz w:val="22"/>
          <w:szCs w:val="22"/>
        </w:rPr>
        <w:t> </w:t>
      </w:r>
      <w:r w:rsidRPr="00954ED9">
        <w:rPr>
          <w:rFonts w:asciiTheme="majorHAnsi" w:hAnsiTheme="majorHAnsi" w:cstheme="majorHAnsi"/>
          <w:b w:val="0"/>
          <w:sz w:val="22"/>
          <w:szCs w:val="22"/>
        </w:rPr>
        <w:t>inwentaryzacji również w wersji cyfrowej – na nośnik</w:t>
      </w:r>
      <w:r w:rsidR="00775A53" w:rsidRPr="00954ED9">
        <w:rPr>
          <w:rFonts w:asciiTheme="majorHAnsi" w:hAnsiTheme="majorHAnsi" w:cstheme="majorHAnsi"/>
          <w:b w:val="0"/>
          <w:sz w:val="22"/>
          <w:szCs w:val="22"/>
        </w:rPr>
        <w:t>u danych lub poprzez przekazanie</w:t>
      </w:r>
      <w:r w:rsidRPr="00954ED9">
        <w:rPr>
          <w:rFonts w:asciiTheme="majorHAnsi" w:hAnsiTheme="majorHAnsi" w:cstheme="majorHAnsi"/>
          <w:b w:val="0"/>
          <w:sz w:val="22"/>
          <w:szCs w:val="22"/>
        </w:rPr>
        <w:t xml:space="preserve"> drogą </w:t>
      </w:r>
      <w:r w:rsidRPr="00954ED9">
        <w:rPr>
          <w:rFonts w:asciiTheme="majorHAnsi" w:hAnsiTheme="majorHAnsi" w:cstheme="majorHAnsi"/>
          <w:b w:val="0"/>
          <w:sz w:val="22"/>
          <w:szCs w:val="22"/>
        </w:rPr>
        <w:lastRenderedPageBreak/>
        <w:t xml:space="preserve">elektroniczną na adres </w:t>
      </w:r>
      <w:r w:rsidR="00886CA3" w:rsidRPr="00A36EDD">
        <w:rPr>
          <w:rFonts w:asciiTheme="majorHAnsi" w:hAnsiTheme="majorHAnsi" w:cstheme="majorHAnsi"/>
          <w:b w:val="0"/>
          <w:sz w:val="22"/>
          <w:szCs w:val="22"/>
        </w:rPr>
        <w:t xml:space="preserve">mwalas@lobzenica.pl </w:t>
      </w:r>
      <w:r w:rsidR="000D2AB4" w:rsidRPr="00954ED9">
        <w:rPr>
          <w:rStyle w:val="Hipercze"/>
          <w:rFonts w:asciiTheme="majorHAnsi" w:hAnsiTheme="majorHAnsi" w:cstheme="majorHAnsi"/>
          <w:b w:val="0"/>
          <w:color w:val="000000"/>
          <w:sz w:val="22"/>
          <w:szCs w:val="22"/>
        </w:rPr>
        <w:t>z zastrzeżeniem że wersja cyfrowa zawierać będzie również odrębne pliki stanowiące dokumentację fotograficzną oraz rzuty kondygnacji.</w:t>
      </w:r>
    </w:p>
    <w:p w14:paraId="7E310BD2" w14:textId="48E99EB8" w:rsidR="00886CA3" w:rsidRPr="00954ED9" w:rsidRDefault="00886CA3">
      <w:pPr>
        <w:pStyle w:val="Tytu"/>
        <w:spacing w:line="276" w:lineRule="auto"/>
        <w:jc w:val="both"/>
        <w:rPr>
          <w:rFonts w:asciiTheme="majorHAnsi" w:hAnsiTheme="majorHAnsi" w:cstheme="majorHAnsi"/>
          <w:b w:val="0"/>
          <w:sz w:val="22"/>
          <w:szCs w:val="22"/>
        </w:rPr>
      </w:pPr>
      <w:r w:rsidRPr="00A36EDD">
        <w:t xml:space="preserve">- </w:t>
      </w:r>
      <w:r w:rsidRPr="00A36EDD">
        <w:rPr>
          <w:rFonts w:asciiTheme="majorHAnsi" w:hAnsiTheme="majorHAnsi" w:cstheme="majorHAnsi"/>
          <w:b w:val="0"/>
          <w:sz w:val="22"/>
          <w:szCs w:val="22"/>
        </w:rPr>
        <w:t>Wykonawca zobowiązuje się do dokonania w ramach wynagrodzenia umownego jednokrotnej aktualizacji wykonanych przez siebie operatów (każdego) po zakończeniu umowy, po upływie 12 - tu miesięcy od daty dostarczenia operatu.</w:t>
      </w:r>
    </w:p>
    <w:p w14:paraId="126EDC78" w14:textId="18D4FB0A" w:rsidR="00954ED9" w:rsidRPr="00A36EDD" w:rsidRDefault="00954ED9">
      <w:pPr>
        <w:pStyle w:val="Tytu"/>
        <w:spacing w:line="276" w:lineRule="auto"/>
        <w:jc w:val="both"/>
        <w:rPr>
          <w:rFonts w:asciiTheme="majorHAnsi" w:hAnsiTheme="majorHAnsi" w:cstheme="majorHAnsi"/>
          <w:b w:val="0"/>
          <w:sz w:val="22"/>
          <w:szCs w:val="22"/>
        </w:rPr>
      </w:pPr>
      <w:r w:rsidRPr="00A36EDD">
        <w:rPr>
          <w:rFonts w:asciiTheme="majorHAnsi" w:hAnsiTheme="majorHAnsi" w:cstheme="majorHAnsi"/>
          <w:b w:val="0"/>
          <w:color w:val="000000"/>
          <w:sz w:val="22"/>
        </w:rPr>
        <w:t xml:space="preserve">- Wykonawca jest zobowiązany posiadać w okresie trwania umowy, aktualną polisę </w:t>
      </w:r>
      <w:r w:rsidRPr="00A36EDD">
        <w:rPr>
          <w:rFonts w:asciiTheme="majorHAnsi" w:hAnsiTheme="majorHAnsi" w:cstheme="majorHAnsi"/>
          <w:b w:val="0"/>
          <w:color w:val="000000"/>
          <w:sz w:val="22"/>
        </w:rPr>
        <w:br/>
        <w:t>od odpowiedzialności cywilnej za szkody, które mogą wyniknąć w związku z wykonywaniem czynności w zakresie szacowania nieruchomości</w:t>
      </w:r>
    </w:p>
    <w:p w14:paraId="12DCB500" w14:textId="381873BA" w:rsidR="00D2790B" w:rsidRPr="00954ED9" w:rsidRDefault="00D2790B" w:rsidP="00915F71">
      <w:pPr>
        <w:pStyle w:val="Tytu"/>
        <w:spacing w:line="276" w:lineRule="auto"/>
        <w:jc w:val="both"/>
        <w:rPr>
          <w:rFonts w:asciiTheme="majorHAnsi" w:hAnsiTheme="majorHAnsi" w:cstheme="majorHAnsi"/>
          <w:b w:val="0"/>
          <w:sz w:val="22"/>
          <w:szCs w:val="22"/>
        </w:rPr>
      </w:pPr>
      <w:r w:rsidRPr="00954ED9">
        <w:rPr>
          <w:rFonts w:asciiTheme="majorHAnsi" w:hAnsiTheme="majorHAnsi" w:cstheme="majorHAnsi"/>
          <w:b w:val="0"/>
          <w:sz w:val="22"/>
          <w:szCs w:val="22"/>
        </w:rPr>
        <w:t>- Wykonawca  zobowiązuje się do sporządzenia wycen nieruchomości zgodnie ze swoją najlepszą wiedzą, doświadczeniem, obowiązującymi przepisami prawa i „Standardami Zawodowymi Polskiej Federacji Stowarzyszeń Rzeczoznawców Majątkowych”.</w:t>
      </w:r>
    </w:p>
    <w:p w14:paraId="37E26809" w14:textId="55105899" w:rsidR="00F05844" w:rsidRPr="00954ED9" w:rsidRDefault="00F05844" w:rsidP="00F05844">
      <w:pPr>
        <w:pStyle w:val="khheader"/>
        <w:spacing w:after="120" w:afterAutospacing="0"/>
        <w:rPr>
          <w:rFonts w:asciiTheme="majorHAnsi" w:hAnsiTheme="majorHAnsi" w:cstheme="majorHAnsi"/>
          <w:b/>
          <w:sz w:val="22"/>
          <w:szCs w:val="22"/>
          <w:u w:val="single"/>
        </w:rPr>
      </w:pPr>
      <w:r w:rsidRPr="00954ED9">
        <w:rPr>
          <w:rFonts w:asciiTheme="majorHAnsi" w:hAnsiTheme="majorHAnsi" w:cstheme="majorHAnsi"/>
          <w:b/>
          <w:sz w:val="22"/>
          <w:szCs w:val="22"/>
          <w:u w:val="single"/>
        </w:rPr>
        <w:t>Rozdział V. Inne postanowienia dotyczące realizacji zamówienia</w:t>
      </w:r>
    </w:p>
    <w:p w14:paraId="410E9636" w14:textId="778CCF73" w:rsidR="00B4137A" w:rsidRPr="00954ED9" w:rsidRDefault="00B4137A" w:rsidP="00B4137A">
      <w:pPr>
        <w:pStyle w:val="Akapitzlist"/>
        <w:numPr>
          <w:ilvl w:val="0"/>
          <w:numId w:val="31"/>
        </w:numPr>
        <w:spacing w:line="240" w:lineRule="auto"/>
        <w:ind w:left="426" w:hanging="284"/>
        <w:jc w:val="both"/>
        <w:rPr>
          <w:rFonts w:asciiTheme="majorHAnsi" w:hAnsiTheme="majorHAnsi" w:cstheme="majorHAnsi"/>
          <w:sz w:val="22"/>
          <w:szCs w:val="22"/>
        </w:rPr>
      </w:pPr>
      <w:r w:rsidRPr="00954ED9">
        <w:rPr>
          <w:rFonts w:asciiTheme="majorHAnsi" w:hAnsiTheme="majorHAnsi" w:cstheme="majorHAnsi"/>
          <w:sz w:val="22"/>
          <w:szCs w:val="22"/>
        </w:rPr>
        <w:t>Przedmiot zamówienia będzie realizowany sukcesywnie, na podstawie emailowych zleceń Zamawiającego.</w:t>
      </w:r>
    </w:p>
    <w:p w14:paraId="79B2E59C" w14:textId="6FFF53DB" w:rsidR="00D2790B" w:rsidRPr="00954ED9" w:rsidRDefault="00141079" w:rsidP="00C820A3">
      <w:pPr>
        <w:pStyle w:val="Akapitzlist"/>
        <w:numPr>
          <w:ilvl w:val="0"/>
          <w:numId w:val="31"/>
        </w:numPr>
        <w:spacing w:line="240" w:lineRule="auto"/>
        <w:ind w:left="426" w:hanging="284"/>
        <w:jc w:val="both"/>
        <w:rPr>
          <w:rFonts w:asciiTheme="majorHAnsi" w:hAnsiTheme="majorHAnsi" w:cstheme="majorHAnsi"/>
          <w:sz w:val="22"/>
          <w:szCs w:val="22"/>
        </w:rPr>
      </w:pPr>
      <w:r w:rsidRPr="00954ED9">
        <w:rPr>
          <w:rFonts w:asciiTheme="majorHAnsi" w:hAnsiTheme="majorHAnsi" w:cstheme="majorHAnsi"/>
          <w:sz w:val="22"/>
          <w:szCs w:val="22"/>
        </w:rPr>
        <w:t xml:space="preserve">Podstawą do wystawienia faktury jest protokół </w:t>
      </w:r>
      <w:r w:rsidR="00102F86" w:rsidRPr="00954ED9">
        <w:rPr>
          <w:rFonts w:asciiTheme="majorHAnsi" w:hAnsiTheme="majorHAnsi" w:cstheme="majorHAnsi"/>
          <w:sz w:val="22"/>
          <w:szCs w:val="22"/>
        </w:rPr>
        <w:t xml:space="preserve">dokonania </w:t>
      </w:r>
      <w:r w:rsidRPr="00954ED9">
        <w:rPr>
          <w:rFonts w:asciiTheme="majorHAnsi" w:hAnsiTheme="majorHAnsi" w:cstheme="majorHAnsi"/>
          <w:sz w:val="22"/>
          <w:szCs w:val="22"/>
        </w:rPr>
        <w:t xml:space="preserve">odbioru </w:t>
      </w:r>
      <w:r w:rsidR="00102F86" w:rsidRPr="00954ED9">
        <w:rPr>
          <w:rFonts w:asciiTheme="majorHAnsi" w:hAnsiTheme="majorHAnsi" w:cstheme="majorHAnsi"/>
          <w:sz w:val="22"/>
          <w:szCs w:val="22"/>
        </w:rPr>
        <w:t xml:space="preserve">bez uwag zleconej </w:t>
      </w:r>
      <w:r w:rsidRPr="00954ED9">
        <w:rPr>
          <w:rFonts w:asciiTheme="majorHAnsi" w:hAnsiTheme="majorHAnsi" w:cstheme="majorHAnsi"/>
          <w:sz w:val="22"/>
          <w:szCs w:val="22"/>
        </w:rPr>
        <w:t>dokumentacji</w:t>
      </w:r>
      <w:r w:rsidR="00102F86" w:rsidRPr="00954ED9">
        <w:rPr>
          <w:rFonts w:asciiTheme="majorHAnsi" w:hAnsiTheme="majorHAnsi" w:cstheme="majorHAnsi"/>
          <w:sz w:val="22"/>
          <w:szCs w:val="22"/>
        </w:rPr>
        <w:t>.</w:t>
      </w:r>
    </w:p>
    <w:p w14:paraId="1F95B277" w14:textId="6649F167" w:rsidR="00141079" w:rsidRPr="00954ED9" w:rsidRDefault="005A36D4" w:rsidP="00C820A3">
      <w:pPr>
        <w:pStyle w:val="Akapitzlist"/>
        <w:numPr>
          <w:ilvl w:val="0"/>
          <w:numId w:val="31"/>
        </w:numPr>
        <w:spacing w:line="240" w:lineRule="auto"/>
        <w:ind w:left="426" w:hanging="284"/>
        <w:jc w:val="both"/>
        <w:rPr>
          <w:rFonts w:asciiTheme="majorHAnsi" w:hAnsiTheme="majorHAnsi" w:cstheme="majorHAnsi"/>
          <w:sz w:val="22"/>
          <w:szCs w:val="22"/>
        </w:rPr>
      </w:pPr>
      <w:r w:rsidRPr="00954ED9">
        <w:rPr>
          <w:rFonts w:asciiTheme="majorHAnsi" w:hAnsiTheme="majorHAnsi" w:cstheme="majorHAnsi"/>
          <w:sz w:val="22"/>
          <w:szCs w:val="22"/>
        </w:rPr>
        <w:t>Wynagrodzenie za wykonanie poszczególnych zleceń płatne będzie w</w:t>
      </w:r>
      <w:r w:rsidR="00591162" w:rsidRPr="00954ED9">
        <w:rPr>
          <w:rFonts w:asciiTheme="majorHAnsi" w:hAnsiTheme="majorHAnsi" w:cstheme="majorHAnsi"/>
          <w:sz w:val="22"/>
          <w:szCs w:val="22"/>
        </w:rPr>
        <w:t> </w:t>
      </w:r>
      <w:r w:rsidRPr="00954ED9">
        <w:rPr>
          <w:rFonts w:asciiTheme="majorHAnsi" w:hAnsiTheme="majorHAnsi" w:cstheme="majorHAnsi"/>
          <w:sz w:val="22"/>
          <w:szCs w:val="22"/>
        </w:rPr>
        <w:t xml:space="preserve">terminie 14 dni od </w:t>
      </w:r>
      <w:r w:rsidR="00886CA3" w:rsidRPr="00954ED9">
        <w:rPr>
          <w:rFonts w:asciiTheme="majorHAnsi" w:hAnsiTheme="majorHAnsi" w:cstheme="majorHAnsi"/>
          <w:sz w:val="22"/>
          <w:szCs w:val="22"/>
        </w:rPr>
        <w:t xml:space="preserve">daty dostarczenia  prawidłowo wystawionej faktury do siedziby Zamawiającego. </w:t>
      </w:r>
    </w:p>
    <w:p w14:paraId="0EF19F15" w14:textId="5F1F8F53" w:rsidR="00C820A3" w:rsidRPr="00954ED9" w:rsidRDefault="00A55786" w:rsidP="00C820A3">
      <w:pPr>
        <w:pStyle w:val="Akapitzlist"/>
        <w:numPr>
          <w:ilvl w:val="0"/>
          <w:numId w:val="31"/>
        </w:numPr>
        <w:spacing w:line="240" w:lineRule="auto"/>
        <w:ind w:left="426" w:hanging="284"/>
        <w:jc w:val="both"/>
        <w:rPr>
          <w:rFonts w:asciiTheme="majorHAnsi" w:hAnsiTheme="majorHAnsi" w:cstheme="majorHAnsi"/>
          <w:sz w:val="22"/>
          <w:szCs w:val="22"/>
        </w:rPr>
      </w:pPr>
      <w:r w:rsidRPr="00954ED9">
        <w:rPr>
          <w:rFonts w:asciiTheme="majorHAnsi" w:hAnsiTheme="majorHAnsi" w:cstheme="majorHAnsi"/>
          <w:sz w:val="22"/>
          <w:szCs w:val="22"/>
        </w:rPr>
        <w:t xml:space="preserve">Zamawiający ma prawo wezwać pisemnie Oferentów w trakcie trwania postępowania o uzupełnienie ofert. W toku oceny złożonych ofert Zamawiający może również żądać udzielenia przez Wykonawców wyjaśnień dotyczących treści złożonych przez nich ofert. Nieuzupełnienie we wskazanym przez Zamawiającego terminie skutkuje odrzuceniem oferty z przyczyn formalnych. </w:t>
      </w:r>
    </w:p>
    <w:p w14:paraId="01F3BD10" w14:textId="2437E24E" w:rsidR="00C820A3" w:rsidRPr="00954ED9" w:rsidRDefault="00C820A3" w:rsidP="00C820A3">
      <w:pPr>
        <w:pStyle w:val="Akapitzlist"/>
        <w:numPr>
          <w:ilvl w:val="0"/>
          <w:numId w:val="31"/>
        </w:numPr>
        <w:spacing w:line="240" w:lineRule="auto"/>
        <w:ind w:left="426" w:hanging="284"/>
        <w:jc w:val="both"/>
        <w:rPr>
          <w:rFonts w:asciiTheme="majorHAnsi" w:hAnsiTheme="majorHAnsi" w:cstheme="majorHAnsi"/>
          <w:sz w:val="22"/>
          <w:szCs w:val="22"/>
        </w:rPr>
      </w:pPr>
      <w:r w:rsidRPr="00954ED9">
        <w:rPr>
          <w:rFonts w:asciiTheme="majorHAnsi" w:hAnsiTheme="majorHAnsi" w:cstheme="majorHAnsi"/>
          <w:sz w:val="22"/>
          <w:szCs w:val="22"/>
        </w:rPr>
        <w:t>Zamawiający ma prawo do unieważnienia postępowania bez podawania przyczyn.</w:t>
      </w:r>
    </w:p>
    <w:p w14:paraId="58CE09B9" w14:textId="5CDE56E1" w:rsidR="00F05844" w:rsidRPr="00954ED9" w:rsidRDefault="00F05844" w:rsidP="00F05844">
      <w:pPr>
        <w:pStyle w:val="khheader"/>
        <w:spacing w:after="120" w:afterAutospacing="0"/>
        <w:rPr>
          <w:rFonts w:asciiTheme="majorHAnsi" w:hAnsiTheme="majorHAnsi" w:cstheme="majorHAnsi"/>
          <w:b/>
          <w:sz w:val="22"/>
          <w:szCs w:val="22"/>
          <w:u w:val="single"/>
        </w:rPr>
      </w:pPr>
      <w:r w:rsidRPr="00954ED9">
        <w:rPr>
          <w:rFonts w:asciiTheme="majorHAnsi" w:hAnsiTheme="majorHAnsi" w:cstheme="majorHAnsi"/>
          <w:b/>
          <w:sz w:val="22"/>
          <w:szCs w:val="22"/>
          <w:u w:val="single"/>
        </w:rPr>
        <w:t>Rozdział VI. Warunki udziału w postępowaniu</w:t>
      </w:r>
    </w:p>
    <w:p w14:paraId="6C6BAA68" w14:textId="2804A74B" w:rsidR="00924EDA" w:rsidRPr="00954ED9" w:rsidRDefault="00924EDA" w:rsidP="008B042E">
      <w:pPr>
        <w:pStyle w:val="khheader"/>
        <w:spacing w:after="120" w:afterAutospacing="0"/>
        <w:jc w:val="both"/>
        <w:rPr>
          <w:rFonts w:asciiTheme="majorHAnsi" w:hAnsiTheme="majorHAnsi" w:cstheme="majorHAnsi"/>
          <w:sz w:val="22"/>
          <w:szCs w:val="22"/>
        </w:rPr>
      </w:pPr>
      <w:r w:rsidRPr="00954ED9">
        <w:rPr>
          <w:rFonts w:asciiTheme="majorHAnsi" w:hAnsiTheme="majorHAnsi" w:cstheme="majorHAnsi"/>
          <w:sz w:val="22"/>
          <w:szCs w:val="22"/>
        </w:rPr>
        <w:t>O udzielenie zamówienia mogą ubiegać się wykonawcy, którzy przedłożą kserokopie posiadanych uprawnień zawodowych (poświadczone za zgodność z oryginałem) z zakresu objętym zapytaniem ofertowym.</w:t>
      </w:r>
    </w:p>
    <w:p w14:paraId="3AB10D32" w14:textId="41ED769C" w:rsidR="000B7C89" w:rsidRPr="00954ED9" w:rsidRDefault="000B7C89" w:rsidP="000B7C89">
      <w:pPr>
        <w:pStyle w:val="khheader"/>
        <w:spacing w:after="120" w:afterAutospacing="0"/>
        <w:rPr>
          <w:rFonts w:asciiTheme="majorHAnsi" w:hAnsiTheme="majorHAnsi" w:cstheme="majorHAnsi"/>
          <w:b/>
          <w:sz w:val="22"/>
          <w:szCs w:val="22"/>
          <w:u w:val="single"/>
        </w:rPr>
      </w:pPr>
      <w:r w:rsidRPr="00954ED9">
        <w:rPr>
          <w:rFonts w:asciiTheme="majorHAnsi" w:hAnsiTheme="majorHAnsi" w:cstheme="majorHAnsi"/>
          <w:b/>
          <w:sz w:val="22"/>
          <w:szCs w:val="22"/>
          <w:u w:val="single"/>
        </w:rPr>
        <w:t>Rozdział VII. Opis sposobu przygotowania ofert</w:t>
      </w:r>
    </w:p>
    <w:p w14:paraId="35540F5B" w14:textId="77777777" w:rsidR="000B7C89" w:rsidRPr="00954ED9" w:rsidRDefault="000B7C89" w:rsidP="000B7C89">
      <w:pPr>
        <w:ind w:left="142"/>
        <w:jc w:val="both"/>
        <w:rPr>
          <w:rFonts w:asciiTheme="majorHAnsi" w:hAnsiTheme="majorHAnsi" w:cstheme="majorHAnsi"/>
          <w:bCs/>
          <w:sz w:val="22"/>
          <w:szCs w:val="22"/>
        </w:rPr>
      </w:pPr>
      <w:r w:rsidRPr="00954ED9">
        <w:rPr>
          <w:rFonts w:asciiTheme="majorHAnsi" w:hAnsiTheme="majorHAnsi" w:cstheme="majorHAnsi"/>
          <w:bCs/>
          <w:sz w:val="22"/>
          <w:szCs w:val="22"/>
        </w:rPr>
        <w:t>Wykaz dokumentów, jakie ma</w:t>
      </w:r>
      <w:r w:rsidRPr="00954ED9">
        <w:rPr>
          <w:rFonts w:asciiTheme="majorHAnsi" w:hAnsiTheme="majorHAnsi" w:cstheme="majorHAnsi"/>
          <w:sz w:val="22"/>
          <w:szCs w:val="22"/>
        </w:rPr>
        <w:t xml:space="preserve"> </w:t>
      </w:r>
      <w:r w:rsidRPr="00954ED9">
        <w:rPr>
          <w:rFonts w:asciiTheme="majorHAnsi" w:hAnsiTheme="majorHAnsi" w:cstheme="majorHAnsi"/>
          <w:bCs/>
          <w:sz w:val="22"/>
          <w:szCs w:val="22"/>
        </w:rPr>
        <w:t>dostarczy</w:t>
      </w:r>
      <w:r w:rsidRPr="00954ED9">
        <w:rPr>
          <w:rFonts w:asciiTheme="majorHAnsi" w:hAnsiTheme="majorHAnsi" w:cstheme="majorHAnsi"/>
          <w:sz w:val="22"/>
          <w:szCs w:val="22"/>
        </w:rPr>
        <w:t xml:space="preserve">ć </w:t>
      </w:r>
      <w:r w:rsidRPr="00954ED9">
        <w:rPr>
          <w:rFonts w:asciiTheme="majorHAnsi" w:hAnsiTheme="majorHAnsi" w:cstheme="majorHAnsi"/>
          <w:bCs/>
          <w:sz w:val="22"/>
          <w:szCs w:val="22"/>
        </w:rPr>
        <w:t>Wykonawca:</w:t>
      </w:r>
    </w:p>
    <w:p w14:paraId="74DDE7E1" w14:textId="627EF8C2" w:rsidR="000B7C89" w:rsidRPr="00954ED9" w:rsidRDefault="000B7C89" w:rsidP="000B7C89">
      <w:pPr>
        <w:numPr>
          <w:ilvl w:val="0"/>
          <w:numId w:val="15"/>
        </w:numPr>
        <w:tabs>
          <w:tab w:val="clear" w:pos="360"/>
        </w:tabs>
        <w:ind w:left="426" w:hanging="284"/>
        <w:jc w:val="both"/>
        <w:rPr>
          <w:rFonts w:asciiTheme="majorHAnsi" w:hAnsiTheme="majorHAnsi" w:cstheme="majorHAnsi"/>
          <w:sz w:val="22"/>
          <w:szCs w:val="22"/>
        </w:rPr>
      </w:pPr>
      <w:bookmarkStart w:id="2" w:name="_Hlk523482492"/>
      <w:r w:rsidRPr="00954ED9">
        <w:rPr>
          <w:rFonts w:asciiTheme="majorHAnsi" w:hAnsiTheme="majorHAnsi" w:cstheme="majorHAnsi"/>
          <w:sz w:val="22"/>
          <w:szCs w:val="22"/>
        </w:rPr>
        <w:t xml:space="preserve">Wypełniony i podpisany  </w:t>
      </w:r>
      <w:bookmarkEnd w:id="2"/>
      <w:r w:rsidRPr="00954ED9">
        <w:rPr>
          <w:rFonts w:asciiTheme="majorHAnsi" w:hAnsiTheme="majorHAnsi" w:cstheme="majorHAnsi"/>
          <w:sz w:val="22"/>
          <w:szCs w:val="22"/>
        </w:rPr>
        <w:t xml:space="preserve">formularz ofertowy </w:t>
      </w:r>
      <w:r w:rsidR="00924EDA" w:rsidRPr="00954ED9">
        <w:rPr>
          <w:rFonts w:asciiTheme="majorHAnsi" w:hAnsiTheme="majorHAnsi" w:cstheme="majorHAnsi"/>
          <w:sz w:val="22"/>
          <w:szCs w:val="22"/>
        </w:rPr>
        <w:t>(załącznik nr 1</w:t>
      </w:r>
      <w:r w:rsidRPr="00954ED9">
        <w:rPr>
          <w:rFonts w:asciiTheme="majorHAnsi" w:hAnsiTheme="majorHAnsi" w:cstheme="majorHAnsi"/>
          <w:sz w:val="22"/>
          <w:szCs w:val="22"/>
        </w:rPr>
        <w:t>).</w:t>
      </w:r>
    </w:p>
    <w:p w14:paraId="239DF545" w14:textId="660929BC" w:rsidR="000B7C89" w:rsidRPr="00954ED9" w:rsidRDefault="000B7C89" w:rsidP="000B7C89">
      <w:pPr>
        <w:numPr>
          <w:ilvl w:val="0"/>
          <w:numId w:val="15"/>
        </w:numPr>
        <w:tabs>
          <w:tab w:val="clear" w:pos="360"/>
        </w:tabs>
        <w:ind w:left="426" w:hanging="284"/>
        <w:jc w:val="both"/>
        <w:rPr>
          <w:rFonts w:asciiTheme="majorHAnsi" w:hAnsiTheme="majorHAnsi" w:cstheme="majorHAnsi"/>
          <w:sz w:val="22"/>
          <w:szCs w:val="22"/>
        </w:rPr>
      </w:pPr>
      <w:r w:rsidRPr="00954ED9">
        <w:rPr>
          <w:rFonts w:asciiTheme="majorHAnsi" w:hAnsiTheme="majorHAnsi" w:cstheme="majorHAnsi"/>
          <w:sz w:val="22"/>
          <w:szCs w:val="22"/>
        </w:rPr>
        <w:t xml:space="preserve">Aktualny odpis z właściwego rejestru lub aktualny wydruk z Centralnej Ewidencji Działalności Gospodarczej potwierdzające dopuszczenie Wykonawcy do obrotu prawnego w zakresie objętym przedmiotem zamówienia. </w:t>
      </w:r>
    </w:p>
    <w:p w14:paraId="5FA628FF" w14:textId="19ECE992" w:rsidR="00DF3451" w:rsidRPr="00954ED9" w:rsidRDefault="005A36D4" w:rsidP="000B7C89">
      <w:pPr>
        <w:numPr>
          <w:ilvl w:val="0"/>
          <w:numId w:val="15"/>
        </w:numPr>
        <w:tabs>
          <w:tab w:val="clear" w:pos="360"/>
        </w:tabs>
        <w:ind w:left="426" w:hanging="284"/>
        <w:jc w:val="both"/>
        <w:rPr>
          <w:rFonts w:asciiTheme="majorHAnsi" w:hAnsiTheme="majorHAnsi" w:cstheme="majorHAnsi"/>
          <w:sz w:val="22"/>
          <w:szCs w:val="22"/>
        </w:rPr>
      </w:pPr>
      <w:r w:rsidRPr="00954ED9">
        <w:rPr>
          <w:rFonts w:asciiTheme="majorHAnsi" w:hAnsiTheme="majorHAnsi" w:cstheme="majorHAnsi"/>
          <w:sz w:val="22"/>
          <w:szCs w:val="22"/>
        </w:rPr>
        <w:t>Kopię posiadanych uprawnień (poświadczone za zgodność z oryginałem).</w:t>
      </w:r>
    </w:p>
    <w:p w14:paraId="706AE197" w14:textId="5819D252" w:rsidR="000B7C89" w:rsidRPr="00954ED9" w:rsidRDefault="000B7C89" w:rsidP="000B7C89">
      <w:pPr>
        <w:pStyle w:val="khheader"/>
        <w:spacing w:after="120" w:afterAutospacing="0"/>
        <w:jc w:val="both"/>
        <w:rPr>
          <w:rFonts w:asciiTheme="majorHAnsi" w:hAnsiTheme="majorHAnsi" w:cstheme="majorHAnsi"/>
          <w:b/>
          <w:sz w:val="22"/>
          <w:szCs w:val="22"/>
          <w:u w:val="single"/>
        </w:rPr>
      </w:pPr>
      <w:r w:rsidRPr="00954ED9">
        <w:rPr>
          <w:rFonts w:asciiTheme="majorHAnsi" w:hAnsiTheme="majorHAnsi" w:cstheme="majorHAnsi"/>
          <w:b/>
          <w:sz w:val="22"/>
          <w:szCs w:val="22"/>
          <w:u w:val="single"/>
        </w:rPr>
        <w:t xml:space="preserve">Rozdział VIII. </w:t>
      </w:r>
      <w:r w:rsidR="005A36D4" w:rsidRPr="00954ED9">
        <w:rPr>
          <w:rFonts w:asciiTheme="majorHAnsi" w:hAnsiTheme="majorHAnsi" w:cstheme="majorHAnsi"/>
          <w:b/>
          <w:sz w:val="22"/>
          <w:szCs w:val="22"/>
          <w:u w:val="single"/>
        </w:rPr>
        <w:t>Kryteri</w:t>
      </w:r>
      <w:r w:rsidR="00775A53" w:rsidRPr="00954ED9">
        <w:rPr>
          <w:rFonts w:asciiTheme="majorHAnsi" w:hAnsiTheme="majorHAnsi" w:cstheme="majorHAnsi"/>
          <w:b/>
          <w:sz w:val="22"/>
          <w:szCs w:val="22"/>
          <w:u w:val="single"/>
        </w:rPr>
        <w:t>a i warunki realizacji zamówien</w:t>
      </w:r>
      <w:r w:rsidR="005A36D4" w:rsidRPr="00954ED9">
        <w:rPr>
          <w:rFonts w:asciiTheme="majorHAnsi" w:hAnsiTheme="majorHAnsi" w:cstheme="majorHAnsi"/>
          <w:b/>
          <w:sz w:val="22"/>
          <w:szCs w:val="22"/>
          <w:u w:val="single"/>
        </w:rPr>
        <w:t>ia</w:t>
      </w:r>
    </w:p>
    <w:p w14:paraId="28D74BCD" w14:textId="77777777" w:rsidR="00924EDA" w:rsidRPr="00954ED9" w:rsidRDefault="00924EDA" w:rsidP="00924EDA">
      <w:pPr>
        <w:numPr>
          <w:ilvl w:val="0"/>
          <w:numId w:val="34"/>
        </w:numPr>
        <w:autoSpaceDE w:val="0"/>
        <w:autoSpaceDN w:val="0"/>
        <w:adjustRightInd w:val="0"/>
        <w:spacing w:line="360" w:lineRule="auto"/>
        <w:jc w:val="both"/>
        <w:rPr>
          <w:rFonts w:asciiTheme="majorHAnsi" w:hAnsiTheme="majorHAnsi" w:cstheme="majorHAnsi"/>
          <w:iCs/>
          <w:sz w:val="22"/>
          <w:szCs w:val="22"/>
        </w:rPr>
      </w:pPr>
      <w:r w:rsidRPr="00954ED9">
        <w:rPr>
          <w:rFonts w:asciiTheme="majorHAnsi" w:hAnsiTheme="majorHAnsi" w:cstheme="majorHAnsi"/>
          <w:iCs/>
          <w:sz w:val="22"/>
          <w:szCs w:val="22"/>
        </w:rPr>
        <w:t>Zamawiający przy wyborze oferty będzie się kierować następującymi kryteriami:</w:t>
      </w:r>
    </w:p>
    <w:p w14:paraId="6683CAB7" w14:textId="77777777" w:rsidR="00924EDA" w:rsidRPr="00954ED9" w:rsidRDefault="00924EDA" w:rsidP="00924EDA">
      <w:pPr>
        <w:numPr>
          <w:ilvl w:val="1"/>
          <w:numId w:val="34"/>
        </w:numPr>
        <w:autoSpaceDE w:val="0"/>
        <w:autoSpaceDN w:val="0"/>
        <w:adjustRightInd w:val="0"/>
        <w:spacing w:line="360" w:lineRule="auto"/>
        <w:jc w:val="both"/>
        <w:rPr>
          <w:rFonts w:asciiTheme="majorHAnsi" w:hAnsiTheme="majorHAnsi" w:cstheme="majorHAnsi"/>
          <w:iCs/>
          <w:sz w:val="22"/>
          <w:szCs w:val="22"/>
        </w:rPr>
      </w:pPr>
      <w:r w:rsidRPr="00954ED9">
        <w:rPr>
          <w:rFonts w:asciiTheme="majorHAnsi" w:hAnsiTheme="majorHAnsi" w:cstheme="majorHAnsi"/>
          <w:iCs/>
          <w:sz w:val="22"/>
          <w:szCs w:val="22"/>
        </w:rPr>
        <w:t>cena,</w:t>
      </w:r>
    </w:p>
    <w:p w14:paraId="6904C71D" w14:textId="77777777" w:rsidR="00924EDA" w:rsidRPr="00954ED9" w:rsidRDefault="00924EDA" w:rsidP="00924EDA">
      <w:pPr>
        <w:numPr>
          <w:ilvl w:val="1"/>
          <w:numId w:val="34"/>
        </w:numPr>
        <w:autoSpaceDE w:val="0"/>
        <w:autoSpaceDN w:val="0"/>
        <w:adjustRightInd w:val="0"/>
        <w:spacing w:line="360" w:lineRule="auto"/>
        <w:jc w:val="both"/>
        <w:rPr>
          <w:rFonts w:asciiTheme="majorHAnsi" w:hAnsiTheme="majorHAnsi" w:cstheme="majorHAnsi"/>
          <w:iCs/>
          <w:sz w:val="22"/>
          <w:szCs w:val="22"/>
        </w:rPr>
      </w:pPr>
      <w:r w:rsidRPr="00954ED9">
        <w:rPr>
          <w:rFonts w:asciiTheme="majorHAnsi" w:hAnsiTheme="majorHAnsi" w:cstheme="majorHAnsi"/>
          <w:iCs/>
          <w:sz w:val="22"/>
          <w:szCs w:val="22"/>
        </w:rPr>
        <w:t>minimalny czas realizacji poszczególnej usługi.</w:t>
      </w:r>
    </w:p>
    <w:p w14:paraId="77578E4E" w14:textId="77777777" w:rsidR="00924EDA" w:rsidRPr="00954ED9" w:rsidRDefault="00924EDA" w:rsidP="00924EDA">
      <w:pPr>
        <w:numPr>
          <w:ilvl w:val="0"/>
          <w:numId w:val="34"/>
        </w:numPr>
        <w:autoSpaceDE w:val="0"/>
        <w:autoSpaceDN w:val="0"/>
        <w:adjustRightInd w:val="0"/>
        <w:spacing w:line="360" w:lineRule="auto"/>
        <w:jc w:val="both"/>
        <w:rPr>
          <w:rFonts w:asciiTheme="majorHAnsi" w:hAnsiTheme="majorHAnsi" w:cstheme="majorHAnsi"/>
          <w:iCs/>
          <w:sz w:val="22"/>
          <w:szCs w:val="22"/>
        </w:rPr>
      </w:pPr>
      <w:r w:rsidRPr="00954ED9">
        <w:rPr>
          <w:rFonts w:asciiTheme="majorHAnsi" w:hAnsiTheme="majorHAnsi" w:cstheme="majorHAnsi"/>
          <w:iCs/>
          <w:sz w:val="22"/>
          <w:szCs w:val="22"/>
        </w:rPr>
        <w:t>Zamawiający po zapoznaniu się z przesłanymi ofertami zastrzega sobie, że będzie kontaktować się z oferentami, którzy złożyli najkorzystniejszą ofertę na dane usługi.</w:t>
      </w:r>
    </w:p>
    <w:p w14:paraId="74FB4051" w14:textId="38132364" w:rsidR="00924EDA" w:rsidRPr="000E06FC" w:rsidRDefault="00924EDA" w:rsidP="00924EDA">
      <w:pPr>
        <w:numPr>
          <w:ilvl w:val="0"/>
          <w:numId w:val="34"/>
        </w:numPr>
        <w:autoSpaceDE w:val="0"/>
        <w:autoSpaceDN w:val="0"/>
        <w:adjustRightInd w:val="0"/>
        <w:spacing w:line="360" w:lineRule="auto"/>
        <w:jc w:val="both"/>
        <w:rPr>
          <w:rFonts w:asciiTheme="majorHAnsi" w:hAnsiTheme="majorHAnsi" w:cstheme="majorHAnsi"/>
          <w:iCs/>
          <w:sz w:val="22"/>
          <w:szCs w:val="22"/>
        </w:rPr>
      </w:pPr>
      <w:r w:rsidRPr="000E06FC">
        <w:rPr>
          <w:rFonts w:asciiTheme="majorHAnsi" w:hAnsiTheme="majorHAnsi" w:cstheme="majorHAnsi"/>
          <w:iCs/>
          <w:sz w:val="22"/>
          <w:szCs w:val="22"/>
        </w:rPr>
        <w:t xml:space="preserve">Zamawiający zastrzega, że </w:t>
      </w:r>
      <w:r w:rsidR="000E06FC">
        <w:rPr>
          <w:rFonts w:asciiTheme="majorHAnsi" w:hAnsiTheme="majorHAnsi" w:cstheme="majorHAnsi"/>
          <w:iCs/>
          <w:sz w:val="22"/>
          <w:szCs w:val="22"/>
        </w:rPr>
        <w:t xml:space="preserve">może </w:t>
      </w:r>
      <w:r w:rsidRPr="000E06FC">
        <w:rPr>
          <w:rFonts w:asciiTheme="majorHAnsi" w:hAnsiTheme="majorHAnsi" w:cstheme="majorHAnsi"/>
          <w:iCs/>
          <w:sz w:val="22"/>
          <w:szCs w:val="22"/>
        </w:rPr>
        <w:t>nie publikować oficjalnego rozstrzygnięcia w zakresie przedmiotowego zapytania ofertowego.</w:t>
      </w:r>
    </w:p>
    <w:p w14:paraId="465CE589" w14:textId="77777777" w:rsidR="00924EDA" w:rsidRPr="00954ED9" w:rsidRDefault="00924EDA" w:rsidP="00924EDA">
      <w:pPr>
        <w:numPr>
          <w:ilvl w:val="0"/>
          <w:numId w:val="34"/>
        </w:numPr>
        <w:autoSpaceDE w:val="0"/>
        <w:autoSpaceDN w:val="0"/>
        <w:adjustRightInd w:val="0"/>
        <w:spacing w:line="360" w:lineRule="auto"/>
        <w:jc w:val="both"/>
        <w:rPr>
          <w:rFonts w:asciiTheme="majorHAnsi" w:hAnsiTheme="majorHAnsi" w:cstheme="majorHAnsi"/>
          <w:iCs/>
          <w:sz w:val="22"/>
          <w:szCs w:val="22"/>
        </w:rPr>
      </w:pPr>
      <w:r w:rsidRPr="00954ED9">
        <w:rPr>
          <w:rFonts w:asciiTheme="majorHAnsi" w:hAnsiTheme="majorHAnsi" w:cstheme="majorHAnsi"/>
          <w:iCs/>
          <w:sz w:val="22"/>
          <w:szCs w:val="22"/>
        </w:rPr>
        <w:lastRenderedPageBreak/>
        <w:t>Zamawiający zastrzega, że może nie przystąpić do realizacji usługi w zakresie przedmiotowego zapytania ofertowego.</w:t>
      </w:r>
    </w:p>
    <w:p w14:paraId="002B4EC1" w14:textId="77777777" w:rsidR="009E1809" w:rsidRPr="00954ED9" w:rsidRDefault="009E1809" w:rsidP="005A36D4">
      <w:pPr>
        <w:autoSpaceDE w:val="0"/>
        <w:autoSpaceDN w:val="0"/>
        <w:adjustRightInd w:val="0"/>
        <w:spacing w:line="360" w:lineRule="auto"/>
        <w:ind w:left="720"/>
        <w:jc w:val="both"/>
        <w:rPr>
          <w:rFonts w:asciiTheme="majorHAnsi" w:hAnsiTheme="majorHAnsi" w:cstheme="majorHAnsi"/>
          <w:iCs/>
          <w:sz w:val="22"/>
          <w:szCs w:val="22"/>
          <w:highlight w:val="yellow"/>
        </w:rPr>
      </w:pPr>
    </w:p>
    <w:p w14:paraId="33668C5C" w14:textId="74DE88CA" w:rsidR="000B7C89" w:rsidRPr="00954ED9" w:rsidRDefault="000B7C89" w:rsidP="00924EDA">
      <w:pPr>
        <w:autoSpaceDE w:val="0"/>
        <w:autoSpaceDN w:val="0"/>
        <w:adjustRightInd w:val="0"/>
        <w:spacing w:line="360" w:lineRule="auto"/>
        <w:ind w:left="360"/>
        <w:jc w:val="both"/>
        <w:rPr>
          <w:rFonts w:asciiTheme="majorHAnsi" w:hAnsiTheme="majorHAnsi" w:cstheme="majorHAnsi"/>
          <w:iCs/>
          <w:sz w:val="22"/>
          <w:szCs w:val="22"/>
        </w:rPr>
      </w:pPr>
      <w:r w:rsidRPr="00954ED9">
        <w:rPr>
          <w:rFonts w:asciiTheme="majorHAnsi" w:hAnsiTheme="majorHAnsi" w:cstheme="majorHAnsi"/>
          <w:b/>
          <w:sz w:val="22"/>
          <w:szCs w:val="22"/>
          <w:u w:val="single"/>
        </w:rPr>
        <w:t>Rozdział IX. Komunikacja między Zamawiającym a Wykonawcami</w:t>
      </w:r>
    </w:p>
    <w:p w14:paraId="4A2BB14A" w14:textId="77777777" w:rsidR="00B95CBF" w:rsidRPr="00954ED9" w:rsidRDefault="000B7C89" w:rsidP="00B95CBF">
      <w:pPr>
        <w:numPr>
          <w:ilvl w:val="0"/>
          <w:numId w:val="17"/>
        </w:numPr>
        <w:tabs>
          <w:tab w:val="clear" w:pos="360"/>
        </w:tabs>
        <w:ind w:left="426" w:hanging="284"/>
        <w:jc w:val="both"/>
        <w:rPr>
          <w:rFonts w:asciiTheme="majorHAnsi" w:hAnsiTheme="majorHAnsi" w:cstheme="majorHAnsi"/>
          <w:b/>
          <w:bCs/>
          <w:sz w:val="22"/>
          <w:szCs w:val="22"/>
          <w:u w:val="single"/>
        </w:rPr>
      </w:pPr>
      <w:r w:rsidRPr="00954ED9">
        <w:rPr>
          <w:rFonts w:asciiTheme="majorHAnsi" w:hAnsiTheme="majorHAnsi" w:cstheme="majorHAnsi"/>
          <w:bCs/>
          <w:sz w:val="22"/>
          <w:szCs w:val="22"/>
        </w:rPr>
        <w:t>Zamawiający i Wykonawcy mogą komunikować się za pomocą platformy zakupowej poprzez kliknięcie w prowadzonym postępowaniu w pozycji Komunikaty „Wyślij wiadomość do zamawiającego”.</w:t>
      </w:r>
    </w:p>
    <w:p w14:paraId="69E5684A" w14:textId="45F8C87E" w:rsidR="000613A0" w:rsidRPr="00954ED9" w:rsidRDefault="000613A0" w:rsidP="000613A0">
      <w:pPr>
        <w:numPr>
          <w:ilvl w:val="0"/>
          <w:numId w:val="17"/>
        </w:numPr>
        <w:tabs>
          <w:tab w:val="clear" w:pos="360"/>
        </w:tabs>
        <w:ind w:left="426" w:hanging="284"/>
        <w:jc w:val="both"/>
        <w:rPr>
          <w:rFonts w:asciiTheme="majorHAnsi" w:hAnsiTheme="majorHAnsi" w:cstheme="majorHAnsi"/>
          <w:b/>
          <w:bCs/>
          <w:sz w:val="22"/>
          <w:szCs w:val="22"/>
          <w:u w:val="single"/>
        </w:rPr>
      </w:pPr>
      <w:r w:rsidRPr="00954ED9">
        <w:rPr>
          <w:rFonts w:asciiTheme="majorHAnsi" w:hAnsiTheme="majorHAnsi" w:cstheme="majorHAnsi"/>
          <w:sz w:val="22"/>
          <w:szCs w:val="22"/>
        </w:rPr>
        <w:t xml:space="preserve">Upoważnioną osobą przez Zamawiającego do porozumiewania się z Wykonawcami w sprawach związanych z zapytaniem ofertowym jest p. Magdalena Gdaniec, tel. (67) 286 </w:t>
      </w:r>
      <w:r w:rsidR="00082B28" w:rsidRPr="00954ED9">
        <w:rPr>
          <w:rFonts w:asciiTheme="majorHAnsi" w:hAnsiTheme="majorHAnsi" w:cstheme="majorHAnsi"/>
          <w:sz w:val="22"/>
          <w:szCs w:val="22"/>
        </w:rPr>
        <w:t>81 03</w:t>
      </w:r>
      <w:r w:rsidRPr="00954ED9">
        <w:rPr>
          <w:rFonts w:asciiTheme="majorHAnsi" w:hAnsiTheme="majorHAnsi" w:cstheme="majorHAnsi"/>
          <w:sz w:val="22"/>
          <w:szCs w:val="22"/>
        </w:rPr>
        <w:t xml:space="preserve">, e-mail: mgdaniec@lobzenica.pl oraz </w:t>
      </w:r>
      <w:r w:rsidR="00082B28" w:rsidRPr="00954ED9">
        <w:rPr>
          <w:rFonts w:asciiTheme="majorHAnsi" w:hAnsiTheme="majorHAnsi" w:cstheme="majorHAnsi"/>
          <w:sz w:val="22"/>
          <w:szCs w:val="22"/>
        </w:rPr>
        <w:t>Marta Walas, tel. (67) 286 81 12, e-mail: mwalas</w:t>
      </w:r>
      <w:r w:rsidRPr="00954ED9">
        <w:rPr>
          <w:rFonts w:asciiTheme="majorHAnsi" w:hAnsiTheme="majorHAnsi" w:cstheme="majorHAnsi"/>
          <w:sz w:val="22"/>
          <w:szCs w:val="22"/>
        </w:rPr>
        <w:t>@lobzenica.pl.</w:t>
      </w:r>
    </w:p>
    <w:p w14:paraId="49719C9D" w14:textId="68F5C88B" w:rsidR="000B7C89" w:rsidRPr="00954ED9" w:rsidRDefault="000B7C89" w:rsidP="000613A0">
      <w:pPr>
        <w:pStyle w:val="khheader"/>
        <w:spacing w:after="120" w:afterAutospacing="0"/>
        <w:rPr>
          <w:rFonts w:asciiTheme="majorHAnsi" w:hAnsiTheme="majorHAnsi" w:cstheme="majorHAnsi"/>
          <w:b/>
          <w:sz w:val="22"/>
          <w:szCs w:val="22"/>
          <w:u w:val="single"/>
        </w:rPr>
      </w:pPr>
      <w:r w:rsidRPr="00954ED9">
        <w:rPr>
          <w:rFonts w:asciiTheme="majorHAnsi" w:hAnsiTheme="majorHAnsi" w:cstheme="majorHAnsi"/>
          <w:b/>
          <w:sz w:val="22"/>
          <w:szCs w:val="22"/>
          <w:u w:val="single"/>
        </w:rPr>
        <w:t>Rozdział X. Termin i sposób składania ofert</w:t>
      </w:r>
    </w:p>
    <w:p w14:paraId="26921CC3" w14:textId="7DE3453C" w:rsidR="000B7C89" w:rsidRPr="00954ED9" w:rsidRDefault="000B7C89" w:rsidP="000B7C89">
      <w:pPr>
        <w:pStyle w:val="NormalnyWeb"/>
        <w:numPr>
          <w:ilvl w:val="0"/>
          <w:numId w:val="18"/>
        </w:numPr>
        <w:tabs>
          <w:tab w:val="clear" w:pos="360"/>
        </w:tabs>
        <w:spacing w:before="0" w:beforeAutospacing="0" w:after="0" w:afterAutospacing="0"/>
        <w:ind w:left="426" w:hanging="284"/>
        <w:jc w:val="both"/>
        <w:rPr>
          <w:rFonts w:asciiTheme="majorHAnsi" w:hAnsiTheme="majorHAnsi" w:cstheme="majorHAnsi"/>
          <w:b/>
          <w:bCs/>
          <w:sz w:val="22"/>
          <w:szCs w:val="22"/>
        </w:rPr>
      </w:pPr>
      <w:r w:rsidRPr="00954ED9">
        <w:rPr>
          <w:rFonts w:asciiTheme="majorHAnsi" w:hAnsiTheme="majorHAnsi" w:cstheme="majorHAnsi"/>
          <w:b/>
          <w:bCs/>
          <w:sz w:val="22"/>
          <w:szCs w:val="22"/>
          <w:u w:val="single"/>
        </w:rPr>
        <w:t>Termin składania ofert</w:t>
      </w:r>
      <w:r w:rsidRPr="00954ED9">
        <w:rPr>
          <w:rFonts w:asciiTheme="majorHAnsi" w:hAnsiTheme="majorHAnsi" w:cstheme="majorHAnsi"/>
          <w:bCs/>
          <w:sz w:val="22"/>
          <w:szCs w:val="22"/>
        </w:rPr>
        <w:t xml:space="preserve">: </w:t>
      </w:r>
      <w:bookmarkStart w:id="3" w:name="_GoBack"/>
      <w:bookmarkEnd w:id="3"/>
      <w:r w:rsidR="000E06FC" w:rsidRPr="000E06FC">
        <w:rPr>
          <w:rFonts w:asciiTheme="majorHAnsi" w:hAnsiTheme="majorHAnsi" w:cstheme="majorHAnsi"/>
          <w:sz w:val="22"/>
          <w:szCs w:val="22"/>
        </w:rPr>
        <w:t>25.02</w:t>
      </w:r>
      <w:r w:rsidR="00082B28" w:rsidRPr="000E06FC">
        <w:rPr>
          <w:rFonts w:asciiTheme="majorHAnsi" w:hAnsiTheme="majorHAnsi" w:cstheme="majorHAnsi"/>
          <w:sz w:val="22"/>
          <w:szCs w:val="22"/>
        </w:rPr>
        <w:t>.2025</w:t>
      </w:r>
      <w:r w:rsidR="00A70203" w:rsidRPr="000E06FC">
        <w:rPr>
          <w:rFonts w:asciiTheme="majorHAnsi" w:hAnsiTheme="majorHAnsi" w:cstheme="majorHAnsi"/>
          <w:sz w:val="22"/>
          <w:szCs w:val="22"/>
        </w:rPr>
        <w:t xml:space="preserve"> r.  godz. </w:t>
      </w:r>
      <w:r w:rsidR="004107CE" w:rsidRPr="000E06FC">
        <w:rPr>
          <w:rFonts w:asciiTheme="majorHAnsi" w:hAnsiTheme="majorHAnsi" w:cstheme="majorHAnsi"/>
          <w:sz w:val="22"/>
          <w:szCs w:val="22"/>
        </w:rPr>
        <w:t>09</w:t>
      </w:r>
      <w:r w:rsidR="00A70203" w:rsidRPr="000E06FC">
        <w:rPr>
          <w:rFonts w:asciiTheme="majorHAnsi" w:hAnsiTheme="majorHAnsi" w:cstheme="majorHAnsi"/>
          <w:sz w:val="22"/>
          <w:szCs w:val="22"/>
        </w:rPr>
        <w:t>:00.</w:t>
      </w:r>
    </w:p>
    <w:p w14:paraId="4E6623A1" w14:textId="77777777" w:rsidR="000B7C89" w:rsidRPr="00954ED9" w:rsidRDefault="000B7C89" w:rsidP="000B7C89">
      <w:pPr>
        <w:pStyle w:val="NormalnyWeb"/>
        <w:numPr>
          <w:ilvl w:val="0"/>
          <w:numId w:val="18"/>
        </w:numPr>
        <w:tabs>
          <w:tab w:val="clear" w:pos="360"/>
        </w:tabs>
        <w:spacing w:before="0" w:beforeAutospacing="0" w:after="0" w:afterAutospacing="0"/>
        <w:ind w:left="426" w:hanging="284"/>
        <w:jc w:val="both"/>
        <w:rPr>
          <w:rFonts w:asciiTheme="majorHAnsi" w:hAnsiTheme="majorHAnsi" w:cstheme="majorHAnsi"/>
          <w:bCs/>
          <w:sz w:val="22"/>
          <w:szCs w:val="22"/>
        </w:rPr>
      </w:pPr>
      <w:r w:rsidRPr="00954ED9">
        <w:rPr>
          <w:rFonts w:asciiTheme="majorHAnsi" w:hAnsiTheme="majorHAnsi" w:cstheme="majorHAnsi"/>
          <w:bCs/>
          <w:sz w:val="22"/>
          <w:szCs w:val="22"/>
        </w:rPr>
        <w:t xml:space="preserve">Za datę przekazania oferty przyjmuje się datę jej przekazania w systemie poprzez kliknięcie przycisku </w:t>
      </w:r>
      <w:r w:rsidRPr="00954ED9">
        <w:rPr>
          <w:rFonts w:asciiTheme="majorHAnsi" w:hAnsiTheme="majorHAnsi" w:cstheme="majorHAnsi"/>
          <w:b/>
          <w:bCs/>
          <w:sz w:val="22"/>
          <w:szCs w:val="22"/>
        </w:rPr>
        <w:t>Złóż ofertę</w:t>
      </w:r>
      <w:r w:rsidRPr="00954ED9">
        <w:rPr>
          <w:rFonts w:asciiTheme="majorHAnsi" w:hAnsiTheme="majorHAnsi" w:cstheme="majorHAnsi"/>
          <w:bCs/>
          <w:sz w:val="22"/>
          <w:szCs w:val="22"/>
        </w:rPr>
        <w:t xml:space="preserve"> i wyświetleniu komunikatu, że oferta została złożona.</w:t>
      </w:r>
    </w:p>
    <w:p w14:paraId="3F71B992" w14:textId="77777777" w:rsidR="000B7C89" w:rsidRPr="00954ED9" w:rsidRDefault="000B7C89" w:rsidP="000B7C89">
      <w:pPr>
        <w:pStyle w:val="NormalnyWeb"/>
        <w:numPr>
          <w:ilvl w:val="0"/>
          <w:numId w:val="18"/>
        </w:numPr>
        <w:tabs>
          <w:tab w:val="clear" w:pos="360"/>
        </w:tabs>
        <w:spacing w:before="0" w:beforeAutospacing="0" w:after="0" w:afterAutospacing="0"/>
        <w:ind w:left="426" w:hanging="284"/>
        <w:jc w:val="both"/>
        <w:rPr>
          <w:rFonts w:asciiTheme="majorHAnsi" w:hAnsiTheme="majorHAnsi" w:cstheme="majorHAnsi"/>
          <w:sz w:val="22"/>
          <w:szCs w:val="22"/>
        </w:rPr>
      </w:pPr>
      <w:r w:rsidRPr="00954ED9">
        <w:rPr>
          <w:rFonts w:asciiTheme="majorHAnsi" w:hAnsiTheme="majorHAnsi" w:cstheme="majorHAnsi"/>
          <w:b/>
          <w:bCs/>
          <w:sz w:val="22"/>
          <w:szCs w:val="22"/>
          <w:u w:val="single"/>
        </w:rPr>
        <w:t>Miejsce składania ofert</w:t>
      </w:r>
      <w:r w:rsidRPr="00954ED9">
        <w:rPr>
          <w:rFonts w:asciiTheme="majorHAnsi" w:hAnsiTheme="majorHAnsi" w:cstheme="majorHAnsi"/>
          <w:bCs/>
          <w:sz w:val="22"/>
          <w:szCs w:val="22"/>
        </w:rPr>
        <w:t xml:space="preserve">: ofertę wraz z załącznikami należy złożyć za pośrednictwem Formularza składania oferty dostępnego na stronie platformazakupowa.pl sekcji „postępowania” dostępnego na stronie </w:t>
      </w:r>
      <w:r w:rsidRPr="00954ED9">
        <w:rPr>
          <w:rFonts w:asciiTheme="majorHAnsi" w:hAnsiTheme="majorHAnsi" w:cstheme="majorHAnsi"/>
          <w:b/>
          <w:bCs/>
          <w:sz w:val="22"/>
          <w:szCs w:val="22"/>
        </w:rPr>
        <w:t xml:space="preserve">https://platformazakupowa.pl/pn/lobzenica/proceedings </w:t>
      </w:r>
      <w:r w:rsidRPr="00954ED9">
        <w:rPr>
          <w:rFonts w:asciiTheme="majorHAnsi" w:hAnsiTheme="majorHAnsi" w:cstheme="majorHAnsi"/>
          <w:bCs/>
          <w:sz w:val="22"/>
          <w:szCs w:val="22"/>
        </w:rPr>
        <w:t>.</w:t>
      </w:r>
    </w:p>
    <w:p w14:paraId="08E8E6F7" w14:textId="0EDF8F7B" w:rsidR="000B7C89" w:rsidRPr="00954ED9" w:rsidRDefault="000B7C89" w:rsidP="000B7C89">
      <w:pPr>
        <w:pStyle w:val="NormalnyWeb"/>
        <w:numPr>
          <w:ilvl w:val="0"/>
          <w:numId w:val="18"/>
        </w:numPr>
        <w:tabs>
          <w:tab w:val="clear" w:pos="360"/>
        </w:tabs>
        <w:spacing w:before="0" w:beforeAutospacing="0" w:after="0" w:afterAutospacing="0"/>
        <w:ind w:left="426" w:hanging="284"/>
        <w:jc w:val="both"/>
        <w:rPr>
          <w:rFonts w:asciiTheme="majorHAnsi" w:hAnsiTheme="majorHAnsi" w:cstheme="majorHAnsi"/>
          <w:sz w:val="22"/>
          <w:szCs w:val="22"/>
        </w:rPr>
      </w:pPr>
      <w:r w:rsidRPr="00954ED9">
        <w:rPr>
          <w:rFonts w:asciiTheme="majorHAnsi" w:hAnsiTheme="majorHAnsi" w:cstheme="majorHAnsi"/>
          <w:bCs/>
          <w:sz w:val="22"/>
          <w:szCs w:val="22"/>
          <w:u w:val="single"/>
        </w:rPr>
        <w:t>Instrukcje dotyczące składania ofert</w:t>
      </w:r>
      <w:r w:rsidRPr="00954ED9">
        <w:rPr>
          <w:rFonts w:asciiTheme="majorHAnsi" w:hAnsiTheme="majorHAnsi" w:cstheme="majorHAnsi"/>
          <w:sz w:val="22"/>
          <w:szCs w:val="22"/>
        </w:rPr>
        <w:t>: przed złożeniem oferty na platformie zakupowej  Zamawiający rekomenduje zapoznanie się z instrukcją dostępną na stronie https://platformazakupowa.pl/strona/45-instrukcje.</w:t>
      </w:r>
    </w:p>
    <w:p w14:paraId="040EC818" w14:textId="684F5FF9" w:rsidR="000B7C89" w:rsidRPr="00954ED9" w:rsidRDefault="000B7C89" w:rsidP="000B7C89">
      <w:pPr>
        <w:pStyle w:val="khheader"/>
        <w:spacing w:after="120" w:afterAutospacing="0"/>
        <w:rPr>
          <w:rFonts w:asciiTheme="majorHAnsi" w:hAnsiTheme="majorHAnsi" w:cstheme="majorHAnsi"/>
          <w:b/>
          <w:sz w:val="22"/>
          <w:szCs w:val="22"/>
          <w:u w:val="single"/>
        </w:rPr>
      </w:pPr>
      <w:r w:rsidRPr="00954ED9">
        <w:rPr>
          <w:rFonts w:asciiTheme="majorHAnsi" w:hAnsiTheme="majorHAnsi" w:cstheme="majorHAnsi"/>
          <w:b/>
          <w:sz w:val="22"/>
          <w:szCs w:val="22"/>
          <w:u w:val="single"/>
        </w:rPr>
        <w:t>Rozdział XI. Klauzula informacyjna RODO</w:t>
      </w:r>
    </w:p>
    <w:p w14:paraId="39614E8B" w14:textId="77777777" w:rsidR="00483948" w:rsidRPr="00954ED9" w:rsidRDefault="00483948" w:rsidP="000B7C89">
      <w:pPr>
        <w:pStyle w:val="NormalnyWeb"/>
        <w:spacing w:before="0" w:beforeAutospacing="0" w:after="0" w:afterAutospacing="0"/>
        <w:jc w:val="both"/>
        <w:rPr>
          <w:rFonts w:asciiTheme="majorHAnsi" w:hAnsiTheme="majorHAnsi" w:cstheme="majorHAnsi"/>
          <w:sz w:val="22"/>
          <w:szCs w:val="22"/>
        </w:rPr>
      </w:pPr>
    </w:p>
    <w:p w14:paraId="191F3878" w14:textId="77777777" w:rsidR="00714FF4" w:rsidRPr="00954ED9" w:rsidRDefault="00714FF4" w:rsidP="000B7C89">
      <w:pPr>
        <w:pStyle w:val="NormalnyWeb"/>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 xml:space="preserve">Zgodnie z Rozporządzeniem Parlamentu Europejskiego i Rady (UE) 2016/679 z dnia 27 kwietnia 2016 r. Dz. Urz. UE L 119 z 04.05.2016) w sprawie ochrony osób fizycznych w związki z przetwarzaniem danych osobowych i w sprawie swobodnego przepływu takich danych oraz uchylenia dyrektywy 95/46/WE (ogólne rozporządzenie o ochronie danych) informuję, iż: </w:t>
      </w:r>
    </w:p>
    <w:p w14:paraId="059C4ADE" w14:textId="7420B26B"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Administratorem Pani/Pana danych osobowych jest Gmina Łobżenica</w:t>
      </w:r>
      <w:r w:rsidR="00775A53" w:rsidRPr="00954ED9">
        <w:rPr>
          <w:rFonts w:asciiTheme="majorHAnsi" w:hAnsiTheme="majorHAnsi" w:cstheme="majorHAnsi"/>
          <w:sz w:val="22"/>
          <w:szCs w:val="22"/>
        </w:rPr>
        <w:t>, którą reprezentuje Burmistrz z siedzibą w Łobżenicy przy ulicy</w:t>
      </w:r>
      <w:r w:rsidRPr="00954ED9">
        <w:rPr>
          <w:rFonts w:asciiTheme="majorHAnsi" w:hAnsiTheme="majorHAnsi" w:cstheme="majorHAnsi"/>
          <w:sz w:val="22"/>
          <w:szCs w:val="22"/>
        </w:rPr>
        <w:t xml:space="preserve"> Sikorskiego 7, 89-310 Łobżenica.</w:t>
      </w:r>
    </w:p>
    <w:p w14:paraId="4003BD55" w14:textId="0EBD8F95"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Kontakt z Inspektorem Ochrony Danych rodo@lobzenica.pl, lub tradycyjnie pod adresem jak w pkt. 1.</w:t>
      </w:r>
    </w:p>
    <w:p w14:paraId="1939F271" w14:textId="77777777"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 xml:space="preserve">Pani/Pana dane osobowe przetwarzane będą w celu realizacji ustawowych zadań administratora - na podstawie art. 6 ust. 1 lit. b i e ogólnego rozporządzenia o ochronie danych osobowych z dnia 27 kwietnia 2016 r. oraz na podstawie art. 9 ust.1 lit. g ogólnego rozporządzenia o ochronie danych osobowych z dnia 27 kwietnia 2016 r. </w:t>
      </w:r>
    </w:p>
    <w:p w14:paraId="7E2740B4" w14:textId="7263B595"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Odbiorcami Pani/Pana danych osobowych będą wyłącznie podmioty uprawnione do</w:t>
      </w:r>
      <w:r w:rsidR="00FA341F" w:rsidRPr="00954ED9">
        <w:rPr>
          <w:rFonts w:asciiTheme="majorHAnsi" w:hAnsiTheme="majorHAnsi" w:cstheme="majorHAnsi"/>
          <w:sz w:val="22"/>
          <w:szCs w:val="22"/>
        </w:rPr>
        <w:t> </w:t>
      </w:r>
      <w:r w:rsidRPr="00954ED9">
        <w:rPr>
          <w:rFonts w:asciiTheme="majorHAnsi" w:hAnsiTheme="majorHAnsi" w:cstheme="majorHAnsi"/>
          <w:sz w:val="22"/>
          <w:szCs w:val="22"/>
        </w:rPr>
        <w:t xml:space="preserve">uzyskania danych osobowych na podstawie przepisów prawa i umów z Administratorem. </w:t>
      </w:r>
    </w:p>
    <w:p w14:paraId="6FB885F5" w14:textId="77777777"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 xml:space="preserve">Pani/Pana dane osobowe przechowywane będą w czasie określonym przepisami prawa, zgodnie z instrukcją kancelaryjną. </w:t>
      </w:r>
    </w:p>
    <w:p w14:paraId="5E6105E5" w14:textId="6654E40C"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Administrator nie zamierza przekazywać Twoich danych do państwa trzeciego ani do organizacji międzynarodowych.</w:t>
      </w:r>
    </w:p>
    <w:p w14:paraId="3CEB187F" w14:textId="2B88241D"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Posiada Pani/Pan prawo żądania od administratora dostępu do danych osobowych, prawo do ich sprostowania, usunięcia lub ograniczenia przetwarzania, prawo do wniesienia sprzeciwu wobec przetwarzania, prawo do przenoszenia danych, prawo do cofnięcia zgody w</w:t>
      </w:r>
      <w:r w:rsidR="00FA341F" w:rsidRPr="00954ED9">
        <w:rPr>
          <w:rFonts w:asciiTheme="majorHAnsi" w:hAnsiTheme="majorHAnsi" w:cstheme="majorHAnsi"/>
          <w:sz w:val="22"/>
          <w:szCs w:val="22"/>
        </w:rPr>
        <w:t> </w:t>
      </w:r>
      <w:r w:rsidRPr="00954ED9">
        <w:rPr>
          <w:rFonts w:asciiTheme="majorHAnsi" w:hAnsiTheme="majorHAnsi" w:cstheme="majorHAnsi"/>
          <w:sz w:val="22"/>
          <w:szCs w:val="22"/>
        </w:rPr>
        <w:t xml:space="preserve">dowolnym momencie </w:t>
      </w:r>
    </w:p>
    <w:p w14:paraId="47877709" w14:textId="2BEF4226"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Ma Pani/Pan prawo wniesienia skargi do organu nadzorczego.</w:t>
      </w:r>
    </w:p>
    <w:p w14:paraId="200A9E08" w14:textId="77777777"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 xml:space="preserve">Podanie danych osobowych w zakresie wymaganym specyfikacją jest niezbędne do realizacji przyszłej umowy </w:t>
      </w:r>
    </w:p>
    <w:p w14:paraId="012D3A36" w14:textId="2155F48F" w:rsidR="00714FF4" w:rsidRPr="00954ED9" w:rsidRDefault="00714FF4" w:rsidP="000B7C89">
      <w:pPr>
        <w:pStyle w:val="NormalnyWeb"/>
        <w:numPr>
          <w:ilvl w:val="0"/>
          <w:numId w:val="28"/>
        </w:numPr>
        <w:spacing w:before="0" w:beforeAutospacing="0" w:after="0" w:afterAutospacing="0"/>
        <w:jc w:val="both"/>
        <w:rPr>
          <w:rFonts w:asciiTheme="majorHAnsi" w:hAnsiTheme="majorHAnsi" w:cstheme="majorHAnsi"/>
          <w:sz w:val="22"/>
          <w:szCs w:val="22"/>
        </w:rPr>
      </w:pPr>
      <w:r w:rsidRPr="00954ED9">
        <w:rPr>
          <w:rFonts w:asciiTheme="majorHAnsi" w:hAnsiTheme="majorHAnsi" w:cstheme="majorHAnsi"/>
          <w:sz w:val="22"/>
          <w:szCs w:val="22"/>
        </w:rPr>
        <w:t>W oparciu o Pani/Pana dane osobowe Administrator nie będzie podejmował wobec Pani/Pana zautomatyzowanych decyzji, w tym decyzji będących wynikiem profilowania.</w:t>
      </w:r>
    </w:p>
    <w:p w14:paraId="255E9CD3" w14:textId="77777777" w:rsidR="001F67EE" w:rsidRPr="00954ED9" w:rsidRDefault="001F67EE" w:rsidP="000B7C89">
      <w:pPr>
        <w:rPr>
          <w:rFonts w:asciiTheme="majorHAnsi" w:hAnsiTheme="majorHAnsi" w:cstheme="majorHAnsi"/>
          <w:b/>
          <w:bCs/>
          <w:sz w:val="22"/>
          <w:szCs w:val="22"/>
          <w:u w:val="single"/>
        </w:rPr>
      </w:pPr>
    </w:p>
    <w:p w14:paraId="22923E60" w14:textId="77777777" w:rsidR="001F67EE" w:rsidRPr="00954ED9" w:rsidRDefault="001F67EE" w:rsidP="000B7C89">
      <w:pPr>
        <w:rPr>
          <w:rFonts w:asciiTheme="majorHAnsi" w:hAnsiTheme="majorHAnsi" w:cstheme="majorHAnsi"/>
          <w:b/>
          <w:bCs/>
          <w:sz w:val="22"/>
          <w:szCs w:val="22"/>
          <w:u w:val="single"/>
        </w:rPr>
      </w:pPr>
    </w:p>
    <w:p w14:paraId="7DCAC3FC" w14:textId="77777777" w:rsidR="000B7C89" w:rsidRPr="00954ED9" w:rsidRDefault="000B7C89" w:rsidP="000B7C89">
      <w:pPr>
        <w:rPr>
          <w:rFonts w:asciiTheme="majorHAnsi" w:hAnsiTheme="majorHAnsi" w:cstheme="majorHAnsi"/>
          <w:b/>
          <w:bCs/>
          <w:sz w:val="22"/>
          <w:szCs w:val="22"/>
          <w:u w:val="single"/>
        </w:rPr>
      </w:pPr>
      <w:r w:rsidRPr="00954ED9">
        <w:rPr>
          <w:rFonts w:asciiTheme="majorHAnsi" w:hAnsiTheme="majorHAnsi" w:cstheme="majorHAnsi"/>
          <w:b/>
          <w:bCs/>
          <w:sz w:val="22"/>
          <w:szCs w:val="22"/>
          <w:u w:val="single"/>
        </w:rPr>
        <w:t>Załączniki do ogłoszenia:</w:t>
      </w:r>
    </w:p>
    <w:p w14:paraId="66CD9D12" w14:textId="47105FD5" w:rsidR="000B7C89" w:rsidRPr="00954ED9" w:rsidRDefault="000B7C89" w:rsidP="000B7C89">
      <w:pPr>
        <w:numPr>
          <w:ilvl w:val="0"/>
          <w:numId w:val="19"/>
        </w:numPr>
        <w:tabs>
          <w:tab w:val="clear" w:pos="2596"/>
          <w:tab w:val="num" w:pos="360"/>
        </w:tabs>
        <w:suppressAutoHyphens/>
        <w:ind w:left="360"/>
        <w:rPr>
          <w:rFonts w:asciiTheme="majorHAnsi" w:hAnsiTheme="majorHAnsi" w:cstheme="majorHAnsi"/>
          <w:sz w:val="22"/>
          <w:szCs w:val="22"/>
        </w:rPr>
      </w:pPr>
      <w:r w:rsidRPr="00954ED9">
        <w:rPr>
          <w:rFonts w:asciiTheme="majorHAnsi" w:hAnsiTheme="majorHAnsi" w:cstheme="majorHAnsi"/>
          <w:sz w:val="22"/>
          <w:szCs w:val="22"/>
        </w:rPr>
        <w:t xml:space="preserve">Załącznik nr 1 – </w:t>
      </w:r>
      <w:r w:rsidR="00F7516C" w:rsidRPr="00954ED9">
        <w:rPr>
          <w:rFonts w:asciiTheme="majorHAnsi" w:hAnsiTheme="majorHAnsi" w:cstheme="majorHAnsi"/>
          <w:sz w:val="22"/>
          <w:szCs w:val="22"/>
        </w:rPr>
        <w:t>Formularz ofertowy</w:t>
      </w:r>
    </w:p>
    <w:p w14:paraId="570D6891" w14:textId="12C5BDD5" w:rsidR="008C2A2F" w:rsidRPr="00954ED9" w:rsidRDefault="000B7C89" w:rsidP="000B7C89">
      <w:pPr>
        <w:numPr>
          <w:ilvl w:val="0"/>
          <w:numId w:val="19"/>
        </w:numPr>
        <w:tabs>
          <w:tab w:val="clear" w:pos="2596"/>
          <w:tab w:val="num" w:pos="360"/>
        </w:tabs>
        <w:suppressAutoHyphens/>
        <w:ind w:left="360"/>
        <w:rPr>
          <w:rFonts w:asciiTheme="majorHAnsi" w:hAnsiTheme="majorHAnsi" w:cstheme="majorHAnsi"/>
          <w:sz w:val="22"/>
          <w:szCs w:val="22"/>
        </w:rPr>
      </w:pPr>
      <w:r w:rsidRPr="00954ED9">
        <w:rPr>
          <w:rFonts w:asciiTheme="majorHAnsi" w:hAnsiTheme="majorHAnsi" w:cstheme="majorHAnsi"/>
          <w:sz w:val="22"/>
          <w:szCs w:val="22"/>
        </w:rPr>
        <w:t xml:space="preserve">Załącznik nr 2 – </w:t>
      </w:r>
      <w:r w:rsidR="00F7516C" w:rsidRPr="00954ED9">
        <w:rPr>
          <w:rFonts w:asciiTheme="majorHAnsi" w:hAnsiTheme="majorHAnsi" w:cstheme="majorHAnsi"/>
          <w:sz w:val="22"/>
          <w:szCs w:val="22"/>
        </w:rPr>
        <w:t xml:space="preserve">Wzór umowy </w:t>
      </w:r>
    </w:p>
    <w:sectPr w:rsidR="008C2A2F" w:rsidRPr="00954ED9" w:rsidSect="00D2790B">
      <w:footerReference w:type="default" r:id="rId8"/>
      <w:pgSz w:w="11906" w:h="16838"/>
      <w:pgMar w:top="709"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EEC514" w14:textId="77777777" w:rsidR="008F3473" w:rsidRDefault="008F3473" w:rsidP="00FC33BF">
      <w:r>
        <w:separator/>
      </w:r>
    </w:p>
  </w:endnote>
  <w:endnote w:type="continuationSeparator" w:id="0">
    <w:p w14:paraId="75940646" w14:textId="77777777" w:rsidR="008F3473" w:rsidRDefault="008F3473" w:rsidP="00FC33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TimesNewRoman">
    <w:altName w:val="Arial Unicode MS"/>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2432070"/>
      <w:docPartObj>
        <w:docPartGallery w:val="Page Numbers (Bottom of Page)"/>
        <w:docPartUnique/>
      </w:docPartObj>
    </w:sdtPr>
    <w:sdtEndPr>
      <w:rPr>
        <w:rFonts w:asciiTheme="minorHAnsi" w:hAnsiTheme="minorHAnsi" w:cstheme="minorHAnsi"/>
        <w:sz w:val="16"/>
      </w:rPr>
    </w:sdtEndPr>
    <w:sdtContent>
      <w:sdt>
        <w:sdtPr>
          <w:rPr>
            <w:rFonts w:asciiTheme="minorHAnsi" w:hAnsiTheme="minorHAnsi" w:cstheme="minorHAnsi"/>
            <w:sz w:val="16"/>
          </w:rPr>
          <w:id w:val="98381352"/>
          <w:docPartObj>
            <w:docPartGallery w:val="Page Numbers (Top of Page)"/>
            <w:docPartUnique/>
          </w:docPartObj>
        </w:sdtPr>
        <w:sdtEndPr/>
        <w:sdtContent>
          <w:p w14:paraId="1DA5F18A" w14:textId="07E0FA4F" w:rsidR="00FC33BF" w:rsidRPr="00FC33BF" w:rsidRDefault="00FC33BF" w:rsidP="00FC33BF">
            <w:pPr>
              <w:pStyle w:val="Stopka"/>
              <w:jc w:val="right"/>
              <w:rPr>
                <w:rFonts w:asciiTheme="minorHAnsi" w:hAnsiTheme="minorHAnsi" w:cstheme="minorHAnsi"/>
                <w:sz w:val="16"/>
              </w:rPr>
            </w:pPr>
            <w:r w:rsidRPr="00FC33BF">
              <w:rPr>
                <w:rFonts w:asciiTheme="minorHAnsi" w:hAnsiTheme="minorHAnsi" w:cstheme="minorHAnsi"/>
                <w:sz w:val="16"/>
              </w:rPr>
              <w:t xml:space="preserve">Strona </w:t>
            </w:r>
            <w:r w:rsidRPr="00FC33BF">
              <w:rPr>
                <w:rFonts w:asciiTheme="minorHAnsi" w:hAnsiTheme="minorHAnsi" w:cstheme="minorHAnsi"/>
                <w:b/>
                <w:bCs/>
                <w:sz w:val="16"/>
              </w:rPr>
              <w:fldChar w:fldCharType="begin"/>
            </w:r>
            <w:r w:rsidRPr="00FC33BF">
              <w:rPr>
                <w:rFonts w:asciiTheme="minorHAnsi" w:hAnsiTheme="minorHAnsi" w:cstheme="minorHAnsi"/>
                <w:b/>
                <w:bCs/>
                <w:sz w:val="16"/>
              </w:rPr>
              <w:instrText>PAGE</w:instrText>
            </w:r>
            <w:r w:rsidRPr="00FC33BF">
              <w:rPr>
                <w:rFonts w:asciiTheme="minorHAnsi" w:hAnsiTheme="minorHAnsi" w:cstheme="minorHAnsi"/>
                <w:b/>
                <w:bCs/>
                <w:sz w:val="16"/>
              </w:rPr>
              <w:fldChar w:fldCharType="separate"/>
            </w:r>
            <w:r w:rsidR="000E06FC">
              <w:rPr>
                <w:rFonts w:asciiTheme="minorHAnsi" w:hAnsiTheme="minorHAnsi" w:cstheme="minorHAnsi"/>
                <w:b/>
                <w:bCs/>
                <w:noProof/>
                <w:sz w:val="16"/>
              </w:rPr>
              <w:t>5</w:t>
            </w:r>
            <w:r w:rsidRPr="00FC33BF">
              <w:rPr>
                <w:rFonts w:asciiTheme="minorHAnsi" w:hAnsiTheme="minorHAnsi" w:cstheme="minorHAnsi"/>
                <w:b/>
                <w:bCs/>
                <w:sz w:val="16"/>
              </w:rPr>
              <w:fldChar w:fldCharType="end"/>
            </w:r>
            <w:r w:rsidRPr="00FC33BF">
              <w:rPr>
                <w:rFonts w:asciiTheme="minorHAnsi" w:hAnsiTheme="minorHAnsi" w:cstheme="minorHAnsi"/>
                <w:sz w:val="16"/>
              </w:rPr>
              <w:t xml:space="preserve"> z </w:t>
            </w:r>
            <w:r w:rsidRPr="00FC33BF">
              <w:rPr>
                <w:rFonts w:asciiTheme="minorHAnsi" w:hAnsiTheme="minorHAnsi" w:cstheme="minorHAnsi"/>
                <w:b/>
                <w:bCs/>
                <w:sz w:val="16"/>
              </w:rPr>
              <w:fldChar w:fldCharType="begin"/>
            </w:r>
            <w:r w:rsidRPr="00FC33BF">
              <w:rPr>
                <w:rFonts w:asciiTheme="minorHAnsi" w:hAnsiTheme="minorHAnsi" w:cstheme="minorHAnsi"/>
                <w:b/>
                <w:bCs/>
                <w:sz w:val="16"/>
              </w:rPr>
              <w:instrText>NUMPAGES</w:instrText>
            </w:r>
            <w:r w:rsidRPr="00FC33BF">
              <w:rPr>
                <w:rFonts w:asciiTheme="minorHAnsi" w:hAnsiTheme="minorHAnsi" w:cstheme="minorHAnsi"/>
                <w:b/>
                <w:bCs/>
                <w:sz w:val="16"/>
              </w:rPr>
              <w:fldChar w:fldCharType="separate"/>
            </w:r>
            <w:r w:rsidR="000E06FC">
              <w:rPr>
                <w:rFonts w:asciiTheme="minorHAnsi" w:hAnsiTheme="minorHAnsi" w:cstheme="minorHAnsi"/>
                <w:b/>
                <w:bCs/>
                <w:noProof/>
                <w:sz w:val="16"/>
              </w:rPr>
              <w:t>5</w:t>
            </w:r>
            <w:r w:rsidRPr="00FC33BF">
              <w:rPr>
                <w:rFonts w:asciiTheme="minorHAnsi" w:hAnsiTheme="minorHAnsi" w:cstheme="minorHAnsi"/>
                <w:b/>
                <w:bCs/>
                <w:sz w:val="16"/>
              </w:rPr>
              <w:fldChar w:fldCharType="end"/>
            </w:r>
          </w:p>
        </w:sdtContent>
      </w:sdt>
    </w:sdtContent>
  </w:sdt>
  <w:p w14:paraId="2B0D6D14" w14:textId="77777777" w:rsidR="00FC33BF" w:rsidRDefault="00FC33BF">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ED992C" w14:textId="77777777" w:rsidR="008F3473" w:rsidRDefault="008F3473" w:rsidP="00FC33BF">
      <w:r>
        <w:separator/>
      </w:r>
    </w:p>
  </w:footnote>
  <w:footnote w:type="continuationSeparator" w:id="0">
    <w:p w14:paraId="24B5D326" w14:textId="77777777" w:rsidR="008F3473" w:rsidRDefault="008F3473" w:rsidP="00FC33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B2F14"/>
    <w:multiLevelType w:val="hybridMultilevel"/>
    <w:tmpl w:val="C7A6C17A"/>
    <w:lvl w:ilvl="0" w:tplc="FFFFFFFF">
      <w:start w:val="1"/>
      <w:numFmt w:val="decimal"/>
      <w:lvlText w:val="%1)"/>
      <w:lvlJc w:val="left"/>
      <w:pPr>
        <w:ind w:left="1211" w:hanging="360"/>
      </w:pPr>
      <w:rPr>
        <w:rFonts w:hint="default"/>
      </w:rPr>
    </w:lvl>
    <w:lvl w:ilvl="1" w:tplc="FFFFFFFF">
      <w:start w:val="1"/>
      <w:numFmt w:val="lowerLetter"/>
      <w:lvlText w:val="%2."/>
      <w:lvlJc w:val="left"/>
      <w:pPr>
        <w:ind w:left="1931" w:hanging="360"/>
      </w:pPr>
    </w:lvl>
    <w:lvl w:ilvl="2" w:tplc="076AEFDE">
      <w:start w:val="1"/>
      <w:numFmt w:val="decimal"/>
      <w:lvlText w:val="%3."/>
      <w:lvlJc w:val="left"/>
      <w:pPr>
        <w:ind w:left="2831" w:hanging="360"/>
      </w:pPr>
      <w:rPr>
        <w:rFonts w:hint="default"/>
      </w:r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1" w15:restartNumberingAfterBreak="0">
    <w:nsid w:val="04777129"/>
    <w:multiLevelType w:val="hybridMultilevel"/>
    <w:tmpl w:val="17F8D1D4"/>
    <w:lvl w:ilvl="0" w:tplc="4574FB48">
      <w:start w:val="1"/>
      <w:numFmt w:val="decimal"/>
      <w:lvlText w:val="%1)"/>
      <w:lvlJc w:val="left"/>
      <w:pPr>
        <w:tabs>
          <w:tab w:val="num" w:pos="814"/>
        </w:tabs>
        <w:ind w:left="814" w:hanging="454"/>
      </w:pPr>
      <w:rPr>
        <w:rFonts w:asciiTheme="minorHAnsi" w:hAnsiTheme="minorHAnsi" w:cs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7D46C4"/>
    <w:multiLevelType w:val="hybridMultilevel"/>
    <w:tmpl w:val="C7DE199C"/>
    <w:lvl w:ilvl="0" w:tplc="1610BDF8">
      <w:start w:val="1"/>
      <w:numFmt w:val="decimal"/>
      <w:lvlText w:val="%1."/>
      <w:lvlJc w:val="left"/>
      <w:pPr>
        <w:tabs>
          <w:tab w:val="num" w:pos="2596"/>
        </w:tabs>
        <w:ind w:left="2596" w:hanging="360"/>
      </w:pPr>
      <w:rPr>
        <w:b w:val="0"/>
        <w:color w:val="000000"/>
      </w:rPr>
    </w:lvl>
    <w:lvl w:ilvl="1" w:tplc="04150019" w:tentative="1">
      <w:start w:val="1"/>
      <w:numFmt w:val="lowerLetter"/>
      <w:lvlText w:val="%2."/>
      <w:lvlJc w:val="left"/>
      <w:pPr>
        <w:tabs>
          <w:tab w:val="num" w:pos="3316"/>
        </w:tabs>
        <w:ind w:left="3316" w:hanging="360"/>
      </w:pPr>
    </w:lvl>
    <w:lvl w:ilvl="2" w:tplc="0415001B" w:tentative="1">
      <w:start w:val="1"/>
      <w:numFmt w:val="lowerRoman"/>
      <w:lvlText w:val="%3."/>
      <w:lvlJc w:val="right"/>
      <w:pPr>
        <w:tabs>
          <w:tab w:val="num" w:pos="4036"/>
        </w:tabs>
        <w:ind w:left="4036" w:hanging="180"/>
      </w:pPr>
    </w:lvl>
    <w:lvl w:ilvl="3" w:tplc="0415000F" w:tentative="1">
      <w:start w:val="1"/>
      <w:numFmt w:val="decimal"/>
      <w:lvlText w:val="%4."/>
      <w:lvlJc w:val="left"/>
      <w:pPr>
        <w:tabs>
          <w:tab w:val="num" w:pos="4756"/>
        </w:tabs>
        <w:ind w:left="4756" w:hanging="360"/>
      </w:pPr>
    </w:lvl>
    <w:lvl w:ilvl="4" w:tplc="04150019" w:tentative="1">
      <w:start w:val="1"/>
      <w:numFmt w:val="lowerLetter"/>
      <w:lvlText w:val="%5."/>
      <w:lvlJc w:val="left"/>
      <w:pPr>
        <w:tabs>
          <w:tab w:val="num" w:pos="5476"/>
        </w:tabs>
        <w:ind w:left="5476" w:hanging="360"/>
      </w:pPr>
    </w:lvl>
    <w:lvl w:ilvl="5" w:tplc="0415001B" w:tentative="1">
      <w:start w:val="1"/>
      <w:numFmt w:val="lowerRoman"/>
      <w:lvlText w:val="%6."/>
      <w:lvlJc w:val="right"/>
      <w:pPr>
        <w:tabs>
          <w:tab w:val="num" w:pos="6196"/>
        </w:tabs>
        <w:ind w:left="6196" w:hanging="180"/>
      </w:pPr>
    </w:lvl>
    <w:lvl w:ilvl="6" w:tplc="0415000F" w:tentative="1">
      <w:start w:val="1"/>
      <w:numFmt w:val="decimal"/>
      <w:lvlText w:val="%7."/>
      <w:lvlJc w:val="left"/>
      <w:pPr>
        <w:tabs>
          <w:tab w:val="num" w:pos="6916"/>
        </w:tabs>
        <w:ind w:left="6916" w:hanging="360"/>
      </w:pPr>
    </w:lvl>
    <w:lvl w:ilvl="7" w:tplc="04150019" w:tentative="1">
      <w:start w:val="1"/>
      <w:numFmt w:val="lowerLetter"/>
      <w:lvlText w:val="%8."/>
      <w:lvlJc w:val="left"/>
      <w:pPr>
        <w:tabs>
          <w:tab w:val="num" w:pos="7636"/>
        </w:tabs>
        <w:ind w:left="7636" w:hanging="360"/>
      </w:pPr>
    </w:lvl>
    <w:lvl w:ilvl="8" w:tplc="0415001B" w:tentative="1">
      <w:start w:val="1"/>
      <w:numFmt w:val="lowerRoman"/>
      <w:lvlText w:val="%9."/>
      <w:lvlJc w:val="right"/>
      <w:pPr>
        <w:tabs>
          <w:tab w:val="num" w:pos="8356"/>
        </w:tabs>
        <w:ind w:left="8356" w:hanging="180"/>
      </w:pPr>
    </w:lvl>
  </w:abstractNum>
  <w:abstractNum w:abstractNumId="3" w15:restartNumberingAfterBreak="0">
    <w:nsid w:val="089D184C"/>
    <w:multiLevelType w:val="multilevel"/>
    <w:tmpl w:val="C65C4B1A"/>
    <w:lvl w:ilvl="0">
      <w:start w:val="1"/>
      <w:numFmt w:val="decimal"/>
      <w:lvlText w:val="%1."/>
      <w:lvlJc w:val="left"/>
      <w:pPr>
        <w:tabs>
          <w:tab w:val="num" w:pos="360"/>
        </w:tabs>
        <w:ind w:left="360" w:hanging="360"/>
      </w:pPr>
      <w:rPr>
        <w:b w:val="0"/>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15:restartNumberingAfterBreak="0">
    <w:nsid w:val="08E44304"/>
    <w:multiLevelType w:val="hybridMultilevel"/>
    <w:tmpl w:val="71FA0CD6"/>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5" w15:restartNumberingAfterBreak="0">
    <w:nsid w:val="0A9B1176"/>
    <w:multiLevelType w:val="multilevel"/>
    <w:tmpl w:val="458EE81E"/>
    <w:lvl w:ilvl="0">
      <w:start w:val="1"/>
      <w:numFmt w:val="decimal"/>
      <w:lvlText w:val="%1."/>
      <w:lvlJc w:val="left"/>
      <w:pPr>
        <w:tabs>
          <w:tab w:val="num" w:pos="360"/>
        </w:tabs>
        <w:ind w:left="360" w:hanging="360"/>
      </w:pPr>
      <w:rPr>
        <w:b w:val="0"/>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 w15:restartNumberingAfterBreak="0">
    <w:nsid w:val="0C293282"/>
    <w:multiLevelType w:val="hybridMultilevel"/>
    <w:tmpl w:val="E4EE0B5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2A57AD8"/>
    <w:multiLevelType w:val="hybridMultilevel"/>
    <w:tmpl w:val="02B090C2"/>
    <w:lvl w:ilvl="0" w:tplc="6DE6909A">
      <w:start w:val="1"/>
      <w:numFmt w:val="decimal"/>
      <w:lvlText w:val="%1."/>
      <w:lvlJc w:val="left"/>
      <w:pPr>
        <w:tabs>
          <w:tab w:val="num" w:pos="360"/>
        </w:tabs>
        <w:ind w:left="360" w:hanging="360"/>
      </w:pPr>
      <w:rPr>
        <w:b w:val="0"/>
        <w:color w:val="000000"/>
      </w:rPr>
    </w:lvl>
    <w:lvl w:ilvl="1" w:tplc="04150001">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16642CE8"/>
    <w:multiLevelType w:val="hybridMultilevel"/>
    <w:tmpl w:val="F800A25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16CD6E4C"/>
    <w:multiLevelType w:val="hybridMultilevel"/>
    <w:tmpl w:val="3C0E6D48"/>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0" w15:restartNumberingAfterBreak="0">
    <w:nsid w:val="23F5373F"/>
    <w:multiLevelType w:val="hybridMultilevel"/>
    <w:tmpl w:val="41745E06"/>
    <w:lvl w:ilvl="0" w:tplc="0415000F">
      <w:start w:val="1"/>
      <w:numFmt w:val="decimal"/>
      <w:lvlText w:val="%1."/>
      <w:lvlJc w:val="left"/>
      <w:pPr>
        <w:tabs>
          <w:tab w:val="num" w:pos="360"/>
        </w:tabs>
        <w:ind w:left="360" w:hanging="360"/>
      </w:pPr>
    </w:lvl>
    <w:lvl w:ilvl="1" w:tplc="04150017">
      <w:start w:val="1"/>
      <w:numFmt w:val="lowerLetter"/>
      <w:lvlText w:val="%2)"/>
      <w:lvlJc w:val="left"/>
      <w:pPr>
        <w:tabs>
          <w:tab w:val="num" w:pos="1080"/>
        </w:tabs>
        <w:ind w:left="1080" w:hanging="360"/>
      </w:pPr>
      <w:rPr>
        <w:rFonts w:hint="default"/>
      </w:rPr>
    </w:lvl>
    <w:lvl w:ilvl="2" w:tplc="0415001B">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1" w15:restartNumberingAfterBreak="0">
    <w:nsid w:val="24783B98"/>
    <w:multiLevelType w:val="hybridMultilevel"/>
    <w:tmpl w:val="1D8AA714"/>
    <w:lvl w:ilvl="0" w:tplc="0415000F">
      <w:start w:val="1"/>
      <w:numFmt w:val="decimal"/>
      <w:lvlText w:val="%1."/>
      <w:lvlJc w:val="left"/>
      <w:pPr>
        <w:tabs>
          <w:tab w:val="num" w:pos="360"/>
        </w:tabs>
        <w:ind w:left="360" w:hanging="360"/>
      </w:pPr>
      <w:rPr>
        <w:rFonts w:hint="default"/>
      </w:rPr>
    </w:lvl>
    <w:lvl w:ilvl="1" w:tplc="4574FB48">
      <w:start w:val="1"/>
      <w:numFmt w:val="decimal"/>
      <w:lvlText w:val="%2)"/>
      <w:lvlJc w:val="left"/>
      <w:pPr>
        <w:tabs>
          <w:tab w:val="num" w:pos="814"/>
        </w:tabs>
        <w:ind w:left="814" w:hanging="454"/>
      </w:pPr>
      <w:rPr>
        <w:rFonts w:asciiTheme="minorHAnsi" w:hAnsiTheme="minorHAnsi" w:cstheme="minorHAnsi" w:hint="default"/>
        <w:b w:val="0"/>
      </w:rPr>
    </w:lvl>
    <w:lvl w:ilvl="2" w:tplc="F710C0DC">
      <w:start w:val="1"/>
      <w:numFmt w:val="lowerLetter"/>
      <w:lvlText w:val="%3."/>
      <w:lvlJc w:val="left"/>
      <w:pPr>
        <w:tabs>
          <w:tab w:val="num" w:pos="1980"/>
        </w:tabs>
        <w:ind w:left="1980" w:hanging="360"/>
      </w:pPr>
      <w:rPr>
        <w:rFonts w:hint="default"/>
        <w:b w:val="0"/>
        <w:sz w:val="24"/>
        <w:szCs w:val="24"/>
      </w:r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2" w15:restartNumberingAfterBreak="0">
    <w:nsid w:val="2D4866A0"/>
    <w:multiLevelType w:val="hybridMultilevel"/>
    <w:tmpl w:val="CA9C6356"/>
    <w:lvl w:ilvl="0" w:tplc="6C2C4A0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2E8F65A4"/>
    <w:multiLevelType w:val="hybridMultilevel"/>
    <w:tmpl w:val="17F8D1D4"/>
    <w:lvl w:ilvl="0" w:tplc="4574FB48">
      <w:start w:val="1"/>
      <w:numFmt w:val="decimal"/>
      <w:lvlText w:val="%1)"/>
      <w:lvlJc w:val="left"/>
      <w:pPr>
        <w:tabs>
          <w:tab w:val="num" w:pos="814"/>
        </w:tabs>
        <w:ind w:left="814" w:hanging="454"/>
      </w:pPr>
      <w:rPr>
        <w:rFonts w:asciiTheme="minorHAnsi" w:hAnsiTheme="minorHAnsi" w:cs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21E6B76"/>
    <w:multiLevelType w:val="hybridMultilevel"/>
    <w:tmpl w:val="F1C2401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3364B7E"/>
    <w:multiLevelType w:val="hybridMultilevel"/>
    <w:tmpl w:val="E940FF8C"/>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6" w15:restartNumberingAfterBreak="0">
    <w:nsid w:val="348A4E98"/>
    <w:multiLevelType w:val="hybridMultilevel"/>
    <w:tmpl w:val="5AEEF03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4AA0AFD"/>
    <w:multiLevelType w:val="multilevel"/>
    <w:tmpl w:val="87183E6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rPr>
        <w:b w:val="0"/>
        <w:color w:val="auto"/>
      </w:r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8" w15:restartNumberingAfterBreak="0">
    <w:nsid w:val="34D928C9"/>
    <w:multiLevelType w:val="hybridMultilevel"/>
    <w:tmpl w:val="0840DF74"/>
    <w:lvl w:ilvl="0" w:tplc="0415000F">
      <w:start w:val="1"/>
      <w:numFmt w:val="decimal"/>
      <w:lvlText w:val="%1."/>
      <w:lvlJc w:val="left"/>
      <w:pPr>
        <w:ind w:left="502" w:hanging="360"/>
      </w:pPr>
    </w:lvl>
    <w:lvl w:ilvl="1" w:tplc="FC8C23DC">
      <w:start w:val="1"/>
      <w:numFmt w:val="decimal"/>
      <w:lvlText w:val="%2)"/>
      <w:lvlJc w:val="left"/>
      <w:pPr>
        <w:ind w:left="785" w:hanging="360"/>
      </w:pPr>
      <w:rPr>
        <w:rFonts w:ascii="Calibri" w:hAnsi="Calibri" w:cs="Calibri" w:hint="default"/>
        <w:i w:val="0"/>
        <w:iCs w:val="0"/>
        <w:sz w:val="22"/>
        <w:szCs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948115E"/>
    <w:multiLevelType w:val="hybridMultilevel"/>
    <w:tmpl w:val="349A6B86"/>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9F91ECC"/>
    <w:multiLevelType w:val="hybridMultilevel"/>
    <w:tmpl w:val="3C3E9F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BA1129B"/>
    <w:multiLevelType w:val="hybridMultilevel"/>
    <w:tmpl w:val="D564DFC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C4D7849"/>
    <w:multiLevelType w:val="hybridMultilevel"/>
    <w:tmpl w:val="DB2A9E32"/>
    <w:lvl w:ilvl="0" w:tplc="681456F2">
      <w:start w:val="1"/>
      <w:numFmt w:val="decimal"/>
      <w:lvlText w:val="%1."/>
      <w:lvlJc w:val="left"/>
      <w:pPr>
        <w:ind w:left="360" w:hanging="360"/>
      </w:pPr>
      <w:rPr>
        <w:rFonts w:ascii="Calibri" w:eastAsia="Times New Roman" w:hAnsi="Calibri" w:cs="Calibri"/>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4DB2791C"/>
    <w:multiLevelType w:val="hybridMultilevel"/>
    <w:tmpl w:val="D2CEDAD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DC01522"/>
    <w:multiLevelType w:val="hybridMultilevel"/>
    <w:tmpl w:val="33DABC9E"/>
    <w:lvl w:ilvl="0" w:tplc="FFFFFFFF">
      <w:start w:val="1"/>
      <w:numFmt w:val="decimal"/>
      <w:lvlText w:val="%1)"/>
      <w:lvlJc w:val="left"/>
      <w:pPr>
        <w:tabs>
          <w:tab w:val="num" w:pos="1305"/>
        </w:tabs>
        <w:ind w:left="1305" w:hanging="454"/>
      </w:pPr>
      <w:rPr>
        <w:rFonts w:asciiTheme="minorHAnsi" w:hAnsiTheme="minorHAnsi" w:cstheme="minorHAnsi" w:hint="default"/>
        <w:b w:val="0"/>
      </w:rPr>
    </w:lvl>
    <w:lvl w:ilvl="1" w:tplc="FFFFFFFF">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25" w15:restartNumberingAfterBreak="0">
    <w:nsid w:val="4E9A1F82"/>
    <w:multiLevelType w:val="hybridMultilevel"/>
    <w:tmpl w:val="FE00F5B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4EAD018E"/>
    <w:multiLevelType w:val="hybridMultilevel"/>
    <w:tmpl w:val="823A4A4C"/>
    <w:lvl w:ilvl="0" w:tplc="6C2C4A0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549D4D1A"/>
    <w:multiLevelType w:val="hybridMultilevel"/>
    <w:tmpl w:val="4F060CC2"/>
    <w:lvl w:ilvl="0" w:tplc="9D9C0FF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61A5993"/>
    <w:multiLevelType w:val="hybridMultilevel"/>
    <w:tmpl w:val="07BADE52"/>
    <w:lvl w:ilvl="0" w:tplc="D3B688CC">
      <w:start w:val="1"/>
      <w:numFmt w:val="decimal"/>
      <w:lvlText w:val="%1."/>
      <w:lvlJc w:val="left"/>
      <w:pPr>
        <w:tabs>
          <w:tab w:val="num" w:pos="360"/>
        </w:tabs>
        <w:ind w:left="360" w:hanging="360"/>
      </w:pPr>
      <w:rPr>
        <w:color w:val="000000"/>
      </w:rPr>
    </w:lvl>
    <w:lvl w:ilvl="1" w:tplc="465A3C18">
      <w:start w:val="1"/>
      <w:numFmt w:val="decimal"/>
      <w:lvlText w:val="%2)"/>
      <w:lvlJc w:val="left"/>
      <w:pPr>
        <w:tabs>
          <w:tab w:val="num" w:pos="1174"/>
        </w:tabs>
        <w:ind w:left="1174" w:hanging="454"/>
      </w:pPr>
      <w:rPr>
        <w:rFonts w:hint="default"/>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9" w15:restartNumberingAfterBreak="0">
    <w:nsid w:val="61AF4187"/>
    <w:multiLevelType w:val="hybridMultilevel"/>
    <w:tmpl w:val="100E5BD2"/>
    <w:lvl w:ilvl="0" w:tplc="6C2C4A0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63D1101C"/>
    <w:multiLevelType w:val="hybridMultilevel"/>
    <w:tmpl w:val="B85AF10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41A0E6C"/>
    <w:multiLevelType w:val="hybridMultilevel"/>
    <w:tmpl w:val="E182CB54"/>
    <w:lvl w:ilvl="0" w:tplc="6C2C4A0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66824368"/>
    <w:multiLevelType w:val="hybridMultilevel"/>
    <w:tmpl w:val="8E861574"/>
    <w:lvl w:ilvl="0" w:tplc="4CE42416">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3" w15:restartNumberingAfterBreak="0">
    <w:nsid w:val="6F8356DD"/>
    <w:multiLevelType w:val="hybridMultilevel"/>
    <w:tmpl w:val="3714764E"/>
    <w:lvl w:ilvl="0" w:tplc="FFFFFFFF">
      <w:start w:val="1"/>
      <w:numFmt w:val="decimal"/>
      <w:lvlText w:val="%1)"/>
      <w:lvlJc w:val="left"/>
      <w:pPr>
        <w:ind w:left="1259" w:hanging="360"/>
      </w:pPr>
      <w:rPr>
        <w:rFonts w:hint="default"/>
      </w:rPr>
    </w:lvl>
    <w:lvl w:ilvl="1" w:tplc="04150019" w:tentative="1">
      <w:start w:val="1"/>
      <w:numFmt w:val="lowerLetter"/>
      <w:lvlText w:val="%2."/>
      <w:lvlJc w:val="left"/>
      <w:pPr>
        <w:ind w:left="1488" w:hanging="360"/>
      </w:pPr>
    </w:lvl>
    <w:lvl w:ilvl="2" w:tplc="0415001B" w:tentative="1">
      <w:start w:val="1"/>
      <w:numFmt w:val="lowerRoman"/>
      <w:lvlText w:val="%3."/>
      <w:lvlJc w:val="right"/>
      <w:pPr>
        <w:ind w:left="2208" w:hanging="180"/>
      </w:pPr>
    </w:lvl>
    <w:lvl w:ilvl="3" w:tplc="0415000F" w:tentative="1">
      <w:start w:val="1"/>
      <w:numFmt w:val="decimal"/>
      <w:lvlText w:val="%4."/>
      <w:lvlJc w:val="left"/>
      <w:pPr>
        <w:ind w:left="2928" w:hanging="360"/>
      </w:pPr>
    </w:lvl>
    <w:lvl w:ilvl="4" w:tplc="04150019" w:tentative="1">
      <w:start w:val="1"/>
      <w:numFmt w:val="lowerLetter"/>
      <w:lvlText w:val="%5."/>
      <w:lvlJc w:val="left"/>
      <w:pPr>
        <w:ind w:left="3648" w:hanging="360"/>
      </w:pPr>
    </w:lvl>
    <w:lvl w:ilvl="5" w:tplc="0415001B" w:tentative="1">
      <w:start w:val="1"/>
      <w:numFmt w:val="lowerRoman"/>
      <w:lvlText w:val="%6."/>
      <w:lvlJc w:val="right"/>
      <w:pPr>
        <w:ind w:left="4368" w:hanging="180"/>
      </w:pPr>
    </w:lvl>
    <w:lvl w:ilvl="6" w:tplc="0415000F" w:tentative="1">
      <w:start w:val="1"/>
      <w:numFmt w:val="decimal"/>
      <w:lvlText w:val="%7."/>
      <w:lvlJc w:val="left"/>
      <w:pPr>
        <w:ind w:left="5088" w:hanging="360"/>
      </w:pPr>
    </w:lvl>
    <w:lvl w:ilvl="7" w:tplc="04150019" w:tentative="1">
      <w:start w:val="1"/>
      <w:numFmt w:val="lowerLetter"/>
      <w:lvlText w:val="%8."/>
      <w:lvlJc w:val="left"/>
      <w:pPr>
        <w:ind w:left="5808" w:hanging="360"/>
      </w:pPr>
    </w:lvl>
    <w:lvl w:ilvl="8" w:tplc="0415001B" w:tentative="1">
      <w:start w:val="1"/>
      <w:numFmt w:val="lowerRoman"/>
      <w:lvlText w:val="%9."/>
      <w:lvlJc w:val="right"/>
      <w:pPr>
        <w:ind w:left="6528" w:hanging="180"/>
      </w:pPr>
    </w:lvl>
  </w:abstractNum>
  <w:abstractNum w:abstractNumId="34" w15:restartNumberingAfterBreak="0">
    <w:nsid w:val="75F21140"/>
    <w:multiLevelType w:val="hybridMultilevel"/>
    <w:tmpl w:val="71FA0CD6"/>
    <w:lvl w:ilvl="0" w:tplc="FFFFFFFF">
      <w:start w:val="1"/>
      <w:numFmt w:val="low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5" w15:restartNumberingAfterBreak="0">
    <w:nsid w:val="79EB7868"/>
    <w:multiLevelType w:val="hybridMultilevel"/>
    <w:tmpl w:val="62665EEC"/>
    <w:lvl w:ilvl="0" w:tplc="0415000F">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F970B6F"/>
    <w:multiLevelType w:val="hybridMultilevel"/>
    <w:tmpl w:val="B9D49DE0"/>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num w:numId="1">
    <w:abstractNumId w:val="11"/>
  </w:num>
  <w:num w:numId="2">
    <w:abstractNumId w:val="28"/>
  </w:num>
  <w:num w:numId="3">
    <w:abstractNumId w:val="10"/>
  </w:num>
  <w:num w:numId="4">
    <w:abstractNumId w:val="36"/>
  </w:num>
  <w:num w:numId="5">
    <w:abstractNumId w:val="23"/>
  </w:num>
  <w:num w:numId="6">
    <w:abstractNumId w:val="25"/>
  </w:num>
  <w:num w:numId="7">
    <w:abstractNumId w:val="16"/>
  </w:num>
  <w:num w:numId="8">
    <w:abstractNumId w:val="6"/>
  </w:num>
  <w:num w:numId="9">
    <w:abstractNumId w:val="14"/>
  </w:num>
  <w:num w:numId="10">
    <w:abstractNumId w:val="12"/>
  </w:num>
  <w:num w:numId="11">
    <w:abstractNumId w:val="1"/>
  </w:num>
  <w:num w:numId="12">
    <w:abstractNumId w:val="13"/>
  </w:num>
  <w:num w:numId="13">
    <w:abstractNumId w:val="9"/>
  </w:num>
  <w:num w:numId="14">
    <w:abstractNumId w:val="32"/>
  </w:num>
  <w:num w:numId="15">
    <w:abstractNumId w:val="17"/>
  </w:num>
  <w:num w:numId="16">
    <w:abstractNumId w:val="7"/>
  </w:num>
  <w:num w:numId="17">
    <w:abstractNumId w:val="5"/>
  </w:num>
  <w:num w:numId="18">
    <w:abstractNumId w:val="3"/>
  </w:num>
  <w:num w:numId="19">
    <w:abstractNumId w:val="2"/>
  </w:num>
  <w:num w:numId="20">
    <w:abstractNumId w:val="22"/>
  </w:num>
  <w:num w:numId="21">
    <w:abstractNumId w:val="8"/>
  </w:num>
  <w:num w:numId="22">
    <w:abstractNumId w:val="26"/>
  </w:num>
  <w:num w:numId="23">
    <w:abstractNumId w:val="15"/>
  </w:num>
  <w:num w:numId="24">
    <w:abstractNumId w:val="0"/>
  </w:num>
  <w:num w:numId="25">
    <w:abstractNumId w:val="24"/>
  </w:num>
  <w:num w:numId="26">
    <w:abstractNumId w:val="4"/>
  </w:num>
  <w:num w:numId="27">
    <w:abstractNumId w:val="34"/>
  </w:num>
  <w:num w:numId="28">
    <w:abstractNumId w:val="20"/>
  </w:num>
  <w:num w:numId="29">
    <w:abstractNumId w:val="29"/>
  </w:num>
  <w:num w:numId="30">
    <w:abstractNumId w:val="33"/>
  </w:num>
  <w:num w:numId="31">
    <w:abstractNumId w:val="21"/>
  </w:num>
  <w:num w:numId="32">
    <w:abstractNumId w:val="31"/>
  </w:num>
  <w:num w:numId="33">
    <w:abstractNumId w:val="27"/>
  </w:num>
  <w:num w:numId="34">
    <w:abstractNumId w:val="19"/>
  </w:num>
  <w:num w:numId="35">
    <w:abstractNumId w:val="30"/>
  </w:num>
  <w:num w:numId="36">
    <w:abstractNumId w:val="35"/>
  </w:num>
  <w:num w:numId="3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0FB"/>
    <w:rsid w:val="00000270"/>
    <w:rsid w:val="00002F30"/>
    <w:rsid w:val="000175A3"/>
    <w:rsid w:val="000434EF"/>
    <w:rsid w:val="00043543"/>
    <w:rsid w:val="000536B7"/>
    <w:rsid w:val="000613A0"/>
    <w:rsid w:val="00082B28"/>
    <w:rsid w:val="00094E80"/>
    <w:rsid w:val="000A60FB"/>
    <w:rsid w:val="000A72B8"/>
    <w:rsid w:val="000B55F6"/>
    <w:rsid w:val="000B7C89"/>
    <w:rsid w:val="000C2927"/>
    <w:rsid w:val="000D2AB4"/>
    <w:rsid w:val="000D5943"/>
    <w:rsid w:val="000E06FC"/>
    <w:rsid w:val="000E2DAA"/>
    <w:rsid w:val="000F0ED4"/>
    <w:rsid w:val="00102F86"/>
    <w:rsid w:val="0012029C"/>
    <w:rsid w:val="00141079"/>
    <w:rsid w:val="001507DE"/>
    <w:rsid w:val="00176EBC"/>
    <w:rsid w:val="00184842"/>
    <w:rsid w:val="00185054"/>
    <w:rsid w:val="001938B6"/>
    <w:rsid w:val="001A3186"/>
    <w:rsid w:val="001C6BA6"/>
    <w:rsid w:val="001D639F"/>
    <w:rsid w:val="001F2546"/>
    <w:rsid w:val="001F4387"/>
    <w:rsid w:val="001F67EE"/>
    <w:rsid w:val="001F7921"/>
    <w:rsid w:val="00210C89"/>
    <w:rsid w:val="00224E38"/>
    <w:rsid w:val="00271B06"/>
    <w:rsid w:val="00280C1E"/>
    <w:rsid w:val="002822E7"/>
    <w:rsid w:val="0028482B"/>
    <w:rsid w:val="00286857"/>
    <w:rsid w:val="00297C94"/>
    <w:rsid w:val="002B1DA2"/>
    <w:rsid w:val="002B3FE7"/>
    <w:rsid w:val="002C1C32"/>
    <w:rsid w:val="002D5DBA"/>
    <w:rsid w:val="002E24C0"/>
    <w:rsid w:val="00303661"/>
    <w:rsid w:val="00322879"/>
    <w:rsid w:val="0033170C"/>
    <w:rsid w:val="003461A3"/>
    <w:rsid w:val="0034704D"/>
    <w:rsid w:val="003875B8"/>
    <w:rsid w:val="00390CDD"/>
    <w:rsid w:val="003A3458"/>
    <w:rsid w:val="003B74CB"/>
    <w:rsid w:val="003B772E"/>
    <w:rsid w:val="003C769F"/>
    <w:rsid w:val="003D0DBE"/>
    <w:rsid w:val="003D26D4"/>
    <w:rsid w:val="003E349D"/>
    <w:rsid w:val="003F1361"/>
    <w:rsid w:val="003F2CFD"/>
    <w:rsid w:val="003F39E0"/>
    <w:rsid w:val="003F7F2E"/>
    <w:rsid w:val="004107CE"/>
    <w:rsid w:val="004154B0"/>
    <w:rsid w:val="00426E8E"/>
    <w:rsid w:val="00443082"/>
    <w:rsid w:val="004458F3"/>
    <w:rsid w:val="00457B45"/>
    <w:rsid w:val="0046358A"/>
    <w:rsid w:val="0046459E"/>
    <w:rsid w:val="00474CA4"/>
    <w:rsid w:val="00483948"/>
    <w:rsid w:val="00496B91"/>
    <w:rsid w:val="004E0014"/>
    <w:rsid w:val="004E7365"/>
    <w:rsid w:val="004F61E0"/>
    <w:rsid w:val="00501DF3"/>
    <w:rsid w:val="00502CF4"/>
    <w:rsid w:val="00526908"/>
    <w:rsid w:val="0054457D"/>
    <w:rsid w:val="00556E7E"/>
    <w:rsid w:val="00564FF7"/>
    <w:rsid w:val="0057407E"/>
    <w:rsid w:val="00583D2F"/>
    <w:rsid w:val="00587059"/>
    <w:rsid w:val="00591162"/>
    <w:rsid w:val="00593210"/>
    <w:rsid w:val="005A36D4"/>
    <w:rsid w:val="005A421D"/>
    <w:rsid w:val="005B2D66"/>
    <w:rsid w:val="005B75A2"/>
    <w:rsid w:val="005D0289"/>
    <w:rsid w:val="005E04AF"/>
    <w:rsid w:val="00620B58"/>
    <w:rsid w:val="006403B5"/>
    <w:rsid w:val="00641D3B"/>
    <w:rsid w:val="006560B0"/>
    <w:rsid w:val="0066691E"/>
    <w:rsid w:val="00677ECD"/>
    <w:rsid w:val="00683A5B"/>
    <w:rsid w:val="0068457A"/>
    <w:rsid w:val="006D17E8"/>
    <w:rsid w:val="006D3F1E"/>
    <w:rsid w:val="006E1B10"/>
    <w:rsid w:val="006E2807"/>
    <w:rsid w:val="006F1928"/>
    <w:rsid w:val="006F1C17"/>
    <w:rsid w:val="007054AE"/>
    <w:rsid w:val="007101F7"/>
    <w:rsid w:val="00714FF4"/>
    <w:rsid w:val="00722B3E"/>
    <w:rsid w:val="00724AD1"/>
    <w:rsid w:val="00755EA5"/>
    <w:rsid w:val="00757E35"/>
    <w:rsid w:val="00775A53"/>
    <w:rsid w:val="0079139A"/>
    <w:rsid w:val="007B3C27"/>
    <w:rsid w:val="007B5B47"/>
    <w:rsid w:val="007C2037"/>
    <w:rsid w:val="007E186A"/>
    <w:rsid w:val="007F6AF7"/>
    <w:rsid w:val="008004D4"/>
    <w:rsid w:val="0080345E"/>
    <w:rsid w:val="00812ECA"/>
    <w:rsid w:val="00813D32"/>
    <w:rsid w:val="008160B5"/>
    <w:rsid w:val="00833ED4"/>
    <w:rsid w:val="00845C4C"/>
    <w:rsid w:val="00881F62"/>
    <w:rsid w:val="00886CA3"/>
    <w:rsid w:val="008B042E"/>
    <w:rsid w:val="008C2A2F"/>
    <w:rsid w:val="008E1718"/>
    <w:rsid w:val="008F3473"/>
    <w:rsid w:val="00905EB8"/>
    <w:rsid w:val="00915F71"/>
    <w:rsid w:val="00924EDA"/>
    <w:rsid w:val="00941CF7"/>
    <w:rsid w:val="00954ED9"/>
    <w:rsid w:val="009649D1"/>
    <w:rsid w:val="00971DB8"/>
    <w:rsid w:val="00972EA1"/>
    <w:rsid w:val="0098313B"/>
    <w:rsid w:val="009833AC"/>
    <w:rsid w:val="00987C3A"/>
    <w:rsid w:val="00997220"/>
    <w:rsid w:val="009A1AB1"/>
    <w:rsid w:val="009B730A"/>
    <w:rsid w:val="009D1A7E"/>
    <w:rsid w:val="009D38CC"/>
    <w:rsid w:val="009E1809"/>
    <w:rsid w:val="00A16062"/>
    <w:rsid w:val="00A2220E"/>
    <w:rsid w:val="00A36EDD"/>
    <w:rsid w:val="00A40266"/>
    <w:rsid w:val="00A55786"/>
    <w:rsid w:val="00A70203"/>
    <w:rsid w:val="00A725FF"/>
    <w:rsid w:val="00A76DFB"/>
    <w:rsid w:val="00A91FD0"/>
    <w:rsid w:val="00AB17A5"/>
    <w:rsid w:val="00AB2EB0"/>
    <w:rsid w:val="00AB5557"/>
    <w:rsid w:val="00AB5B2D"/>
    <w:rsid w:val="00AD1AA4"/>
    <w:rsid w:val="00AD2B05"/>
    <w:rsid w:val="00AE028A"/>
    <w:rsid w:val="00AE2277"/>
    <w:rsid w:val="00B1086F"/>
    <w:rsid w:val="00B26058"/>
    <w:rsid w:val="00B314B5"/>
    <w:rsid w:val="00B36EDA"/>
    <w:rsid w:val="00B4137A"/>
    <w:rsid w:val="00B46744"/>
    <w:rsid w:val="00B72C66"/>
    <w:rsid w:val="00B807F6"/>
    <w:rsid w:val="00B8336E"/>
    <w:rsid w:val="00B95CBF"/>
    <w:rsid w:val="00BB1BD5"/>
    <w:rsid w:val="00BD3271"/>
    <w:rsid w:val="00BD4D8F"/>
    <w:rsid w:val="00BD717A"/>
    <w:rsid w:val="00BE7086"/>
    <w:rsid w:val="00BF3CE8"/>
    <w:rsid w:val="00C13DBE"/>
    <w:rsid w:val="00C1454A"/>
    <w:rsid w:val="00C30D6A"/>
    <w:rsid w:val="00C51870"/>
    <w:rsid w:val="00C549E4"/>
    <w:rsid w:val="00C64958"/>
    <w:rsid w:val="00C658E0"/>
    <w:rsid w:val="00C677F4"/>
    <w:rsid w:val="00C6797A"/>
    <w:rsid w:val="00C71761"/>
    <w:rsid w:val="00C74A1B"/>
    <w:rsid w:val="00C76702"/>
    <w:rsid w:val="00C820A3"/>
    <w:rsid w:val="00CC68CE"/>
    <w:rsid w:val="00CE1476"/>
    <w:rsid w:val="00CE3B10"/>
    <w:rsid w:val="00CE58B0"/>
    <w:rsid w:val="00D024AA"/>
    <w:rsid w:val="00D16337"/>
    <w:rsid w:val="00D2163A"/>
    <w:rsid w:val="00D2790B"/>
    <w:rsid w:val="00D301DC"/>
    <w:rsid w:val="00D649FB"/>
    <w:rsid w:val="00D72018"/>
    <w:rsid w:val="00D91777"/>
    <w:rsid w:val="00DA737A"/>
    <w:rsid w:val="00DA7B69"/>
    <w:rsid w:val="00DA7DE3"/>
    <w:rsid w:val="00DC3664"/>
    <w:rsid w:val="00DE3864"/>
    <w:rsid w:val="00DF3451"/>
    <w:rsid w:val="00DF693E"/>
    <w:rsid w:val="00E01C81"/>
    <w:rsid w:val="00E067F4"/>
    <w:rsid w:val="00E343D6"/>
    <w:rsid w:val="00E51FDE"/>
    <w:rsid w:val="00E60AED"/>
    <w:rsid w:val="00E82F2A"/>
    <w:rsid w:val="00E91F81"/>
    <w:rsid w:val="00E96783"/>
    <w:rsid w:val="00EB72BE"/>
    <w:rsid w:val="00EC0927"/>
    <w:rsid w:val="00ED03CF"/>
    <w:rsid w:val="00ED1324"/>
    <w:rsid w:val="00ED2C78"/>
    <w:rsid w:val="00EE01D3"/>
    <w:rsid w:val="00EE6635"/>
    <w:rsid w:val="00F026C9"/>
    <w:rsid w:val="00F05844"/>
    <w:rsid w:val="00F114B2"/>
    <w:rsid w:val="00F1706D"/>
    <w:rsid w:val="00F17AF4"/>
    <w:rsid w:val="00F276E8"/>
    <w:rsid w:val="00F279AC"/>
    <w:rsid w:val="00F30389"/>
    <w:rsid w:val="00F32B0E"/>
    <w:rsid w:val="00F6621D"/>
    <w:rsid w:val="00F6692F"/>
    <w:rsid w:val="00F7016C"/>
    <w:rsid w:val="00F7516C"/>
    <w:rsid w:val="00F815E8"/>
    <w:rsid w:val="00F87276"/>
    <w:rsid w:val="00FA0551"/>
    <w:rsid w:val="00FA341F"/>
    <w:rsid w:val="00FA4FAD"/>
    <w:rsid w:val="00FA560D"/>
    <w:rsid w:val="00FC3116"/>
    <w:rsid w:val="00FC33BF"/>
    <w:rsid w:val="00FE3D4E"/>
    <w:rsid w:val="00FE53B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EA4FE"/>
  <w15:docId w15:val="{32A4AEC2-9DCE-45B5-B38D-8C9CBDE40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72C66"/>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8C2A2F"/>
    <w:pPr>
      <w:keepNext/>
      <w:spacing w:line="360" w:lineRule="auto"/>
      <w:outlineLvl w:val="0"/>
    </w:pPr>
    <w:rPr>
      <w:rFonts w:ascii="Arial" w:hAnsi="Arial"/>
      <w:b/>
      <w:color w:val="000000"/>
      <w:szCs w:val="20"/>
    </w:rPr>
  </w:style>
  <w:style w:type="paragraph" w:styleId="Nagwek9">
    <w:name w:val="heading 9"/>
    <w:basedOn w:val="Normalny"/>
    <w:next w:val="Normalny"/>
    <w:link w:val="Nagwek9Znak"/>
    <w:qFormat/>
    <w:rsid w:val="008C2A2F"/>
    <w:p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2 heading,A_wyliczenie,K-P_odwolanie,Akapit z listą5,maz_wyliczenie,opis dzialania,wypunktowanie,Obiekt,List Paragraph1,T_SZ_List Paragraph,normalny tekst,Akapit z listą BS,Kolorowa lista — akcent 11"/>
    <w:basedOn w:val="Normalny"/>
    <w:link w:val="AkapitzlistZnak"/>
    <w:uiPriority w:val="34"/>
    <w:qFormat/>
    <w:rsid w:val="000A60FB"/>
    <w:pPr>
      <w:spacing w:after="200" w:line="276" w:lineRule="auto"/>
      <w:ind w:left="720"/>
      <w:contextualSpacing/>
    </w:pPr>
    <w:rPr>
      <w:rFonts w:eastAsia="Calibri"/>
      <w:lang w:eastAsia="en-US"/>
    </w:rPr>
  </w:style>
  <w:style w:type="paragraph" w:customStyle="1" w:styleId="Styl">
    <w:name w:val="Styl"/>
    <w:rsid w:val="000A60FB"/>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Style8">
    <w:name w:val="Style8"/>
    <w:basedOn w:val="Normalny"/>
    <w:rsid w:val="000A60FB"/>
    <w:pPr>
      <w:widowControl w:val="0"/>
      <w:autoSpaceDE w:val="0"/>
      <w:autoSpaceDN w:val="0"/>
      <w:adjustRightInd w:val="0"/>
      <w:spacing w:line="194" w:lineRule="exact"/>
      <w:ind w:firstLine="518"/>
    </w:pPr>
    <w:rPr>
      <w:rFonts w:ascii="Arial" w:hAnsi="Arial" w:cs="Arial"/>
    </w:rPr>
  </w:style>
  <w:style w:type="character" w:styleId="Hipercze">
    <w:name w:val="Hyperlink"/>
    <w:basedOn w:val="Domylnaczcionkaakapitu"/>
    <w:uiPriority w:val="99"/>
    <w:unhideWhenUsed/>
    <w:rsid w:val="007F6AF7"/>
    <w:rPr>
      <w:color w:val="0563C1" w:themeColor="hyperlink"/>
      <w:u w:val="single"/>
    </w:rPr>
  </w:style>
  <w:style w:type="paragraph" w:customStyle="1" w:styleId="khheader">
    <w:name w:val="kh_header"/>
    <w:basedOn w:val="Normalny"/>
    <w:rsid w:val="00AB5B2D"/>
    <w:pPr>
      <w:spacing w:before="100" w:beforeAutospacing="1" w:after="100" w:afterAutospacing="1"/>
    </w:pPr>
  </w:style>
  <w:style w:type="paragraph" w:styleId="NormalnyWeb">
    <w:name w:val="Normal (Web)"/>
    <w:basedOn w:val="Normalny"/>
    <w:rsid w:val="000B7C89"/>
    <w:pPr>
      <w:spacing w:before="100" w:beforeAutospacing="1" w:after="100" w:afterAutospacing="1"/>
    </w:pPr>
  </w:style>
  <w:style w:type="character" w:customStyle="1" w:styleId="Nagwek1Znak">
    <w:name w:val="Nagłówek 1 Znak"/>
    <w:basedOn w:val="Domylnaczcionkaakapitu"/>
    <w:link w:val="Nagwek1"/>
    <w:rsid w:val="008C2A2F"/>
    <w:rPr>
      <w:rFonts w:ascii="Arial" w:eastAsia="Times New Roman" w:hAnsi="Arial" w:cs="Times New Roman"/>
      <w:b/>
      <w:color w:val="000000"/>
      <w:sz w:val="24"/>
      <w:szCs w:val="20"/>
      <w:lang w:eastAsia="pl-PL"/>
    </w:rPr>
  </w:style>
  <w:style w:type="character" w:customStyle="1" w:styleId="Nagwek9Znak">
    <w:name w:val="Nagłówek 9 Znak"/>
    <w:basedOn w:val="Domylnaczcionkaakapitu"/>
    <w:link w:val="Nagwek9"/>
    <w:rsid w:val="008C2A2F"/>
    <w:rPr>
      <w:rFonts w:ascii="Arial" w:eastAsia="Times New Roman" w:hAnsi="Arial" w:cs="Arial"/>
      <w:lang w:eastAsia="pl-PL"/>
    </w:rPr>
  </w:style>
  <w:style w:type="paragraph" w:styleId="Tekstpodstawowy3">
    <w:name w:val="Body Text 3"/>
    <w:basedOn w:val="Normalny"/>
    <w:link w:val="Tekstpodstawowy3Znak"/>
    <w:rsid w:val="008C2A2F"/>
    <w:pPr>
      <w:jc w:val="center"/>
    </w:pPr>
    <w:rPr>
      <w:b/>
      <w:szCs w:val="20"/>
    </w:rPr>
  </w:style>
  <w:style w:type="character" w:customStyle="1" w:styleId="Tekstpodstawowy3Znak">
    <w:name w:val="Tekst podstawowy 3 Znak"/>
    <w:basedOn w:val="Domylnaczcionkaakapitu"/>
    <w:link w:val="Tekstpodstawowy3"/>
    <w:rsid w:val="008C2A2F"/>
    <w:rPr>
      <w:rFonts w:ascii="Times New Roman" w:eastAsia="Times New Roman" w:hAnsi="Times New Roman" w:cs="Times New Roman"/>
      <w:b/>
      <w:sz w:val="24"/>
      <w:szCs w:val="20"/>
      <w:lang w:eastAsia="pl-PL"/>
    </w:rPr>
  </w:style>
  <w:style w:type="paragraph" w:styleId="Tekstpodstawowy2">
    <w:name w:val="Body Text 2"/>
    <w:basedOn w:val="Normalny"/>
    <w:link w:val="Tekstpodstawowy2Znak"/>
    <w:rsid w:val="008C2A2F"/>
    <w:pPr>
      <w:spacing w:after="120" w:line="480" w:lineRule="auto"/>
    </w:pPr>
  </w:style>
  <w:style w:type="character" w:customStyle="1" w:styleId="Tekstpodstawowy2Znak">
    <w:name w:val="Tekst podstawowy 2 Znak"/>
    <w:basedOn w:val="Domylnaczcionkaakapitu"/>
    <w:link w:val="Tekstpodstawowy2"/>
    <w:rsid w:val="008C2A2F"/>
    <w:rPr>
      <w:rFonts w:ascii="Times New Roman" w:eastAsia="Times New Roman" w:hAnsi="Times New Roman" w:cs="Times New Roman"/>
      <w:sz w:val="24"/>
      <w:szCs w:val="24"/>
      <w:lang w:eastAsia="pl-PL"/>
    </w:rPr>
  </w:style>
  <w:style w:type="paragraph" w:customStyle="1" w:styleId="pkt">
    <w:name w:val="pkt"/>
    <w:basedOn w:val="Normalny"/>
    <w:link w:val="pktZnak"/>
    <w:rsid w:val="008C2A2F"/>
    <w:pPr>
      <w:spacing w:before="60" w:after="60"/>
      <w:ind w:left="851" w:hanging="295"/>
      <w:jc w:val="both"/>
    </w:pPr>
    <w:rPr>
      <w:szCs w:val="20"/>
    </w:rPr>
  </w:style>
  <w:style w:type="character" w:customStyle="1" w:styleId="pktZnak">
    <w:name w:val="pkt Znak"/>
    <w:link w:val="pkt"/>
    <w:locked/>
    <w:rsid w:val="008C2A2F"/>
    <w:rPr>
      <w:rFonts w:ascii="Times New Roman" w:eastAsia="Times New Roman" w:hAnsi="Times New Roman" w:cs="Times New Roman"/>
      <w:sz w:val="24"/>
      <w:szCs w:val="20"/>
      <w:lang w:eastAsia="pl-PL"/>
    </w:rPr>
  </w:style>
  <w:style w:type="character" w:styleId="Odwoaniedokomentarza">
    <w:name w:val="annotation reference"/>
    <w:basedOn w:val="Domylnaczcionkaakapitu"/>
    <w:uiPriority w:val="99"/>
    <w:semiHidden/>
    <w:unhideWhenUsed/>
    <w:rsid w:val="003F7F2E"/>
    <w:rPr>
      <w:sz w:val="16"/>
      <w:szCs w:val="16"/>
    </w:rPr>
  </w:style>
  <w:style w:type="paragraph" w:styleId="Tekstkomentarza">
    <w:name w:val="annotation text"/>
    <w:basedOn w:val="Normalny"/>
    <w:link w:val="TekstkomentarzaZnak"/>
    <w:uiPriority w:val="99"/>
    <w:semiHidden/>
    <w:unhideWhenUsed/>
    <w:rsid w:val="003F7F2E"/>
    <w:rPr>
      <w:sz w:val="20"/>
      <w:szCs w:val="20"/>
    </w:rPr>
  </w:style>
  <w:style w:type="character" w:customStyle="1" w:styleId="TekstkomentarzaZnak">
    <w:name w:val="Tekst komentarza Znak"/>
    <w:basedOn w:val="Domylnaczcionkaakapitu"/>
    <w:link w:val="Tekstkomentarza"/>
    <w:uiPriority w:val="99"/>
    <w:semiHidden/>
    <w:rsid w:val="003F7F2E"/>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3F7F2E"/>
    <w:rPr>
      <w:b/>
      <w:bCs/>
    </w:rPr>
  </w:style>
  <w:style w:type="character" w:customStyle="1" w:styleId="TematkomentarzaZnak">
    <w:name w:val="Temat komentarza Znak"/>
    <w:basedOn w:val="TekstkomentarzaZnak"/>
    <w:link w:val="Tematkomentarza"/>
    <w:uiPriority w:val="99"/>
    <w:semiHidden/>
    <w:rsid w:val="003F7F2E"/>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3F7F2E"/>
    <w:rPr>
      <w:rFonts w:ascii="Tahoma" w:hAnsi="Tahoma" w:cs="Tahoma"/>
      <w:sz w:val="16"/>
      <w:szCs w:val="16"/>
    </w:rPr>
  </w:style>
  <w:style w:type="character" w:customStyle="1" w:styleId="TekstdymkaZnak">
    <w:name w:val="Tekst dymka Znak"/>
    <w:basedOn w:val="Domylnaczcionkaakapitu"/>
    <w:link w:val="Tekstdymka"/>
    <w:uiPriority w:val="99"/>
    <w:semiHidden/>
    <w:rsid w:val="003F7F2E"/>
    <w:rPr>
      <w:rFonts w:ascii="Tahoma" w:eastAsia="Times New Roman" w:hAnsi="Tahoma" w:cs="Tahoma"/>
      <w:sz w:val="16"/>
      <w:szCs w:val="16"/>
      <w:lang w:eastAsia="pl-PL"/>
    </w:rPr>
  </w:style>
  <w:style w:type="character" w:customStyle="1" w:styleId="AkapitzlistZnak">
    <w:name w:val="Akapit z listą Znak"/>
    <w:aliases w:val="L1 Znak,Numerowanie Znak,2 heading Znak,A_wyliczenie Znak,K-P_odwolanie Znak,Akapit z listą5 Znak,maz_wyliczenie Znak,opis dzialania Znak,wypunktowanie Znak,Obiekt Znak,List Paragraph1 Znak,T_SZ_List Paragraph Znak"/>
    <w:link w:val="Akapitzlist"/>
    <w:uiPriority w:val="34"/>
    <w:qFormat/>
    <w:locked/>
    <w:rsid w:val="00CE1476"/>
    <w:rPr>
      <w:rFonts w:ascii="Times New Roman" w:eastAsia="Calibri" w:hAnsi="Times New Roman" w:cs="Times New Roman"/>
      <w:sz w:val="24"/>
      <w:szCs w:val="24"/>
    </w:rPr>
  </w:style>
  <w:style w:type="paragraph" w:styleId="Nagwek">
    <w:name w:val="header"/>
    <w:basedOn w:val="Normalny"/>
    <w:link w:val="NagwekZnak"/>
    <w:uiPriority w:val="99"/>
    <w:unhideWhenUsed/>
    <w:rsid w:val="00FC33BF"/>
    <w:pPr>
      <w:tabs>
        <w:tab w:val="center" w:pos="4536"/>
        <w:tab w:val="right" w:pos="9072"/>
      </w:tabs>
    </w:pPr>
  </w:style>
  <w:style w:type="character" w:customStyle="1" w:styleId="NagwekZnak">
    <w:name w:val="Nagłówek Znak"/>
    <w:basedOn w:val="Domylnaczcionkaakapitu"/>
    <w:link w:val="Nagwek"/>
    <w:uiPriority w:val="99"/>
    <w:rsid w:val="00FC33BF"/>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FC33BF"/>
    <w:pPr>
      <w:tabs>
        <w:tab w:val="center" w:pos="4536"/>
        <w:tab w:val="right" w:pos="9072"/>
      </w:tabs>
    </w:pPr>
  </w:style>
  <w:style w:type="character" w:customStyle="1" w:styleId="StopkaZnak">
    <w:name w:val="Stopka Znak"/>
    <w:basedOn w:val="Domylnaczcionkaakapitu"/>
    <w:link w:val="Stopka"/>
    <w:uiPriority w:val="99"/>
    <w:rsid w:val="00FC33BF"/>
    <w:rPr>
      <w:rFonts w:ascii="Times New Roman" w:eastAsia="Times New Roman" w:hAnsi="Times New Roman" w:cs="Times New Roman"/>
      <w:sz w:val="24"/>
      <w:szCs w:val="24"/>
      <w:lang w:eastAsia="pl-PL"/>
    </w:rPr>
  </w:style>
  <w:style w:type="paragraph" w:styleId="Tytu">
    <w:name w:val="Title"/>
    <w:basedOn w:val="Normalny"/>
    <w:link w:val="TytuZnak"/>
    <w:qFormat/>
    <w:rsid w:val="00DF3451"/>
    <w:pPr>
      <w:jc w:val="center"/>
    </w:pPr>
    <w:rPr>
      <w:b/>
      <w:sz w:val="32"/>
      <w:szCs w:val="20"/>
    </w:rPr>
  </w:style>
  <w:style w:type="character" w:customStyle="1" w:styleId="TytuZnak">
    <w:name w:val="Tytuł Znak"/>
    <w:basedOn w:val="Domylnaczcionkaakapitu"/>
    <w:link w:val="Tytu"/>
    <w:rsid w:val="00DF3451"/>
    <w:rPr>
      <w:rFonts w:ascii="Times New Roman" w:eastAsia="Times New Roman" w:hAnsi="Times New Roman" w:cs="Times New Roman"/>
      <w:b/>
      <w:sz w:val="32"/>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810638">
      <w:bodyDiv w:val="1"/>
      <w:marLeft w:val="0"/>
      <w:marRight w:val="0"/>
      <w:marTop w:val="0"/>
      <w:marBottom w:val="0"/>
      <w:divBdr>
        <w:top w:val="none" w:sz="0" w:space="0" w:color="auto"/>
        <w:left w:val="none" w:sz="0" w:space="0" w:color="auto"/>
        <w:bottom w:val="none" w:sz="0" w:space="0" w:color="auto"/>
        <w:right w:val="none" w:sz="0" w:space="0" w:color="auto"/>
      </w:divBdr>
    </w:div>
    <w:div w:id="1957980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723D3B-E34B-4E66-880D-EA2D29E08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5</Pages>
  <Words>1682</Words>
  <Characters>10093</Characters>
  <Application>Microsoft Office Word</Application>
  <DocSecurity>0</DocSecurity>
  <Lines>84</Lines>
  <Paragraphs>23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11752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Jonasz Sikorski</dc:creator>
  <cp:lastModifiedBy>Magda Gdaniec</cp:lastModifiedBy>
  <cp:revision>6</cp:revision>
  <cp:lastPrinted>2024-10-28T11:57:00Z</cp:lastPrinted>
  <dcterms:created xsi:type="dcterms:W3CDTF">2025-02-19T10:07:00Z</dcterms:created>
  <dcterms:modified xsi:type="dcterms:W3CDTF">2025-02-19T14:19:00Z</dcterms:modified>
</cp:coreProperties>
</file>