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454666">
        <w:t xml:space="preserve">: </w:t>
      </w:r>
      <w:r w:rsidR="008E4B23">
        <w:rPr>
          <w:b/>
        </w:rPr>
        <w:t>EAO</w:t>
      </w:r>
      <w:r w:rsidRPr="00454666">
        <w:rPr>
          <w:b/>
        </w:rPr>
        <w:t>.271</w:t>
      </w:r>
      <w:r w:rsidR="00332AFA" w:rsidRPr="00454666">
        <w:rPr>
          <w:b/>
        </w:rPr>
        <w:t>.</w:t>
      </w:r>
      <w:r w:rsidR="00E94185" w:rsidRPr="00454666">
        <w:rPr>
          <w:b/>
        </w:rPr>
        <w:t>1</w:t>
      </w:r>
      <w:r w:rsidR="008E4B23">
        <w:rPr>
          <w:b/>
        </w:rPr>
        <w:t>0</w:t>
      </w:r>
      <w:r w:rsidR="00332AFA" w:rsidRPr="00454666">
        <w:rPr>
          <w:b/>
        </w:rPr>
        <w:t>.</w:t>
      </w:r>
      <w:r w:rsidRPr="00454666">
        <w:rPr>
          <w:b/>
        </w:rPr>
        <w:t>20</w:t>
      </w:r>
      <w:r w:rsidR="00891DAA" w:rsidRPr="00454666">
        <w:rPr>
          <w:b/>
        </w:rPr>
        <w:t>2</w:t>
      </w:r>
      <w:r w:rsidR="00A41CD2" w:rsidRPr="00454666">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na</w:t>
      </w:r>
      <w:r w:rsidR="00004731">
        <w:rPr>
          <w:b/>
          <w:szCs w:val="32"/>
        </w:rPr>
        <w:t xml:space="preserve"> usługę,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3D4854" w:rsidRDefault="0070205F" w:rsidP="0070205F">
      <w:pPr>
        <w:jc w:val="center"/>
        <w:rPr>
          <w:b/>
          <w:sz w:val="28"/>
          <w:szCs w:val="32"/>
        </w:rPr>
      </w:pPr>
      <w:r w:rsidRPr="003D4854">
        <w:rPr>
          <w:b/>
          <w:sz w:val="28"/>
          <w:szCs w:val="32"/>
        </w:rPr>
        <w:t>„</w:t>
      </w:r>
      <w:r w:rsidR="008E4B23">
        <w:rPr>
          <w:b/>
          <w:sz w:val="28"/>
          <w:szCs w:val="32"/>
        </w:rPr>
        <w:t>Dowóz uczniów do Szkoły Podstawowej w Rdzawce oraz uczniów niepełnosprawnych w roku szkolnym 2021/2022</w:t>
      </w:r>
      <w:r w:rsidR="00121EF6" w:rsidRPr="003D4854">
        <w:rPr>
          <w:b/>
          <w:sz w:val="28"/>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t>
      </w:r>
      <w:r w:rsidR="00965792">
        <w:t xml:space="preserve"> </w:t>
      </w:r>
      <w:r w:rsidR="00EA05AD">
        <w:t>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1F5C13">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E860E5" w:rsidRDefault="00E860E5" w:rsidP="00E860E5">
      <w:pPr>
        <w:jc w:val="center"/>
        <w:rPr>
          <w:b/>
          <w:color w:val="FF0000"/>
        </w:rPr>
      </w:pPr>
      <w:r w:rsidRPr="00642650">
        <w:rPr>
          <w:b/>
          <w:color w:val="FF0000"/>
        </w:rPr>
        <w:t xml:space="preserve">Przedmiotowe postępowanie prowadzone jest przy użyciu środków komunikacji elektronicznej. </w:t>
      </w:r>
    </w:p>
    <w:p w:rsidR="00E860E5" w:rsidRDefault="00E860E5" w:rsidP="00E860E5">
      <w:pPr>
        <w:jc w:val="center"/>
        <w:rPr>
          <w:b/>
          <w:color w:val="FF0000"/>
        </w:rPr>
      </w:pPr>
      <w:r w:rsidRPr="00642650">
        <w:rPr>
          <w:b/>
          <w:color w:val="FF0000"/>
        </w:rPr>
        <w:t>Składanie ofert następuje za pośrednictwem platformy zakupowej dostępnej pod adresem internetowym:</w:t>
      </w:r>
    </w:p>
    <w:p w:rsidR="00E860E5" w:rsidRDefault="00E860E5" w:rsidP="00E860E5">
      <w:pPr>
        <w:jc w:val="center"/>
        <w:rPr>
          <w:b/>
          <w:color w:val="FF0000"/>
        </w:rPr>
      </w:pPr>
    </w:p>
    <w:p w:rsidR="00E860E5" w:rsidRPr="0082700A" w:rsidRDefault="00E860E5" w:rsidP="00E860E5">
      <w:pPr>
        <w:jc w:val="center"/>
      </w:pPr>
      <w:r w:rsidRPr="00F97151">
        <w:rPr>
          <w:b/>
          <w:color w:val="FF0000"/>
        </w:rPr>
        <w:t>https://platformazakupowa.pl/pn/rabka</w:t>
      </w:r>
    </w:p>
    <w:p w:rsidR="00494462" w:rsidRDefault="00494462" w:rsidP="0070205F">
      <w:pPr>
        <w:jc w:val="center"/>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965792" w:rsidRDefault="00965792" w:rsidP="006A3A40">
      <w:pPr>
        <w:rPr>
          <w:rFonts w:ascii="Arial" w:hAnsi="Arial" w:cs="Arial"/>
          <w:sz w:val="21"/>
          <w:szCs w:val="21"/>
        </w:rPr>
      </w:pPr>
    </w:p>
    <w:p w:rsidR="00965792" w:rsidRDefault="00965792" w:rsidP="006A3A40">
      <w:pPr>
        <w:rPr>
          <w:rFonts w:ascii="Arial" w:hAnsi="Arial" w:cs="Arial"/>
          <w:sz w:val="21"/>
          <w:szCs w:val="21"/>
        </w:rPr>
      </w:pPr>
    </w:p>
    <w:p w:rsidR="00965792" w:rsidRDefault="00965792" w:rsidP="006A3A40">
      <w:pPr>
        <w:rPr>
          <w:rFonts w:ascii="Arial" w:hAnsi="Arial" w:cs="Arial"/>
          <w:sz w:val="21"/>
          <w:szCs w:val="21"/>
        </w:rPr>
      </w:pPr>
    </w:p>
    <w:p w:rsidR="00965792" w:rsidRDefault="00965792"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AB7589" w:rsidRDefault="00AB544B">
      <w:pPr>
        <w:pStyle w:val="Spistreci1"/>
        <w:rPr>
          <w:rFonts w:asciiTheme="minorHAnsi" w:eastAsiaTheme="minorEastAsia" w:hAnsiTheme="minorHAnsi" w:cstheme="minorBidi"/>
          <w:noProof/>
          <w:sz w:val="22"/>
          <w:szCs w:val="22"/>
        </w:rPr>
      </w:pPr>
      <w:r w:rsidRPr="008C3D1F">
        <w:rPr>
          <w:rFonts w:ascii="Arial" w:hAnsi="Arial" w:cs="Arial"/>
          <w:sz w:val="29"/>
          <w:szCs w:val="29"/>
        </w:rPr>
        <w:fldChar w:fldCharType="begin"/>
      </w:r>
      <w:r w:rsidR="00EA428B" w:rsidRPr="00B629E1">
        <w:rPr>
          <w:rFonts w:ascii="Arial" w:hAnsi="Arial" w:cs="Arial"/>
          <w:sz w:val="29"/>
          <w:szCs w:val="29"/>
        </w:rPr>
        <w:instrText xml:space="preserve"> TOC \o "1-1" \h \z \u </w:instrText>
      </w:r>
      <w:r w:rsidRPr="008C3D1F">
        <w:rPr>
          <w:rFonts w:ascii="Arial" w:hAnsi="Arial" w:cs="Arial"/>
          <w:sz w:val="29"/>
          <w:szCs w:val="29"/>
        </w:rPr>
        <w:fldChar w:fldCharType="separate"/>
      </w:r>
      <w:hyperlink w:anchor="_Toc77059846" w:history="1">
        <w:r w:rsidR="00AB7589" w:rsidRPr="00FD28A7">
          <w:rPr>
            <w:rStyle w:val="Hipercze"/>
            <w:noProof/>
          </w:rPr>
          <w:t>1.</w:t>
        </w:r>
        <w:r w:rsidR="00AB7589">
          <w:rPr>
            <w:rFonts w:asciiTheme="minorHAnsi" w:eastAsiaTheme="minorEastAsia" w:hAnsiTheme="minorHAnsi" w:cstheme="minorBidi"/>
            <w:noProof/>
            <w:sz w:val="22"/>
            <w:szCs w:val="22"/>
          </w:rPr>
          <w:tab/>
        </w:r>
        <w:r w:rsidR="00AB7589" w:rsidRPr="00FD28A7">
          <w:rPr>
            <w:rStyle w:val="Hipercze"/>
            <w:noProof/>
          </w:rPr>
          <w:t>NAZWA (FIRMA) ORAZ ADRES ZAMAWIAJĄCEGO</w:t>
        </w:r>
        <w:r w:rsidR="00AB7589">
          <w:rPr>
            <w:noProof/>
            <w:webHidden/>
          </w:rPr>
          <w:tab/>
        </w:r>
        <w:r w:rsidR="00AB7589">
          <w:rPr>
            <w:noProof/>
            <w:webHidden/>
          </w:rPr>
          <w:fldChar w:fldCharType="begin"/>
        </w:r>
        <w:r w:rsidR="00AB7589">
          <w:rPr>
            <w:noProof/>
            <w:webHidden/>
          </w:rPr>
          <w:instrText xml:space="preserve"> PAGEREF _Toc77059846 \h </w:instrText>
        </w:r>
        <w:r w:rsidR="00AB7589">
          <w:rPr>
            <w:noProof/>
            <w:webHidden/>
          </w:rPr>
        </w:r>
        <w:r w:rsidR="00AB7589">
          <w:rPr>
            <w:noProof/>
            <w:webHidden/>
          </w:rPr>
          <w:fldChar w:fldCharType="separate"/>
        </w:r>
        <w:r w:rsidR="007C1CF2">
          <w:rPr>
            <w:noProof/>
            <w:webHidden/>
          </w:rPr>
          <w:t>3</w:t>
        </w:r>
        <w:r w:rsidR="00AB7589">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47" w:history="1">
        <w:r w:rsidRPr="00FD28A7">
          <w:rPr>
            <w:rStyle w:val="Hipercze"/>
            <w:noProof/>
          </w:rPr>
          <w:t>2.</w:t>
        </w:r>
        <w:r>
          <w:rPr>
            <w:rFonts w:asciiTheme="minorHAnsi" w:eastAsiaTheme="minorEastAsia" w:hAnsiTheme="minorHAnsi" w:cstheme="minorBidi"/>
            <w:noProof/>
            <w:sz w:val="22"/>
            <w:szCs w:val="22"/>
          </w:rPr>
          <w:tab/>
        </w:r>
        <w:r w:rsidRPr="00FD28A7">
          <w:rPr>
            <w:rStyle w:val="Hipercze"/>
            <w:noProof/>
          </w:rPr>
          <w:t>OCHRONA DANYCH OSOBOWYCH</w:t>
        </w:r>
        <w:r>
          <w:rPr>
            <w:noProof/>
            <w:webHidden/>
          </w:rPr>
          <w:tab/>
        </w:r>
        <w:r>
          <w:rPr>
            <w:noProof/>
            <w:webHidden/>
          </w:rPr>
          <w:fldChar w:fldCharType="begin"/>
        </w:r>
        <w:r>
          <w:rPr>
            <w:noProof/>
            <w:webHidden/>
          </w:rPr>
          <w:instrText xml:space="preserve"> PAGEREF _Toc77059847 \h </w:instrText>
        </w:r>
        <w:r>
          <w:rPr>
            <w:noProof/>
            <w:webHidden/>
          </w:rPr>
        </w:r>
        <w:r>
          <w:rPr>
            <w:noProof/>
            <w:webHidden/>
          </w:rPr>
          <w:fldChar w:fldCharType="separate"/>
        </w:r>
        <w:r w:rsidR="007C1CF2">
          <w:rPr>
            <w:noProof/>
            <w:webHidden/>
          </w:rPr>
          <w:t>3</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48" w:history="1">
        <w:r w:rsidRPr="00FD28A7">
          <w:rPr>
            <w:rStyle w:val="Hipercze"/>
            <w:noProof/>
          </w:rPr>
          <w:t>3.</w:t>
        </w:r>
        <w:r>
          <w:rPr>
            <w:rFonts w:asciiTheme="minorHAnsi" w:eastAsiaTheme="minorEastAsia" w:hAnsiTheme="minorHAnsi" w:cstheme="minorBidi"/>
            <w:noProof/>
            <w:sz w:val="22"/>
            <w:szCs w:val="22"/>
          </w:rPr>
          <w:tab/>
        </w:r>
        <w:r w:rsidRPr="00FD28A7">
          <w:rPr>
            <w:rStyle w:val="Hipercze"/>
            <w:noProof/>
          </w:rPr>
          <w:t>TRYB UDZIELENIA ZAMÓWIENIA</w:t>
        </w:r>
        <w:r>
          <w:rPr>
            <w:noProof/>
            <w:webHidden/>
          </w:rPr>
          <w:tab/>
        </w:r>
        <w:r>
          <w:rPr>
            <w:noProof/>
            <w:webHidden/>
          </w:rPr>
          <w:fldChar w:fldCharType="begin"/>
        </w:r>
        <w:r>
          <w:rPr>
            <w:noProof/>
            <w:webHidden/>
          </w:rPr>
          <w:instrText xml:space="preserve"> PAGEREF _Toc77059848 \h </w:instrText>
        </w:r>
        <w:r>
          <w:rPr>
            <w:noProof/>
            <w:webHidden/>
          </w:rPr>
        </w:r>
        <w:r>
          <w:rPr>
            <w:noProof/>
            <w:webHidden/>
          </w:rPr>
          <w:fldChar w:fldCharType="separate"/>
        </w:r>
        <w:r w:rsidR="007C1CF2">
          <w:rPr>
            <w:noProof/>
            <w:webHidden/>
          </w:rPr>
          <w:t>4</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49" w:history="1">
        <w:r w:rsidRPr="00FD28A7">
          <w:rPr>
            <w:rStyle w:val="Hipercze"/>
            <w:noProof/>
          </w:rPr>
          <w:t>4.</w:t>
        </w:r>
        <w:r>
          <w:rPr>
            <w:rFonts w:asciiTheme="minorHAnsi" w:eastAsiaTheme="minorEastAsia" w:hAnsiTheme="minorHAnsi" w:cstheme="minorBidi"/>
            <w:noProof/>
            <w:sz w:val="22"/>
            <w:szCs w:val="22"/>
          </w:rPr>
          <w:tab/>
        </w:r>
        <w:r w:rsidRPr="00FD28A7">
          <w:rPr>
            <w:rStyle w:val="Hipercze"/>
            <w:noProof/>
          </w:rPr>
          <w:t>OPIS PRZEDMIOTU ZAMÓWIENIA</w:t>
        </w:r>
        <w:r>
          <w:rPr>
            <w:noProof/>
            <w:webHidden/>
          </w:rPr>
          <w:tab/>
        </w:r>
        <w:r>
          <w:rPr>
            <w:noProof/>
            <w:webHidden/>
          </w:rPr>
          <w:fldChar w:fldCharType="begin"/>
        </w:r>
        <w:r>
          <w:rPr>
            <w:noProof/>
            <w:webHidden/>
          </w:rPr>
          <w:instrText xml:space="preserve"> PAGEREF _Toc77059849 \h </w:instrText>
        </w:r>
        <w:r>
          <w:rPr>
            <w:noProof/>
            <w:webHidden/>
          </w:rPr>
        </w:r>
        <w:r>
          <w:rPr>
            <w:noProof/>
            <w:webHidden/>
          </w:rPr>
          <w:fldChar w:fldCharType="separate"/>
        </w:r>
        <w:r w:rsidR="007C1CF2">
          <w:rPr>
            <w:noProof/>
            <w:webHidden/>
          </w:rPr>
          <w:t>5</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0" w:history="1">
        <w:r w:rsidRPr="00FD28A7">
          <w:rPr>
            <w:rStyle w:val="Hipercze"/>
            <w:noProof/>
          </w:rPr>
          <w:t>5.</w:t>
        </w:r>
        <w:r>
          <w:rPr>
            <w:rFonts w:asciiTheme="minorHAnsi" w:eastAsiaTheme="minorEastAsia" w:hAnsiTheme="minorHAnsi" w:cstheme="minorBidi"/>
            <w:noProof/>
            <w:sz w:val="22"/>
            <w:szCs w:val="22"/>
          </w:rPr>
          <w:tab/>
        </w:r>
        <w:r w:rsidRPr="00FD28A7">
          <w:rPr>
            <w:rStyle w:val="Hipercze"/>
            <w:noProof/>
          </w:rPr>
          <w:t>ZASADA OCENY ROZWIĄZAŃ RÓWNOWAŻNYCH</w:t>
        </w:r>
        <w:r>
          <w:rPr>
            <w:noProof/>
            <w:webHidden/>
          </w:rPr>
          <w:tab/>
        </w:r>
        <w:r>
          <w:rPr>
            <w:noProof/>
            <w:webHidden/>
          </w:rPr>
          <w:fldChar w:fldCharType="begin"/>
        </w:r>
        <w:r>
          <w:rPr>
            <w:noProof/>
            <w:webHidden/>
          </w:rPr>
          <w:instrText xml:space="preserve"> PAGEREF _Toc77059850 \h </w:instrText>
        </w:r>
        <w:r>
          <w:rPr>
            <w:noProof/>
            <w:webHidden/>
          </w:rPr>
        </w:r>
        <w:r>
          <w:rPr>
            <w:noProof/>
            <w:webHidden/>
          </w:rPr>
          <w:fldChar w:fldCharType="separate"/>
        </w:r>
        <w:r w:rsidR="007C1CF2">
          <w:rPr>
            <w:noProof/>
            <w:webHidden/>
          </w:rPr>
          <w:t>7</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1" w:history="1">
        <w:r w:rsidRPr="00FD28A7">
          <w:rPr>
            <w:rStyle w:val="Hipercze"/>
            <w:noProof/>
          </w:rPr>
          <w:t>6.</w:t>
        </w:r>
        <w:r>
          <w:rPr>
            <w:rFonts w:asciiTheme="minorHAnsi" w:eastAsiaTheme="minorEastAsia" w:hAnsiTheme="minorHAnsi" w:cstheme="minorBidi"/>
            <w:noProof/>
            <w:sz w:val="22"/>
            <w:szCs w:val="22"/>
          </w:rPr>
          <w:tab/>
        </w:r>
        <w:r w:rsidRPr="00FD28A7">
          <w:rPr>
            <w:rStyle w:val="Hipercze"/>
            <w:noProof/>
          </w:rPr>
          <w:t>WIZJA LOKALNA</w:t>
        </w:r>
        <w:r>
          <w:rPr>
            <w:noProof/>
            <w:webHidden/>
          </w:rPr>
          <w:tab/>
        </w:r>
        <w:r>
          <w:rPr>
            <w:noProof/>
            <w:webHidden/>
          </w:rPr>
          <w:fldChar w:fldCharType="begin"/>
        </w:r>
        <w:r>
          <w:rPr>
            <w:noProof/>
            <w:webHidden/>
          </w:rPr>
          <w:instrText xml:space="preserve"> PAGEREF _Toc77059851 \h </w:instrText>
        </w:r>
        <w:r>
          <w:rPr>
            <w:noProof/>
            <w:webHidden/>
          </w:rPr>
        </w:r>
        <w:r>
          <w:rPr>
            <w:noProof/>
            <w:webHidden/>
          </w:rPr>
          <w:fldChar w:fldCharType="separate"/>
        </w:r>
        <w:r w:rsidR="007C1CF2">
          <w:rPr>
            <w:noProof/>
            <w:webHidden/>
          </w:rPr>
          <w:t>7</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2" w:history="1">
        <w:r w:rsidRPr="00FD28A7">
          <w:rPr>
            <w:rStyle w:val="Hipercze"/>
            <w:noProof/>
          </w:rPr>
          <w:t>7.</w:t>
        </w:r>
        <w:r>
          <w:rPr>
            <w:rFonts w:asciiTheme="minorHAnsi" w:eastAsiaTheme="minorEastAsia" w:hAnsiTheme="minorHAnsi" w:cstheme="minorBidi"/>
            <w:noProof/>
            <w:sz w:val="22"/>
            <w:szCs w:val="22"/>
          </w:rPr>
          <w:tab/>
        </w:r>
        <w:r w:rsidRPr="00FD28A7">
          <w:rPr>
            <w:rStyle w:val="Hipercze"/>
            <w:noProof/>
          </w:rPr>
          <w:t>PODWYKONAWSTWO</w:t>
        </w:r>
        <w:r>
          <w:rPr>
            <w:noProof/>
            <w:webHidden/>
          </w:rPr>
          <w:tab/>
        </w:r>
        <w:r>
          <w:rPr>
            <w:noProof/>
            <w:webHidden/>
          </w:rPr>
          <w:fldChar w:fldCharType="begin"/>
        </w:r>
        <w:r>
          <w:rPr>
            <w:noProof/>
            <w:webHidden/>
          </w:rPr>
          <w:instrText xml:space="preserve"> PAGEREF _Toc77059852 \h </w:instrText>
        </w:r>
        <w:r>
          <w:rPr>
            <w:noProof/>
            <w:webHidden/>
          </w:rPr>
        </w:r>
        <w:r>
          <w:rPr>
            <w:noProof/>
            <w:webHidden/>
          </w:rPr>
          <w:fldChar w:fldCharType="separate"/>
        </w:r>
        <w:r w:rsidR="007C1CF2">
          <w:rPr>
            <w:noProof/>
            <w:webHidden/>
          </w:rPr>
          <w:t>8</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3" w:history="1">
        <w:r w:rsidRPr="00FD28A7">
          <w:rPr>
            <w:rStyle w:val="Hipercze"/>
            <w:noProof/>
          </w:rPr>
          <w:t>8.</w:t>
        </w:r>
        <w:r>
          <w:rPr>
            <w:rFonts w:asciiTheme="minorHAnsi" w:eastAsiaTheme="minorEastAsia" w:hAnsiTheme="minorHAnsi" w:cstheme="minorBidi"/>
            <w:noProof/>
            <w:sz w:val="22"/>
            <w:szCs w:val="22"/>
          </w:rPr>
          <w:tab/>
        </w:r>
        <w:r w:rsidRPr="00FD28A7">
          <w:rPr>
            <w:rStyle w:val="Hipercze"/>
            <w:noProof/>
          </w:rPr>
          <w:t>INNE POSTANOWIENIA</w:t>
        </w:r>
        <w:r>
          <w:rPr>
            <w:noProof/>
            <w:webHidden/>
          </w:rPr>
          <w:tab/>
        </w:r>
        <w:r>
          <w:rPr>
            <w:noProof/>
            <w:webHidden/>
          </w:rPr>
          <w:fldChar w:fldCharType="begin"/>
        </w:r>
        <w:r>
          <w:rPr>
            <w:noProof/>
            <w:webHidden/>
          </w:rPr>
          <w:instrText xml:space="preserve"> PAGEREF _Toc77059853 \h </w:instrText>
        </w:r>
        <w:r>
          <w:rPr>
            <w:noProof/>
            <w:webHidden/>
          </w:rPr>
        </w:r>
        <w:r>
          <w:rPr>
            <w:noProof/>
            <w:webHidden/>
          </w:rPr>
          <w:fldChar w:fldCharType="separate"/>
        </w:r>
        <w:r w:rsidR="007C1CF2">
          <w:rPr>
            <w:noProof/>
            <w:webHidden/>
          </w:rPr>
          <w:t>8</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4" w:history="1">
        <w:r w:rsidRPr="00FD28A7">
          <w:rPr>
            <w:rStyle w:val="Hipercze"/>
            <w:noProof/>
          </w:rPr>
          <w:t>9.</w:t>
        </w:r>
        <w:r>
          <w:rPr>
            <w:rFonts w:asciiTheme="minorHAnsi" w:eastAsiaTheme="minorEastAsia" w:hAnsiTheme="minorHAnsi" w:cstheme="minorBidi"/>
            <w:noProof/>
            <w:sz w:val="22"/>
            <w:szCs w:val="22"/>
          </w:rPr>
          <w:tab/>
        </w:r>
        <w:r w:rsidRPr="00FD28A7">
          <w:rPr>
            <w:rStyle w:val="Hipercze"/>
            <w:noProof/>
          </w:rPr>
          <w:t>TERMIN WYKONANIA ZAMÓWIENIA</w:t>
        </w:r>
        <w:r>
          <w:rPr>
            <w:noProof/>
            <w:webHidden/>
          </w:rPr>
          <w:tab/>
        </w:r>
        <w:r>
          <w:rPr>
            <w:noProof/>
            <w:webHidden/>
          </w:rPr>
          <w:fldChar w:fldCharType="begin"/>
        </w:r>
        <w:r>
          <w:rPr>
            <w:noProof/>
            <w:webHidden/>
          </w:rPr>
          <w:instrText xml:space="preserve"> PAGEREF _Toc77059854 \h </w:instrText>
        </w:r>
        <w:r>
          <w:rPr>
            <w:noProof/>
            <w:webHidden/>
          </w:rPr>
        </w:r>
        <w:r>
          <w:rPr>
            <w:noProof/>
            <w:webHidden/>
          </w:rPr>
          <w:fldChar w:fldCharType="separate"/>
        </w:r>
        <w:r w:rsidR="007C1CF2">
          <w:rPr>
            <w:noProof/>
            <w:webHidden/>
          </w:rPr>
          <w:t>8</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5" w:history="1">
        <w:r w:rsidRPr="00FD28A7">
          <w:rPr>
            <w:rStyle w:val="Hipercze"/>
            <w:noProof/>
          </w:rPr>
          <w:t>10.</w:t>
        </w:r>
        <w:r>
          <w:rPr>
            <w:rFonts w:asciiTheme="minorHAnsi" w:eastAsiaTheme="minorEastAsia" w:hAnsiTheme="minorHAnsi" w:cstheme="minorBidi"/>
            <w:noProof/>
            <w:sz w:val="22"/>
            <w:szCs w:val="22"/>
          </w:rPr>
          <w:tab/>
        </w:r>
        <w:r w:rsidRPr="00FD28A7">
          <w:rPr>
            <w:rStyle w:val="Hipercze"/>
            <w:noProof/>
          </w:rPr>
          <w:t>WARUNKI UDZIAŁU W POSTĘPOWANIU I PODSTAWY WYKLUCZENIA</w:t>
        </w:r>
        <w:r>
          <w:rPr>
            <w:noProof/>
            <w:webHidden/>
          </w:rPr>
          <w:tab/>
        </w:r>
        <w:r>
          <w:rPr>
            <w:noProof/>
            <w:webHidden/>
          </w:rPr>
          <w:fldChar w:fldCharType="begin"/>
        </w:r>
        <w:r>
          <w:rPr>
            <w:noProof/>
            <w:webHidden/>
          </w:rPr>
          <w:instrText xml:space="preserve"> PAGEREF _Toc77059855 \h </w:instrText>
        </w:r>
        <w:r>
          <w:rPr>
            <w:noProof/>
            <w:webHidden/>
          </w:rPr>
        </w:r>
        <w:r>
          <w:rPr>
            <w:noProof/>
            <w:webHidden/>
          </w:rPr>
          <w:fldChar w:fldCharType="separate"/>
        </w:r>
        <w:r w:rsidR="007C1CF2">
          <w:rPr>
            <w:noProof/>
            <w:webHidden/>
          </w:rPr>
          <w:t>9</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6" w:history="1">
        <w:r w:rsidRPr="00FD28A7">
          <w:rPr>
            <w:rStyle w:val="Hipercze"/>
            <w:noProof/>
          </w:rPr>
          <w:t>11.</w:t>
        </w:r>
        <w:r>
          <w:rPr>
            <w:rFonts w:asciiTheme="minorHAnsi" w:eastAsiaTheme="minorEastAsia" w:hAnsiTheme="minorHAnsi" w:cstheme="minorBidi"/>
            <w:noProof/>
            <w:sz w:val="22"/>
            <w:szCs w:val="22"/>
          </w:rPr>
          <w:tab/>
        </w:r>
        <w:r w:rsidRPr="00FD28A7">
          <w:rPr>
            <w:rStyle w:val="Hipercze"/>
            <w:noProof/>
          </w:rPr>
          <w:t>PODSTAWY WYKLUCZENIA Z POSTĘPOWANIA</w:t>
        </w:r>
        <w:r>
          <w:rPr>
            <w:noProof/>
            <w:webHidden/>
          </w:rPr>
          <w:tab/>
        </w:r>
        <w:r>
          <w:rPr>
            <w:noProof/>
            <w:webHidden/>
          </w:rPr>
          <w:fldChar w:fldCharType="begin"/>
        </w:r>
        <w:r>
          <w:rPr>
            <w:noProof/>
            <w:webHidden/>
          </w:rPr>
          <w:instrText xml:space="preserve"> PAGEREF _Toc77059856 \h </w:instrText>
        </w:r>
        <w:r>
          <w:rPr>
            <w:noProof/>
            <w:webHidden/>
          </w:rPr>
        </w:r>
        <w:r>
          <w:rPr>
            <w:noProof/>
            <w:webHidden/>
          </w:rPr>
          <w:fldChar w:fldCharType="separate"/>
        </w:r>
        <w:r w:rsidR="007C1CF2">
          <w:rPr>
            <w:noProof/>
            <w:webHidden/>
          </w:rPr>
          <w:t>10</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7" w:history="1">
        <w:r w:rsidRPr="00FD28A7">
          <w:rPr>
            <w:rStyle w:val="Hipercze"/>
            <w:noProof/>
          </w:rPr>
          <w:t>12.</w:t>
        </w:r>
        <w:r>
          <w:rPr>
            <w:rFonts w:asciiTheme="minorHAnsi" w:eastAsiaTheme="minorEastAsia" w:hAnsiTheme="minorHAnsi" w:cstheme="minorBidi"/>
            <w:noProof/>
            <w:sz w:val="22"/>
            <w:szCs w:val="22"/>
          </w:rPr>
          <w:tab/>
        </w:r>
        <w:r w:rsidRPr="00FD28A7">
          <w:rPr>
            <w:rStyle w:val="Hipercze"/>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_Toc77059857 \h </w:instrText>
        </w:r>
        <w:r>
          <w:rPr>
            <w:noProof/>
            <w:webHidden/>
          </w:rPr>
        </w:r>
        <w:r>
          <w:rPr>
            <w:noProof/>
            <w:webHidden/>
          </w:rPr>
          <w:fldChar w:fldCharType="separate"/>
        </w:r>
        <w:r w:rsidR="007C1CF2">
          <w:rPr>
            <w:noProof/>
            <w:webHidden/>
          </w:rPr>
          <w:t>11</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8" w:history="1">
        <w:r w:rsidRPr="00FD28A7">
          <w:rPr>
            <w:rStyle w:val="Hipercze"/>
            <w:noProof/>
          </w:rPr>
          <w:t>13.</w:t>
        </w:r>
        <w:r>
          <w:rPr>
            <w:rFonts w:asciiTheme="minorHAnsi" w:eastAsiaTheme="minorEastAsia" w:hAnsiTheme="minorHAnsi" w:cstheme="minorBidi"/>
            <w:noProof/>
            <w:sz w:val="22"/>
            <w:szCs w:val="22"/>
          </w:rPr>
          <w:tab/>
        </w:r>
        <w:r w:rsidRPr="00FD28A7">
          <w:rPr>
            <w:rStyle w:val="Hipercze"/>
            <w:noProof/>
          </w:rPr>
          <w:t>POLEGANIE NA ZASOBACH INNYCH PODMIOTÓW</w:t>
        </w:r>
        <w:r>
          <w:rPr>
            <w:noProof/>
            <w:webHidden/>
          </w:rPr>
          <w:tab/>
        </w:r>
        <w:r>
          <w:rPr>
            <w:noProof/>
            <w:webHidden/>
          </w:rPr>
          <w:fldChar w:fldCharType="begin"/>
        </w:r>
        <w:r>
          <w:rPr>
            <w:noProof/>
            <w:webHidden/>
          </w:rPr>
          <w:instrText xml:space="preserve"> PAGEREF _Toc77059858 \h </w:instrText>
        </w:r>
        <w:r>
          <w:rPr>
            <w:noProof/>
            <w:webHidden/>
          </w:rPr>
        </w:r>
        <w:r>
          <w:rPr>
            <w:noProof/>
            <w:webHidden/>
          </w:rPr>
          <w:fldChar w:fldCharType="separate"/>
        </w:r>
        <w:r w:rsidR="007C1CF2">
          <w:rPr>
            <w:noProof/>
            <w:webHidden/>
          </w:rPr>
          <w:t>13</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59" w:history="1">
        <w:r w:rsidRPr="00FD28A7">
          <w:rPr>
            <w:rStyle w:val="Hipercze"/>
            <w:noProof/>
          </w:rPr>
          <w:t>14.</w:t>
        </w:r>
        <w:r>
          <w:rPr>
            <w:rFonts w:asciiTheme="minorHAnsi" w:eastAsiaTheme="minorEastAsia" w:hAnsiTheme="minorHAnsi" w:cstheme="minorBidi"/>
            <w:noProof/>
            <w:sz w:val="22"/>
            <w:szCs w:val="22"/>
          </w:rPr>
          <w:tab/>
        </w:r>
        <w:r w:rsidRPr="00FD28A7">
          <w:rPr>
            <w:rStyle w:val="Hipercze"/>
            <w:noProof/>
          </w:rPr>
          <w:t>INFORMACJA DLA WYKONAWCÓW WSPÓLNIE UBIEGAJĄCYCH SIĘ O UDZIELENIE ZAMÓWIENIA (NP. SPÓŁKI CYWILNE/KONSORCJA)</w:t>
        </w:r>
        <w:r>
          <w:rPr>
            <w:noProof/>
            <w:webHidden/>
          </w:rPr>
          <w:tab/>
        </w:r>
        <w:r>
          <w:rPr>
            <w:noProof/>
            <w:webHidden/>
          </w:rPr>
          <w:fldChar w:fldCharType="begin"/>
        </w:r>
        <w:r>
          <w:rPr>
            <w:noProof/>
            <w:webHidden/>
          </w:rPr>
          <w:instrText xml:space="preserve"> PAGEREF _Toc77059859 \h </w:instrText>
        </w:r>
        <w:r>
          <w:rPr>
            <w:noProof/>
            <w:webHidden/>
          </w:rPr>
        </w:r>
        <w:r>
          <w:rPr>
            <w:noProof/>
            <w:webHidden/>
          </w:rPr>
          <w:fldChar w:fldCharType="separate"/>
        </w:r>
        <w:r w:rsidR="007C1CF2">
          <w:rPr>
            <w:noProof/>
            <w:webHidden/>
          </w:rPr>
          <w:t>14</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0" w:history="1">
        <w:r w:rsidRPr="00FD28A7">
          <w:rPr>
            <w:rStyle w:val="Hipercze"/>
            <w:noProof/>
          </w:rPr>
          <w:t>15.</w:t>
        </w:r>
        <w:r>
          <w:rPr>
            <w:rFonts w:asciiTheme="minorHAnsi" w:eastAsiaTheme="minorEastAsia" w:hAnsiTheme="minorHAnsi" w:cstheme="minorBidi"/>
            <w:noProof/>
            <w:sz w:val="22"/>
            <w:szCs w:val="22"/>
          </w:rPr>
          <w:tab/>
        </w:r>
        <w:r w:rsidRPr="00FD28A7">
          <w:rPr>
            <w:rStyle w:val="Hipercze"/>
            <w:noProof/>
          </w:rPr>
          <w:t>SPOSÓB KOMUNIKACJI ORAZ WYJAŚNIENIA TREŚCI SWZ</w:t>
        </w:r>
        <w:r>
          <w:rPr>
            <w:noProof/>
            <w:webHidden/>
          </w:rPr>
          <w:tab/>
        </w:r>
        <w:r>
          <w:rPr>
            <w:noProof/>
            <w:webHidden/>
          </w:rPr>
          <w:fldChar w:fldCharType="begin"/>
        </w:r>
        <w:r>
          <w:rPr>
            <w:noProof/>
            <w:webHidden/>
          </w:rPr>
          <w:instrText xml:space="preserve"> PAGEREF _Toc77059860 \h </w:instrText>
        </w:r>
        <w:r>
          <w:rPr>
            <w:noProof/>
            <w:webHidden/>
          </w:rPr>
        </w:r>
        <w:r>
          <w:rPr>
            <w:noProof/>
            <w:webHidden/>
          </w:rPr>
          <w:fldChar w:fldCharType="separate"/>
        </w:r>
        <w:r w:rsidR="007C1CF2">
          <w:rPr>
            <w:noProof/>
            <w:webHidden/>
          </w:rPr>
          <w:t>14</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1" w:history="1">
        <w:r w:rsidRPr="00FD28A7">
          <w:rPr>
            <w:rStyle w:val="Hipercze"/>
            <w:noProof/>
          </w:rPr>
          <w:t>16.</w:t>
        </w:r>
        <w:r>
          <w:rPr>
            <w:rFonts w:asciiTheme="minorHAnsi" w:eastAsiaTheme="minorEastAsia" w:hAnsiTheme="minorHAnsi" w:cstheme="minorBidi"/>
            <w:noProof/>
            <w:sz w:val="22"/>
            <w:szCs w:val="22"/>
          </w:rPr>
          <w:tab/>
        </w:r>
        <w:r w:rsidRPr="00FD28A7">
          <w:rPr>
            <w:rStyle w:val="Hipercze"/>
            <w:noProof/>
          </w:rPr>
          <w:t>OPIS SPOSOBU PRZYGOTOWANIA OFERT ORAZ WYMAGANIA FORMALNE DOTYCZACE SKŁADANYCH OŚWIADCZEŃ I DOKUMENTÓW</w:t>
        </w:r>
        <w:r>
          <w:rPr>
            <w:noProof/>
            <w:webHidden/>
          </w:rPr>
          <w:tab/>
        </w:r>
        <w:r>
          <w:rPr>
            <w:noProof/>
            <w:webHidden/>
          </w:rPr>
          <w:fldChar w:fldCharType="begin"/>
        </w:r>
        <w:r>
          <w:rPr>
            <w:noProof/>
            <w:webHidden/>
          </w:rPr>
          <w:instrText xml:space="preserve"> PAGEREF _Toc77059861 \h </w:instrText>
        </w:r>
        <w:r>
          <w:rPr>
            <w:noProof/>
            <w:webHidden/>
          </w:rPr>
        </w:r>
        <w:r>
          <w:rPr>
            <w:noProof/>
            <w:webHidden/>
          </w:rPr>
          <w:fldChar w:fldCharType="separate"/>
        </w:r>
        <w:r w:rsidR="007C1CF2">
          <w:rPr>
            <w:noProof/>
            <w:webHidden/>
          </w:rPr>
          <w:t>16</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2" w:history="1">
        <w:r w:rsidRPr="00FD28A7">
          <w:rPr>
            <w:rStyle w:val="Hipercze"/>
            <w:noProof/>
          </w:rPr>
          <w:t>17.</w:t>
        </w:r>
        <w:r>
          <w:rPr>
            <w:rFonts w:asciiTheme="minorHAnsi" w:eastAsiaTheme="minorEastAsia" w:hAnsiTheme="minorHAnsi" w:cstheme="minorBidi"/>
            <w:noProof/>
            <w:sz w:val="22"/>
            <w:szCs w:val="22"/>
          </w:rPr>
          <w:tab/>
        </w:r>
        <w:r w:rsidRPr="00FD28A7">
          <w:rPr>
            <w:rStyle w:val="Hipercze"/>
            <w:noProof/>
          </w:rPr>
          <w:t>SPOSÓB OBLICZENIA CENY OFERTY</w:t>
        </w:r>
        <w:r>
          <w:rPr>
            <w:noProof/>
            <w:webHidden/>
          </w:rPr>
          <w:tab/>
        </w:r>
        <w:r>
          <w:rPr>
            <w:noProof/>
            <w:webHidden/>
          </w:rPr>
          <w:fldChar w:fldCharType="begin"/>
        </w:r>
        <w:r>
          <w:rPr>
            <w:noProof/>
            <w:webHidden/>
          </w:rPr>
          <w:instrText xml:space="preserve"> PAGEREF _Toc77059862 \h </w:instrText>
        </w:r>
        <w:r>
          <w:rPr>
            <w:noProof/>
            <w:webHidden/>
          </w:rPr>
        </w:r>
        <w:r>
          <w:rPr>
            <w:noProof/>
            <w:webHidden/>
          </w:rPr>
          <w:fldChar w:fldCharType="separate"/>
        </w:r>
        <w:r w:rsidR="007C1CF2">
          <w:rPr>
            <w:noProof/>
            <w:webHidden/>
          </w:rPr>
          <w:t>17</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3" w:history="1">
        <w:r w:rsidRPr="00FD28A7">
          <w:rPr>
            <w:rStyle w:val="Hipercze"/>
            <w:noProof/>
          </w:rPr>
          <w:t>18.</w:t>
        </w:r>
        <w:r>
          <w:rPr>
            <w:rFonts w:asciiTheme="minorHAnsi" w:eastAsiaTheme="minorEastAsia" w:hAnsiTheme="minorHAnsi" w:cstheme="minorBidi"/>
            <w:noProof/>
            <w:sz w:val="22"/>
            <w:szCs w:val="22"/>
          </w:rPr>
          <w:tab/>
        </w:r>
        <w:r w:rsidRPr="00FD28A7">
          <w:rPr>
            <w:rStyle w:val="Hipercze"/>
            <w:noProof/>
          </w:rPr>
          <w:t>WYMAGANIA DOTYCZĄCE WADIUM</w:t>
        </w:r>
        <w:r>
          <w:rPr>
            <w:noProof/>
            <w:webHidden/>
          </w:rPr>
          <w:tab/>
        </w:r>
        <w:r>
          <w:rPr>
            <w:noProof/>
            <w:webHidden/>
          </w:rPr>
          <w:fldChar w:fldCharType="begin"/>
        </w:r>
        <w:r>
          <w:rPr>
            <w:noProof/>
            <w:webHidden/>
          </w:rPr>
          <w:instrText xml:space="preserve"> PAGEREF _Toc77059863 \h </w:instrText>
        </w:r>
        <w:r>
          <w:rPr>
            <w:noProof/>
            <w:webHidden/>
          </w:rPr>
        </w:r>
        <w:r>
          <w:rPr>
            <w:noProof/>
            <w:webHidden/>
          </w:rPr>
          <w:fldChar w:fldCharType="separate"/>
        </w:r>
        <w:r w:rsidR="007C1CF2">
          <w:rPr>
            <w:noProof/>
            <w:webHidden/>
          </w:rPr>
          <w:t>18</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4" w:history="1">
        <w:r w:rsidRPr="00FD28A7">
          <w:rPr>
            <w:rStyle w:val="Hipercze"/>
            <w:noProof/>
          </w:rPr>
          <w:t>19.</w:t>
        </w:r>
        <w:r>
          <w:rPr>
            <w:rFonts w:asciiTheme="minorHAnsi" w:eastAsiaTheme="minorEastAsia" w:hAnsiTheme="minorHAnsi" w:cstheme="minorBidi"/>
            <w:noProof/>
            <w:sz w:val="22"/>
            <w:szCs w:val="22"/>
          </w:rPr>
          <w:tab/>
        </w:r>
        <w:r w:rsidRPr="00FD28A7">
          <w:rPr>
            <w:rStyle w:val="Hipercze"/>
            <w:noProof/>
          </w:rPr>
          <w:t>TERMIN ZWIĄZANIA OFERTĄ</w:t>
        </w:r>
        <w:r>
          <w:rPr>
            <w:noProof/>
            <w:webHidden/>
          </w:rPr>
          <w:tab/>
        </w:r>
        <w:r>
          <w:rPr>
            <w:noProof/>
            <w:webHidden/>
          </w:rPr>
          <w:fldChar w:fldCharType="begin"/>
        </w:r>
        <w:r>
          <w:rPr>
            <w:noProof/>
            <w:webHidden/>
          </w:rPr>
          <w:instrText xml:space="preserve"> PAGEREF _Toc77059864 \h </w:instrText>
        </w:r>
        <w:r>
          <w:rPr>
            <w:noProof/>
            <w:webHidden/>
          </w:rPr>
        </w:r>
        <w:r>
          <w:rPr>
            <w:noProof/>
            <w:webHidden/>
          </w:rPr>
          <w:fldChar w:fldCharType="separate"/>
        </w:r>
        <w:r w:rsidR="007C1CF2">
          <w:rPr>
            <w:noProof/>
            <w:webHidden/>
          </w:rPr>
          <w:t>18</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5" w:history="1">
        <w:r w:rsidRPr="00FD28A7">
          <w:rPr>
            <w:rStyle w:val="Hipercze"/>
            <w:noProof/>
          </w:rPr>
          <w:t>20.</w:t>
        </w:r>
        <w:r>
          <w:rPr>
            <w:rFonts w:asciiTheme="minorHAnsi" w:eastAsiaTheme="minorEastAsia" w:hAnsiTheme="minorHAnsi" w:cstheme="minorBidi"/>
            <w:noProof/>
            <w:sz w:val="22"/>
            <w:szCs w:val="22"/>
          </w:rPr>
          <w:tab/>
        </w:r>
        <w:r w:rsidRPr="00FD28A7">
          <w:rPr>
            <w:rStyle w:val="Hipercze"/>
            <w:noProof/>
          </w:rPr>
          <w:t>SPOSÓB I TERMIN SKŁADANIA I OTWARCIA OFERT</w:t>
        </w:r>
        <w:r>
          <w:rPr>
            <w:noProof/>
            <w:webHidden/>
          </w:rPr>
          <w:tab/>
        </w:r>
        <w:r>
          <w:rPr>
            <w:noProof/>
            <w:webHidden/>
          </w:rPr>
          <w:fldChar w:fldCharType="begin"/>
        </w:r>
        <w:r>
          <w:rPr>
            <w:noProof/>
            <w:webHidden/>
          </w:rPr>
          <w:instrText xml:space="preserve"> PAGEREF _Toc77059865 \h </w:instrText>
        </w:r>
        <w:r>
          <w:rPr>
            <w:noProof/>
            <w:webHidden/>
          </w:rPr>
        </w:r>
        <w:r>
          <w:rPr>
            <w:noProof/>
            <w:webHidden/>
          </w:rPr>
          <w:fldChar w:fldCharType="separate"/>
        </w:r>
        <w:r w:rsidR="007C1CF2">
          <w:rPr>
            <w:noProof/>
            <w:webHidden/>
          </w:rPr>
          <w:t>18</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6" w:history="1">
        <w:r w:rsidRPr="00FD28A7">
          <w:rPr>
            <w:rStyle w:val="Hipercze"/>
            <w:noProof/>
          </w:rPr>
          <w:t>21.</w:t>
        </w:r>
        <w:r>
          <w:rPr>
            <w:rFonts w:asciiTheme="minorHAnsi" w:eastAsiaTheme="minorEastAsia" w:hAnsiTheme="minorHAnsi" w:cstheme="minorBidi"/>
            <w:noProof/>
            <w:sz w:val="22"/>
            <w:szCs w:val="22"/>
          </w:rPr>
          <w:tab/>
        </w:r>
        <w:r w:rsidRPr="00FD28A7">
          <w:rPr>
            <w:rStyle w:val="Hipercze"/>
            <w:noProof/>
          </w:rPr>
          <w:t>OPIS KRYTERIÓW OCENY OFERT, WRAZ Z PODANIEM WAG KRYTERIÓW I SPOSOBU OCENY OFERT</w:t>
        </w:r>
        <w:r>
          <w:rPr>
            <w:noProof/>
            <w:webHidden/>
          </w:rPr>
          <w:tab/>
        </w:r>
        <w:r>
          <w:rPr>
            <w:noProof/>
            <w:webHidden/>
          </w:rPr>
          <w:fldChar w:fldCharType="begin"/>
        </w:r>
        <w:r>
          <w:rPr>
            <w:noProof/>
            <w:webHidden/>
          </w:rPr>
          <w:instrText xml:space="preserve"> PAGEREF _Toc77059866 \h </w:instrText>
        </w:r>
        <w:r>
          <w:rPr>
            <w:noProof/>
            <w:webHidden/>
          </w:rPr>
        </w:r>
        <w:r>
          <w:rPr>
            <w:noProof/>
            <w:webHidden/>
          </w:rPr>
          <w:fldChar w:fldCharType="separate"/>
        </w:r>
        <w:r w:rsidR="007C1CF2">
          <w:rPr>
            <w:noProof/>
            <w:webHidden/>
          </w:rPr>
          <w:t>19</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7" w:history="1">
        <w:r w:rsidRPr="00FD28A7">
          <w:rPr>
            <w:rStyle w:val="Hipercze"/>
            <w:noProof/>
          </w:rPr>
          <w:t>22.</w:t>
        </w:r>
        <w:r>
          <w:rPr>
            <w:rFonts w:asciiTheme="minorHAnsi" w:eastAsiaTheme="minorEastAsia" w:hAnsiTheme="minorHAnsi" w:cstheme="minorBidi"/>
            <w:noProof/>
            <w:sz w:val="22"/>
            <w:szCs w:val="22"/>
          </w:rPr>
          <w:tab/>
        </w:r>
        <w:r w:rsidRPr="00FD28A7">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_Toc77059867 \h </w:instrText>
        </w:r>
        <w:r>
          <w:rPr>
            <w:noProof/>
            <w:webHidden/>
          </w:rPr>
        </w:r>
        <w:r>
          <w:rPr>
            <w:noProof/>
            <w:webHidden/>
          </w:rPr>
          <w:fldChar w:fldCharType="separate"/>
        </w:r>
        <w:r w:rsidR="007C1CF2">
          <w:rPr>
            <w:noProof/>
            <w:webHidden/>
          </w:rPr>
          <w:t>20</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8" w:history="1">
        <w:r w:rsidRPr="00FD28A7">
          <w:rPr>
            <w:rStyle w:val="Hipercze"/>
            <w:noProof/>
          </w:rPr>
          <w:t>23.</w:t>
        </w:r>
        <w:r>
          <w:rPr>
            <w:rFonts w:asciiTheme="minorHAnsi" w:eastAsiaTheme="minorEastAsia" w:hAnsiTheme="minorHAnsi" w:cstheme="minorBidi"/>
            <w:noProof/>
            <w:sz w:val="22"/>
            <w:szCs w:val="22"/>
          </w:rPr>
          <w:tab/>
        </w:r>
        <w:r w:rsidRPr="00FD28A7">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_Toc77059868 \h </w:instrText>
        </w:r>
        <w:r>
          <w:rPr>
            <w:noProof/>
            <w:webHidden/>
          </w:rPr>
        </w:r>
        <w:r>
          <w:rPr>
            <w:noProof/>
            <w:webHidden/>
          </w:rPr>
          <w:fldChar w:fldCharType="separate"/>
        </w:r>
        <w:r w:rsidR="007C1CF2">
          <w:rPr>
            <w:noProof/>
            <w:webHidden/>
          </w:rPr>
          <w:t>20</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69" w:history="1">
        <w:r w:rsidRPr="00FD28A7">
          <w:rPr>
            <w:rStyle w:val="Hipercze"/>
            <w:noProof/>
          </w:rPr>
          <w:t>24.</w:t>
        </w:r>
        <w:r>
          <w:rPr>
            <w:rFonts w:asciiTheme="minorHAnsi" w:eastAsiaTheme="minorEastAsia" w:hAnsiTheme="minorHAnsi" w:cstheme="minorBidi"/>
            <w:noProof/>
            <w:sz w:val="22"/>
            <w:szCs w:val="22"/>
          </w:rPr>
          <w:tab/>
        </w:r>
        <w:r w:rsidRPr="00FD28A7">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_Toc77059869 \h </w:instrText>
        </w:r>
        <w:r>
          <w:rPr>
            <w:noProof/>
            <w:webHidden/>
          </w:rPr>
        </w:r>
        <w:r>
          <w:rPr>
            <w:noProof/>
            <w:webHidden/>
          </w:rPr>
          <w:fldChar w:fldCharType="separate"/>
        </w:r>
        <w:r w:rsidR="007C1CF2">
          <w:rPr>
            <w:noProof/>
            <w:webHidden/>
          </w:rPr>
          <w:t>20</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70" w:history="1">
        <w:r w:rsidRPr="00FD28A7">
          <w:rPr>
            <w:rStyle w:val="Hipercze"/>
            <w:noProof/>
          </w:rPr>
          <w:t>25.</w:t>
        </w:r>
        <w:r>
          <w:rPr>
            <w:rFonts w:asciiTheme="minorHAnsi" w:eastAsiaTheme="minorEastAsia" w:hAnsiTheme="minorHAnsi" w:cstheme="minorBidi"/>
            <w:noProof/>
            <w:sz w:val="22"/>
            <w:szCs w:val="22"/>
          </w:rPr>
          <w:tab/>
        </w:r>
        <w:r w:rsidRPr="00FD28A7">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_Toc77059870 \h </w:instrText>
        </w:r>
        <w:r>
          <w:rPr>
            <w:noProof/>
            <w:webHidden/>
          </w:rPr>
        </w:r>
        <w:r>
          <w:rPr>
            <w:noProof/>
            <w:webHidden/>
          </w:rPr>
          <w:fldChar w:fldCharType="separate"/>
        </w:r>
        <w:r w:rsidR="007C1CF2">
          <w:rPr>
            <w:noProof/>
            <w:webHidden/>
          </w:rPr>
          <w:t>20</w:t>
        </w:r>
        <w:r>
          <w:rPr>
            <w:noProof/>
            <w:webHidden/>
          </w:rPr>
          <w:fldChar w:fldCharType="end"/>
        </w:r>
      </w:hyperlink>
    </w:p>
    <w:p w:rsidR="00AB7589" w:rsidRDefault="00AB7589">
      <w:pPr>
        <w:pStyle w:val="Spistreci1"/>
        <w:rPr>
          <w:rFonts w:asciiTheme="minorHAnsi" w:eastAsiaTheme="minorEastAsia" w:hAnsiTheme="minorHAnsi" w:cstheme="minorBidi"/>
          <w:noProof/>
          <w:sz w:val="22"/>
          <w:szCs w:val="22"/>
        </w:rPr>
      </w:pPr>
      <w:hyperlink w:anchor="_Toc77059871" w:history="1">
        <w:r w:rsidRPr="00FD28A7">
          <w:rPr>
            <w:rStyle w:val="Hipercze"/>
            <w:noProof/>
          </w:rPr>
          <w:t>26.</w:t>
        </w:r>
        <w:r>
          <w:rPr>
            <w:rFonts w:asciiTheme="minorHAnsi" w:eastAsiaTheme="minorEastAsia" w:hAnsiTheme="minorHAnsi" w:cstheme="minorBidi"/>
            <w:noProof/>
            <w:sz w:val="22"/>
            <w:szCs w:val="22"/>
          </w:rPr>
          <w:tab/>
        </w:r>
        <w:r w:rsidRPr="00FD28A7">
          <w:rPr>
            <w:rStyle w:val="Hipercze"/>
            <w:noProof/>
          </w:rPr>
          <w:t>WYKAZ ZAŁĄCZNIKÓW DO SWZ</w:t>
        </w:r>
        <w:r>
          <w:rPr>
            <w:noProof/>
            <w:webHidden/>
          </w:rPr>
          <w:tab/>
        </w:r>
        <w:r>
          <w:rPr>
            <w:noProof/>
            <w:webHidden/>
          </w:rPr>
          <w:fldChar w:fldCharType="begin"/>
        </w:r>
        <w:r>
          <w:rPr>
            <w:noProof/>
            <w:webHidden/>
          </w:rPr>
          <w:instrText xml:space="preserve"> PAGEREF _Toc77059871 \h </w:instrText>
        </w:r>
        <w:r>
          <w:rPr>
            <w:noProof/>
            <w:webHidden/>
          </w:rPr>
        </w:r>
        <w:r>
          <w:rPr>
            <w:noProof/>
            <w:webHidden/>
          </w:rPr>
          <w:fldChar w:fldCharType="separate"/>
        </w:r>
        <w:r w:rsidR="007C1CF2">
          <w:rPr>
            <w:noProof/>
            <w:webHidden/>
          </w:rPr>
          <w:t>21</w:t>
        </w:r>
        <w:r>
          <w:rPr>
            <w:noProof/>
            <w:webHidden/>
          </w:rPr>
          <w:fldChar w:fldCharType="end"/>
        </w:r>
      </w:hyperlink>
    </w:p>
    <w:p w:rsidR="00F34623" w:rsidRDefault="00AB544B">
      <w:pPr>
        <w:spacing w:line="24" w:lineRule="atLeast"/>
        <w:rPr>
          <w:rFonts w:ascii="Arial" w:hAnsi="Arial" w:cs="Arial"/>
          <w:sz w:val="29"/>
          <w:szCs w:val="29"/>
        </w:rPr>
      </w:pPr>
      <w:r w:rsidRPr="008C3D1F">
        <w:rPr>
          <w:rFonts w:ascii="Arial" w:hAnsi="Arial" w:cs="Arial"/>
          <w:sz w:val="29"/>
          <w:szCs w:val="29"/>
        </w:rPr>
        <w:fldChar w:fldCharType="end"/>
      </w:r>
      <w:r w:rsidR="00EA428B">
        <w:rPr>
          <w:rFonts w:ascii="Arial" w:hAnsi="Arial" w:cs="Arial"/>
          <w:sz w:val="29"/>
          <w:szCs w:val="29"/>
        </w:rPr>
        <w:br w:type="page"/>
      </w:r>
    </w:p>
    <w:p w:rsidR="009838C7" w:rsidRPr="00503142" w:rsidRDefault="00503142">
      <w:pPr>
        <w:pStyle w:val="Nagwek1"/>
        <w:rPr>
          <w:highlight w:val="lightGray"/>
        </w:rPr>
      </w:pPr>
      <w:bookmarkStart w:id="0" w:name="_Toc258314242"/>
      <w:bookmarkStart w:id="1" w:name="_Toc77059846"/>
      <w:r>
        <w:rPr>
          <w:highlight w:val="lightGray"/>
        </w:rPr>
        <w:lastRenderedPageBreak/>
        <w:t>NAZWA</w:t>
      </w:r>
      <w:r w:rsidR="00564201">
        <w:rPr>
          <w:highlight w:val="lightGray"/>
        </w:rPr>
        <w:t xml:space="preserve"> </w:t>
      </w:r>
      <w:r w:rsidR="009838C7" w:rsidRPr="00503142">
        <w:rPr>
          <w:highlight w:val="lightGray"/>
        </w:rPr>
        <w:t>(</w:t>
      </w:r>
      <w:r>
        <w:rPr>
          <w:highlight w:val="lightGray"/>
        </w:rPr>
        <w:t>FIRMA</w:t>
      </w:r>
      <w:r w:rsidR="009838C7" w:rsidRPr="00503142">
        <w:rPr>
          <w:highlight w:val="lightGray"/>
        </w:rPr>
        <w:t xml:space="preserve">) </w:t>
      </w:r>
      <w:r>
        <w:rPr>
          <w:highlight w:val="lightGray"/>
        </w:rPr>
        <w:t>ORAZ</w:t>
      </w:r>
      <w:r w:rsidR="00564201">
        <w:rPr>
          <w:highlight w:val="lightGray"/>
        </w:rPr>
        <w:t xml:space="preserve"> </w:t>
      </w:r>
      <w:r>
        <w:rPr>
          <w:highlight w:val="lightGray"/>
        </w:rPr>
        <w:t>ADRES</w:t>
      </w:r>
      <w:bookmarkEnd w:id="0"/>
      <w:r w:rsidR="00564201">
        <w:rPr>
          <w:highlight w:val="lightGray"/>
        </w:rPr>
        <w:t xml:space="preserve"> </w:t>
      </w:r>
      <w:r w:rsidRPr="00503142">
        <w:rPr>
          <w:highlight w:val="lightGray"/>
        </w:rPr>
        <w:t>Z</w:t>
      </w:r>
      <w:r>
        <w:rPr>
          <w:highlight w:val="lightGray"/>
        </w:rPr>
        <w:t>AMAWIAJĄCEGO</w:t>
      </w:r>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Default="00CD3D02" w:rsidP="001644FA">
      <w:pPr>
        <w:pStyle w:val="Tekstpodstawowy"/>
        <w:spacing w:after="0" w:line="276" w:lineRule="auto"/>
        <w:ind w:left="360"/>
        <w:rPr>
          <w:b/>
        </w:rPr>
      </w:pPr>
      <w:r>
        <w:t>adres poczty elektronicznej Zamawiającego:</w:t>
      </w:r>
      <w:r w:rsidR="00E15C4E" w:rsidRPr="00CD3D02">
        <w:rPr>
          <w:b/>
        </w:rPr>
        <w:t>urzad@rabka.pl</w:t>
      </w:r>
    </w:p>
    <w:p w:rsidR="00564609" w:rsidRDefault="00564609" w:rsidP="00D4327E">
      <w:pPr>
        <w:pStyle w:val="Tekstpodstawowy"/>
        <w:spacing w:after="0" w:line="276" w:lineRule="auto"/>
        <w:ind w:left="360"/>
        <w:jc w:val="both"/>
      </w:pPr>
    </w:p>
    <w:p w:rsidR="00D4327E" w:rsidRDefault="00D4327E" w:rsidP="00D4327E">
      <w:pPr>
        <w:pStyle w:val="Tekstpodstawowy"/>
        <w:spacing w:after="0" w:line="276" w:lineRule="auto"/>
        <w:ind w:left="360"/>
        <w:jc w:val="both"/>
      </w:pPr>
      <w:r>
        <w:t>A</w:t>
      </w:r>
      <w:r w:rsidRPr="0082700A">
        <w:t>dres strony internetowej</w:t>
      </w:r>
      <w:r>
        <w:t xml:space="preserve"> Zamawiającego, na której jest prowadzone postępowanie i na której będą dostępne wszelkie dokumenty związane z prowadzoną procedurą</w:t>
      </w:r>
      <w:r w:rsidRPr="0082700A">
        <w:t xml:space="preserve">: </w:t>
      </w:r>
    </w:p>
    <w:p w:rsidR="00D4327E" w:rsidRDefault="00D4327E" w:rsidP="00D4327E">
      <w:pPr>
        <w:pStyle w:val="Tekstpodstawowy"/>
        <w:spacing w:after="0" w:line="276" w:lineRule="auto"/>
        <w:ind w:left="360"/>
      </w:pPr>
    </w:p>
    <w:p w:rsidR="00D4327E" w:rsidRDefault="00AB544B" w:rsidP="00D4327E">
      <w:pPr>
        <w:pStyle w:val="Tekstpodstawowy"/>
        <w:spacing w:line="276" w:lineRule="auto"/>
        <w:ind w:left="360"/>
        <w:jc w:val="center"/>
        <w:rPr>
          <w:color w:val="FF0000"/>
        </w:rPr>
      </w:pPr>
      <w:hyperlink r:id="rId8" w:history="1">
        <w:r w:rsidR="00D4327E" w:rsidRPr="002C4556">
          <w:rPr>
            <w:rStyle w:val="Hipercze"/>
          </w:rPr>
          <w:t>https://platformazakupowa.pl/pn/rabka</w:t>
        </w:r>
      </w:hyperlink>
    </w:p>
    <w:p w:rsidR="005443C5" w:rsidRPr="00850EF7" w:rsidRDefault="005443C5" w:rsidP="004B317F">
      <w:pPr>
        <w:pStyle w:val="Tekstpodstawowy"/>
        <w:spacing w:line="276" w:lineRule="auto"/>
        <w:rPr>
          <w:color w:val="FF0000"/>
        </w:rPr>
      </w:pPr>
    </w:p>
    <w:p w:rsidR="00625708" w:rsidRPr="00CC5E21" w:rsidRDefault="00503142">
      <w:pPr>
        <w:pStyle w:val="Nagwek1"/>
        <w:rPr>
          <w:highlight w:val="lightGray"/>
        </w:rPr>
      </w:pPr>
      <w:bookmarkStart w:id="2" w:name="_Toc77059847"/>
      <w:r>
        <w:rPr>
          <w:highlight w:val="lightGray"/>
        </w:rPr>
        <w:t>OCHRONA DANYCH OSOBOWYCH</w:t>
      </w:r>
      <w:bookmarkEnd w:id="2"/>
    </w:p>
    <w:p w:rsidR="00625708" w:rsidRPr="00746B1E" w:rsidRDefault="00625708" w:rsidP="002F7D41">
      <w:pPr>
        <w:pStyle w:val="Nagwek2"/>
      </w:pPr>
      <w:bookmarkStart w:id="3" w:name="_Toc258314243"/>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E935AC">
        <w:rPr>
          <w:rFonts w:ascii="Times New Roman" w:hAnsi="Times New Roman"/>
          <w:sz w:val="24"/>
          <w:szCs w:val="24"/>
        </w:rPr>
        <w:t xml:space="preserve"> </w:t>
      </w:r>
      <w:r w:rsidRPr="00831FC8">
        <w:rPr>
          <w:rFonts w:ascii="Times New Roman" w:hAnsi="Times New Roman"/>
          <w:sz w:val="24"/>
          <w:szCs w:val="24"/>
        </w:rPr>
        <w:t>telefon kontaktowy: 18 26</w:t>
      </w:r>
      <w:r w:rsidR="00944278">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sidR="00E21101">
        <w:rPr>
          <w:rFonts w:ascii="Times New Roman" w:hAnsi="Times New Roman"/>
          <w:b/>
          <w:sz w:val="24"/>
          <w:szCs w:val="24"/>
        </w:rPr>
        <w:t>EAO</w:t>
      </w:r>
      <w:r w:rsidRPr="008A23B1">
        <w:rPr>
          <w:rFonts w:ascii="Times New Roman" w:hAnsi="Times New Roman"/>
          <w:b/>
          <w:sz w:val="24"/>
          <w:szCs w:val="24"/>
        </w:rPr>
        <w:t>.271</w:t>
      </w:r>
      <w:r w:rsidR="003B0F2A" w:rsidRPr="008A23B1">
        <w:rPr>
          <w:rFonts w:ascii="Times New Roman" w:hAnsi="Times New Roman"/>
          <w:b/>
          <w:sz w:val="24"/>
          <w:szCs w:val="24"/>
        </w:rPr>
        <w:t>.</w:t>
      </w:r>
      <w:r w:rsidR="00965792" w:rsidRPr="008A23B1">
        <w:rPr>
          <w:rFonts w:ascii="Times New Roman" w:hAnsi="Times New Roman"/>
          <w:b/>
          <w:sz w:val="24"/>
          <w:szCs w:val="24"/>
        </w:rPr>
        <w:t>1</w:t>
      </w:r>
      <w:r w:rsidR="00E21101">
        <w:rPr>
          <w:rFonts w:ascii="Times New Roman" w:hAnsi="Times New Roman"/>
          <w:b/>
          <w:sz w:val="24"/>
          <w:szCs w:val="24"/>
        </w:rPr>
        <w:t>0</w:t>
      </w:r>
      <w:r w:rsidR="003B0F2A" w:rsidRPr="008A23B1">
        <w:rPr>
          <w:rFonts w:ascii="Times New Roman" w:hAnsi="Times New Roman"/>
          <w:b/>
          <w:sz w:val="24"/>
          <w:szCs w:val="24"/>
        </w:rPr>
        <w:t>.</w:t>
      </w:r>
      <w:r w:rsidRPr="008A23B1">
        <w:rPr>
          <w:rFonts w:ascii="Times New Roman" w:hAnsi="Times New Roman"/>
          <w:b/>
          <w:sz w:val="24"/>
          <w:szCs w:val="24"/>
        </w:rPr>
        <w:t>202</w:t>
      </w:r>
      <w:r w:rsidR="00CA16FF" w:rsidRPr="008A23B1">
        <w:rPr>
          <w:rFonts w:ascii="Times New Roman" w:hAnsi="Times New Roman"/>
          <w:b/>
          <w:sz w:val="24"/>
          <w:szCs w:val="24"/>
        </w:rPr>
        <w:t>1</w:t>
      </w:r>
      <w:r w:rsidR="003B0F2A">
        <w:rPr>
          <w:rFonts w:ascii="Times New Roman" w:hAnsi="Times New Roman"/>
          <w:b/>
          <w:color w:val="FF0000"/>
          <w:sz w:val="24"/>
          <w:szCs w:val="24"/>
        </w:rPr>
        <w:t xml:space="preserve"> </w:t>
      </w:r>
      <w:r w:rsidRPr="004304D0">
        <w:rPr>
          <w:rFonts w:ascii="Times New Roman" w:hAnsi="Times New Roman"/>
          <w:b/>
          <w:sz w:val="24"/>
          <w:szCs w:val="24"/>
        </w:rPr>
        <w:t>„</w:t>
      </w:r>
      <w:r w:rsidR="00E21101">
        <w:rPr>
          <w:rFonts w:ascii="Times New Roman" w:hAnsi="Times New Roman"/>
          <w:b/>
          <w:sz w:val="24"/>
          <w:szCs w:val="24"/>
        </w:rPr>
        <w:t>Dowóz uczniów do Szkoły Podstawowej w Rdzawce oraz uczniów niepełnosprawnych w roku szkolnym 2021/2022</w:t>
      </w:r>
      <w:r>
        <w:rPr>
          <w:rFonts w:ascii="Times New Roman" w:hAnsi="Times New Roman"/>
          <w:b/>
          <w:sz w:val="24"/>
          <w:szCs w:val="24"/>
        </w:rPr>
        <w:t>”</w:t>
      </w:r>
      <w:r w:rsidR="003B0F2A">
        <w:rPr>
          <w:rFonts w:ascii="Times New Roman" w:hAnsi="Times New Roman"/>
          <w:b/>
          <w:sz w:val="24"/>
          <w:szCs w:val="24"/>
        </w:rPr>
        <w:t xml:space="preserve"> </w:t>
      </w:r>
      <w:r w:rsidRPr="005D1829">
        <w:rPr>
          <w:rFonts w:ascii="Times New Roman" w:hAnsi="Times New Roman"/>
          <w:sz w:val="24"/>
          <w:szCs w:val="24"/>
        </w:rPr>
        <w:t>prowadzonym</w:t>
      </w:r>
      <w:r w:rsidR="003B0F2A">
        <w:rPr>
          <w:rFonts w:ascii="Times New Roman" w:hAnsi="Times New Roman"/>
          <w:sz w:val="24"/>
          <w:szCs w:val="24"/>
        </w:rPr>
        <w:t xml:space="preserve"> </w:t>
      </w:r>
      <w:r w:rsidR="00E21101">
        <w:rPr>
          <w:rFonts w:ascii="Times New Roman" w:hAnsi="Times New Roman"/>
          <w:sz w:val="24"/>
          <w:szCs w:val="24"/>
        </w:rPr>
        <w:br/>
      </w:r>
      <w:r w:rsidRPr="005D1829">
        <w:rPr>
          <w:rFonts w:ascii="Times New Roman" w:hAnsi="Times New Roman"/>
          <w:sz w:val="24"/>
          <w:szCs w:val="24"/>
        </w:rPr>
        <w:t>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1E158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503142">
      <w:pPr>
        <w:pStyle w:val="Nagwek1"/>
        <w:rPr>
          <w:highlight w:val="lightGray"/>
        </w:rPr>
      </w:pPr>
      <w:bookmarkStart w:id="4" w:name="_Toc77059848"/>
      <w:bookmarkEnd w:id="3"/>
      <w:r>
        <w:rPr>
          <w:highlight w:val="lightGray"/>
        </w:rPr>
        <w:t>TRYB UDZIELENIA ZAMÓWIENIA</w:t>
      </w:r>
      <w:bookmarkEnd w:id="4"/>
    </w:p>
    <w:p w:rsidR="0073262F" w:rsidRPr="0073262F" w:rsidRDefault="0073262F" w:rsidP="0073262F">
      <w:pPr>
        <w:spacing w:before="120" w:after="120"/>
        <w:jc w:val="both"/>
      </w:pPr>
      <w:r w:rsidRPr="0073262F">
        <w:t xml:space="preserve">3.1. Niniejsze postępowanie prowadzone w trybie podstawowym z możliwością przeprowadzenia negocjacji treści ofert w celu ich ulepszenia, o której mowa w art. 275 </w:t>
      </w:r>
      <w:proofErr w:type="spellStart"/>
      <w:r w:rsidRPr="0073262F">
        <w:t>pkt</w:t>
      </w:r>
      <w:proofErr w:type="spellEnd"/>
      <w:r w:rsidRPr="0073262F">
        <w:t xml:space="preserve"> 2 ustawy Pzp. </w:t>
      </w:r>
    </w:p>
    <w:p w:rsidR="0073262F" w:rsidRPr="0073262F" w:rsidRDefault="0073262F" w:rsidP="0073262F">
      <w:pPr>
        <w:spacing w:before="120" w:after="120"/>
        <w:jc w:val="both"/>
      </w:pPr>
      <w:r w:rsidRPr="0073262F">
        <w:t>3.2. Zamawiający przewiduje wybór najkorzystniejszej oferty z możliwością prowadzenia negocjacji.</w:t>
      </w:r>
    </w:p>
    <w:p w:rsidR="0073262F" w:rsidRPr="0073262F" w:rsidRDefault="0073262F" w:rsidP="0073262F">
      <w:pPr>
        <w:spacing w:before="120" w:after="120"/>
        <w:jc w:val="both"/>
      </w:pPr>
      <w:r w:rsidRPr="0073262F">
        <w:t xml:space="preserve">3.3. Zamawiający nie korzysta z uprawnienia do ograniczenia ilość wykonawców których zaprosi do negocjacji ofert, o jakim stanowi art. 288 ust. 1 ustawy Pzp. </w:t>
      </w:r>
    </w:p>
    <w:p w:rsidR="0073262F" w:rsidRPr="0073262F" w:rsidRDefault="0073262F" w:rsidP="0073262F">
      <w:pPr>
        <w:spacing w:before="120" w:after="120"/>
        <w:jc w:val="both"/>
      </w:pPr>
      <w:r w:rsidRPr="0073262F">
        <w:t xml:space="preserve">3.4. W przypadku skorzystania przez zamawiającego z możliwości negocjowania treści ofert, negocjacje dotyczyć będą wyłącznie tych elementów treści ofert, które podlegają ocenie </w:t>
      </w:r>
      <w:r w:rsidRPr="0073262F">
        <w:br/>
        <w:t>w ramach kryteriów oceny ofert</w:t>
      </w:r>
      <w:r w:rsidRPr="0071359E">
        <w:t>, o których mowa w pkt. 2</w:t>
      </w:r>
      <w:r w:rsidR="0071359E" w:rsidRPr="0071359E">
        <w:t>1</w:t>
      </w:r>
      <w:r w:rsidRPr="0071359E">
        <w:t xml:space="preserve"> SWZ.</w:t>
      </w:r>
      <w:r w:rsidRPr="0073262F">
        <w:t xml:space="preserve"> </w:t>
      </w:r>
    </w:p>
    <w:p w:rsidR="0073262F" w:rsidRPr="0073262F" w:rsidRDefault="0073262F" w:rsidP="0073262F">
      <w:pPr>
        <w:spacing w:before="120" w:after="120"/>
        <w:jc w:val="both"/>
      </w:pPr>
      <w:r w:rsidRPr="0073262F">
        <w:t xml:space="preserve">3.5. W przypadku podjęcia decyzji o prowadzeniu negocjacji w pierwszym kroku zamawiający poinformuje równocześnie wszystkich wykonawców, którzy złożyli oferty, o wykonawcach: </w:t>
      </w:r>
    </w:p>
    <w:p w:rsidR="0073262F" w:rsidRPr="0073262F" w:rsidRDefault="0073262F" w:rsidP="0073262F">
      <w:pPr>
        <w:spacing w:before="120" w:after="120"/>
        <w:jc w:val="both"/>
      </w:pPr>
      <w:r w:rsidRPr="0073262F">
        <w:t xml:space="preserve">1) których oferty nie zostały odrzucone, oraz punktacji przyznanej ofertom w każdym kryterium oceny ofert i łącznej punktacji, </w:t>
      </w:r>
    </w:p>
    <w:p w:rsidR="0073262F" w:rsidRPr="0073262F" w:rsidRDefault="0073262F" w:rsidP="0073262F">
      <w:pPr>
        <w:spacing w:before="120" w:after="120"/>
        <w:jc w:val="both"/>
      </w:pPr>
      <w:r w:rsidRPr="0073262F">
        <w:t xml:space="preserve">2) których oferty zostały odrzucone, </w:t>
      </w:r>
    </w:p>
    <w:p w:rsidR="0073262F" w:rsidRPr="0073262F" w:rsidRDefault="0073262F" w:rsidP="0073262F">
      <w:pPr>
        <w:spacing w:before="120" w:after="120"/>
        <w:jc w:val="both"/>
      </w:pPr>
      <w:r w:rsidRPr="0073262F">
        <w:t xml:space="preserve">- podając uzasadnienie faktyczne i prawne. </w:t>
      </w:r>
    </w:p>
    <w:p w:rsidR="0073262F" w:rsidRPr="0073262F" w:rsidRDefault="0073262F" w:rsidP="0073262F">
      <w:pPr>
        <w:spacing w:before="120" w:after="120"/>
        <w:jc w:val="both"/>
      </w:pPr>
      <w:r w:rsidRPr="0073262F">
        <w:lastRenderedPageBreak/>
        <w:t xml:space="preserve">3.6. Zamawiający w zaproszeniu do negocjacji wskaże miejsce, termin i sposób prowadzenia negocjacji oraz kryteria oceny ofert, w ramach których będą prowadzone negocjacje </w:t>
      </w:r>
      <w:r w:rsidRPr="0073262F">
        <w:br/>
        <w:t xml:space="preserve">w celu ulepszenia treści ofert. </w:t>
      </w:r>
    </w:p>
    <w:p w:rsidR="0073262F" w:rsidRPr="0073262F" w:rsidRDefault="0073262F" w:rsidP="0073262F">
      <w:pPr>
        <w:spacing w:before="120" w:after="120"/>
        <w:jc w:val="both"/>
      </w:pPr>
      <w:r w:rsidRPr="0073262F">
        <w:t xml:space="preserve">3.7. Prowadzone negocjacje mają poufny charakter. Żadna ze stron nie może, bez zgody drugiej strony, ujawniać informacji technicznych i handlowych związanych z negocjacjami. Zgoda jest udzielana w odniesieniu do konkretnych informacji i przed ich ujawnieniem. </w:t>
      </w:r>
    </w:p>
    <w:p w:rsidR="0073262F" w:rsidRPr="0073262F" w:rsidRDefault="0073262F" w:rsidP="0073262F">
      <w:pPr>
        <w:spacing w:before="120" w:after="120"/>
        <w:jc w:val="both"/>
      </w:pPr>
      <w:r w:rsidRPr="0073262F">
        <w:t xml:space="preserve">3.8. Po zakończeniu negocjacji z wszystkimi wykonawcami, zamawiający informuje o tym fakcie uczestników negocjacji oraz zaprasza ich do składania ofert dodatkowych. </w:t>
      </w:r>
    </w:p>
    <w:p w:rsidR="0073262F" w:rsidRPr="0073262F" w:rsidRDefault="0073262F" w:rsidP="0073262F">
      <w:pPr>
        <w:spacing w:before="120" w:after="120"/>
        <w:jc w:val="both"/>
      </w:pPr>
      <w:r w:rsidRPr="0073262F">
        <w:t xml:space="preserve">3.9. Zaproszenie do złożenia ofert dodatkowych będzie zawierać co najmniej: </w:t>
      </w:r>
    </w:p>
    <w:p w:rsidR="0073262F" w:rsidRPr="0073262F" w:rsidRDefault="0073262F" w:rsidP="0073262F">
      <w:pPr>
        <w:spacing w:before="120" w:after="120"/>
        <w:jc w:val="both"/>
      </w:pPr>
      <w:r w:rsidRPr="0073262F">
        <w:t xml:space="preserve">1) nazwę oraz adres zamawiającego, numer telefonu, adres poczty elektronicznej oraz strony internetowej prowadzonego postępowania; </w:t>
      </w:r>
    </w:p>
    <w:p w:rsidR="0073262F" w:rsidRPr="0073262F" w:rsidRDefault="0073262F" w:rsidP="0073262F">
      <w:pPr>
        <w:spacing w:before="120" w:after="120"/>
        <w:jc w:val="both"/>
      </w:pPr>
      <w:r w:rsidRPr="0073262F">
        <w:t xml:space="preserve">2) sposób i termin składania ofert dodatkowych oraz język lub języki, w jakich muszą one być sporządzone, oraz termin otwarcia tych ofert. </w:t>
      </w:r>
    </w:p>
    <w:p w:rsidR="0073262F" w:rsidRPr="0073262F" w:rsidRDefault="0073262F" w:rsidP="0073262F">
      <w:pPr>
        <w:spacing w:before="120" w:after="120"/>
        <w:jc w:val="both"/>
      </w:pPr>
      <w:r w:rsidRPr="0073262F">
        <w:t>3.10. Wykonawca może złożyć ofertę dodatkową, która zawiera nowe propozycje</w:t>
      </w:r>
      <w:r w:rsidRPr="0073262F">
        <w:br/>
        <w:t xml:space="preserve">w zakresie treści oferty podlegających ocenie w ramach kryteriów oceny ofert wskazanych przez zamawiającego w zaproszeniu do negocjacji.  </w:t>
      </w:r>
    </w:p>
    <w:p w:rsidR="0073262F" w:rsidRPr="0073262F" w:rsidRDefault="0073262F" w:rsidP="0073262F">
      <w:pPr>
        <w:spacing w:before="120" w:after="120"/>
        <w:jc w:val="both"/>
      </w:pPr>
      <w:r w:rsidRPr="0073262F">
        <w:t xml:space="preserve">3.11. Oferta dodatkowa nie może być mniej korzystna w żadnym z kryteriów oceny ofert wskazanych w zaproszeniu do negocjacji niż oferta złożona w odpowiedzi na ogłoszenie o zamówieniu.  </w:t>
      </w:r>
    </w:p>
    <w:p w:rsidR="0073262F" w:rsidRPr="0073262F" w:rsidRDefault="0073262F" w:rsidP="0073262F">
      <w:pPr>
        <w:spacing w:before="120" w:after="120"/>
        <w:jc w:val="both"/>
      </w:pPr>
      <w:r w:rsidRPr="0073262F">
        <w:t xml:space="preserve">3.12. Oferta przestaje wiązać wykonawcę w zakresie, w jakim złoży on ofertę dodatkową zawierającą korzystniejsze propozycje w ramach każdego z kryteriów oceny ofert wskazanych w zaproszeniu do negocjacji. </w:t>
      </w:r>
    </w:p>
    <w:p w:rsidR="0073262F" w:rsidRPr="0073262F" w:rsidRDefault="0073262F" w:rsidP="0073262F">
      <w:pPr>
        <w:spacing w:before="120" w:after="120"/>
        <w:jc w:val="both"/>
      </w:pPr>
      <w:r w:rsidRPr="0073262F">
        <w:t>3.13. Oferta dodatkowa, która jest mniej korzystna w którymkolwiek z kryteriów oceny ofert wskazanych w zaproszeniu do negocjacji niż oferta złożona w odpowiedzi na ogłoszenie o zamówieniu, podlega odrzuceniu.</w:t>
      </w:r>
    </w:p>
    <w:p w:rsidR="0073262F" w:rsidRPr="0073262F" w:rsidRDefault="0073262F" w:rsidP="0073262F">
      <w:pPr>
        <w:spacing w:before="120" w:after="120"/>
        <w:jc w:val="both"/>
        <w:rPr>
          <w:szCs w:val="20"/>
        </w:rPr>
      </w:pPr>
      <w:r w:rsidRPr="0073262F">
        <w:t xml:space="preserve">3.14. </w:t>
      </w:r>
      <w:r w:rsidRPr="0073262F">
        <w:rPr>
          <w:szCs w:val="20"/>
        </w:rPr>
        <w:t>Szacunkowa wartość przedmiotowego zamówienia nie przekracza progów unijnych, o których mowa w art. 3 ustawy Pzp.</w:t>
      </w:r>
    </w:p>
    <w:p w:rsidR="0073262F" w:rsidRPr="0073262F" w:rsidRDefault="0073262F" w:rsidP="0073262F">
      <w:pPr>
        <w:spacing w:before="120" w:after="120"/>
        <w:jc w:val="both"/>
      </w:pPr>
      <w:r w:rsidRPr="0073262F">
        <w:rPr>
          <w:szCs w:val="20"/>
        </w:rPr>
        <w:t xml:space="preserve">3.15. Zgodnie z art. 310 </w:t>
      </w:r>
      <w:proofErr w:type="spellStart"/>
      <w:r w:rsidRPr="0073262F">
        <w:rPr>
          <w:szCs w:val="20"/>
        </w:rPr>
        <w:t>pkt</w:t>
      </w:r>
      <w:proofErr w:type="spellEnd"/>
      <w:r w:rsidRPr="0073262F">
        <w:rPr>
          <w:szCs w:val="20"/>
        </w:rPr>
        <w:t xml:space="preserve"> 1 ustawy Pzp Zamawiający przewiduje możliwość unieważnienia przedmiotowego postępowania, jeżeli środki, które Zamawiający zamierzał przeznaczyć na sfinansowanie całości lub części zamówienia, nie zostały mu przyznane</w:t>
      </w:r>
      <w:r w:rsidRPr="0073262F">
        <w:t>.</w:t>
      </w:r>
    </w:p>
    <w:p w:rsidR="00EB7871" w:rsidRPr="00CC5E21" w:rsidRDefault="00503142">
      <w:pPr>
        <w:pStyle w:val="Nagwek1"/>
        <w:rPr>
          <w:highlight w:val="lightGray"/>
        </w:rPr>
      </w:pPr>
      <w:bookmarkStart w:id="5" w:name="_Toc77059849"/>
      <w:r>
        <w:rPr>
          <w:highlight w:val="lightGray"/>
        </w:rPr>
        <w:t>OPIS PRZEDMIOTU ZAMÓWIENIA</w:t>
      </w:r>
      <w:bookmarkEnd w:id="5"/>
    </w:p>
    <w:p w:rsidR="00CF287B" w:rsidRPr="007D302B" w:rsidRDefault="00185DC9" w:rsidP="00CF287B">
      <w:pPr>
        <w:tabs>
          <w:tab w:val="left" w:pos="284"/>
        </w:tabs>
        <w:spacing w:before="120" w:after="120"/>
        <w:jc w:val="both"/>
        <w:rPr>
          <w:b/>
        </w:rPr>
      </w:pPr>
      <w:r>
        <w:rPr>
          <w:b/>
        </w:rPr>
        <w:t>4</w:t>
      </w:r>
      <w:r w:rsidR="00CF287B">
        <w:rPr>
          <w:b/>
        </w:rPr>
        <w:t xml:space="preserve">.1. </w:t>
      </w:r>
      <w:r w:rsidR="00CF287B" w:rsidRPr="007D302B">
        <w:rPr>
          <w:b/>
        </w:rPr>
        <w:t>Przedmiot zamówienia podzielony został na II części.</w:t>
      </w:r>
    </w:p>
    <w:p w:rsidR="00CF287B" w:rsidRPr="00087450" w:rsidRDefault="00185DC9" w:rsidP="00CF287B">
      <w:pPr>
        <w:tabs>
          <w:tab w:val="left" w:pos="284"/>
        </w:tabs>
        <w:spacing w:before="120" w:after="120"/>
        <w:jc w:val="both"/>
      </w:pPr>
      <w:r>
        <w:rPr>
          <w:b/>
        </w:rPr>
        <w:t>4</w:t>
      </w:r>
      <w:r w:rsidR="00CF287B">
        <w:rPr>
          <w:b/>
        </w:rPr>
        <w:t xml:space="preserve">.2. </w:t>
      </w:r>
      <w:r w:rsidR="00CF287B" w:rsidRPr="00B82B4A">
        <w:rPr>
          <w:b/>
        </w:rPr>
        <w:t xml:space="preserve">Przedmiotem zamówienia jest dowóz i </w:t>
      </w:r>
      <w:proofErr w:type="spellStart"/>
      <w:r w:rsidR="00CF287B" w:rsidRPr="00B82B4A">
        <w:rPr>
          <w:b/>
        </w:rPr>
        <w:t>odwóz</w:t>
      </w:r>
      <w:proofErr w:type="spellEnd"/>
      <w:r w:rsidR="00CF287B" w:rsidRPr="00B82B4A">
        <w:rPr>
          <w:b/>
        </w:rPr>
        <w:t xml:space="preserve"> uczniów</w:t>
      </w:r>
      <w:r w:rsidR="00CF287B">
        <w:rPr>
          <w:b/>
        </w:rPr>
        <w:t xml:space="preserve"> </w:t>
      </w:r>
      <w:r w:rsidR="00CF287B" w:rsidRPr="001A1263">
        <w:rPr>
          <w:b/>
        </w:rPr>
        <w:t>do</w:t>
      </w:r>
      <w:r w:rsidR="00CF287B" w:rsidRPr="00B82B4A">
        <w:rPr>
          <w:b/>
        </w:rPr>
        <w:t xml:space="preserve"> </w:t>
      </w:r>
      <w:r w:rsidR="00CF287B">
        <w:rPr>
          <w:b/>
        </w:rPr>
        <w:t>S</w:t>
      </w:r>
      <w:r w:rsidR="00CF287B" w:rsidRPr="00B82B4A">
        <w:rPr>
          <w:b/>
        </w:rPr>
        <w:t xml:space="preserve">zkoły Podstawowej </w:t>
      </w:r>
      <w:r w:rsidR="00CF287B">
        <w:rPr>
          <w:b/>
        </w:rPr>
        <w:br/>
      </w:r>
      <w:r w:rsidR="00CF287B" w:rsidRPr="00B82B4A">
        <w:rPr>
          <w:b/>
        </w:rPr>
        <w:t xml:space="preserve">w Rdzawce </w:t>
      </w:r>
      <w:r w:rsidR="00CF287B">
        <w:rPr>
          <w:b/>
        </w:rPr>
        <w:t xml:space="preserve">oraz uczniów niepełnosprawnych </w:t>
      </w:r>
      <w:r w:rsidR="00CF287B" w:rsidRPr="00B82B4A">
        <w:rPr>
          <w:b/>
        </w:rPr>
        <w:t xml:space="preserve">w roku szkolnym </w:t>
      </w:r>
      <w:r w:rsidR="00CF287B" w:rsidRPr="001A1263">
        <w:rPr>
          <w:b/>
        </w:rPr>
        <w:t>202</w:t>
      </w:r>
      <w:r>
        <w:rPr>
          <w:b/>
        </w:rPr>
        <w:t>1</w:t>
      </w:r>
      <w:r w:rsidR="00CF287B" w:rsidRPr="001A1263">
        <w:rPr>
          <w:b/>
        </w:rPr>
        <w:t>/202</w:t>
      </w:r>
      <w:r>
        <w:rPr>
          <w:b/>
        </w:rPr>
        <w:t>2</w:t>
      </w:r>
      <w:r w:rsidR="00CF287B" w:rsidRPr="001A1263">
        <w:rPr>
          <w:b/>
        </w:rPr>
        <w:t>.</w:t>
      </w:r>
    </w:p>
    <w:p w:rsidR="00CF287B" w:rsidRDefault="00185DC9" w:rsidP="00185DC9">
      <w:pPr>
        <w:spacing w:before="120" w:after="120"/>
        <w:jc w:val="both"/>
        <w:rPr>
          <w:b/>
        </w:rPr>
      </w:pPr>
      <w:r>
        <w:rPr>
          <w:b/>
        </w:rPr>
        <w:t>4</w:t>
      </w:r>
      <w:r w:rsidR="00CF287B">
        <w:rPr>
          <w:b/>
        </w:rPr>
        <w:t>.2.1. C</w:t>
      </w:r>
      <w:r w:rsidR="00CF287B" w:rsidRPr="00F23ED2">
        <w:rPr>
          <w:b/>
        </w:rPr>
        <w:t>zęść</w:t>
      </w:r>
      <w:r w:rsidR="00CF287B">
        <w:rPr>
          <w:b/>
        </w:rPr>
        <w:t xml:space="preserve"> I</w:t>
      </w:r>
      <w:r w:rsidR="00CF287B" w:rsidRPr="00F23ED2">
        <w:rPr>
          <w:b/>
        </w:rPr>
        <w:t xml:space="preserve">: </w:t>
      </w:r>
    </w:p>
    <w:p w:rsidR="00CF287B" w:rsidRDefault="00CF287B" w:rsidP="00CF287B">
      <w:pPr>
        <w:spacing w:before="120" w:after="120"/>
        <w:jc w:val="both"/>
        <w:rPr>
          <w:b/>
        </w:rPr>
      </w:pPr>
      <w:r>
        <w:rPr>
          <w:b/>
        </w:rPr>
        <w:t>„</w:t>
      </w:r>
      <w:r w:rsidRPr="00E52E77">
        <w:rPr>
          <w:b/>
        </w:rPr>
        <w:t xml:space="preserve">Dowóz i </w:t>
      </w:r>
      <w:proofErr w:type="spellStart"/>
      <w:r w:rsidRPr="00E52E77">
        <w:rPr>
          <w:b/>
        </w:rPr>
        <w:t>odwóz</w:t>
      </w:r>
      <w:proofErr w:type="spellEnd"/>
      <w:r w:rsidRPr="00E52E77">
        <w:rPr>
          <w:b/>
        </w:rPr>
        <w:t xml:space="preserve"> uczniów Szkoły Podstawowej w Rdzawce </w:t>
      </w:r>
      <w:r w:rsidRPr="00F23ED2">
        <w:rPr>
          <w:b/>
        </w:rPr>
        <w:t xml:space="preserve">w </w:t>
      </w:r>
      <w:r>
        <w:rPr>
          <w:b/>
        </w:rPr>
        <w:t xml:space="preserve">roku </w:t>
      </w:r>
      <w:r w:rsidRPr="001A1263">
        <w:rPr>
          <w:b/>
        </w:rPr>
        <w:t>szkolnym 202</w:t>
      </w:r>
      <w:r w:rsidR="00185DC9">
        <w:rPr>
          <w:b/>
        </w:rPr>
        <w:t>1</w:t>
      </w:r>
      <w:r w:rsidRPr="001A1263">
        <w:rPr>
          <w:b/>
        </w:rPr>
        <w:t>/202</w:t>
      </w:r>
      <w:r w:rsidR="00185DC9">
        <w:rPr>
          <w:b/>
        </w:rPr>
        <w:t>2</w:t>
      </w:r>
      <w:r>
        <w:rPr>
          <w:b/>
        </w:rPr>
        <w:t>”</w:t>
      </w:r>
    </w:p>
    <w:p w:rsidR="00CF287B" w:rsidRDefault="00CF287B" w:rsidP="002F7D41">
      <w:pPr>
        <w:pStyle w:val="Nagwek2"/>
      </w:pPr>
      <w:r w:rsidRPr="00596854">
        <w:t xml:space="preserve">Termin wykonania: </w:t>
      </w:r>
      <w:r w:rsidRPr="0006007C">
        <w:t>01 września 202</w:t>
      </w:r>
      <w:r w:rsidR="00185DC9" w:rsidRPr="0006007C">
        <w:t>1</w:t>
      </w:r>
      <w:r w:rsidRPr="0006007C">
        <w:t xml:space="preserve"> r.</w:t>
      </w:r>
      <w:r w:rsidRPr="00185DC9">
        <w:rPr>
          <w:color w:val="FF0000"/>
        </w:rPr>
        <w:t xml:space="preserve"> </w:t>
      </w:r>
      <w:r w:rsidRPr="0006007C">
        <w:t>do 2</w:t>
      </w:r>
      <w:r w:rsidR="00815205" w:rsidRPr="0006007C">
        <w:t>4</w:t>
      </w:r>
      <w:r w:rsidRPr="0006007C">
        <w:t xml:space="preserve"> czerwca 202</w:t>
      </w:r>
      <w:r w:rsidR="00185DC9" w:rsidRPr="0006007C">
        <w:t>2</w:t>
      </w:r>
      <w:r w:rsidRPr="0006007C">
        <w:t xml:space="preserve"> r.</w:t>
      </w:r>
    </w:p>
    <w:p w:rsidR="00CF287B" w:rsidRDefault="00CF287B" w:rsidP="00CF287B">
      <w:pPr>
        <w:pStyle w:val="Tekstpodstawowy"/>
        <w:spacing w:after="0"/>
      </w:pPr>
    </w:p>
    <w:p w:rsidR="00CF287B" w:rsidRPr="00356DD7" w:rsidRDefault="00CF287B" w:rsidP="00CF287B">
      <w:pPr>
        <w:pStyle w:val="Tekstpodstawowy"/>
        <w:spacing w:after="0"/>
      </w:pPr>
      <w:r w:rsidRPr="00356DD7">
        <w:t xml:space="preserve">Zakres </w:t>
      </w:r>
      <w:r>
        <w:t xml:space="preserve">części I </w:t>
      </w:r>
      <w:r w:rsidRPr="00356DD7">
        <w:t>obejmuje:</w:t>
      </w:r>
    </w:p>
    <w:p w:rsidR="00CF287B" w:rsidRDefault="00CF287B" w:rsidP="00CF287B">
      <w:pPr>
        <w:pStyle w:val="Tekstpodstawowy"/>
        <w:spacing w:after="0"/>
        <w:jc w:val="both"/>
        <w:rPr>
          <w:b/>
        </w:rPr>
      </w:pPr>
      <w:r w:rsidRPr="00356DD7">
        <w:t xml:space="preserve">- </w:t>
      </w:r>
      <w:r w:rsidRPr="00356DD7">
        <w:rPr>
          <w:b/>
        </w:rPr>
        <w:t>cod</w:t>
      </w:r>
      <w:r>
        <w:rPr>
          <w:b/>
        </w:rPr>
        <w:t xml:space="preserve">zienny przewóz </w:t>
      </w:r>
      <w:r w:rsidRPr="00356DD7">
        <w:rPr>
          <w:b/>
        </w:rPr>
        <w:t>według ustalonego harm</w:t>
      </w:r>
      <w:r>
        <w:rPr>
          <w:b/>
        </w:rPr>
        <w:t xml:space="preserve">onogramu uczniów Szkoły Podstawowej </w:t>
      </w:r>
      <w:r>
        <w:rPr>
          <w:b/>
        </w:rPr>
        <w:br/>
        <w:t>w Rdzawce.</w:t>
      </w:r>
    </w:p>
    <w:p w:rsidR="00CF287B" w:rsidRDefault="00CF287B" w:rsidP="00CF287B">
      <w:pPr>
        <w:tabs>
          <w:tab w:val="left" w:pos="2173"/>
        </w:tabs>
        <w:jc w:val="both"/>
      </w:pPr>
    </w:p>
    <w:p w:rsidR="00CF287B" w:rsidRDefault="00CF287B" w:rsidP="00CF287B">
      <w:pPr>
        <w:tabs>
          <w:tab w:val="left" w:pos="2173"/>
        </w:tabs>
        <w:jc w:val="both"/>
      </w:pPr>
      <w:r>
        <w:t>Trasa dla Części I:</w:t>
      </w:r>
    </w:p>
    <w:p w:rsidR="00CF287B" w:rsidRDefault="00CF287B" w:rsidP="00CF287B">
      <w:pPr>
        <w:tabs>
          <w:tab w:val="left" w:pos="10080"/>
        </w:tabs>
        <w:jc w:val="both"/>
        <w:rPr>
          <w:b/>
        </w:rPr>
      </w:pPr>
      <w:r w:rsidRPr="003A774E">
        <w:rPr>
          <w:b/>
        </w:rPr>
        <w:lastRenderedPageBreak/>
        <w:t xml:space="preserve">- </w:t>
      </w:r>
      <w:r>
        <w:rPr>
          <w:b/>
        </w:rPr>
        <w:t xml:space="preserve">Szkoła Podstawowa w Rdzawce: </w:t>
      </w:r>
    </w:p>
    <w:p w:rsidR="00CF287B" w:rsidRDefault="00CF287B" w:rsidP="00CF287B">
      <w:pPr>
        <w:tabs>
          <w:tab w:val="left" w:pos="10080"/>
        </w:tabs>
        <w:jc w:val="both"/>
        <w:rPr>
          <w:b/>
        </w:rPr>
      </w:pPr>
      <w:r>
        <w:t xml:space="preserve">przystanek początkowy: </w:t>
      </w:r>
      <w:r w:rsidRPr="004D6F53">
        <w:rPr>
          <w:b/>
        </w:rPr>
        <w:t>przystanek PKS przy „zakopiance”</w:t>
      </w:r>
      <w:r>
        <w:rPr>
          <w:b/>
        </w:rPr>
        <w:t xml:space="preserve"> </w:t>
      </w:r>
      <w:r w:rsidRPr="004D6F53">
        <w:rPr>
          <w:b/>
        </w:rPr>
        <w:t>Rdzawka 2 przy drodze krajowej nr 47</w:t>
      </w:r>
      <w:r>
        <w:rPr>
          <w:b/>
        </w:rPr>
        <w:t xml:space="preserve"> („zakopianka”)</w:t>
      </w:r>
      <w:r w:rsidRPr="004D6F53">
        <w:rPr>
          <w:b/>
        </w:rPr>
        <w:t xml:space="preserve"> </w:t>
      </w:r>
      <w:r>
        <w:rPr>
          <w:b/>
        </w:rPr>
        <w:t xml:space="preserve">        </w:t>
      </w:r>
    </w:p>
    <w:p w:rsidR="00CF287B" w:rsidRPr="004D6F53" w:rsidRDefault="00CF287B" w:rsidP="00CF287B">
      <w:pPr>
        <w:tabs>
          <w:tab w:val="left" w:pos="10080"/>
        </w:tabs>
        <w:rPr>
          <w:b/>
        </w:rPr>
      </w:pPr>
      <w:r>
        <w:t xml:space="preserve">przystanek końcowy: </w:t>
      </w:r>
      <w:r w:rsidRPr="004D6F53">
        <w:rPr>
          <w:b/>
        </w:rPr>
        <w:t>parking przy Szko</w:t>
      </w:r>
      <w:r w:rsidRPr="001A1263">
        <w:rPr>
          <w:b/>
        </w:rPr>
        <w:t>le</w:t>
      </w:r>
      <w:r w:rsidRPr="004D6F53">
        <w:rPr>
          <w:b/>
        </w:rPr>
        <w:t xml:space="preserve"> Podstawowej w Rdzawce</w:t>
      </w:r>
    </w:p>
    <w:p w:rsidR="00CF287B" w:rsidRDefault="00CF287B" w:rsidP="00CF287B">
      <w:pPr>
        <w:tabs>
          <w:tab w:val="left" w:pos="10080"/>
        </w:tabs>
        <w:jc w:val="both"/>
        <w:rPr>
          <w:b/>
        </w:rPr>
      </w:pPr>
      <w:r>
        <w:t>i powrót:</w:t>
      </w:r>
      <w:r>
        <w:rPr>
          <w:b/>
        </w:rPr>
        <w:t xml:space="preserve"> </w:t>
      </w:r>
      <w:r w:rsidRPr="00077D16">
        <w:rPr>
          <w:b/>
        </w:rPr>
        <w:t>Ilość uczniów: 14</w:t>
      </w:r>
    </w:p>
    <w:p w:rsidR="00CF287B" w:rsidRDefault="00CF287B" w:rsidP="00CF287B">
      <w:pPr>
        <w:tabs>
          <w:tab w:val="left" w:pos="10080"/>
        </w:tabs>
        <w:jc w:val="both"/>
        <w:rPr>
          <w:b/>
        </w:rPr>
      </w:pPr>
    </w:p>
    <w:p w:rsidR="00CF287B" w:rsidRPr="00077D16" w:rsidRDefault="00CF287B" w:rsidP="00CF287B">
      <w:pPr>
        <w:tabs>
          <w:tab w:val="left" w:pos="10080"/>
        </w:tabs>
        <w:jc w:val="both"/>
        <w:rPr>
          <w:b/>
        </w:rPr>
      </w:pPr>
      <w:r w:rsidRPr="00077D16">
        <w:rPr>
          <w:b/>
        </w:rPr>
        <w:t xml:space="preserve">Przywozy godz. 7.20 (przystanek początkowy), </w:t>
      </w:r>
      <w:proofErr w:type="spellStart"/>
      <w:r w:rsidRPr="00077D16">
        <w:rPr>
          <w:b/>
        </w:rPr>
        <w:t>odwozy</w:t>
      </w:r>
      <w:proofErr w:type="spellEnd"/>
      <w:r w:rsidRPr="00077D16">
        <w:rPr>
          <w:b/>
        </w:rPr>
        <w:t xml:space="preserve"> godz. 14.20 (odjazd z parkingu szkolnego).</w:t>
      </w:r>
    </w:p>
    <w:p w:rsidR="00CF287B" w:rsidRDefault="00CF287B" w:rsidP="00CF287B">
      <w:pPr>
        <w:rPr>
          <w:b/>
        </w:rPr>
      </w:pPr>
    </w:p>
    <w:p w:rsidR="00CF287B" w:rsidRPr="006A4A19" w:rsidRDefault="00CF287B" w:rsidP="00CF287B">
      <w:pPr>
        <w:jc w:val="both"/>
      </w:pPr>
      <w:r w:rsidRPr="006A4A19">
        <w:t xml:space="preserve">Realizacja zadania będzie trwała w okresie roku szkolnego </w:t>
      </w:r>
      <w:r w:rsidR="006A4A19" w:rsidRPr="006A4A19">
        <w:rPr>
          <w:b/>
        </w:rPr>
        <w:t>2021</w:t>
      </w:r>
      <w:r w:rsidRPr="006A4A19">
        <w:rPr>
          <w:b/>
        </w:rPr>
        <w:t>/202</w:t>
      </w:r>
      <w:r w:rsidR="006A4A19" w:rsidRPr="006A4A19">
        <w:rPr>
          <w:b/>
        </w:rPr>
        <w:t>2</w:t>
      </w:r>
      <w:r w:rsidRPr="006A4A19">
        <w:t>, data rozpoczęcia</w:t>
      </w:r>
      <w:r w:rsidRPr="006A4A19">
        <w:br/>
      </w:r>
      <w:r w:rsidRPr="00077D16">
        <w:rPr>
          <w:b/>
        </w:rPr>
        <w:t>01 września 202</w:t>
      </w:r>
      <w:r w:rsidR="006A4A19" w:rsidRPr="00077D16">
        <w:rPr>
          <w:b/>
        </w:rPr>
        <w:t>1</w:t>
      </w:r>
      <w:r w:rsidRPr="00077D16">
        <w:rPr>
          <w:b/>
        </w:rPr>
        <w:t xml:space="preserve"> r.</w:t>
      </w:r>
      <w:r w:rsidRPr="00077D16">
        <w:t>,</w:t>
      </w:r>
      <w:r w:rsidRPr="006A4A19">
        <w:t xml:space="preserve"> zakończenie realizacji </w:t>
      </w:r>
      <w:r w:rsidR="00077D16" w:rsidRPr="00077D16">
        <w:rPr>
          <w:b/>
        </w:rPr>
        <w:t>24</w:t>
      </w:r>
      <w:r w:rsidRPr="00077D16">
        <w:rPr>
          <w:b/>
        </w:rPr>
        <w:t xml:space="preserve"> czerwca 202</w:t>
      </w:r>
      <w:r w:rsidR="006A4A19" w:rsidRPr="00077D16">
        <w:rPr>
          <w:b/>
        </w:rPr>
        <w:t>2</w:t>
      </w:r>
      <w:r w:rsidRPr="00077D16">
        <w:rPr>
          <w:b/>
        </w:rPr>
        <w:t xml:space="preserve"> r.</w:t>
      </w:r>
      <w:r w:rsidRPr="00077D16">
        <w:t>,</w:t>
      </w:r>
      <w:r w:rsidRPr="006A4A19">
        <w:t xml:space="preserve"> bez sobót, niedziel, dni świątecznych i przerw wynikających z organizacji roku szkolnego – ferie, itp.</w:t>
      </w:r>
    </w:p>
    <w:p w:rsidR="00CF287B" w:rsidRDefault="00CF287B" w:rsidP="00CF287B">
      <w:pPr>
        <w:jc w:val="both"/>
        <w:rPr>
          <w:b/>
        </w:rPr>
      </w:pPr>
    </w:p>
    <w:p w:rsidR="00CF287B" w:rsidRDefault="00CF287B" w:rsidP="00CF287B">
      <w:pPr>
        <w:jc w:val="both"/>
        <w:rPr>
          <w:b/>
        </w:rPr>
      </w:pPr>
      <w:r>
        <w:rPr>
          <w:b/>
        </w:rPr>
        <w:t>W</w:t>
      </w:r>
      <w:r w:rsidRPr="00AF393E">
        <w:rPr>
          <w:b/>
        </w:rPr>
        <w:t xml:space="preserve"> przypadku wystąpienia dni wolnych od szkoły (</w:t>
      </w:r>
      <w:r>
        <w:rPr>
          <w:b/>
        </w:rPr>
        <w:t xml:space="preserve">np. </w:t>
      </w:r>
      <w:r w:rsidRPr="00AF393E">
        <w:rPr>
          <w:b/>
        </w:rPr>
        <w:t>ferie, dni świąteczne</w:t>
      </w:r>
      <w:r>
        <w:rPr>
          <w:b/>
        </w:rPr>
        <w:t xml:space="preserve"> lub inne okoliczności</w:t>
      </w:r>
      <w:r w:rsidRPr="00AF393E">
        <w:rPr>
          <w:b/>
        </w:rPr>
        <w:t>), miesięczne wynagrodzenie będzie obejmować tylko faktyczną ilość dni zrealizowanych przejazdów,</w:t>
      </w:r>
    </w:p>
    <w:p w:rsidR="00CF287B" w:rsidRDefault="00CF287B" w:rsidP="00CF287B">
      <w:pPr>
        <w:jc w:val="both"/>
      </w:pPr>
    </w:p>
    <w:p w:rsidR="00CF287B" w:rsidRPr="00FD53D0" w:rsidRDefault="00CF287B" w:rsidP="00CF287B">
      <w:pPr>
        <w:jc w:val="both"/>
      </w:pPr>
      <w:r>
        <w:t>W</w:t>
      </w:r>
      <w:r w:rsidRPr="00FD53D0">
        <w:t xml:space="preserve"> czasie przejazdu </w:t>
      </w:r>
      <w:r w:rsidRPr="00FD53D0">
        <w:rPr>
          <w:b/>
        </w:rPr>
        <w:t>Zamawiający</w:t>
      </w:r>
      <w:r w:rsidRPr="00FD53D0">
        <w:t xml:space="preserve"> zapewni opiekę Nauczyciela (Opiekuna).</w:t>
      </w:r>
    </w:p>
    <w:p w:rsidR="00CF287B" w:rsidRPr="00C15AF3" w:rsidRDefault="00CF287B" w:rsidP="00CF287B">
      <w:pPr>
        <w:tabs>
          <w:tab w:val="left" w:pos="10080"/>
        </w:tabs>
        <w:jc w:val="both"/>
      </w:pPr>
    </w:p>
    <w:p w:rsidR="00CF287B" w:rsidRDefault="00CF287B" w:rsidP="00CF287B">
      <w:pPr>
        <w:tabs>
          <w:tab w:val="left" w:pos="10080"/>
        </w:tabs>
        <w:jc w:val="center"/>
        <w:rPr>
          <w:b/>
        </w:rPr>
      </w:pPr>
      <w:r w:rsidRPr="00E10012">
        <w:rPr>
          <w:b/>
        </w:rPr>
        <w:t>PRZEJAZD DROGĄ KRAJOWĄ NR 47</w:t>
      </w:r>
      <w:r>
        <w:rPr>
          <w:b/>
        </w:rPr>
        <w:t xml:space="preserve"> („ZAKOPIANKA”)</w:t>
      </w:r>
    </w:p>
    <w:p w:rsidR="00CF287B" w:rsidRDefault="00CF287B" w:rsidP="00CF287B">
      <w:pPr>
        <w:tabs>
          <w:tab w:val="left" w:pos="10080"/>
        </w:tabs>
        <w:jc w:val="center"/>
        <w:rPr>
          <w:b/>
        </w:rPr>
      </w:pPr>
      <w:r w:rsidRPr="00E10012">
        <w:rPr>
          <w:b/>
        </w:rPr>
        <w:t>PRZEZ CHABÓWKĘ, RABKĘ-ZDRÓJ</w:t>
      </w:r>
    </w:p>
    <w:p w:rsidR="00A55C21" w:rsidRDefault="00A55C21" w:rsidP="00CF287B">
      <w:pPr>
        <w:tabs>
          <w:tab w:val="left" w:pos="10080"/>
        </w:tabs>
        <w:rPr>
          <w:b/>
          <w:color w:val="FF0000"/>
        </w:rPr>
      </w:pPr>
    </w:p>
    <w:p w:rsidR="00CF287B" w:rsidRPr="00A55C21" w:rsidRDefault="00A55C21" w:rsidP="00A55C21">
      <w:pPr>
        <w:tabs>
          <w:tab w:val="left" w:pos="10080"/>
        </w:tabs>
        <w:jc w:val="center"/>
        <w:rPr>
          <w:b/>
        </w:rPr>
      </w:pPr>
      <w:r w:rsidRPr="00A55C21">
        <w:rPr>
          <w:b/>
        </w:rPr>
        <w:t>Szczegółowy Opis przedmiotu zamówienia zastał opisany z załączniku nr 1.</w:t>
      </w:r>
      <w:r w:rsidR="002A06D1">
        <w:rPr>
          <w:b/>
        </w:rPr>
        <w:t>1</w:t>
      </w:r>
      <w:r w:rsidRPr="00A55C21">
        <w:rPr>
          <w:b/>
        </w:rPr>
        <w:t xml:space="preserve"> do SWZ.</w:t>
      </w:r>
    </w:p>
    <w:p w:rsidR="00A55C21" w:rsidRDefault="00A55C21" w:rsidP="00CF287B">
      <w:pPr>
        <w:tabs>
          <w:tab w:val="left" w:pos="10080"/>
        </w:tabs>
        <w:rPr>
          <w:b/>
          <w:color w:val="FF0000"/>
        </w:rPr>
      </w:pPr>
    </w:p>
    <w:p w:rsidR="00CF287B" w:rsidRPr="00BF3D8B" w:rsidRDefault="00CF287B" w:rsidP="00CF287B">
      <w:pPr>
        <w:tabs>
          <w:tab w:val="left" w:pos="10080"/>
        </w:tabs>
        <w:rPr>
          <w:b/>
        </w:rPr>
      </w:pPr>
      <w:r>
        <w:rPr>
          <w:b/>
        </w:rPr>
        <w:t>3.2</w:t>
      </w:r>
      <w:r w:rsidRPr="00BF3D8B">
        <w:rPr>
          <w:b/>
        </w:rPr>
        <w:t>.</w:t>
      </w:r>
      <w:r>
        <w:rPr>
          <w:b/>
        </w:rPr>
        <w:t>2</w:t>
      </w:r>
      <w:r w:rsidRPr="00BF3D8B">
        <w:rPr>
          <w:b/>
        </w:rPr>
        <w:t>. Część II:</w:t>
      </w:r>
    </w:p>
    <w:p w:rsidR="00CF287B" w:rsidRDefault="00CF287B" w:rsidP="00CF287B">
      <w:pPr>
        <w:tabs>
          <w:tab w:val="left" w:pos="10080"/>
        </w:tabs>
        <w:jc w:val="both"/>
      </w:pPr>
      <w:r w:rsidRPr="008A6198">
        <w:rPr>
          <w:b/>
        </w:rPr>
        <w:t>„Dowóz uczniów niepełnosprawnych</w:t>
      </w:r>
      <w:r>
        <w:rPr>
          <w:b/>
        </w:rPr>
        <w:t xml:space="preserve"> wraz z opieką do placówek oświatowych w roku szkolnym </w:t>
      </w:r>
      <w:r w:rsidRPr="001A1263">
        <w:rPr>
          <w:b/>
        </w:rPr>
        <w:t>202</w:t>
      </w:r>
      <w:r w:rsidR="0023136C">
        <w:rPr>
          <w:b/>
        </w:rPr>
        <w:t>1</w:t>
      </w:r>
      <w:r w:rsidRPr="001A1263">
        <w:rPr>
          <w:b/>
        </w:rPr>
        <w:t>/202</w:t>
      </w:r>
      <w:r w:rsidR="0023136C">
        <w:rPr>
          <w:b/>
        </w:rPr>
        <w:t>2</w:t>
      </w:r>
      <w:r w:rsidRPr="001A1263">
        <w:rPr>
          <w:b/>
        </w:rPr>
        <w:t>”</w:t>
      </w:r>
      <w:r w:rsidRPr="001A1263">
        <w:t>.</w:t>
      </w:r>
    </w:p>
    <w:p w:rsidR="00CF287B" w:rsidRPr="002F7D41" w:rsidRDefault="00CF287B" w:rsidP="002F7D41">
      <w:pPr>
        <w:pStyle w:val="Nagwek2"/>
      </w:pPr>
      <w:r w:rsidRPr="002F7D41">
        <w:t>Termin wykonania: 01 września 202</w:t>
      </w:r>
      <w:r w:rsidR="0023136C" w:rsidRPr="002F7D41">
        <w:t>1</w:t>
      </w:r>
      <w:r w:rsidRPr="002F7D41">
        <w:t xml:space="preserve"> r. do 2</w:t>
      </w:r>
      <w:r w:rsidR="002F7D41" w:rsidRPr="002F7D41">
        <w:t>4</w:t>
      </w:r>
      <w:r w:rsidRPr="002F7D41">
        <w:t xml:space="preserve"> czerwca 202</w:t>
      </w:r>
      <w:r w:rsidR="0023136C" w:rsidRPr="002F7D41">
        <w:t>2</w:t>
      </w:r>
      <w:r w:rsidRPr="002F7D41">
        <w:t xml:space="preserve"> r.</w:t>
      </w:r>
    </w:p>
    <w:p w:rsidR="00CF287B" w:rsidRPr="0037046A" w:rsidRDefault="00CF287B" w:rsidP="00CF287B">
      <w:pPr>
        <w:jc w:val="both"/>
        <w:rPr>
          <w:bCs/>
          <w:iCs/>
        </w:rPr>
      </w:pPr>
    </w:p>
    <w:p w:rsidR="00CF287B" w:rsidRDefault="00CF287B" w:rsidP="00CF287B">
      <w:pPr>
        <w:jc w:val="both"/>
        <w:rPr>
          <w:b/>
          <w:bCs/>
          <w:iCs/>
          <w:color w:val="FF0000"/>
        </w:rPr>
      </w:pPr>
      <w:r w:rsidRPr="00684C04">
        <w:rPr>
          <w:bCs/>
          <w:iCs/>
        </w:rPr>
        <w:t xml:space="preserve">Zakres </w:t>
      </w:r>
      <w:r w:rsidRPr="001A1263">
        <w:rPr>
          <w:bCs/>
          <w:iCs/>
        </w:rPr>
        <w:t>usługi dla dowozu uczniów niepełnosprawnych wraz z opieką do placówek oświatowych w roku szkolnym 202</w:t>
      </w:r>
      <w:r w:rsidR="002D4EFC">
        <w:rPr>
          <w:bCs/>
          <w:iCs/>
        </w:rPr>
        <w:t>1</w:t>
      </w:r>
      <w:r w:rsidRPr="001A1263">
        <w:rPr>
          <w:bCs/>
          <w:iCs/>
        </w:rPr>
        <w:t>/202</w:t>
      </w:r>
      <w:r w:rsidR="002D4EFC">
        <w:rPr>
          <w:bCs/>
          <w:iCs/>
        </w:rPr>
        <w:t>2</w:t>
      </w:r>
      <w:r w:rsidRPr="001A1263">
        <w:rPr>
          <w:bCs/>
          <w:iCs/>
        </w:rPr>
        <w:t xml:space="preserve"> obejmuje dowóz uczniów</w:t>
      </w:r>
      <w:r w:rsidRPr="001A1263">
        <w:rPr>
          <w:b/>
          <w:bCs/>
          <w:iCs/>
        </w:rPr>
        <w:t xml:space="preserve"> </w:t>
      </w:r>
      <w:r w:rsidRPr="001A1263">
        <w:rPr>
          <w:bCs/>
          <w:iCs/>
        </w:rPr>
        <w:t xml:space="preserve">do Specjalnego Ośrodka Szkolno-Wychowawczego Nr 1 w Nowym Targu, ul. Jana Pawła II 85 oraz do Ośrodka </w:t>
      </w:r>
      <w:proofErr w:type="spellStart"/>
      <w:r w:rsidRPr="001A1263">
        <w:rPr>
          <w:bCs/>
          <w:iCs/>
        </w:rPr>
        <w:t>Rehabilitacyjno-Edukacyjno-Wychowawczego</w:t>
      </w:r>
      <w:proofErr w:type="spellEnd"/>
      <w:r w:rsidRPr="001A1263">
        <w:rPr>
          <w:bCs/>
          <w:iCs/>
        </w:rPr>
        <w:t xml:space="preserve"> w Rabce-Zdroju, ul. Podhalańska 42b</w:t>
      </w:r>
      <w:r w:rsidRPr="005166C9">
        <w:rPr>
          <w:bCs/>
          <w:iCs/>
        </w:rPr>
        <w:t xml:space="preserve"> zgodnie</w:t>
      </w:r>
      <w:r w:rsidR="005166C9">
        <w:rPr>
          <w:bCs/>
          <w:iCs/>
        </w:rPr>
        <w:t xml:space="preserve"> </w:t>
      </w:r>
      <w:r w:rsidR="005166C9">
        <w:rPr>
          <w:bCs/>
          <w:iCs/>
        </w:rPr>
        <w:br/>
      </w:r>
      <w:r w:rsidRPr="005166C9">
        <w:rPr>
          <w:bCs/>
          <w:iCs/>
        </w:rPr>
        <w:t xml:space="preserve">z Harmonogramem dowozu uczniów niepełnosprawnych – </w:t>
      </w:r>
      <w:r w:rsidRPr="005166C9">
        <w:rPr>
          <w:b/>
          <w:bCs/>
          <w:iCs/>
        </w:rPr>
        <w:t>załącznik nr 4 do SIWZ.</w:t>
      </w:r>
    </w:p>
    <w:p w:rsidR="002A06D1" w:rsidRDefault="002A06D1" w:rsidP="002A06D1">
      <w:pPr>
        <w:tabs>
          <w:tab w:val="left" w:pos="10080"/>
        </w:tabs>
        <w:jc w:val="center"/>
        <w:rPr>
          <w:b/>
        </w:rPr>
      </w:pPr>
    </w:p>
    <w:p w:rsidR="002A06D1" w:rsidRPr="00A55C21" w:rsidRDefault="002A06D1" w:rsidP="002A06D1">
      <w:pPr>
        <w:tabs>
          <w:tab w:val="left" w:pos="10080"/>
        </w:tabs>
        <w:jc w:val="center"/>
        <w:rPr>
          <w:b/>
        </w:rPr>
      </w:pPr>
      <w:r w:rsidRPr="00A55C21">
        <w:rPr>
          <w:b/>
        </w:rPr>
        <w:t>Szczegółowy Opis przedmiotu zamówienia zastał opisany z załączniku nr 1.2 do SWZ.</w:t>
      </w:r>
    </w:p>
    <w:p w:rsidR="002A06D1" w:rsidRPr="001A1263" w:rsidRDefault="002A06D1" w:rsidP="00CF287B">
      <w:pPr>
        <w:jc w:val="both"/>
        <w:rPr>
          <w:bCs/>
          <w:iCs/>
        </w:rPr>
      </w:pPr>
    </w:p>
    <w:p w:rsidR="00134472" w:rsidRPr="00134472" w:rsidRDefault="00134472" w:rsidP="00E77EB8">
      <w:pPr>
        <w:pStyle w:val="Nagwek3"/>
        <w:spacing w:before="120" w:after="120"/>
        <w:rPr>
          <w:b/>
        </w:rPr>
      </w:pPr>
      <w:r w:rsidRPr="00134472">
        <w:rPr>
          <w:b/>
          <w:highlight w:val="lightGray"/>
        </w:rPr>
        <w:t>4</w:t>
      </w:r>
      <w:r w:rsidR="00B40FFE" w:rsidRPr="00134472">
        <w:rPr>
          <w:b/>
          <w:highlight w:val="lightGray"/>
        </w:rPr>
        <w:t xml:space="preserve">. </w:t>
      </w:r>
      <w:r w:rsidRPr="00134472">
        <w:rPr>
          <w:b/>
          <w:highlight w:val="lightGray"/>
        </w:rPr>
        <w:t>INNE POSTANOWIENIA</w:t>
      </w:r>
    </w:p>
    <w:p w:rsidR="00B40FFE" w:rsidRPr="0060268F" w:rsidRDefault="00560219" w:rsidP="00E77EB8">
      <w:pPr>
        <w:pStyle w:val="Nagwek3"/>
        <w:spacing w:before="120" w:after="120"/>
      </w:pPr>
      <w:r>
        <w:t xml:space="preserve">4.1. </w:t>
      </w:r>
      <w:r w:rsidR="00B40FFE" w:rsidRPr="0060268F">
        <w:t>Nazwy i kody określone we Wspólnym Słowniku Zamówień CPV:</w:t>
      </w:r>
    </w:p>
    <w:p w:rsidR="00034C96" w:rsidRPr="00672963" w:rsidRDefault="00034C96" w:rsidP="007B134A">
      <w:r w:rsidRPr="00672963">
        <w:t>60130000-8 Usługi w zakresie specjalistycznego transportu drogowego osób</w:t>
      </w:r>
    </w:p>
    <w:p w:rsidR="00E03097" w:rsidRPr="0038670C" w:rsidRDefault="00E03097" w:rsidP="00E77EB8">
      <w:pPr>
        <w:pStyle w:val="Standard"/>
        <w:tabs>
          <w:tab w:val="left" w:pos="5696"/>
        </w:tabs>
        <w:spacing w:before="120" w:after="120"/>
        <w:jc w:val="both"/>
        <w:rPr>
          <w:sz w:val="24"/>
          <w:szCs w:val="24"/>
        </w:rPr>
      </w:pPr>
      <w:r w:rsidRPr="0038670C">
        <w:rPr>
          <w:sz w:val="24"/>
          <w:szCs w:val="24"/>
        </w:rPr>
        <w:t>4.</w:t>
      </w:r>
      <w:r w:rsidR="0018215D" w:rsidRPr="0038670C">
        <w:rPr>
          <w:sz w:val="24"/>
          <w:szCs w:val="24"/>
        </w:rPr>
        <w:t>2</w:t>
      </w:r>
      <w:r w:rsidRPr="0038670C">
        <w:rPr>
          <w:sz w:val="24"/>
          <w:szCs w:val="24"/>
        </w:rPr>
        <w:t>. Zamawiający dopuszcza składania ofert częściowych.</w:t>
      </w:r>
    </w:p>
    <w:p w:rsidR="00E03097" w:rsidRDefault="00E03097" w:rsidP="00E77EB8">
      <w:pPr>
        <w:pStyle w:val="Standard"/>
        <w:tabs>
          <w:tab w:val="left" w:pos="5696"/>
        </w:tabs>
        <w:spacing w:before="120" w:after="120"/>
        <w:jc w:val="both"/>
        <w:rPr>
          <w:sz w:val="24"/>
          <w:szCs w:val="24"/>
        </w:rPr>
      </w:pPr>
      <w:r w:rsidRPr="007442BE">
        <w:rPr>
          <w:sz w:val="24"/>
          <w:szCs w:val="24"/>
        </w:rPr>
        <w:t>4.</w:t>
      </w:r>
      <w:r w:rsidR="00B92F0B">
        <w:rPr>
          <w:sz w:val="24"/>
          <w:szCs w:val="24"/>
        </w:rPr>
        <w:t>3</w:t>
      </w:r>
      <w:r w:rsidRPr="007442BE">
        <w:rPr>
          <w:sz w:val="24"/>
          <w:szCs w:val="24"/>
        </w:rPr>
        <w:t xml:space="preserve">. Zamawiający nie przewiduje udzielania zamówień, o których mowa w art. 214 ust. 1 </w:t>
      </w:r>
      <w:proofErr w:type="spellStart"/>
      <w:r w:rsidRPr="007442BE">
        <w:rPr>
          <w:sz w:val="24"/>
          <w:szCs w:val="24"/>
        </w:rPr>
        <w:t>pkt</w:t>
      </w:r>
      <w:proofErr w:type="spellEnd"/>
      <w:r w:rsidRPr="007442BE">
        <w:rPr>
          <w:sz w:val="24"/>
          <w:szCs w:val="24"/>
        </w:rPr>
        <w:t xml:space="preserve"> 7 </w:t>
      </w:r>
      <w:r w:rsidRPr="007442BE">
        <w:rPr>
          <w:sz w:val="24"/>
          <w:szCs w:val="24"/>
        </w:rPr>
        <w:br/>
        <w:t>i 8 ustawy Pzp.</w:t>
      </w:r>
    </w:p>
    <w:p w:rsidR="008303EF" w:rsidRDefault="005951FB" w:rsidP="002F7D41">
      <w:pPr>
        <w:pStyle w:val="Nagwek2"/>
      </w:pPr>
      <w:r w:rsidRPr="0038670C">
        <w:t>4.</w:t>
      </w:r>
      <w:r w:rsidR="00B92F0B" w:rsidRPr="0038670C">
        <w:t>4</w:t>
      </w:r>
      <w:r w:rsidR="008C3D1F" w:rsidRPr="0038670C">
        <w:t>.</w:t>
      </w:r>
      <w:r w:rsidR="00B40FFE" w:rsidRPr="00E77EB8">
        <w:t xml:space="preserve"> Wykonawca odpowiada przed Zamawiającym za wady przedmiotu umowy ujawnione </w:t>
      </w:r>
      <w:r w:rsidR="00B40FFE" w:rsidRPr="00E77EB8">
        <w:br/>
        <w:t>w okresie rękojmi lub stwierdzone w toku czynności odbiorowych.</w:t>
      </w:r>
    </w:p>
    <w:p w:rsidR="00B47196" w:rsidRDefault="00B47196" w:rsidP="002F7D41">
      <w:pPr>
        <w:pStyle w:val="Nagwek2"/>
      </w:pPr>
    </w:p>
    <w:p w:rsidR="00F34623" w:rsidRDefault="00503142">
      <w:pPr>
        <w:pStyle w:val="Nagwek1"/>
        <w:rPr>
          <w:highlight w:val="lightGray"/>
        </w:rPr>
      </w:pPr>
      <w:bookmarkStart w:id="6" w:name="_Toc77059850"/>
      <w:r w:rsidRPr="009545FD">
        <w:rPr>
          <w:highlight w:val="lightGray"/>
        </w:rPr>
        <w:lastRenderedPageBreak/>
        <w:t>ZASADA OCENY ROZWIĄZAŃ RÓWNOWAŻNYCH</w:t>
      </w:r>
      <w:bookmarkEnd w:id="6"/>
    </w:p>
    <w:p w:rsidR="00B40FFE" w:rsidRPr="00D01F23" w:rsidRDefault="00E26B9C" w:rsidP="002F7D41">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t>
      </w:r>
      <w:r w:rsidR="0069054C">
        <w:t xml:space="preserve">w </w:t>
      </w:r>
      <w:r w:rsidR="00B40FFE" w:rsidRPr="00D01F23">
        <w:t xml:space="preserve">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2F7D41">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rsidRPr="002D311B">
        <w:t>5</w:t>
      </w:r>
      <w:r w:rsidR="00B40FFE" w:rsidRPr="0089458A">
        <w:t xml:space="preserve"> ustawy Pzp.</w:t>
      </w:r>
    </w:p>
    <w:p w:rsidR="00B40FFE" w:rsidRPr="0089458A" w:rsidRDefault="00B4482E" w:rsidP="002F7D41">
      <w:pPr>
        <w:pStyle w:val="Nagwek2"/>
      </w:pPr>
      <w:r w:rsidRPr="002D311B">
        <w:t>5</w:t>
      </w:r>
      <w:r w:rsidR="00B40FFE" w:rsidRPr="002D311B">
        <w:t>.</w:t>
      </w:r>
      <w:r w:rsidR="0015627B" w:rsidRPr="002D311B">
        <w:t>3.</w:t>
      </w:r>
      <w:r w:rsidR="00B40FFE" w:rsidRPr="002D311B">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2D311B">
        <w:t>101</w:t>
      </w:r>
      <w:r w:rsidR="00B40FFE" w:rsidRPr="002D311B">
        <w:t xml:space="preserve"> ust. 1 </w:t>
      </w:r>
      <w:proofErr w:type="spellStart"/>
      <w:r w:rsidR="00B40FFE" w:rsidRPr="002D311B">
        <w:t>pkt</w:t>
      </w:r>
      <w:proofErr w:type="spellEnd"/>
      <w:r w:rsidR="00B40FFE" w:rsidRPr="002D311B">
        <w:t xml:space="preserve"> 2 i ust. 3 ustawy Pzp.</w:t>
      </w:r>
    </w:p>
    <w:p w:rsidR="00B40FFE" w:rsidRPr="00B4482E" w:rsidRDefault="00B4482E" w:rsidP="002F7D41">
      <w:pPr>
        <w:pStyle w:val="Nagwek2"/>
      </w:pPr>
      <w:r w:rsidRPr="002D311B">
        <w:t>5</w:t>
      </w:r>
      <w:r w:rsidR="00B40FFE" w:rsidRPr="002D311B">
        <w:t>.</w:t>
      </w:r>
      <w:r w:rsidR="0015627B" w:rsidRPr="002D311B">
        <w:t>4.</w:t>
      </w:r>
      <w:r w:rsidR="00B40FFE" w:rsidRPr="002D311B">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2F7D41">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2F7D41">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503142">
      <w:pPr>
        <w:pStyle w:val="Nagwek1"/>
        <w:rPr>
          <w:highlight w:val="lightGray"/>
        </w:rPr>
      </w:pPr>
      <w:bookmarkStart w:id="7" w:name="_Toc77059851"/>
      <w:r>
        <w:rPr>
          <w:highlight w:val="lightGray"/>
        </w:rPr>
        <w:t>WIZJA</w:t>
      </w:r>
      <w:r w:rsidR="00344A2A">
        <w:rPr>
          <w:highlight w:val="lightGray"/>
        </w:rPr>
        <w:t xml:space="preserve"> </w:t>
      </w:r>
      <w:r>
        <w:rPr>
          <w:highlight w:val="lightGray"/>
        </w:rPr>
        <w:t>LOKALNA</w:t>
      </w:r>
      <w:bookmarkEnd w:id="7"/>
    </w:p>
    <w:p w:rsidR="00730664" w:rsidRDefault="00730664" w:rsidP="002F7D41">
      <w:pPr>
        <w:pStyle w:val="Nagwek2"/>
      </w:pPr>
      <w:r w:rsidRPr="003B7EDA">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0469C8" w:rsidRPr="008737CE" w:rsidRDefault="000469C8" w:rsidP="002F7D41">
      <w:pPr>
        <w:pStyle w:val="Nagwek2"/>
        <w:rPr>
          <w:i/>
          <w:szCs w:val="24"/>
        </w:rPr>
      </w:pPr>
      <w:r w:rsidRPr="008737CE">
        <w:rPr>
          <w:i/>
          <w:szCs w:val="24"/>
        </w:rPr>
        <w:t>Jednak z uwagi na górską specyfikę Gminy Rabka-Zdrój, zaleca się, aby Wykonawca dokonał wizji lokalnej na terenie gminy Rabka-Zdrój oraz zdobył wszelkie informacje, które mogą być przydatne do przygotowania oferty i podpisania umowy.</w:t>
      </w:r>
    </w:p>
    <w:p w:rsidR="00B47196" w:rsidRPr="000469C8" w:rsidRDefault="00B47196" w:rsidP="002F7D41">
      <w:pPr>
        <w:pStyle w:val="Nagwek2"/>
        <w:rPr>
          <w:i/>
        </w:rPr>
      </w:pPr>
    </w:p>
    <w:p w:rsidR="00ED486E" w:rsidRPr="00CC5E21" w:rsidRDefault="00ED486E">
      <w:pPr>
        <w:pStyle w:val="Nagwek1"/>
        <w:rPr>
          <w:highlight w:val="lightGray"/>
        </w:rPr>
      </w:pPr>
      <w:bookmarkStart w:id="8" w:name="_Toc77059852"/>
      <w:r w:rsidRPr="00CC5E21">
        <w:rPr>
          <w:highlight w:val="lightGray"/>
        </w:rPr>
        <w:lastRenderedPageBreak/>
        <w:t>PODWYKONAWSTWO</w:t>
      </w:r>
      <w:bookmarkEnd w:id="8"/>
    </w:p>
    <w:p w:rsidR="00ED486E" w:rsidRPr="003B7EDA" w:rsidRDefault="00ED486E" w:rsidP="00BF7E08">
      <w:pPr>
        <w:pStyle w:val="Akapitzlist"/>
        <w:numPr>
          <w:ilvl w:val="1"/>
          <w:numId w:val="1"/>
        </w:numPr>
        <w:tabs>
          <w:tab w:val="clear" w:pos="1106"/>
          <w:tab w:val="left" w:pos="426"/>
        </w:tabs>
        <w:spacing w:before="120" w:after="120" w:line="276" w:lineRule="auto"/>
        <w:ind w:left="0" w:firstLine="0"/>
        <w:jc w:val="both"/>
        <w:rPr>
          <w:rFonts w:ascii="Times New Roman" w:hAnsi="Times New Roman"/>
          <w:sz w:val="24"/>
        </w:rPr>
      </w:pPr>
      <w:r w:rsidRPr="003B7EDA">
        <w:rPr>
          <w:rFonts w:ascii="Times New Roman" w:hAnsi="Times New Roman"/>
          <w:sz w:val="24"/>
        </w:rPr>
        <w:t>Wykonawca może powierzyć wykonanie części zamówienia podwykonawcy (podwykonawcom).</w:t>
      </w:r>
    </w:p>
    <w:p w:rsidR="00ED486E" w:rsidRPr="003B7EDA" w:rsidRDefault="004104F9" w:rsidP="00BF7E08">
      <w:pPr>
        <w:pStyle w:val="Akapitzlist"/>
        <w:tabs>
          <w:tab w:val="left" w:pos="567"/>
        </w:tabs>
        <w:spacing w:before="120" w:after="120" w:line="276" w:lineRule="auto"/>
        <w:ind w:left="0"/>
        <w:jc w:val="both"/>
        <w:rPr>
          <w:rFonts w:ascii="Times New Roman" w:hAnsi="Times New Roman"/>
          <w:sz w:val="24"/>
        </w:rPr>
      </w:pPr>
      <w:r>
        <w:rPr>
          <w:rFonts w:ascii="Times New Roman" w:hAnsi="Times New Roman"/>
          <w:sz w:val="24"/>
        </w:rPr>
        <w:t>7</w:t>
      </w:r>
      <w:r w:rsidR="00ED486E" w:rsidRPr="003B7EDA">
        <w:rPr>
          <w:rFonts w:ascii="Times New Roman" w:hAnsi="Times New Roman"/>
          <w:sz w:val="24"/>
        </w:rPr>
        <w:t>.2. Zamawiający nie zastrzega obowiązku osobistego wykonania przez Wykonawcę kluczowych części zamówienia.</w:t>
      </w:r>
    </w:p>
    <w:p w:rsidR="00ED486E" w:rsidRDefault="004104F9" w:rsidP="00BF7E08">
      <w:pPr>
        <w:pStyle w:val="Akapitzlist"/>
        <w:spacing w:before="120" w:after="120" w:line="276" w:lineRule="auto"/>
        <w:ind w:left="0"/>
        <w:jc w:val="both"/>
        <w:rPr>
          <w:rFonts w:ascii="Times New Roman" w:hAnsi="Times New Roman"/>
          <w:sz w:val="24"/>
        </w:rPr>
      </w:pPr>
      <w:bookmarkStart w:id="9" w:name="_Toc512324677"/>
      <w:r>
        <w:rPr>
          <w:rFonts w:ascii="Times New Roman" w:hAnsi="Times New Roman"/>
          <w:sz w:val="24"/>
        </w:rPr>
        <w:t>7</w:t>
      </w:r>
      <w:r w:rsidR="00ED486E" w:rsidRPr="003B7EDA">
        <w:rPr>
          <w:rFonts w:ascii="Times New Roman" w:hAnsi="Times New Roman"/>
          <w:sz w:val="24"/>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pPr>
        <w:pStyle w:val="Nagwek1"/>
        <w:rPr>
          <w:highlight w:val="lightGray"/>
        </w:rPr>
      </w:pPr>
      <w:bookmarkStart w:id="10" w:name="_Toc512324678"/>
      <w:bookmarkStart w:id="11" w:name="_Toc77059853"/>
      <w:bookmarkEnd w:id="9"/>
      <w:r w:rsidRPr="00CC5E21">
        <w:rPr>
          <w:highlight w:val="lightGray"/>
        </w:rPr>
        <w:t>INNE POSTANOWIENIA</w:t>
      </w:r>
      <w:bookmarkEnd w:id="10"/>
      <w:bookmarkEnd w:id="11"/>
    </w:p>
    <w:p w:rsidR="00E07F1B" w:rsidRPr="006B06C7" w:rsidRDefault="003100D6" w:rsidP="002F7D41">
      <w:pPr>
        <w:pStyle w:val="Nagwek2"/>
      </w:pPr>
      <w:r>
        <w:t>8</w:t>
      </w:r>
      <w:r w:rsidR="00B40FFE" w:rsidRPr="00937A8F">
        <w:t>.</w:t>
      </w:r>
      <w:r w:rsidR="00937A8F" w:rsidRPr="00937A8F">
        <w:t>1</w:t>
      </w:r>
      <w:r w:rsidR="00B40FFE" w:rsidRPr="00937A8F">
        <w:t xml:space="preserve">. </w:t>
      </w:r>
      <w:r w:rsidR="00BB0719" w:rsidRPr="00937A8F">
        <w:t xml:space="preserve">Zamawiający nie dopuszcza składania ofert wariantowych oraz w postaci katalogów </w:t>
      </w:r>
      <w:r w:rsidR="00BB0719" w:rsidRPr="006B06C7">
        <w:t>elektronicznych.</w:t>
      </w:r>
    </w:p>
    <w:p w:rsidR="00BA0858" w:rsidRPr="006B06C7" w:rsidRDefault="003100D6" w:rsidP="000C768E">
      <w:pPr>
        <w:spacing w:before="120" w:after="120"/>
        <w:jc w:val="both"/>
        <w:rPr>
          <w:szCs w:val="20"/>
        </w:rPr>
      </w:pPr>
      <w:r w:rsidRPr="006B06C7">
        <w:rPr>
          <w:szCs w:val="20"/>
        </w:rPr>
        <w:t>8</w:t>
      </w:r>
      <w:r w:rsidR="00BA0858" w:rsidRPr="006B06C7">
        <w:rPr>
          <w:szCs w:val="20"/>
        </w:rPr>
        <w:t>.</w:t>
      </w:r>
      <w:r w:rsidR="0069054C" w:rsidRPr="006B06C7">
        <w:rPr>
          <w:szCs w:val="20"/>
        </w:rPr>
        <w:t>2</w:t>
      </w:r>
      <w:r w:rsidR="00BA0858" w:rsidRPr="006B06C7">
        <w:rPr>
          <w:szCs w:val="20"/>
        </w:rPr>
        <w:t>.</w:t>
      </w:r>
      <w:r w:rsidR="006F474B" w:rsidRPr="006B06C7">
        <w:rPr>
          <w:szCs w:val="20"/>
        </w:rPr>
        <w:t xml:space="preserve"> </w:t>
      </w:r>
      <w:r w:rsidR="00BA0858" w:rsidRPr="006B06C7">
        <w:rPr>
          <w:szCs w:val="20"/>
        </w:rPr>
        <w:t xml:space="preserve">Zamawiający nie określa dodatkowych wymagań związanych z zatrudnianiem osób, o których mowa w art. 96 ust. 2 </w:t>
      </w:r>
      <w:proofErr w:type="spellStart"/>
      <w:r w:rsidR="00BA0858" w:rsidRPr="006B06C7">
        <w:rPr>
          <w:szCs w:val="20"/>
        </w:rPr>
        <w:t>pkt</w:t>
      </w:r>
      <w:proofErr w:type="spellEnd"/>
      <w:r w:rsidR="00BA0858" w:rsidRPr="006B06C7">
        <w:rPr>
          <w:szCs w:val="20"/>
        </w:rPr>
        <w:t xml:space="preserve"> 2 ustawy Pzp.</w:t>
      </w:r>
    </w:p>
    <w:p w:rsidR="00654534" w:rsidRPr="004D34E5" w:rsidRDefault="00654534" w:rsidP="00654534">
      <w:pPr>
        <w:jc w:val="both"/>
        <w:rPr>
          <w:szCs w:val="20"/>
        </w:rPr>
      </w:pPr>
      <w:r>
        <w:rPr>
          <w:szCs w:val="20"/>
        </w:rPr>
        <w:t>8</w:t>
      </w:r>
      <w:r w:rsidRPr="004D34E5">
        <w:rPr>
          <w:szCs w:val="20"/>
        </w:rPr>
        <w:t>.</w:t>
      </w:r>
      <w:r>
        <w:rPr>
          <w:szCs w:val="20"/>
        </w:rPr>
        <w:t>3</w:t>
      </w:r>
      <w:r w:rsidRPr="004D34E5">
        <w:rPr>
          <w:szCs w:val="20"/>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654534" w:rsidRDefault="00654534" w:rsidP="00D11262">
      <w:pPr>
        <w:pStyle w:val="Nagwek2"/>
        <w:ind w:left="567"/>
      </w:pPr>
      <w:r w:rsidRPr="004D34E5">
        <w:t>1)</w:t>
      </w:r>
      <w:r>
        <w:t xml:space="preserve"> oso</w:t>
      </w:r>
      <w:r w:rsidRPr="00C505B6">
        <w:t>b</w:t>
      </w:r>
      <w:r>
        <w:t>y</w:t>
      </w:r>
      <w:r w:rsidRPr="00C505B6">
        <w:t>, które wykonywać będą bezpośrednio czynności związane z wyk</w:t>
      </w:r>
      <w:r>
        <w:t>onywaniem usługi, czyli kierowców, opiekunowie.</w:t>
      </w:r>
    </w:p>
    <w:p w:rsidR="00654534" w:rsidRPr="00C14216" w:rsidRDefault="00654534" w:rsidP="00654534">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Pr="0071351B">
        <w:rPr>
          <w:i/>
        </w:rPr>
        <w:br/>
        <w:t>z tytułu niespełnienia tych wymagań zawarte są we wzorze umowy – stanowiącym załącznik nr 7 do SWZ.</w:t>
      </w:r>
    </w:p>
    <w:p w:rsidR="003830BF" w:rsidRDefault="003100D6" w:rsidP="000C768E">
      <w:pPr>
        <w:spacing w:before="120" w:after="120"/>
        <w:jc w:val="both"/>
        <w:rPr>
          <w:szCs w:val="20"/>
        </w:rPr>
      </w:pPr>
      <w:r>
        <w:rPr>
          <w:szCs w:val="20"/>
        </w:rPr>
        <w:t>8</w:t>
      </w:r>
      <w:r w:rsidR="00621FFB">
        <w:rPr>
          <w:szCs w:val="20"/>
        </w:rPr>
        <w:t>.</w:t>
      </w:r>
      <w:r w:rsidR="00D11262">
        <w:rPr>
          <w:szCs w:val="20"/>
        </w:rPr>
        <w:t>4</w:t>
      </w:r>
      <w:r w:rsidR="00621FFB">
        <w:rPr>
          <w:szCs w:val="20"/>
        </w:rPr>
        <w:t xml:space="preserve">.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3100D6" w:rsidP="000C768E">
      <w:pPr>
        <w:spacing w:before="120" w:after="120"/>
        <w:jc w:val="both"/>
      </w:pPr>
      <w:r>
        <w:rPr>
          <w:szCs w:val="20"/>
        </w:rPr>
        <w:t>8</w:t>
      </w:r>
      <w:r w:rsidR="00621FFB">
        <w:rPr>
          <w:szCs w:val="20"/>
        </w:rPr>
        <w:t>.</w:t>
      </w:r>
      <w:r w:rsidR="00D11262">
        <w:rPr>
          <w:szCs w:val="20"/>
        </w:rPr>
        <w:t>5</w:t>
      </w:r>
      <w:r w:rsidR="00621FFB">
        <w:rPr>
          <w:szCs w:val="20"/>
        </w:rPr>
        <w:t>.</w:t>
      </w:r>
      <w:r w:rsidR="00C477E4">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C224A0">
        <w:t xml:space="preserve"> </w:t>
      </w:r>
      <w:r w:rsidR="00C352D4" w:rsidRPr="0089458A">
        <w:t xml:space="preserve">Zamawiający nie przewiduje rozliczeń z Wykonawcą </w:t>
      </w:r>
      <w:r w:rsidR="000C768E">
        <w:br/>
      </w:r>
      <w:r w:rsidR="00C352D4" w:rsidRPr="0089458A">
        <w:t>w walutach obcych.</w:t>
      </w:r>
    </w:p>
    <w:p w:rsidR="00621FFB" w:rsidRDefault="003100D6" w:rsidP="000C768E">
      <w:pPr>
        <w:spacing w:before="120" w:after="120"/>
        <w:jc w:val="both"/>
        <w:rPr>
          <w:szCs w:val="20"/>
        </w:rPr>
      </w:pPr>
      <w:r>
        <w:t>8</w:t>
      </w:r>
      <w:r w:rsidR="00C352D4">
        <w:t>.</w:t>
      </w:r>
      <w:r w:rsidR="00D11262">
        <w:t>6</w:t>
      </w:r>
      <w:r w:rsidR="00C352D4">
        <w:t xml:space="preserve">. </w:t>
      </w:r>
      <w:r w:rsidR="00C352D4" w:rsidRPr="0089458A">
        <w:t>Zamawiający nie przewiduje zwrotu kosztów udziału w postępowaniu.</w:t>
      </w:r>
    </w:p>
    <w:p w:rsidR="00F47A56" w:rsidRDefault="003100D6" w:rsidP="002F7D41">
      <w:pPr>
        <w:pStyle w:val="Nagwek2"/>
      </w:pPr>
      <w:r>
        <w:t>8</w:t>
      </w:r>
      <w:r w:rsidR="00F71F37" w:rsidRPr="00F71F37">
        <w:t>.</w:t>
      </w:r>
      <w:r w:rsidR="00D11262">
        <w:t>7</w:t>
      </w:r>
      <w:r w:rsidR="00F71F37" w:rsidRPr="00F71F37">
        <w:t>. Zamawiający nie przewiduje zawarcia umowy ramowej.</w:t>
      </w:r>
    </w:p>
    <w:p w:rsidR="00F71F37" w:rsidRPr="00F47A56" w:rsidRDefault="003100D6" w:rsidP="002F7D41">
      <w:pPr>
        <w:pStyle w:val="Nagwek2"/>
      </w:pPr>
      <w:r>
        <w:t>8</w:t>
      </w:r>
      <w:r w:rsidR="00F47A56" w:rsidRPr="00F47A56">
        <w:t>.</w:t>
      </w:r>
      <w:r w:rsidR="00D11262">
        <w:t>8</w:t>
      </w:r>
      <w:r w:rsidR="00F47A56" w:rsidRPr="00F47A56">
        <w:t>. Zamawiający nie przewiduje w postępowaniu aukcji elektronicznej.</w:t>
      </w:r>
    </w:p>
    <w:p w:rsidR="005F722A" w:rsidRDefault="003100D6" w:rsidP="00CB0D59">
      <w:pPr>
        <w:spacing w:before="120" w:after="120"/>
        <w:jc w:val="both"/>
        <w:rPr>
          <w:szCs w:val="20"/>
        </w:rPr>
      </w:pPr>
      <w:r>
        <w:rPr>
          <w:szCs w:val="20"/>
        </w:rPr>
        <w:t>8</w:t>
      </w:r>
      <w:r w:rsidR="00F47A56">
        <w:rPr>
          <w:szCs w:val="20"/>
        </w:rPr>
        <w:t>.</w:t>
      </w:r>
      <w:r w:rsidR="00D11262">
        <w:rPr>
          <w:szCs w:val="20"/>
        </w:rPr>
        <w:t>9</w:t>
      </w:r>
      <w:r w:rsidR="0069054C">
        <w:rPr>
          <w:szCs w:val="20"/>
        </w:rPr>
        <w:t>.</w:t>
      </w:r>
      <w:r w:rsidR="00BD7274">
        <w:rPr>
          <w:szCs w:val="20"/>
        </w:rPr>
        <w:t xml:space="preserve"> </w:t>
      </w:r>
      <w:r w:rsidR="005F722A" w:rsidRPr="00533642">
        <w:rPr>
          <w:szCs w:val="20"/>
        </w:rPr>
        <w:t>Zamawiający nie przewiduje złożenia oferty w postaci katalogów elektronicznych.</w:t>
      </w:r>
    </w:p>
    <w:p w:rsidR="00963E26" w:rsidRDefault="00D11262" w:rsidP="00CB0D59">
      <w:pPr>
        <w:spacing w:before="120" w:after="120"/>
        <w:jc w:val="both"/>
        <w:rPr>
          <w:szCs w:val="20"/>
        </w:rPr>
      </w:pPr>
      <w:r>
        <w:rPr>
          <w:szCs w:val="20"/>
        </w:rPr>
        <w:t>8.10</w:t>
      </w:r>
      <w:r w:rsidR="00963E26">
        <w:rPr>
          <w:szCs w:val="20"/>
        </w:rPr>
        <w:t>. Zamawiający nie przewiduje skorzystania z prawa opcji.</w:t>
      </w:r>
    </w:p>
    <w:p w:rsidR="00B40FFE" w:rsidRPr="00CC5E21" w:rsidRDefault="00503142" w:rsidP="00A01B91">
      <w:pPr>
        <w:pStyle w:val="Nagwek1"/>
        <w:spacing w:before="120" w:after="120"/>
        <w:rPr>
          <w:highlight w:val="lightGray"/>
        </w:rPr>
      </w:pPr>
      <w:bookmarkStart w:id="12" w:name="_Toc512324680"/>
      <w:bookmarkStart w:id="13" w:name="_Toc77059854"/>
      <w:r>
        <w:rPr>
          <w:highlight w:val="lightGray"/>
        </w:rPr>
        <w:t>TERMIN WYKONANIA ZAMÓWIENIA</w:t>
      </w:r>
      <w:bookmarkEnd w:id="12"/>
      <w:bookmarkEnd w:id="13"/>
    </w:p>
    <w:p w:rsidR="00955E65" w:rsidRPr="007530B6" w:rsidRDefault="00955E65" w:rsidP="00A01B91">
      <w:pPr>
        <w:pStyle w:val="Tekstpodstawowy"/>
        <w:spacing w:before="120"/>
        <w:jc w:val="both"/>
        <w:rPr>
          <w:b/>
        </w:rPr>
      </w:pPr>
      <w:bookmarkStart w:id="14" w:name="_Toc258314247"/>
      <w:bookmarkStart w:id="15" w:name="_Toc512324681"/>
      <w:r w:rsidRPr="007530B6">
        <w:rPr>
          <w:b/>
        </w:rPr>
        <w:t xml:space="preserve">Termin realizacji zamówienia 10 miesięcy, tj. od dnia 1 września 2021 r. do dnia </w:t>
      </w:r>
      <w:r w:rsidR="007530B6" w:rsidRPr="007530B6">
        <w:rPr>
          <w:b/>
        </w:rPr>
        <w:br/>
      </w:r>
      <w:r w:rsidRPr="007530B6">
        <w:rPr>
          <w:b/>
        </w:rPr>
        <w:t xml:space="preserve">24 czerwca 2022 r. </w:t>
      </w:r>
    </w:p>
    <w:p w:rsidR="00A01B91" w:rsidRPr="00955E65" w:rsidRDefault="00756A40" w:rsidP="00A01B91">
      <w:pPr>
        <w:pStyle w:val="Tekstpodstawowy"/>
        <w:spacing w:before="120"/>
        <w:jc w:val="both"/>
        <w:rPr>
          <w:i/>
          <w:color w:val="FF0000"/>
        </w:rPr>
      </w:pPr>
      <w:r w:rsidRPr="007530B6">
        <w:rPr>
          <w:b/>
          <w:i/>
        </w:rPr>
        <w:t>Z</w:t>
      </w:r>
      <w:r w:rsidR="00955E65" w:rsidRPr="007530B6">
        <w:rPr>
          <w:b/>
          <w:i/>
        </w:rPr>
        <w:t xml:space="preserve"> wyłączeniem</w:t>
      </w:r>
      <w:r w:rsidR="00150FBA" w:rsidRPr="007530B6">
        <w:rPr>
          <w:b/>
          <w:i/>
        </w:rPr>
        <w:t xml:space="preserve"> okresów ferii oraz dni </w:t>
      </w:r>
      <w:r w:rsidR="00AB57C8" w:rsidRPr="007530B6">
        <w:rPr>
          <w:b/>
          <w:i/>
        </w:rPr>
        <w:t xml:space="preserve">wolnych od zajęć dydaktycznych lub zawieszenia zajęć szkolnych, m.in.: z powodu zagrożenia epidemiologicznego związanego z COVID-19  </w:t>
      </w:r>
    </w:p>
    <w:p w:rsidR="00B40FFE" w:rsidRPr="00CC5E21" w:rsidRDefault="00503142">
      <w:pPr>
        <w:pStyle w:val="Nagwek1"/>
        <w:rPr>
          <w:highlight w:val="lightGray"/>
        </w:rPr>
      </w:pPr>
      <w:bookmarkStart w:id="16" w:name="_Toc77059855"/>
      <w:r>
        <w:rPr>
          <w:highlight w:val="lightGray"/>
        </w:rPr>
        <w:lastRenderedPageBreak/>
        <w:t>WARUNKI UDZIAŁU</w:t>
      </w:r>
      <w:r w:rsidR="00647161">
        <w:rPr>
          <w:highlight w:val="lightGray"/>
        </w:rPr>
        <w:t xml:space="preserve"> </w:t>
      </w:r>
      <w:r>
        <w:rPr>
          <w:highlight w:val="lightGray"/>
        </w:rPr>
        <w:t>W</w:t>
      </w:r>
      <w:bookmarkEnd w:id="14"/>
      <w:r w:rsidR="00647161">
        <w:rPr>
          <w:highlight w:val="lightGray"/>
        </w:rPr>
        <w:t xml:space="preserve"> </w:t>
      </w:r>
      <w:r>
        <w:rPr>
          <w:highlight w:val="lightGray"/>
        </w:rPr>
        <w:t>POSTĘPOWANIU</w:t>
      </w:r>
      <w:r w:rsidR="00647161">
        <w:rPr>
          <w:highlight w:val="lightGray"/>
        </w:rPr>
        <w:t xml:space="preserve"> </w:t>
      </w:r>
      <w:r w:rsidR="00B40FFE" w:rsidRPr="00CC5E21">
        <w:rPr>
          <w:highlight w:val="lightGray"/>
        </w:rPr>
        <w:t xml:space="preserve">I </w:t>
      </w:r>
      <w:r>
        <w:rPr>
          <w:highlight w:val="lightGray"/>
        </w:rPr>
        <w:t>PODSTAWY</w:t>
      </w:r>
      <w:r w:rsidR="00647161">
        <w:rPr>
          <w:highlight w:val="lightGray"/>
        </w:rPr>
        <w:t xml:space="preserve"> </w:t>
      </w:r>
      <w:r w:rsidR="00B40FFE" w:rsidRPr="00CC5E21">
        <w:rPr>
          <w:highlight w:val="lightGray"/>
        </w:rPr>
        <w:t>WYKLUCZENIA</w:t>
      </w:r>
      <w:bookmarkEnd w:id="15"/>
      <w:bookmarkEnd w:id="16"/>
    </w:p>
    <w:p w:rsidR="00B40FFE" w:rsidRPr="009A2D97" w:rsidRDefault="004104F9" w:rsidP="002439CD">
      <w:pPr>
        <w:spacing w:before="120" w:after="120"/>
        <w:jc w:val="both"/>
      </w:pPr>
      <w:r>
        <w:t>10</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4104F9" w:rsidP="002439CD">
      <w:pPr>
        <w:spacing w:before="120" w:after="120"/>
        <w:jc w:val="both"/>
      </w:pPr>
      <w:r>
        <w:t>10</w:t>
      </w:r>
      <w:r w:rsidR="008A0411" w:rsidRPr="008A0411">
        <w:t xml:space="preserve">.2. </w:t>
      </w:r>
      <w:r w:rsidR="00F947D2">
        <w:t>O udzielenie zamówienia mogą ubiegać się Wykonawcy, którzy spełniają warunki dotyczące:</w:t>
      </w:r>
    </w:p>
    <w:p w:rsidR="00F947D2" w:rsidRPr="00163F1E" w:rsidRDefault="00F947D2" w:rsidP="00D34244">
      <w:pPr>
        <w:spacing w:before="120" w:after="120"/>
        <w:ind w:firstLine="708"/>
        <w:jc w:val="both"/>
        <w:rPr>
          <w:b/>
        </w:rPr>
      </w:pPr>
      <w:r w:rsidRPr="00163F1E">
        <w:rPr>
          <w:b/>
        </w:rPr>
        <w:t xml:space="preserve">1) </w:t>
      </w:r>
      <w:r w:rsidR="00647554">
        <w:rPr>
          <w:b/>
        </w:rPr>
        <w:t>uprawnień do prowadzenia określonej działalności gospodarczej lub zawodowej, o ile wynika to z odrębnych przepisów</w:t>
      </w:r>
      <w:r w:rsidR="00D34244" w:rsidRPr="00163F1E">
        <w:rPr>
          <w:b/>
        </w:rPr>
        <w:t>;</w:t>
      </w:r>
    </w:p>
    <w:p w:rsidR="00B82A82" w:rsidRPr="0053224A" w:rsidRDefault="00B82A82" w:rsidP="00B82A82">
      <w:pPr>
        <w:jc w:val="both"/>
        <w:rPr>
          <w:b/>
        </w:rPr>
      </w:pPr>
      <w:r w:rsidRPr="0053224A">
        <w:rPr>
          <w:b/>
        </w:rPr>
        <w:t>Dla każdej części:</w:t>
      </w:r>
    </w:p>
    <w:p w:rsidR="00B82A82" w:rsidRPr="0053224A" w:rsidRDefault="00B82A82" w:rsidP="00B82A82">
      <w:pPr>
        <w:jc w:val="both"/>
      </w:pPr>
      <w:r w:rsidRPr="0053224A">
        <w:rPr>
          <w:b/>
        </w:rPr>
        <w:t>Wykonawca spełni warunek jeśli wykaże, że posiada</w:t>
      </w:r>
      <w:r w:rsidRPr="0053224A">
        <w:t xml:space="preserve"> </w:t>
      </w:r>
      <w:r w:rsidRPr="0053224A">
        <w:rPr>
          <w:b/>
        </w:rPr>
        <w:t>aktualną na dzień złożenia licencję na wykonywanie krajowego transpo</w:t>
      </w:r>
      <w:r w:rsidR="008E395D" w:rsidRPr="0053224A">
        <w:rPr>
          <w:b/>
        </w:rPr>
        <w:t>rtu drogowego osób lub zezwolenia na wykonywanie zawodu przewoźnika drogowego osób</w:t>
      </w:r>
      <w:r w:rsidRPr="0053224A">
        <w:rPr>
          <w:b/>
        </w:rPr>
        <w:t>.</w:t>
      </w:r>
    </w:p>
    <w:p w:rsidR="00D34244" w:rsidRPr="00163F1E" w:rsidRDefault="00D34244" w:rsidP="003273EF">
      <w:pPr>
        <w:spacing w:before="120" w:after="120"/>
        <w:ind w:firstLine="708"/>
        <w:jc w:val="both"/>
        <w:rPr>
          <w:b/>
        </w:rPr>
      </w:pPr>
      <w:r w:rsidRPr="00163F1E">
        <w:rPr>
          <w:b/>
        </w:rPr>
        <w:t xml:space="preserve">2) </w:t>
      </w:r>
      <w:r w:rsidR="00B5346F">
        <w:rPr>
          <w:b/>
        </w:rPr>
        <w:t>zdolności do występowania w obrocie gospodarczym;</w:t>
      </w:r>
      <w:r w:rsidRPr="00163F1E">
        <w:rPr>
          <w:b/>
        </w:rPr>
        <w:t xml:space="preserve"> </w:t>
      </w:r>
    </w:p>
    <w:p w:rsidR="00BF04B7" w:rsidRPr="00A241DF" w:rsidRDefault="00BF04B7" w:rsidP="00BF04B7">
      <w:pPr>
        <w:spacing w:before="120" w:after="120"/>
        <w:jc w:val="both"/>
      </w:pPr>
      <w:r w:rsidRPr="00A241DF">
        <w:t>Zamawiający nie stawia warunku w powyższym zakresie.</w:t>
      </w:r>
    </w:p>
    <w:p w:rsidR="00123103" w:rsidRPr="00163F1E" w:rsidRDefault="00123103" w:rsidP="00263548">
      <w:pPr>
        <w:spacing w:before="120" w:after="120"/>
        <w:jc w:val="both"/>
        <w:rPr>
          <w:b/>
          <w:bCs/>
        </w:rPr>
      </w:pPr>
      <w:r w:rsidRPr="00163F1E">
        <w:rPr>
          <w:i/>
          <w:iCs/>
        </w:rPr>
        <w:tab/>
      </w:r>
      <w:r w:rsidR="00B5346F" w:rsidRPr="00B5346F">
        <w:rPr>
          <w:b/>
          <w:iCs/>
        </w:rPr>
        <w:t>3</w:t>
      </w:r>
      <w:r w:rsidRPr="00163F1E">
        <w:rPr>
          <w:b/>
          <w:bCs/>
        </w:rPr>
        <w:t xml:space="preserve">) </w:t>
      </w:r>
      <w:r w:rsidR="00B5346F">
        <w:rPr>
          <w:b/>
          <w:bCs/>
        </w:rPr>
        <w:t>zdolności technicznej lub zawodowej;</w:t>
      </w:r>
    </w:p>
    <w:p w:rsidR="00B82A82" w:rsidRPr="00351F8B" w:rsidRDefault="00B82A82" w:rsidP="00B82A82">
      <w:pPr>
        <w:spacing w:before="60" w:after="120"/>
        <w:jc w:val="both"/>
      </w:pPr>
      <w:r w:rsidRPr="00351F8B">
        <w:t>Warunek ten zostanie spełniony, jeśli:</w:t>
      </w:r>
    </w:p>
    <w:p w:rsidR="00B82A82" w:rsidRPr="00351F8B" w:rsidRDefault="00B82A82" w:rsidP="00B82A82">
      <w:pPr>
        <w:spacing w:before="60" w:after="120"/>
        <w:jc w:val="both"/>
        <w:rPr>
          <w:szCs w:val="20"/>
        </w:rPr>
      </w:pPr>
      <w:r w:rsidRPr="00351F8B">
        <w:t xml:space="preserve">1) </w:t>
      </w:r>
      <w:r w:rsidRPr="00351F8B">
        <w:rPr>
          <w:szCs w:val="20"/>
        </w:rPr>
        <w:t>Wykonawca wykaże realizację w okresie ostatnich trzech lat przed upływem terminu składania ofert, a jeżeli okres prowadzenia działalności jest krótszy – w tym okresie:</w:t>
      </w:r>
    </w:p>
    <w:p w:rsidR="00B82A82" w:rsidRPr="00351F8B" w:rsidRDefault="00B82A82" w:rsidP="00B82A82">
      <w:pPr>
        <w:spacing w:before="60" w:after="120"/>
        <w:jc w:val="both"/>
        <w:rPr>
          <w:szCs w:val="20"/>
        </w:rPr>
      </w:pPr>
      <w:r w:rsidRPr="00351F8B">
        <w:rPr>
          <w:b/>
          <w:szCs w:val="20"/>
        </w:rPr>
        <w:t>- co najmniej 1 usługę</w:t>
      </w:r>
      <w:r w:rsidRPr="00351F8B">
        <w:rPr>
          <w:szCs w:val="20"/>
        </w:rPr>
        <w:t xml:space="preserve"> odpowiadającą swoim rodzajem stanowiącą przedmiot zamówienia, tj. dowozie uczniów do szkół w ciągu roku szkolnego (również wykonywane) – </w:t>
      </w:r>
      <w:r w:rsidRPr="00351F8B">
        <w:rPr>
          <w:b/>
          <w:szCs w:val="20"/>
        </w:rPr>
        <w:t>dla części I;</w:t>
      </w:r>
    </w:p>
    <w:p w:rsidR="00B82A82" w:rsidRPr="00351F8B" w:rsidRDefault="00B82A82" w:rsidP="00B82A82">
      <w:pPr>
        <w:spacing w:before="60" w:after="120"/>
        <w:jc w:val="both"/>
        <w:rPr>
          <w:szCs w:val="20"/>
        </w:rPr>
      </w:pPr>
      <w:r w:rsidRPr="00351F8B">
        <w:rPr>
          <w:szCs w:val="20"/>
        </w:rPr>
        <w:t xml:space="preserve">- </w:t>
      </w:r>
      <w:r w:rsidRPr="00351F8B">
        <w:rPr>
          <w:b/>
          <w:szCs w:val="20"/>
        </w:rPr>
        <w:t>co najmniej 1 usługę</w:t>
      </w:r>
      <w:r w:rsidRPr="00351F8B">
        <w:rPr>
          <w:szCs w:val="20"/>
        </w:rPr>
        <w:t xml:space="preserve"> polegającą na dowozie uczniów niepełnosprawnych do szkół, przedszkoli lub ośrodków rehabilitacyjnych w ciągu roku szkolnego </w:t>
      </w:r>
      <w:r w:rsidR="009611CD" w:rsidRPr="00351F8B">
        <w:rPr>
          <w:szCs w:val="20"/>
        </w:rPr>
        <w:t xml:space="preserve">(również wykonywane) </w:t>
      </w:r>
      <w:r w:rsidRPr="00351F8B">
        <w:rPr>
          <w:szCs w:val="20"/>
        </w:rPr>
        <w:t xml:space="preserve">– </w:t>
      </w:r>
      <w:r w:rsidRPr="00351F8B">
        <w:rPr>
          <w:b/>
          <w:szCs w:val="20"/>
        </w:rPr>
        <w:t>dla części II.</w:t>
      </w:r>
    </w:p>
    <w:p w:rsidR="00B82A82" w:rsidRPr="00351F8B" w:rsidRDefault="00B82A82" w:rsidP="00B82A82">
      <w:pPr>
        <w:jc w:val="both"/>
        <w:rPr>
          <w:i/>
        </w:rPr>
      </w:pPr>
      <w:r w:rsidRPr="00351F8B">
        <w:rPr>
          <w:i/>
        </w:rPr>
        <w:t xml:space="preserve">W przypadku oferty składanej wspólnie warunek udziału w postępowaniu wystarczy, że spełni jeden z wykonawców składających ofertę wspólną. </w:t>
      </w:r>
    </w:p>
    <w:p w:rsidR="00351F8B" w:rsidRPr="00351F8B" w:rsidRDefault="00351F8B" w:rsidP="00B82A82">
      <w:pPr>
        <w:jc w:val="both"/>
        <w:rPr>
          <w:i/>
        </w:rPr>
      </w:pPr>
    </w:p>
    <w:p w:rsidR="00B82A82" w:rsidRPr="00351F8B" w:rsidRDefault="00B82A82" w:rsidP="00B82A82">
      <w:pPr>
        <w:jc w:val="both"/>
      </w:pPr>
      <w:r w:rsidRPr="00351F8B">
        <w:t>2) Wykonawca wykaże, że dysponuje:</w:t>
      </w:r>
    </w:p>
    <w:p w:rsidR="00B82A82" w:rsidRDefault="00B82A82" w:rsidP="00B82A82">
      <w:pPr>
        <w:jc w:val="both"/>
        <w:rPr>
          <w:b/>
          <w:szCs w:val="20"/>
        </w:rPr>
      </w:pPr>
      <w:r w:rsidRPr="00351F8B">
        <w:rPr>
          <w:rFonts w:eastAsia="+mn-ea"/>
          <w:b/>
          <w:szCs w:val="20"/>
        </w:rPr>
        <w:t>- dla Części I:</w:t>
      </w:r>
      <w:r w:rsidRPr="00351F8B">
        <w:rPr>
          <w:rFonts w:eastAsia="+mn-ea"/>
          <w:szCs w:val="20"/>
        </w:rPr>
        <w:t xml:space="preserve"> co najmniej </w:t>
      </w:r>
      <w:r w:rsidRPr="00351F8B">
        <w:rPr>
          <w:szCs w:val="20"/>
        </w:rPr>
        <w:t xml:space="preserve">1 odpowiednim pojazdem (posiadającym min.: aktualne badania techniczne, miejsca siedzące z zagłówkami, skierowane w kierunku jazdy, pojazdy muszą być wyposażone w opony zachowujące dobre właściwości jezdne nawet na ośnieżonej nawierzchni) z liczbą miejsc nie mniejszą: </w:t>
      </w:r>
      <w:r w:rsidRPr="00351F8B">
        <w:rPr>
          <w:b/>
          <w:szCs w:val="20"/>
        </w:rPr>
        <w:t>niż 16 osób,</w:t>
      </w:r>
    </w:p>
    <w:p w:rsidR="00057482" w:rsidRPr="00351F8B" w:rsidRDefault="00057482" w:rsidP="00B82A82">
      <w:pPr>
        <w:jc w:val="both"/>
        <w:rPr>
          <w:b/>
          <w:szCs w:val="20"/>
        </w:rPr>
      </w:pPr>
    </w:p>
    <w:p w:rsidR="00B82A82" w:rsidRDefault="00B82A82" w:rsidP="00B82A82">
      <w:pPr>
        <w:tabs>
          <w:tab w:val="num" w:pos="720"/>
        </w:tabs>
        <w:jc w:val="both"/>
        <w:rPr>
          <w:rFonts w:eastAsia="+mn-ea"/>
          <w:szCs w:val="20"/>
        </w:rPr>
      </w:pPr>
      <w:r w:rsidRPr="00351F8B">
        <w:rPr>
          <w:rFonts w:eastAsia="+mn-ea"/>
          <w:szCs w:val="20"/>
        </w:rPr>
        <w:t xml:space="preserve">- </w:t>
      </w:r>
      <w:r w:rsidRPr="00351F8B">
        <w:rPr>
          <w:rFonts w:eastAsia="+mn-ea"/>
          <w:b/>
          <w:szCs w:val="20"/>
        </w:rPr>
        <w:t>dla Części II:</w:t>
      </w:r>
      <w:r w:rsidRPr="00351F8B">
        <w:rPr>
          <w:rFonts w:eastAsia="+mn-ea"/>
          <w:szCs w:val="20"/>
        </w:rPr>
        <w:t xml:space="preserve"> co najmniej 2 (dwoma) odpowiednimi pojazdami (posiadającymi min.: aktualne badania techniczne, miejsca siedzące z zagłówkami, skierowane w kierunku jazdy, pojazdy muszą być wyposażone w opony zachowujące dobre właściwości jezdne nawet na ośnieżonej nawierzchni), tj.:</w:t>
      </w:r>
    </w:p>
    <w:p w:rsidR="00B82A82" w:rsidRPr="003E4BD3" w:rsidRDefault="00B82A82" w:rsidP="00B82A82">
      <w:pPr>
        <w:tabs>
          <w:tab w:val="num" w:pos="720"/>
        </w:tabs>
        <w:jc w:val="both"/>
        <w:rPr>
          <w:rFonts w:eastAsia="+mn-ea"/>
          <w:b/>
          <w:color w:val="FF0000"/>
          <w:szCs w:val="20"/>
        </w:rPr>
      </w:pPr>
      <w:r w:rsidRPr="003E4BD3">
        <w:rPr>
          <w:rFonts w:eastAsia="+mn-ea"/>
          <w:b/>
          <w:color w:val="FF0000"/>
          <w:szCs w:val="20"/>
        </w:rPr>
        <w:t xml:space="preserve">- 1 pojazd do przewozu uczniów do </w:t>
      </w:r>
      <w:proofErr w:type="spellStart"/>
      <w:r w:rsidRPr="003E4BD3">
        <w:rPr>
          <w:rFonts w:eastAsia="+mn-ea"/>
          <w:b/>
          <w:color w:val="FF0000"/>
          <w:szCs w:val="20"/>
        </w:rPr>
        <w:t>OREW-u</w:t>
      </w:r>
      <w:proofErr w:type="spellEnd"/>
      <w:r w:rsidRPr="003E4BD3">
        <w:rPr>
          <w:rFonts w:eastAsia="+mn-ea"/>
          <w:b/>
          <w:color w:val="FF0000"/>
          <w:szCs w:val="20"/>
        </w:rPr>
        <w:t xml:space="preserve"> w Rabce-Zdroju – min. 14 osób, </w:t>
      </w:r>
    </w:p>
    <w:p w:rsidR="00B82A82" w:rsidRPr="003E4BD3" w:rsidRDefault="00B82A82" w:rsidP="00B82A82">
      <w:pPr>
        <w:tabs>
          <w:tab w:val="num" w:pos="720"/>
        </w:tabs>
        <w:jc w:val="both"/>
        <w:rPr>
          <w:b/>
          <w:color w:val="FF0000"/>
          <w:szCs w:val="20"/>
        </w:rPr>
      </w:pPr>
      <w:r w:rsidRPr="003E4BD3">
        <w:rPr>
          <w:rFonts w:eastAsia="+mn-ea"/>
          <w:b/>
          <w:color w:val="FF0000"/>
          <w:szCs w:val="20"/>
        </w:rPr>
        <w:t>- 1 pojazd do przewozu uczniów do SOSW w Nowym Targu – min. 5 osób.</w:t>
      </w:r>
    </w:p>
    <w:p w:rsidR="00B82A82" w:rsidRPr="00351F8B" w:rsidRDefault="00B82A82" w:rsidP="00B82A82">
      <w:pPr>
        <w:tabs>
          <w:tab w:val="num" w:pos="720"/>
        </w:tabs>
        <w:jc w:val="both"/>
        <w:rPr>
          <w:b/>
          <w:color w:val="FF0000"/>
          <w:szCs w:val="20"/>
        </w:rPr>
      </w:pPr>
    </w:p>
    <w:p w:rsidR="00B82A82" w:rsidRPr="00351F8B" w:rsidRDefault="00B82A82" w:rsidP="00B82A82">
      <w:pPr>
        <w:jc w:val="both"/>
        <w:rPr>
          <w:i/>
        </w:rPr>
      </w:pPr>
      <w:r w:rsidRPr="00351F8B">
        <w:rPr>
          <w:i/>
        </w:rPr>
        <w:t>Jeżeli Wykonawca przewiduje składanie ofert na więcej niż jedną część musi wykazać dysponowanie odpowiednią ilością potencjału technicznego wymaganego dla poszczególnych części.</w:t>
      </w:r>
    </w:p>
    <w:p w:rsidR="00123103" w:rsidRPr="00163F1E" w:rsidRDefault="00123103" w:rsidP="00263548">
      <w:pPr>
        <w:spacing w:before="120" w:after="120"/>
        <w:jc w:val="both"/>
        <w:rPr>
          <w:b/>
          <w:bCs/>
        </w:rPr>
      </w:pPr>
      <w:r w:rsidRPr="00163F1E">
        <w:rPr>
          <w:b/>
          <w:bCs/>
        </w:rPr>
        <w:tab/>
        <w:t xml:space="preserve">5) sytuacji ekonomicznej </w:t>
      </w:r>
      <w:r w:rsidR="00B5346F">
        <w:rPr>
          <w:b/>
          <w:bCs/>
        </w:rPr>
        <w:t>lub</w:t>
      </w:r>
      <w:r w:rsidRPr="00163F1E">
        <w:rPr>
          <w:b/>
          <w:bCs/>
        </w:rPr>
        <w:t xml:space="preserve"> finansowej</w:t>
      </w:r>
      <w:r w:rsidR="00B5346F">
        <w:rPr>
          <w:b/>
          <w:bCs/>
        </w:rPr>
        <w:t>;</w:t>
      </w:r>
    </w:p>
    <w:p w:rsidR="00D339BD" w:rsidRPr="00A241DF" w:rsidRDefault="00D339BD" w:rsidP="00D339BD">
      <w:pPr>
        <w:spacing w:before="120" w:after="120"/>
        <w:jc w:val="both"/>
      </w:pPr>
      <w:r w:rsidRPr="00A241DF">
        <w:t>Zamawiający nie stawia warunku w powyższym zakresie.</w:t>
      </w:r>
    </w:p>
    <w:p w:rsidR="00F947D2" w:rsidRPr="00163F1E" w:rsidRDefault="004104F9" w:rsidP="002439CD">
      <w:pPr>
        <w:spacing w:before="120" w:after="120"/>
        <w:jc w:val="both"/>
      </w:pPr>
      <w:r>
        <w:lastRenderedPageBreak/>
        <w:t>10</w:t>
      </w:r>
      <w:r w:rsidR="002439CD" w:rsidRPr="00163F1E">
        <w:t>.</w:t>
      </w:r>
      <w:r w:rsidR="00F947D2" w:rsidRPr="00163F1E">
        <w:t>3.</w:t>
      </w:r>
      <w:r w:rsidR="00422A91">
        <w:t xml:space="preserve"> </w:t>
      </w:r>
      <w:r w:rsidR="00F947D2" w:rsidRPr="00163F1E">
        <w:t xml:space="preserve">Zamawiający, w stosunku do Wykonawców wspólnie ubiegających się o udzielenie zamówienia, w odniesieniu do warunku dotyczącego </w:t>
      </w:r>
      <w:r w:rsidR="00D913FF">
        <w:t>uprawnień do prowadzenia określonej działalności gospodarczej lub zawodowej</w:t>
      </w:r>
      <w:r w:rsidR="00F947D2" w:rsidRPr="00163F1E">
        <w:t xml:space="preserve"> – dopuszcza </w:t>
      </w:r>
      <w:r w:rsidR="00D913FF">
        <w:t>jeżeli co najmniej jeden z Wykonawców wspólnie ubiegających się o udzielenie zamówienia posiada uprawnienia do prowadzenia określonej działalności gospodarczej lub zawodowej i zrealizuje usługi, o których realizacji te uprawnienia są wymagane</w:t>
      </w:r>
      <w:r w:rsidR="00F947D2" w:rsidRPr="00163F1E">
        <w:t>.</w:t>
      </w:r>
    </w:p>
    <w:p w:rsidR="00D913FF" w:rsidRDefault="004104F9" w:rsidP="002439CD">
      <w:pPr>
        <w:spacing w:before="120" w:after="120"/>
        <w:jc w:val="both"/>
      </w:pPr>
      <w:r>
        <w:t>10</w:t>
      </w:r>
      <w:r w:rsidR="002439CD" w:rsidRPr="00163F1E">
        <w:t>.</w:t>
      </w:r>
      <w:r w:rsidR="00F947D2" w:rsidRPr="00163F1E">
        <w:t>4.</w:t>
      </w:r>
      <w:r w:rsidR="00422A91">
        <w:t xml:space="preserve"> </w:t>
      </w:r>
      <w:r w:rsidR="00D913FF">
        <w:t>Ocena spełnienia warunków udziału w postępowaniu zostanie dokonana na podstawie dokumentów i oświadczeń złożonych przez Wykonawcę, na zasadzie „spełnia/nie spełnia”.</w:t>
      </w:r>
    </w:p>
    <w:p w:rsidR="00F947D2" w:rsidRPr="00503142" w:rsidRDefault="003D1E9C">
      <w:pPr>
        <w:pStyle w:val="Nagwek1"/>
        <w:rPr>
          <w:highlight w:val="lightGray"/>
        </w:rPr>
      </w:pPr>
      <w:bookmarkStart w:id="17" w:name="_Toc77059856"/>
      <w:r w:rsidRPr="00503142">
        <w:rPr>
          <w:highlight w:val="lightGray"/>
        </w:rPr>
        <w:t>PODSTAWY WYKLUCZENIA Z POSTĘPOWANIA</w:t>
      </w:r>
      <w:bookmarkEnd w:id="17"/>
    </w:p>
    <w:p w:rsidR="003D1E9C" w:rsidRDefault="004104F9" w:rsidP="002F7D41">
      <w:pPr>
        <w:pStyle w:val="Nagwek2"/>
      </w:pPr>
      <w:r w:rsidRPr="00EA020A">
        <w:t>1</w:t>
      </w:r>
      <w:r>
        <w:t>1</w:t>
      </w:r>
      <w:r w:rsidR="003D1E9C" w:rsidRPr="00EA020A">
        <w:t>.1. Z postępowania o udzielenie zamówienia wyklucza się Wykonawców, w stosunku do których zachodzi którakolwiek z okoliczności wskazanych:</w:t>
      </w:r>
    </w:p>
    <w:p w:rsidR="007F683D" w:rsidRPr="007F683D" w:rsidRDefault="0000578B" w:rsidP="002F7D41">
      <w:pPr>
        <w:pStyle w:val="Nagwek2"/>
      </w:pPr>
      <w:r>
        <w:t xml:space="preserve">1) </w:t>
      </w:r>
      <w:r w:rsidR="007F683D" w:rsidRPr="007F683D">
        <w:t>Zamawiający wykluczy z postępowania Wykonawcę w przypadkach określonych w art. 108 ust. 1 ustawy Pzp</w:t>
      </w:r>
      <w:r w:rsidR="0020778F">
        <w:t>,</w:t>
      </w:r>
      <w:r w:rsidR="007F683D" w:rsidRPr="007F683D">
        <w:t xml:space="preserve"> tj. Wykonawcę:</w:t>
      </w:r>
    </w:p>
    <w:p w:rsidR="007F683D" w:rsidRPr="007F683D" w:rsidRDefault="0000578B" w:rsidP="002F7D41">
      <w:pPr>
        <w:pStyle w:val="Nagwek2"/>
      </w:pPr>
      <w:r>
        <w:t xml:space="preserve">a) </w:t>
      </w:r>
      <w:r w:rsidR="007F683D" w:rsidRPr="007F683D">
        <w:t>będącego osobą fizyczną, którego prawomocnie skazano za przestępstwo:</w:t>
      </w:r>
    </w:p>
    <w:p w:rsidR="007F683D" w:rsidRPr="007F683D" w:rsidRDefault="0000578B" w:rsidP="002F7D41">
      <w:pPr>
        <w:pStyle w:val="Nagwek2"/>
      </w:pPr>
      <w:r>
        <w:t xml:space="preserve">- </w:t>
      </w:r>
      <w:r w:rsidR="007F683D" w:rsidRPr="007F683D">
        <w:t>udziału w zorganizowanej grupie przestępczej albo związku mającym na celu popełnienie przestępstwa lub przestępstwa skarbowego, o którym mowa w art. 258 Kodeksu karnego,</w:t>
      </w:r>
    </w:p>
    <w:p w:rsidR="007F683D" w:rsidRPr="007F683D" w:rsidRDefault="0000578B" w:rsidP="002F7D41">
      <w:pPr>
        <w:pStyle w:val="Nagwek2"/>
      </w:pPr>
      <w:r>
        <w:t xml:space="preserve">- </w:t>
      </w:r>
      <w:r w:rsidR="007F683D" w:rsidRPr="007F683D">
        <w:t>handlu ludźmi, o którym mowa w art. 189a Kodeksu karnego,</w:t>
      </w:r>
    </w:p>
    <w:p w:rsidR="007F683D" w:rsidRPr="007F683D" w:rsidRDefault="0000578B" w:rsidP="002F7D41">
      <w:pPr>
        <w:pStyle w:val="Nagwek2"/>
      </w:pPr>
      <w:r>
        <w:t xml:space="preserve">- </w:t>
      </w:r>
      <w:r w:rsidR="007F683D" w:rsidRPr="007F683D">
        <w:t xml:space="preserve">o którym mowa w art. 228-230a, art. 250a Kodeksu karnego lub w art. 46 lub art. 48 ustawy </w:t>
      </w:r>
      <w:r w:rsidR="00A547C5">
        <w:br/>
      </w:r>
      <w:r w:rsidR="007F683D" w:rsidRPr="007F683D">
        <w:t>z dnia 25 czerwca 2010 r. o sporcie,</w:t>
      </w:r>
    </w:p>
    <w:p w:rsidR="007F683D" w:rsidRPr="007F683D" w:rsidRDefault="0000578B" w:rsidP="002F7D41">
      <w:pPr>
        <w:pStyle w:val="Nagwek2"/>
      </w:pPr>
      <w:r>
        <w:t xml:space="preserve">- </w:t>
      </w:r>
      <w:r w:rsidR="007F683D" w:rsidRPr="007F683D">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7F683D" w:rsidRDefault="0000578B" w:rsidP="002F7D41">
      <w:pPr>
        <w:pStyle w:val="Nagwek2"/>
      </w:pPr>
      <w:r>
        <w:t xml:space="preserve">- </w:t>
      </w:r>
      <w:r w:rsidR="007F683D" w:rsidRPr="007F683D">
        <w:t>o charakterze terrorystycznym, o którym mowa w art. 115 § 20 Kodeksu karnego, lub mające na celu popełnienie tego przestępstwa,</w:t>
      </w:r>
    </w:p>
    <w:p w:rsidR="007F683D" w:rsidRPr="007F683D" w:rsidRDefault="0000578B" w:rsidP="002F7D41">
      <w:pPr>
        <w:pStyle w:val="Nagwek2"/>
      </w:pPr>
      <w:r>
        <w:t xml:space="preserve">- </w:t>
      </w:r>
      <w:r w:rsidR="007F683D"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00578B" w:rsidP="002F7D41">
      <w:pPr>
        <w:pStyle w:val="Nagwek2"/>
      </w:pPr>
      <w:r>
        <w:t xml:space="preserve">- </w:t>
      </w:r>
      <w:r w:rsidR="007F683D"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00578B" w:rsidP="002F7D41">
      <w:pPr>
        <w:pStyle w:val="Nagwek2"/>
      </w:pPr>
      <w:r>
        <w:t xml:space="preserve">- </w:t>
      </w:r>
      <w:r w:rsidR="007F683D"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2F7D41">
      <w:pPr>
        <w:pStyle w:val="Nagwek2"/>
      </w:pPr>
      <w:r w:rsidRPr="007F683D">
        <w:t>lub za odpowiedni czyn zabroniony określony w przepisach prawa obcego;</w:t>
      </w:r>
    </w:p>
    <w:p w:rsidR="007F683D" w:rsidRPr="007F683D" w:rsidRDefault="0000578B" w:rsidP="002F7D41">
      <w:pPr>
        <w:pStyle w:val="Nagwek2"/>
      </w:pPr>
      <w:r>
        <w:t xml:space="preserve">b) </w:t>
      </w:r>
      <w:r w:rsidR="007F683D" w:rsidRPr="007F683D">
        <w:t xml:space="preserve">jeżeli urzędującego członka jego organu zarządzającego lub nadzorczego, wspólnika spółki </w:t>
      </w:r>
      <w:r w:rsidR="00A547C5">
        <w:br/>
      </w:r>
      <w:r w:rsidR="007F683D" w:rsidRPr="007F683D">
        <w:t xml:space="preserve">w spółce jawnej lub partnerskiej albo </w:t>
      </w:r>
      <w:proofErr w:type="spellStart"/>
      <w:r w:rsidR="007F683D" w:rsidRPr="007F683D">
        <w:t>komplementariusza</w:t>
      </w:r>
      <w:proofErr w:type="spellEnd"/>
      <w:r w:rsidR="007F683D" w:rsidRPr="007F683D">
        <w:t xml:space="preserve"> w spółce komandytowej lub komandytowo-akcyjnej lub prokurenta prawomocnie skazano za przestępstwo, o którym mowa w </w:t>
      </w:r>
      <w:proofErr w:type="spellStart"/>
      <w:r w:rsidR="007F683D" w:rsidRPr="007F683D">
        <w:t>pkt</w:t>
      </w:r>
      <w:proofErr w:type="spellEnd"/>
      <w:r w:rsidR="007F683D" w:rsidRPr="007F683D">
        <w:t xml:space="preserve"> 1;</w:t>
      </w:r>
    </w:p>
    <w:p w:rsidR="007F683D" w:rsidRPr="007F683D" w:rsidRDefault="0000578B" w:rsidP="002F7D41">
      <w:pPr>
        <w:pStyle w:val="Nagwek2"/>
      </w:pPr>
      <w:r>
        <w:t xml:space="preserve">c) </w:t>
      </w:r>
      <w:r w:rsidR="007F683D" w:rsidRPr="007F683D">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7F683D" w:rsidRPr="007F683D">
        <w:lastRenderedPageBreak/>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00578B" w:rsidP="002F7D41">
      <w:pPr>
        <w:pStyle w:val="Nagwek2"/>
      </w:pPr>
      <w:r>
        <w:t xml:space="preserve">d) </w:t>
      </w:r>
      <w:r w:rsidR="007F683D" w:rsidRPr="007F683D">
        <w:t>wobec którego prawomocnie orzeczono zakaz ubiegania się o zamówienia publiczne;</w:t>
      </w:r>
    </w:p>
    <w:p w:rsidR="007F683D" w:rsidRPr="007F683D" w:rsidRDefault="0000578B" w:rsidP="002F7D41">
      <w:pPr>
        <w:pStyle w:val="Nagwek2"/>
      </w:pPr>
      <w:r>
        <w:t xml:space="preserve">e) </w:t>
      </w:r>
      <w:r w:rsidR="007F683D" w:rsidRPr="007F683D">
        <w:t xml:space="preserve">jeżeli Zamawiający może stwierdzić, na podstawie wiarygodnych przesłanek, że Wykonawca zawarł z innymi Wykonawcami porozumienie mające na celu zakłócenie konkurencji, </w:t>
      </w:r>
      <w:r>
        <w:br/>
      </w:r>
      <w:r w:rsidR="007F683D" w:rsidRPr="007F683D">
        <w:t xml:space="preserve">w szczególności jeżeli należąc do tej samej grupy kapitałowej w rozumieniu ustawy z dnia </w:t>
      </w:r>
      <w:r w:rsidR="00A547C5">
        <w:br/>
      </w:r>
      <w:r w:rsidR="007F683D" w:rsidRPr="007F683D">
        <w:t>16 lutego 2007 r. o ochronie konkurencji i konsumentów, złożyli odrębne oferty, oferty częściowe lub wnioski o dopuszczenie do udziału w postępowaniu, chyba że wykażą, że przygotowali te oferty lub wnioski niezależnie od siebie;</w:t>
      </w:r>
    </w:p>
    <w:p w:rsidR="007F683D" w:rsidRPr="007F683D" w:rsidRDefault="0000578B" w:rsidP="002F7D41">
      <w:pPr>
        <w:pStyle w:val="Nagwek2"/>
      </w:pPr>
      <w:r>
        <w:t xml:space="preserve">f) </w:t>
      </w:r>
      <w:r w:rsidR="007F683D" w:rsidRPr="007F683D">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w:t>
      </w:r>
      <w:r>
        <w:br/>
      </w:r>
      <w:r w:rsidR="007F683D" w:rsidRPr="007F683D">
        <w:t>16 lutego 2007 r. o ochronie konkurencji i konsumentów, chyba że spowodowane tym zakłócenie konkurencji może być wyeliminowane w inny sposób niż przez wykluczenie Wykonawcy z udziału w</w:t>
      </w:r>
      <w:r w:rsidR="00A547C5">
        <w:t xml:space="preserve"> </w:t>
      </w:r>
      <w:r w:rsidR="007F683D" w:rsidRPr="007F683D">
        <w:t>postępowaniu o udzielenie zamówienia.</w:t>
      </w:r>
    </w:p>
    <w:p w:rsidR="007F683D" w:rsidRPr="007F683D" w:rsidRDefault="0000578B" w:rsidP="002F7D41">
      <w:pPr>
        <w:pStyle w:val="Nagwek2"/>
      </w:pPr>
      <w:r>
        <w:t xml:space="preserve">2) </w:t>
      </w:r>
      <w:r w:rsidR="007F683D" w:rsidRPr="007F683D">
        <w:t xml:space="preserve">Zamawiający wykluczy z postępowania także Wykonawcę w przypadkach określonych </w:t>
      </w:r>
      <w:r w:rsidR="00A547C5">
        <w:br/>
      </w:r>
      <w:r w:rsidR="007F683D" w:rsidRPr="007F683D">
        <w:t>w art. 109 ust. 1 ustawy Pzp:</w:t>
      </w:r>
    </w:p>
    <w:p w:rsidR="007F683D" w:rsidRDefault="0000578B" w:rsidP="002F7D41">
      <w:pPr>
        <w:pStyle w:val="Nagwek2"/>
      </w:pPr>
      <w:r>
        <w:t xml:space="preserve">a) </w:t>
      </w:r>
      <w:proofErr w:type="spellStart"/>
      <w:r w:rsidR="007F683D" w:rsidRPr="007F683D">
        <w:t>pkt</w:t>
      </w:r>
      <w:proofErr w:type="spellEnd"/>
      <w:r w:rsidR="007F683D"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007F683D" w:rsidRPr="007F683D">
        <w:t>.</w:t>
      </w:r>
    </w:p>
    <w:p w:rsidR="0000578B" w:rsidRPr="007F683D" w:rsidRDefault="0000578B" w:rsidP="002F7D41">
      <w:pPr>
        <w:pStyle w:val="Nagwek2"/>
      </w:pPr>
      <w:r>
        <w:t xml:space="preserve">b) </w:t>
      </w:r>
      <w:proofErr w:type="spellStart"/>
      <w:r w:rsidRPr="0000578B">
        <w:t>pkt</w:t>
      </w:r>
      <w:proofErr w:type="spellEnd"/>
      <w:r w:rsidRPr="0000578B">
        <w:t xml:space="preserve"> 7 -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t xml:space="preserve"> </w:t>
      </w:r>
    </w:p>
    <w:p w:rsidR="003D1E9C" w:rsidRDefault="004104F9" w:rsidP="002F7D41">
      <w:pPr>
        <w:pStyle w:val="Nagwek2"/>
      </w:pPr>
      <w:r>
        <w:t>11</w:t>
      </w:r>
      <w:r w:rsidR="00A56E99">
        <w:t>.</w:t>
      </w:r>
      <w:r w:rsidR="003D1E9C" w:rsidRPr="00EA020A">
        <w:t xml:space="preserve">2. Wykluczenie Wykonawcy następuje zgodnie z art. 111 </w:t>
      </w:r>
      <w:r w:rsidR="00ED60C5" w:rsidRPr="00EA020A">
        <w:t>ustawy Pzp</w:t>
      </w:r>
      <w:r w:rsidR="003D1E9C" w:rsidRPr="00EA020A">
        <w:t>.</w:t>
      </w:r>
    </w:p>
    <w:p w:rsidR="00F947D2" w:rsidRPr="001D3CEE" w:rsidRDefault="003D1E9C">
      <w:pPr>
        <w:pStyle w:val="Nagwek1"/>
        <w:rPr>
          <w:highlight w:val="lightGray"/>
        </w:rPr>
      </w:pPr>
      <w:bookmarkStart w:id="18" w:name="_Toc77059857"/>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18"/>
    </w:p>
    <w:p w:rsidR="003D1E9C" w:rsidRDefault="00B15A62" w:rsidP="002F7D41">
      <w:pPr>
        <w:pStyle w:val="Nagwek2"/>
      </w:pPr>
      <w:r>
        <w:t>1</w:t>
      </w:r>
      <w:r w:rsidR="004104F9">
        <w:t>2</w:t>
      </w:r>
      <w:r w:rsidR="003D1E9C">
        <w:t xml:space="preserve">.1. Do oferty Wykonawca zobowiązany jest dołączyć aktualne na dzień składania ofert </w:t>
      </w:r>
      <w:r w:rsidR="003D1E9C" w:rsidRPr="00493CF5">
        <w:t xml:space="preserve">oświadczenie o spełnianiu warunków udziału w postępowaniu oraz o braku podstaw do wykluczenia z postępowania </w:t>
      </w:r>
      <w:r w:rsidR="00F34623" w:rsidRPr="00636804">
        <w:t xml:space="preserve">– </w:t>
      </w:r>
      <w:r w:rsidR="00F34623" w:rsidRPr="00303125">
        <w:rPr>
          <w:b/>
        </w:rPr>
        <w:t xml:space="preserve">zgodnie z Załącznikiem nr </w:t>
      </w:r>
      <w:r w:rsidR="00636804" w:rsidRPr="00303125">
        <w:rPr>
          <w:b/>
        </w:rPr>
        <w:t>3</w:t>
      </w:r>
      <w:r w:rsidR="00F34623" w:rsidRPr="00303125">
        <w:rPr>
          <w:b/>
        </w:rPr>
        <w:t xml:space="preserve"> do SWZ</w:t>
      </w:r>
      <w:r w:rsidR="003D1E9C" w:rsidRPr="00303125">
        <w:rPr>
          <w:b/>
        </w:rPr>
        <w:t>;</w:t>
      </w:r>
    </w:p>
    <w:p w:rsidR="003D1E9C" w:rsidRDefault="00B15A62" w:rsidP="002F7D41">
      <w:pPr>
        <w:pStyle w:val="Nagwek2"/>
      </w:pPr>
      <w:r>
        <w:t>1</w:t>
      </w:r>
      <w:r w:rsidR="004104F9">
        <w:t>2</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2F7D41">
      <w:pPr>
        <w:pStyle w:val="Nagwek2"/>
      </w:pPr>
      <w:r>
        <w:t>1</w:t>
      </w:r>
      <w:r w:rsidR="004104F9">
        <w:t>2</w:t>
      </w:r>
      <w:r w:rsidR="0058576B">
        <w:t>.</w:t>
      </w:r>
      <w:r w:rsidR="003D1E9C">
        <w:t>3.</w:t>
      </w:r>
      <w:r w:rsidR="002F4124">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3E4AA8">
        <w:t xml:space="preserve"> </w:t>
      </w:r>
      <w:r w:rsidR="003D1E9C">
        <w:t>dowodowych, jeżeli wymagał ich złożenia w ogłoszeniu o zamówieniu lub dokumentach zamówienia, aktualnych na dzień złożenia podmiotowych środków dowodowych.</w:t>
      </w:r>
    </w:p>
    <w:p w:rsidR="003D1E9C" w:rsidRDefault="00336354" w:rsidP="002F7D41">
      <w:pPr>
        <w:pStyle w:val="Nagwek2"/>
      </w:pPr>
      <w:r w:rsidRPr="00336354">
        <w:t>Podmiotowe środki dowodowe wymagane od wykonawcy obejmują:</w:t>
      </w:r>
    </w:p>
    <w:p w:rsidR="00F34623" w:rsidRDefault="00BD4968" w:rsidP="00060F85">
      <w:pPr>
        <w:pStyle w:val="Nagwek2"/>
        <w:numPr>
          <w:ilvl w:val="0"/>
          <w:numId w:val="37"/>
        </w:numPr>
      </w:pPr>
      <w:r>
        <w:lastRenderedPageBreak/>
        <w:t xml:space="preserve">dla wszystkich Części </w:t>
      </w:r>
      <w:r w:rsidR="003D1E9C" w:rsidRPr="0058335C">
        <w:t xml:space="preserve">Oświadczenie wykonawcy, w zakresie art. 108 ust. 1 </w:t>
      </w:r>
      <w:proofErr w:type="spellStart"/>
      <w:r w:rsidR="003D1E9C" w:rsidRPr="0058335C">
        <w:t>pkt</w:t>
      </w:r>
      <w:proofErr w:type="spellEnd"/>
      <w:r w:rsidR="003D1E9C" w:rsidRPr="0058335C">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003D1E9C" w:rsidRPr="00777A6C">
        <w:t xml:space="preserve">niezależnie od innego </w:t>
      </w:r>
      <w:r w:rsidR="00F34623" w:rsidRPr="00777A6C">
        <w:t xml:space="preserve">wykonawcy należącego do tej samej grupy kapitałowej </w:t>
      </w:r>
      <w:r w:rsidR="00F34623" w:rsidRPr="008C13B8">
        <w:t xml:space="preserve">– </w:t>
      </w:r>
      <w:r w:rsidR="00F34623" w:rsidRPr="00303125">
        <w:rPr>
          <w:b/>
        </w:rPr>
        <w:t xml:space="preserve">załącznik nr </w:t>
      </w:r>
      <w:r w:rsidR="008C13B8" w:rsidRPr="00303125">
        <w:rPr>
          <w:b/>
        </w:rPr>
        <w:t>5</w:t>
      </w:r>
      <w:r w:rsidR="00777A6C" w:rsidRPr="00303125">
        <w:rPr>
          <w:b/>
        </w:rPr>
        <w:t xml:space="preserve"> </w:t>
      </w:r>
      <w:r w:rsidR="00F34623" w:rsidRPr="00303125">
        <w:rPr>
          <w:b/>
        </w:rPr>
        <w:t>do SWZ;</w:t>
      </w:r>
    </w:p>
    <w:p w:rsidR="00BD4968" w:rsidRPr="00BD4968" w:rsidRDefault="003B6099" w:rsidP="004D47F6">
      <w:pPr>
        <w:pStyle w:val="Nagwek2"/>
        <w:numPr>
          <w:ilvl w:val="0"/>
          <w:numId w:val="37"/>
        </w:numPr>
      </w:pPr>
      <w:r>
        <w:t xml:space="preserve">dla wszystkich Części </w:t>
      </w:r>
      <w:r w:rsidRPr="0087296F">
        <w:t xml:space="preserve">aktualną na dzień złożenia licencję na wykonywanie krajowego </w:t>
      </w:r>
      <w:r w:rsidRPr="00BD4968">
        <w:t>transportu drogowego osób zgodnie z obowiązującymi przepisami prawa,</w:t>
      </w:r>
    </w:p>
    <w:p w:rsidR="005C17F4" w:rsidRPr="005C17F4" w:rsidRDefault="009C66E3" w:rsidP="004D47F6">
      <w:pPr>
        <w:pStyle w:val="Nagwek2"/>
        <w:numPr>
          <w:ilvl w:val="0"/>
          <w:numId w:val="37"/>
        </w:numPr>
        <w:spacing w:before="60"/>
        <w:ind w:left="708"/>
        <w:rPr>
          <w:b/>
        </w:rPr>
      </w:pPr>
      <w:r w:rsidRPr="00BD4968">
        <w:t>dla wszystkich Części aktualną na dzień złożenia licencję na wykonywanie krajowego transportu drogowego osób zgodnie z obowiązującymi przepisami prawa,</w:t>
      </w:r>
    </w:p>
    <w:p w:rsidR="003B6099" w:rsidRPr="005C17F4" w:rsidRDefault="003B6099" w:rsidP="004D47F6">
      <w:pPr>
        <w:pStyle w:val="Nagwek2"/>
        <w:numPr>
          <w:ilvl w:val="0"/>
          <w:numId w:val="37"/>
        </w:numPr>
        <w:spacing w:before="60"/>
        <w:ind w:left="708"/>
        <w:rPr>
          <w:b/>
        </w:rPr>
      </w:pPr>
      <w:r>
        <w:t>w</w:t>
      </w:r>
      <w:r w:rsidRPr="00EE6E1B">
        <w:t>ykaz realizacji w okresie ostatnich trzech lat przed upływem terminu składania ofert, a jeżeli okres prowadzenia działalności jest krótszy – w tym okresie</w:t>
      </w:r>
      <w:r>
        <w:t>:</w:t>
      </w:r>
      <w:r w:rsidRPr="005C17F4">
        <w:rPr>
          <w:b/>
        </w:rPr>
        <w:t xml:space="preserve"> </w:t>
      </w:r>
    </w:p>
    <w:p w:rsidR="003B6099" w:rsidRPr="00EE6E1B" w:rsidRDefault="003B6099" w:rsidP="005C17F4">
      <w:pPr>
        <w:spacing w:before="60" w:after="120"/>
        <w:ind w:left="708"/>
        <w:jc w:val="both"/>
      </w:pPr>
      <w:r>
        <w:rPr>
          <w:b/>
        </w:rPr>
        <w:t>-</w:t>
      </w:r>
      <w:r w:rsidRPr="00EE6E1B">
        <w:rPr>
          <w:b/>
        </w:rPr>
        <w:t xml:space="preserve"> co najmniej </w:t>
      </w:r>
      <w:r>
        <w:rPr>
          <w:b/>
        </w:rPr>
        <w:t>1</w:t>
      </w:r>
      <w:r w:rsidRPr="00EE6E1B">
        <w:rPr>
          <w:b/>
        </w:rPr>
        <w:t xml:space="preserve"> usługi</w:t>
      </w:r>
      <w:r w:rsidRPr="00EE6E1B">
        <w:t xml:space="preserve"> odpowiadające</w:t>
      </w:r>
      <w:r>
        <w:t>j</w:t>
      </w:r>
      <w:r w:rsidRPr="00EE6E1B">
        <w:t xml:space="preserve"> swoim rodzajem stanowiąc</w:t>
      </w:r>
      <w:r>
        <w:t>ej</w:t>
      </w:r>
      <w:r w:rsidRPr="00EE6E1B">
        <w:t xml:space="preserve"> przedmiot zamówienia, tj. dowozie uczniów do szkół w ciągu roku szkolnego (również wykonywane) </w:t>
      </w:r>
      <w:r w:rsidRPr="004D47F6">
        <w:rPr>
          <w:b/>
        </w:rPr>
        <w:t>– dla części I</w:t>
      </w:r>
      <w:r w:rsidRPr="00EE6E1B">
        <w:t>;</w:t>
      </w:r>
    </w:p>
    <w:p w:rsidR="003B6099" w:rsidRPr="00EE6E1B" w:rsidRDefault="003B6099" w:rsidP="005C17F4">
      <w:pPr>
        <w:spacing w:before="60" w:after="120"/>
        <w:ind w:left="708"/>
        <w:jc w:val="both"/>
      </w:pPr>
      <w:r>
        <w:t>-</w:t>
      </w:r>
      <w:r w:rsidRPr="00EE6E1B">
        <w:t xml:space="preserve"> </w:t>
      </w:r>
      <w:r w:rsidRPr="00EE6E1B">
        <w:rPr>
          <w:b/>
        </w:rPr>
        <w:t>co najmniej 1 usług</w:t>
      </w:r>
      <w:r>
        <w:rPr>
          <w:b/>
        </w:rPr>
        <w:t>i</w:t>
      </w:r>
      <w:r w:rsidRPr="00EE6E1B">
        <w:t xml:space="preserve"> polegając</w:t>
      </w:r>
      <w:r>
        <w:t>ej</w:t>
      </w:r>
      <w:r w:rsidRPr="00EE6E1B">
        <w:t xml:space="preserve"> na dowozie uczniów niepełnosprawnych do szkół, przedszkoli lub ośrodków rehabilitacyjnych w ciągu roku szkolnego </w:t>
      </w:r>
      <w:r w:rsidRPr="004D47F6">
        <w:rPr>
          <w:b/>
        </w:rPr>
        <w:t>– dla części II</w:t>
      </w:r>
      <w:r w:rsidRPr="00EE6E1B">
        <w:t>.</w:t>
      </w:r>
    </w:p>
    <w:p w:rsidR="003B6099" w:rsidRPr="00D26649" w:rsidRDefault="003B6099" w:rsidP="005C17F4">
      <w:pPr>
        <w:ind w:left="708"/>
        <w:jc w:val="both"/>
        <w:rPr>
          <w:i/>
        </w:rPr>
      </w:pPr>
      <w:r w:rsidRPr="00D26649">
        <w:rPr>
          <w:i/>
        </w:rPr>
        <w:t xml:space="preserve">W przypadku oferty składanej wspólnie warunek udziału w postępowaniu wystarczy, że spełni jeden z wykonawców składających ofertę wspólną. </w:t>
      </w:r>
    </w:p>
    <w:p w:rsidR="003B6099" w:rsidRDefault="003B6099" w:rsidP="003B6099">
      <w:pPr>
        <w:jc w:val="both"/>
      </w:pPr>
    </w:p>
    <w:p w:rsidR="003B6099" w:rsidRPr="004F6170" w:rsidRDefault="003B6099" w:rsidP="005C17F4">
      <w:pPr>
        <w:ind w:firstLine="708"/>
        <w:jc w:val="both"/>
      </w:pPr>
      <w:r w:rsidRPr="004F6170">
        <w:t>oraz wykaz:</w:t>
      </w:r>
    </w:p>
    <w:p w:rsidR="003B6099" w:rsidRPr="004F6170" w:rsidRDefault="003B6099" w:rsidP="005C17F4">
      <w:pPr>
        <w:spacing w:before="120" w:after="120"/>
        <w:ind w:left="708"/>
        <w:jc w:val="both"/>
        <w:rPr>
          <w:b/>
        </w:rPr>
      </w:pPr>
      <w:r w:rsidRPr="004F6170">
        <w:rPr>
          <w:rFonts w:eastAsia="+mn-ea"/>
          <w:b/>
        </w:rPr>
        <w:t>- dla Części I:</w:t>
      </w:r>
      <w:r w:rsidRPr="004F6170">
        <w:rPr>
          <w:rFonts w:eastAsia="+mn-ea"/>
        </w:rPr>
        <w:t xml:space="preserve"> co najmniej </w:t>
      </w:r>
      <w:r w:rsidRPr="004F6170">
        <w:t>1 odpowiednim pojazdem (posiadającym min.: aktualne badania techniczne, miejsca siedzące z zagłówkami, skierowane w kierunku jazdy, pojazdy muszą być wyposażone w opony zachowujące dobre właściwości jezdne naw</w:t>
      </w:r>
      <w:r>
        <w:t xml:space="preserve">et na ośnieżonej nawierzchni), </w:t>
      </w:r>
      <w:r w:rsidRPr="004F6170">
        <w:t xml:space="preserve">z liczbą miejsc nie mniejszą: </w:t>
      </w:r>
      <w:r w:rsidRPr="004F6170">
        <w:rPr>
          <w:b/>
        </w:rPr>
        <w:t xml:space="preserve">niż </w:t>
      </w:r>
      <w:r>
        <w:rPr>
          <w:b/>
        </w:rPr>
        <w:t>16</w:t>
      </w:r>
      <w:r w:rsidRPr="004F6170">
        <w:rPr>
          <w:b/>
        </w:rPr>
        <w:t xml:space="preserve"> os</w:t>
      </w:r>
      <w:r>
        <w:rPr>
          <w:b/>
        </w:rPr>
        <w:t>ób</w:t>
      </w:r>
      <w:r w:rsidRPr="004F6170">
        <w:rPr>
          <w:b/>
        </w:rPr>
        <w:t>,</w:t>
      </w:r>
    </w:p>
    <w:p w:rsidR="003B6099" w:rsidRPr="00D74C68" w:rsidRDefault="005C17F4" w:rsidP="005C17F4">
      <w:pPr>
        <w:tabs>
          <w:tab w:val="num" w:pos="720"/>
        </w:tabs>
        <w:spacing w:before="120" w:after="120"/>
        <w:ind w:left="708"/>
        <w:jc w:val="both"/>
      </w:pPr>
      <w:r>
        <w:rPr>
          <w:rFonts w:eastAsia="+mn-ea"/>
        </w:rPr>
        <w:tab/>
      </w:r>
      <w:r w:rsidR="003B6099" w:rsidRPr="00D74C68">
        <w:rPr>
          <w:rFonts w:eastAsia="+mn-ea"/>
        </w:rPr>
        <w:t xml:space="preserve">- </w:t>
      </w:r>
      <w:r w:rsidR="003B6099" w:rsidRPr="00D74C68">
        <w:rPr>
          <w:rFonts w:eastAsia="+mn-ea"/>
          <w:b/>
        </w:rPr>
        <w:t>dla Części II:</w:t>
      </w:r>
      <w:r w:rsidR="003B6099" w:rsidRPr="00D74C68">
        <w:rPr>
          <w:rFonts w:eastAsia="+mn-ea"/>
        </w:rPr>
        <w:t xml:space="preserve"> co najmniej </w:t>
      </w:r>
      <w:r w:rsidR="003B6099" w:rsidRPr="00D74C68">
        <w:t>2 (dwoma) odpowiednimi pojazdami (posiadającymi min.: aktualne badania techniczne, miejsca siedzące z zagłówkami, skierowane w kierunku jazdy, pojazdy muszą być wyposażone w opony zachowujące dobre właściwości jezdne nawet na ośnieżonej nawierzchni)</w:t>
      </w:r>
      <w:r w:rsidR="003B6099">
        <w:t>, tj.</w:t>
      </w:r>
      <w:r w:rsidR="003B6099" w:rsidRPr="00D74C68">
        <w:t>:</w:t>
      </w:r>
    </w:p>
    <w:p w:rsidR="003B6099" w:rsidRPr="00D74C68" w:rsidRDefault="003B6099" w:rsidP="003B6099">
      <w:pPr>
        <w:tabs>
          <w:tab w:val="num" w:pos="720"/>
        </w:tabs>
        <w:spacing w:before="120" w:after="120"/>
        <w:ind w:left="709"/>
        <w:jc w:val="both"/>
      </w:pPr>
      <w:r w:rsidRPr="00D74C68">
        <w:t>- 1</w:t>
      </w:r>
      <w:r>
        <w:t xml:space="preserve"> </w:t>
      </w:r>
      <w:r w:rsidRPr="00D74C68">
        <w:t xml:space="preserve">pojazd do przewozu uczniów do </w:t>
      </w:r>
      <w:proofErr w:type="spellStart"/>
      <w:r w:rsidRPr="00D74C68">
        <w:t>OREW-u</w:t>
      </w:r>
      <w:proofErr w:type="spellEnd"/>
      <w:r w:rsidRPr="00D74C68">
        <w:t xml:space="preserve"> w Rabce-Zdroju</w:t>
      </w:r>
      <w:r>
        <w:t xml:space="preserve"> – </w:t>
      </w:r>
      <w:r w:rsidRPr="002B5B3A">
        <w:rPr>
          <w:b/>
        </w:rPr>
        <w:t>min. 14 osób,</w:t>
      </w:r>
      <w:r w:rsidRPr="00D74C68">
        <w:t xml:space="preserve"> </w:t>
      </w:r>
    </w:p>
    <w:p w:rsidR="003B6099" w:rsidRPr="00D74C68" w:rsidRDefault="003B6099" w:rsidP="003B6099">
      <w:pPr>
        <w:tabs>
          <w:tab w:val="num" w:pos="720"/>
        </w:tabs>
        <w:spacing w:before="120" w:after="120"/>
        <w:ind w:left="709"/>
        <w:jc w:val="both"/>
        <w:rPr>
          <w:b/>
        </w:rPr>
      </w:pPr>
      <w:r w:rsidRPr="00D74C68">
        <w:t>- 1</w:t>
      </w:r>
      <w:r>
        <w:t xml:space="preserve"> </w:t>
      </w:r>
      <w:r w:rsidRPr="00D74C68">
        <w:t>pojazd do przewozu uczniów do SOSW w Nowym Targu</w:t>
      </w:r>
      <w:r>
        <w:t xml:space="preserve"> – </w:t>
      </w:r>
      <w:r w:rsidRPr="002B5B3A">
        <w:rPr>
          <w:b/>
        </w:rPr>
        <w:t xml:space="preserve">min. 5 osób. </w:t>
      </w:r>
    </w:p>
    <w:p w:rsidR="003D1E9C" w:rsidRDefault="004104F9" w:rsidP="002F7D41">
      <w:pPr>
        <w:pStyle w:val="Nagwek2"/>
      </w:pPr>
      <w:r>
        <w:t>12</w:t>
      </w:r>
      <w:r w:rsidR="00B83257">
        <w:t>.</w:t>
      </w:r>
      <w:r w:rsidR="000570F9">
        <w:t>4</w:t>
      </w:r>
      <w:r w:rsidR="003D1E9C">
        <w:t>.</w:t>
      </w:r>
      <w:r w:rsidR="00253D2F">
        <w:t xml:space="preserve"> </w:t>
      </w:r>
      <w:r w:rsidR="003D1E9C">
        <w:t>Zamawiający nie wzywa do złożenia podmiotowych środków dowodowych, jeżeli:</w:t>
      </w:r>
    </w:p>
    <w:p w:rsidR="003D1E9C" w:rsidRDefault="003D1E9C" w:rsidP="002F7D41">
      <w:pPr>
        <w:pStyle w:val="Nagwek2"/>
      </w:pPr>
      <w:r>
        <w:t>1)</w:t>
      </w:r>
      <w:r w:rsidR="00AD3A6D">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260B0D">
        <w:br/>
      </w:r>
      <w:r>
        <w:t xml:space="preserve">w oświadczeniu, o którym mowa w art. 125 ust. 1 </w:t>
      </w:r>
      <w:r w:rsidR="00B83257">
        <w:t>ustawy Pzp</w:t>
      </w:r>
      <w:r>
        <w:t xml:space="preserve"> dane umożliwiające dostęp do tych środków;</w:t>
      </w:r>
    </w:p>
    <w:p w:rsidR="003D1E9C" w:rsidRDefault="003D1E9C" w:rsidP="002F7D41">
      <w:pPr>
        <w:pStyle w:val="Nagwek2"/>
      </w:pPr>
      <w:r>
        <w:t>2)</w:t>
      </w:r>
      <w:r w:rsidR="00AD3A6D">
        <w:t xml:space="preserve"> </w:t>
      </w:r>
      <w:r>
        <w:t>podmiotowym środkiem dowodowym jest oświadczenie, którego treść odpowiada zakresowi oświadczenia, o którym mowa w art. 125 ust. 1.</w:t>
      </w:r>
    </w:p>
    <w:p w:rsidR="003D1E9C" w:rsidRPr="004D47F6" w:rsidRDefault="004104F9" w:rsidP="002F7D41">
      <w:pPr>
        <w:pStyle w:val="Nagwek2"/>
        <w:rPr>
          <w:b/>
        </w:rPr>
      </w:pPr>
      <w:r w:rsidRPr="004D47F6">
        <w:rPr>
          <w:b/>
        </w:rPr>
        <w:t>12</w:t>
      </w:r>
      <w:r w:rsidR="00B83257" w:rsidRPr="004D47F6">
        <w:rPr>
          <w:b/>
        </w:rPr>
        <w:t>.</w:t>
      </w:r>
      <w:r w:rsidR="00F5027E" w:rsidRPr="004D47F6">
        <w:rPr>
          <w:b/>
        </w:rPr>
        <w:t>5</w:t>
      </w:r>
      <w:r w:rsidR="003D1E9C" w:rsidRPr="004D47F6">
        <w:rPr>
          <w:b/>
        </w:rPr>
        <w:t>.</w:t>
      </w:r>
      <w:r w:rsidR="0050321F" w:rsidRPr="004D47F6">
        <w:rPr>
          <w:b/>
        </w:rPr>
        <w:t xml:space="preserve"> </w:t>
      </w:r>
      <w:r w:rsidR="003D1E9C" w:rsidRPr="004D47F6">
        <w:rPr>
          <w:b/>
        </w:rPr>
        <w:t>Wykonawca nie jest zobowiązany do złożenia podmiotowych środków dowodowych, które zamawiający posiada, jeżeli wykonawca wskaże te środki oraz potwierdzi ich prawidłowość i aktualność.</w:t>
      </w:r>
    </w:p>
    <w:p w:rsidR="003D1E9C" w:rsidRDefault="004104F9" w:rsidP="002F7D41">
      <w:pPr>
        <w:pStyle w:val="Nagwek2"/>
      </w:pPr>
      <w:r w:rsidRPr="00731057">
        <w:lastRenderedPageBreak/>
        <w:t>1</w:t>
      </w:r>
      <w:r>
        <w:t>2</w:t>
      </w:r>
      <w:r w:rsidR="00B83257" w:rsidRPr="00731057">
        <w:t>.</w:t>
      </w:r>
      <w:r w:rsidR="00F5027E" w:rsidRPr="00731057">
        <w:t>6</w:t>
      </w:r>
      <w:r w:rsidR="003D1E9C" w:rsidRPr="00731057">
        <w:t>.</w:t>
      </w:r>
      <w:r w:rsidR="0050321F">
        <w:t xml:space="preserve"> </w:t>
      </w:r>
      <w:r w:rsidR="003D1E9C" w:rsidRPr="00731057">
        <w:t xml:space="preserve">W zakresie nieuregulowanym ustawą </w:t>
      </w:r>
      <w:r w:rsidR="00B83257" w:rsidRPr="00731057">
        <w:t>Pzp</w:t>
      </w:r>
      <w:r w:rsidR="003D1E9C" w:rsidRPr="00731057">
        <w:t xml:space="preserve"> lub niniejszą SWZ do oświadczeń </w:t>
      </w:r>
      <w:r w:rsidR="009142C4">
        <w:br/>
      </w:r>
      <w:r w:rsidR="003D1E9C" w:rsidRPr="00731057">
        <w:t xml:space="preserve">i dokumentów składanych przez Wykonawcę w postępowaniu zastosowanie mają </w:t>
      </w:r>
      <w:r w:rsidR="009142C4">
        <w:br/>
      </w:r>
      <w:r w:rsidR="003D1E9C" w:rsidRPr="00731057">
        <w:t xml:space="preserve">w szczególności przepisy rozporządzenia Ministra Rozwoju Pracy i Technologii z dnia </w:t>
      </w:r>
      <w:r w:rsidR="009142C4">
        <w:br/>
      </w:r>
      <w:r w:rsidR="003D1E9C" w:rsidRPr="00731057">
        <w:t>23 grudnia 2020 r. w sprawie podmiotowych środków dowodowych oraz innych dokumentów lub oświadczeń, jakich może żądać zamawiający od wykonawcy oraz rozporządzenia Prezesa Rady Ministrów z dnia</w:t>
      </w:r>
      <w:r w:rsidR="006E1FF5" w:rsidRPr="00731057">
        <w:t xml:space="preserve"> 30</w:t>
      </w:r>
      <w:r w:rsidR="003D1E9C" w:rsidRPr="00731057">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pPr>
        <w:pStyle w:val="Nagwek1"/>
        <w:rPr>
          <w:highlight w:val="lightGray"/>
        </w:rPr>
      </w:pPr>
      <w:bookmarkStart w:id="19" w:name="_Toc77059858"/>
      <w:r w:rsidRPr="00BA0299">
        <w:rPr>
          <w:highlight w:val="lightGray"/>
        </w:rPr>
        <w:t>POLEGANIE NA ZASOBACH INNYCH PODMIOTÓW</w:t>
      </w:r>
      <w:bookmarkEnd w:id="19"/>
    </w:p>
    <w:p w:rsidR="0018358F" w:rsidRDefault="004104F9" w:rsidP="002F7D41">
      <w:pPr>
        <w:pStyle w:val="Nagwek2"/>
      </w:pPr>
      <w:r>
        <w:t>13</w:t>
      </w:r>
      <w:r w:rsidR="0018358F">
        <w:t>.1. Wykonawca może w celu potwierdzenia spełniania warunków udziału polegać na zdolnościach technicznych lub zawodowych podmiotów udostępniających zasoby, niezależnie od charakteru prawnego łączących go z nimi stosunków prawnych.</w:t>
      </w:r>
    </w:p>
    <w:p w:rsidR="0018358F" w:rsidRDefault="004104F9" w:rsidP="002F7D41">
      <w:pPr>
        <w:pStyle w:val="Nagwek2"/>
      </w:pPr>
      <w:r>
        <w:t>13</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1134B0" w:rsidRDefault="004104F9" w:rsidP="002F7D41">
      <w:pPr>
        <w:pStyle w:val="Nagwek2"/>
      </w:pPr>
      <w:r>
        <w:t>13</w:t>
      </w:r>
      <w:r w:rsidR="0018358F">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5951FB" w:rsidRPr="002814A2">
        <w:t xml:space="preserve">Wzór oświadczenia stanowi załącznik nr </w:t>
      </w:r>
      <w:r w:rsidR="002814A2" w:rsidRPr="002814A2">
        <w:t>8</w:t>
      </w:r>
      <w:r w:rsidR="005951FB" w:rsidRPr="002814A2">
        <w:t xml:space="preserve"> do SWZ.</w:t>
      </w:r>
    </w:p>
    <w:p w:rsidR="0018358F" w:rsidRDefault="004104F9" w:rsidP="002F7D41">
      <w:pPr>
        <w:pStyle w:val="Nagwek2"/>
      </w:pPr>
      <w:r>
        <w:t>13</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4104F9" w:rsidP="002F7D41">
      <w:pPr>
        <w:pStyle w:val="Nagwek2"/>
      </w:pPr>
      <w:r>
        <w:t>13</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4104F9" w:rsidP="002F7D41">
      <w:pPr>
        <w:pStyle w:val="Nagwek2"/>
      </w:pPr>
      <w:r>
        <w:t>13</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358F" w:rsidRDefault="004104F9" w:rsidP="002F7D41">
      <w:pPr>
        <w:pStyle w:val="Nagwek2"/>
      </w:pPr>
      <w:r>
        <w:t>13</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090F3A">
        <w:br/>
      </w:r>
      <w:r w:rsidR="0018358F">
        <w:t>w zakresie, w jakim wykonawca powołuje się na jego zasoby, zgodnie z katalogiem dokumentów określonych w pkt.</w:t>
      </w:r>
      <w:r w:rsidR="00956EB6">
        <w:t>1</w:t>
      </w:r>
      <w:r w:rsidR="0075447F">
        <w:t>2</w:t>
      </w:r>
      <w:r w:rsidR="00EE6413">
        <w:t xml:space="preserve"> </w:t>
      </w:r>
      <w:r w:rsidR="0018358F">
        <w:t>SWZ.</w:t>
      </w:r>
    </w:p>
    <w:p w:rsidR="00FF780C" w:rsidRDefault="00FF780C" w:rsidP="002F7D41">
      <w:pPr>
        <w:pStyle w:val="Nagwek2"/>
      </w:pPr>
    </w:p>
    <w:p w:rsidR="00C84A8F" w:rsidRDefault="00C84A8F" w:rsidP="002F7D41">
      <w:pPr>
        <w:pStyle w:val="Nagwek2"/>
      </w:pPr>
    </w:p>
    <w:p w:rsidR="00C84A8F" w:rsidRDefault="00C84A8F" w:rsidP="002F7D41">
      <w:pPr>
        <w:pStyle w:val="Nagwek2"/>
      </w:pPr>
    </w:p>
    <w:p w:rsidR="00C84A8F" w:rsidRDefault="00C84A8F" w:rsidP="002F7D41">
      <w:pPr>
        <w:pStyle w:val="Nagwek2"/>
      </w:pPr>
    </w:p>
    <w:p w:rsidR="008A0411" w:rsidRPr="00BA0299" w:rsidRDefault="00FE60F8">
      <w:pPr>
        <w:pStyle w:val="Nagwek1"/>
        <w:rPr>
          <w:highlight w:val="lightGray"/>
        </w:rPr>
      </w:pPr>
      <w:bookmarkStart w:id="20" w:name="_Toc77059859"/>
      <w:r w:rsidRPr="00BA0299">
        <w:rPr>
          <w:highlight w:val="lightGray"/>
        </w:rPr>
        <w:lastRenderedPageBreak/>
        <w:t xml:space="preserve">INFORMACJA DLA WYKONAWCÓW WSPÓLNIE UBIEGAJĄCYCH </w:t>
      </w:r>
      <w:r w:rsidR="00041D3A" w:rsidRPr="00BA0299">
        <w:rPr>
          <w:highlight w:val="lightGray"/>
        </w:rPr>
        <w:t>SIĘ</w:t>
      </w:r>
      <w:r w:rsidRPr="00BA0299">
        <w:rPr>
          <w:highlight w:val="lightGray"/>
        </w:rPr>
        <w:t xml:space="preserve">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0"/>
    </w:p>
    <w:p w:rsidR="00FF780C" w:rsidRDefault="004104F9" w:rsidP="002F7D41">
      <w:pPr>
        <w:pStyle w:val="Nagwek2"/>
      </w:pPr>
      <w:r w:rsidRPr="00037AAF">
        <w:t>1</w:t>
      </w:r>
      <w:r>
        <w:t>4</w:t>
      </w:r>
      <w:r w:rsidR="00FE60F8" w:rsidRPr="00037AAF">
        <w:t xml:space="preserve">.1. Wykonawcy mogą wspólnie ubiegać się o udzielenie zamówienia. W takim przypadku Wykonawcy ustanawiają pełnomocnika do reprezentowania ich w postępowaniu albo do reprezentowania i zawarcia umowy w sprawie zamówienia publicznego. </w:t>
      </w:r>
    </w:p>
    <w:p w:rsidR="00FE60F8" w:rsidRPr="00FF780C" w:rsidRDefault="00FE60F8" w:rsidP="002F7D41">
      <w:pPr>
        <w:pStyle w:val="Nagwek2"/>
        <w:rPr>
          <w:b/>
        </w:rPr>
      </w:pPr>
      <w:r w:rsidRPr="00FF780C">
        <w:rPr>
          <w:b/>
        </w:rPr>
        <w:t>Pełnomocnictwo winno być załączone do oferty.</w:t>
      </w:r>
    </w:p>
    <w:p w:rsidR="00FE60F8" w:rsidRPr="00037AAF" w:rsidRDefault="004104F9" w:rsidP="002F7D41">
      <w:pPr>
        <w:pStyle w:val="Nagwek2"/>
      </w:pPr>
      <w:r w:rsidRPr="00037AAF">
        <w:t>1</w:t>
      </w:r>
      <w:r>
        <w:t>4</w:t>
      </w:r>
      <w:r w:rsidR="00FE60F8" w:rsidRPr="00037AAF">
        <w:t>.2. W przypadku Wykonawców wspólnie ubiegających się o udzielenie zamówienia, oświadczenia, o których mowa w pkt.</w:t>
      </w:r>
      <w:r w:rsidR="001B7B8C" w:rsidRPr="00037AAF">
        <w:t xml:space="preserve"> 1</w:t>
      </w:r>
      <w:r w:rsidR="00B90C5C">
        <w:t>2</w:t>
      </w:r>
      <w:r w:rsidR="003B2F8A">
        <w:t xml:space="preserve"> </w:t>
      </w:r>
      <w:r w:rsidR="00FE60F8" w:rsidRPr="00037AAF">
        <w:t xml:space="preserve">ust. 1 SWZ, składa każdy z wykonawców. Oświadczenia te potwierdzają brak podstaw wykluczenia oraz spełnianie warunków udziału </w:t>
      </w:r>
      <w:r w:rsidR="00FE60F8" w:rsidRPr="00037AAF">
        <w:br/>
        <w:t xml:space="preserve">w zakresie, w jakim każdy z wykonawców wykazuje spełnianie warunków udziału </w:t>
      </w:r>
      <w:r w:rsidR="00FE60F8" w:rsidRPr="00037AAF">
        <w:br/>
        <w:t>w postępowaniu.</w:t>
      </w:r>
    </w:p>
    <w:p w:rsidR="00572BC1" w:rsidRDefault="004104F9" w:rsidP="002F7D41">
      <w:pPr>
        <w:pStyle w:val="Nagwek2"/>
      </w:pPr>
      <w:r w:rsidRPr="00037AAF">
        <w:t>1</w:t>
      </w:r>
      <w:r>
        <w:t>4</w:t>
      </w:r>
      <w:r w:rsidR="00FE60F8" w:rsidRPr="00037AAF">
        <w:t>.3. Oświadczenia i dokumenty potwierdzające brak podstaw do wykluczenia z postępowania składa każdy z Wykonawców wspólnie ubiegających się o zamówienie.</w:t>
      </w:r>
    </w:p>
    <w:p w:rsidR="00572BC1" w:rsidRDefault="00572BC1" w:rsidP="002F7D41">
      <w:pPr>
        <w:pStyle w:val="Nagwek2"/>
      </w:pPr>
      <w:r>
        <w:t xml:space="preserve">14.4. Warunek dotyczący uprawnień do prowadzenia określonej działalności gospodarczej lub zawodowej, o którym mowa w art. 112 ust. 2 </w:t>
      </w:r>
      <w:proofErr w:type="spellStart"/>
      <w:r>
        <w:t>pkt</w:t>
      </w:r>
      <w:proofErr w:type="spellEnd"/>
      <w:r>
        <w:t xml:space="preserve"> 2, jest spełniony, jeżeli co najmniej jeden </w:t>
      </w:r>
      <w:r w:rsidR="00E8560A">
        <w:br/>
      </w:r>
      <w:r>
        <w:t>z wykonawców wspólnie ubiegających się o udzielenie zamówienia posiada uprawnienia do prowadzenia określonej działalności gospodarczej lub zawodowej i zrealizuje roboty budowlane, dostawy lub usługi, do których realizacji te uprawnienia są wymagane.</w:t>
      </w:r>
    </w:p>
    <w:p w:rsidR="00572BC1" w:rsidRDefault="00572BC1" w:rsidP="002F7D41">
      <w:pPr>
        <w:pStyle w:val="Nagwek2"/>
      </w:pPr>
      <w:r>
        <w:t>14.5.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72BC1" w:rsidRDefault="00572BC1" w:rsidP="00572BC1">
      <w:pPr>
        <w:jc w:val="both"/>
      </w:pPr>
      <w:r>
        <w:t xml:space="preserve">14.6. W przypadku, o którym mowa powyżej, wykonawcy wspólnie ubiegający się o udzielenie zamówienia dołączają odpowiednio do wniosku o dopuszczenie do udziału w postępowaniu albo do oferty oświadczenie, z którego wynika, które roboty budowlane, dostawy lub usługi wykonają poszczególni wykonawcy – </w:t>
      </w:r>
      <w:r w:rsidRPr="00E8560A">
        <w:rPr>
          <w:b/>
        </w:rPr>
        <w:t>zgodnie z Załącznikiem nr 3</w:t>
      </w:r>
      <w:r w:rsidR="00E8560A" w:rsidRPr="00E8560A">
        <w:rPr>
          <w:b/>
        </w:rPr>
        <w:t>.1</w:t>
      </w:r>
      <w:r w:rsidRPr="00E8560A">
        <w:rPr>
          <w:b/>
        </w:rPr>
        <w:t xml:space="preserve"> do SWZ.</w:t>
      </w:r>
    </w:p>
    <w:p w:rsidR="0079244D" w:rsidRPr="00BA0299" w:rsidRDefault="00060E95">
      <w:pPr>
        <w:pStyle w:val="Nagwek1"/>
        <w:rPr>
          <w:highlight w:val="lightGray"/>
        </w:rPr>
      </w:pPr>
      <w:bookmarkStart w:id="21" w:name="_Toc77059860"/>
      <w:r w:rsidRPr="00BA0299">
        <w:rPr>
          <w:highlight w:val="lightGray"/>
        </w:rPr>
        <w:t>SPOSÓB KOMUNIKACJI ORAZ WYJAŚNIENIA TR</w:t>
      </w:r>
      <w:r w:rsidR="00634981">
        <w:rPr>
          <w:highlight w:val="lightGray"/>
        </w:rPr>
        <w:t>E</w:t>
      </w:r>
      <w:r w:rsidRPr="00BA0299">
        <w:rPr>
          <w:highlight w:val="lightGray"/>
        </w:rPr>
        <w:t>ŚCI SW</w:t>
      </w:r>
      <w:r w:rsidR="00503142">
        <w:rPr>
          <w:highlight w:val="lightGray"/>
        </w:rPr>
        <w:t>Z</w:t>
      </w:r>
      <w:bookmarkEnd w:id="21"/>
    </w:p>
    <w:p w:rsidR="00060E95" w:rsidRDefault="004104F9" w:rsidP="002F7D41">
      <w:pPr>
        <w:pStyle w:val="Nagwek2"/>
      </w:pPr>
      <w:r>
        <w:t>15</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4104F9" w:rsidP="002F7D41">
      <w:pPr>
        <w:pStyle w:val="Nagwek2"/>
      </w:pPr>
      <w:r w:rsidRPr="00060E95">
        <w:t>1</w:t>
      </w:r>
      <w:r>
        <w:t>5</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186B34" w:rsidRDefault="004953F7" w:rsidP="002F7D41">
      <w:pPr>
        <w:pStyle w:val="Nagwek2"/>
      </w:pPr>
      <w:r w:rsidRPr="00186B34">
        <w:t>Zgodnie z</w:t>
      </w:r>
      <w:r w:rsidR="006F1CCC" w:rsidRPr="00186B34">
        <w:t xml:space="preserve"> art. 63 </w:t>
      </w:r>
      <w:r w:rsidRPr="00186B34">
        <w:t xml:space="preserve">ust. 2 </w:t>
      </w:r>
      <w:r w:rsidR="006F1CCC" w:rsidRPr="00186B34">
        <w:t>ustawy Pzp o</w:t>
      </w:r>
      <w:r w:rsidR="00060E95" w:rsidRPr="00186B34">
        <w:t xml:space="preserve">fertę, a także oświadczenie o jakim mowa w pkt.12 ust. 1 SWZ składa się, pod rygorem nieważności, w formie elektronicznej lub w postaci elektronicznej opatrzonej podpisem zaufanym lub podpisem osobistym. </w:t>
      </w:r>
    </w:p>
    <w:p w:rsidR="00060E95" w:rsidRDefault="004104F9" w:rsidP="002F7D41">
      <w:pPr>
        <w:pStyle w:val="Nagwek2"/>
      </w:pPr>
      <w:r>
        <w:t>15</w:t>
      </w:r>
      <w:r w:rsidR="00970C64">
        <w:t>.</w:t>
      </w:r>
      <w:r w:rsidR="00060E95">
        <w:t>3.Zawiadomienia, oświadczenia, wnioski lub informacje Wykonawcy przekazują:</w:t>
      </w:r>
    </w:p>
    <w:p w:rsidR="00F34623" w:rsidRDefault="00060E95" w:rsidP="002F7D41">
      <w:pPr>
        <w:pStyle w:val="Nagwek2"/>
      </w:pPr>
      <w:r w:rsidRPr="00970C64">
        <w:t>1)</w:t>
      </w:r>
      <w:r w:rsidR="00022521">
        <w:t xml:space="preserve"> </w:t>
      </w:r>
      <w:r w:rsidRPr="00970C64">
        <w:t xml:space="preserve">drogą elektroniczną: </w:t>
      </w:r>
      <w:r w:rsidR="00970C64" w:rsidRPr="002A24D0">
        <w:rPr>
          <w:b/>
        </w:rPr>
        <w:t>urzad@rabka.pl</w:t>
      </w:r>
    </w:p>
    <w:p w:rsidR="00970C64" w:rsidRDefault="00060E95" w:rsidP="00461E97">
      <w:pPr>
        <w:rPr>
          <w:b/>
          <w:color w:val="FF0000"/>
        </w:rPr>
      </w:pPr>
      <w:r>
        <w:t>2)</w:t>
      </w:r>
      <w:r w:rsidR="008349FE">
        <w:t xml:space="preserve"> poprzez Platformę, dostępną pod adresem: </w:t>
      </w:r>
      <w:hyperlink r:id="rId11" w:history="1">
        <w:r w:rsidR="00BE104C" w:rsidRPr="00AF760B">
          <w:rPr>
            <w:rStyle w:val="Hipercze"/>
            <w:b/>
          </w:rPr>
          <w:t>https://platformazakupowa.pl/pn/rabka</w:t>
        </w:r>
      </w:hyperlink>
    </w:p>
    <w:p w:rsidR="00BE104C" w:rsidRPr="0076099E" w:rsidRDefault="004104F9" w:rsidP="002F7D41">
      <w:pPr>
        <w:pStyle w:val="Nagwek2"/>
      </w:pPr>
      <w:r w:rsidRPr="0076099E">
        <w:lastRenderedPageBreak/>
        <w:t>1</w:t>
      </w:r>
      <w:r>
        <w:t>5</w:t>
      </w:r>
      <w:r w:rsidR="00BE104C" w:rsidRPr="0076099E">
        <w:t>.4.Rejestracja na Platformie, w tym złożenie oferty w formie elektronicznej, wymaga:</w:t>
      </w:r>
    </w:p>
    <w:p w:rsidR="00F34623" w:rsidRDefault="00BE104C" w:rsidP="002F7D41">
      <w:pPr>
        <w:pStyle w:val="Nagwek2"/>
      </w:pPr>
      <w:r w:rsidRPr="0076099E">
        <w:t>1) akceptacji warunków korzystania z platformy zakupowej określonych w Regulaminie zamieszczonym na stronie internetowej pod linkiem w zakładce „Regulamin” oraz uznania go za wiążący,</w:t>
      </w:r>
    </w:p>
    <w:p w:rsidR="00F34623" w:rsidRDefault="00BE104C" w:rsidP="002F7D41">
      <w:pPr>
        <w:pStyle w:val="Nagwek2"/>
      </w:pPr>
      <w:r w:rsidRPr="00426B49">
        <w:t>2) zapoznania się i stosowania instrukcji składania ofert/wniosków dostępnej pod linkiem:</w:t>
      </w:r>
      <w:r w:rsidR="00022521">
        <w:t xml:space="preserve"> </w:t>
      </w:r>
      <w:hyperlink r:id="rId12" w:history="1">
        <w:r w:rsidRPr="00426B49">
          <w:rPr>
            <w:rStyle w:val="Hipercze"/>
            <w:color w:val="auto"/>
          </w:rPr>
          <w:t>https://platformazakupowa.pl/strona/45-instrukcje</w:t>
        </w:r>
      </w:hyperlink>
    </w:p>
    <w:p w:rsidR="00BE104C" w:rsidRPr="00FB6B9C" w:rsidRDefault="004104F9" w:rsidP="002F7D41">
      <w:pPr>
        <w:pStyle w:val="Nagwek2"/>
      </w:pPr>
      <w:r w:rsidRPr="00FB6B9C">
        <w:t>1</w:t>
      </w:r>
      <w:r>
        <w:t>5</w:t>
      </w:r>
      <w:r w:rsidR="00BE104C" w:rsidRPr="00FB6B9C">
        <w:t xml:space="preserve">.5.Rejestracja i korzystanie z Platformy wymaga założenia konta z zachowaniem zasad określonych w regulaminie, o którym mowa powyżej. </w:t>
      </w:r>
    </w:p>
    <w:p w:rsidR="00BE104C" w:rsidRPr="005829BB" w:rsidRDefault="004104F9" w:rsidP="002F7D41">
      <w:pPr>
        <w:pStyle w:val="Nagwek2"/>
      </w:pPr>
      <w:r w:rsidRPr="005829BB">
        <w:t>1</w:t>
      </w:r>
      <w:r>
        <w:t>5</w:t>
      </w:r>
      <w:r w:rsidR="00BE104C" w:rsidRPr="005829BB">
        <w:t xml:space="preserve">.6.Zgodnie z 67 ustawy Pzp., Zamawiający podaje wymagania techniczne związane </w:t>
      </w:r>
      <w:r w:rsidR="00BE104C" w:rsidRPr="005829BB">
        <w:br/>
        <w:t>z korzystaniem z Platformy:</w:t>
      </w:r>
    </w:p>
    <w:p w:rsidR="00F34623" w:rsidRDefault="00BE104C" w:rsidP="002F7D41">
      <w:pPr>
        <w:pStyle w:val="Nagwek2"/>
      </w:pPr>
      <w:r w:rsidRPr="005829BB">
        <w:t>1)</w:t>
      </w:r>
      <w:r w:rsidR="00022521">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F34623" w:rsidRDefault="00BE104C" w:rsidP="002F7D41">
      <w:pPr>
        <w:pStyle w:val="Nagwek2"/>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F34623" w:rsidRDefault="00BE104C" w:rsidP="002F7D41">
      <w:pPr>
        <w:pStyle w:val="Nagwek2"/>
      </w:pPr>
      <w:r w:rsidRPr="005829BB">
        <w:t>3) zainstalowana dowolna przeglądarka internetowa, w przypadku Internet Explorer minimalnie wersja 10,</w:t>
      </w:r>
      <w:r w:rsidRPr="005829BB">
        <w:tab/>
      </w:r>
      <w:r w:rsidRPr="005829BB">
        <w:tab/>
      </w:r>
    </w:p>
    <w:p w:rsidR="00F34623" w:rsidRDefault="00BE104C" w:rsidP="002F7D41">
      <w:pPr>
        <w:pStyle w:val="Nagwek2"/>
      </w:pPr>
      <w:r w:rsidRPr="005829BB">
        <w:t xml:space="preserve">4) włączona obsługa </w:t>
      </w:r>
      <w:proofErr w:type="spellStart"/>
      <w:r w:rsidRPr="005829BB">
        <w:t>JavaScript</w:t>
      </w:r>
      <w:proofErr w:type="spellEnd"/>
      <w:r w:rsidRPr="005829BB">
        <w:t>,</w:t>
      </w:r>
    </w:p>
    <w:p w:rsidR="00F34623" w:rsidRDefault="00BE104C" w:rsidP="002F7D41">
      <w:pPr>
        <w:pStyle w:val="Nagwek2"/>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 xml:space="preserve">format plików </w:t>
      </w:r>
      <w:proofErr w:type="spellStart"/>
      <w:r w:rsidRPr="005829BB">
        <w:t>.pd</w:t>
      </w:r>
      <w:proofErr w:type="spellEnd"/>
      <w:r w:rsidRPr="005829BB">
        <w:t>f,</w:t>
      </w:r>
    </w:p>
    <w:p w:rsidR="00F34623" w:rsidRDefault="00BE104C" w:rsidP="002F7D41">
      <w:pPr>
        <w:pStyle w:val="Nagwek2"/>
      </w:pPr>
      <w:r w:rsidRPr="005829BB">
        <w:t>6) Platforma działa według standardu przyjętego w komunikacji sieciowej – kodowanie UTF8,</w:t>
      </w:r>
    </w:p>
    <w:p w:rsidR="00F34623" w:rsidRDefault="00BE104C" w:rsidP="002F7D41">
      <w:pPr>
        <w:pStyle w:val="Nagwek2"/>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060E95" w:rsidRDefault="004104F9" w:rsidP="002F7D41">
      <w:pPr>
        <w:pStyle w:val="Nagwek2"/>
      </w:pPr>
      <w:r>
        <w:t>15</w:t>
      </w:r>
      <w:r w:rsidR="00685ABC">
        <w:t>.</w:t>
      </w:r>
      <w:r w:rsidR="00060E95">
        <w:t>7.</w:t>
      </w:r>
      <w:r w:rsidR="00E13336">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34623" w:rsidRDefault="00037AAF" w:rsidP="002F7D41">
      <w:pPr>
        <w:pStyle w:val="Nagwek2"/>
      </w:pPr>
      <w:r>
        <w:t>1)</w:t>
      </w:r>
      <w:r w:rsidR="000B49B0">
        <w:t xml:space="preserve"> </w:t>
      </w:r>
      <w:r>
        <w:t>w zakresie merytorycznym –</w:t>
      </w:r>
      <w:r w:rsidR="00CF1825" w:rsidRPr="00FD5253">
        <w:t xml:space="preserve"> </w:t>
      </w:r>
      <w:r w:rsidR="001D186E" w:rsidRPr="00FD5253">
        <w:t>mgr</w:t>
      </w:r>
      <w:r w:rsidR="000B49B0">
        <w:t xml:space="preserve"> </w:t>
      </w:r>
      <w:r w:rsidR="008061C9">
        <w:t>Urszula Filas</w:t>
      </w:r>
      <w:r w:rsidRPr="00FD5253">
        <w:t xml:space="preserve">, e-mail: </w:t>
      </w:r>
      <w:hyperlink r:id="rId13" w:history="1">
        <w:r w:rsidRPr="00FD5253">
          <w:rPr>
            <w:rStyle w:val="Hipercze"/>
          </w:rPr>
          <w:t>urzad@rabka.pl</w:t>
        </w:r>
      </w:hyperlink>
      <w:r w:rsidRPr="00FD5253">
        <w:t>, tel. 18 26 80 </w:t>
      </w:r>
      <w:r w:rsidR="00EE17D0">
        <w:t>468</w:t>
      </w:r>
    </w:p>
    <w:p w:rsidR="00F34623" w:rsidRDefault="00037AAF" w:rsidP="002F7D41">
      <w:pPr>
        <w:pStyle w:val="Nagwek2"/>
      </w:pPr>
      <w:r w:rsidRPr="00FD5253">
        <w:t xml:space="preserve">2) </w:t>
      </w:r>
      <w:r>
        <w:t>w zakresie proceduralnym – mgr inż. Dariusz Makowski</w:t>
      </w:r>
      <w:r w:rsidRPr="0082700A">
        <w:t xml:space="preserve"> -</w:t>
      </w:r>
      <w:r w:rsidR="003E724F">
        <w:t xml:space="preserve"> </w:t>
      </w:r>
      <w:r w:rsidRPr="0082700A">
        <w:t>tel.: 18 26 80 47</w:t>
      </w:r>
      <w:r>
        <w:t>1</w:t>
      </w:r>
      <w:r w:rsidRPr="0082700A">
        <w:t xml:space="preserve">, e-mail: </w:t>
      </w:r>
      <w:hyperlink r:id="rId14" w:history="1">
        <w:r w:rsidRPr="00577A31">
          <w:rPr>
            <w:rStyle w:val="Hipercze"/>
          </w:rPr>
          <w:t>urzad@rabka.pl</w:t>
        </w:r>
      </w:hyperlink>
    </w:p>
    <w:p w:rsidR="00060E95" w:rsidRDefault="004104F9" w:rsidP="002F7D41">
      <w:pPr>
        <w:pStyle w:val="Nagwek2"/>
      </w:pPr>
      <w:r>
        <w:t>15</w:t>
      </w:r>
      <w:r w:rsidR="00F831C2">
        <w:t>.</w:t>
      </w:r>
      <w:r w:rsidR="00060E95">
        <w:t>8.</w:t>
      </w:r>
      <w:r w:rsidR="00624C42">
        <w:t xml:space="preserve"> </w:t>
      </w:r>
      <w:r w:rsidR="00060E95">
        <w:t xml:space="preserve">W korespondencji kierowanej do Zamawiającego Wykonawcy powinni posługiwać się numerem przedmiotowego postępowania. </w:t>
      </w:r>
    </w:p>
    <w:p w:rsidR="00060E95" w:rsidRDefault="004104F9" w:rsidP="002F7D41">
      <w:pPr>
        <w:pStyle w:val="Nagwek2"/>
      </w:pPr>
      <w:r>
        <w:t>15</w:t>
      </w:r>
      <w:r w:rsidR="00950078">
        <w:t>.</w:t>
      </w:r>
      <w:r w:rsidR="00060E95">
        <w:t>9.</w:t>
      </w:r>
      <w:r w:rsidR="00624C42">
        <w:t xml:space="preserve"> </w:t>
      </w:r>
      <w:r w:rsidR="00060E95">
        <w:t>Wykonawca może zwrócić się do zamawiającego z wnioskiem o wyjaśnienie treści SWZ.</w:t>
      </w:r>
    </w:p>
    <w:p w:rsidR="00060E95" w:rsidRDefault="004104F9" w:rsidP="002F7D41">
      <w:pPr>
        <w:pStyle w:val="Nagwek2"/>
      </w:pPr>
      <w:r>
        <w:t>15</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4104F9" w:rsidP="002F7D41">
      <w:pPr>
        <w:pStyle w:val="Nagwek2"/>
      </w:pPr>
      <w:r>
        <w:t>15</w:t>
      </w:r>
      <w:r w:rsidR="00950078">
        <w:t>.</w:t>
      </w:r>
      <w:r w:rsidR="00060E95">
        <w:t>11.</w:t>
      </w:r>
      <w:r w:rsidR="00060E95">
        <w:tab/>
        <w:t xml:space="preserve">Jeżeli zamawiający nie udzieli wyjaśnień w terminie, o którym mowa w ust. </w:t>
      </w:r>
      <w:r w:rsidR="004E1CBE">
        <w:t>1</w:t>
      </w:r>
      <w:r w:rsidR="00033AF7">
        <w:t>5</w:t>
      </w:r>
      <w:r w:rsidR="004E1CBE">
        <w:t>.</w:t>
      </w:r>
      <w:r w:rsidR="00060E95">
        <w:t>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 xml:space="preserve">i złożenia ofert. W przypadku gdy wniosek o wyjaśnienie treści SWZ nie wpłynął w terminie, o którym mowa w ust. </w:t>
      </w:r>
      <w:r w:rsidR="00033AF7">
        <w:t>15.</w:t>
      </w:r>
      <w:r w:rsidR="00060E95">
        <w:t>1</w:t>
      </w:r>
      <w:r w:rsidR="00950078">
        <w:t>0</w:t>
      </w:r>
      <w:r w:rsidR="00060E95">
        <w:t>, zamawiający nie ma obowiązku udzielania wyjaśnień SWZ oraz obowiązku przedłużenia terminu składania ofert.</w:t>
      </w:r>
    </w:p>
    <w:p w:rsidR="00060E95" w:rsidRDefault="004104F9" w:rsidP="002F7D41">
      <w:pPr>
        <w:pStyle w:val="Nagwek2"/>
      </w:pPr>
      <w:r>
        <w:t>15</w:t>
      </w:r>
      <w:r w:rsidR="00950078">
        <w:t>.</w:t>
      </w:r>
      <w:r w:rsidR="00060E95">
        <w:t>12.</w:t>
      </w:r>
      <w:r w:rsidR="00060E95">
        <w:tab/>
        <w:t xml:space="preserve">Przedłużenie terminu składania ofert, o których mowa w ust. </w:t>
      </w:r>
      <w:r w:rsidR="0077336F">
        <w:t>1</w:t>
      </w:r>
      <w:r w:rsidR="00033AF7">
        <w:t>5</w:t>
      </w:r>
      <w:r w:rsidR="0077336F">
        <w:t>.</w:t>
      </w:r>
      <w:r w:rsidR="00060E95">
        <w:t>1</w:t>
      </w:r>
      <w:r w:rsidR="00950078">
        <w:t>1</w:t>
      </w:r>
      <w:r w:rsidR="0077336F">
        <w:t>.</w:t>
      </w:r>
      <w:r w:rsidR="00060E95">
        <w:t>, nie wpływa na bieg terminu składania wniosku o wyjaśnienie treści SWZ.</w:t>
      </w:r>
    </w:p>
    <w:p w:rsidR="00235F41" w:rsidRDefault="004104F9" w:rsidP="002F7D41">
      <w:pPr>
        <w:pStyle w:val="Nagwek2"/>
      </w:pPr>
      <w:r>
        <w:lastRenderedPageBreak/>
        <w:t>15</w:t>
      </w:r>
      <w:r w:rsidR="00235F41">
        <w:t xml:space="preserve">.13. Zamawiający nie ponosi odpowiedzialności za złożenie oferty w sposób niezgodny </w:t>
      </w:r>
      <w:r w:rsidR="00235F41">
        <w:br/>
        <w:t xml:space="preserve">z Instrukcją korzystania z Platformy, w szczególności za sytuację, gdy zamawiający zapozna się z treścią oferty przed upływem terminu składania ofert (np. złożenie oferty w zakładce „Wyślij wiadomość do zamawiającego”). </w:t>
      </w:r>
    </w:p>
    <w:p w:rsidR="00235F41" w:rsidRDefault="00235F41" w:rsidP="002F7D41">
      <w:pPr>
        <w:pStyle w:val="Nagwek2"/>
      </w:pPr>
      <w:r>
        <w:t>Taka oferta zostanie uznana przez Zamawiającego za ofertę handlową i nie będzie brana pod uwagę w przedmiotowym postępowaniu.</w:t>
      </w:r>
    </w:p>
    <w:p w:rsidR="00235F41" w:rsidRDefault="004104F9" w:rsidP="002F7D41">
      <w:pPr>
        <w:pStyle w:val="Nagwek2"/>
      </w:pPr>
      <w:r>
        <w:t>15</w:t>
      </w:r>
      <w:r w:rsidR="00235F41">
        <w:t xml:space="preserve">.14. </w:t>
      </w:r>
      <w:r w:rsidR="00235F41">
        <w:tab/>
        <w:t xml:space="preserve">Zamawiający informuje, że instrukcje korzystania z Platformy dotyczące </w:t>
      </w:r>
      <w:r w:rsidR="00235F41">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235F41" w:rsidRPr="00060E95" w:rsidRDefault="00AB544B" w:rsidP="002F7D41">
      <w:pPr>
        <w:pStyle w:val="Nagwek2"/>
      </w:pPr>
      <w:hyperlink r:id="rId15" w:history="1">
        <w:r w:rsidR="00235F41" w:rsidRPr="009765AE">
          <w:rPr>
            <w:rStyle w:val="Hipercze"/>
          </w:rPr>
          <w:t>https://platformazakupowa.pl/strona/45-instrukcje</w:t>
        </w:r>
      </w:hyperlink>
    </w:p>
    <w:p w:rsidR="0079244D" w:rsidRPr="00BA0299" w:rsidRDefault="003A2133">
      <w:pPr>
        <w:pStyle w:val="Nagwek1"/>
        <w:rPr>
          <w:highlight w:val="lightGray"/>
        </w:rPr>
      </w:pPr>
      <w:bookmarkStart w:id="22" w:name="_Toc77059861"/>
      <w:r w:rsidRPr="00BA0299">
        <w:rPr>
          <w:highlight w:val="lightGray"/>
        </w:rPr>
        <w:t>OPIS SPOSOBU PRZYGOTOWANIA OFERT ORAZ WYMAGANIA FORMALNE DOTYCZACE SKŁADANYCH OŚWIADCZEŃ I DOKUMENTÓW</w:t>
      </w:r>
      <w:bookmarkEnd w:id="22"/>
    </w:p>
    <w:p w:rsidR="003A2133" w:rsidRPr="003A2133" w:rsidRDefault="004104F9" w:rsidP="00AF4613">
      <w:pPr>
        <w:spacing w:before="120" w:after="120"/>
        <w:jc w:val="both"/>
      </w:pPr>
      <w:r w:rsidRPr="003A2133">
        <w:t>1</w:t>
      </w:r>
      <w:r>
        <w:t>6</w:t>
      </w:r>
      <w:r w:rsidR="003A2133" w:rsidRPr="003A2133">
        <w:t>.1. Wykonawca może złożyć tylko jedną ofertę.</w:t>
      </w:r>
    </w:p>
    <w:p w:rsidR="003A2133" w:rsidRPr="003A2133" w:rsidRDefault="004104F9" w:rsidP="00AF4613">
      <w:pPr>
        <w:spacing w:before="120" w:after="120"/>
        <w:jc w:val="both"/>
      </w:pPr>
      <w:r>
        <w:t>16</w:t>
      </w:r>
      <w:r w:rsidR="003A2133">
        <w:t>.</w:t>
      </w:r>
      <w:r w:rsidR="003A2133" w:rsidRPr="003A2133">
        <w:t>2.Treść oferty musi odpowiadać treści SWZ.</w:t>
      </w:r>
    </w:p>
    <w:p w:rsidR="00303125" w:rsidRDefault="004104F9" w:rsidP="0009035B">
      <w:pPr>
        <w:spacing w:before="120" w:after="120"/>
        <w:jc w:val="both"/>
        <w:rPr>
          <w:b/>
          <w:color w:val="FF0000"/>
        </w:rPr>
      </w:pPr>
      <w:r>
        <w:t>16</w:t>
      </w:r>
      <w:r w:rsidR="0009035B">
        <w:t>.</w:t>
      </w:r>
      <w:r w:rsidR="0009035B" w:rsidRPr="003A2133">
        <w:t>3.</w:t>
      </w:r>
      <w:r w:rsidR="00EE6413">
        <w:t xml:space="preserve"> </w:t>
      </w:r>
      <w:r w:rsidR="0009035B" w:rsidRPr="003A2133">
        <w:t xml:space="preserve">Ofertę składa się na Formularzu Ofertowym – </w:t>
      </w:r>
      <w:r w:rsidR="00F34623" w:rsidRPr="00EA55DB">
        <w:rPr>
          <w:b/>
        </w:rPr>
        <w:t xml:space="preserve">zgodnie z Załącznikiem nr </w:t>
      </w:r>
      <w:r w:rsidR="00E8560A" w:rsidRPr="00EA55DB">
        <w:rPr>
          <w:b/>
        </w:rPr>
        <w:t>2</w:t>
      </w:r>
      <w:r w:rsidR="00EE6413" w:rsidRPr="00EA55DB">
        <w:rPr>
          <w:b/>
        </w:rPr>
        <w:t xml:space="preserve"> </w:t>
      </w:r>
      <w:r w:rsidR="00E8560A" w:rsidRPr="00EA55DB">
        <w:rPr>
          <w:b/>
        </w:rPr>
        <w:t xml:space="preserve">oraz 2.1. </w:t>
      </w:r>
      <w:r w:rsidR="00F34623" w:rsidRPr="00EA55DB">
        <w:rPr>
          <w:b/>
        </w:rPr>
        <w:t>do SWZ</w:t>
      </w:r>
      <w:r w:rsidR="00303125" w:rsidRPr="00EA55DB">
        <w:rPr>
          <w:b/>
        </w:rPr>
        <w:t>.</w:t>
      </w:r>
    </w:p>
    <w:p w:rsidR="0009035B" w:rsidRPr="003A2133" w:rsidRDefault="0009035B" w:rsidP="0009035B">
      <w:pPr>
        <w:spacing w:before="120" w:after="120"/>
        <w:jc w:val="both"/>
      </w:pPr>
      <w:r w:rsidRPr="003A2133">
        <w:t>Wraz z ofertą Wykonawca jest zobowiązany złożyć:</w:t>
      </w:r>
    </w:p>
    <w:p w:rsidR="0009035B" w:rsidRPr="003A2133" w:rsidRDefault="0009035B" w:rsidP="0009035B">
      <w:pPr>
        <w:spacing w:before="120" w:after="120"/>
        <w:ind w:firstLine="708"/>
        <w:jc w:val="both"/>
      </w:pPr>
      <w:r w:rsidRPr="003A2133">
        <w:t>1)</w:t>
      </w:r>
      <w:r w:rsidR="000B49B0">
        <w:t xml:space="preserve"> </w:t>
      </w:r>
      <w:r w:rsidRPr="003A2133">
        <w:t xml:space="preserve">oświadczenia, o których mowa w </w:t>
      </w:r>
      <w:r>
        <w:t>pkt. 1</w:t>
      </w:r>
      <w:r w:rsidR="00B90C5C">
        <w:t>2</w:t>
      </w:r>
      <w:r w:rsidR="0077336F">
        <w:t>.</w:t>
      </w:r>
      <w:r w:rsidRPr="003A2133">
        <w:t>1 SWZ;</w:t>
      </w:r>
    </w:p>
    <w:p w:rsidR="0009035B" w:rsidRPr="003A2133" w:rsidRDefault="0009035B" w:rsidP="0009035B">
      <w:pPr>
        <w:spacing w:before="120" w:after="120"/>
        <w:ind w:left="708"/>
        <w:jc w:val="both"/>
      </w:pPr>
      <w:r w:rsidRPr="003A2133">
        <w:t>2)</w:t>
      </w:r>
      <w:r w:rsidR="000B49B0">
        <w:t xml:space="preserve"> </w:t>
      </w:r>
      <w:r w:rsidRPr="003A2133">
        <w:t xml:space="preserve">zobowiązanie innego podmiotu, o którym mowa w </w:t>
      </w:r>
      <w:r>
        <w:t>pkt. 1</w:t>
      </w:r>
      <w:r w:rsidR="00B90C5C">
        <w:t>3</w:t>
      </w:r>
      <w:r w:rsidR="0077336F">
        <w:t>.</w:t>
      </w:r>
      <w:r w:rsidRPr="003A2133">
        <w:t>3 SWZ (jeżeli dotyczy);</w:t>
      </w:r>
    </w:p>
    <w:p w:rsidR="0009035B" w:rsidRDefault="0009035B" w:rsidP="000E62FB">
      <w:pPr>
        <w:spacing w:before="120" w:after="120"/>
        <w:ind w:left="708"/>
        <w:jc w:val="both"/>
      </w:pPr>
      <w:r w:rsidRPr="003A2133">
        <w:t>3)</w:t>
      </w:r>
      <w:r w:rsidR="00DA18DD">
        <w:t xml:space="preserve"> </w:t>
      </w:r>
      <w:r w:rsidRPr="003A2133">
        <w:t xml:space="preserve">dokumenty, z których wynika prawo do podpisania oferty; odpowiednie pełnomocnictwa  (jeżeli dotyczy). </w:t>
      </w:r>
    </w:p>
    <w:p w:rsidR="000E62FB" w:rsidRPr="003A2133" w:rsidRDefault="000E62FB" w:rsidP="00F86AA9">
      <w:pPr>
        <w:spacing w:before="120" w:after="120"/>
        <w:ind w:firstLine="708"/>
        <w:jc w:val="both"/>
      </w:pPr>
      <w:r>
        <w:t xml:space="preserve">4) Oświadczenie, o którym mowa w </w:t>
      </w:r>
      <w:proofErr w:type="spellStart"/>
      <w:r>
        <w:t>pkt</w:t>
      </w:r>
      <w:proofErr w:type="spellEnd"/>
      <w:r>
        <w:t xml:space="preserve"> 14.6 SWZ (jeśli dotyczy).</w:t>
      </w:r>
    </w:p>
    <w:p w:rsidR="0009035B" w:rsidRPr="003A2133" w:rsidRDefault="004104F9" w:rsidP="0009035B">
      <w:pPr>
        <w:spacing w:before="120" w:after="120"/>
        <w:jc w:val="both"/>
      </w:pPr>
      <w:r>
        <w:t>16</w:t>
      </w:r>
      <w:r w:rsidR="0009035B">
        <w:t>.</w:t>
      </w:r>
      <w:r w:rsidR="0009035B" w:rsidRPr="003A2133">
        <w:t>4.</w:t>
      </w:r>
      <w:r w:rsidR="00731A5B">
        <w:t xml:space="preserve"> </w:t>
      </w:r>
      <w:r w:rsidR="0009035B"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09035B" w:rsidRPr="003A2133" w:rsidRDefault="004104F9" w:rsidP="0009035B">
      <w:pPr>
        <w:spacing w:before="120" w:after="120"/>
        <w:jc w:val="both"/>
      </w:pPr>
      <w:r>
        <w:t>16</w:t>
      </w:r>
      <w:r w:rsidR="0009035B">
        <w:t>.</w:t>
      </w:r>
      <w:r w:rsidR="0009035B" w:rsidRPr="003A2133">
        <w:t>5.</w:t>
      </w:r>
      <w:r w:rsidR="00B03919">
        <w:t xml:space="preserve"> </w:t>
      </w:r>
      <w:r w:rsidR="0009035B"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09035B" w:rsidRPr="003100D6" w:rsidRDefault="005951FB" w:rsidP="0009035B">
      <w:pPr>
        <w:spacing w:before="120" w:after="120"/>
        <w:jc w:val="both"/>
        <w:rPr>
          <w:bCs/>
          <w:iCs/>
          <w:color w:val="FF0000"/>
        </w:rPr>
      </w:pPr>
      <w:r w:rsidRPr="005951FB">
        <w:rPr>
          <w:bCs/>
          <w:iCs/>
          <w:color w:val="FF0000"/>
        </w:rPr>
        <w:t>1</w:t>
      </w:r>
      <w:r w:rsidR="004104F9">
        <w:rPr>
          <w:bCs/>
          <w:iCs/>
          <w:color w:val="FF0000"/>
        </w:rPr>
        <w:t>6</w:t>
      </w:r>
      <w:r w:rsidRPr="005951FB">
        <w:rPr>
          <w:bCs/>
          <w:iCs/>
          <w:color w:val="FF0000"/>
        </w:rPr>
        <w:t>.6. Ofertę składa się pod rygorem nieważności w formie elektronicznej lub w postaci elektronicznej opatrzonej podpisem zaufanym lub podpisem osobistym.</w:t>
      </w:r>
    </w:p>
    <w:p w:rsidR="0009035B" w:rsidRPr="003A2133" w:rsidRDefault="004104F9" w:rsidP="0009035B">
      <w:pPr>
        <w:spacing w:before="120" w:after="120"/>
        <w:jc w:val="both"/>
      </w:pPr>
      <w:r>
        <w:t>16</w:t>
      </w:r>
      <w:r w:rsidR="0009035B">
        <w:t>.</w:t>
      </w:r>
      <w:r w:rsidR="0009035B" w:rsidRPr="003A2133">
        <w:t>7.</w:t>
      </w:r>
      <w:r w:rsidR="005F5EC5">
        <w:t xml:space="preserve"> </w:t>
      </w:r>
      <w:r w:rsidR="0009035B" w:rsidRPr="003A2133">
        <w:t>Oferta powinna być sporządzona w języku polskim. Każdy dokument składający się na ofertę powinien być czytelny.</w:t>
      </w:r>
    </w:p>
    <w:p w:rsidR="0009035B" w:rsidRPr="003A2133" w:rsidRDefault="004104F9" w:rsidP="0009035B">
      <w:pPr>
        <w:spacing w:before="120" w:after="120"/>
        <w:jc w:val="both"/>
      </w:pPr>
      <w:r>
        <w:t>16</w:t>
      </w:r>
      <w:r w:rsidR="0009035B">
        <w:t>.</w:t>
      </w:r>
      <w:r w:rsidR="0009035B" w:rsidRPr="003A2133">
        <w:t>8.</w:t>
      </w:r>
      <w:r w:rsidR="005F5EC5">
        <w:t xml:space="preserve"> </w:t>
      </w:r>
      <w:r w:rsidR="0009035B"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09035B">
        <w:t>ią tajemnicę przedsiębiorstwa.</w:t>
      </w:r>
    </w:p>
    <w:p w:rsidR="0009035B" w:rsidRPr="00826A86" w:rsidRDefault="005951FB" w:rsidP="0009035B">
      <w:pPr>
        <w:spacing w:before="120" w:after="120"/>
        <w:jc w:val="both"/>
        <w:rPr>
          <w:i/>
          <w:color w:val="FF0000"/>
        </w:rPr>
      </w:pPr>
      <w:r w:rsidRPr="005951FB">
        <w:rPr>
          <w:iCs/>
          <w:color w:val="FF0000"/>
        </w:rPr>
        <w:lastRenderedPageBreak/>
        <w:t>1</w:t>
      </w:r>
      <w:r w:rsidR="004104F9">
        <w:rPr>
          <w:iCs/>
          <w:color w:val="FF0000"/>
        </w:rPr>
        <w:t>6</w:t>
      </w:r>
      <w:r w:rsidRPr="005951FB">
        <w:rPr>
          <w:iCs/>
          <w:color w:val="FF0000"/>
        </w:rPr>
        <w:t>.9. W celu złożenia oferty należy zarejestrować (zalogować) się na Platformie i postępować zgodnie z instrukcjami dostępnymi u dostawcy rozwiązania informatycznego pod adresem</w:t>
      </w:r>
      <w:r w:rsidR="00C9227B">
        <w:rPr>
          <w:iCs/>
          <w:color w:val="FF0000"/>
        </w:rPr>
        <w:t xml:space="preserve"> </w:t>
      </w:r>
      <w:r w:rsidR="0009035B" w:rsidRPr="00826A86">
        <w:rPr>
          <w:b/>
          <w:color w:val="FF0000"/>
        </w:rPr>
        <w:t>https://platformazakupowa.pl/.</w:t>
      </w:r>
    </w:p>
    <w:p w:rsidR="0009035B" w:rsidRPr="003A2133" w:rsidRDefault="004104F9" w:rsidP="0009035B">
      <w:pPr>
        <w:spacing w:before="120" w:after="120"/>
        <w:jc w:val="both"/>
      </w:pPr>
      <w:r>
        <w:t>16</w:t>
      </w:r>
      <w:r w:rsidR="0009035B">
        <w:t>.</w:t>
      </w:r>
      <w:r w:rsidR="0009035B" w:rsidRPr="003A2133">
        <w:t>10.</w:t>
      </w:r>
      <w:r w:rsidR="0009035B"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09035B" w:rsidRPr="003A2133" w:rsidRDefault="004104F9" w:rsidP="0009035B">
      <w:pPr>
        <w:spacing w:before="120" w:after="120"/>
        <w:jc w:val="both"/>
      </w:pPr>
      <w:r>
        <w:t>16</w:t>
      </w:r>
      <w:r w:rsidR="0009035B">
        <w:t>.</w:t>
      </w:r>
      <w:r w:rsidR="0009035B" w:rsidRPr="003A2133">
        <w:t>11.</w:t>
      </w:r>
      <w:r w:rsidR="0009035B" w:rsidRPr="003A2133">
        <w:tab/>
        <w:t xml:space="preserve">Podmiotowe środki dowodowe lub inne dokumenty, w tym dokumenty potwierdzające umocowanie do reprezentowania, sporządzone w języku obcym przekazuje się wraz </w:t>
      </w:r>
      <w:r w:rsidR="0009035B">
        <w:br/>
      </w:r>
      <w:r w:rsidR="0009035B" w:rsidRPr="003A2133">
        <w:t>z tłumaczeniem na język polski.</w:t>
      </w:r>
    </w:p>
    <w:p w:rsidR="0009035B" w:rsidRDefault="004104F9" w:rsidP="0009035B">
      <w:pPr>
        <w:spacing w:before="120" w:after="120"/>
        <w:jc w:val="both"/>
      </w:pPr>
      <w:r>
        <w:t>16</w:t>
      </w:r>
      <w:r w:rsidR="0009035B">
        <w:t>.</w:t>
      </w:r>
      <w:r w:rsidR="0009035B" w:rsidRPr="003A2133">
        <w:t>12.</w:t>
      </w:r>
      <w:r w:rsidR="005F5EC5">
        <w:t xml:space="preserve"> </w:t>
      </w:r>
      <w:r w:rsidR="0009035B" w:rsidRPr="003A2133">
        <w:t xml:space="preserve">Wszystkie koszty związane z uczestnictwem w postępowaniu, w szczególności </w:t>
      </w:r>
      <w:r w:rsidR="0009035B">
        <w:br/>
      </w:r>
      <w:r w:rsidR="0009035B" w:rsidRPr="003A2133">
        <w:t>z przygotowaniem i złożeniem oferty ponosi Wykonawca składający ofertę. Zamawiający nie przewiduje zwrotu kosztów udziału w postępowaniu.</w:t>
      </w:r>
    </w:p>
    <w:p w:rsidR="00685920" w:rsidRPr="00BA0299" w:rsidRDefault="00685920">
      <w:pPr>
        <w:pStyle w:val="Nagwek1"/>
        <w:rPr>
          <w:highlight w:val="lightGray"/>
        </w:rPr>
      </w:pPr>
      <w:bookmarkStart w:id="23" w:name="_Toc77059862"/>
      <w:r w:rsidRPr="00BA0299">
        <w:rPr>
          <w:highlight w:val="lightGray"/>
        </w:rPr>
        <w:t>SPOSÓB OBLICZENIA CENY OFERTY</w:t>
      </w:r>
      <w:bookmarkEnd w:id="23"/>
    </w:p>
    <w:p w:rsidR="007D6A65" w:rsidRDefault="007D6A65" w:rsidP="002F7D41">
      <w:pPr>
        <w:pStyle w:val="Nagwek2"/>
      </w:pPr>
      <w:bookmarkStart w:id="24" w:name="_Toc258314250"/>
      <w:bookmarkStart w:id="25" w:name="_Toc512324686"/>
      <w:r>
        <w:t xml:space="preserve">16.1. </w:t>
      </w:r>
      <w:r w:rsidRPr="00CB1503">
        <w:t>W ofercie Wykonawca zobowiązany jest podać cenę za wykonanie całego przedmiotu zamówienia w złotych polskich (PLN), z dokładnością do dwóch miejsc po przecinku.</w:t>
      </w:r>
    </w:p>
    <w:p w:rsidR="007D6A65" w:rsidRDefault="007D6A65" w:rsidP="002F7D41">
      <w:pPr>
        <w:pStyle w:val="Nagwek2"/>
      </w:pPr>
      <w:r>
        <w:t xml:space="preserve">16.2. </w:t>
      </w:r>
      <w:r w:rsidRPr="00CB1503">
        <w:t>W cenie należy uwzględnić wszystkie wymagania określone w niniejszej SIWZ oraz wszelkie koszty, jakie poniesie Wykonawca z tytułu należytej oraz zgodnej z obowiązującymi przepisami realizacji przedmiotu zamówienia.</w:t>
      </w:r>
    </w:p>
    <w:p w:rsidR="007D6A65" w:rsidRDefault="007D6A65" w:rsidP="002F7D41">
      <w:pPr>
        <w:pStyle w:val="Nagwek2"/>
      </w:pPr>
      <w:r>
        <w:t xml:space="preserve">16.3. </w:t>
      </w:r>
      <w:r w:rsidRPr="00CB1503">
        <w:t xml:space="preserve">Rozliczenia między Zamawiającym a Wykonawcą prowadzone będą w </w:t>
      </w:r>
      <w:r>
        <w:t>złotych polskich (PLN) z dokładnością do 1 grosza</w:t>
      </w:r>
      <w:r w:rsidRPr="00CB1503">
        <w:t>.</w:t>
      </w:r>
    </w:p>
    <w:p w:rsidR="007D6A65" w:rsidRPr="00485356" w:rsidRDefault="007D6A65" w:rsidP="002F7D41">
      <w:pPr>
        <w:pStyle w:val="Nagwek2"/>
      </w:pPr>
      <w:r w:rsidRPr="00485356">
        <w:t xml:space="preserve">16.4. Wykonawca dla części II </w:t>
      </w:r>
      <w:r w:rsidRPr="006D5FDD">
        <w:t>„Dowóz uczniów niepełnosprawnych wraz z opieką do placówek oświatowych w roku szkolnym 202</w:t>
      </w:r>
      <w:r w:rsidR="00B02715">
        <w:t>1</w:t>
      </w:r>
      <w:r w:rsidRPr="006D5FDD">
        <w:t>/202</w:t>
      </w:r>
      <w:r w:rsidR="00B02715">
        <w:t>2</w:t>
      </w:r>
      <w:r w:rsidRPr="006D5FDD">
        <w:t>” w formularzu ofertowym zobowiązany jest do dodatkowej indywidualnej wyceny ucznia (mieszkańca Skomielnej Białej), o którym mowa „</w:t>
      </w:r>
      <w:r w:rsidR="006840C9">
        <w:t>Szczegółowym opisie przedmiotu zamówienia dla części II</w:t>
      </w:r>
      <w:r w:rsidRPr="006D5FDD">
        <w:t xml:space="preserve">” – </w:t>
      </w:r>
      <w:r w:rsidRPr="00EA55DB">
        <w:rPr>
          <w:b/>
        </w:rPr>
        <w:t xml:space="preserve">załącznik nr </w:t>
      </w:r>
      <w:r w:rsidR="006840C9" w:rsidRPr="00EA55DB">
        <w:rPr>
          <w:b/>
        </w:rPr>
        <w:t>1.2</w:t>
      </w:r>
      <w:r w:rsidRPr="00EA55DB">
        <w:rPr>
          <w:b/>
        </w:rPr>
        <w:t xml:space="preserve"> do SWZ. </w:t>
      </w:r>
    </w:p>
    <w:p w:rsidR="007D6A65" w:rsidRPr="00485356" w:rsidRDefault="007D6A65" w:rsidP="00AE2289">
      <w:pPr>
        <w:pStyle w:val="Nagwek2"/>
        <w:ind w:left="708"/>
      </w:pPr>
      <w:r w:rsidRPr="00485356">
        <w:t>1</w:t>
      </w:r>
      <w:r>
        <w:t>6</w:t>
      </w:r>
      <w:r w:rsidRPr="00485356">
        <w:t xml:space="preserve">.4.1. Rozliczenie odbywać się będzie na podstawie faktycznie zrealizowanej usługi, tj. iloczyn ceny jednostkowej za indywidualnego </w:t>
      </w:r>
      <w:r>
        <w:t>ucznia</w:t>
      </w:r>
      <w:r w:rsidRPr="00485356">
        <w:t xml:space="preserve"> oraz faktyczna ilość dni realizacji usługi.</w:t>
      </w:r>
      <w:r>
        <w:t xml:space="preserve"> </w:t>
      </w:r>
      <w:r w:rsidRPr="00485356">
        <w:t>Najpóźniej do godz. 18.00 dnia poprzedzającego usługę transportu rodzice zobowiązani będą powiadomić wykonawcę o braku realizacji usługi z uwagi, np. na chorobę ucznia, brak zgłoszenia będzie traktowane jako realizacja usługi transportu bez zakłóceń.</w:t>
      </w:r>
    </w:p>
    <w:p w:rsidR="007D6A65" w:rsidRDefault="007D6A65" w:rsidP="002F7D41">
      <w:pPr>
        <w:pStyle w:val="Nagwek2"/>
      </w:pPr>
      <w:r>
        <w:t xml:space="preserve">16.4. </w:t>
      </w:r>
      <w:r w:rsidRPr="00CB1503">
        <w:t xml:space="preserve">Jeżeli złożono ofertę, której wybór prowadziłby do powstania u Zamawiającego obowiązku podatkowego zgodnie z przepisami o podatku od towarów i usług, Zamawiający </w:t>
      </w:r>
      <w:r>
        <w:br/>
      </w:r>
      <w:r w:rsidRPr="00CB1503">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D6A65" w:rsidRDefault="007D6A65" w:rsidP="002F7D41">
      <w:pPr>
        <w:pStyle w:val="Nagwek2"/>
      </w:pPr>
      <w:r>
        <w:t xml:space="preserve">16.5. </w:t>
      </w:r>
      <w:r w:rsidRPr="009C3326">
        <w:t>Dla Wykonawców krajowych, tzn. Wykonawców mających siedzibę lub miejsce zamieszkania na terytorium Rzeczypospolitej Polskiej: cena ofertowa musi zawierać cenę netto w złotych polskich powiększoną o kwotę należnego podatku VAT.</w:t>
      </w:r>
    </w:p>
    <w:p w:rsidR="007D6A65" w:rsidRDefault="007D6A65" w:rsidP="002F7D41">
      <w:pPr>
        <w:pStyle w:val="Nagwek2"/>
      </w:pPr>
      <w:r>
        <w:t xml:space="preserve">16.6. </w:t>
      </w:r>
      <w:r w:rsidRPr="009C3326">
        <w:t xml:space="preserve">Dla Wykonawców zagranicznych, tzn. Wykonawców mających siedzibę lub miejsce zamieszkania poza terytorium Rzeczypospolitej Polskiej: cena ofertowa musi zawierać </w:t>
      </w:r>
      <w:r>
        <w:t>cenę netto w złotych polskich.</w:t>
      </w:r>
    </w:p>
    <w:p w:rsidR="007D6A65" w:rsidRDefault="007D6A65" w:rsidP="002F7D41">
      <w:pPr>
        <w:pStyle w:val="Nagwek2"/>
      </w:pPr>
      <w:r>
        <w:lastRenderedPageBreak/>
        <w:t xml:space="preserve">16.7. </w:t>
      </w:r>
      <w:r w:rsidRPr="009C3326">
        <w:t>W celu porównania ofert Wykonawców zagranicznych z Wykonawcami krajowymi, Zamawiający doliczy do ceny ofertowej netto Wykonawców zagranicznych, kwotę należnego, obciążającego Zamawiającego z tytułu realizacji Umowy, podatku VAT.</w:t>
      </w:r>
    </w:p>
    <w:p w:rsidR="007D6A65" w:rsidRDefault="007D6A65" w:rsidP="002F7D41">
      <w:pPr>
        <w:pStyle w:val="Nagwek2"/>
      </w:pPr>
      <w:r>
        <w:t xml:space="preserve">16.8. </w:t>
      </w:r>
      <w:r w:rsidRPr="009C3326">
        <w:t>Zamawiający nie przewiduje dokonania rozliczeń z Wykonawcami w walutach obcych</w:t>
      </w:r>
      <w:r>
        <w:t xml:space="preserve"> </w:t>
      </w:r>
      <w:r w:rsidRPr="009C3326">
        <w:t>Zamawiający nie przewiduje udzielenia zaliczek na poczet wykonania zamówienia</w:t>
      </w:r>
    </w:p>
    <w:p w:rsidR="007D6A65" w:rsidRDefault="007D6A65" w:rsidP="002F7D41">
      <w:pPr>
        <w:pStyle w:val="Nagwek2"/>
      </w:pPr>
      <w:r>
        <w:t xml:space="preserve">16.9. </w:t>
      </w:r>
      <w:r w:rsidRPr="00524B3F">
        <w:t xml:space="preserve">W Formularzu Oferty Wykonawca zobowiązany jest złożyć informację, czy wybór oferty </w:t>
      </w:r>
      <w:r w:rsidRPr="00524B3F">
        <w:rPr>
          <w:b/>
        </w:rPr>
        <w:t>będzie</w:t>
      </w:r>
      <w:r w:rsidRPr="00524B3F">
        <w:t xml:space="preserve"> czy też </w:t>
      </w:r>
      <w:r w:rsidRPr="00524B3F">
        <w:rPr>
          <w:b/>
        </w:rPr>
        <w:t>nie będzie</w:t>
      </w:r>
      <w:r w:rsidRPr="00524B3F">
        <w:t xml:space="preserve"> prowadzić do powstania u Zamawiającego obowiązku podatkowego zgodnie z przepisami o podatku od towarów i usług, o którym mowa w art. 91 ust. 3a ustawy Pzp (</w:t>
      </w:r>
      <w:r w:rsidRPr="00524B3F">
        <w:rPr>
          <w:b/>
        </w:rPr>
        <w:t>tzn. obowiązku zapłaty podatku VAT przez Zamawiającego</w:t>
      </w:r>
      <w:r w:rsidRPr="00524B3F">
        <w:t>).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Pzp zdanie pierwsze Zamawiający w celu oceny takiej oferty doliczy do przedstawionej w niej ceny podatek od towarów i usług, który miałby obowiązek rozliczyć zgodnie z przepisami o podatku od towarów i usług.</w:t>
      </w:r>
    </w:p>
    <w:p w:rsidR="00987625" w:rsidRPr="00503142" w:rsidRDefault="00503142">
      <w:pPr>
        <w:pStyle w:val="Nagwek1"/>
        <w:rPr>
          <w:highlight w:val="lightGray"/>
        </w:rPr>
      </w:pPr>
      <w:bookmarkStart w:id="26" w:name="_Toc77059863"/>
      <w:r w:rsidRPr="00503142">
        <w:rPr>
          <w:highlight w:val="lightGray"/>
        </w:rPr>
        <w:t>WYMAGANIA DOTYCZĄCE WADIUM</w:t>
      </w:r>
      <w:bookmarkEnd w:id="24"/>
      <w:bookmarkEnd w:id="25"/>
      <w:bookmarkEnd w:id="26"/>
    </w:p>
    <w:p w:rsidR="009E0822" w:rsidRPr="00F86AA9" w:rsidRDefault="009E0822" w:rsidP="002F7D41">
      <w:pPr>
        <w:pStyle w:val="Nagwek2"/>
      </w:pPr>
      <w:r w:rsidRPr="00F86AA9">
        <w:t>Zamawiający nie wy</w:t>
      </w:r>
      <w:r w:rsidR="00F86AA9" w:rsidRPr="00F86AA9">
        <w:t>maga wniesienia wadium</w:t>
      </w:r>
    </w:p>
    <w:p w:rsidR="00D46E02" w:rsidRPr="00BA0299" w:rsidRDefault="00D46E02">
      <w:pPr>
        <w:pStyle w:val="Nagwek1"/>
        <w:rPr>
          <w:highlight w:val="lightGray"/>
        </w:rPr>
      </w:pPr>
      <w:bookmarkStart w:id="27" w:name="_Toc77059864"/>
      <w:r w:rsidRPr="00BA0299">
        <w:rPr>
          <w:highlight w:val="lightGray"/>
        </w:rPr>
        <w:t>TERMIN ZWIĄZANIA OFERTĄ</w:t>
      </w:r>
      <w:bookmarkEnd w:id="27"/>
    </w:p>
    <w:p w:rsidR="004A660B" w:rsidRPr="00123DCB" w:rsidRDefault="004104F9" w:rsidP="002F7D41">
      <w:pPr>
        <w:pStyle w:val="Nagwek2"/>
      </w:pPr>
      <w:r w:rsidRPr="00123DCB">
        <w:t>1</w:t>
      </w:r>
      <w:r>
        <w:t>9</w:t>
      </w:r>
      <w:r w:rsidR="00D46E02" w:rsidRPr="00123DCB">
        <w:t xml:space="preserve">.1. Wykonawca będzie związany ofertą przez okres 30 dni, tj. do dnia </w:t>
      </w:r>
      <w:r w:rsidR="00B109DB">
        <w:rPr>
          <w:color w:val="FF0000"/>
        </w:rPr>
        <w:t>21.08</w:t>
      </w:r>
      <w:r w:rsidR="00DF76D7">
        <w:rPr>
          <w:color w:val="FF0000"/>
        </w:rPr>
        <w:t>.2021 r.</w:t>
      </w:r>
    </w:p>
    <w:p w:rsidR="00D46E02" w:rsidRDefault="00D46E02" w:rsidP="002F7D41">
      <w:pPr>
        <w:pStyle w:val="Nagwek2"/>
      </w:pPr>
      <w:r>
        <w:t>Bieg terminu związania ofertą rozpoczyna się wraz z upływem terminu składania ofert.</w:t>
      </w:r>
    </w:p>
    <w:p w:rsidR="00D46E02" w:rsidRDefault="004104F9" w:rsidP="002F7D41">
      <w:pPr>
        <w:pStyle w:val="Nagwek2"/>
      </w:pPr>
      <w:r>
        <w:t>19</w:t>
      </w:r>
      <w:r w:rsidR="00D46E0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4104F9" w:rsidP="002F7D41">
      <w:pPr>
        <w:pStyle w:val="Nagwek2"/>
      </w:pPr>
      <w:r>
        <w:t>19</w:t>
      </w:r>
      <w:r w:rsidR="0042721F">
        <w:t>.</w:t>
      </w:r>
      <w:r w:rsidR="00D46E02">
        <w:t>3.</w:t>
      </w:r>
      <w:r w:rsidR="00317D46">
        <w:t xml:space="preserve"> </w:t>
      </w:r>
      <w:r w:rsidR="00D46E02">
        <w:t>Odmowa wyrażenia zgody na przedłużenie terminu związania ofertą nie powoduje utraty wadium.</w:t>
      </w:r>
    </w:p>
    <w:p w:rsidR="00D46E02" w:rsidRPr="00BA0299" w:rsidRDefault="0040646A">
      <w:pPr>
        <w:pStyle w:val="Nagwek1"/>
        <w:rPr>
          <w:highlight w:val="lightGray"/>
        </w:rPr>
      </w:pPr>
      <w:bookmarkStart w:id="28" w:name="_Toc77059865"/>
      <w:r w:rsidRPr="00BA0299">
        <w:rPr>
          <w:highlight w:val="lightGray"/>
        </w:rPr>
        <w:t>SPOSÓB I TERMIN SKŁADANIA I OTWARCIA OFERT</w:t>
      </w:r>
      <w:bookmarkEnd w:id="28"/>
    </w:p>
    <w:p w:rsidR="00253100" w:rsidRPr="00CD3F9C" w:rsidRDefault="004104F9" w:rsidP="002F7D41">
      <w:pPr>
        <w:pStyle w:val="Nagwek2"/>
      </w:pPr>
      <w:r>
        <w:t>20</w:t>
      </w:r>
      <w:r w:rsidR="00253100" w:rsidRPr="00CD3F9C">
        <w:t xml:space="preserve">.1. Ofertę należy złożyć poprzez Platformę do dnia </w:t>
      </w:r>
      <w:r w:rsidR="00B109DB">
        <w:rPr>
          <w:b/>
          <w:color w:val="FF0000"/>
        </w:rPr>
        <w:t>23</w:t>
      </w:r>
      <w:r w:rsidR="00DF76D7" w:rsidRPr="00921D96">
        <w:rPr>
          <w:b/>
          <w:color w:val="FF0000"/>
        </w:rPr>
        <w:t>.0</w:t>
      </w:r>
      <w:r w:rsidR="00B109DB">
        <w:rPr>
          <w:b/>
          <w:color w:val="FF0000"/>
        </w:rPr>
        <w:t>7</w:t>
      </w:r>
      <w:r w:rsidR="00DF76D7" w:rsidRPr="00921D96">
        <w:rPr>
          <w:b/>
          <w:color w:val="FF0000"/>
        </w:rPr>
        <w:t>.2021 r.</w:t>
      </w:r>
      <w:r w:rsidR="00DF76D7" w:rsidRPr="00CD3F9C">
        <w:t xml:space="preserve"> </w:t>
      </w:r>
      <w:r w:rsidR="00253100" w:rsidRPr="00CD3F9C">
        <w:t>do godziny 11:00.</w:t>
      </w:r>
    </w:p>
    <w:p w:rsidR="00253100" w:rsidRPr="00BC3F3B" w:rsidRDefault="00253100" w:rsidP="002F7D41">
      <w:pPr>
        <w:pStyle w:val="Nagwek2"/>
      </w:pPr>
      <w:r w:rsidRPr="00BC3F3B">
        <w:t>O terminie złożenia oferty decyduje czas pełnego przeprocesowania transakcji na Platformie.</w:t>
      </w:r>
    </w:p>
    <w:p w:rsidR="00253100" w:rsidRDefault="004104F9" w:rsidP="002F7D41">
      <w:pPr>
        <w:pStyle w:val="Nagwek2"/>
      </w:pPr>
      <w:r>
        <w:t>20</w:t>
      </w:r>
      <w:r w:rsidR="00253100">
        <w:t xml:space="preserve">.2. Otwarcie ofert nastąpi w dniu </w:t>
      </w:r>
      <w:r w:rsidR="00B109DB">
        <w:rPr>
          <w:b/>
          <w:color w:val="FF0000"/>
        </w:rPr>
        <w:t>23</w:t>
      </w:r>
      <w:r w:rsidR="00DF76D7" w:rsidRPr="00921D96">
        <w:rPr>
          <w:b/>
          <w:color w:val="FF0000"/>
        </w:rPr>
        <w:t>.0</w:t>
      </w:r>
      <w:r w:rsidR="00B109DB">
        <w:rPr>
          <w:b/>
          <w:color w:val="FF0000"/>
        </w:rPr>
        <w:t>7</w:t>
      </w:r>
      <w:r w:rsidR="00DF76D7" w:rsidRPr="00921D96">
        <w:rPr>
          <w:b/>
          <w:color w:val="FF0000"/>
        </w:rPr>
        <w:t>.2021 r.</w:t>
      </w:r>
      <w:r w:rsidR="00DF76D7">
        <w:t xml:space="preserve"> </w:t>
      </w:r>
      <w:r w:rsidR="00253100">
        <w:t>o godzinie 11:30.</w:t>
      </w:r>
    </w:p>
    <w:p w:rsidR="00253100" w:rsidRDefault="004104F9" w:rsidP="002F7D41">
      <w:pPr>
        <w:pStyle w:val="Nagwek2"/>
      </w:pPr>
      <w:r>
        <w:t>20</w:t>
      </w:r>
      <w:r w:rsidR="00253100">
        <w:t xml:space="preserve">.3. Najpóźniej przed otwarciem ofert, udostępnia się na stronie internetowej prowadzonego postępowania informację o kwocie, jaką zamierza się przeznaczyć na sfinansowanie zamówienia. </w:t>
      </w:r>
    </w:p>
    <w:p w:rsidR="00253100" w:rsidRDefault="004104F9" w:rsidP="002F7D41">
      <w:pPr>
        <w:pStyle w:val="Nagwek2"/>
      </w:pPr>
      <w:r>
        <w:t>20</w:t>
      </w:r>
      <w:r w:rsidR="00253100">
        <w:t xml:space="preserve">.4. Niezwłocznie po otwarciu ofert, udostępnia się na stronie internetowej prowadzonego postępowania informacje o: </w:t>
      </w:r>
    </w:p>
    <w:p w:rsidR="00F34623" w:rsidRDefault="00253100" w:rsidP="002F7D41">
      <w:pPr>
        <w:pStyle w:val="Nagwek2"/>
      </w:pPr>
      <w:r>
        <w:t xml:space="preserve">1) nazwach albo imionach i nazwiskach oraz siedzibach lub miejscach prowadzonej działalności gospodarczej albo miejscach zamieszkania wykonawców, których oferty zostały otwarte; </w:t>
      </w:r>
    </w:p>
    <w:p w:rsidR="00F34623" w:rsidRDefault="00253100" w:rsidP="002F7D41">
      <w:pPr>
        <w:pStyle w:val="Nagwek2"/>
      </w:pPr>
      <w:r>
        <w:t>2) cenach lub kosztach zawartych w ofertach.</w:t>
      </w:r>
    </w:p>
    <w:p w:rsidR="00B109DB" w:rsidRDefault="00B109DB" w:rsidP="002F7D41">
      <w:pPr>
        <w:pStyle w:val="Nagwek2"/>
      </w:pPr>
    </w:p>
    <w:p w:rsidR="00D46E02" w:rsidRPr="00BA0299" w:rsidRDefault="002A537F">
      <w:pPr>
        <w:pStyle w:val="Nagwek1"/>
        <w:rPr>
          <w:highlight w:val="lightGray"/>
        </w:rPr>
      </w:pPr>
      <w:bookmarkStart w:id="29" w:name="_Toc77059866"/>
      <w:r w:rsidRPr="00BA0299">
        <w:rPr>
          <w:highlight w:val="lightGray"/>
        </w:rPr>
        <w:lastRenderedPageBreak/>
        <w:t>OPIS KRYTERIÓW OCENY OFERT, WRAZ Z PODANIEM WAG KRYTERIÓW I SPOSOBU OCENY OFERT</w:t>
      </w:r>
      <w:bookmarkEnd w:id="29"/>
    </w:p>
    <w:p w:rsidR="007D6A65" w:rsidRPr="00CB1503" w:rsidRDefault="007D6A65" w:rsidP="002F7D41">
      <w:pPr>
        <w:pStyle w:val="Nagwek2"/>
      </w:pPr>
      <w:r>
        <w:t xml:space="preserve">17.1. </w:t>
      </w:r>
      <w:r w:rsidRPr="00CB1503">
        <w:t>Zamawiający będzie oceniał oferty według następujących kryteriów:</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7D6A65" w:rsidRPr="00CB1503" w:rsidTr="00955E65">
        <w:trPr>
          <w:jc w:val="center"/>
        </w:trPr>
        <w:tc>
          <w:tcPr>
            <w:tcW w:w="900" w:type="dxa"/>
            <w:vAlign w:val="center"/>
          </w:tcPr>
          <w:p w:rsidR="007D6A65" w:rsidRPr="00C71237" w:rsidRDefault="007D6A65" w:rsidP="00955E65">
            <w:pPr>
              <w:spacing w:before="60" w:after="120"/>
              <w:jc w:val="center"/>
              <w:rPr>
                <w:b/>
                <w:sz w:val="20"/>
                <w:szCs w:val="20"/>
              </w:rPr>
            </w:pPr>
            <w:r w:rsidRPr="00C71237">
              <w:rPr>
                <w:b/>
                <w:sz w:val="20"/>
                <w:szCs w:val="20"/>
              </w:rPr>
              <w:t>Nr</w:t>
            </w:r>
          </w:p>
        </w:tc>
        <w:tc>
          <w:tcPr>
            <w:tcW w:w="4278" w:type="dxa"/>
            <w:vAlign w:val="center"/>
          </w:tcPr>
          <w:p w:rsidR="007D6A65" w:rsidRPr="00C71237" w:rsidRDefault="007D6A65" w:rsidP="00955E65">
            <w:pPr>
              <w:spacing w:before="60" w:after="120"/>
              <w:jc w:val="center"/>
              <w:rPr>
                <w:b/>
                <w:sz w:val="20"/>
                <w:szCs w:val="20"/>
              </w:rPr>
            </w:pPr>
            <w:r w:rsidRPr="00C71237">
              <w:rPr>
                <w:b/>
                <w:sz w:val="20"/>
                <w:szCs w:val="20"/>
              </w:rPr>
              <w:t>Nazwa kryterium</w:t>
            </w:r>
          </w:p>
        </w:tc>
        <w:tc>
          <w:tcPr>
            <w:tcW w:w="1842" w:type="dxa"/>
            <w:vAlign w:val="center"/>
          </w:tcPr>
          <w:p w:rsidR="007D6A65" w:rsidRPr="00C71237" w:rsidRDefault="007D6A65" w:rsidP="00955E65">
            <w:pPr>
              <w:spacing w:before="60" w:after="120"/>
              <w:jc w:val="center"/>
              <w:rPr>
                <w:b/>
                <w:sz w:val="20"/>
                <w:szCs w:val="20"/>
              </w:rPr>
            </w:pPr>
            <w:r w:rsidRPr="00C71237">
              <w:rPr>
                <w:b/>
                <w:sz w:val="20"/>
                <w:szCs w:val="20"/>
              </w:rPr>
              <w:t>Waga</w:t>
            </w:r>
          </w:p>
        </w:tc>
      </w:tr>
      <w:tr w:rsidR="007D6A65" w:rsidRPr="00CB1503" w:rsidTr="00955E65">
        <w:trPr>
          <w:jc w:val="center"/>
        </w:trPr>
        <w:tc>
          <w:tcPr>
            <w:tcW w:w="900" w:type="dxa"/>
            <w:vAlign w:val="center"/>
          </w:tcPr>
          <w:p w:rsidR="007D6A65" w:rsidRPr="00C71237" w:rsidRDefault="007D6A65" w:rsidP="00955E65">
            <w:pPr>
              <w:spacing w:before="60" w:after="120"/>
              <w:jc w:val="center"/>
            </w:pPr>
            <w:r w:rsidRPr="00C71237">
              <w:t>1</w:t>
            </w:r>
          </w:p>
        </w:tc>
        <w:tc>
          <w:tcPr>
            <w:tcW w:w="4278" w:type="dxa"/>
            <w:vAlign w:val="center"/>
          </w:tcPr>
          <w:p w:rsidR="007D6A65" w:rsidRPr="00C71237" w:rsidRDefault="007D6A65" w:rsidP="00955E65">
            <w:pPr>
              <w:spacing w:before="60" w:after="120"/>
              <w:jc w:val="center"/>
            </w:pPr>
            <w:r w:rsidRPr="00C71237">
              <w:t>Cena</w:t>
            </w:r>
          </w:p>
        </w:tc>
        <w:tc>
          <w:tcPr>
            <w:tcW w:w="1842" w:type="dxa"/>
            <w:vAlign w:val="center"/>
          </w:tcPr>
          <w:p w:rsidR="007D6A65" w:rsidRPr="00C71237" w:rsidRDefault="007D6A65" w:rsidP="00955E65">
            <w:pPr>
              <w:spacing w:before="60" w:after="120"/>
              <w:jc w:val="center"/>
              <w:rPr>
                <w:b/>
              </w:rPr>
            </w:pPr>
            <w:r w:rsidRPr="00C71237">
              <w:rPr>
                <w:b/>
              </w:rPr>
              <w:t>60 %</w:t>
            </w:r>
          </w:p>
        </w:tc>
      </w:tr>
      <w:tr w:rsidR="007D6A65" w:rsidRPr="00CB1503" w:rsidTr="00955E65">
        <w:trPr>
          <w:jc w:val="center"/>
        </w:trPr>
        <w:tc>
          <w:tcPr>
            <w:tcW w:w="900" w:type="dxa"/>
            <w:vAlign w:val="center"/>
          </w:tcPr>
          <w:p w:rsidR="007D6A65" w:rsidRPr="00C71237" w:rsidRDefault="007D6A65" w:rsidP="00955E65">
            <w:pPr>
              <w:spacing w:before="60" w:after="120"/>
              <w:jc w:val="center"/>
            </w:pPr>
            <w:r w:rsidRPr="00C71237">
              <w:t>2</w:t>
            </w:r>
          </w:p>
        </w:tc>
        <w:tc>
          <w:tcPr>
            <w:tcW w:w="4278" w:type="dxa"/>
            <w:vAlign w:val="center"/>
          </w:tcPr>
          <w:p w:rsidR="007D6A65" w:rsidRPr="00C71237" w:rsidRDefault="007D6A65" w:rsidP="00955E65">
            <w:pPr>
              <w:spacing w:before="60" w:after="120"/>
              <w:jc w:val="center"/>
            </w:pPr>
            <w:r>
              <w:t>Czas podstawienie zastępczego pojazdu w wyniku awarii podstawowego pojazdu</w:t>
            </w:r>
          </w:p>
        </w:tc>
        <w:tc>
          <w:tcPr>
            <w:tcW w:w="1842" w:type="dxa"/>
            <w:vAlign w:val="center"/>
          </w:tcPr>
          <w:p w:rsidR="007D6A65" w:rsidRPr="00C71237" w:rsidRDefault="007D6A65" w:rsidP="007D6A65">
            <w:pPr>
              <w:numPr>
                <w:ilvl w:val="0"/>
                <w:numId w:val="36"/>
              </w:numPr>
              <w:tabs>
                <w:tab w:val="left" w:pos="521"/>
              </w:tabs>
              <w:spacing w:before="60" w:after="120"/>
              <w:rPr>
                <w:b/>
              </w:rPr>
            </w:pPr>
            <w:r>
              <w:rPr>
                <w:b/>
              </w:rPr>
              <w:t>%</w:t>
            </w:r>
          </w:p>
        </w:tc>
      </w:tr>
    </w:tbl>
    <w:p w:rsidR="007D6A65" w:rsidRPr="00CB1503" w:rsidRDefault="007D6A65" w:rsidP="002F7D41">
      <w:pPr>
        <w:pStyle w:val="Nagwek2"/>
      </w:pPr>
      <w:r>
        <w:t xml:space="preserve">17.2. </w:t>
      </w:r>
      <w:r w:rsidRPr="00CB1503">
        <w:t>Punkty przyznawane za podane w pkt</w:t>
      </w:r>
      <w:r>
        <w:t>.</w:t>
      </w:r>
      <w:r w:rsidRPr="00CB1503">
        <w:t xml:space="preserve"> 1</w:t>
      </w:r>
      <w:r>
        <w:t>7</w:t>
      </w:r>
      <w:r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7D6A65" w:rsidRPr="00CB1503" w:rsidTr="00955E65">
        <w:tc>
          <w:tcPr>
            <w:tcW w:w="1094" w:type="dxa"/>
          </w:tcPr>
          <w:p w:rsidR="007D6A65" w:rsidRPr="00C71237" w:rsidRDefault="007D6A65" w:rsidP="00955E65">
            <w:pPr>
              <w:spacing w:before="60" w:after="120"/>
              <w:jc w:val="both"/>
              <w:rPr>
                <w:b/>
                <w:sz w:val="22"/>
                <w:szCs w:val="22"/>
              </w:rPr>
            </w:pPr>
            <w:r w:rsidRPr="00C71237">
              <w:rPr>
                <w:b/>
                <w:sz w:val="22"/>
                <w:szCs w:val="22"/>
              </w:rPr>
              <w:t>Nr kryterium</w:t>
            </w:r>
          </w:p>
        </w:tc>
        <w:tc>
          <w:tcPr>
            <w:tcW w:w="5926" w:type="dxa"/>
          </w:tcPr>
          <w:p w:rsidR="007D6A65" w:rsidRPr="00C71237" w:rsidRDefault="007D6A65" w:rsidP="00955E65">
            <w:pPr>
              <w:spacing w:before="60" w:after="120"/>
              <w:jc w:val="both"/>
              <w:rPr>
                <w:b/>
                <w:sz w:val="22"/>
                <w:szCs w:val="22"/>
              </w:rPr>
            </w:pPr>
            <w:r w:rsidRPr="00C71237">
              <w:rPr>
                <w:b/>
                <w:sz w:val="22"/>
                <w:szCs w:val="22"/>
              </w:rPr>
              <w:t>Wzór</w:t>
            </w:r>
          </w:p>
        </w:tc>
      </w:tr>
      <w:tr w:rsidR="007D6A65" w:rsidRPr="00CB1503" w:rsidTr="00955E65">
        <w:tc>
          <w:tcPr>
            <w:tcW w:w="1094" w:type="dxa"/>
          </w:tcPr>
          <w:p w:rsidR="007D6A65" w:rsidRPr="00C71237" w:rsidRDefault="007D6A65" w:rsidP="00955E65">
            <w:pPr>
              <w:spacing w:before="60" w:after="120"/>
              <w:jc w:val="center"/>
              <w:rPr>
                <w:b/>
                <w:sz w:val="22"/>
                <w:szCs w:val="22"/>
              </w:rPr>
            </w:pPr>
            <w:r w:rsidRPr="00C71237">
              <w:rPr>
                <w:b/>
                <w:sz w:val="22"/>
                <w:szCs w:val="22"/>
              </w:rPr>
              <w:t>1</w:t>
            </w:r>
          </w:p>
        </w:tc>
        <w:tc>
          <w:tcPr>
            <w:tcW w:w="5926" w:type="dxa"/>
          </w:tcPr>
          <w:p w:rsidR="007D6A65" w:rsidRPr="00BB3EE9" w:rsidRDefault="007D6A65" w:rsidP="00955E65">
            <w:pPr>
              <w:pStyle w:val="Tekstpodstawowy"/>
              <w:spacing w:before="60"/>
              <w:rPr>
                <w:b/>
                <w:sz w:val="22"/>
                <w:szCs w:val="22"/>
              </w:rPr>
            </w:pPr>
            <w:r w:rsidRPr="00BB3EE9">
              <w:rPr>
                <w:b/>
                <w:sz w:val="22"/>
                <w:szCs w:val="22"/>
              </w:rPr>
              <w:t>Cena:</w:t>
            </w:r>
          </w:p>
          <w:p w:rsidR="007D6A65" w:rsidRPr="00C71237" w:rsidRDefault="007D6A65" w:rsidP="00955E65">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7D6A65" w:rsidRPr="00C71237" w:rsidRDefault="007D6A65" w:rsidP="00955E65">
            <w:pPr>
              <w:spacing w:before="60" w:after="120"/>
              <w:jc w:val="both"/>
              <w:rPr>
                <w:sz w:val="22"/>
                <w:szCs w:val="22"/>
              </w:rPr>
            </w:pPr>
            <w:r w:rsidRPr="00C71237">
              <w:rPr>
                <w:sz w:val="22"/>
                <w:szCs w:val="22"/>
              </w:rPr>
              <w:t>gdzie:</w:t>
            </w:r>
          </w:p>
          <w:p w:rsidR="007D6A65" w:rsidRPr="00C71237" w:rsidRDefault="007D6A65" w:rsidP="00955E65">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7D6A65" w:rsidRPr="00C71237" w:rsidRDefault="007D6A65" w:rsidP="00955E65">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w:t>
            </w:r>
            <w:r>
              <w:rPr>
                <w:sz w:val="22"/>
                <w:szCs w:val="22"/>
              </w:rPr>
              <w:t xml:space="preserve"> </w:t>
            </w:r>
            <w:r w:rsidRPr="00C71237">
              <w:rPr>
                <w:sz w:val="22"/>
                <w:szCs w:val="22"/>
              </w:rPr>
              <w:t>cena podana w ofercie</w:t>
            </w:r>
          </w:p>
        </w:tc>
      </w:tr>
      <w:tr w:rsidR="007D6A65" w:rsidRPr="00CB1503" w:rsidTr="00955E65">
        <w:trPr>
          <w:trHeight w:val="699"/>
        </w:trPr>
        <w:tc>
          <w:tcPr>
            <w:tcW w:w="1094" w:type="dxa"/>
          </w:tcPr>
          <w:p w:rsidR="007D6A65" w:rsidRPr="00C71237" w:rsidRDefault="007D6A65" w:rsidP="00955E65">
            <w:pPr>
              <w:spacing w:before="60" w:after="120"/>
              <w:jc w:val="center"/>
              <w:rPr>
                <w:b/>
                <w:sz w:val="22"/>
                <w:szCs w:val="22"/>
              </w:rPr>
            </w:pPr>
            <w:r w:rsidRPr="00C71237">
              <w:rPr>
                <w:b/>
                <w:sz w:val="22"/>
                <w:szCs w:val="22"/>
              </w:rPr>
              <w:t>2</w:t>
            </w:r>
          </w:p>
        </w:tc>
        <w:tc>
          <w:tcPr>
            <w:tcW w:w="5926" w:type="dxa"/>
          </w:tcPr>
          <w:p w:rsidR="007D6A65" w:rsidRPr="00C040C8" w:rsidRDefault="007D6A65" w:rsidP="00955E65">
            <w:pPr>
              <w:pStyle w:val="Tekstpodstawowy"/>
              <w:spacing w:after="0"/>
              <w:jc w:val="both"/>
              <w:rPr>
                <w:sz w:val="22"/>
                <w:szCs w:val="22"/>
              </w:rPr>
            </w:pPr>
            <w:r w:rsidRPr="00C040C8">
              <w:rPr>
                <w:b/>
                <w:sz w:val="22"/>
                <w:szCs w:val="22"/>
              </w:rPr>
              <w:t>Czas podstawienia pojazdu zastępczego w wyniku awarii pojazdu podstawowego</w:t>
            </w:r>
            <w:r w:rsidRPr="00C040C8">
              <w:rPr>
                <w:sz w:val="22"/>
                <w:szCs w:val="22"/>
              </w:rPr>
              <w:t xml:space="preserve">: za najkorzystniejszą ofertę w tym kryterium, uważa się ofertę z najkrótszym czasem podstawienia pojazdu zastępczego. W kryterium punkty przyznawane są </w:t>
            </w:r>
            <w:r w:rsidRPr="00C040C8">
              <w:rPr>
                <w:sz w:val="22"/>
                <w:szCs w:val="22"/>
              </w:rPr>
              <w:br/>
              <w:t>w następujący sposób:</w:t>
            </w:r>
          </w:p>
          <w:p w:rsidR="007D6A65" w:rsidRPr="00C040C8" w:rsidRDefault="007D6A65" w:rsidP="00955E65">
            <w:pPr>
              <w:jc w:val="both"/>
              <w:rPr>
                <w:sz w:val="22"/>
                <w:szCs w:val="22"/>
              </w:rPr>
            </w:pPr>
          </w:p>
          <w:p w:rsidR="007D6A65" w:rsidRPr="00C040C8" w:rsidRDefault="007D6A65" w:rsidP="007D6A65">
            <w:pPr>
              <w:pStyle w:val="Akapitzlist"/>
              <w:numPr>
                <w:ilvl w:val="0"/>
                <w:numId w:val="2"/>
              </w:numPr>
              <w:ind w:left="412"/>
              <w:jc w:val="both"/>
              <w:rPr>
                <w:rFonts w:ascii="Times New Roman" w:hAnsi="Times New Roman"/>
              </w:rPr>
            </w:pPr>
            <w:r w:rsidRPr="00C040C8">
              <w:rPr>
                <w:rFonts w:ascii="Times New Roman" w:hAnsi="Times New Roman"/>
              </w:rPr>
              <w:t xml:space="preserve">Czas podstawienia pojazdu zastępczego do </w:t>
            </w:r>
            <w:r w:rsidRPr="00C040C8">
              <w:rPr>
                <w:rFonts w:ascii="Times New Roman" w:hAnsi="Times New Roman"/>
                <w:b/>
              </w:rPr>
              <w:t>15 minut</w:t>
            </w:r>
            <w:r w:rsidRPr="00C040C8">
              <w:rPr>
                <w:rFonts w:ascii="Times New Roman" w:hAnsi="Times New Roman"/>
              </w:rPr>
              <w:t xml:space="preserve"> </w:t>
            </w:r>
            <w:r w:rsidRPr="00C040C8">
              <w:rPr>
                <w:rFonts w:ascii="Times New Roman" w:hAnsi="Times New Roman"/>
                <w:b/>
              </w:rPr>
              <w:t>– 40 punktów</w:t>
            </w:r>
            <w:r w:rsidRPr="00C040C8">
              <w:rPr>
                <w:rFonts w:ascii="Times New Roman" w:hAnsi="Times New Roman"/>
              </w:rPr>
              <w:t xml:space="preserve">, </w:t>
            </w:r>
          </w:p>
          <w:p w:rsidR="007D6A65" w:rsidRPr="00C040C8" w:rsidRDefault="007D6A65" w:rsidP="007D6A65">
            <w:pPr>
              <w:pStyle w:val="Akapitzlist"/>
              <w:numPr>
                <w:ilvl w:val="0"/>
                <w:numId w:val="2"/>
              </w:numPr>
              <w:ind w:left="412"/>
              <w:jc w:val="both"/>
              <w:rPr>
                <w:rFonts w:ascii="Times New Roman" w:hAnsi="Times New Roman"/>
              </w:rPr>
            </w:pPr>
            <w:r w:rsidRPr="00C040C8">
              <w:rPr>
                <w:rFonts w:ascii="Times New Roman" w:hAnsi="Times New Roman"/>
              </w:rPr>
              <w:t xml:space="preserve">Czas podstawienia pojazdu zastępczego do </w:t>
            </w:r>
            <w:r w:rsidRPr="00C040C8">
              <w:rPr>
                <w:rFonts w:ascii="Times New Roman" w:hAnsi="Times New Roman"/>
                <w:b/>
              </w:rPr>
              <w:t>30 minut</w:t>
            </w:r>
            <w:r w:rsidRPr="00C040C8">
              <w:rPr>
                <w:rFonts w:ascii="Times New Roman" w:hAnsi="Times New Roman"/>
              </w:rPr>
              <w:t xml:space="preserve"> </w:t>
            </w:r>
            <w:r w:rsidRPr="00C040C8">
              <w:rPr>
                <w:rFonts w:ascii="Times New Roman" w:hAnsi="Times New Roman"/>
                <w:b/>
              </w:rPr>
              <w:t>– 20 punktów</w:t>
            </w:r>
            <w:r w:rsidRPr="00C040C8">
              <w:rPr>
                <w:rFonts w:ascii="Times New Roman" w:hAnsi="Times New Roman"/>
              </w:rPr>
              <w:t xml:space="preserve">, </w:t>
            </w:r>
          </w:p>
          <w:p w:rsidR="007D6A65" w:rsidRPr="00C040C8" w:rsidRDefault="007D6A65" w:rsidP="007D6A65">
            <w:pPr>
              <w:pStyle w:val="Akapitzlist"/>
              <w:numPr>
                <w:ilvl w:val="0"/>
                <w:numId w:val="2"/>
              </w:numPr>
              <w:ind w:left="412"/>
              <w:jc w:val="both"/>
              <w:rPr>
                <w:rFonts w:ascii="Times New Roman" w:hAnsi="Times New Roman"/>
              </w:rPr>
            </w:pPr>
            <w:r w:rsidRPr="00C040C8">
              <w:rPr>
                <w:rFonts w:ascii="Times New Roman" w:hAnsi="Times New Roman"/>
              </w:rPr>
              <w:t xml:space="preserve">Czas podstawienia pojazdu zastępczego do </w:t>
            </w:r>
            <w:r w:rsidRPr="00C040C8">
              <w:rPr>
                <w:rFonts w:ascii="Times New Roman" w:hAnsi="Times New Roman"/>
                <w:b/>
              </w:rPr>
              <w:t>60 minut</w:t>
            </w:r>
            <w:r w:rsidRPr="00C040C8">
              <w:rPr>
                <w:rFonts w:ascii="Times New Roman" w:hAnsi="Times New Roman"/>
              </w:rPr>
              <w:t xml:space="preserve"> </w:t>
            </w:r>
            <w:r w:rsidRPr="00C040C8">
              <w:rPr>
                <w:rFonts w:ascii="Times New Roman" w:hAnsi="Times New Roman"/>
                <w:b/>
              </w:rPr>
              <w:t xml:space="preserve">– </w:t>
            </w:r>
            <w:r w:rsidRPr="00C040C8">
              <w:rPr>
                <w:rFonts w:ascii="Times New Roman" w:hAnsi="Times New Roman"/>
                <w:b/>
              </w:rPr>
              <w:br/>
              <w:t>5 punktów</w:t>
            </w:r>
            <w:r w:rsidRPr="00C040C8">
              <w:rPr>
                <w:rFonts w:ascii="Times New Roman" w:hAnsi="Times New Roman"/>
              </w:rPr>
              <w:t xml:space="preserve">, </w:t>
            </w:r>
          </w:p>
          <w:p w:rsidR="007D6A65" w:rsidRPr="005A4C58" w:rsidRDefault="007D6A65" w:rsidP="00955E65">
            <w:pPr>
              <w:pStyle w:val="Akapitzlist"/>
              <w:ind w:left="52"/>
              <w:jc w:val="both"/>
              <w:rPr>
                <w:i/>
              </w:rPr>
            </w:pPr>
            <w:r w:rsidRPr="00C040C8">
              <w:rPr>
                <w:rFonts w:ascii="Times New Roman" w:hAnsi="Times New Roman"/>
                <w:i/>
              </w:rPr>
              <w:t>Uwaga! W przypadku braku wpisu czasu podstawienia zastępczego pojazdu lub wpisania innej wartości niż wskazana będzie traktowane jako brak możliwości podstawienia zastępczego pojazdu, w związku z tym Wykonawca otrzyma w tym kryterium 0 pkt.</w:t>
            </w:r>
          </w:p>
        </w:tc>
      </w:tr>
      <w:tr w:rsidR="007D6A65" w:rsidRPr="00CB1503" w:rsidTr="00955E65">
        <w:trPr>
          <w:trHeight w:val="707"/>
        </w:trPr>
        <w:tc>
          <w:tcPr>
            <w:tcW w:w="7020" w:type="dxa"/>
            <w:gridSpan w:val="2"/>
          </w:tcPr>
          <w:p w:rsidR="007D6A65" w:rsidRDefault="007D6A65" w:rsidP="00955E65">
            <w:pPr>
              <w:jc w:val="center"/>
              <w:rPr>
                <w:rFonts w:eastAsia="MS Mincho"/>
                <w:b/>
                <w:sz w:val="22"/>
                <w:szCs w:val="22"/>
                <w:u w:val="single"/>
              </w:rPr>
            </w:pPr>
          </w:p>
          <w:p w:rsidR="007D6A65" w:rsidRPr="008327C6" w:rsidRDefault="007D6A65" w:rsidP="00955E65">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t>
            </w:r>
            <w:r>
              <w:rPr>
                <w:b/>
                <w:sz w:val="22"/>
                <w:szCs w:val="22"/>
                <w:u w:val="single"/>
              </w:rPr>
              <w:t>Czas podstawienia pojazdu zastępczego</w:t>
            </w:r>
          </w:p>
          <w:p w:rsidR="007D6A65" w:rsidRPr="008327C6" w:rsidRDefault="007D6A65" w:rsidP="00955E65">
            <w:pPr>
              <w:rPr>
                <w:rFonts w:eastAsia="MS Mincho"/>
                <w:b/>
                <w:sz w:val="22"/>
                <w:szCs w:val="22"/>
                <w:vertAlign w:val="subscript"/>
              </w:rPr>
            </w:pPr>
          </w:p>
          <w:p w:rsidR="007D6A65" w:rsidRPr="008327C6" w:rsidRDefault="007D6A65" w:rsidP="00955E65">
            <w:pPr>
              <w:jc w:val="center"/>
              <w:rPr>
                <w:sz w:val="22"/>
                <w:szCs w:val="22"/>
              </w:rPr>
            </w:pPr>
            <w:r w:rsidRPr="008327C6">
              <w:rPr>
                <w:sz w:val="22"/>
                <w:szCs w:val="22"/>
              </w:rPr>
              <w:t>Ofertą najkorzystniejszą w zakresie w/w kryteriów będzie oferta o największej sumie punktów z obu kryteriów, przy czym 1% = 1 pkt.</w:t>
            </w:r>
          </w:p>
          <w:p w:rsidR="007D6A65" w:rsidRPr="008327C6" w:rsidRDefault="007D6A65" w:rsidP="00955E65">
            <w:pPr>
              <w:jc w:val="center"/>
              <w:rPr>
                <w:sz w:val="22"/>
                <w:szCs w:val="22"/>
              </w:rPr>
            </w:pPr>
          </w:p>
          <w:p w:rsidR="007D6A65" w:rsidRPr="006E660F" w:rsidRDefault="007D6A65" w:rsidP="00955E65">
            <w:pPr>
              <w:jc w:val="both"/>
              <w:rPr>
                <w:sz w:val="22"/>
                <w:szCs w:val="22"/>
              </w:rPr>
            </w:pPr>
            <w:r w:rsidRPr="008327C6">
              <w:rPr>
                <w:b/>
                <w:sz w:val="22"/>
                <w:szCs w:val="22"/>
                <w:u w:val="single"/>
              </w:rPr>
              <w:t>Uwaga!</w:t>
            </w:r>
            <w:r w:rsidRPr="008327C6">
              <w:rPr>
                <w:sz w:val="22"/>
                <w:szCs w:val="22"/>
              </w:rPr>
              <w:t xml:space="preserve"> Wykonawca na Załączniku</w:t>
            </w:r>
            <w:r w:rsidRPr="008327C6">
              <w:rPr>
                <w:b/>
                <w:sz w:val="22"/>
                <w:szCs w:val="22"/>
              </w:rPr>
              <w:t xml:space="preserve"> </w:t>
            </w:r>
            <w:r w:rsidRPr="008327C6">
              <w:rPr>
                <w:sz w:val="22"/>
                <w:szCs w:val="22"/>
              </w:rPr>
              <w:t xml:space="preserve">do SIWZ, to jest na </w:t>
            </w:r>
            <w:r w:rsidRPr="008327C6">
              <w:rPr>
                <w:b/>
                <w:sz w:val="22"/>
                <w:szCs w:val="22"/>
              </w:rPr>
              <w:t>Formularzu ofertowym</w:t>
            </w:r>
            <w:r w:rsidRPr="008327C6">
              <w:rPr>
                <w:sz w:val="22"/>
                <w:szCs w:val="22"/>
              </w:rPr>
              <w:t>,</w:t>
            </w:r>
            <w:r>
              <w:rPr>
                <w:sz w:val="22"/>
                <w:szCs w:val="22"/>
              </w:rPr>
              <w:t xml:space="preserve"> </w:t>
            </w:r>
            <w:r w:rsidRPr="008327C6">
              <w:rPr>
                <w:sz w:val="22"/>
                <w:szCs w:val="22"/>
              </w:rPr>
              <w:t xml:space="preserve">poda </w:t>
            </w:r>
            <w:r>
              <w:rPr>
                <w:sz w:val="22"/>
                <w:szCs w:val="22"/>
              </w:rPr>
              <w:t>czas w jakim podstawi pojazd zastępczy w przypadku awarii pojazdu podstawowego w celu dalszej kontynuacji jazdy uczniów.</w:t>
            </w:r>
          </w:p>
        </w:tc>
      </w:tr>
    </w:tbl>
    <w:p w:rsidR="006706D5" w:rsidRDefault="00FD47AD" w:rsidP="002F7D41">
      <w:pPr>
        <w:pStyle w:val="Nagwek2"/>
      </w:pPr>
      <w:r>
        <w:t xml:space="preserve">21.3. </w:t>
      </w:r>
      <w:r w:rsidR="006706D5" w:rsidRPr="00CB1503">
        <w:t>Po dokonaniu oceny punkty przyznane przez Komisję Przetargową zostaną zsumowane dla każdego z kryteriów oddzielnie. Suma punktów uzyskanych za wszystkie kryteria oceny stanowić będzie końcową ocenę danej oferty.</w:t>
      </w:r>
    </w:p>
    <w:p w:rsidR="006706D5" w:rsidRPr="00CB1503" w:rsidRDefault="00FD47AD" w:rsidP="002F7D41">
      <w:pPr>
        <w:pStyle w:val="Nagwek2"/>
      </w:pPr>
      <w:r>
        <w:lastRenderedPageBreak/>
        <w:t>21</w:t>
      </w:r>
      <w:r w:rsidR="006706D5">
        <w:t xml:space="preserve">.4 </w:t>
      </w:r>
      <w:r w:rsidR="006706D5" w:rsidRPr="00CB1503">
        <w:t>W toku badania i oceny ofert Zamawiający może żądać od Wykonawców wyjaśnień dot</w:t>
      </w:r>
      <w:r w:rsidR="006706D5">
        <w:t>y</w:t>
      </w:r>
      <w:r w:rsidR="006706D5" w:rsidRPr="00CB1503">
        <w:t>czących treści złożonych ofert. Niedopuszczalne jest prowadzenie między Zamawiającym a Wykonawcą negocjacji dotyczących złożonej.</w:t>
      </w:r>
    </w:p>
    <w:p w:rsidR="003848FD" w:rsidRPr="00BA0299" w:rsidRDefault="003848FD">
      <w:pPr>
        <w:pStyle w:val="Nagwek1"/>
        <w:rPr>
          <w:highlight w:val="lightGray"/>
        </w:rPr>
      </w:pPr>
      <w:bookmarkStart w:id="30" w:name="_Toc77059867"/>
      <w:r w:rsidRPr="00BA0299">
        <w:rPr>
          <w:highlight w:val="lightGray"/>
        </w:rPr>
        <w:t>INFORMACJE O FORMALNOŚCIACH, JAKIE POWINN</w:t>
      </w:r>
      <w:r w:rsidR="00DB0A9A">
        <w:rPr>
          <w:highlight w:val="lightGray"/>
        </w:rPr>
        <w:t>Y</w:t>
      </w:r>
      <w:r w:rsidRPr="00BA0299">
        <w:rPr>
          <w:highlight w:val="lightGray"/>
        </w:rPr>
        <w:t xml:space="preserve"> BYĆ DOPEŁNIONE PO WYBORZE OFERTY W CELU ZAWARCIA UMOWY W SPRAWIE ZAMÓWIENIA PUBLICZNEGO</w:t>
      </w:r>
      <w:bookmarkEnd w:id="30"/>
    </w:p>
    <w:p w:rsidR="003848FD" w:rsidRDefault="004104F9" w:rsidP="002F7D41">
      <w:pPr>
        <w:pStyle w:val="Nagwek2"/>
      </w:pPr>
      <w:r>
        <w:t>22</w:t>
      </w:r>
      <w:r w:rsidR="003848FD">
        <w:t>.1. Zamawiający zawiera umowę w sprawie zamówienia publicznego w terminie nie krótszym niż 5 dni od dnia przesłania zawiadomienia o wyborze najkorzystniejszej oferty.</w:t>
      </w:r>
    </w:p>
    <w:p w:rsidR="003848FD" w:rsidRDefault="004104F9" w:rsidP="002F7D41">
      <w:pPr>
        <w:pStyle w:val="Nagwek2"/>
      </w:pPr>
      <w:r>
        <w:t>22</w:t>
      </w:r>
      <w:r w:rsidR="003848FD">
        <w:t>.2. Zamawiający może zawrzeć umowę w sprawie zamówienia publicznego przed upływem terminu, o którym mowa w ust. 1, jeżeli w postępowaniu o udzielenie zamówienia prowadzonym w trybie</w:t>
      </w:r>
      <w:r w:rsidR="00B7297E">
        <w:t xml:space="preserve"> </w:t>
      </w:r>
      <w:r w:rsidR="003848FD">
        <w:t>podstawowym złożono tylko jedną ofertę.</w:t>
      </w:r>
    </w:p>
    <w:p w:rsidR="003848FD" w:rsidRDefault="004104F9" w:rsidP="002F7D41">
      <w:pPr>
        <w:pStyle w:val="Nagwek2"/>
      </w:pPr>
      <w:r>
        <w:t>22</w:t>
      </w:r>
      <w:r w:rsidR="00454718">
        <w:t>.</w:t>
      </w:r>
      <w:r w:rsidR="003848FD">
        <w:t xml:space="preserve">3.Wykonawca,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4104F9" w:rsidP="002F7D41">
      <w:pPr>
        <w:pStyle w:val="Nagwek2"/>
      </w:pPr>
      <w:r>
        <w:t>22</w:t>
      </w:r>
      <w:r w:rsidR="00454718">
        <w:t>.</w:t>
      </w:r>
      <w:r w:rsidR="003848FD">
        <w:t xml:space="preserve">4.W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4104F9" w:rsidP="002F7D41">
      <w:pPr>
        <w:pStyle w:val="Nagwek2"/>
      </w:pPr>
      <w:r>
        <w:t>22</w:t>
      </w:r>
      <w:r w:rsidR="00454718">
        <w:t>.</w:t>
      </w:r>
      <w:r w:rsidR="003848FD">
        <w:t>5.Wykonawca będzie zobowiązany do podpisania umowy w miejscu i terminie wskazanym przez Zamawiającego.</w:t>
      </w:r>
    </w:p>
    <w:p w:rsidR="002A537F" w:rsidRPr="00B629E1" w:rsidRDefault="005951FB">
      <w:pPr>
        <w:pStyle w:val="Nagwek1"/>
        <w:rPr>
          <w:highlight w:val="lightGray"/>
        </w:rPr>
      </w:pPr>
      <w:bookmarkStart w:id="31" w:name="_Toc77059868"/>
      <w:r w:rsidRPr="005951FB">
        <w:rPr>
          <w:highlight w:val="lightGray"/>
        </w:rPr>
        <w:t>WYMAGANIA DOTYCZĄCE ZABEZPIECZENIA NALEŻYTEGO WYKONANIA UMOWY</w:t>
      </w:r>
      <w:bookmarkEnd w:id="31"/>
    </w:p>
    <w:p w:rsidR="008A35AD" w:rsidRPr="000E4C97" w:rsidRDefault="008A35AD" w:rsidP="002F7D41">
      <w:pPr>
        <w:pStyle w:val="Nagwek2"/>
      </w:pPr>
      <w:r w:rsidRPr="000E4C97">
        <w:t>Zamawiający nie wymaga wniesienia zabezpieczenia należytego wykonania umowy.</w:t>
      </w:r>
    </w:p>
    <w:p w:rsidR="008A35AD" w:rsidRPr="00BA0299" w:rsidRDefault="0075503F">
      <w:pPr>
        <w:pStyle w:val="Nagwek1"/>
        <w:rPr>
          <w:highlight w:val="lightGray"/>
        </w:rPr>
      </w:pPr>
      <w:bookmarkStart w:id="32" w:name="_Toc77059869"/>
      <w:r w:rsidRPr="00BA0299">
        <w:rPr>
          <w:highlight w:val="lightGray"/>
        </w:rPr>
        <w:t>INFORMACJE O TREŚCI ZAWIE</w:t>
      </w:r>
      <w:r w:rsidR="00F715D9">
        <w:rPr>
          <w:highlight w:val="lightGray"/>
        </w:rPr>
        <w:t>R</w:t>
      </w:r>
      <w:r w:rsidRPr="00BA0299">
        <w:rPr>
          <w:highlight w:val="lightGray"/>
        </w:rPr>
        <w:t>ANEJ UMOWY ORAZ MOŻLIWOŚCI JEJ ZMIANY</w:t>
      </w:r>
      <w:bookmarkEnd w:id="32"/>
    </w:p>
    <w:p w:rsidR="0075503F" w:rsidRDefault="004104F9" w:rsidP="002F7D41">
      <w:pPr>
        <w:pStyle w:val="Nagwek2"/>
      </w:pPr>
      <w:r>
        <w:t>24</w:t>
      </w:r>
      <w:r w:rsidR="0075503F">
        <w:t>.1. Zakres świadczenia Wykonawcy wynikający z umowy jest tożsamy z jego zobowiązaniem zawartym w ofercie.</w:t>
      </w:r>
    </w:p>
    <w:p w:rsidR="005A27E4" w:rsidRDefault="004104F9" w:rsidP="002F7D41">
      <w:pPr>
        <w:pStyle w:val="Nagwek2"/>
      </w:pPr>
      <w:r>
        <w:t>24</w:t>
      </w:r>
      <w:r w:rsidR="0075503F">
        <w:t xml:space="preserve">.3. Zamawiający przewiduje możliwość zmiany zawartej umowy w stosunku do treści wybranej oferty w zakresie uregulowanym w art. 454-455 ustawy Pzp. </w:t>
      </w:r>
    </w:p>
    <w:p w:rsidR="0075503F" w:rsidRPr="0075503F" w:rsidRDefault="004104F9" w:rsidP="002F7D41">
      <w:pPr>
        <w:pStyle w:val="Nagwek2"/>
      </w:pPr>
      <w:r>
        <w:t>24</w:t>
      </w:r>
      <w:r w:rsidR="0075503F">
        <w:t>.4. Zmiana umowy wymaga dla swej ważności, pod rygorem nieważności, zachowania formy pisemnej.</w:t>
      </w:r>
    </w:p>
    <w:p w:rsidR="002A537F" w:rsidRPr="00BA0299" w:rsidRDefault="00A342E1">
      <w:pPr>
        <w:pStyle w:val="Nagwek1"/>
        <w:rPr>
          <w:highlight w:val="lightGray"/>
        </w:rPr>
      </w:pPr>
      <w:bookmarkStart w:id="33" w:name="_Toc77059870"/>
      <w:r w:rsidRPr="00BA0299">
        <w:rPr>
          <w:highlight w:val="lightGray"/>
        </w:rPr>
        <w:t>POUCZENIE O ŚRODKACH OCHRONY PRAWNEJ PRZYSŁUGUJĄCYCH WYKONAWCY</w:t>
      </w:r>
      <w:bookmarkEnd w:id="33"/>
    </w:p>
    <w:p w:rsidR="00F63F2C" w:rsidRDefault="004104F9" w:rsidP="002F7D41">
      <w:pPr>
        <w:pStyle w:val="Nagwek2"/>
      </w:pPr>
      <w:r>
        <w:t>25</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4104F9" w:rsidP="002F7D41">
      <w:pPr>
        <w:pStyle w:val="Nagwek2"/>
      </w:pPr>
      <w:r>
        <w:t>25</w:t>
      </w:r>
      <w:r w:rsidR="00F63F2C">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00F63F2C">
        <w:t>pkt</w:t>
      </w:r>
      <w:proofErr w:type="spellEnd"/>
      <w:r w:rsidR="00F63F2C">
        <w:t xml:space="preserve"> 15 Pzp. oraz Rzecznikowi Małych i Średnich Przedsiębiorców.</w:t>
      </w:r>
    </w:p>
    <w:p w:rsidR="00F63F2C" w:rsidRDefault="004104F9" w:rsidP="002F7D41">
      <w:pPr>
        <w:pStyle w:val="Nagwek2"/>
      </w:pPr>
      <w:r>
        <w:t>25</w:t>
      </w:r>
      <w:r w:rsidR="00F63F2C">
        <w:t>.3. Odwołanie przysługuje na:</w:t>
      </w:r>
    </w:p>
    <w:p w:rsidR="00F63F2C" w:rsidRDefault="00F63F2C" w:rsidP="002F7D41">
      <w:pPr>
        <w:pStyle w:val="Nagwek2"/>
      </w:pPr>
      <w:r>
        <w:lastRenderedPageBreak/>
        <w:t>1)niezgodną z przepisami ustawy czynność Zamawiającego, podjętą w postępowaniu o udzielenie zamówienia, w tym na projektowane postanowienie umowy;</w:t>
      </w:r>
    </w:p>
    <w:p w:rsidR="00F63F2C" w:rsidRDefault="00F63F2C" w:rsidP="002F7D41">
      <w:pPr>
        <w:pStyle w:val="Nagwek2"/>
      </w:pPr>
      <w:r>
        <w:t>2) zaniechanie czynności w postępowaniu o udzielenie zamówienia do której zamawiający był obowiązany na podstawie ustawy;</w:t>
      </w:r>
    </w:p>
    <w:p w:rsidR="00D35438" w:rsidRDefault="00D35438" w:rsidP="002F7D41">
      <w:pPr>
        <w:pStyle w:val="Nagwek2"/>
      </w:pPr>
      <w:r>
        <w:t>3) z</w:t>
      </w:r>
      <w:r w:rsidR="00555416">
        <w:t>aniechanie przeprowadzenia postę</w:t>
      </w:r>
      <w:r>
        <w:t>powania, mimo że zamawiający był do tego obowiązany.</w:t>
      </w:r>
    </w:p>
    <w:p w:rsidR="00F63F2C" w:rsidRDefault="004104F9" w:rsidP="002F7D41">
      <w:pPr>
        <w:pStyle w:val="Nagwek2"/>
      </w:pPr>
      <w:r>
        <w:t>25</w:t>
      </w:r>
      <w:r w:rsidR="00F63F2C">
        <w:t>.4. Odwołanie wnosi się do Prezesa Izby. Odwołujący przekazuje zamawiającemu</w:t>
      </w:r>
      <w:r w:rsidR="00555416">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t>
      </w:r>
      <w:r w:rsidR="007E2509">
        <w:br/>
      </w:r>
      <w:r w:rsidR="00F63F2C">
        <w:t>w taki sposób, aby mógł on zapoznać się z jego treścią przed upływem tego terminu.</w:t>
      </w:r>
    </w:p>
    <w:p w:rsidR="00F63F2C" w:rsidRDefault="004104F9" w:rsidP="002F7D41">
      <w:pPr>
        <w:pStyle w:val="Nagwek2"/>
      </w:pPr>
      <w:r>
        <w:t>25</w:t>
      </w:r>
      <w:r w:rsidR="00F63F2C">
        <w:t>.5. Odwołanie wobec treści ogłoszenia lub treści SWZ wnosi się w terminie 5 dni od dnia zamieszczenia ogłoszenia w Biuletynie Zamówień Publicznych lub treści SWZ na stronie internetowej.</w:t>
      </w:r>
    </w:p>
    <w:p w:rsidR="00F63F2C" w:rsidRDefault="004104F9" w:rsidP="002F7D41">
      <w:pPr>
        <w:pStyle w:val="Nagwek2"/>
      </w:pPr>
      <w:r>
        <w:t>25</w:t>
      </w:r>
      <w:r w:rsidR="00F63F2C">
        <w:t>.6. Odwołanie wnosi się w terminie:</w:t>
      </w:r>
    </w:p>
    <w:p w:rsidR="00F63F2C" w:rsidRDefault="00F63F2C" w:rsidP="002F7D41">
      <w:pPr>
        <w:pStyle w:val="Nagwek2"/>
      </w:pPr>
      <w:r>
        <w:t>1) 5 dni od dnia przekazania informacji o czynności zamawiającego stanowiącej podstawę jego wniesienia, jeżeli informacja została przekazana przy użyciu środków komunikacji elektronicznej,</w:t>
      </w:r>
    </w:p>
    <w:p w:rsidR="00F63F2C" w:rsidRDefault="00F63F2C" w:rsidP="002F7D41">
      <w:pPr>
        <w:pStyle w:val="Nagwek2"/>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4104F9" w:rsidP="002F7D41">
      <w:pPr>
        <w:pStyle w:val="Nagwek2"/>
      </w:pPr>
      <w:r>
        <w:t>25</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4104F9" w:rsidP="002F7D41">
      <w:pPr>
        <w:pStyle w:val="Nagwek2"/>
      </w:pPr>
      <w:r>
        <w:t>25</w:t>
      </w:r>
      <w:r w:rsidR="00F63F2C">
        <w:t>.8. Na orzeczenie Izby oraz postanowienie Prezesa Izby, o którym mowa w art. 519 ust. 1 ustawy Pzp., stronom oraz uczestnikom postępowania odwoławczego przysługuje skarga do sądu.</w:t>
      </w:r>
    </w:p>
    <w:p w:rsidR="00F63F2C" w:rsidRDefault="004104F9" w:rsidP="002F7D41">
      <w:pPr>
        <w:pStyle w:val="Nagwek2"/>
      </w:pPr>
      <w:r>
        <w:t>25</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4104F9" w:rsidP="002F7D41">
      <w:pPr>
        <w:pStyle w:val="Nagwek2"/>
      </w:pPr>
      <w:r>
        <w:t>25</w:t>
      </w:r>
      <w:r w:rsidR="00F63F2C">
        <w:t>.10. Skargę wnosi się do Sądu Okręgowego w Warszawie - sądu zamówień publicznych, zwanego dalej "sądem zamówień publicznych".</w:t>
      </w:r>
    </w:p>
    <w:p w:rsidR="00F63F2C" w:rsidRDefault="004104F9" w:rsidP="002F7D41">
      <w:pPr>
        <w:pStyle w:val="Nagwek2"/>
      </w:pPr>
      <w:r>
        <w:t>25</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A6A9B" w:rsidRDefault="004104F9" w:rsidP="002F7D41">
      <w:pPr>
        <w:pStyle w:val="Nagwek2"/>
      </w:pPr>
      <w:r>
        <w:t>25</w:t>
      </w:r>
      <w:r w:rsidR="00927D88">
        <w:t>.</w:t>
      </w:r>
      <w:r w:rsidR="00F63F2C">
        <w:t>1</w:t>
      </w:r>
      <w:r w:rsidR="000204AA">
        <w:t>2</w:t>
      </w:r>
      <w:r w:rsidR="00F63F2C">
        <w:t>.Prezes Izby przekazuje skargę wraz z aktami postępowania odwoławczego do sądu zamówień publicznych w terminie 7 dni od dnia jej otrzymania.</w:t>
      </w:r>
    </w:p>
    <w:p w:rsidR="002A537F" w:rsidRDefault="00927D88">
      <w:pPr>
        <w:pStyle w:val="Nagwek1"/>
      </w:pPr>
      <w:bookmarkStart w:id="34" w:name="_Toc77059871"/>
      <w:r w:rsidRPr="00BA0299">
        <w:rPr>
          <w:highlight w:val="lightGray"/>
        </w:rPr>
        <w:t>WYKAZ ZAŁĄCZNIKÓW DO SWZ</w:t>
      </w:r>
      <w:bookmarkEnd w:id="34"/>
    </w:p>
    <w:p w:rsidR="00B109DB" w:rsidRDefault="00927D88" w:rsidP="002F7D41">
      <w:pPr>
        <w:pStyle w:val="Nagwek2"/>
      </w:pPr>
      <w:r w:rsidRPr="00B109DB">
        <w:t>- Załącznik nr 1</w:t>
      </w:r>
      <w:r w:rsidR="00B109DB">
        <w:t>.1</w:t>
      </w:r>
      <w:r w:rsidRPr="00B109DB">
        <w:t xml:space="preserve"> – </w:t>
      </w:r>
      <w:r w:rsidR="00B109DB">
        <w:t>Szczegółowy opis przedmiotu zamówienia dla części I</w:t>
      </w:r>
    </w:p>
    <w:p w:rsidR="00B109DB" w:rsidRDefault="00B109DB" w:rsidP="00B109DB">
      <w:pPr>
        <w:pStyle w:val="Nagwek2"/>
      </w:pPr>
      <w:r w:rsidRPr="00B109DB">
        <w:t>- Załącznik nr 1</w:t>
      </w:r>
      <w:r>
        <w:t>.2</w:t>
      </w:r>
      <w:r w:rsidRPr="00B109DB">
        <w:t xml:space="preserve"> – </w:t>
      </w:r>
      <w:r>
        <w:t>Szczegółowy opis przedmiotu zamówienia dla części II</w:t>
      </w:r>
    </w:p>
    <w:p w:rsidR="00927D88" w:rsidRPr="00B109DB" w:rsidRDefault="00B109DB" w:rsidP="002F7D41">
      <w:pPr>
        <w:pStyle w:val="Nagwek2"/>
      </w:pPr>
      <w:r>
        <w:t xml:space="preserve">- Załącznik nr 2 - </w:t>
      </w:r>
      <w:r w:rsidR="00927D88" w:rsidRPr="00B109DB">
        <w:t>Formularz ofertowy</w:t>
      </w:r>
      <w:r w:rsidR="00A47811" w:rsidRPr="00B109DB">
        <w:t>.</w:t>
      </w:r>
    </w:p>
    <w:p w:rsidR="00B109DB" w:rsidRPr="00B109DB" w:rsidRDefault="00B109DB" w:rsidP="00B109DB">
      <w:pPr>
        <w:pStyle w:val="Nagwek2"/>
      </w:pPr>
      <w:r>
        <w:t xml:space="preserve">- Załącznik nr 2.1 - </w:t>
      </w:r>
      <w:r w:rsidRPr="00B109DB">
        <w:t xml:space="preserve">Formularz </w:t>
      </w:r>
      <w:r>
        <w:t>cenowy</w:t>
      </w:r>
      <w:r w:rsidRPr="00B109DB">
        <w:t>.</w:t>
      </w:r>
    </w:p>
    <w:p w:rsidR="00927D88" w:rsidRPr="00B109DB" w:rsidRDefault="00B109DB" w:rsidP="002F7D41">
      <w:pPr>
        <w:pStyle w:val="Nagwek2"/>
      </w:pPr>
      <w:r>
        <w:t>- Załącznik nr 3</w:t>
      </w:r>
      <w:r w:rsidR="00927D88" w:rsidRPr="00B109DB">
        <w:t xml:space="preserve"> – </w:t>
      </w:r>
      <w:r>
        <w:t>Oświadczenie wykonawcy</w:t>
      </w:r>
      <w:r w:rsidR="00A47811" w:rsidRPr="00B109DB">
        <w:t>, art. 125 ust. 1 ustawy Pzp.</w:t>
      </w:r>
    </w:p>
    <w:p w:rsidR="00A47811" w:rsidRPr="00B109DB" w:rsidRDefault="00A47811" w:rsidP="002F7D41">
      <w:pPr>
        <w:pStyle w:val="Nagwek2"/>
      </w:pPr>
      <w:r w:rsidRPr="00B109DB">
        <w:lastRenderedPageBreak/>
        <w:t>- Załącznik nr 3</w:t>
      </w:r>
      <w:r w:rsidR="00191BCF">
        <w:t>.1</w:t>
      </w:r>
      <w:r w:rsidRPr="00B109DB">
        <w:t xml:space="preserve"> – </w:t>
      </w:r>
      <w:r w:rsidR="00191BCF">
        <w:t>Oświadczenie wykonawcy</w:t>
      </w:r>
      <w:r w:rsidRPr="00B109DB">
        <w:t>, art. 117 ust. 4 ustawy Pzp.</w:t>
      </w:r>
    </w:p>
    <w:p w:rsidR="00A47811" w:rsidRDefault="00A47811" w:rsidP="002F7D41">
      <w:pPr>
        <w:pStyle w:val="Nagwek2"/>
      </w:pPr>
      <w:r w:rsidRPr="00B109DB">
        <w:t xml:space="preserve">- Załącznik nr 4 – </w:t>
      </w:r>
      <w:r w:rsidR="00191BCF">
        <w:t>Harmonogram dowozu uczniów niepełnosprawnych</w:t>
      </w:r>
      <w:r w:rsidRPr="00B109DB">
        <w:t>.</w:t>
      </w:r>
    </w:p>
    <w:p w:rsidR="00191BCF" w:rsidRDefault="00191BCF" w:rsidP="002F7D41">
      <w:pPr>
        <w:pStyle w:val="Nagwek2"/>
      </w:pPr>
      <w:r>
        <w:t>- Załącznik nr 5 – Oświadczenie wykonawcy – grupa kapitałowa</w:t>
      </w:r>
    </w:p>
    <w:p w:rsidR="00191BCF" w:rsidRDefault="00191BCF" w:rsidP="002F7D41">
      <w:pPr>
        <w:pStyle w:val="Nagwek2"/>
      </w:pPr>
      <w:r>
        <w:t>- Załącznik nr 6 – Wykaz pojazdów</w:t>
      </w:r>
    </w:p>
    <w:p w:rsidR="00191BCF" w:rsidRDefault="00191BCF" w:rsidP="002F7D41">
      <w:pPr>
        <w:pStyle w:val="Nagwek2"/>
      </w:pPr>
      <w:r>
        <w:t>- Załącznik nr 7 – Wzór umowy</w:t>
      </w:r>
    </w:p>
    <w:p w:rsidR="00191BCF" w:rsidRPr="00B109DB" w:rsidRDefault="00191BCF" w:rsidP="002F7D41">
      <w:pPr>
        <w:pStyle w:val="Nagwek2"/>
      </w:pPr>
      <w:r>
        <w:t>- Załącznik nr 8 – Zobowiązanie innego podmiotu</w:t>
      </w:r>
    </w:p>
    <w:p w:rsidR="00A47811" w:rsidRPr="00B7297E" w:rsidRDefault="00A47811" w:rsidP="002F7D41">
      <w:pPr>
        <w:pStyle w:val="Nagwek2"/>
      </w:pPr>
    </w:p>
    <w:p w:rsidR="00A47811" w:rsidRPr="00B7297E" w:rsidRDefault="00A47811" w:rsidP="002F7D41">
      <w:pPr>
        <w:pStyle w:val="Nagwek2"/>
      </w:pPr>
    </w:p>
    <w:p w:rsidR="00CD3BDB" w:rsidRPr="00B7297E" w:rsidRDefault="00CD3BDB" w:rsidP="002F7D41">
      <w:pPr>
        <w:pStyle w:val="Nagwek2"/>
      </w:pPr>
    </w:p>
    <w:sectPr w:rsidR="00CD3BDB" w:rsidRPr="00B7297E" w:rsidSect="0084332E">
      <w:footerReference w:type="default" r:id="rId16"/>
      <w:headerReference w:type="first" r:id="rId17"/>
      <w:footerReference w:type="first" r:id="rId18"/>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A6E25" w15:done="0"/>
  <w15:commentEx w15:paraId="2808B57F" w15:done="0"/>
  <w15:commentEx w15:paraId="368BC4E4" w15:done="0"/>
  <w15:commentEx w15:paraId="4E15BF27" w15:done="0"/>
  <w15:commentEx w15:paraId="21699296" w15:done="0"/>
  <w15:commentEx w15:paraId="31D20CFB" w15:done="0"/>
  <w15:commentEx w15:paraId="3DDDBC9C" w15:done="0"/>
  <w15:commentEx w15:paraId="0CC62E34" w15:done="0"/>
  <w15:commentEx w15:paraId="2D06BC0E" w15:done="0"/>
  <w15:commentEx w15:paraId="79711A8C" w15:done="0"/>
  <w15:commentEx w15:paraId="4AC67B96" w15:done="0"/>
  <w15:commentEx w15:paraId="6125CE77" w15:done="0"/>
  <w15:commentEx w15:paraId="5D1830CF" w15:done="0"/>
  <w15:commentEx w15:paraId="24EAD62B" w15:done="0"/>
  <w15:commentEx w15:paraId="1A32D5B6" w15:paraIdParent="24EAD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8C97" w16cex:dateUtc="2021-04-1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A6E25" w16cid:durableId="2423E7E4"/>
  <w16cid:commentId w16cid:paraId="2808B57F" w16cid:durableId="2423E09F"/>
  <w16cid:commentId w16cid:paraId="368BC4E4" w16cid:durableId="241DC1F5"/>
  <w16cid:commentId w16cid:paraId="4E15BF27" w16cid:durableId="241DBD50"/>
  <w16cid:commentId w16cid:paraId="21699296" w16cid:durableId="242284B1"/>
  <w16cid:commentId w16cid:paraId="31D20CFB" w16cid:durableId="242284B2"/>
  <w16cid:commentId w16cid:paraId="3DDDBC9C" w16cid:durableId="242284B3"/>
  <w16cid:commentId w16cid:paraId="0CC62E34" w16cid:durableId="241D9179"/>
  <w16cid:commentId w16cid:paraId="2D06BC0E" w16cid:durableId="242284B5"/>
  <w16cid:commentId w16cid:paraId="79711A8C" w16cid:durableId="2423E2E8"/>
  <w16cid:commentId w16cid:paraId="4AC67B96" w16cid:durableId="24228C97"/>
  <w16cid:commentId w16cid:paraId="6125CE77" w16cid:durableId="241DC373"/>
  <w16cid:commentId w16cid:paraId="5D1830CF" w16cid:durableId="242284B7"/>
  <w16cid:commentId w16cid:paraId="24EAD62B" w16cid:durableId="241D917A"/>
  <w16cid:commentId w16cid:paraId="1A32D5B6" w16cid:durableId="241DC0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CF2" w:rsidRDefault="007C1CF2">
      <w:r>
        <w:separator/>
      </w:r>
    </w:p>
  </w:endnote>
  <w:endnote w:type="continuationSeparator" w:id="1">
    <w:p w:rsidR="007C1CF2" w:rsidRDefault="007C1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F2" w:rsidRDefault="007C1CF2">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C1CF2" w:rsidRDefault="007C1CF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61F0A">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61F0A">
      <w:rPr>
        <w:rStyle w:val="Numerstrony"/>
        <w:noProof/>
        <w:sz w:val="18"/>
        <w:szCs w:val="18"/>
      </w:rPr>
      <w:t>22</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7C1CF2" w:rsidRDefault="007C1CF2">
        <w:pPr>
          <w:pStyle w:val="Stopka"/>
          <w:jc w:val="right"/>
        </w:pPr>
        <w:fldSimple w:instr=" PAGE   \* MERGEFORMAT ">
          <w:r w:rsidR="00961F0A">
            <w:rPr>
              <w:noProof/>
            </w:rPr>
            <w:t>1</w:t>
          </w:r>
        </w:fldSimple>
      </w:p>
    </w:sdtContent>
  </w:sdt>
  <w:p w:rsidR="007C1CF2" w:rsidRDefault="007C1C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CF2" w:rsidRDefault="007C1CF2">
      <w:r>
        <w:separator/>
      </w:r>
    </w:p>
  </w:footnote>
  <w:footnote w:type="continuationSeparator" w:id="1">
    <w:p w:rsidR="007C1CF2" w:rsidRDefault="007C1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F2" w:rsidRPr="00891DAA" w:rsidRDefault="007C1CF2"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nsid w:val="0A422DA9"/>
    <w:multiLevelType w:val="hybridMultilevel"/>
    <w:tmpl w:val="3698B58A"/>
    <w:lvl w:ilvl="0" w:tplc="0415000F">
      <w:start w:val="1"/>
      <w:numFmt w:val="decimal"/>
      <w:lvlText w:val="%1."/>
      <w:lvlJc w:val="left"/>
      <w:pPr>
        <w:ind w:left="1004" w:hanging="720"/>
      </w:pPr>
      <w:rPr>
        <w:b w:val="0"/>
        <w:bCs w:val="0"/>
        <w:i w:val="0"/>
      </w:rPr>
    </w:lvl>
    <w:lvl w:ilvl="1" w:tplc="605C1D92">
      <w:start w:val="1"/>
      <w:numFmt w:val="upperLetter"/>
      <w:lvlText w:val="%2)"/>
      <w:lvlJc w:val="left"/>
      <w:pPr>
        <w:ind w:left="1364" w:hanging="360"/>
      </w:pPr>
    </w:lvl>
    <w:lvl w:ilvl="2" w:tplc="0415001B">
      <w:start w:val="1"/>
      <w:numFmt w:val="lowerRoman"/>
      <w:lvlText w:val="%3."/>
      <w:lvlJc w:val="right"/>
      <w:pPr>
        <w:ind w:left="2084" w:hanging="180"/>
      </w:pPr>
    </w:lvl>
    <w:lvl w:ilvl="3" w:tplc="33DAB8DA">
      <w:start w:val="1"/>
      <w:numFmt w:val="bullet"/>
      <w:lvlText w:val=""/>
      <w:lvlJc w:val="left"/>
      <w:pPr>
        <w:ind w:left="786" w:hanging="360"/>
      </w:pPr>
      <w:rPr>
        <w:rFonts w:ascii="Symbol" w:hAnsi="Symbol" w:hint="default"/>
        <w:b w:val="0"/>
        <w:bCs w:val="0"/>
        <w:sz w:val="20"/>
        <w:szCs w:val="20"/>
      </w:rPr>
    </w:lvl>
    <w:lvl w:ilvl="4" w:tplc="E4C62894">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BFDCFAC8"/>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3">
    <w:nsid w:val="29B00B45"/>
    <w:multiLevelType w:val="hybridMultilevel"/>
    <w:tmpl w:val="F94EE70E"/>
    <w:lvl w:ilvl="0" w:tplc="D59ECFAE">
      <w:start w:val="40"/>
      <w:numFmt w:val="decimal"/>
      <w:lvlText w:val="%1"/>
      <w:lvlJc w:val="left"/>
      <w:pPr>
        <w:ind w:left="881" w:hanging="360"/>
      </w:pPr>
      <w:rPr>
        <w:rFonts w:hint="default"/>
      </w:rPr>
    </w:lvl>
    <w:lvl w:ilvl="1" w:tplc="04150019" w:tentative="1">
      <w:start w:val="1"/>
      <w:numFmt w:val="lowerLetter"/>
      <w:lvlText w:val="%2."/>
      <w:lvlJc w:val="left"/>
      <w:pPr>
        <w:ind w:left="1601" w:hanging="360"/>
      </w:pPr>
    </w:lvl>
    <w:lvl w:ilvl="2" w:tplc="0415001B" w:tentative="1">
      <w:start w:val="1"/>
      <w:numFmt w:val="lowerRoman"/>
      <w:lvlText w:val="%3."/>
      <w:lvlJc w:val="right"/>
      <w:pPr>
        <w:ind w:left="2321" w:hanging="180"/>
      </w:pPr>
    </w:lvl>
    <w:lvl w:ilvl="3" w:tplc="0415000F" w:tentative="1">
      <w:start w:val="1"/>
      <w:numFmt w:val="decimal"/>
      <w:lvlText w:val="%4."/>
      <w:lvlJc w:val="left"/>
      <w:pPr>
        <w:ind w:left="3041" w:hanging="360"/>
      </w:pPr>
    </w:lvl>
    <w:lvl w:ilvl="4" w:tplc="04150019" w:tentative="1">
      <w:start w:val="1"/>
      <w:numFmt w:val="lowerLetter"/>
      <w:lvlText w:val="%5."/>
      <w:lvlJc w:val="left"/>
      <w:pPr>
        <w:ind w:left="3761" w:hanging="360"/>
      </w:pPr>
    </w:lvl>
    <w:lvl w:ilvl="5" w:tplc="0415001B" w:tentative="1">
      <w:start w:val="1"/>
      <w:numFmt w:val="lowerRoman"/>
      <w:lvlText w:val="%6."/>
      <w:lvlJc w:val="right"/>
      <w:pPr>
        <w:ind w:left="4481" w:hanging="180"/>
      </w:pPr>
    </w:lvl>
    <w:lvl w:ilvl="6" w:tplc="0415000F" w:tentative="1">
      <w:start w:val="1"/>
      <w:numFmt w:val="decimal"/>
      <w:lvlText w:val="%7."/>
      <w:lvlJc w:val="left"/>
      <w:pPr>
        <w:ind w:left="5201" w:hanging="360"/>
      </w:pPr>
    </w:lvl>
    <w:lvl w:ilvl="7" w:tplc="04150019" w:tentative="1">
      <w:start w:val="1"/>
      <w:numFmt w:val="lowerLetter"/>
      <w:lvlText w:val="%8."/>
      <w:lvlJc w:val="left"/>
      <w:pPr>
        <w:ind w:left="5921" w:hanging="360"/>
      </w:pPr>
    </w:lvl>
    <w:lvl w:ilvl="8" w:tplc="0415001B" w:tentative="1">
      <w:start w:val="1"/>
      <w:numFmt w:val="lowerRoman"/>
      <w:lvlText w:val="%9."/>
      <w:lvlJc w:val="right"/>
      <w:pPr>
        <w:ind w:left="6641" w:hanging="180"/>
      </w:pPr>
    </w:lvl>
  </w:abstractNum>
  <w:abstractNum w:abstractNumId="14">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03EE1"/>
    <w:multiLevelType w:val="hybridMultilevel"/>
    <w:tmpl w:val="CF3E3286"/>
    <w:lvl w:ilvl="0" w:tplc="BFC801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6">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29">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10"/>
  </w:num>
  <w:num w:numId="5">
    <w:abstractNumId w:val="7"/>
  </w:num>
  <w:num w:numId="6">
    <w:abstractNumId w:val="17"/>
  </w:num>
  <w:num w:numId="7">
    <w:abstractNumId w:val="1"/>
  </w:num>
  <w:num w:numId="8">
    <w:abstractNumId w:val="20"/>
  </w:num>
  <w:num w:numId="9">
    <w:abstractNumId w:val="8"/>
  </w:num>
  <w:num w:numId="10">
    <w:abstractNumId w:val="18"/>
  </w:num>
  <w:num w:numId="11">
    <w:abstractNumId w:val="16"/>
  </w:num>
  <w:num w:numId="12">
    <w:abstractNumId w:val="27"/>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7">
    <w:abstractNumId w:val="15"/>
  </w:num>
  <w:num w:numId="28">
    <w:abstractNumId w:val="25"/>
  </w:num>
  <w:num w:numId="29">
    <w:abstractNumId w:val="12"/>
  </w:num>
  <w:num w:numId="30">
    <w:abstractNumId w:val="21"/>
  </w:num>
  <w:num w:numId="31">
    <w:abstractNumId w:val="5"/>
  </w:num>
  <w:num w:numId="32">
    <w:abstractNumId w:val="29"/>
  </w:num>
  <w:num w:numId="33">
    <w:abstractNumId w:val="2"/>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num>
  <w:num w:numId="37">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elina Wójciak">
    <w15:presenceInfo w15:providerId="Windows Live" w15:userId="8ea800b32d8b5a03"/>
  </w15:person>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2A06"/>
    <w:rsid w:val="00003940"/>
    <w:rsid w:val="00003985"/>
    <w:rsid w:val="00004731"/>
    <w:rsid w:val="00004D89"/>
    <w:rsid w:val="0000502D"/>
    <w:rsid w:val="000050F8"/>
    <w:rsid w:val="0000578B"/>
    <w:rsid w:val="00005BDD"/>
    <w:rsid w:val="0000673E"/>
    <w:rsid w:val="000067E5"/>
    <w:rsid w:val="00006E7F"/>
    <w:rsid w:val="0000707E"/>
    <w:rsid w:val="00007E7B"/>
    <w:rsid w:val="00010199"/>
    <w:rsid w:val="0001081E"/>
    <w:rsid w:val="00010A22"/>
    <w:rsid w:val="0001191A"/>
    <w:rsid w:val="00012083"/>
    <w:rsid w:val="0001218F"/>
    <w:rsid w:val="00012833"/>
    <w:rsid w:val="0001283F"/>
    <w:rsid w:val="00012A35"/>
    <w:rsid w:val="00012AA0"/>
    <w:rsid w:val="00012B32"/>
    <w:rsid w:val="00013257"/>
    <w:rsid w:val="00014A93"/>
    <w:rsid w:val="00014F03"/>
    <w:rsid w:val="000178E5"/>
    <w:rsid w:val="000204AA"/>
    <w:rsid w:val="00020AC8"/>
    <w:rsid w:val="00020FF3"/>
    <w:rsid w:val="0002145D"/>
    <w:rsid w:val="00022521"/>
    <w:rsid w:val="000241AA"/>
    <w:rsid w:val="00024478"/>
    <w:rsid w:val="00025503"/>
    <w:rsid w:val="00026453"/>
    <w:rsid w:val="00026D31"/>
    <w:rsid w:val="000279AB"/>
    <w:rsid w:val="00030256"/>
    <w:rsid w:val="0003179A"/>
    <w:rsid w:val="00031855"/>
    <w:rsid w:val="00032998"/>
    <w:rsid w:val="00032F26"/>
    <w:rsid w:val="00033447"/>
    <w:rsid w:val="00033AF7"/>
    <w:rsid w:val="00034C96"/>
    <w:rsid w:val="00034D1A"/>
    <w:rsid w:val="00035726"/>
    <w:rsid w:val="000357EB"/>
    <w:rsid w:val="00035F28"/>
    <w:rsid w:val="00036461"/>
    <w:rsid w:val="000364B6"/>
    <w:rsid w:val="00036DB5"/>
    <w:rsid w:val="00037AAF"/>
    <w:rsid w:val="00037BAD"/>
    <w:rsid w:val="000407E3"/>
    <w:rsid w:val="000408DE"/>
    <w:rsid w:val="0004094C"/>
    <w:rsid w:val="00040DC8"/>
    <w:rsid w:val="00040FB7"/>
    <w:rsid w:val="00041147"/>
    <w:rsid w:val="000411E7"/>
    <w:rsid w:val="0004136A"/>
    <w:rsid w:val="00041D3A"/>
    <w:rsid w:val="00042A3C"/>
    <w:rsid w:val="00042E69"/>
    <w:rsid w:val="0004347A"/>
    <w:rsid w:val="00045AAE"/>
    <w:rsid w:val="000463F2"/>
    <w:rsid w:val="000469C8"/>
    <w:rsid w:val="0004712F"/>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482"/>
    <w:rsid w:val="0005779B"/>
    <w:rsid w:val="0006007C"/>
    <w:rsid w:val="00060195"/>
    <w:rsid w:val="000601CE"/>
    <w:rsid w:val="0006074C"/>
    <w:rsid w:val="00060E95"/>
    <w:rsid w:val="00060F85"/>
    <w:rsid w:val="000610F7"/>
    <w:rsid w:val="00061DF8"/>
    <w:rsid w:val="000621E2"/>
    <w:rsid w:val="000634B2"/>
    <w:rsid w:val="000656EF"/>
    <w:rsid w:val="00065B93"/>
    <w:rsid w:val="000666AF"/>
    <w:rsid w:val="000667D4"/>
    <w:rsid w:val="00066BB0"/>
    <w:rsid w:val="00067141"/>
    <w:rsid w:val="00070657"/>
    <w:rsid w:val="00071537"/>
    <w:rsid w:val="000733C2"/>
    <w:rsid w:val="00073715"/>
    <w:rsid w:val="00073E14"/>
    <w:rsid w:val="00074449"/>
    <w:rsid w:val="00074FDF"/>
    <w:rsid w:val="000763FC"/>
    <w:rsid w:val="000769C9"/>
    <w:rsid w:val="00077D16"/>
    <w:rsid w:val="00077EAF"/>
    <w:rsid w:val="00080783"/>
    <w:rsid w:val="00080DD0"/>
    <w:rsid w:val="00082134"/>
    <w:rsid w:val="000826AE"/>
    <w:rsid w:val="0008362E"/>
    <w:rsid w:val="00085B8B"/>
    <w:rsid w:val="00086EFE"/>
    <w:rsid w:val="00087250"/>
    <w:rsid w:val="0009035B"/>
    <w:rsid w:val="00090523"/>
    <w:rsid w:val="00090F3A"/>
    <w:rsid w:val="00090F53"/>
    <w:rsid w:val="0009144D"/>
    <w:rsid w:val="00091551"/>
    <w:rsid w:val="000916B7"/>
    <w:rsid w:val="000924ED"/>
    <w:rsid w:val="00092EDC"/>
    <w:rsid w:val="00093144"/>
    <w:rsid w:val="00094F30"/>
    <w:rsid w:val="000962C2"/>
    <w:rsid w:val="00097563"/>
    <w:rsid w:val="0009779F"/>
    <w:rsid w:val="000A01BF"/>
    <w:rsid w:val="000A086B"/>
    <w:rsid w:val="000A0FBD"/>
    <w:rsid w:val="000A18A9"/>
    <w:rsid w:val="000A1CDA"/>
    <w:rsid w:val="000A2380"/>
    <w:rsid w:val="000A2E0B"/>
    <w:rsid w:val="000A3D92"/>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49B0"/>
    <w:rsid w:val="000B5BC7"/>
    <w:rsid w:val="000B698D"/>
    <w:rsid w:val="000B7098"/>
    <w:rsid w:val="000B7196"/>
    <w:rsid w:val="000B775F"/>
    <w:rsid w:val="000B7C3F"/>
    <w:rsid w:val="000C04A4"/>
    <w:rsid w:val="000C0865"/>
    <w:rsid w:val="000C0A69"/>
    <w:rsid w:val="000C0CBD"/>
    <w:rsid w:val="000C29B5"/>
    <w:rsid w:val="000C49ED"/>
    <w:rsid w:val="000C4C3A"/>
    <w:rsid w:val="000C5115"/>
    <w:rsid w:val="000C581F"/>
    <w:rsid w:val="000C606E"/>
    <w:rsid w:val="000C63A2"/>
    <w:rsid w:val="000C63C7"/>
    <w:rsid w:val="000C732C"/>
    <w:rsid w:val="000C768E"/>
    <w:rsid w:val="000C7A16"/>
    <w:rsid w:val="000D00E3"/>
    <w:rsid w:val="000D039D"/>
    <w:rsid w:val="000D0AFF"/>
    <w:rsid w:val="000D2055"/>
    <w:rsid w:val="000D246A"/>
    <w:rsid w:val="000D2E09"/>
    <w:rsid w:val="000D2F5E"/>
    <w:rsid w:val="000D3BC4"/>
    <w:rsid w:val="000D5FD0"/>
    <w:rsid w:val="000D62E7"/>
    <w:rsid w:val="000D6707"/>
    <w:rsid w:val="000D7291"/>
    <w:rsid w:val="000D75CF"/>
    <w:rsid w:val="000D7D1B"/>
    <w:rsid w:val="000D7F0D"/>
    <w:rsid w:val="000E154D"/>
    <w:rsid w:val="000E1DCE"/>
    <w:rsid w:val="000E2322"/>
    <w:rsid w:val="000E29FA"/>
    <w:rsid w:val="000E2C47"/>
    <w:rsid w:val="000E2F4B"/>
    <w:rsid w:val="000E2F6E"/>
    <w:rsid w:val="000E32CC"/>
    <w:rsid w:val="000E4C97"/>
    <w:rsid w:val="000E523A"/>
    <w:rsid w:val="000E5569"/>
    <w:rsid w:val="000E5583"/>
    <w:rsid w:val="000E56B8"/>
    <w:rsid w:val="000E6136"/>
    <w:rsid w:val="000E62FB"/>
    <w:rsid w:val="000E64E5"/>
    <w:rsid w:val="000E6520"/>
    <w:rsid w:val="000E699B"/>
    <w:rsid w:val="000E7443"/>
    <w:rsid w:val="000E78CE"/>
    <w:rsid w:val="000F01D8"/>
    <w:rsid w:val="000F0D23"/>
    <w:rsid w:val="000F1411"/>
    <w:rsid w:val="000F19DD"/>
    <w:rsid w:val="000F23E0"/>
    <w:rsid w:val="000F2B51"/>
    <w:rsid w:val="000F2CC0"/>
    <w:rsid w:val="000F3593"/>
    <w:rsid w:val="000F3A94"/>
    <w:rsid w:val="000F4C92"/>
    <w:rsid w:val="000F4CD0"/>
    <w:rsid w:val="000F53AD"/>
    <w:rsid w:val="000F5B24"/>
    <w:rsid w:val="000F651F"/>
    <w:rsid w:val="000F6564"/>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34B0"/>
    <w:rsid w:val="00114E10"/>
    <w:rsid w:val="00115579"/>
    <w:rsid w:val="001155A2"/>
    <w:rsid w:val="0011596A"/>
    <w:rsid w:val="00115A5D"/>
    <w:rsid w:val="00115C28"/>
    <w:rsid w:val="00115DDF"/>
    <w:rsid w:val="00115E37"/>
    <w:rsid w:val="00116C97"/>
    <w:rsid w:val="001174C3"/>
    <w:rsid w:val="0011782D"/>
    <w:rsid w:val="00117D67"/>
    <w:rsid w:val="001204C5"/>
    <w:rsid w:val="001205B5"/>
    <w:rsid w:val="00120AD6"/>
    <w:rsid w:val="00121EF6"/>
    <w:rsid w:val="00122332"/>
    <w:rsid w:val="00122467"/>
    <w:rsid w:val="0012272A"/>
    <w:rsid w:val="00122966"/>
    <w:rsid w:val="00123103"/>
    <w:rsid w:val="00123509"/>
    <w:rsid w:val="00123DCB"/>
    <w:rsid w:val="001244F8"/>
    <w:rsid w:val="00125A9A"/>
    <w:rsid w:val="00126357"/>
    <w:rsid w:val="00126A5D"/>
    <w:rsid w:val="00127036"/>
    <w:rsid w:val="00130DC2"/>
    <w:rsid w:val="0013241B"/>
    <w:rsid w:val="00132462"/>
    <w:rsid w:val="00132601"/>
    <w:rsid w:val="00133496"/>
    <w:rsid w:val="00133D0C"/>
    <w:rsid w:val="00133E4C"/>
    <w:rsid w:val="0013434C"/>
    <w:rsid w:val="00134472"/>
    <w:rsid w:val="00135DE6"/>
    <w:rsid w:val="00136713"/>
    <w:rsid w:val="00137E52"/>
    <w:rsid w:val="00141309"/>
    <w:rsid w:val="00141A13"/>
    <w:rsid w:val="00141CCD"/>
    <w:rsid w:val="0014236F"/>
    <w:rsid w:val="00142A3C"/>
    <w:rsid w:val="001435B9"/>
    <w:rsid w:val="00143BE8"/>
    <w:rsid w:val="001445F0"/>
    <w:rsid w:val="00144667"/>
    <w:rsid w:val="00144897"/>
    <w:rsid w:val="0014536B"/>
    <w:rsid w:val="001454ED"/>
    <w:rsid w:val="00145A0E"/>
    <w:rsid w:val="00147060"/>
    <w:rsid w:val="00147B15"/>
    <w:rsid w:val="00150032"/>
    <w:rsid w:val="00150FBA"/>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BBA"/>
    <w:rsid w:val="00161D46"/>
    <w:rsid w:val="00162D0C"/>
    <w:rsid w:val="00163AEE"/>
    <w:rsid w:val="00163BA0"/>
    <w:rsid w:val="00163F1E"/>
    <w:rsid w:val="001644FA"/>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6198"/>
    <w:rsid w:val="00177760"/>
    <w:rsid w:val="00180163"/>
    <w:rsid w:val="00180BDE"/>
    <w:rsid w:val="00180CA0"/>
    <w:rsid w:val="00181E83"/>
    <w:rsid w:val="0018215D"/>
    <w:rsid w:val="001821DA"/>
    <w:rsid w:val="00182D8A"/>
    <w:rsid w:val="0018358F"/>
    <w:rsid w:val="00183721"/>
    <w:rsid w:val="00183E62"/>
    <w:rsid w:val="0018407C"/>
    <w:rsid w:val="00184E39"/>
    <w:rsid w:val="00185DC9"/>
    <w:rsid w:val="00186B34"/>
    <w:rsid w:val="00186C11"/>
    <w:rsid w:val="00186D8A"/>
    <w:rsid w:val="00186E6C"/>
    <w:rsid w:val="00187072"/>
    <w:rsid w:val="001879B0"/>
    <w:rsid w:val="00190FD1"/>
    <w:rsid w:val="00191475"/>
    <w:rsid w:val="001916AB"/>
    <w:rsid w:val="00191BCF"/>
    <w:rsid w:val="00192D03"/>
    <w:rsid w:val="00194626"/>
    <w:rsid w:val="00194EF2"/>
    <w:rsid w:val="001957BF"/>
    <w:rsid w:val="00196142"/>
    <w:rsid w:val="001961A8"/>
    <w:rsid w:val="001962FD"/>
    <w:rsid w:val="00197850"/>
    <w:rsid w:val="001A0279"/>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744"/>
    <w:rsid w:val="001C18F7"/>
    <w:rsid w:val="001C2736"/>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E1583"/>
    <w:rsid w:val="001E34FF"/>
    <w:rsid w:val="001E3A67"/>
    <w:rsid w:val="001E466F"/>
    <w:rsid w:val="001E4A64"/>
    <w:rsid w:val="001E4CE2"/>
    <w:rsid w:val="001E5455"/>
    <w:rsid w:val="001E5B6D"/>
    <w:rsid w:val="001E6533"/>
    <w:rsid w:val="001E66C0"/>
    <w:rsid w:val="001E7B03"/>
    <w:rsid w:val="001F0140"/>
    <w:rsid w:val="001F0D9C"/>
    <w:rsid w:val="001F1894"/>
    <w:rsid w:val="001F233A"/>
    <w:rsid w:val="001F23F8"/>
    <w:rsid w:val="001F2B1D"/>
    <w:rsid w:val="001F31BC"/>
    <w:rsid w:val="001F4855"/>
    <w:rsid w:val="001F4B99"/>
    <w:rsid w:val="001F5541"/>
    <w:rsid w:val="001F5880"/>
    <w:rsid w:val="001F5C13"/>
    <w:rsid w:val="001F5F27"/>
    <w:rsid w:val="001F6B73"/>
    <w:rsid w:val="001F76B6"/>
    <w:rsid w:val="00200CD6"/>
    <w:rsid w:val="00201D7C"/>
    <w:rsid w:val="0020314A"/>
    <w:rsid w:val="002043CF"/>
    <w:rsid w:val="0020778F"/>
    <w:rsid w:val="00210B87"/>
    <w:rsid w:val="00211FB9"/>
    <w:rsid w:val="002121A6"/>
    <w:rsid w:val="00213EDF"/>
    <w:rsid w:val="0021585F"/>
    <w:rsid w:val="00216F3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5B8B"/>
    <w:rsid w:val="00226999"/>
    <w:rsid w:val="002306BE"/>
    <w:rsid w:val="00230966"/>
    <w:rsid w:val="0023136C"/>
    <w:rsid w:val="00231AEF"/>
    <w:rsid w:val="00232089"/>
    <w:rsid w:val="00232251"/>
    <w:rsid w:val="00232334"/>
    <w:rsid w:val="00232BBB"/>
    <w:rsid w:val="00232DED"/>
    <w:rsid w:val="00232EF6"/>
    <w:rsid w:val="0023436F"/>
    <w:rsid w:val="00235F41"/>
    <w:rsid w:val="0023697B"/>
    <w:rsid w:val="002371CB"/>
    <w:rsid w:val="002376C1"/>
    <w:rsid w:val="00237898"/>
    <w:rsid w:val="00237BFF"/>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3100"/>
    <w:rsid w:val="00253D2F"/>
    <w:rsid w:val="00254425"/>
    <w:rsid w:val="00256630"/>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0E39"/>
    <w:rsid w:val="0027104F"/>
    <w:rsid w:val="002719E3"/>
    <w:rsid w:val="00272644"/>
    <w:rsid w:val="00272B7D"/>
    <w:rsid w:val="0027307F"/>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14A2"/>
    <w:rsid w:val="00282424"/>
    <w:rsid w:val="00282BCC"/>
    <w:rsid w:val="0028362E"/>
    <w:rsid w:val="00283EED"/>
    <w:rsid w:val="00284F1E"/>
    <w:rsid w:val="00285FC4"/>
    <w:rsid w:val="00287A3C"/>
    <w:rsid w:val="00287A6B"/>
    <w:rsid w:val="00287C6A"/>
    <w:rsid w:val="00287D50"/>
    <w:rsid w:val="00287F38"/>
    <w:rsid w:val="00287FF9"/>
    <w:rsid w:val="0029071F"/>
    <w:rsid w:val="0029117C"/>
    <w:rsid w:val="00291221"/>
    <w:rsid w:val="002921CD"/>
    <w:rsid w:val="002927D4"/>
    <w:rsid w:val="0029300F"/>
    <w:rsid w:val="002934B2"/>
    <w:rsid w:val="002935B1"/>
    <w:rsid w:val="00293E34"/>
    <w:rsid w:val="00294597"/>
    <w:rsid w:val="002962E0"/>
    <w:rsid w:val="002963F2"/>
    <w:rsid w:val="0029702E"/>
    <w:rsid w:val="00297E0F"/>
    <w:rsid w:val="002A003C"/>
    <w:rsid w:val="002A019E"/>
    <w:rsid w:val="002A06D1"/>
    <w:rsid w:val="002A12E8"/>
    <w:rsid w:val="002A1319"/>
    <w:rsid w:val="002A18CD"/>
    <w:rsid w:val="002A1BCE"/>
    <w:rsid w:val="002A21F8"/>
    <w:rsid w:val="002A2365"/>
    <w:rsid w:val="002A24D0"/>
    <w:rsid w:val="002A2D4A"/>
    <w:rsid w:val="002A34DC"/>
    <w:rsid w:val="002A357B"/>
    <w:rsid w:val="002A537F"/>
    <w:rsid w:val="002A57AD"/>
    <w:rsid w:val="002A5F3A"/>
    <w:rsid w:val="002A6062"/>
    <w:rsid w:val="002A6DC6"/>
    <w:rsid w:val="002A7A3A"/>
    <w:rsid w:val="002A7C7D"/>
    <w:rsid w:val="002A7FB2"/>
    <w:rsid w:val="002B03D1"/>
    <w:rsid w:val="002B0A72"/>
    <w:rsid w:val="002B0D20"/>
    <w:rsid w:val="002B22BF"/>
    <w:rsid w:val="002B26C3"/>
    <w:rsid w:val="002B26D1"/>
    <w:rsid w:val="002B3298"/>
    <w:rsid w:val="002B3DF8"/>
    <w:rsid w:val="002B6458"/>
    <w:rsid w:val="002B7A63"/>
    <w:rsid w:val="002C240C"/>
    <w:rsid w:val="002C336C"/>
    <w:rsid w:val="002C4095"/>
    <w:rsid w:val="002C4214"/>
    <w:rsid w:val="002C4635"/>
    <w:rsid w:val="002C4760"/>
    <w:rsid w:val="002C56D0"/>
    <w:rsid w:val="002C6348"/>
    <w:rsid w:val="002C6530"/>
    <w:rsid w:val="002C694C"/>
    <w:rsid w:val="002C6F72"/>
    <w:rsid w:val="002D1482"/>
    <w:rsid w:val="002D2219"/>
    <w:rsid w:val="002D2849"/>
    <w:rsid w:val="002D2929"/>
    <w:rsid w:val="002D2DD7"/>
    <w:rsid w:val="002D311B"/>
    <w:rsid w:val="002D4E51"/>
    <w:rsid w:val="002D4EFC"/>
    <w:rsid w:val="002D64A2"/>
    <w:rsid w:val="002D7BC1"/>
    <w:rsid w:val="002D7F95"/>
    <w:rsid w:val="002E019C"/>
    <w:rsid w:val="002E059A"/>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69BD"/>
    <w:rsid w:val="002F749C"/>
    <w:rsid w:val="002F7BC3"/>
    <w:rsid w:val="002F7D41"/>
    <w:rsid w:val="002F7D6B"/>
    <w:rsid w:val="00300457"/>
    <w:rsid w:val="00301CCC"/>
    <w:rsid w:val="00302408"/>
    <w:rsid w:val="00302AB6"/>
    <w:rsid w:val="00303125"/>
    <w:rsid w:val="00303352"/>
    <w:rsid w:val="00304CC0"/>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57C9"/>
    <w:rsid w:val="00316047"/>
    <w:rsid w:val="003163D2"/>
    <w:rsid w:val="00316B40"/>
    <w:rsid w:val="00316DF4"/>
    <w:rsid w:val="00317376"/>
    <w:rsid w:val="003179AD"/>
    <w:rsid w:val="00317D46"/>
    <w:rsid w:val="003200AE"/>
    <w:rsid w:val="003205CA"/>
    <w:rsid w:val="003209A8"/>
    <w:rsid w:val="00321124"/>
    <w:rsid w:val="00321290"/>
    <w:rsid w:val="00322993"/>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4BB"/>
    <w:rsid w:val="00334E8F"/>
    <w:rsid w:val="00335620"/>
    <w:rsid w:val="003356E2"/>
    <w:rsid w:val="00335795"/>
    <w:rsid w:val="00335C23"/>
    <w:rsid w:val="00336354"/>
    <w:rsid w:val="00336EF8"/>
    <w:rsid w:val="0033776B"/>
    <w:rsid w:val="00342F51"/>
    <w:rsid w:val="00343E93"/>
    <w:rsid w:val="003440B4"/>
    <w:rsid w:val="003442E5"/>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1F8B"/>
    <w:rsid w:val="003533C8"/>
    <w:rsid w:val="003544A1"/>
    <w:rsid w:val="00354B92"/>
    <w:rsid w:val="003555C0"/>
    <w:rsid w:val="00356719"/>
    <w:rsid w:val="003569E2"/>
    <w:rsid w:val="0035736B"/>
    <w:rsid w:val="00360CC4"/>
    <w:rsid w:val="00360FE5"/>
    <w:rsid w:val="00361499"/>
    <w:rsid w:val="0036193F"/>
    <w:rsid w:val="00362492"/>
    <w:rsid w:val="00362989"/>
    <w:rsid w:val="00362B1E"/>
    <w:rsid w:val="00365EBF"/>
    <w:rsid w:val="003666C8"/>
    <w:rsid w:val="00366EAD"/>
    <w:rsid w:val="00367B74"/>
    <w:rsid w:val="0037058F"/>
    <w:rsid w:val="00370A37"/>
    <w:rsid w:val="0037176A"/>
    <w:rsid w:val="003717AF"/>
    <w:rsid w:val="00371EE4"/>
    <w:rsid w:val="0037338C"/>
    <w:rsid w:val="00374534"/>
    <w:rsid w:val="00374986"/>
    <w:rsid w:val="00374ACF"/>
    <w:rsid w:val="003762F8"/>
    <w:rsid w:val="003809B9"/>
    <w:rsid w:val="0038188C"/>
    <w:rsid w:val="00382A22"/>
    <w:rsid w:val="00382AB6"/>
    <w:rsid w:val="00382C66"/>
    <w:rsid w:val="003830BF"/>
    <w:rsid w:val="00383BC8"/>
    <w:rsid w:val="00384056"/>
    <w:rsid w:val="00384117"/>
    <w:rsid w:val="00384572"/>
    <w:rsid w:val="003848FD"/>
    <w:rsid w:val="00384A83"/>
    <w:rsid w:val="00385374"/>
    <w:rsid w:val="00386337"/>
    <w:rsid w:val="003864B4"/>
    <w:rsid w:val="0038670C"/>
    <w:rsid w:val="0038725A"/>
    <w:rsid w:val="0039009F"/>
    <w:rsid w:val="003909BA"/>
    <w:rsid w:val="00392D18"/>
    <w:rsid w:val="00393EB8"/>
    <w:rsid w:val="00395447"/>
    <w:rsid w:val="003962E6"/>
    <w:rsid w:val="00397CB4"/>
    <w:rsid w:val="003A0257"/>
    <w:rsid w:val="003A071C"/>
    <w:rsid w:val="003A0840"/>
    <w:rsid w:val="003A1719"/>
    <w:rsid w:val="003A2133"/>
    <w:rsid w:val="003A2212"/>
    <w:rsid w:val="003A28FC"/>
    <w:rsid w:val="003A2A66"/>
    <w:rsid w:val="003A3D01"/>
    <w:rsid w:val="003A3D72"/>
    <w:rsid w:val="003A500E"/>
    <w:rsid w:val="003A50CB"/>
    <w:rsid w:val="003A5C6B"/>
    <w:rsid w:val="003A5D84"/>
    <w:rsid w:val="003B0814"/>
    <w:rsid w:val="003B0F2A"/>
    <w:rsid w:val="003B13FC"/>
    <w:rsid w:val="003B1BA8"/>
    <w:rsid w:val="003B2830"/>
    <w:rsid w:val="003B28B3"/>
    <w:rsid w:val="003B291D"/>
    <w:rsid w:val="003B2D7B"/>
    <w:rsid w:val="003B2F8A"/>
    <w:rsid w:val="003B2FBB"/>
    <w:rsid w:val="003B32FA"/>
    <w:rsid w:val="003B34AE"/>
    <w:rsid w:val="003B534F"/>
    <w:rsid w:val="003B561E"/>
    <w:rsid w:val="003B5CC0"/>
    <w:rsid w:val="003B6099"/>
    <w:rsid w:val="003B612C"/>
    <w:rsid w:val="003B712E"/>
    <w:rsid w:val="003B75F3"/>
    <w:rsid w:val="003B7EDA"/>
    <w:rsid w:val="003C0036"/>
    <w:rsid w:val="003C0CF1"/>
    <w:rsid w:val="003C1699"/>
    <w:rsid w:val="003C2164"/>
    <w:rsid w:val="003C34AA"/>
    <w:rsid w:val="003C3B60"/>
    <w:rsid w:val="003C4706"/>
    <w:rsid w:val="003C478A"/>
    <w:rsid w:val="003C4BBA"/>
    <w:rsid w:val="003C4BDA"/>
    <w:rsid w:val="003C56A9"/>
    <w:rsid w:val="003C58D8"/>
    <w:rsid w:val="003C5E1E"/>
    <w:rsid w:val="003C5F07"/>
    <w:rsid w:val="003C75D8"/>
    <w:rsid w:val="003D0168"/>
    <w:rsid w:val="003D0409"/>
    <w:rsid w:val="003D16D1"/>
    <w:rsid w:val="003D1E9C"/>
    <w:rsid w:val="003D2E0C"/>
    <w:rsid w:val="003D3029"/>
    <w:rsid w:val="003D3354"/>
    <w:rsid w:val="003D4854"/>
    <w:rsid w:val="003D5462"/>
    <w:rsid w:val="003D58D6"/>
    <w:rsid w:val="003D736C"/>
    <w:rsid w:val="003D7AE4"/>
    <w:rsid w:val="003E0A15"/>
    <w:rsid w:val="003E0CCA"/>
    <w:rsid w:val="003E1A22"/>
    <w:rsid w:val="003E28E2"/>
    <w:rsid w:val="003E33C8"/>
    <w:rsid w:val="003E3A16"/>
    <w:rsid w:val="003E3B54"/>
    <w:rsid w:val="003E4116"/>
    <w:rsid w:val="003E49BD"/>
    <w:rsid w:val="003E4AA8"/>
    <w:rsid w:val="003E4BD3"/>
    <w:rsid w:val="003E4F47"/>
    <w:rsid w:val="003E55A0"/>
    <w:rsid w:val="003E5A3A"/>
    <w:rsid w:val="003E5B8C"/>
    <w:rsid w:val="003E724F"/>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892"/>
    <w:rsid w:val="004201F8"/>
    <w:rsid w:val="00422140"/>
    <w:rsid w:val="00422A91"/>
    <w:rsid w:val="004237F2"/>
    <w:rsid w:val="0042389E"/>
    <w:rsid w:val="00423EDC"/>
    <w:rsid w:val="0042410D"/>
    <w:rsid w:val="0042410F"/>
    <w:rsid w:val="004248CE"/>
    <w:rsid w:val="00424D45"/>
    <w:rsid w:val="00426B49"/>
    <w:rsid w:val="0042721B"/>
    <w:rsid w:val="0042721F"/>
    <w:rsid w:val="004277E4"/>
    <w:rsid w:val="00427CFA"/>
    <w:rsid w:val="00427FC0"/>
    <w:rsid w:val="004304D0"/>
    <w:rsid w:val="00430A72"/>
    <w:rsid w:val="00430E28"/>
    <w:rsid w:val="004327AD"/>
    <w:rsid w:val="00434010"/>
    <w:rsid w:val="00434647"/>
    <w:rsid w:val="00434BE5"/>
    <w:rsid w:val="004350D7"/>
    <w:rsid w:val="00435856"/>
    <w:rsid w:val="00435C64"/>
    <w:rsid w:val="0043640F"/>
    <w:rsid w:val="00436A2D"/>
    <w:rsid w:val="00436D6B"/>
    <w:rsid w:val="00440427"/>
    <w:rsid w:val="00440632"/>
    <w:rsid w:val="00440B74"/>
    <w:rsid w:val="00441CD7"/>
    <w:rsid w:val="00442169"/>
    <w:rsid w:val="00442666"/>
    <w:rsid w:val="00443998"/>
    <w:rsid w:val="0044488B"/>
    <w:rsid w:val="00444A06"/>
    <w:rsid w:val="00444CB1"/>
    <w:rsid w:val="00445A4C"/>
    <w:rsid w:val="004460EE"/>
    <w:rsid w:val="0044613E"/>
    <w:rsid w:val="00446B57"/>
    <w:rsid w:val="00447097"/>
    <w:rsid w:val="00447CA2"/>
    <w:rsid w:val="004508C3"/>
    <w:rsid w:val="00451599"/>
    <w:rsid w:val="00451D80"/>
    <w:rsid w:val="0045269C"/>
    <w:rsid w:val="004534C4"/>
    <w:rsid w:val="0045392E"/>
    <w:rsid w:val="0045431F"/>
    <w:rsid w:val="00454666"/>
    <w:rsid w:val="00454718"/>
    <w:rsid w:val="00456252"/>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312"/>
    <w:rsid w:val="00472818"/>
    <w:rsid w:val="00472A03"/>
    <w:rsid w:val="00472F68"/>
    <w:rsid w:val="004737EA"/>
    <w:rsid w:val="00475D05"/>
    <w:rsid w:val="00476F73"/>
    <w:rsid w:val="00477311"/>
    <w:rsid w:val="00477DFD"/>
    <w:rsid w:val="004805A4"/>
    <w:rsid w:val="004805AD"/>
    <w:rsid w:val="00480D9C"/>
    <w:rsid w:val="004818CB"/>
    <w:rsid w:val="00481A86"/>
    <w:rsid w:val="004820E5"/>
    <w:rsid w:val="004827B4"/>
    <w:rsid w:val="00482B9D"/>
    <w:rsid w:val="004831A6"/>
    <w:rsid w:val="00483A59"/>
    <w:rsid w:val="00483F80"/>
    <w:rsid w:val="004858AF"/>
    <w:rsid w:val="004860C5"/>
    <w:rsid w:val="0048623C"/>
    <w:rsid w:val="00487203"/>
    <w:rsid w:val="00490EE9"/>
    <w:rsid w:val="004919FC"/>
    <w:rsid w:val="00492A6B"/>
    <w:rsid w:val="00493CF5"/>
    <w:rsid w:val="00493DCE"/>
    <w:rsid w:val="004943E6"/>
    <w:rsid w:val="00494462"/>
    <w:rsid w:val="00494AA9"/>
    <w:rsid w:val="00494AFC"/>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3D7"/>
    <w:rsid w:val="004C0614"/>
    <w:rsid w:val="004C0699"/>
    <w:rsid w:val="004C0C85"/>
    <w:rsid w:val="004C12DB"/>
    <w:rsid w:val="004C1549"/>
    <w:rsid w:val="004C236F"/>
    <w:rsid w:val="004C31D3"/>
    <w:rsid w:val="004C34C2"/>
    <w:rsid w:val="004C3EB3"/>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7F6"/>
    <w:rsid w:val="004D49FD"/>
    <w:rsid w:val="004D5124"/>
    <w:rsid w:val="004D58B0"/>
    <w:rsid w:val="004D5AF2"/>
    <w:rsid w:val="004D6662"/>
    <w:rsid w:val="004D67F9"/>
    <w:rsid w:val="004D7A7C"/>
    <w:rsid w:val="004E0927"/>
    <w:rsid w:val="004E1502"/>
    <w:rsid w:val="004E1CBE"/>
    <w:rsid w:val="004E353A"/>
    <w:rsid w:val="004E3592"/>
    <w:rsid w:val="004E3603"/>
    <w:rsid w:val="004E3830"/>
    <w:rsid w:val="004E396D"/>
    <w:rsid w:val="004E3A7E"/>
    <w:rsid w:val="004E3EE8"/>
    <w:rsid w:val="004E41ED"/>
    <w:rsid w:val="004E42D7"/>
    <w:rsid w:val="004E42D8"/>
    <w:rsid w:val="004E52CD"/>
    <w:rsid w:val="004E5EE4"/>
    <w:rsid w:val="004E6055"/>
    <w:rsid w:val="004E7BF9"/>
    <w:rsid w:val="004F0DC1"/>
    <w:rsid w:val="004F1236"/>
    <w:rsid w:val="004F129F"/>
    <w:rsid w:val="004F1B21"/>
    <w:rsid w:val="004F1F56"/>
    <w:rsid w:val="004F275D"/>
    <w:rsid w:val="004F3057"/>
    <w:rsid w:val="004F31F5"/>
    <w:rsid w:val="004F3212"/>
    <w:rsid w:val="004F40F9"/>
    <w:rsid w:val="004F4370"/>
    <w:rsid w:val="004F47E1"/>
    <w:rsid w:val="004F4E7C"/>
    <w:rsid w:val="004F50A8"/>
    <w:rsid w:val="004F56B9"/>
    <w:rsid w:val="004F62ED"/>
    <w:rsid w:val="004F6F55"/>
    <w:rsid w:val="004F7279"/>
    <w:rsid w:val="00500210"/>
    <w:rsid w:val="005003EB"/>
    <w:rsid w:val="00500D67"/>
    <w:rsid w:val="00500E0B"/>
    <w:rsid w:val="005010FA"/>
    <w:rsid w:val="00502634"/>
    <w:rsid w:val="00502952"/>
    <w:rsid w:val="0050298C"/>
    <w:rsid w:val="00502BA5"/>
    <w:rsid w:val="00503142"/>
    <w:rsid w:val="0050321F"/>
    <w:rsid w:val="005034FA"/>
    <w:rsid w:val="00503A71"/>
    <w:rsid w:val="005041CE"/>
    <w:rsid w:val="00505024"/>
    <w:rsid w:val="005050E0"/>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6C9"/>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CF"/>
    <w:rsid w:val="00527615"/>
    <w:rsid w:val="00527737"/>
    <w:rsid w:val="00530613"/>
    <w:rsid w:val="0053161C"/>
    <w:rsid w:val="00531CF2"/>
    <w:rsid w:val="0053224A"/>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7A0"/>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2922"/>
    <w:rsid w:val="005533A2"/>
    <w:rsid w:val="005542FA"/>
    <w:rsid w:val="00554E59"/>
    <w:rsid w:val="00555396"/>
    <w:rsid w:val="00555416"/>
    <w:rsid w:val="005560FA"/>
    <w:rsid w:val="0055745F"/>
    <w:rsid w:val="00557B9C"/>
    <w:rsid w:val="00557C01"/>
    <w:rsid w:val="00560219"/>
    <w:rsid w:val="005603B5"/>
    <w:rsid w:val="005618B0"/>
    <w:rsid w:val="00561E90"/>
    <w:rsid w:val="0056262A"/>
    <w:rsid w:val="00562E6F"/>
    <w:rsid w:val="00562E86"/>
    <w:rsid w:val="005631F3"/>
    <w:rsid w:val="00564201"/>
    <w:rsid w:val="00564609"/>
    <w:rsid w:val="005651F9"/>
    <w:rsid w:val="005651FD"/>
    <w:rsid w:val="00565815"/>
    <w:rsid w:val="0056745A"/>
    <w:rsid w:val="00567789"/>
    <w:rsid w:val="0057078F"/>
    <w:rsid w:val="00571EFD"/>
    <w:rsid w:val="00572710"/>
    <w:rsid w:val="00572AE2"/>
    <w:rsid w:val="00572BC1"/>
    <w:rsid w:val="005736C0"/>
    <w:rsid w:val="005741F3"/>
    <w:rsid w:val="00574236"/>
    <w:rsid w:val="005744B3"/>
    <w:rsid w:val="00575667"/>
    <w:rsid w:val="00575712"/>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5C0"/>
    <w:rsid w:val="00594A58"/>
    <w:rsid w:val="005951FB"/>
    <w:rsid w:val="0059523D"/>
    <w:rsid w:val="00595439"/>
    <w:rsid w:val="00595AF9"/>
    <w:rsid w:val="00595F71"/>
    <w:rsid w:val="005972F4"/>
    <w:rsid w:val="005A0163"/>
    <w:rsid w:val="005A1F5F"/>
    <w:rsid w:val="005A27E4"/>
    <w:rsid w:val="005A3C2A"/>
    <w:rsid w:val="005A5AAB"/>
    <w:rsid w:val="005A6761"/>
    <w:rsid w:val="005A7D8A"/>
    <w:rsid w:val="005B0DF7"/>
    <w:rsid w:val="005B1CEE"/>
    <w:rsid w:val="005B3092"/>
    <w:rsid w:val="005B43B5"/>
    <w:rsid w:val="005B469D"/>
    <w:rsid w:val="005B4881"/>
    <w:rsid w:val="005B589A"/>
    <w:rsid w:val="005B63FC"/>
    <w:rsid w:val="005B72EF"/>
    <w:rsid w:val="005B7543"/>
    <w:rsid w:val="005B76AF"/>
    <w:rsid w:val="005C02C7"/>
    <w:rsid w:val="005C0EC2"/>
    <w:rsid w:val="005C1197"/>
    <w:rsid w:val="005C17F4"/>
    <w:rsid w:val="005C1F74"/>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1DE8"/>
    <w:rsid w:val="005E1EA8"/>
    <w:rsid w:val="005E2413"/>
    <w:rsid w:val="005E248D"/>
    <w:rsid w:val="005E461E"/>
    <w:rsid w:val="005E4B19"/>
    <w:rsid w:val="005E544C"/>
    <w:rsid w:val="005E583E"/>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3291"/>
    <w:rsid w:val="00603395"/>
    <w:rsid w:val="00603630"/>
    <w:rsid w:val="00603B9A"/>
    <w:rsid w:val="00603F57"/>
    <w:rsid w:val="00604013"/>
    <w:rsid w:val="006052B4"/>
    <w:rsid w:val="00605361"/>
    <w:rsid w:val="00605F38"/>
    <w:rsid w:val="0060797B"/>
    <w:rsid w:val="0061218F"/>
    <w:rsid w:val="0061253E"/>
    <w:rsid w:val="00612E69"/>
    <w:rsid w:val="006132A6"/>
    <w:rsid w:val="0061345A"/>
    <w:rsid w:val="00614581"/>
    <w:rsid w:val="00614B15"/>
    <w:rsid w:val="00616384"/>
    <w:rsid w:val="00620DD9"/>
    <w:rsid w:val="00621DE0"/>
    <w:rsid w:val="00621EAC"/>
    <w:rsid w:val="00621FFB"/>
    <w:rsid w:val="00622628"/>
    <w:rsid w:val="00622D75"/>
    <w:rsid w:val="006230CA"/>
    <w:rsid w:val="00624118"/>
    <w:rsid w:val="0062465A"/>
    <w:rsid w:val="00624769"/>
    <w:rsid w:val="00624C42"/>
    <w:rsid w:val="006250B6"/>
    <w:rsid w:val="00625708"/>
    <w:rsid w:val="00625861"/>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981"/>
    <w:rsid w:val="00634BDE"/>
    <w:rsid w:val="00634FA8"/>
    <w:rsid w:val="006362D0"/>
    <w:rsid w:val="00636804"/>
    <w:rsid w:val="006369CE"/>
    <w:rsid w:val="006370CB"/>
    <w:rsid w:val="0063732B"/>
    <w:rsid w:val="0063734A"/>
    <w:rsid w:val="00640688"/>
    <w:rsid w:val="00641A56"/>
    <w:rsid w:val="00642650"/>
    <w:rsid w:val="00643697"/>
    <w:rsid w:val="00644569"/>
    <w:rsid w:val="006445CC"/>
    <w:rsid w:val="00644D20"/>
    <w:rsid w:val="006465AA"/>
    <w:rsid w:val="00646A65"/>
    <w:rsid w:val="00647161"/>
    <w:rsid w:val="00647554"/>
    <w:rsid w:val="00647E1C"/>
    <w:rsid w:val="00650268"/>
    <w:rsid w:val="0065247F"/>
    <w:rsid w:val="006527B5"/>
    <w:rsid w:val="0065301B"/>
    <w:rsid w:val="006538A9"/>
    <w:rsid w:val="00653FF0"/>
    <w:rsid w:val="006543E0"/>
    <w:rsid w:val="00654534"/>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06D5"/>
    <w:rsid w:val="006717B5"/>
    <w:rsid w:val="0067226D"/>
    <w:rsid w:val="00672DC9"/>
    <w:rsid w:val="00672F23"/>
    <w:rsid w:val="006737D4"/>
    <w:rsid w:val="0067483C"/>
    <w:rsid w:val="00674CE0"/>
    <w:rsid w:val="00675CEE"/>
    <w:rsid w:val="00675E53"/>
    <w:rsid w:val="00675E90"/>
    <w:rsid w:val="00675F4E"/>
    <w:rsid w:val="00676C9E"/>
    <w:rsid w:val="00676D62"/>
    <w:rsid w:val="00676FD3"/>
    <w:rsid w:val="0067762C"/>
    <w:rsid w:val="006779D8"/>
    <w:rsid w:val="006807B2"/>
    <w:rsid w:val="00680837"/>
    <w:rsid w:val="006810A7"/>
    <w:rsid w:val="006816BE"/>
    <w:rsid w:val="00681A32"/>
    <w:rsid w:val="00681AF7"/>
    <w:rsid w:val="006840C9"/>
    <w:rsid w:val="0068414D"/>
    <w:rsid w:val="00684893"/>
    <w:rsid w:val="00685920"/>
    <w:rsid w:val="00685ABC"/>
    <w:rsid w:val="0068667D"/>
    <w:rsid w:val="00687217"/>
    <w:rsid w:val="00687D1F"/>
    <w:rsid w:val="0069054C"/>
    <w:rsid w:val="00690A07"/>
    <w:rsid w:val="00691C52"/>
    <w:rsid w:val="00692C5E"/>
    <w:rsid w:val="00692D29"/>
    <w:rsid w:val="006939B7"/>
    <w:rsid w:val="00693B8B"/>
    <w:rsid w:val="00695056"/>
    <w:rsid w:val="0069508B"/>
    <w:rsid w:val="00695190"/>
    <w:rsid w:val="006953BC"/>
    <w:rsid w:val="0069562D"/>
    <w:rsid w:val="00695CF1"/>
    <w:rsid w:val="00695E66"/>
    <w:rsid w:val="006A0461"/>
    <w:rsid w:val="006A220B"/>
    <w:rsid w:val="006A363B"/>
    <w:rsid w:val="006A3A40"/>
    <w:rsid w:val="006A4A19"/>
    <w:rsid w:val="006A4B9B"/>
    <w:rsid w:val="006A50AA"/>
    <w:rsid w:val="006A5874"/>
    <w:rsid w:val="006A5B52"/>
    <w:rsid w:val="006A5D47"/>
    <w:rsid w:val="006A5DB9"/>
    <w:rsid w:val="006A5FDF"/>
    <w:rsid w:val="006A67F5"/>
    <w:rsid w:val="006A760A"/>
    <w:rsid w:val="006A7F8B"/>
    <w:rsid w:val="006B03EB"/>
    <w:rsid w:val="006B06C7"/>
    <w:rsid w:val="006B0E05"/>
    <w:rsid w:val="006B1DE6"/>
    <w:rsid w:val="006B228A"/>
    <w:rsid w:val="006B281B"/>
    <w:rsid w:val="006B2B44"/>
    <w:rsid w:val="006B33E8"/>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E7F76"/>
    <w:rsid w:val="006F1062"/>
    <w:rsid w:val="006F1CCC"/>
    <w:rsid w:val="006F220E"/>
    <w:rsid w:val="006F2A59"/>
    <w:rsid w:val="006F2ADF"/>
    <w:rsid w:val="006F474B"/>
    <w:rsid w:val="006F4BBD"/>
    <w:rsid w:val="006F4C35"/>
    <w:rsid w:val="006F5091"/>
    <w:rsid w:val="006F5BCD"/>
    <w:rsid w:val="006F77F8"/>
    <w:rsid w:val="006F7C85"/>
    <w:rsid w:val="00700802"/>
    <w:rsid w:val="00700A5D"/>
    <w:rsid w:val="00701F6A"/>
    <w:rsid w:val="0070205F"/>
    <w:rsid w:val="00702E9E"/>
    <w:rsid w:val="00702F22"/>
    <w:rsid w:val="00703F5F"/>
    <w:rsid w:val="00704174"/>
    <w:rsid w:val="007052D0"/>
    <w:rsid w:val="00705BE6"/>
    <w:rsid w:val="0070620B"/>
    <w:rsid w:val="007069DA"/>
    <w:rsid w:val="00707821"/>
    <w:rsid w:val="00710ABD"/>
    <w:rsid w:val="00711EFB"/>
    <w:rsid w:val="0071220B"/>
    <w:rsid w:val="00712611"/>
    <w:rsid w:val="007127D7"/>
    <w:rsid w:val="007128BD"/>
    <w:rsid w:val="0071294E"/>
    <w:rsid w:val="00712FF3"/>
    <w:rsid w:val="00713508"/>
    <w:rsid w:val="0071359E"/>
    <w:rsid w:val="00713E16"/>
    <w:rsid w:val="00713FC9"/>
    <w:rsid w:val="007144DE"/>
    <w:rsid w:val="007145D5"/>
    <w:rsid w:val="0071562D"/>
    <w:rsid w:val="007163DF"/>
    <w:rsid w:val="0071705D"/>
    <w:rsid w:val="00717726"/>
    <w:rsid w:val="00717FAD"/>
    <w:rsid w:val="00717FDB"/>
    <w:rsid w:val="007204DB"/>
    <w:rsid w:val="00721AFA"/>
    <w:rsid w:val="00722783"/>
    <w:rsid w:val="00722A08"/>
    <w:rsid w:val="0072326C"/>
    <w:rsid w:val="0072377A"/>
    <w:rsid w:val="007242A1"/>
    <w:rsid w:val="007278AC"/>
    <w:rsid w:val="007304E7"/>
    <w:rsid w:val="007305AD"/>
    <w:rsid w:val="00730664"/>
    <w:rsid w:val="00730CD4"/>
    <w:rsid w:val="00730E7F"/>
    <w:rsid w:val="00730FF3"/>
    <w:rsid w:val="00731057"/>
    <w:rsid w:val="007313CC"/>
    <w:rsid w:val="00731A5B"/>
    <w:rsid w:val="00731AEC"/>
    <w:rsid w:val="0073262F"/>
    <w:rsid w:val="00732B5E"/>
    <w:rsid w:val="007334F5"/>
    <w:rsid w:val="00733620"/>
    <w:rsid w:val="00733BDC"/>
    <w:rsid w:val="00733E6E"/>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0B6"/>
    <w:rsid w:val="0075351E"/>
    <w:rsid w:val="00753CEF"/>
    <w:rsid w:val="0075447F"/>
    <w:rsid w:val="0075503F"/>
    <w:rsid w:val="00755278"/>
    <w:rsid w:val="00755802"/>
    <w:rsid w:val="00755BA9"/>
    <w:rsid w:val="007560CC"/>
    <w:rsid w:val="0075666C"/>
    <w:rsid w:val="00756741"/>
    <w:rsid w:val="007568A8"/>
    <w:rsid w:val="00756A40"/>
    <w:rsid w:val="00757FE2"/>
    <w:rsid w:val="007604F1"/>
    <w:rsid w:val="00760959"/>
    <w:rsid w:val="0076099E"/>
    <w:rsid w:val="00760A8E"/>
    <w:rsid w:val="007618F0"/>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E5A"/>
    <w:rsid w:val="00774005"/>
    <w:rsid w:val="00774374"/>
    <w:rsid w:val="00774A06"/>
    <w:rsid w:val="00774A7C"/>
    <w:rsid w:val="00774BF1"/>
    <w:rsid w:val="00775578"/>
    <w:rsid w:val="00776372"/>
    <w:rsid w:val="007770B7"/>
    <w:rsid w:val="00777A6C"/>
    <w:rsid w:val="00780055"/>
    <w:rsid w:val="0078132A"/>
    <w:rsid w:val="0078183C"/>
    <w:rsid w:val="00782028"/>
    <w:rsid w:val="00782233"/>
    <w:rsid w:val="00782D8A"/>
    <w:rsid w:val="00783CF9"/>
    <w:rsid w:val="00784819"/>
    <w:rsid w:val="00784B8A"/>
    <w:rsid w:val="00785C33"/>
    <w:rsid w:val="00785F6C"/>
    <w:rsid w:val="00786C32"/>
    <w:rsid w:val="0078710D"/>
    <w:rsid w:val="00787839"/>
    <w:rsid w:val="00790305"/>
    <w:rsid w:val="00790909"/>
    <w:rsid w:val="00791C9D"/>
    <w:rsid w:val="00791DED"/>
    <w:rsid w:val="0079220B"/>
    <w:rsid w:val="0079244D"/>
    <w:rsid w:val="007926AF"/>
    <w:rsid w:val="00793422"/>
    <w:rsid w:val="00793C78"/>
    <w:rsid w:val="007941DD"/>
    <w:rsid w:val="007942E8"/>
    <w:rsid w:val="007946B0"/>
    <w:rsid w:val="00794C00"/>
    <w:rsid w:val="007955E4"/>
    <w:rsid w:val="00797891"/>
    <w:rsid w:val="007A004A"/>
    <w:rsid w:val="007A0DC7"/>
    <w:rsid w:val="007A16B3"/>
    <w:rsid w:val="007A1A58"/>
    <w:rsid w:val="007A1D92"/>
    <w:rsid w:val="007A231A"/>
    <w:rsid w:val="007A2681"/>
    <w:rsid w:val="007A55B2"/>
    <w:rsid w:val="007A5710"/>
    <w:rsid w:val="007A6E22"/>
    <w:rsid w:val="007A740B"/>
    <w:rsid w:val="007A7B86"/>
    <w:rsid w:val="007A7C66"/>
    <w:rsid w:val="007B047B"/>
    <w:rsid w:val="007B0C55"/>
    <w:rsid w:val="007B134A"/>
    <w:rsid w:val="007B1946"/>
    <w:rsid w:val="007B2864"/>
    <w:rsid w:val="007B32CE"/>
    <w:rsid w:val="007B382D"/>
    <w:rsid w:val="007B4256"/>
    <w:rsid w:val="007B4C2A"/>
    <w:rsid w:val="007B54C8"/>
    <w:rsid w:val="007B57EF"/>
    <w:rsid w:val="007B726D"/>
    <w:rsid w:val="007C00B8"/>
    <w:rsid w:val="007C150D"/>
    <w:rsid w:val="007C1CF2"/>
    <w:rsid w:val="007C2A18"/>
    <w:rsid w:val="007C3CE9"/>
    <w:rsid w:val="007C4363"/>
    <w:rsid w:val="007C5DE0"/>
    <w:rsid w:val="007C656E"/>
    <w:rsid w:val="007C7C3C"/>
    <w:rsid w:val="007D044F"/>
    <w:rsid w:val="007D1500"/>
    <w:rsid w:val="007D1AA5"/>
    <w:rsid w:val="007D1F24"/>
    <w:rsid w:val="007D204E"/>
    <w:rsid w:val="007D25F2"/>
    <w:rsid w:val="007D2620"/>
    <w:rsid w:val="007D4103"/>
    <w:rsid w:val="007D631A"/>
    <w:rsid w:val="007D6A65"/>
    <w:rsid w:val="007D6BC4"/>
    <w:rsid w:val="007D6C28"/>
    <w:rsid w:val="007D7393"/>
    <w:rsid w:val="007E0EB2"/>
    <w:rsid w:val="007E1AB4"/>
    <w:rsid w:val="007E2509"/>
    <w:rsid w:val="007E259A"/>
    <w:rsid w:val="007E2935"/>
    <w:rsid w:val="007E2DCA"/>
    <w:rsid w:val="007E395D"/>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1C9"/>
    <w:rsid w:val="008065C0"/>
    <w:rsid w:val="008069CB"/>
    <w:rsid w:val="0080773D"/>
    <w:rsid w:val="00810320"/>
    <w:rsid w:val="00810341"/>
    <w:rsid w:val="00811C46"/>
    <w:rsid w:val="00811E8A"/>
    <w:rsid w:val="00811F1B"/>
    <w:rsid w:val="00813551"/>
    <w:rsid w:val="00813F4D"/>
    <w:rsid w:val="008141BA"/>
    <w:rsid w:val="0081435B"/>
    <w:rsid w:val="0081447B"/>
    <w:rsid w:val="00815205"/>
    <w:rsid w:val="00815374"/>
    <w:rsid w:val="0081574F"/>
    <w:rsid w:val="00816719"/>
    <w:rsid w:val="00817673"/>
    <w:rsid w:val="00820382"/>
    <w:rsid w:val="00820656"/>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B8C"/>
    <w:rsid w:val="00827E7D"/>
    <w:rsid w:val="008303EF"/>
    <w:rsid w:val="00830569"/>
    <w:rsid w:val="00830AFA"/>
    <w:rsid w:val="00830B49"/>
    <w:rsid w:val="00830EEA"/>
    <w:rsid w:val="00831CE1"/>
    <w:rsid w:val="00831FBF"/>
    <w:rsid w:val="008327C6"/>
    <w:rsid w:val="008329C2"/>
    <w:rsid w:val="00832DBA"/>
    <w:rsid w:val="0083390A"/>
    <w:rsid w:val="00834272"/>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A93"/>
    <w:rsid w:val="00847AFD"/>
    <w:rsid w:val="00847C81"/>
    <w:rsid w:val="00850CFB"/>
    <w:rsid w:val="00850EF7"/>
    <w:rsid w:val="008514C4"/>
    <w:rsid w:val="00851523"/>
    <w:rsid w:val="00851B9A"/>
    <w:rsid w:val="008538B5"/>
    <w:rsid w:val="00853EF5"/>
    <w:rsid w:val="008541AC"/>
    <w:rsid w:val="0085461F"/>
    <w:rsid w:val="00855B32"/>
    <w:rsid w:val="008560E4"/>
    <w:rsid w:val="00856BF2"/>
    <w:rsid w:val="00856E9D"/>
    <w:rsid w:val="00856EEB"/>
    <w:rsid w:val="00857A20"/>
    <w:rsid w:val="00857E63"/>
    <w:rsid w:val="00857FCE"/>
    <w:rsid w:val="008618D7"/>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0B4F"/>
    <w:rsid w:val="00871105"/>
    <w:rsid w:val="00871246"/>
    <w:rsid w:val="0087160A"/>
    <w:rsid w:val="00871ABF"/>
    <w:rsid w:val="0087290B"/>
    <w:rsid w:val="00872FB2"/>
    <w:rsid w:val="008737CE"/>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23B1"/>
    <w:rsid w:val="008A35AD"/>
    <w:rsid w:val="008A3895"/>
    <w:rsid w:val="008A397C"/>
    <w:rsid w:val="008A4A6B"/>
    <w:rsid w:val="008A59F2"/>
    <w:rsid w:val="008A5A43"/>
    <w:rsid w:val="008A5E0A"/>
    <w:rsid w:val="008A631D"/>
    <w:rsid w:val="008A6B91"/>
    <w:rsid w:val="008A75EB"/>
    <w:rsid w:val="008A76BC"/>
    <w:rsid w:val="008A7A43"/>
    <w:rsid w:val="008B0415"/>
    <w:rsid w:val="008B09C9"/>
    <w:rsid w:val="008B13A8"/>
    <w:rsid w:val="008B1C84"/>
    <w:rsid w:val="008B2797"/>
    <w:rsid w:val="008B2A85"/>
    <w:rsid w:val="008B5286"/>
    <w:rsid w:val="008B5EC7"/>
    <w:rsid w:val="008B60B4"/>
    <w:rsid w:val="008C0959"/>
    <w:rsid w:val="008C13B8"/>
    <w:rsid w:val="008C2C1A"/>
    <w:rsid w:val="008C2CB3"/>
    <w:rsid w:val="008C2D22"/>
    <w:rsid w:val="008C3B25"/>
    <w:rsid w:val="008C3D1F"/>
    <w:rsid w:val="008C46FD"/>
    <w:rsid w:val="008C47F9"/>
    <w:rsid w:val="008C510C"/>
    <w:rsid w:val="008C5474"/>
    <w:rsid w:val="008C56CD"/>
    <w:rsid w:val="008C63F3"/>
    <w:rsid w:val="008C6B32"/>
    <w:rsid w:val="008C76FD"/>
    <w:rsid w:val="008C7EDA"/>
    <w:rsid w:val="008D169A"/>
    <w:rsid w:val="008D1E2E"/>
    <w:rsid w:val="008D48A7"/>
    <w:rsid w:val="008D4E22"/>
    <w:rsid w:val="008D5112"/>
    <w:rsid w:val="008D5376"/>
    <w:rsid w:val="008D5641"/>
    <w:rsid w:val="008D5F4A"/>
    <w:rsid w:val="008D66D6"/>
    <w:rsid w:val="008D6DE4"/>
    <w:rsid w:val="008E0880"/>
    <w:rsid w:val="008E09BB"/>
    <w:rsid w:val="008E1D34"/>
    <w:rsid w:val="008E2504"/>
    <w:rsid w:val="008E2A77"/>
    <w:rsid w:val="008E2A87"/>
    <w:rsid w:val="008E2C1B"/>
    <w:rsid w:val="008E3861"/>
    <w:rsid w:val="008E38E4"/>
    <w:rsid w:val="008E38F3"/>
    <w:rsid w:val="008E395D"/>
    <w:rsid w:val="008E3BE1"/>
    <w:rsid w:val="008E3C1A"/>
    <w:rsid w:val="008E3E53"/>
    <w:rsid w:val="008E4644"/>
    <w:rsid w:val="008E4ABF"/>
    <w:rsid w:val="008E4B23"/>
    <w:rsid w:val="008E4B67"/>
    <w:rsid w:val="008E4BA0"/>
    <w:rsid w:val="008E627B"/>
    <w:rsid w:val="008E693A"/>
    <w:rsid w:val="008E7F4B"/>
    <w:rsid w:val="008F00C1"/>
    <w:rsid w:val="008F0F92"/>
    <w:rsid w:val="008F10A2"/>
    <w:rsid w:val="008F1B65"/>
    <w:rsid w:val="008F317B"/>
    <w:rsid w:val="008F3E05"/>
    <w:rsid w:val="008F5189"/>
    <w:rsid w:val="008F51B3"/>
    <w:rsid w:val="008F6989"/>
    <w:rsid w:val="008F7292"/>
    <w:rsid w:val="008F761D"/>
    <w:rsid w:val="008F7AF9"/>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2C4"/>
    <w:rsid w:val="00914F3D"/>
    <w:rsid w:val="0091574E"/>
    <w:rsid w:val="00915933"/>
    <w:rsid w:val="00915A21"/>
    <w:rsid w:val="00915AA9"/>
    <w:rsid w:val="00916008"/>
    <w:rsid w:val="00916365"/>
    <w:rsid w:val="009205E7"/>
    <w:rsid w:val="0092064D"/>
    <w:rsid w:val="00921D96"/>
    <w:rsid w:val="00922553"/>
    <w:rsid w:val="0092261A"/>
    <w:rsid w:val="009226D1"/>
    <w:rsid w:val="0092294D"/>
    <w:rsid w:val="00922EF9"/>
    <w:rsid w:val="0092350C"/>
    <w:rsid w:val="0092474D"/>
    <w:rsid w:val="00925875"/>
    <w:rsid w:val="00925892"/>
    <w:rsid w:val="00925994"/>
    <w:rsid w:val="00925B6A"/>
    <w:rsid w:val="00925F62"/>
    <w:rsid w:val="0092671F"/>
    <w:rsid w:val="00926BAE"/>
    <w:rsid w:val="0092793C"/>
    <w:rsid w:val="00927D88"/>
    <w:rsid w:val="00930C5D"/>
    <w:rsid w:val="00932218"/>
    <w:rsid w:val="00932EC1"/>
    <w:rsid w:val="009335ED"/>
    <w:rsid w:val="0093445C"/>
    <w:rsid w:val="0093459F"/>
    <w:rsid w:val="009346D5"/>
    <w:rsid w:val="00937A8F"/>
    <w:rsid w:val="009400DA"/>
    <w:rsid w:val="00941480"/>
    <w:rsid w:val="00942A9A"/>
    <w:rsid w:val="00942CE5"/>
    <w:rsid w:val="00943EFE"/>
    <w:rsid w:val="00944214"/>
    <w:rsid w:val="00944278"/>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3B45"/>
    <w:rsid w:val="009545FD"/>
    <w:rsid w:val="00954622"/>
    <w:rsid w:val="009551F0"/>
    <w:rsid w:val="009554B6"/>
    <w:rsid w:val="00955C76"/>
    <w:rsid w:val="00955E65"/>
    <w:rsid w:val="00955E94"/>
    <w:rsid w:val="00955EC5"/>
    <w:rsid w:val="0095663E"/>
    <w:rsid w:val="009566D6"/>
    <w:rsid w:val="00956783"/>
    <w:rsid w:val="00956EB6"/>
    <w:rsid w:val="0095758A"/>
    <w:rsid w:val="009576EA"/>
    <w:rsid w:val="0096013D"/>
    <w:rsid w:val="00960532"/>
    <w:rsid w:val="009610D0"/>
    <w:rsid w:val="009611CD"/>
    <w:rsid w:val="009612F8"/>
    <w:rsid w:val="00961A57"/>
    <w:rsid w:val="00961F0A"/>
    <w:rsid w:val="00962E64"/>
    <w:rsid w:val="009633CF"/>
    <w:rsid w:val="00963781"/>
    <w:rsid w:val="00963E26"/>
    <w:rsid w:val="00964059"/>
    <w:rsid w:val="00964414"/>
    <w:rsid w:val="00964EE1"/>
    <w:rsid w:val="009651C6"/>
    <w:rsid w:val="009653D3"/>
    <w:rsid w:val="009654B2"/>
    <w:rsid w:val="00965792"/>
    <w:rsid w:val="00965A8F"/>
    <w:rsid w:val="00966186"/>
    <w:rsid w:val="0096763E"/>
    <w:rsid w:val="00970C64"/>
    <w:rsid w:val="009710A8"/>
    <w:rsid w:val="00971162"/>
    <w:rsid w:val="00971CC9"/>
    <w:rsid w:val="00972856"/>
    <w:rsid w:val="009754A7"/>
    <w:rsid w:val="0097610F"/>
    <w:rsid w:val="00976D96"/>
    <w:rsid w:val="00976DAE"/>
    <w:rsid w:val="00976DBE"/>
    <w:rsid w:val="009806D2"/>
    <w:rsid w:val="00980AE7"/>
    <w:rsid w:val="0098125C"/>
    <w:rsid w:val="00981B1D"/>
    <w:rsid w:val="00982024"/>
    <w:rsid w:val="0098246E"/>
    <w:rsid w:val="00983549"/>
    <w:rsid w:val="009838C7"/>
    <w:rsid w:val="009844B7"/>
    <w:rsid w:val="009844FE"/>
    <w:rsid w:val="00984C61"/>
    <w:rsid w:val="00985645"/>
    <w:rsid w:val="00986316"/>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A086F"/>
    <w:rsid w:val="009A09CD"/>
    <w:rsid w:val="009A1284"/>
    <w:rsid w:val="009A1E4C"/>
    <w:rsid w:val="009A2538"/>
    <w:rsid w:val="009A2BDB"/>
    <w:rsid w:val="009A2D97"/>
    <w:rsid w:val="009A3F36"/>
    <w:rsid w:val="009A4CC1"/>
    <w:rsid w:val="009A4E7E"/>
    <w:rsid w:val="009A5823"/>
    <w:rsid w:val="009A5E47"/>
    <w:rsid w:val="009A6E12"/>
    <w:rsid w:val="009A7993"/>
    <w:rsid w:val="009A7CCE"/>
    <w:rsid w:val="009B0170"/>
    <w:rsid w:val="009B05F0"/>
    <w:rsid w:val="009B12F2"/>
    <w:rsid w:val="009B239D"/>
    <w:rsid w:val="009B255D"/>
    <w:rsid w:val="009B2A6E"/>
    <w:rsid w:val="009B2E7F"/>
    <w:rsid w:val="009B3E3D"/>
    <w:rsid w:val="009B43D6"/>
    <w:rsid w:val="009B4BB6"/>
    <w:rsid w:val="009B523D"/>
    <w:rsid w:val="009B5EF9"/>
    <w:rsid w:val="009B6373"/>
    <w:rsid w:val="009B7250"/>
    <w:rsid w:val="009B75C1"/>
    <w:rsid w:val="009C0991"/>
    <w:rsid w:val="009C0ACE"/>
    <w:rsid w:val="009C14F7"/>
    <w:rsid w:val="009C1949"/>
    <w:rsid w:val="009C1C1A"/>
    <w:rsid w:val="009C2133"/>
    <w:rsid w:val="009C230A"/>
    <w:rsid w:val="009C2E36"/>
    <w:rsid w:val="009C3326"/>
    <w:rsid w:val="009C4026"/>
    <w:rsid w:val="009C5626"/>
    <w:rsid w:val="009C5C45"/>
    <w:rsid w:val="009C60A5"/>
    <w:rsid w:val="009C66E3"/>
    <w:rsid w:val="009C6A8A"/>
    <w:rsid w:val="009D0572"/>
    <w:rsid w:val="009D0C6F"/>
    <w:rsid w:val="009D13EB"/>
    <w:rsid w:val="009D2316"/>
    <w:rsid w:val="009D2DB2"/>
    <w:rsid w:val="009D50F2"/>
    <w:rsid w:val="009D5B52"/>
    <w:rsid w:val="009D5FF7"/>
    <w:rsid w:val="009D6622"/>
    <w:rsid w:val="009D6EBD"/>
    <w:rsid w:val="009D760C"/>
    <w:rsid w:val="009D7769"/>
    <w:rsid w:val="009E0793"/>
    <w:rsid w:val="009E0822"/>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74C"/>
    <w:rsid w:val="00A0027D"/>
    <w:rsid w:val="00A01B91"/>
    <w:rsid w:val="00A01CB4"/>
    <w:rsid w:val="00A021C0"/>
    <w:rsid w:val="00A02B83"/>
    <w:rsid w:val="00A03330"/>
    <w:rsid w:val="00A03554"/>
    <w:rsid w:val="00A05A10"/>
    <w:rsid w:val="00A05BA4"/>
    <w:rsid w:val="00A05E24"/>
    <w:rsid w:val="00A05F24"/>
    <w:rsid w:val="00A06A6D"/>
    <w:rsid w:val="00A06B46"/>
    <w:rsid w:val="00A06DA8"/>
    <w:rsid w:val="00A06E46"/>
    <w:rsid w:val="00A074D2"/>
    <w:rsid w:val="00A0791E"/>
    <w:rsid w:val="00A07DEB"/>
    <w:rsid w:val="00A109D3"/>
    <w:rsid w:val="00A11E88"/>
    <w:rsid w:val="00A12803"/>
    <w:rsid w:val="00A13671"/>
    <w:rsid w:val="00A13745"/>
    <w:rsid w:val="00A148D3"/>
    <w:rsid w:val="00A14A5F"/>
    <w:rsid w:val="00A15EE1"/>
    <w:rsid w:val="00A174FE"/>
    <w:rsid w:val="00A204BF"/>
    <w:rsid w:val="00A21B46"/>
    <w:rsid w:val="00A21C4C"/>
    <w:rsid w:val="00A230CF"/>
    <w:rsid w:val="00A2369F"/>
    <w:rsid w:val="00A24195"/>
    <w:rsid w:val="00A241AE"/>
    <w:rsid w:val="00A27E3F"/>
    <w:rsid w:val="00A300F2"/>
    <w:rsid w:val="00A307F8"/>
    <w:rsid w:val="00A30957"/>
    <w:rsid w:val="00A30B6C"/>
    <w:rsid w:val="00A31250"/>
    <w:rsid w:val="00A339A8"/>
    <w:rsid w:val="00A33BBC"/>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7811"/>
    <w:rsid w:val="00A50005"/>
    <w:rsid w:val="00A503A9"/>
    <w:rsid w:val="00A50B70"/>
    <w:rsid w:val="00A52FD9"/>
    <w:rsid w:val="00A53650"/>
    <w:rsid w:val="00A5377C"/>
    <w:rsid w:val="00A537FD"/>
    <w:rsid w:val="00A54376"/>
    <w:rsid w:val="00A54557"/>
    <w:rsid w:val="00A547C5"/>
    <w:rsid w:val="00A54874"/>
    <w:rsid w:val="00A54F07"/>
    <w:rsid w:val="00A556B0"/>
    <w:rsid w:val="00A558DE"/>
    <w:rsid w:val="00A55C21"/>
    <w:rsid w:val="00A56785"/>
    <w:rsid w:val="00A56852"/>
    <w:rsid w:val="00A56AE3"/>
    <w:rsid w:val="00A56E99"/>
    <w:rsid w:val="00A57756"/>
    <w:rsid w:val="00A57BC0"/>
    <w:rsid w:val="00A60011"/>
    <w:rsid w:val="00A600B2"/>
    <w:rsid w:val="00A60813"/>
    <w:rsid w:val="00A60BE0"/>
    <w:rsid w:val="00A61759"/>
    <w:rsid w:val="00A61CCB"/>
    <w:rsid w:val="00A62E6A"/>
    <w:rsid w:val="00A634FD"/>
    <w:rsid w:val="00A63D16"/>
    <w:rsid w:val="00A63EC2"/>
    <w:rsid w:val="00A63F0E"/>
    <w:rsid w:val="00A64595"/>
    <w:rsid w:val="00A64875"/>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512C"/>
    <w:rsid w:val="00A95155"/>
    <w:rsid w:val="00A9539D"/>
    <w:rsid w:val="00A95673"/>
    <w:rsid w:val="00A966A6"/>
    <w:rsid w:val="00A96A64"/>
    <w:rsid w:val="00A96E95"/>
    <w:rsid w:val="00A97093"/>
    <w:rsid w:val="00A970E7"/>
    <w:rsid w:val="00A97B45"/>
    <w:rsid w:val="00AA03C6"/>
    <w:rsid w:val="00AA0FA7"/>
    <w:rsid w:val="00AA271E"/>
    <w:rsid w:val="00AA2C97"/>
    <w:rsid w:val="00AA323D"/>
    <w:rsid w:val="00AA4BE6"/>
    <w:rsid w:val="00AA56AD"/>
    <w:rsid w:val="00AA59B3"/>
    <w:rsid w:val="00AA5FCE"/>
    <w:rsid w:val="00AA661F"/>
    <w:rsid w:val="00AA6A9B"/>
    <w:rsid w:val="00AA6CD1"/>
    <w:rsid w:val="00AA6DFB"/>
    <w:rsid w:val="00AB03E5"/>
    <w:rsid w:val="00AB0FF4"/>
    <w:rsid w:val="00AB1124"/>
    <w:rsid w:val="00AB19DA"/>
    <w:rsid w:val="00AB1D36"/>
    <w:rsid w:val="00AB48F7"/>
    <w:rsid w:val="00AB5181"/>
    <w:rsid w:val="00AB544B"/>
    <w:rsid w:val="00AB5689"/>
    <w:rsid w:val="00AB57C8"/>
    <w:rsid w:val="00AB6014"/>
    <w:rsid w:val="00AB6D66"/>
    <w:rsid w:val="00AB7036"/>
    <w:rsid w:val="00AB7589"/>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70BB"/>
    <w:rsid w:val="00AD056C"/>
    <w:rsid w:val="00AD09F5"/>
    <w:rsid w:val="00AD2724"/>
    <w:rsid w:val="00AD292C"/>
    <w:rsid w:val="00AD36D5"/>
    <w:rsid w:val="00AD3A6D"/>
    <w:rsid w:val="00AD3EF5"/>
    <w:rsid w:val="00AD410B"/>
    <w:rsid w:val="00AD60D2"/>
    <w:rsid w:val="00AD62A6"/>
    <w:rsid w:val="00AD733A"/>
    <w:rsid w:val="00AD75EB"/>
    <w:rsid w:val="00AD7F2C"/>
    <w:rsid w:val="00AE0054"/>
    <w:rsid w:val="00AE1669"/>
    <w:rsid w:val="00AE1C33"/>
    <w:rsid w:val="00AE1DAA"/>
    <w:rsid w:val="00AE2289"/>
    <w:rsid w:val="00AE237D"/>
    <w:rsid w:val="00AE3351"/>
    <w:rsid w:val="00AE3A75"/>
    <w:rsid w:val="00AE4E38"/>
    <w:rsid w:val="00AE64EB"/>
    <w:rsid w:val="00AE65F8"/>
    <w:rsid w:val="00AE6820"/>
    <w:rsid w:val="00AE6916"/>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715"/>
    <w:rsid w:val="00B02E47"/>
    <w:rsid w:val="00B03467"/>
    <w:rsid w:val="00B03669"/>
    <w:rsid w:val="00B03840"/>
    <w:rsid w:val="00B03919"/>
    <w:rsid w:val="00B03FE1"/>
    <w:rsid w:val="00B045FA"/>
    <w:rsid w:val="00B05777"/>
    <w:rsid w:val="00B05A8A"/>
    <w:rsid w:val="00B05F05"/>
    <w:rsid w:val="00B062AD"/>
    <w:rsid w:val="00B0712C"/>
    <w:rsid w:val="00B0792E"/>
    <w:rsid w:val="00B109DB"/>
    <w:rsid w:val="00B10D0E"/>
    <w:rsid w:val="00B1113B"/>
    <w:rsid w:val="00B11855"/>
    <w:rsid w:val="00B11A2D"/>
    <w:rsid w:val="00B12125"/>
    <w:rsid w:val="00B13924"/>
    <w:rsid w:val="00B139DF"/>
    <w:rsid w:val="00B13A1B"/>
    <w:rsid w:val="00B1433A"/>
    <w:rsid w:val="00B14C49"/>
    <w:rsid w:val="00B15A62"/>
    <w:rsid w:val="00B15D51"/>
    <w:rsid w:val="00B16728"/>
    <w:rsid w:val="00B16736"/>
    <w:rsid w:val="00B1697D"/>
    <w:rsid w:val="00B170B9"/>
    <w:rsid w:val="00B1744C"/>
    <w:rsid w:val="00B20E0E"/>
    <w:rsid w:val="00B2274E"/>
    <w:rsid w:val="00B2344D"/>
    <w:rsid w:val="00B23742"/>
    <w:rsid w:val="00B239A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3FD7"/>
    <w:rsid w:val="00B4482E"/>
    <w:rsid w:val="00B46173"/>
    <w:rsid w:val="00B4684D"/>
    <w:rsid w:val="00B47196"/>
    <w:rsid w:val="00B47412"/>
    <w:rsid w:val="00B47DDA"/>
    <w:rsid w:val="00B5046F"/>
    <w:rsid w:val="00B50CA9"/>
    <w:rsid w:val="00B51D96"/>
    <w:rsid w:val="00B52854"/>
    <w:rsid w:val="00B52EA8"/>
    <w:rsid w:val="00B5346F"/>
    <w:rsid w:val="00B53BD8"/>
    <w:rsid w:val="00B5402B"/>
    <w:rsid w:val="00B54811"/>
    <w:rsid w:val="00B55D3D"/>
    <w:rsid w:val="00B56154"/>
    <w:rsid w:val="00B5724C"/>
    <w:rsid w:val="00B603A7"/>
    <w:rsid w:val="00B60AEA"/>
    <w:rsid w:val="00B619BE"/>
    <w:rsid w:val="00B61B35"/>
    <w:rsid w:val="00B627C5"/>
    <w:rsid w:val="00B629A0"/>
    <w:rsid w:val="00B629E1"/>
    <w:rsid w:val="00B62B78"/>
    <w:rsid w:val="00B631A0"/>
    <w:rsid w:val="00B6335B"/>
    <w:rsid w:val="00B65B79"/>
    <w:rsid w:val="00B66147"/>
    <w:rsid w:val="00B6664B"/>
    <w:rsid w:val="00B66A51"/>
    <w:rsid w:val="00B66B78"/>
    <w:rsid w:val="00B67222"/>
    <w:rsid w:val="00B700A9"/>
    <w:rsid w:val="00B704E2"/>
    <w:rsid w:val="00B7297E"/>
    <w:rsid w:val="00B73067"/>
    <w:rsid w:val="00B736D5"/>
    <w:rsid w:val="00B744D5"/>
    <w:rsid w:val="00B754C8"/>
    <w:rsid w:val="00B764B3"/>
    <w:rsid w:val="00B77590"/>
    <w:rsid w:val="00B7771A"/>
    <w:rsid w:val="00B77CF3"/>
    <w:rsid w:val="00B82A24"/>
    <w:rsid w:val="00B82A82"/>
    <w:rsid w:val="00B83257"/>
    <w:rsid w:val="00B8343A"/>
    <w:rsid w:val="00B83D30"/>
    <w:rsid w:val="00B846A6"/>
    <w:rsid w:val="00B85325"/>
    <w:rsid w:val="00B85927"/>
    <w:rsid w:val="00B85FEC"/>
    <w:rsid w:val="00B871AB"/>
    <w:rsid w:val="00B87CD0"/>
    <w:rsid w:val="00B87F60"/>
    <w:rsid w:val="00B87F9F"/>
    <w:rsid w:val="00B902F9"/>
    <w:rsid w:val="00B90A53"/>
    <w:rsid w:val="00B90C5C"/>
    <w:rsid w:val="00B90CFE"/>
    <w:rsid w:val="00B9130F"/>
    <w:rsid w:val="00B91A4E"/>
    <w:rsid w:val="00B91BE5"/>
    <w:rsid w:val="00B91CD4"/>
    <w:rsid w:val="00B92F0B"/>
    <w:rsid w:val="00B947BD"/>
    <w:rsid w:val="00B95827"/>
    <w:rsid w:val="00B95D5F"/>
    <w:rsid w:val="00B95E80"/>
    <w:rsid w:val="00B96AF9"/>
    <w:rsid w:val="00BA0266"/>
    <w:rsid w:val="00BA0299"/>
    <w:rsid w:val="00BA0858"/>
    <w:rsid w:val="00BA09C5"/>
    <w:rsid w:val="00BA11C4"/>
    <w:rsid w:val="00BA13DC"/>
    <w:rsid w:val="00BA1AB5"/>
    <w:rsid w:val="00BA2C50"/>
    <w:rsid w:val="00BA3CFF"/>
    <w:rsid w:val="00BA4087"/>
    <w:rsid w:val="00BA41DE"/>
    <w:rsid w:val="00BA53C9"/>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B5292"/>
    <w:rsid w:val="00BB74AF"/>
    <w:rsid w:val="00BC02CE"/>
    <w:rsid w:val="00BC04D7"/>
    <w:rsid w:val="00BC0C3A"/>
    <w:rsid w:val="00BC0D3D"/>
    <w:rsid w:val="00BC20FB"/>
    <w:rsid w:val="00BC23BA"/>
    <w:rsid w:val="00BC3F3B"/>
    <w:rsid w:val="00BC4462"/>
    <w:rsid w:val="00BC4611"/>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D60"/>
    <w:rsid w:val="00BD219A"/>
    <w:rsid w:val="00BD2AC3"/>
    <w:rsid w:val="00BD39E4"/>
    <w:rsid w:val="00BD3DCC"/>
    <w:rsid w:val="00BD4903"/>
    <w:rsid w:val="00BD4923"/>
    <w:rsid w:val="00BD4968"/>
    <w:rsid w:val="00BD7274"/>
    <w:rsid w:val="00BE01EA"/>
    <w:rsid w:val="00BE0C2F"/>
    <w:rsid w:val="00BE104C"/>
    <w:rsid w:val="00BE191D"/>
    <w:rsid w:val="00BE1F6F"/>
    <w:rsid w:val="00BE3F49"/>
    <w:rsid w:val="00BE4D74"/>
    <w:rsid w:val="00BE57ED"/>
    <w:rsid w:val="00BE5BAE"/>
    <w:rsid w:val="00BF04B7"/>
    <w:rsid w:val="00BF0E26"/>
    <w:rsid w:val="00BF1584"/>
    <w:rsid w:val="00BF2A12"/>
    <w:rsid w:val="00BF30EF"/>
    <w:rsid w:val="00BF3D1C"/>
    <w:rsid w:val="00BF513E"/>
    <w:rsid w:val="00BF579F"/>
    <w:rsid w:val="00BF5B52"/>
    <w:rsid w:val="00BF5F23"/>
    <w:rsid w:val="00BF6DEC"/>
    <w:rsid w:val="00BF7E08"/>
    <w:rsid w:val="00C00534"/>
    <w:rsid w:val="00C0110D"/>
    <w:rsid w:val="00C01CDF"/>
    <w:rsid w:val="00C02931"/>
    <w:rsid w:val="00C03499"/>
    <w:rsid w:val="00C03664"/>
    <w:rsid w:val="00C040C8"/>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4A0"/>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0230"/>
    <w:rsid w:val="00C42AEE"/>
    <w:rsid w:val="00C43274"/>
    <w:rsid w:val="00C44280"/>
    <w:rsid w:val="00C44435"/>
    <w:rsid w:val="00C46723"/>
    <w:rsid w:val="00C467BE"/>
    <w:rsid w:val="00C473BA"/>
    <w:rsid w:val="00C476B3"/>
    <w:rsid w:val="00C477E4"/>
    <w:rsid w:val="00C479E4"/>
    <w:rsid w:val="00C47DB8"/>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45"/>
    <w:rsid w:val="00C74BC5"/>
    <w:rsid w:val="00C75AA0"/>
    <w:rsid w:val="00C75FAE"/>
    <w:rsid w:val="00C765AA"/>
    <w:rsid w:val="00C76A60"/>
    <w:rsid w:val="00C76C9B"/>
    <w:rsid w:val="00C800CF"/>
    <w:rsid w:val="00C80F78"/>
    <w:rsid w:val="00C81497"/>
    <w:rsid w:val="00C81816"/>
    <w:rsid w:val="00C82F35"/>
    <w:rsid w:val="00C8322F"/>
    <w:rsid w:val="00C832CB"/>
    <w:rsid w:val="00C83EA1"/>
    <w:rsid w:val="00C8458A"/>
    <w:rsid w:val="00C845AE"/>
    <w:rsid w:val="00C84A8F"/>
    <w:rsid w:val="00C84C17"/>
    <w:rsid w:val="00C84CFE"/>
    <w:rsid w:val="00C85325"/>
    <w:rsid w:val="00C861C0"/>
    <w:rsid w:val="00C87870"/>
    <w:rsid w:val="00C87CD2"/>
    <w:rsid w:val="00C87D19"/>
    <w:rsid w:val="00C907AF"/>
    <w:rsid w:val="00C9227B"/>
    <w:rsid w:val="00C925EE"/>
    <w:rsid w:val="00C93263"/>
    <w:rsid w:val="00C94201"/>
    <w:rsid w:val="00C94368"/>
    <w:rsid w:val="00C95B5E"/>
    <w:rsid w:val="00C95E60"/>
    <w:rsid w:val="00C9729C"/>
    <w:rsid w:val="00C97789"/>
    <w:rsid w:val="00CA16FF"/>
    <w:rsid w:val="00CA1796"/>
    <w:rsid w:val="00CA1A56"/>
    <w:rsid w:val="00CA23BC"/>
    <w:rsid w:val="00CA33B0"/>
    <w:rsid w:val="00CA3BC6"/>
    <w:rsid w:val="00CA3CFF"/>
    <w:rsid w:val="00CA3D6E"/>
    <w:rsid w:val="00CA4A58"/>
    <w:rsid w:val="00CA4B45"/>
    <w:rsid w:val="00CA4C71"/>
    <w:rsid w:val="00CA52D9"/>
    <w:rsid w:val="00CA680F"/>
    <w:rsid w:val="00CA7A8C"/>
    <w:rsid w:val="00CB01FB"/>
    <w:rsid w:val="00CB09FD"/>
    <w:rsid w:val="00CB0D59"/>
    <w:rsid w:val="00CB1162"/>
    <w:rsid w:val="00CB1503"/>
    <w:rsid w:val="00CB28E2"/>
    <w:rsid w:val="00CB3A55"/>
    <w:rsid w:val="00CB3AEA"/>
    <w:rsid w:val="00CB44D3"/>
    <w:rsid w:val="00CB536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26D"/>
    <w:rsid w:val="00CD1C53"/>
    <w:rsid w:val="00CD2736"/>
    <w:rsid w:val="00CD29BE"/>
    <w:rsid w:val="00CD2A67"/>
    <w:rsid w:val="00CD3243"/>
    <w:rsid w:val="00CD3BDB"/>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041"/>
    <w:rsid w:val="00CF0361"/>
    <w:rsid w:val="00CF0487"/>
    <w:rsid w:val="00CF0730"/>
    <w:rsid w:val="00CF1518"/>
    <w:rsid w:val="00CF1695"/>
    <w:rsid w:val="00CF1825"/>
    <w:rsid w:val="00CF2654"/>
    <w:rsid w:val="00CF287B"/>
    <w:rsid w:val="00CF2F0D"/>
    <w:rsid w:val="00CF31FD"/>
    <w:rsid w:val="00CF3703"/>
    <w:rsid w:val="00CF3C04"/>
    <w:rsid w:val="00CF4224"/>
    <w:rsid w:val="00CF48DB"/>
    <w:rsid w:val="00CF5690"/>
    <w:rsid w:val="00CF6511"/>
    <w:rsid w:val="00CF672E"/>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1262"/>
    <w:rsid w:val="00D11FEB"/>
    <w:rsid w:val="00D12466"/>
    <w:rsid w:val="00D14E18"/>
    <w:rsid w:val="00D14FD8"/>
    <w:rsid w:val="00D1584D"/>
    <w:rsid w:val="00D158A4"/>
    <w:rsid w:val="00D15963"/>
    <w:rsid w:val="00D15977"/>
    <w:rsid w:val="00D1654A"/>
    <w:rsid w:val="00D16586"/>
    <w:rsid w:val="00D166B9"/>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39BD"/>
    <w:rsid w:val="00D34244"/>
    <w:rsid w:val="00D3456A"/>
    <w:rsid w:val="00D34FE7"/>
    <w:rsid w:val="00D353DB"/>
    <w:rsid w:val="00D35438"/>
    <w:rsid w:val="00D35830"/>
    <w:rsid w:val="00D35947"/>
    <w:rsid w:val="00D37514"/>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1D"/>
    <w:rsid w:val="00D67BC1"/>
    <w:rsid w:val="00D70821"/>
    <w:rsid w:val="00D70E26"/>
    <w:rsid w:val="00D71FBF"/>
    <w:rsid w:val="00D72183"/>
    <w:rsid w:val="00D72388"/>
    <w:rsid w:val="00D72643"/>
    <w:rsid w:val="00D73661"/>
    <w:rsid w:val="00D73707"/>
    <w:rsid w:val="00D74081"/>
    <w:rsid w:val="00D752F4"/>
    <w:rsid w:val="00D75A1F"/>
    <w:rsid w:val="00D76F57"/>
    <w:rsid w:val="00D77BDF"/>
    <w:rsid w:val="00D8106B"/>
    <w:rsid w:val="00D81825"/>
    <w:rsid w:val="00D82445"/>
    <w:rsid w:val="00D825F0"/>
    <w:rsid w:val="00D82F42"/>
    <w:rsid w:val="00D8375A"/>
    <w:rsid w:val="00D8385E"/>
    <w:rsid w:val="00D84B0B"/>
    <w:rsid w:val="00D86CCE"/>
    <w:rsid w:val="00D90FD1"/>
    <w:rsid w:val="00D913FF"/>
    <w:rsid w:val="00D91C70"/>
    <w:rsid w:val="00D91C79"/>
    <w:rsid w:val="00D9352D"/>
    <w:rsid w:val="00D938F5"/>
    <w:rsid w:val="00D9464C"/>
    <w:rsid w:val="00D94CD8"/>
    <w:rsid w:val="00D94ECE"/>
    <w:rsid w:val="00D955B6"/>
    <w:rsid w:val="00D95619"/>
    <w:rsid w:val="00D962F6"/>
    <w:rsid w:val="00D9743E"/>
    <w:rsid w:val="00D9789F"/>
    <w:rsid w:val="00D97C07"/>
    <w:rsid w:val="00DA051D"/>
    <w:rsid w:val="00DA094A"/>
    <w:rsid w:val="00DA15E7"/>
    <w:rsid w:val="00DA18DD"/>
    <w:rsid w:val="00DA1DA6"/>
    <w:rsid w:val="00DA263C"/>
    <w:rsid w:val="00DA3EEA"/>
    <w:rsid w:val="00DA41E3"/>
    <w:rsid w:val="00DA49D5"/>
    <w:rsid w:val="00DA68A9"/>
    <w:rsid w:val="00DA7F3F"/>
    <w:rsid w:val="00DB0A9A"/>
    <w:rsid w:val="00DB16FE"/>
    <w:rsid w:val="00DB1D06"/>
    <w:rsid w:val="00DB22A7"/>
    <w:rsid w:val="00DB3E7F"/>
    <w:rsid w:val="00DB48C8"/>
    <w:rsid w:val="00DB499E"/>
    <w:rsid w:val="00DB51DF"/>
    <w:rsid w:val="00DB6722"/>
    <w:rsid w:val="00DB7A59"/>
    <w:rsid w:val="00DC14A7"/>
    <w:rsid w:val="00DC3E3B"/>
    <w:rsid w:val="00DC4905"/>
    <w:rsid w:val="00DC5306"/>
    <w:rsid w:val="00DC5D80"/>
    <w:rsid w:val="00DC6985"/>
    <w:rsid w:val="00DC787B"/>
    <w:rsid w:val="00DD007F"/>
    <w:rsid w:val="00DD055C"/>
    <w:rsid w:val="00DD0A3A"/>
    <w:rsid w:val="00DD199A"/>
    <w:rsid w:val="00DD49AC"/>
    <w:rsid w:val="00DD574A"/>
    <w:rsid w:val="00DD595D"/>
    <w:rsid w:val="00DD5BB5"/>
    <w:rsid w:val="00DD6F3C"/>
    <w:rsid w:val="00DD6F69"/>
    <w:rsid w:val="00DD78B9"/>
    <w:rsid w:val="00DD7D23"/>
    <w:rsid w:val="00DE00CF"/>
    <w:rsid w:val="00DE05E5"/>
    <w:rsid w:val="00DE111F"/>
    <w:rsid w:val="00DE15AF"/>
    <w:rsid w:val="00DE1C9B"/>
    <w:rsid w:val="00DE1FB8"/>
    <w:rsid w:val="00DE26A0"/>
    <w:rsid w:val="00DE41AB"/>
    <w:rsid w:val="00DE45B7"/>
    <w:rsid w:val="00DE4751"/>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6D7"/>
    <w:rsid w:val="00E010BD"/>
    <w:rsid w:val="00E01C03"/>
    <w:rsid w:val="00E01F80"/>
    <w:rsid w:val="00E0267D"/>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29FD"/>
    <w:rsid w:val="00E13336"/>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101"/>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2EAA"/>
    <w:rsid w:val="00E435C0"/>
    <w:rsid w:val="00E44AC2"/>
    <w:rsid w:val="00E4742B"/>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60A"/>
    <w:rsid w:val="00E85EB9"/>
    <w:rsid w:val="00E85FDD"/>
    <w:rsid w:val="00E860E5"/>
    <w:rsid w:val="00E8730F"/>
    <w:rsid w:val="00E879CD"/>
    <w:rsid w:val="00E9096D"/>
    <w:rsid w:val="00E90A56"/>
    <w:rsid w:val="00E90C61"/>
    <w:rsid w:val="00E90C7F"/>
    <w:rsid w:val="00E91BC7"/>
    <w:rsid w:val="00E929D2"/>
    <w:rsid w:val="00E931D7"/>
    <w:rsid w:val="00E935AC"/>
    <w:rsid w:val="00E94185"/>
    <w:rsid w:val="00E94BBC"/>
    <w:rsid w:val="00E9650E"/>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5DB"/>
    <w:rsid w:val="00EA57C5"/>
    <w:rsid w:val="00EA6F6A"/>
    <w:rsid w:val="00EB00B6"/>
    <w:rsid w:val="00EB0FA3"/>
    <w:rsid w:val="00EB1B46"/>
    <w:rsid w:val="00EB24E5"/>
    <w:rsid w:val="00EB42EF"/>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16D"/>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F63"/>
    <w:rsid w:val="00ED3FF1"/>
    <w:rsid w:val="00ED486E"/>
    <w:rsid w:val="00ED4BB5"/>
    <w:rsid w:val="00ED60C5"/>
    <w:rsid w:val="00ED63F3"/>
    <w:rsid w:val="00ED697A"/>
    <w:rsid w:val="00ED7FEE"/>
    <w:rsid w:val="00EE03EB"/>
    <w:rsid w:val="00EE03ED"/>
    <w:rsid w:val="00EE0EBD"/>
    <w:rsid w:val="00EE1213"/>
    <w:rsid w:val="00EE17D0"/>
    <w:rsid w:val="00EE1DCA"/>
    <w:rsid w:val="00EE2090"/>
    <w:rsid w:val="00EE3618"/>
    <w:rsid w:val="00EE6413"/>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10F11"/>
    <w:rsid w:val="00F11054"/>
    <w:rsid w:val="00F11B7F"/>
    <w:rsid w:val="00F131CB"/>
    <w:rsid w:val="00F13967"/>
    <w:rsid w:val="00F14B06"/>
    <w:rsid w:val="00F14D09"/>
    <w:rsid w:val="00F1578C"/>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2389"/>
    <w:rsid w:val="00F34356"/>
    <w:rsid w:val="00F34623"/>
    <w:rsid w:val="00F348CC"/>
    <w:rsid w:val="00F3499A"/>
    <w:rsid w:val="00F34CE9"/>
    <w:rsid w:val="00F34D07"/>
    <w:rsid w:val="00F36956"/>
    <w:rsid w:val="00F37A20"/>
    <w:rsid w:val="00F40737"/>
    <w:rsid w:val="00F42108"/>
    <w:rsid w:val="00F43A92"/>
    <w:rsid w:val="00F444A5"/>
    <w:rsid w:val="00F44A90"/>
    <w:rsid w:val="00F44E5F"/>
    <w:rsid w:val="00F4664B"/>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4D3"/>
    <w:rsid w:val="00F53930"/>
    <w:rsid w:val="00F54D35"/>
    <w:rsid w:val="00F55978"/>
    <w:rsid w:val="00F55CD1"/>
    <w:rsid w:val="00F56974"/>
    <w:rsid w:val="00F5729A"/>
    <w:rsid w:val="00F57CBD"/>
    <w:rsid w:val="00F612C1"/>
    <w:rsid w:val="00F619F6"/>
    <w:rsid w:val="00F61F18"/>
    <w:rsid w:val="00F62806"/>
    <w:rsid w:val="00F63601"/>
    <w:rsid w:val="00F63F2C"/>
    <w:rsid w:val="00F6405A"/>
    <w:rsid w:val="00F64FFF"/>
    <w:rsid w:val="00F65ACD"/>
    <w:rsid w:val="00F6608A"/>
    <w:rsid w:val="00F67A62"/>
    <w:rsid w:val="00F7086B"/>
    <w:rsid w:val="00F71148"/>
    <w:rsid w:val="00F715D9"/>
    <w:rsid w:val="00F7185D"/>
    <w:rsid w:val="00F71D5B"/>
    <w:rsid w:val="00F71F37"/>
    <w:rsid w:val="00F72337"/>
    <w:rsid w:val="00F7253C"/>
    <w:rsid w:val="00F735E5"/>
    <w:rsid w:val="00F7383B"/>
    <w:rsid w:val="00F738E1"/>
    <w:rsid w:val="00F73C92"/>
    <w:rsid w:val="00F73D93"/>
    <w:rsid w:val="00F73D97"/>
    <w:rsid w:val="00F74725"/>
    <w:rsid w:val="00F7609E"/>
    <w:rsid w:val="00F774BB"/>
    <w:rsid w:val="00F77C08"/>
    <w:rsid w:val="00F8066E"/>
    <w:rsid w:val="00F80A8D"/>
    <w:rsid w:val="00F817A6"/>
    <w:rsid w:val="00F81BA7"/>
    <w:rsid w:val="00F831C2"/>
    <w:rsid w:val="00F835F6"/>
    <w:rsid w:val="00F83D72"/>
    <w:rsid w:val="00F84674"/>
    <w:rsid w:val="00F8598D"/>
    <w:rsid w:val="00F86AA9"/>
    <w:rsid w:val="00F90909"/>
    <w:rsid w:val="00F92DB0"/>
    <w:rsid w:val="00F935E6"/>
    <w:rsid w:val="00F947D2"/>
    <w:rsid w:val="00F94FE5"/>
    <w:rsid w:val="00F95A38"/>
    <w:rsid w:val="00F95EDC"/>
    <w:rsid w:val="00F960B2"/>
    <w:rsid w:val="00F96130"/>
    <w:rsid w:val="00F9635D"/>
    <w:rsid w:val="00F97151"/>
    <w:rsid w:val="00F971D0"/>
    <w:rsid w:val="00F97417"/>
    <w:rsid w:val="00F976E5"/>
    <w:rsid w:val="00FA0149"/>
    <w:rsid w:val="00FA0947"/>
    <w:rsid w:val="00FA1339"/>
    <w:rsid w:val="00FA14CA"/>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1A60"/>
    <w:rsid w:val="00FD3CDD"/>
    <w:rsid w:val="00FD41D8"/>
    <w:rsid w:val="00FD47AD"/>
    <w:rsid w:val="00FD4B0C"/>
    <w:rsid w:val="00FD5125"/>
    <w:rsid w:val="00FD5253"/>
    <w:rsid w:val="00FD5B5F"/>
    <w:rsid w:val="00FD5BBC"/>
    <w:rsid w:val="00FD6178"/>
    <w:rsid w:val="00FD62A4"/>
    <w:rsid w:val="00FD6972"/>
    <w:rsid w:val="00FD7B65"/>
    <w:rsid w:val="00FE0B4C"/>
    <w:rsid w:val="00FE0FB9"/>
    <w:rsid w:val="00FE1283"/>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80C"/>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2F7D41"/>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2F7D41"/>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bka"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inspektor@cbi24.pl"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mailto:urzad@rabka.pl"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6324-7C97-4FBA-8AB4-824B5CC5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561</TotalTime>
  <Pages>22</Pages>
  <Words>7700</Words>
  <Characters>50478</Characters>
  <Application>Microsoft Office Word</Application>
  <DocSecurity>0</DocSecurity>
  <Lines>420</Lines>
  <Paragraphs>116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110</cp:revision>
  <cp:lastPrinted>2021-07-13T07:39:00Z</cp:lastPrinted>
  <dcterms:created xsi:type="dcterms:W3CDTF">2021-07-06T12:03:00Z</dcterms:created>
  <dcterms:modified xsi:type="dcterms:W3CDTF">2021-07-13T13:58:00Z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