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3550B" w14:textId="77777777" w:rsidR="002F798A" w:rsidRDefault="002F798A">
      <w:pPr>
        <w:pStyle w:val="Nagwek1"/>
        <w:tabs>
          <w:tab w:val="left" w:pos="142"/>
        </w:tabs>
        <w:jc w:val="center"/>
        <w:rPr>
          <w:rFonts w:ascii="Times New Roman" w:hAnsi="Times New Roman"/>
        </w:rPr>
      </w:pPr>
      <w:r>
        <w:rPr>
          <w:rFonts w:ascii="Times New Roman" w:hAnsi="Times New Roman"/>
        </w:rPr>
        <w:t xml:space="preserve">WZÓR UMOWY NA DOSTAWY </w:t>
      </w:r>
    </w:p>
    <w:p w14:paraId="0E33550C" w14:textId="77777777" w:rsidR="002F798A" w:rsidRDefault="002F798A"/>
    <w:p w14:paraId="0E33550D" w14:textId="77777777" w:rsidR="002F798A" w:rsidRDefault="002F798A" w:rsidP="002F798A">
      <w:pPr>
        <w:pStyle w:val="Tekstpodstawowywcity"/>
        <w:spacing w:before="120" w:after="120"/>
        <w:ind w:firstLine="0"/>
      </w:pPr>
      <w:r>
        <w:t xml:space="preserve">zawarta w </w:t>
      </w:r>
      <w:r>
        <w:rPr>
          <w:highlight w:val="green"/>
        </w:rPr>
        <w:t>................</w:t>
      </w:r>
      <w:r>
        <w:t xml:space="preserve">, dnia </w:t>
      </w:r>
      <w:r>
        <w:rPr>
          <w:b/>
        </w:rPr>
        <w:t>…………………………….</w:t>
      </w:r>
      <w:r>
        <w:t xml:space="preserve"> pomiędzy :</w:t>
      </w:r>
    </w:p>
    <w:p w14:paraId="7E7062A1" w14:textId="77777777" w:rsidR="00D648FC" w:rsidRPr="00D648FC" w:rsidRDefault="00D648FC" w:rsidP="00D648FC">
      <w:pPr>
        <w:spacing w:before="120" w:after="120"/>
        <w:ind w:left="360"/>
        <w:jc w:val="both"/>
        <w:rPr>
          <w:b/>
          <w:szCs w:val="20"/>
        </w:rPr>
      </w:pPr>
      <w:r w:rsidRPr="00D648FC">
        <w:rPr>
          <w:b/>
          <w:szCs w:val="20"/>
        </w:rPr>
        <w:t>Muzeum Śremskie w Śremie</w:t>
      </w:r>
    </w:p>
    <w:p w14:paraId="3884B4FF" w14:textId="77777777" w:rsidR="00D648FC" w:rsidRPr="00D648FC" w:rsidRDefault="00D648FC" w:rsidP="00D648FC">
      <w:pPr>
        <w:spacing w:before="120" w:after="120"/>
        <w:ind w:left="360"/>
        <w:jc w:val="both"/>
        <w:rPr>
          <w:b/>
          <w:szCs w:val="20"/>
        </w:rPr>
      </w:pPr>
      <w:r w:rsidRPr="00D648FC">
        <w:rPr>
          <w:b/>
          <w:szCs w:val="20"/>
        </w:rPr>
        <w:t xml:space="preserve">ul. A. Mickiewicza 89 </w:t>
      </w:r>
    </w:p>
    <w:p w14:paraId="0E335510" w14:textId="562073E0" w:rsidR="002F798A" w:rsidRDefault="00D648FC" w:rsidP="00D648FC">
      <w:pPr>
        <w:spacing w:before="120" w:after="120"/>
        <w:ind w:left="360"/>
        <w:jc w:val="both"/>
        <w:rPr>
          <w:b/>
          <w:szCs w:val="20"/>
        </w:rPr>
      </w:pPr>
      <w:r w:rsidRPr="00D648FC">
        <w:rPr>
          <w:b/>
          <w:szCs w:val="20"/>
        </w:rPr>
        <w:t>63-100 Śrem</w:t>
      </w:r>
    </w:p>
    <w:p w14:paraId="0E335511" w14:textId="77777777" w:rsidR="002F798A" w:rsidRDefault="002F798A" w:rsidP="002F798A">
      <w:pPr>
        <w:spacing w:before="120" w:after="120"/>
        <w:jc w:val="both"/>
        <w:rPr>
          <w:szCs w:val="20"/>
        </w:rPr>
      </w:pPr>
      <w:r>
        <w:t>reprezentowanym przez:</w:t>
      </w:r>
    </w:p>
    <w:p w14:paraId="0E335512" w14:textId="77777777" w:rsidR="002F798A" w:rsidRDefault="002F798A" w:rsidP="002F798A">
      <w:pPr>
        <w:spacing w:before="120" w:after="120"/>
        <w:jc w:val="both"/>
        <w:rPr>
          <w:szCs w:val="20"/>
          <w:highlight w:val="green"/>
        </w:rPr>
      </w:pPr>
      <w:r>
        <w:rPr>
          <w:highlight w:val="green"/>
        </w:rPr>
        <w:t>1.</w:t>
      </w:r>
    </w:p>
    <w:p w14:paraId="0E335513" w14:textId="77777777" w:rsidR="002F798A" w:rsidRDefault="002F798A" w:rsidP="002F798A">
      <w:pPr>
        <w:spacing w:before="120" w:after="120"/>
        <w:jc w:val="both"/>
      </w:pPr>
      <w:r>
        <w:rPr>
          <w:highlight w:val="green"/>
        </w:rPr>
        <w:t>2.</w:t>
      </w:r>
    </w:p>
    <w:p w14:paraId="0E335514" w14:textId="77777777" w:rsidR="002F798A" w:rsidRDefault="002F798A" w:rsidP="002F798A">
      <w:pPr>
        <w:spacing w:before="120" w:after="120"/>
        <w:jc w:val="both"/>
        <w:rPr>
          <w:szCs w:val="20"/>
        </w:rPr>
      </w:pPr>
      <w:r>
        <w:t xml:space="preserve">zwanym dalej </w:t>
      </w:r>
      <w:r>
        <w:rPr>
          <w:b/>
          <w:bCs/>
        </w:rPr>
        <w:t>Zamawiającym</w:t>
      </w:r>
      <w:r>
        <w:t>,</w:t>
      </w:r>
    </w:p>
    <w:p w14:paraId="0E335515" w14:textId="77777777" w:rsidR="002F798A" w:rsidRDefault="002F798A" w:rsidP="002F798A">
      <w:pPr>
        <w:spacing w:before="120" w:after="120"/>
        <w:jc w:val="both"/>
        <w:rPr>
          <w:szCs w:val="20"/>
        </w:rPr>
      </w:pPr>
      <w:r>
        <w:t>a</w:t>
      </w:r>
    </w:p>
    <w:p w14:paraId="0E335516" w14:textId="77777777" w:rsidR="002F798A" w:rsidRDefault="002F798A" w:rsidP="002F798A">
      <w:pPr>
        <w:spacing w:before="120" w:after="120"/>
        <w:ind w:left="360"/>
        <w:jc w:val="both"/>
        <w:rPr>
          <w:b/>
          <w:szCs w:val="20"/>
        </w:rPr>
      </w:pPr>
      <w:r>
        <w:rPr>
          <w:b/>
        </w:rPr>
        <w:t>…………………………………………………………..</w:t>
      </w:r>
    </w:p>
    <w:p w14:paraId="0E335517" w14:textId="77777777" w:rsidR="002F798A" w:rsidRDefault="002F798A" w:rsidP="002F798A">
      <w:pPr>
        <w:spacing w:before="120" w:after="120"/>
        <w:ind w:left="360"/>
        <w:jc w:val="both"/>
        <w:rPr>
          <w:b/>
          <w:szCs w:val="20"/>
        </w:rPr>
      </w:pPr>
      <w:r>
        <w:rPr>
          <w:b/>
        </w:rPr>
        <w:t>…………………………………………………………..</w:t>
      </w:r>
    </w:p>
    <w:p w14:paraId="0E335518" w14:textId="77777777" w:rsidR="002F798A" w:rsidRDefault="002F798A" w:rsidP="002F798A">
      <w:pPr>
        <w:spacing w:before="120" w:after="120"/>
        <w:ind w:left="360"/>
        <w:jc w:val="both"/>
        <w:rPr>
          <w:b/>
          <w:szCs w:val="20"/>
        </w:rPr>
      </w:pPr>
      <w:r>
        <w:rPr>
          <w:b/>
        </w:rPr>
        <w:t>…………………………………………………………..</w:t>
      </w:r>
    </w:p>
    <w:p w14:paraId="0E335519" w14:textId="77777777" w:rsidR="002F798A" w:rsidRDefault="002F798A" w:rsidP="002F798A">
      <w:pPr>
        <w:spacing w:before="120" w:after="120"/>
        <w:jc w:val="both"/>
      </w:pPr>
      <w:r>
        <w:t>reprezentowanym przez:</w:t>
      </w:r>
    </w:p>
    <w:p w14:paraId="0E33551A" w14:textId="77777777" w:rsidR="002F798A" w:rsidRDefault="002F798A" w:rsidP="002F798A">
      <w:pPr>
        <w:spacing w:before="120" w:after="120"/>
        <w:jc w:val="both"/>
        <w:rPr>
          <w:szCs w:val="20"/>
          <w:highlight w:val="green"/>
        </w:rPr>
      </w:pPr>
      <w:r>
        <w:rPr>
          <w:highlight w:val="green"/>
        </w:rPr>
        <w:t>1.</w:t>
      </w:r>
    </w:p>
    <w:p w14:paraId="0E33551B" w14:textId="77777777" w:rsidR="002F798A" w:rsidRDefault="002F798A" w:rsidP="002F798A">
      <w:pPr>
        <w:spacing w:before="120" w:after="120"/>
        <w:jc w:val="both"/>
      </w:pPr>
      <w:r>
        <w:rPr>
          <w:highlight w:val="green"/>
        </w:rPr>
        <w:t>2.</w:t>
      </w:r>
    </w:p>
    <w:p w14:paraId="0E33551C" w14:textId="77777777" w:rsidR="002F798A" w:rsidRDefault="002F798A" w:rsidP="002F798A">
      <w:pPr>
        <w:spacing w:before="120" w:after="120"/>
        <w:jc w:val="both"/>
        <w:rPr>
          <w:szCs w:val="20"/>
        </w:rPr>
      </w:pPr>
      <w:r>
        <w:t xml:space="preserve">zwanym dalej </w:t>
      </w:r>
      <w:r>
        <w:rPr>
          <w:b/>
          <w:bCs/>
        </w:rPr>
        <w:t>Wykonawcą</w:t>
      </w:r>
      <w:r>
        <w:t>.</w:t>
      </w:r>
    </w:p>
    <w:p w14:paraId="727A0FD4" w14:textId="77777777" w:rsidR="00831FCB" w:rsidRPr="00831FCB" w:rsidRDefault="002F798A" w:rsidP="00831FCB">
      <w:pPr>
        <w:pStyle w:val="Tekstpodstawowywcity"/>
        <w:spacing w:before="600" w:after="600"/>
        <w:rPr>
          <w:b/>
        </w:rPr>
      </w:pPr>
      <w:r>
        <w:t>W wyniku dokonania przez Zamawiającego wyboru oferty Wykonawcy w trakcie postępowania o zamówienie publiczne</w:t>
      </w:r>
      <w:r w:rsidR="00C74928">
        <w:t xml:space="preserve"> na podstawie ustawy z dnia 11 września 2019 r. Prawo zamówień publicznych (Dz. U. z 2019 poz. 2019 ze zm.)</w:t>
      </w:r>
      <w:r>
        <w:t xml:space="preserve"> na </w:t>
      </w:r>
      <w:r w:rsidR="00831FCB" w:rsidRPr="00831FCB">
        <w:rPr>
          <w:b/>
        </w:rPr>
        <w:t xml:space="preserve">Dostawa z montażem </w:t>
      </w:r>
      <w:proofErr w:type="spellStart"/>
      <w:r w:rsidR="00831FCB" w:rsidRPr="00831FCB">
        <w:rPr>
          <w:b/>
        </w:rPr>
        <w:t>okotarowania</w:t>
      </w:r>
      <w:proofErr w:type="spellEnd"/>
      <w:r w:rsidR="00831FCB" w:rsidRPr="00831FCB">
        <w:rPr>
          <w:b/>
        </w:rPr>
        <w:t xml:space="preserve"> sceny – wyposażenie Sali</w:t>
      </w:r>
    </w:p>
    <w:p w14:paraId="0E33551D" w14:textId="4FBE31B3" w:rsidR="002F798A" w:rsidRDefault="00831FCB" w:rsidP="00831FCB">
      <w:pPr>
        <w:pStyle w:val="Tekstpodstawowywcity"/>
        <w:spacing w:before="600" w:after="600"/>
        <w:ind w:firstLine="0"/>
      </w:pPr>
      <w:r w:rsidRPr="00831FCB">
        <w:rPr>
          <w:b/>
        </w:rPr>
        <w:t>Muzeum Śremskiego w Śremie</w:t>
      </w:r>
      <w:r w:rsidR="002F798A">
        <w:t xml:space="preserve"> prowadzonego w trybie </w:t>
      </w:r>
      <w:r w:rsidR="00FF1AF6" w:rsidRPr="00FF1AF6">
        <w:rPr>
          <w:b/>
        </w:rPr>
        <w:t>tryb podstawowy</w:t>
      </w:r>
      <w:r w:rsidR="00210DA8">
        <w:rPr>
          <w:b/>
        </w:rPr>
        <w:t xml:space="preserve"> bez negocjacji</w:t>
      </w:r>
      <w:r w:rsidR="002F798A">
        <w:t>, Strony oświadczają co następuje:</w:t>
      </w:r>
    </w:p>
    <w:p w14:paraId="0E33551E" w14:textId="77777777" w:rsidR="002F798A" w:rsidRDefault="002F798A" w:rsidP="002F798A">
      <w:pPr>
        <w:spacing w:before="120" w:after="120"/>
        <w:ind w:firstLine="1"/>
        <w:jc w:val="center"/>
        <w:rPr>
          <w:szCs w:val="20"/>
        </w:rPr>
      </w:pPr>
      <w:r>
        <w:rPr>
          <w:b/>
        </w:rPr>
        <w:t>§ 1</w:t>
      </w:r>
    </w:p>
    <w:p w14:paraId="0E33551F" w14:textId="39D5AA88" w:rsidR="002F798A" w:rsidRPr="00831FCB" w:rsidRDefault="002F798A" w:rsidP="00A216A2">
      <w:pPr>
        <w:numPr>
          <w:ilvl w:val="0"/>
          <w:numId w:val="6"/>
        </w:numPr>
        <w:spacing w:before="120" w:after="120"/>
        <w:jc w:val="both"/>
        <w:rPr>
          <w:szCs w:val="20"/>
        </w:rPr>
      </w:pPr>
      <w:r>
        <w:t xml:space="preserve">Przedmiotem niniejszej Umowy jest </w:t>
      </w:r>
      <w:r w:rsidR="00831FCB" w:rsidRPr="00831FCB">
        <w:rPr>
          <w:b/>
        </w:rPr>
        <w:t xml:space="preserve">Dostawa z montażem </w:t>
      </w:r>
      <w:proofErr w:type="spellStart"/>
      <w:r w:rsidR="00831FCB" w:rsidRPr="00831FCB">
        <w:rPr>
          <w:b/>
        </w:rPr>
        <w:t>okotarowania</w:t>
      </w:r>
      <w:proofErr w:type="spellEnd"/>
      <w:r w:rsidR="00831FCB" w:rsidRPr="00831FCB">
        <w:rPr>
          <w:b/>
        </w:rPr>
        <w:t xml:space="preserve"> sceny – wyposażenie Sali</w:t>
      </w:r>
      <w:r w:rsidR="00831FCB">
        <w:rPr>
          <w:b/>
        </w:rPr>
        <w:t xml:space="preserve"> </w:t>
      </w:r>
      <w:r w:rsidR="00831FCB" w:rsidRPr="00831FCB">
        <w:rPr>
          <w:b/>
        </w:rPr>
        <w:t>Muzeum Śremskiego w Śremie</w:t>
      </w:r>
      <w:r w:rsidR="00831FCB">
        <w:rPr>
          <w:b/>
        </w:rPr>
        <w:t xml:space="preserve">. Szczegółowy opis przedmiotu </w:t>
      </w:r>
      <w:r w:rsidR="00F75D61">
        <w:rPr>
          <w:b/>
        </w:rPr>
        <w:t xml:space="preserve">dostawy </w:t>
      </w:r>
      <w:r w:rsidR="00210DA8" w:rsidRPr="00831FCB">
        <w:rPr>
          <w:b/>
        </w:rPr>
        <w:t xml:space="preserve">stanowi załącznik nr </w:t>
      </w:r>
      <w:r w:rsidR="00F75D61">
        <w:rPr>
          <w:b/>
        </w:rPr>
        <w:t>1</w:t>
      </w:r>
      <w:r w:rsidR="00210DA8" w:rsidRPr="00831FCB">
        <w:rPr>
          <w:b/>
        </w:rPr>
        <w:t xml:space="preserve"> do </w:t>
      </w:r>
      <w:r w:rsidR="00066CEB" w:rsidRPr="00831FCB">
        <w:rPr>
          <w:b/>
        </w:rPr>
        <w:t>niniejszej umowy</w:t>
      </w:r>
      <w:r w:rsidR="00210DA8" w:rsidRPr="00831FCB">
        <w:rPr>
          <w:b/>
        </w:rPr>
        <w:t>.</w:t>
      </w:r>
    </w:p>
    <w:p w14:paraId="0E335520" w14:textId="7444167E" w:rsidR="002F798A" w:rsidRPr="00F75D61" w:rsidRDefault="002F798A" w:rsidP="002F798A">
      <w:pPr>
        <w:numPr>
          <w:ilvl w:val="0"/>
          <w:numId w:val="6"/>
        </w:numPr>
        <w:spacing w:before="120" w:after="120"/>
        <w:jc w:val="both"/>
        <w:rPr>
          <w:szCs w:val="20"/>
        </w:rPr>
      </w:pPr>
      <w:r>
        <w:lastRenderedPageBreak/>
        <w:t>Zamawiający powierza, a Wykonawca przyjmuje do wykonania przedmiot umowy określony w ust. 1.</w:t>
      </w:r>
    </w:p>
    <w:p w14:paraId="731FC29A" w14:textId="3D630D49" w:rsidR="00F75D61" w:rsidRPr="005121CE" w:rsidRDefault="00F75D61" w:rsidP="002F798A">
      <w:pPr>
        <w:numPr>
          <w:ilvl w:val="0"/>
          <w:numId w:val="6"/>
        </w:numPr>
        <w:spacing w:before="120" w:after="120"/>
        <w:jc w:val="both"/>
        <w:rPr>
          <w:szCs w:val="20"/>
        </w:rPr>
      </w:pPr>
      <w:r>
        <w:t xml:space="preserve">Okres gwarancji wynosi ……… </w:t>
      </w:r>
      <w:r w:rsidR="00AE5F7F">
        <w:t>\\s</w:t>
      </w:r>
      <w:r>
        <w:t>miesięcy.</w:t>
      </w:r>
    </w:p>
    <w:p w14:paraId="0E335521" w14:textId="77777777" w:rsidR="005121CE" w:rsidRDefault="005121CE" w:rsidP="002F798A">
      <w:pPr>
        <w:numPr>
          <w:ilvl w:val="0"/>
          <w:numId w:val="6"/>
        </w:numPr>
        <w:spacing w:before="120" w:after="120"/>
        <w:jc w:val="both"/>
        <w:rPr>
          <w:szCs w:val="20"/>
        </w:rPr>
      </w:pPr>
      <w:r>
        <w:t xml:space="preserve">W celu należytej realizacji zamówienia Zamawiający i Wykonawca obowiązani są współdziałać przy wykonaniu niniejszej umowy. </w:t>
      </w:r>
    </w:p>
    <w:p w14:paraId="4A3F3DA1" w14:textId="77777777" w:rsidR="00D339F8" w:rsidRDefault="00D339F8" w:rsidP="002F798A">
      <w:pPr>
        <w:spacing w:before="120" w:after="120"/>
        <w:jc w:val="center"/>
        <w:rPr>
          <w:b/>
        </w:rPr>
      </w:pPr>
    </w:p>
    <w:p w14:paraId="7539E954" w14:textId="77777777" w:rsidR="00D339F8" w:rsidRDefault="00D339F8" w:rsidP="002F798A">
      <w:pPr>
        <w:spacing w:before="120" w:after="120"/>
        <w:jc w:val="center"/>
        <w:rPr>
          <w:b/>
        </w:rPr>
      </w:pPr>
    </w:p>
    <w:p w14:paraId="0E335522" w14:textId="772C2FFD" w:rsidR="002F798A" w:rsidRDefault="002F798A" w:rsidP="002F798A">
      <w:pPr>
        <w:spacing w:before="120" w:after="120"/>
        <w:jc w:val="center"/>
        <w:rPr>
          <w:b/>
        </w:rPr>
      </w:pPr>
      <w:r>
        <w:rPr>
          <w:b/>
        </w:rPr>
        <w:t>§ 2</w:t>
      </w:r>
    </w:p>
    <w:p w14:paraId="0E335523" w14:textId="3D9B1B65" w:rsidR="00093EB7" w:rsidRPr="00093EB7" w:rsidRDefault="00093EB7" w:rsidP="00093EB7">
      <w:pPr>
        <w:jc w:val="both"/>
      </w:pPr>
      <w:r w:rsidRPr="00093EB7">
        <w:t xml:space="preserve">Termin zakończenia robót ustala się w ciągu </w:t>
      </w:r>
      <w:r w:rsidR="003240E7">
        <w:t>45</w:t>
      </w:r>
      <w:r>
        <w:t xml:space="preserve"> </w:t>
      </w:r>
      <w:r w:rsidRPr="00093EB7">
        <w:t xml:space="preserve">dni kalendarzowych od dnia </w:t>
      </w:r>
      <w:r>
        <w:t xml:space="preserve">udzielenia zamówienia. </w:t>
      </w:r>
    </w:p>
    <w:p w14:paraId="0E335524" w14:textId="77777777" w:rsidR="002F798A" w:rsidRDefault="002F798A" w:rsidP="002F798A">
      <w:pPr>
        <w:spacing w:before="120" w:after="120"/>
        <w:jc w:val="center"/>
        <w:rPr>
          <w:b/>
        </w:rPr>
      </w:pPr>
      <w:r>
        <w:rPr>
          <w:b/>
        </w:rPr>
        <w:t>§ 3</w:t>
      </w:r>
    </w:p>
    <w:p w14:paraId="0E335525" w14:textId="77777777" w:rsidR="002F798A" w:rsidRDefault="002F798A" w:rsidP="002F798A">
      <w:pPr>
        <w:numPr>
          <w:ilvl w:val="0"/>
          <w:numId w:val="10"/>
        </w:numPr>
        <w:spacing w:before="120" w:after="120"/>
        <w:jc w:val="both"/>
        <w:rPr>
          <w:szCs w:val="20"/>
        </w:rPr>
      </w:pPr>
      <w:r>
        <w:rPr>
          <w:szCs w:val="20"/>
        </w:rPr>
        <w:t xml:space="preserve">Za wykonanie Umowy Wykonawcy przysługuje wynagrodzenie w kwocie </w:t>
      </w:r>
      <w:r>
        <w:rPr>
          <w:b/>
        </w:rPr>
        <w:t xml:space="preserve">………………… </w:t>
      </w:r>
      <w:r>
        <w:rPr>
          <w:bCs/>
        </w:rPr>
        <w:t>(</w:t>
      </w:r>
      <w:r>
        <w:t xml:space="preserve">słownie: </w:t>
      </w:r>
      <w:r>
        <w:rPr>
          <w:b/>
        </w:rPr>
        <w:t>……………………………………..</w:t>
      </w:r>
      <w:r>
        <w:t>).</w:t>
      </w:r>
    </w:p>
    <w:p w14:paraId="0E335526" w14:textId="77777777" w:rsidR="002F798A" w:rsidRPr="00F869D8" w:rsidRDefault="002F798A" w:rsidP="002F798A">
      <w:pPr>
        <w:pStyle w:val="Tekstpodstawowy3"/>
        <w:numPr>
          <w:ilvl w:val="0"/>
          <w:numId w:val="10"/>
        </w:numPr>
        <w:spacing w:before="120" w:after="120"/>
        <w:rPr>
          <w:szCs w:val="20"/>
        </w:rPr>
      </w:pPr>
      <w:r>
        <w:rPr>
          <w:color w:val="000000"/>
        </w:rPr>
        <w:t xml:space="preserve">Wskazana wyżej kwota zawiera podatek VAT w stawce: .......% tj. </w:t>
      </w:r>
      <w:r>
        <w:rPr>
          <w:b/>
        </w:rPr>
        <w:t>…………………..</w:t>
      </w:r>
      <w:r>
        <w:rPr>
          <w:color w:val="000000"/>
        </w:rPr>
        <w:t xml:space="preserve"> </w:t>
      </w:r>
      <w:r w:rsidRPr="00F869D8">
        <w:t>PLN</w:t>
      </w:r>
    </w:p>
    <w:p w14:paraId="0E335527" w14:textId="77777777" w:rsidR="002F798A" w:rsidRPr="00F869D8" w:rsidRDefault="002F798A" w:rsidP="002F798A">
      <w:pPr>
        <w:numPr>
          <w:ilvl w:val="0"/>
          <w:numId w:val="10"/>
        </w:numPr>
        <w:spacing w:before="120" w:after="120"/>
        <w:jc w:val="both"/>
        <w:rPr>
          <w:szCs w:val="20"/>
        </w:rPr>
      </w:pPr>
      <w:r w:rsidRPr="00F869D8">
        <w:t xml:space="preserve">Wynagrodzenie </w:t>
      </w:r>
      <w:r w:rsidRPr="00F869D8">
        <w:rPr>
          <w:highlight w:val="green"/>
        </w:rPr>
        <w:t>nie podlega waloryzacji</w:t>
      </w:r>
      <w:r w:rsidRPr="00F869D8">
        <w:t xml:space="preserve">. </w:t>
      </w:r>
    </w:p>
    <w:p w14:paraId="0E335528" w14:textId="77777777" w:rsidR="002F798A" w:rsidRPr="00F869D8" w:rsidRDefault="002F798A" w:rsidP="002F798A">
      <w:pPr>
        <w:numPr>
          <w:ilvl w:val="0"/>
          <w:numId w:val="10"/>
        </w:numPr>
        <w:spacing w:before="120" w:after="120"/>
        <w:jc w:val="both"/>
        <w:rPr>
          <w:szCs w:val="20"/>
        </w:rPr>
      </w:pPr>
      <w:r w:rsidRPr="00F869D8">
        <w:t xml:space="preserve">Należność, o której mowa w ust. 1 Zamawiający wypłaci Wykonawcy przelewem na rachunek bankowy </w:t>
      </w:r>
      <w:r w:rsidR="00004A8D" w:rsidRPr="00F869D8">
        <w:t>Wykonawcy wskazany na rachunku/fakturze</w:t>
      </w:r>
      <w:r w:rsidRPr="00F869D8">
        <w:rPr>
          <w:szCs w:val="20"/>
        </w:rPr>
        <w:t xml:space="preserve"> </w:t>
      </w:r>
      <w:r w:rsidRPr="00F869D8">
        <w:t xml:space="preserve">w terminie </w:t>
      </w:r>
      <w:r w:rsidRPr="00F869D8">
        <w:rPr>
          <w:highlight w:val="green"/>
        </w:rPr>
        <w:t>14</w:t>
      </w:r>
      <w:r w:rsidRPr="00F869D8">
        <w:t xml:space="preserve"> dni od dnia </w:t>
      </w:r>
      <w:r w:rsidR="0077608F" w:rsidRPr="00F869D8">
        <w:t xml:space="preserve">przedstawienia Zamawiającemu rachunku/faktury wraz z potwierdzeniem należytego wykonania dostawy potwierdzonym przez pracownika Zamawiającego. </w:t>
      </w:r>
    </w:p>
    <w:p w14:paraId="0E335529" w14:textId="77777777" w:rsidR="002F798A" w:rsidRDefault="002F798A" w:rsidP="002F798A">
      <w:pPr>
        <w:pStyle w:val="Tekstpodstawowy"/>
        <w:numPr>
          <w:ilvl w:val="0"/>
          <w:numId w:val="10"/>
        </w:numPr>
        <w:spacing w:before="120" w:after="120" w:line="240" w:lineRule="auto"/>
      </w:pPr>
      <w:r>
        <w:t>Strony postanawiają, iż zapłata następuje w dniu obciążenia rachunku bankowego Zamawiającemu.</w:t>
      </w:r>
    </w:p>
    <w:p w14:paraId="0E33552A" w14:textId="77777777" w:rsidR="002F798A" w:rsidRPr="00A66C41" w:rsidRDefault="002F798A" w:rsidP="002F798A">
      <w:pPr>
        <w:numPr>
          <w:ilvl w:val="0"/>
          <w:numId w:val="10"/>
        </w:numPr>
        <w:spacing w:before="120" w:after="120"/>
        <w:jc w:val="both"/>
        <w:rPr>
          <w:szCs w:val="20"/>
        </w:rPr>
      </w:pPr>
      <w:r w:rsidRPr="00A66C41">
        <w:t>W przypadku nieterminowej płatności należności Wykonawca ma prawo naliczyć Zamawiającemu odsetki ustawowe za każdy dzień zwłoki.</w:t>
      </w:r>
    </w:p>
    <w:p w14:paraId="0E33552B" w14:textId="77777777" w:rsidR="00A66C41" w:rsidRPr="00A66C41" w:rsidRDefault="00A66C41" w:rsidP="00A66C41">
      <w:pPr>
        <w:numPr>
          <w:ilvl w:val="0"/>
          <w:numId w:val="10"/>
        </w:numPr>
        <w:spacing w:before="120" w:after="120"/>
        <w:jc w:val="both"/>
        <w:rPr>
          <w:szCs w:val="20"/>
        </w:rPr>
      </w:pPr>
      <w:r w:rsidRPr="00A66C41">
        <w:rPr>
          <w:szCs w:val="20"/>
        </w:rPr>
        <w:t xml:space="preserve">Zgodnie z ustawą z dnia 9 listopada 2018 r. o elektronicznym fakturowaniu w zamówieniach publicznych, koncesjach na roboty budowlane lub usługi oraz partnerstwie publiczno-prywatnym (Dz. U. poz. 2191), zamawiający ma obowiązek odbierania faktur elektronicznych za pośrednictwem platformy elektronicznego fakturowania, jeżeli wykonawca wysłał ustrukturyzowaną fakturę za pośrednictwem tej platformy. </w:t>
      </w:r>
    </w:p>
    <w:p w14:paraId="0E33552C" w14:textId="77777777" w:rsidR="00A66C41" w:rsidRPr="00A66C41" w:rsidRDefault="00A66C41" w:rsidP="00A66C41">
      <w:pPr>
        <w:numPr>
          <w:ilvl w:val="0"/>
          <w:numId w:val="10"/>
        </w:numPr>
        <w:spacing w:before="120" w:after="120"/>
        <w:jc w:val="both"/>
        <w:rPr>
          <w:szCs w:val="20"/>
        </w:rPr>
      </w:pPr>
      <w:r w:rsidRPr="00A66C41">
        <w:rPr>
          <w:szCs w:val="20"/>
        </w:rPr>
        <w:t xml:space="preserve">Zamawiający oświadcza, że będzie realizować płatności za faktury z zastosowaniem mechanizmu podzielonej płatności, tzw. </w:t>
      </w:r>
      <w:proofErr w:type="spellStart"/>
      <w:r w:rsidRPr="00A66C41">
        <w:rPr>
          <w:szCs w:val="20"/>
        </w:rPr>
        <w:t>split</w:t>
      </w:r>
      <w:proofErr w:type="spellEnd"/>
      <w:r w:rsidRPr="00A66C41">
        <w:rPr>
          <w:szCs w:val="20"/>
        </w:rPr>
        <w:t xml:space="preserve"> </w:t>
      </w:r>
      <w:proofErr w:type="spellStart"/>
      <w:r w:rsidRPr="00A66C41">
        <w:rPr>
          <w:szCs w:val="20"/>
        </w:rPr>
        <w:t>payment</w:t>
      </w:r>
      <w:proofErr w:type="spellEnd"/>
      <w:r w:rsidRPr="00A66C41">
        <w:rPr>
          <w:szCs w:val="20"/>
        </w:rPr>
        <w:t>.</w:t>
      </w:r>
    </w:p>
    <w:p w14:paraId="0E33552D" w14:textId="77777777" w:rsidR="00A66C41" w:rsidRPr="00A66C41" w:rsidRDefault="00A66C41" w:rsidP="00A66C41">
      <w:pPr>
        <w:numPr>
          <w:ilvl w:val="0"/>
          <w:numId w:val="10"/>
        </w:numPr>
        <w:spacing w:before="120" w:after="120"/>
        <w:jc w:val="both"/>
        <w:rPr>
          <w:szCs w:val="20"/>
        </w:rPr>
      </w:pPr>
      <w:r w:rsidRPr="00A66C41">
        <w:rPr>
          <w:szCs w:val="20"/>
        </w:rPr>
        <w:t xml:space="preserve">Podzieloną płatność, tzw. </w:t>
      </w:r>
      <w:proofErr w:type="spellStart"/>
      <w:r w:rsidRPr="00A66C41">
        <w:rPr>
          <w:szCs w:val="20"/>
        </w:rPr>
        <w:t>split</w:t>
      </w:r>
      <w:proofErr w:type="spellEnd"/>
      <w:r w:rsidRPr="00A66C41">
        <w:rPr>
          <w:szCs w:val="20"/>
        </w:rPr>
        <w:t xml:space="preserve"> </w:t>
      </w:r>
      <w:proofErr w:type="spellStart"/>
      <w:r w:rsidRPr="00A66C41">
        <w:rPr>
          <w:szCs w:val="20"/>
        </w:rPr>
        <w:t>payment</w:t>
      </w:r>
      <w:proofErr w:type="spellEnd"/>
      <w:r w:rsidRPr="00A66C41">
        <w:rPr>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0E33552E" w14:textId="77777777" w:rsidR="00A66C41" w:rsidRPr="00A66C41" w:rsidRDefault="00A66C41" w:rsidP="00A66C41">
      <w:pPr>
        <w:numPr>
          <w:ilvl w:val="0"/>
          <w:numId w:val="10"/>
        </w:numPr>
        <w:spacing w:before="120" w:after="120"/>
        <w:jc w:val="both"/>
        <w:rPr>
          <w:szCs w:val="20"/>
        </w:rPr>
      </w:pPr>
      <w:r w:rsidRPr="00A66C41">
        <w:rPr>
          <w:szCs w:val="20"/>
        </w:rPr>
        <w:t>Wykonawca oświadcza, że wyraża zgodę na dokonywanie przez Zamawiającego płatności w systemie podzielonej płatności.</w:t>
      </w:r>
    </w:p>
    <w:p w14:paraId="0E33552F" w14:textId="77777777" w:rsidR="00A66C41" w:rsidRPr="00A66C41" w:rsidRDefault="00A66C41" w:rsidP="00A66C41">
      <w:pPr>
        <w:numPr>
          <w:ilvl w:val="0"/>
          <w:numId w:val="10"/>
        </w:numPr>
        <w:spacing w:before="120" w:after="120"/>
        <w:jc w:val="both"/>
        <w:rPr>
          <w:szCs w:val="20"/>
        </w:rPr>
      </w:pPr>
      <w:r w:rsidRPr="00A66C41">
        <w:rPr>
          <w:szCs w:val="20"/>
        </w:rPr>
        <w:t xml:space="preserve">Wykonawca oświadcza, że numer rachunku rozliczeniowego wskazany we wszystkich fakturach, które będą wystawione w jego imieniu, jest rachunkiem dla którego zgodnie z </w:t>
      </w:r>
      <w:r w:rsidRPr="00A66C41">
        <w:rPr>
          <w:szCs w:val="20"/>
        </w:rPr>
        <w:lastRenderedPageBreak/>
        <w:t>rozdziałem 3a ustawy z dnia 29 sierpnia 1997 r. - Prawo bankowe (Dz. U. z 2018 poz. 2187 ze zm.) prowadzony jest rachunek VAT.</w:t>
      </w:r>
    </w:p>
    <w:p w14:paraId="0E335530" w14:textId="77777777" w:rsidR="002F798A" w:rsidRDefault="002F798A" w:rsidP="002F798A">
      <w:pPr>
        <w:spacing w:before="120" w:after="120"/>
        <w:jc w:val="center"/>
        <w:rPr>
          <w:b/>
        </w:rPr>
      </w:pPr>
      <w:r>
        <w:rPr>
          <w:b/>
        </w:rPr>
        <w:t>§ 4</w:t>
      </w:r>
    </w:p>
    <w:p w14:paraId="0E335531" w14:textId="77777777" w:rsidR="00BC7E08" w:rsidRPr="00F869D8" w:rsidRDefault="00BC7E08" w:rsidP="00BC7E08">
      <w:pPr>
        <w:widowControl w:val="0"/>
        <w:tabs>
          <w:tab w:val="left" w:pos="0"/>
        </w:tabs>
        <w:spacing w:before="120" w:after="120"/>
        <w:jc w:val="both"/>
      </w:pPr>
      <w:r w:rsidRPr="00F869D8">
        <w:t>Strony ustanawiają odpowiedzialność za niewykonanie lub nienależyte wykonanie umowy w formie kar umownych, w następujących wypadkach i wysokościach:</w:t>
      </w:r>
    </w:p>
    <w:p w14:paraId="0E335532" w14:textId="77777777" w:rsidR="00BC7E08" w:rsidRPr="00F869D8" w:rsidRDefault="00BC7E08" w:rsidP="00BC7E08">
      <w:pPr>
        <w:numPr>
          <w:ilvl w:val="0"/>
          <w:numId w:val="20"/>
        </w:numPr>
        <w:tabs>
          <w:tab w:val="left" w:pos="360"/>
        </w:tabs>
        <w:spacing w:before="120" w:after="120"/>
        <w:jc w:val="both"/>
        <w:rPr>
          <w:kern w:val="24"/>
        </w:rPr>
      </w:pPr>
      <w:r w:rsidRPr="00F869D8">
        <w:rPr>
          <w:kern w:val="24"/>
        </w:rPr>
        <w:t>Wykonawca płaci Zamawiającemu kary umowne:</w:t>
      </w:r>
    </w:p>
    <w:p w14:paraId="0E335533" w14:textId="1E7D446C" w:rsidR="00BC7E08" w:rsidRPr="00F869D8" w:rsidRDefault="00BC7E08" w:rsidP="00A66C41">
      <w:pPr>
        <w:numPr>
          <w:ilvl w:val="0"/>
          <w:numId w:val="21"/>
        </w:numPr>
        <w:tabs>
          <w:tab w:val="left" w:pos="360"/>
        </w:tabs>
        <w:spacing w:before="120" w:after="120"/>
        <w:jc w:val="both"/>
        <w:rPr>
          <w:kern w:val="24"/>
        </w:rPr>
      </w:pPr>
      <w:r w:rsidRPr="00F869D8">
        <w:rPr>
          <w:kern w:val="24"/>
        </w:rPr>
        <w:t xml:space="preserve">za zwłokę w wykonaniu przedmiotu umowy w wysokości </w:t>
      </w:r>
      <w:r w:rsidR="00082E2E">
        <w:rPr>
          <w:kern w:val="24"/>
        </w:rPr>
        <w:t>2</w:t>
      </w:r>
      <w:r w:rsidRPr="00F869D8">
        <w:t>00,00 zł</w:t>
      </w:r>
      <w:r w:rsidRPr="00F869D8">
        <w:rPr>
          <w:kern w:val="24"/>
        </w:rPr>
        <w:t xml:space="preserve"> za każdy dzień zwłoki liczony od terminu określonego w </w:t>
      </w:r>
      <w:r w:rsidRPr="00F869D8">
        <w:rPr>
          <w:kern w:val="24"/>
        </w:rPr>
        <w:sym w:font="Times New Roman" w:char="00A7"/>
      </w:r>
      <w:r w:rsidRPr="00F869D8">
        <w:rPr>
          <w:kern w:val="24"/>
        </w:rPr>
        <w:t xml:space="preserve"> 2. </w:t>
      </w:r>
    </w:p>
    <w:p w14:paraId="0E335534" w14:textId="68195AC2" w:rsidR="00BC7E08" w:rsidRPr="00F869D8" w:rsidRDefault="00BC7E08" w:rsidP="00BC7E08">
      <w:pPr>
        <w:numPr>
          <w:ilvl w:val="0"/>
          <w:numId w:val="21"/>
        </w:numPr>
        <w:tabs>
          <w:tab w:val="left" w:pos="360"/>
        </w:tabs>
        <w:spacing w:before="120" w:after="120"/>
        <w:ind w:left="720"/>
        <w:jc w:val="both"/>
        <w:rPr>
          <w:kern w:val="24"/>
        </w:rPr>
      </w:pPr>
      <w:r w:rsidRPr="00F869D8">
        <w:rPr>
          <w:kern w:val="24"/>
        </w:rPr>
        <w:t xml:space="preserve">za zwłokę w usunięciu wad stwierdzonych przy odbiorze, lub w okresie gwarancji, rękojmi za wady w wysokości </w:t>
      </w:r>
      <w:r w:rsidR="00082E2E">
        <w:rPr>
          <w:kern w:val="24"/>
        </w:rPr>
        <w:t>2</w:t>
      </w:r>
      <w:r w:rsidRPr="00F869D8">
        <w:rPr>
          <w:kern w:val="24"/>
        </w:rPr>
        <w:t xml:space="preserve">00,00 zł za każdy dzień zwłoki liczony od dnia wyznaczonego na usunięcie wad, </w:t>
      </w:r>
    </w:p>
    <w:p w14:paraId="0E335535" w14:textId="77777777" w:rsidR="00BC7E08" w:rsidRPr="00F869D8" w:rsidRDefault="00BC7E08" w:rsidP="00BC7E08">
      <w:pPr>
        <w:numPr>
          <w:ilvl w:val="0"/>
          <w:numId w:val="21"/>
        </w:numPr>
        <w:tabs>
          <w:tab w:val="left" w:pos="360"/>
        </w:tabs>
        <w:spacing w:before="120" w:after="120"/>
        <w:ind w:left="720"/>
        <w:jc w:val="both"/>
        <w:rPr>
          <w:kern w:val="24"/>
        </w:rPr>
      </w:pPr>
      <w:r w:rsidRPr="00F869D8">
        <w:rPr>
          <w:kern w:val="24"/>
        </w:rPr>
        <w:t xml:space="preserve">z tytułu odstąpienia od umowy z przyczyn występujących po stronie Wykonawcy, w wysokości </w:t>
      </w:r>
      <w:r w:rsidRPr="00F869D8">
        <w:t>10 000,00</w:t>
      </w:r>
      <w:r w:rsidRPr="00F869D8">
        <w:rPr>
          <w:kern w:val="24"/>
        </w:rPr>
        <w:t xml:space="preserve"> zł,</w:t>
      </w:r>
    </w:p>
    <w:p w14:paraId="0E335536" w14:textId="77777777" w:rsidR="00BC7E08" w:rsidRPr="00F869D8" w:rsidRDefault="00BC7E08" w:rsidP="00BC7E08">
      <w:pPr>
        <w:spacing w:before="120" w:after="120"/>
        <w:jc w:val="both"/>
        <w:rPr>
          <w:bCs/>
          <w:kern w:val="24"/>
          <w:u w:val="single"/>
        </w:rPr>
      </w:pPr>
      <w:r w:rsidRPr="00F869D8">
        <w:rPr>
          <w:bCs/>
          <w:kern w:val="24"/>
        </w:rPr>
        <w:t>2. Zamawiający płaci Wykonawcy kary umowne:</w:t>
      </w:r>
    </w:p>
    <w:p w14:paraId="0E335537" w14:textId="4ECBD788" w:rsidR="00BC7E08" w:rsidRPr="00F869D8" w:rsidRDefault="00BC7E08" w:rsidP="00BC7E08">
      <w:pPr>
        <w:numPr>
          <w:ilvl w:val="0"/>
          <w:numId w:val="23"/>
        </w:numPr>
        <w:tabs>
          <w:tab w:val="left" w:pos="709"/>
        </w:tabs>
        <w:spacing w:before="120" w:after="120"/>
        <w:ind w:left="709"/>
        <w:jc w:val="both"/>
        <w:rPr>
          <w:kern w:val="24"/>
        </w:rPr>
      </w:pPr>
      <w:r w:rsidRPr="00F869D8">
        <w:rPr>
          <w:kern w:val="24"/>
        </w:rPr>
        <w:t xml:space="preserve">z tytułu odstąpienia od umowy z przyczyn niezależnych od Wykonawcy w wysokości </w:t>
      </w:r>
      <w:r w:rsidR="00082E2E">
        <w:rPr>
          <w:kern w:val="24"/>
        </w:rPr>
        <w:t>2</w:t>
      </w:r>
      <w:r w:rsidRPr="00F869D8">
        <w:t xml:space="preserve">00,00 zł </w:t>
      </w:r>
      <w:r w:rsidRPr="00F869D8">
        <w:rPr>
          <w:kern w:val="24"/>
        </w:rPr>
        <w:t>.</w:t>
      </w:r>
    </w:p>
    <w:p w14:paraId="0E335538" w14:textId="77777777" w:rsidR="00BC7E08" w:rsidRPr="00F869D8" w:rsidRDefault="00BC7E08" w:rsidP="00BC7E08">
      <w:pPr>
        <w:numPr>
          <w:ilvl w:val="0"/>
          <w:numId w:val="23"/>
        </w:numPr>
        <w:tabs>
          <w:tab w:val="left" w:pos="709"/>
        </w:tabs>
        <w:spacing w:before="120" w:after="120"/>
        <w:ind w:left="709"/>
        <w:jc w:val="both"/>
        <w:rPr>
          <w:kern w:val="24"/>
        </w:rPr>
      </w:pPr>
      <w:r w:rsidRPr="00F869D8">
        <w:rPr>
          <w:kern w:val="24"/>
        </w:rPr>
        <w:t>z tytułu nieterminowego regulowania należności według faktur w wysokości określonej ustawowo.</w:t>
      </w:r>
    </w:p>
    <w:p w14:paraId="0E335539" w14:textId="77777777" w:rsidR="00BC7E08" w:rsidRPr="00F869D8" w:rsidRDefault="00BC7E08" w:rsidP="00BC7E08">
      <w:pPr>
        <w:numPr>
          <w:ilvl w:val="0"/>
          <w:numId w:val="24"/>
        </w:numPr>
        <w:tabs>
          <w:tab w:val="left" w:pos="360"/>
        </w:tabs>
        <w:spacing w:before="120" w:after="120" w:line="276" w:lineRule="auto"/>
        <w:contextualSpacing/>
        <w:jc w:val="both"/>
        <w:rPr>
          <w:rFonts w:eastAsia="Calibri"/>
          <w:kern w:val="24"/>
          <w:lang w:eastAsia="en-US"/>
        </w:rPr>
      </w:pPr>
      <w:r w:rsidRPr="00F869D8">
        <w:rPr>
          <w:rFonts w:eastAsia="Calibri"/>
          <w:kern w:val="24"/>
          <w:lang w:eastAsia="en-US"/>
        </w:rPr>
        <w:t xml:space="preserve">Łączna maksymalna wartość kar umownych nie może przekroczyć </w:t>
      </w:r>
      <w:r w:rsidRPr="00F869D8">
        <w:rPr>
          <w:rFonts w:eastAsia="Calibri"/>
          <w:bCs/>
          <w:kern w:val="24"/>
          <w:lang w:eastAsia="en-US"/>
        </w:rPr>
        <w:t xml:space="preserve">100 000,00 zł. </w:t>
      </w:r>
    </w:p>
    <w:p w14:paraId="0E33553A" w14:textId="77777777" w:rsidR="00BC7E08" w:rsidRPr="00BC7E08" w:rsidRDefault="00BC7E08" w:rsidP="00BC7E08">
      <w:pPr>
        <w:widowControl w:val="0"/>
        <w:numPr>
          <w:ilvl w:val="0"/>
          <w:numId w:val="24"/>
        </w:numPr>
        <w:tabs>
          <w:tab w:val="left" w:pos="0"/>
          <w:tab w:val="left" w:pos="360"/>
        </w:tabs>
        <w:spacing w:before="120" w:after="120"/>
        <w:jc w:val="both"/>
        <w:rPr>
          <w:color w:val="000000"/>
        </w:rPr>
      </w:pPr>
      <w:r w:rsidRPr="00BC7E08">
        <w:rPr>
          <w:color w:val="000000"/>
        </w:rPr>
        <w:t>Jeżeli kary umowne nie pokryją poniesionej szkody, Zamawiający zastrzega sobie prawo do dochodzenia odszkodowania uzupełniającego na zasadach określonych w art. 471 Kodeksu Cywilnego do wysokości poniesionej szkody.</w:t>
      </w:r>
    </w:p>
    <w:p w14:paraId="0E33553B" w14:textId="77777777" w:rsidR="00BC7E08" w:rsidRPr="00BC7E08" w:rsidRDefault="00BC7E08" w:rsidP="00BC7E08">
      <w:pPr>
        <w:widowControl w:val="0"/>
        <w:numPr>
          <w:ilvl w:val="0"/>
          <w:numId w:val="24"/>
        </w:numPr>
        <w:tabs>
          <w:tab w:val="left" w:pos="0"/>
          <w:tab w:val="left" w:pos="360"/>
        </w:tabs>
        <w:spacing w:before="120" w:after="120"/>
        <w:jc w:val="both"/>
        <w:rPr>
          <w:color w:val="000000"/>
        </w:rPr>
      </w:pPr>
      <w:r w:rsidRPr="00BC7E08">
        <w:rPr>
          <w:color w:val="000000"/>
        </w:rPr>
        <w:t>Spowodowane przez siebie ewentualne szkody Wykonawca usunie na własny koszt.</w:t>
      </w:r>
    </w:p>
    <w:p w14:paraId="0E33553C" w14:textId="77777777" w:rsidR="002F798A" w:rsidRDefault="002F798A" w:rsidP="002F798A">
      <w:pPr>
        <w:spacing w:before="120" w:after="120"/>
        <w:jc w:val="center"/>
        <w:rPr>
          <w:szCs w:val="20"/>
        </w:rPr>
      </w:pPr>
      <w:r>
        <w:rPr>
          <w:b/>
        </w:rPr>
        <w:t>§ 5</w:t>
      </w:r>
    </w:p>
    <w:p w14:paraId="0E33553D" w14:textId="77777777" w:rsidR="00DC4F87" w:rsidRPr="00DC4F87" w:rsidRDefault="00DC4F87" w:rsidP="00DC4F87">
      <w:pPr>
        <w:numPr>
          <w:ilvl w:val="0"/>
          <w:numId w:val="25"/>
        </w:numPr>
        <w:spacing w:before="120" w:after="120"/>
        <w:jc w:val="both"/>
        <w:rPr>
          <w:color w:val="000000"/>
          <w:kern w:val="24"/>
        </w:rPr>
      </w:pPr>
      <w:r w:rsidRPr="00DC4F87">
        <w:rPr>
          <w:color w:val="000000"/>
          <w:kern w:val="24"/>
        </w:rPr>
        <w:t>Oprócz wypadków wymienionych w tytule XV Kodeksu Cywilnego Zamawiającemu przysługuje prawo odstąpienia od umowy w następujących sytuacjach:</w:t>
      </w:r>
    </w:p>
    <w:p w14:paraId="0E33553E" w14:textId="77777777" w:rsidR="00DC4F87" w:rsidRPr="00DC4F87" w:rsidRDefault="00DC4F87" w:rsidP="00DC4F87">
      <w:pPr>
        <w:numPr>
          <w:ilvl w:val="0"/>
          <w:numId w:val="26"/>
        </w:numPr>
        <w:spacing w:after="200" w:line="276" w:lineRule="auto"/>
        <w:contextualSpacing/>
        <w:jc w:val="both"/>
        <w:rPr>
          <w:rFonts w:eastAsia="Calibri"/>
          <w:lang w:eastAsia="en-US"/>
        </w:rPr>
      </w:pPr>
      <w:r w:rsidRPr="00DC4F87">
        <w:rPr>
          <w:rFonts w:eastAsia="Calibri"/>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E33553F" w14:textId="77777777" w:rsidR="00DC4F87" w:rsidRPr="00DC4F87" w:rsidRDefault="00DC4F87" w:rsidP="00DC4F87">
      <w:pPr>
        <w:numPr>
          <w:ilvl w:val="0"/>
          <w:numId w:val="26"/>
        </w:numPr>
        <w:spacing w:after="200" w:line="276" w:lineRule="auto"/>
        <w:contextualSpacing/>
        <w:jc w:val="both"/>
        <w:rPr>
          <w:rFonts w:eastAsia="Calibri"/>
          <w:lang w:eastAsia="en-US"/>
        </w:rPr>
      </w:pPr>
      <w:bookmarkStart w:id="0" w:name="mip51082759"/>
      <w:bookmarkEnd w:id="0"/>
      <w:r w:rsidRPr="00DC4F87">
        <w:rPr>
          <w:rFonts w:eastAsia="Calibri"/>
          <w:lang w:eastAsia="en-US"/>
        </w:rPr>
        <w:t xml:space="preserve">jeżeli zachodzi co najmniej jedna z następujących okoliczności: </w:t>
      </w:r>
    </w:p>
    <w:p w14:paraId="0E335540" w14:textId="77777777" w:rsidR="00DC4F87" w:rsidRPr="00DC4F87" w:rsidRDefault="00DC4F87" w:rsidP="00DC4F87">
      <w:pPr>
        <w:numPr>
          <w:ilvl w:val="0"/>
          <w:numId w:val="27"/>
        </w:numPr>
        <w:spacing w:after="200" w:line="276" w:lineRule="auto"/>
        <w:ind w:left="1134"/>
        <w:contextualSpacing/>
        <w:jc w:val="both"/>
        <w:rPr>
          <w:rFonts w:eastAsia="Calibri"/>
          <w:lang w:eastAsia="en-US"/>
        </w:rPr>
      </w:pPr>
      <w:r w:rsidRPr="00DC4F87">
        <w:rPr>
          <w:rFonts w:eastAsia="Calibri"/>
          <w:lang w:eastAsia="en-US"/>
        </w:rPr>
        <w:t>dokonano zmiany umowy z naruszeniem art. 454 i art. 455</w:t>
      </w:r>
      <w:r>
        <w:rPr>
          <w:rFonts w:eastAsia="Calibri"/>
          <w:lang w:eastAsia="en-US"/>
        </w:rPr>
        <w:t xml:space="preserve"> Prawo zamówień publicznych</w:t>
      </w:r>
      <w:r w:rsidRPr="00DC4F87">
        <w:rPr>
          <w:rFonts w:eastAsia="Calibri"/>
          <w:lang w:eastAsia="en-US"/>
        </w:rPr>
        <w:t xml:space="preserve">, </w:t>
      </w:r>
    </w:p>
    <w:p w14:paraId="0E335541" w14:textId="77777777" w:rsidR="00DC4F87" w:rsidRPr="00DC4F87" w:rsidRDefault="00DC4F87" w:rsidP="00DC4F87">
      <w:pPr>
        <w:numPr>
          <w:ilvl w:val="0"/>
          <w:numId w:val="27"/>
        </w:numPr>
        <w:spacing w:after="200" w:line="276" w:lineRule="auto"/>
        <w:ind w:left="1134"/>
        <w:contextualSpacing/>
        <w:jc w:val="both"/>
        <w:rPr>
          <w:rFonts w:eastAsia="Calibri"/>
          <w:lang w:eastAsia="en-US"/>
        </w:rPr>
      </w:pPr>
      <w:r w:rsidRPr="00DC4F87">
        <w:rPr>
          <w:rFonts w:eastAsia="Calibri"/>
          <w:lang w:eastAsia="en-US"/>
        </w:rPr>
        <w:t xml:space="preserve">wykonawca w chwili zawarcia umowy podlegał wykluczeniu na podstawie art. 108, </w:t>
      </w:r>
    </w:p>
    <w:p w14:paraId="0E335542" w14:textId="77777777" w:rsidR="00DC4F87" w:rsidRPr="00DC4F87" w:rsidRDefault="00DC4F87" w:rsidP="00DC4F87">
      <w:pPr>
        <w:numPr>
          <w:ilvl w:val="0"/>
          <w:numId w:val="27"/>
        </w:numPr>
        <w:spacing w:after="200" w:line="276" w:lineRule="auto"/>
        <w:ind w:left="1134"/>
        <w:contextualSpacing/>
        <w:jc w:val="both"/>
        <w:rPr>
          <w:rFonts w:eastAsia="Calibri"/>
          <w:lang w:eastAsia="en-US"/>
        </w:rPr>
      </w:pPr>
      <w:r w:rsidRPr="00DC4F87">
        <w:rPr>
          <w:rFonts w:eastAsia="Calibri"/>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DC4F87">
        <w:rPr>
          <w:rFonts w:eastAsia="Calibri"/>
          <w:lang w:eastAsia="en-US"/>
        </w:rPr>
        <w:lastRenderedPageBreak/>
        <w:t xml:space="preserve">2009/81/WE, z uwagi na to, że zamawiający udzielił zamówienia z naruszeniem prawa Unii Europejskiej. </w:t>
      </w:r>
    </w:p>
    <w:p w14:paraId="0E335543" w14:textId="77777777" w:rsidR="00DC4F87" w:rsidRPr="00DC4F87" w:rsidRDefault="00DC4F87" w:rsidP="00DC4F87">
      <w:pPr>
        <w:numPr>
          <w:ilvl w:val="0"/>
          <w:numId w:val="25"/>
        </w:numPr>
        <w:spacing w:before="120" w:after="120" w:line="276" w:lineRule="auto"/>
        <w:contextualSpacing/>
        <w:jc w:val="both"/>
        <w:rPr>
          <w:rFonts w:eastAsia="Calibri"/>
          <w:color w:val="000000"/>
          <w:kern w:val="24"/>
          <w:lang w:eastAsia="en-US"/>
        </w:rPr>
      </w:pPr>
      <w:r w:rsidRPr="00DC4F87">
        <w:rPr>
          <w:rFonts w:eastAsia="Calibri"/>
          <w:color w:val="000000"/>
          <w:kern w:val="24"/>
          <w:lang w:eastAsia="en-US"/>
        </w:rPr>
        <w:t>Odstąpienie od umowy powinno nastąpić w formie pisemnej i powinno zawierać uzasadnienie.</w:t>
      </w:r>
    </w:p>
    <w:p w14:paraId="0E335544" w14:textId="77777777" w:rsidR="00DC4F87" w:rsidRPr="00DC4F87" w:rsidRDefault="00DC4F87" w:rsidP="00DC4F87">
      <w:pPr>
        <w:numPr>
          <w:ilvl w:val="0"/>
          <w:numId w:val="25"/>
        </w:numPr>
        <w:spacing w:before="120" w:after="120" w:line="276" w:lineRule="auto"/>
        <w:contextualSpacing/>
        <w:jc w:val="both"/>
        <w:rPr>
          <w:rFonts w:eastAsia="Calibri"/>
          <w:color w:val="000000"/>
          <w:kern w:val="24"/>
          <w:lang w:eastAsia="en-US"/>
        </w:rPr>
      </w:pPr>
      <w:r w:rsidRPr="00DC4F87">
        <w:rPr>
          <w:rFonts w:eastAsia="Calibri"/>
          <w:lang w:eastAsia="en-US"/>
        </w:rPr>
        <w:t>W wypadku określonym w niniejszym paragrafie postanowienia o karze umownej nie mają zastosowania</w:t>
      </w:r>
    </w:p>
    <w:p w14:paraId="0E335545" w14:textId="77777777" w:rsidR="002F798A" w:rsidRDefault="002F798A" w:rsidP="002F798A">
      <w:pPr>
        <w:spacing w:before="120" w:after="120"/>
        <w:jc w:val="center"/>
        <w:rPr>
          <w:b/>
          <w:bCs/>
          <w:szCs w:val="20"/>
        </w:rPr>
      </w:pPr>
      <w:r>
        <w:rPr>
          <w:b/>
          <w:bCs/>
        </w:rPr>
        <w:t>§ 6</w:t>
      </w:r>
    </w:p>
    <w:p w14:paraId="0E335546" w14:textId="77777777" w:rsidR="002F798A" w:rsidRDefault="002F798A" w:rsidP="002F798A">
      <w:pPr>
        <w:pStyle w:val="Tekstpodstawowy3"/>
        <w:spacing w:before="120" w:after="120"/>
        <w:rPr>
          <w:szCs w:val="20"/>
        </w:rPr>
      </w:pPr>
      <w:r>
        <w:t xml:space="preserve">Zamawiający stworzy niezbędne warunki organizacyjne umożliwiające dostęp pracownikom Wykonawcy do pomieszczeń i personelu Wykonawcy – w zakresie niezbędnym do wykonania niniejszej umowy. </w:t>
      </w:r>
    </w:p>
    <w:p w14:paraId="0E335547" w14:textId="77777777" w:rsidR="002F798A" w:rsidRDefault="002F798A" w:rsidP="002F798A">
      <w:pPr>
        <w:spacing w:before="120" w:after="120"/>
        <w:jc w:val="center"/>
        <w:rPr>
          <w:b/>
          <w:bCs/>
          <w:szCs w:val="20"/>
        </w:rPr>
      </w:pPr>
      <w:r>
        <w:rPr>
          <w:b/>
          <w:bCs/>
        </w:rPr>
        <w:t>§ 7</w:t>
      </w:r>
    </w:p>
    <w:p w14:paraId="0E335548" w14:textId="77777777" w:rsidR="00F53D8C" w:rsidRPr="00883246" w:rsidRDefault="002F798A" w:rsidP="00883246">
      <w:pPr>
        <w:pStyle w:val="Tekstpodstawowy3"/>
        <w:spacing w:before="120" w:after="120"/>
        <w:rPr>
          <w:szCs w:val="20"/>
        </w:rPr>
      </w:pPr>
      <w:r>
        <w:t xml:space="preserve">Wykonawca nie może wykonywać swego zobowiązania za pomocą takich osób trzecich, które na podstawie art. 24 ustawy z dnia 29 stycznia 2004 roku Prawo Zamówień Publicznych </w:t>
      </w:r>
      <w:r w:rsidR="00FF1AF6" w:rsidRPr="00FF1AF6">
        <w:t>(Dz.U. poz. 2019 ze zm.)</w:t>
      </w:r>
      <w:r w:rsidR="004D0BD1">
        <w:t xml:space="preserve"> </w:t>
      </w:r>
      <w:r>
        <w:t>są wykluczone z ubiegania się o udzielenie zamówienia publicznego. Zawinione naruszenie w/w postanowień stanowi podstawę do odstąpienia od umowy przez Zamawiającego.</w:t>
      </w:r>
    </w:p>
    <w:p w14:paraId="0E335549" w14:textId="77777777" w:rsidR="002440A2" w:rsidRDefault="00883246" w:rsidP="002440A2">
      <w:pPr>
        <w:spacing w:before="120" w:after="120"/>
        <w:jc w:val="center"/>
        <w:rPr>
          <w:b/>
          <w:bCs/>
        </w:rPr>
      </w:pPr>
      <w:r>
        <w:rPr>
          <w:b/>
          <w:bCs/>
        </w:rPr>
        <w:t>§ 8</w:t>
      </w:r>
    </w:p>
    <w:p w14:paraId="0E33554A" w14:textId="77777777" w:rsidR="00F53D8C" w:rsidRPr="00F53D8C" w:rsidRDefault="00F53D8C" w:rsidP="00F53D8C">
      <w:pPr>
        <w:spacing w:before="120" w:after="120"/>
        <w:jc w:val="both"/>
        <w:rPr>
          <w:bCs/>
          <w:szCs w:val="20"/>
        </w:rPr>
      </w:pPr>
      <w:r w:rsidRPr="00F53D8C">
        <w:rPr>
          <w:bCs/>
          <w:szCs w:val="20"/>
        </w:rPr>
        <w:t>Dopuszczalne zmiany umowy:</w:t>
      </w:r>
    </w:p>
    <w:p w14:paraId="0E33554B" w14:textId="77777777" w:rsidR="00F53D8C" w:rsidRPr="00F53D8C" w:rsidRDefault="00F53D8C" w:rsidP="00F53D8C">
      <w:pPr>
        <w:pStyle w:val="Akapitzlist"/>
        <w:numPr>
          <w:ilvl w:val="0"/>
          <w:numId w:val="29"/>
        </w:numPr>
        <w:spacing w:before="120" w:after="120"/>
        <w:jc w:val="both"/>
        <w:rPr>
          <w:bCs/>
          <w:szCs w:val="20"/>
        </w:rPr>
      </w:pPr>
      <w:r w:rsidRPr="00F53D8C">
        <w:rPr>
          <w:bCs/>
          <w:szCs w:val="20"/>
        </w:rPr>
        <w:t>Zmiany nieistotne w rozumieniu art. 454 PZP</w:t>
      </w:r>
      <w:r>
        <w:rPr>
          <w:bCs/>
          <w:szCs w:val="20"/>
        </w:rPr>
        <w:t>;</w:t>
      </w:r>
    </w:p>
    <w:p w14:paraId="0E33554C" w14:textId="77777777" w:rsidR="00F53D8C" w:rsidRPr="00F53D8C" w:rsidRDefault="00F53D8C" w:rsidP="00F53D8C">
      <w:pPr>
        <w:pStyle w:val="Akapitzlist"/>
        <w:numPr>
          <w:ilvl w:val="0"/>
          <w:numId w:val="29"/>
        </w:numPr>
        <w:spacing w:before="120" w:after="120"/>
        <w:jc w:val="both"/>
        <w:rPr>
          <w:bCs/>
          <w:szCs w:val="20"/>
        </w:rPr>
      </w:pPr>
      <w:r w:rsidRPr="00F53D8C">
        <w:rPr>
          <w:bCs/>
          <w:szCs w:val="20"/>
        </w:rPr>
        <w:t>W przypadk</w:t>
      </w:r>
      <w:r>
        <w:rPr>
          <w:bCs/>
          <w:szCs w:val="20"/>
        </w:rPr>
        <w:t>ach wymienionych w art. 455 PZP.</w:t>
      </w:r>
    </w:p>
    <w:p w14:paraId="0E33554D" w14:textId="77777777" w:rsidR="002440A2" w:rsidRPr="00FE0096" w:rsidRDefault="002440A2" w:rsidP="002440A2">
      <w:pPr>
        <w:pStyle w:val="Akapitzlist"/>
        <w:spacing w:before="120" w:after="120"/>
        <w:ind w:left="360"/>
        <w:jc w:val="both"/>
        <w:rPr>
          <w:color w:val="FF0000"/>
          <w:kern w:val="24"/>
          <w:szCs w:val="20"/>
        </w:rPr>
      </w:pPr>
    </w:p>
    <w:p w14:paraId="0E33554E" w14:textId="77777777" w:rsidR="002F798A" w:rsidRDefault="00883246" w:rsidP="002F798A">
      <w:pPr>
        <w:spacing w:before="120" w:after="120"/>
        <w:jc w:val="center"/>
        <w:rPr>
          <w:b/>
          <w:bCs/>
          <w:szCs w:val="20"/>
        </w:rPr>
      </w:pPr>
      <w:r>
        <w:rPr>
          <w:b/>
          <w:bCs/>
        </w:rPr>
        <w:t>§ 9</w:t>
      </w:r>
    </w:p>
    <w:p w14:paraId="0E33554F" w14:textId="77777777" w:rsidR="002F798A" w:rsidRDefault="002F798A" w:rsidP="002F798A">
      <w:pPr>
        <w:pStyle w:val="Tekstpodstawowy3"/>
        <w:spacing w:before="120" w:after="120"/>
        <w:rPr>
          <w:szCs w:val="20"/>
        </w:rPr>
      </w:pPr>
      <w:r>
        <w:t xml:space="preserve">Właściwym dla rozpoznania sporów wynikłych na tle realizacji niniejszej umowy jest sąd właściwy dla siedziby Zamawiającemu. </w:t>
      </w:r>
    </w:p>
    <w:p w14:paraId="0E335550" w14:textId="77777777" w:rsidR="002F798A" w:rsidRDefault="00883246" w:rsidP="002F798A">
      <w:pPr>
        <w:spacing w:before="120" w:after="120"/>
        <w:jc w:val="center"/>
        <w:rPr>
          <w:b/>
          <w:bCs/>
          <w:szCs w:val="20"/>
        </w:rPr>
      </w:pPr>
      <w:r>
        <w:rPr>
          <w:b/>
          <w:bCs/>
        </w:rPr>
        <w:t>§ 10</w:t>
      </w:r>
    </w:p>
    <w:p w14:paraId="0E335551" w14:textId="77777777" w:rsidR="002F798A" w:rsidRPr="004D0BD1" w:rsidRDefault="002F798A" w:rsidP="002F798A">
      <w:pPr>
        <w:pStyle w:val="Tekstpodstawowy3"/>
        <w:spacing w:before="120" w:after="120"/>
        <w:rPr>
          <w:szCs w:val="20"/>
        </w:rPr>
      </w:pPr>
      <w:r>
        <w:t xml:space="preserve">W sprawach nie uregulowanych w niniejszej Umowie stosuje się przepisy Kodeksu Cywilnego i ustawy z dnia 29 stycznia 2004 roku Prawo Zamówień Publicznych </w:t>
      </w:r>
      <w:r w:rsidR="00FF1AF6" w:rsidRPr="00FF1AF6">
        <w:t>(Dz.U. poz. 2019 ze zm.)</w:t>
      </w:r>
      <w:r w:rsidR="004D0BD1">
        <w:t>.</w:t>
      </w:r>
    </w:p>
    <w:p w14:paraId="0E335552" w14:textId="77777777" w:rsidR="002F798A" w:rsidRDefault="00883246" w:rsidP="002F798A">
      <w:pPr>
        <w:spacing w:before="120" w:after="120"/>
        <w:jc w:val="center"/>
        <w:rPr>
          <w:b/>
          <w:bCs/>
          <w:szCs w:val="20"/>
        </w:rPr>
      </w:pPr>
      <w:r>
        <w:rPr>
          <w:b/>
          <w:bCs/>
        </w:rPr>
        <w:t>§ 11</w:t>
      </w:r>
    </w:p>
    <w:p w14:paraId="0E335553" w14:textId="77777777" w:rsidR="002F798A" w:rsidRDefault="002F798A" w:rsidP="002F798A">
      <w:pPr>
        <w:pStyle w:val="Tekstpodstawowy3"/>
        <w:spacing w:before="120" w:after="120"/>
        <w:rPr>
          <w:szCs w:val="20"/>
        </w:rPr>
      </w:pPr>
      <w:r>
        <w:t>Wszelkie załączniki stanowią integralną część niniejszej Umowy.</w:t>
      </w:r>
    </w:p>
    <w:p w14:paraId="0E335554" w14:textId="77777777" w:rsidR="002F798A" w:rsidRDefault="00883246" w:rsidP="002F798A">
      <w:pPr>
        <w:spacing w:before="120" w:after="120"/>
        <w:jc w:val="center"/>
        <w:rPr>
          <w:b/>
          <w:bCs/>
          <w:szCs w:val="20"/>
        </w:rPr>
      </w:pPr>
      <w:r>
        <w:rPr>
          <w:b/>
          <w:bCs/>
        </w:rPr>
        <w:t>§ 12</w:t>
      </w:r>
    </w:p>
    <w:p w14:paraId="0E335555" w14:textId="77777777" w:rsidR="002F798A" w:rsidRDefault="002F798A" w:rsidP="002F798A">
      <w:pPr>
        <w:pStyle w:val="Tekstpodstawowy3"/>
        <w:spacing w:before="120" w:after="120"/>
        <w:rPr>
          <w:szCs w:val="20"/>
        </w:rPr>
      </w:pPr>
      <w:r>
        <w:t>Umowę sporządzono w czterech jednobrzmiących egzemplarzach</w:t>
      </w:r>
      <w:r w:rsidR="00DC4F87">
        <w:t xml:space="preserve">: trzy egzemplarze dla Zamawiającego oraz jeden egzemplarz dla Wykonawcy. </w:t>
      </w:r>
    </w:p>
    <w:p w14:paraId="0E335556" w14:textId="77777777" w:rsidR="002F798A" w:rsidRDefault="002F798A" w:rsidP="002F798A">
      <w:pPr>
        <w:tabs>
          <w:tab w:val="left" w:pos="540"/>
          <w:tab w:val="left" w:pos="3600"/>
          <w:tab w:val="left" w:pos="5400"/>
          <w:tab w:val="left" w:pos="8460"/>
        </w:tabs>
        <w:spacing w:before="1200" w:after="120"/>
        <w:rPr>
          <w:iCs/>
          <w:u w:val="dotted"/>
        </w:rPr>
      </w:pPr>
      <w:r>
        <w:rPr>
          <w:iCs/>
        </w:rPr>
        <w:tab/>
      </w:r>
      <w:r>
        <w:rPr>
          <w:iCs/>
          <w:u w:val="dotted"/>
        </w:rPr>
        <w:tab/>
      </w:r>
      <w:r>
        <w:rPr>
          <w:iCs/>
        </w:rPr>
        <w:tab/>
      </w:r>
      <w:r>
        <w:rPr>
          <w:iCs/>
          <w:u w:val="dotted"/>
        </w:rPr>
        <w:tab/>
      </w:r>
    </w:p>
    <w:p w14:paraId="0E335557" w14:textId="77777777" w:rsidR="002F798A" w:rsidRDefault="002F798A">
      <w:pPr>
        <w:tabs>
          <w:tab w:val="left" w:pos="1620"/>
          <w:tab w:val="left" w:pos="6660"/>
        </w:tabs>
        <w:spacing w:line="360" w:lineRule="auto"/>
        <w:jc w:val="both"/>
        <w:rPr>
          <w:vertAlign w:val="superscript"/>
        </w:rPr>
      </w:pPr>
      <w:r>
        <w:rPr>
          <w:vertAlign w:val="superscript"/>
        </w:rPr>
        <w:tab/>
        <w:t>Zamawiający</w:t>
      </w:r>
      <w:r>
        <w:rPr>
          <w:vertAlign w:val="superscript"/>
        </w:rPr>
        <w:tab/>
        <w:t>Wykonawca</w:t>
      </w:r>
    </w:p>
    <w:p w14:paraId="0E335558" w14:textId="77777777" w:rsidR="00210DA8" w:rsidRDefault="00210DA8">
      <w:pPr>
        <w:tabs>
          <w:tab w:val="left" w:pos="1620"/>
          <w:tab w:val="left" w:pos="6660"/>
        </w:tabs>
        <w:spacing w:line="360" w:lineRule="auto"/>
        <w:jc w:val="both"/>
        <w:rPr>
          <w:vertAlign w:val="superscript"/>
        </w:rPr>
      </w:pPr>
    </w:p>
    <w:p w14:paraId="0E335559" w14:textId="77777777" w:rsidR="00210DA8" w:rsidRDefault="00210DA8">
      <w:pPr>
        <w:tabs>
          <w:tab w:val="left" w:pos="1620"/>
          <w:tab w:val="left" w:pos="6660"/>
        </w:tabs>
        <w:spacing w:line="360" w:lineRule="auto"/>
        <w:jc w:val="both"/>
        <w:rPr>
          <w:vertAlign w:val="superscript"/>
        </w:rPr>
      </w:pPr>
    </w:p>
    <w:p w14:paraId="0E33555A" w14:textId="77777777" w:rsidR="00210DA8" w:rsidRDefault="00210DA8">
      <w:pPr>
        <w:tabs>
          <w:tab w:val="left" w:pos="1620"/>
          <w:tab w:val="left" w:pos="6660"/>
        </w:tabs>
        <w:spacing w:line="360" w:lineRule="auto"/>
        <w:jc w:val="both"/>
        <w:rPr>
          <w:vertAlign w:val="superscript"/>
        </w:rPr>
      </w:pPr>
    </w:p>
    <w:p w14:paraId="0E33555B" w14:textId="77777777" w:rsidR="00210DA8" w:rsidRDefault="00210DA8">
      <w:pPr>
        <w:tabs>
          <w:tab w:val="left" w:pos="1620"/>
          <w:tab w:val="left" w:pos="6660"/>
        </w:tabs>
        <w:spacing w:line="360" w:lineRule="auto"/>
        <w:jc w:val="both"/>
        <w:rPr>
          <w:vertAlign w:val="superscript"/>
        </w:rPr>
      </w:pPr>
    </w:p>
    <w:p w14:paraId="0E33555C" w14:textId="77777777" w:rsidR="00066CEB" w:rsidRDefault="00066CEB" w:rsidP="00066CEB">
      <w:pPr>
        <w:tabs>
          <w:tab w:val="left" w:pos="1620"/>
          <w:tab w:val="left" w:pos="6660"/>
        </w:tabs>
        <w:spacing w:line="360" w:lineRule="auto"/>
        <w:jc w:val="both"/>
      </w:pPr>
      <w:r>
        <w:t xml:space="preserve">Załączniki: </w:t>
      </w:r>
    </w:p>
    <w:p w14:paraId="0E33555E" w14:textId="77777777" w:rsidR="00066CEB" w:rsidRDefault="00EB6823" w:rsidP="001E496F">
      <w:pPr>
        <w:pStyle w:val="Akapitzlist"/>
        <w:numPr>
          <w:ilvl w:val="0"/>
          <w:numId w:val="19"/>
        </w:numPr>
        <w:tabs>
          <w:tab w:val="left" w:pos="1620"/>
          <w:tab w:val="left" w:pos="6660"/>
        </w:tabs>
        <w:spacing w:line="360" w:lineRule="auto"/>
        <w:jc w:val="both"/>
      </w:pPr>
      <w:r>
        <w:t xml:space="preserve">Formularz techniczny – </w:t>
      </w:r>
      <w:r w:rsidR="00094330">
        <w:t xml:space="preserve">kopia </w:t>
      </w:r>
      <w:r>
        <w:t>z oferty Wykonawcy</w:t>
      </w:r>
      <w:r w:rsidR="008A2BA7">
        <w:t>;</w:t>
      </w:r>
      <w:r w:rsidR="00066CEB">
        <w:t xml:space="preserve"> </w:t>
      </w:r>
    </w:p>
    <w:sectPr w:rsidR="00066C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C96C" w14:textId="77777777" w:rsidR="001A39D8" w:rsidRDefault="001A39D8" w:rsidP="00FF1AF6">
      <w:r>
        <w:separator/>
      </w:r>
    </w:p>
  </w:endnote>
  <w:endnote w:type="continuationSeparator" w:id="0">
    <w:p w14:paraId="2F100D31" w14:textId="77777777" w:rsidR="001A39D8" w:rsidRDefault="001A39D8" w:rsidP="00FF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5587" w14:textId="77777777" w:rsidR="00FF1AF6" w:rsidRDefault="00FF1A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FC1B" w14:textId="77777777" w:rsidR="00FF7D5F" w:rsidRDefault="00FF7D5F" w:rsidP="00FF7D5F">
    <w:pPr>
      <w:pStyle w:val="Stopka"/>
    </w:pPr>
    <w:r>
      <w:rPr>
        <w:noProof/>
      </w:rPr>
      <w:drawing>
        <wp:inline distT="0" distB="0" distL="0" distR="0" wp14:anchorId="33F08DE6" wp14:editId="2E80853A">
          <wp:extent cx="5748654" cy="57086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pic:nvPicPr>
                <pic:blipFill>
                  <a:blip r:embed="rId1">
                    <a:extLst>
                      <a:ext uri="{28A0092B-C50C-407E-A947-70E740481C1C}">
                        <a14:useLocalDpi xmlns:a14="http://schemas.microsoft.com/office/drawing/2010/main" val="0"/>
                      </a:ext>
                    </a:extLst>
                  </a:blip>
                  <a:srcRect l="-3" t="-38" r="-3" b="-38"/>
                  <a:stretch>
                    <a:fillRect/>
                  </a:stretch>
                </pic:blipFill>
                <pic:spPr>
                  <a:xfrm>
                    <a:off x="0" y="0"/>
                    <a:ext cx="5748654" cy="570865"/>
                  </a:xfrm>
                  <a:prstGeom prst="rect">
                    <a:avLst/>
                  </a:prstGeom>
                </pic:spPr>
              </pic:pic>
            </a:graphicData>
          </a:graphic>
        </wp:inline>
      </w:drawing>
    </w:r>
  </w:p>
  <w:p w14:paraId="0E335588" w14:textId="77777777" w:rsidR="00FF1AF6" w:rsidRDefault="00FF1A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558A" w14:textId="77777777" w:rsidR="00FF1AF6" w:rsidRDefault="00FF1A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4FD09" w14:textId="77777777" w:rsidR="001A39D8" w:rsidRDefault="001A39D8" w:rsidP="00FF1AF6">
      <w:r>
        <w:separator/>
      </w:r>
    </w:p>
  </w:footnote>
  <w:footnote w:type="continuationSeparator" w:id="0">
    <w:p w14:paraId="7419B06A" w14:textId="77777777" w:rsidR="001A39D8" w:rsidRDefault="001A39D8" w:rsidP="00FF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5585" w14:textId="77777777" w:rsidR="00FF1AF6" w:rsidRDefault="00FF1A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5586" w14:textId="77777777" w:rsidR="00FF1AF6" w:rsidRDefault="00FF1A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5589" w14:textId="77777777" w:rsidR="00FF1AF6" w:rsidRDefault="00FF1A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CF334E"/>
    <w:multiLevelType w:val="hybridMultilevel"/>
    <w:tmpl w:val="DE06495E"/>
    <w:lvl w:ilvl="0" w:tplc="73F058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5"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6" w15:restartNumberingAfterBreak="0">
    <w:nsid w:val="26AA0F58"/>
    <w:multiLevelType w:val="multilevel"/>
    <w:tmpl w:val="35FC4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7F5C47"/>
    <w:multiLevelType w:val="hybridMultilevel"/>
    <w:tmpl w:val="772661BE"/>
    <w:lvl w:ilvl="0" w:tplc="76783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0"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484425E4"/>
    <w:multiLevelType w:val="hybridMultilevel"/>
    <w:tmpl w:val="88245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5A7A2D"/>
    <w:multiLevelType w:val="hybridMultilevel"/>
    <w:tmpl w:val="0A9E9980"/>
    <w:lvl w:ilvl="0" w:tplc="04150017">
      <w:start w:val="1"/>
      <w:numFmt w:val="lowerLetter"/>
      <w:lvlText w:val="%1)"/>
      <w:lvlJc w:val="left"/>
      <w:pPr>
        <w:ind w:left="1440" w:hanging="360"/>
      </w:pPr>
    </w:lvl>
    <w:lvl w:ilvl="1" w:tplc="5144EE18">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9A5FC0"/>
    <w:multiLevelType w:val="singleLevel"/>
    <w:tmpl w:val="2A101E02"/>
    <w:lvl w:ilvl="0">
      <w:start w:val="3"/>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17" w15:restartNumberingAfterBreak="0">
    <w:nsid w:val="5D0A173D"/>
    <w:multiLevelType w:val="hybridMultilevel"/>
    <w:tmpl w:val="775201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BE3276"/>
    <w:multiLevelType w:val="hybridMultilevel"/>
    <w:tmpl w:val="8ECC9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05238E"/>
    <w:multiLevelType w:val="singleLevel"/>
    <w:tmpl w:val="6490504E"/>
    <w:lvl w:ilvl="0">
      <w:start w:val="1"/>
      <w:numFmt w:val="lowerLetter"/>
      <w:lvlText w:val="%1)"/>
      <w:legacy w:legacy="1" w:legacySpace="0" w:legacyIndent="360"/>
      <w:lvlJc w:val="left"/>
      <w:pPr>
        <w:ind w:left="644" w:hanging="360"/>
      </w:pPr>
    </w:lvl>
  </w:abstractNum>
  <w:abstractNum w:abstractNumId="20"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C4F245E"/>
    <w:multiLevelType w:val="singleLevel"/>
    <w:tmpl w:val="04150017"/>
    <w:lvl w:ilvl="0">
      <w:start w:val="1"/>
      <w:numFmt w:val="lowerLetter"/>
      <w:lvlText w:val="%1)"/>
      <w:lvlJc w:val="left"/>
      <w:pPr>
        <w:ind w:left="360" w:hanging="360"/>
      </w:pPr>
    </w:lvl>
  </w:abstractNum>
  <w:num w:numId="1">
    <w:abstractNumId w:val="4"/>
    <w:lvlOverride w:ilvl="0">
      <w:startOverride w:val="1"/>
    </w:lvlOverride>
  </w:num>
  <w:num w:numId="2">
    <w:abstractNumId w:val="10"/>
    <w:lvlOverride w:ilvl="0">
      <w:startOverride w:val="1"/>
    </w:lvlOverride>
  </w:num>
  <w:num w:numId="3">
    <w:abstractNumId w:val="11"/>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5"/>
    <w:lvlOverride w:ilvl="0">
      <w:startOverride w:val="1"/>
    </w:lvlOverride>
  </w:num>
  <w:num w:numId="21">
    <w:abstractNumId w:val="19"/>
    <w:lvlOverride w:ilvl="0">
      <w:startOverride w:val="1"/>
    </w:lvlOverride>
  </w:num>
  <w:num w:numId="22">
    <w:abstractNumId w:val="9"/>
    <w:lvlOverride w:ilvl="0">
      <w:startOverride w:val="1"/>
    </w:lvlOverride>
  </w:num>
  <w:num w:numId="23">
    <w:abstractNumId w:val="22"/>
  </w:num>
  <w:num w:numId="24">
    <w:abstractNumId w:val="16"/>
    <w:lvlOverride w:ilvl="0">
      <w:startOverride w:val="3"/>
    </w:lvlOverride>
  </w:num>
  <w:num w:numId="25">
    <w:abstractNumId w:val="15"/>
  </w:num>
  <w:num w:numId="26">
    <w:abstractNumId w:val="7"/>
  </w:num>
  <w:num w:numId="27">
    <w:abstractNumId w:val="14"/>
  </w:num>
  <w:num w:numId="28">
    <w:abstractNumId w:val="17"/>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3CA"/>
    <w:rsid w:val="00004A8D"/>
    <w:rsid w:val="00023B6E"/>
    <w:rsid w:val="00066CEB"/>
    <w:rsid w:val="00082E2E"/>
    <w:rsid w:val="00093EB7"/>
    <w:rsid w:val="00094330"/>
    <w:rsid w:val="000E7744"/>
    <w:rsid w:val="001726B3"/>
    <w:rsid w:val="001A39D8"/>
    <w:rsid w:val="00203486"/>
    <w:rsid w:val="00210DA8"/>
    <w:rsid w:val="002440A2"/>
    <w:rsid w:val="002F798A"/>
    <w:rsid w:val="003240E7"/>
    <w:rsid w:val="0039638F"/>
    <w:rsid w:val="003E3F68"/>
    <w:rsid w:val="00442208"/>
    <w:rsid w:val="00490BA3"/>
    <w:rsid w:val="004B1AFC"/>
    <w:rsid w:val="004D0BD1"/>
    <w:rsid w:val="004E5397"/>
    <w:rsid w:val="005121CE"/>
    <w:rsid w:val="005B12F0"/>
    <w:rsid w:val="006B6B1B"/>
    <w:rsid w:val="00746E33"/>
    <w:rsid w:val="00747132"/>
    <w:rsid w:val="0077608F"/>
    <w:rsid w:val="00831FCB"/>
    <w:rsid w:val="00867CE3"/>
    <w:rsid w:val="00883246"/>
    <w:rsid w:val="008A2BA7"/>
    <w:rsid w:val="008D58ED"/>
    <w:rsid w:val="009E3D29"/>
    <w:rsid w:val="009F7ECC"/>
    <w:rsid w:val="00A14BA4"/>
    <w:rsid w:val="00A62F98"/>
    <w:rsid w:val="00A66C41"/>
    <w:rsid w:val="00A941EF"/>
    <w:rsid w:val="00AD3E05"/>
    <w:rsid w:val="00AE5F7F"/>
    <w:rsid w:val="00B302B7"/>
    <w:rsid w:val="00B9390E"/>
    <w:rsid w:val="00BC7E08"/>
    <w:rsid w:val="00BD4287"/>
    <w:rsid w:val="00C74928"/>
    <w:rsid w:val="00D339F8"/>
    <w:rsid w:val="00D648FC"/>
    <w:rsid w:val="00D776B0"/>
    <w:rsid w:val="00D96F3F"/>
    <w:rsid w:val="00DC0C85"/>
    <w:rsid w:val="00DC4F87"/>
    <w:rsid w:val="00E316AA"/>
    <w:rsid w:val="00E913CA"/>
    <w:rsid w:val="00EB6823"/>
    <w:rsid w:val="00EF03AB"/>
    <w:rsid w:val="00F53D8C"/>
    <w:rsid w:val="00F63C7C"/>
    <w:rsid w:val="00F75D61"/>
    <w:rsid w:val="00F869D8"/>
    <w:rsid w:val="00FE0096"/>
    <w:rsid w:val="00FF1AF6"/>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3550B"/>
  <w15:docId w15:val="{3445E603-7110-40F3-9394-BFB1EDC4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rsid w:val="00FF1AF6"/>
    <w:pPr>
      <w:tabs>
        <w:tab w:val="center" w:pos="4536"/>
        <w:tab w:val="right" w:pos="9072"/>
      </w:tabs>
    </w:pPr>
  </w:style>
  <w:style w:type="character" w:customStyle="1" w:styleId="StopkaZnak">
    <w:name w:val="Stopka Znak"/>
    <w:basedOn w:val="Domylnaczcionkaakapitu"/>
    <w:link w:val="Stopka"/>
    <w:rsid w:val="00FF1AF6"/>
    <w:rPr>
      <w:sz w:val="24"/>
      <w:szCs w:val="24"/>
    </w:rPr>
  </w:style>
  <w:style w:type="paragraph" w:styleId="Akapitzlist">
    <w:name w:val="List Paragraph"/>
    <w:basedOn w:val="Normalny"/>
    <w:uiPriority w:val="34"/>
    <w:qFormat/>
    <w:rsid w:val="0006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1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4B4C-0AAB-4BB6-8433-57719D3A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111</TotalTime>
  <Pages>5</Pages>
  <Words>1024</Words>
  <Characters>6150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Izabela Jarczyńska</dc:creator>
  <cp:lastModifiedBy>Sławomir Baum</cp:lastModifiedBy>
  <cp:revision>23</cp:revision>
  <cp:lastPrinted>1900-12-31T23:00:00Z</cp:lastPrinted>
  <dcterms:created xsi:type="dcterms:W3CDTF">2021-01-15T12:57:00Z</dcterms:created>
  <dcterms:modified xsi:type="dcterms:W3CDTF">2021-04-12T18:31:00Z</dcterms:modified>
</cp:coreProperties>
</file>