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74" w:rsidRDefault="00C71174" w:rsidP="00C71174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b/>
          <w:bCs/>
          <w:color w:val="666666"/>
          <w:sz w:val="21"/>
          <w:szCs w:val="21"/>
        </w:rPr>
        <w:t>Przedmiot zamówienia</w:t>
      </w:r>
    </w:p>
    <w:p w:rsidR="00B07D77" w:rsidRDefault="00C71174" w:rsidP="00B07D77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Przedmiotem zamówienia</w:t>
      </w:r>
      <w:r w:rsidR="00B07D77">
        <w:rPr>
          <w:rFonts w:ascii="Helvetica" w:hAnsi="Helvetica" w:cs="Helvetica"/>
          <w:color w:val="666666"/>
          <w:sz w:val="21"/>
          <w:szCs w:val="21"/>
        </w:rPr>
        <w:t xml:space="preserve"> </w:t>
      </w:r>
      <w:r>
        <w:rPr>
          <w:rFonts w:ascii="Helvetica" w:hAnsi="Helvetica" w:cs="Helvetica"/>
          <w:color w:val="666666"/>
          <w:sz w:val="21"/>
          <w:szCs w:val="21"/>
        </w:rPr>
        <w:t>jest</w:t>
      </w:r>
      <w:r w:rsidR="00F76FAE">
        <w:rPr>
          <w:rFonts w:ascii="Helvetica" w:hAnsi="Helvetica" w:cs="Helvetica"/>
          <w:color w:val="666666"/>
          <w:sz w:val="21"/>
          <w:szCs w:val="21"/>
        </w:rPr>
        <w:t xml:space="preserve"> digitalizacja danych ankietowych i opracowanie statystyczno-graficzne zgromadzonego materiału.</w:t>
      </w:r>
    </w:p>
    <w:p w:rsidR="00B07D77" w:rsidRDefault="00B07D77" w:rsidP="00B07D77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1"/>
          <w:szCs w:val="21"/>
        </w:rPr>
      </w:pPr>
    </w:p>
    <w:p w:rsidR="00C71174" w:rsidRDefault="00C71174" w:rsidP="00C71174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Cel badania</w:t>
      </w:r>
    </w:p>
    <w:p w:rsidR="00C71174" w:rsidRDefault="00C71174" w:rsidP="00F76FA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Badanie ma być przeprowadzone w celach naukowych (niekomercyjnych) w ramach realizacji projektu badawczego. Celem badania jest </w:t>
      </w:r>
      <w:r w:rsidR="00F76FAE">
        <w:rPr>
          <w:rFonts w:ascii="Helvetica" w:hAnsi="Helvetica" w:cs="Helvetica"/>
          <w:color w:val="333333"/>
          <w:sz w:val="21"/>
          <w:szCs w:val="21"/>
        </w:rPr>
        <w:t>określenie świadomości i dojrzałości ekonomicznej dzieci i młodzieży z regionu zachodniopomorskiego, które brały udział w programie edukacji ekonomicznej w latach 2014-2019.</w:t>
      </w:r>
    </w:p>
    <w:p w:rsidR="00C71174" w:rsidRDefault="00F76FAE" w:rsidP="00C71174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Parametry zamówienia</w:t>
      </w:r>
    </w:p>
    <w:p w:rsidR="00C71174" w:rsidRDefault="00F76FAE" w:rsidP="00C71174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Liczba ankiet 887. Ankieta zawiera 49 pytań.</w:t>
      </w:r>
    </w:p>
    <w:p w:rsidR="00C71174" w:rsidRDefault="00C71174" w:rsidP="00C71174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Zakres zamówienia </w:t>
      </w:r>
    </w:p>
    <w:p w:rsidR="00F76FAE" w:rsidRDefault="00F76FAE" w:rsidP="00F76FAE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- wprowadzenie danych </w:t>
      </w:r>
      <w:r>
        <w:rPr>
          <w:rFonts w:ascii="Helvetica" w:hAnsi="Helvetica" w:cs="Helvetica"/>
          <w:color w:val="666666"/>
          <w:sz w:val="21"/>
          <w:szCs w:val="21"/>
        </w:rPr>
        <w:t xml:space="preserve">z przeprowadzonych już badań </w:t>
      </w:r>
      <w:r>
        <w:rPr>
          <w:rFonts w:ascii="Helvetica" w:hAnsi="Helvetica" w:cs="Helvetica"/>
          <w:color w:val="666666"/>
          <w:sz w:val="21"/>
          <w:szCs w:val="21"/>
        </w:rPr>
        <w:t>ankietowych do arkusza kalkulacyjnego</w:t>
      </w:r>
      <w:r>
        <w:rPr>
          <w:rFonts w:ascii="Helvetica" w:hAnsi="Helvetica" w:cs="Helvetica"/>
          <w:color w:val="666666"/>
          <w:sz w:val="21"/>
          <w:szCs w:val="21"/>
        </w:rPr>
        <w:t>;</w:t>
      </w:r>
    </w:p>
    <w:p w:rsidR="00F76FAE" w:rsidRDefault="00F76FAE" w:rsidP="00F76FAE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- poddanie materiału analizie statystycznej;</w:t>
      </w:r>
    </w:p>
    <w:p w:rsidR="00F76FAE" w:rsidRDefault="00F76FAE" w:rsidP="00F76FAE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- opracowanie </w:t>
      </w:r>
      <w:r>
        <w:rPr>
          <w:rFonts w:ascii="Helvetica" w:hAnsi="Helvetica" w:cs="Helvetica"/>
          <w:color w:val="666666"/>
          <w:sz w:val="21"/>
          <w:szCs w:val="21"/>
        </w:rPr>
        <w:t>grafik podsumowujących wyniki.</w:t>
      </w:r>
    </w:p>
    <w:p w:rsidR="00F76FAE" w:rsidRDefault="00F76FAE" w:rsidP="00F76FAE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1"/>
          <w:szCs w:val="21"/>
        </w:rPr>
      </w:pPr>
    </w:p>
    <w:p w:rsidR="00C71174" w:rsidRDefault="00C71174" w:rsidP="00C71174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Wymagania od wykonawców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71174" w:rsidRDefault="00C71174" w:rsidP="00C71174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 udzielenie zamówienia mogą się ubiegać wykonawcy,</w:t>
      </w:r>
      <w:r w:rsidR="00F76FA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którzy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posiadają niezbędną wiedzę i doświadczenie oraz dysponują potencjałem technicznym i osobami z</w:t>
      </w:r>
      <w:r w:rsidR="00F76FAE">
        <w:rPr>
          <w:rFonts w:ascii="Helvetica" w:hAnsi="Helvetica" w:cs="Helvetica"/>
          <w:color w:val="333333"/>
          <w:sz w:val="21"/>
          <w:szCs w:val="21"/>
        </w:rPr>
        <w:t>dolnymi do wykonania zamówienia.</w:t>
      </w:r>
    </w:p>
    <w:p w:rsidR="00C71174" w:rsidRDefault="00C71174" w:rsidP="00C71174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Termin realizacji usługi </w:t>
      </w:r>
    </w:p>
    <w:p w:rsidR="00C71174" w:rsidRDefault="00C71174" w:rsidP="00C71174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Od Wykonawcy wymaga się aby usługa została zrealizowana w terminie max. </w:t>
      </w:r>
      <w:r w:rsidR="00F76FAE">
        <w:rPr>
          <w:rFonts w:ascii="Helvetica" w:hAnsi="Helvetica" w:cs="Helvetica"/>
          <w:color w:val="333333"/>
          <w:sz w:val="21"/>
          <w:szCs w:val="21"/>
        </w:rPr>
        <w:t>10 dn</w:t>
      </w:r>
      <w:r>
        <w:rPr>
          <w:rFonts w:ascii="Helvetica" w:hAnsi="Helvetica" w:cs="Helvetica"/>
          <w:color w:val="333333"/>
          <w:sz w:val="21"/>
          <w:szCs w:val="21"/>
        </w:rPr>
        <w:t>i od dnia podpisania umowy. </w:t>
      </w:r>
    </w:p>
    <w:p w:rsidR="00C71174" w:rsidRDefault="00C71174" w:rsidP="00C71174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Zamawiający nie dopuszcza składania ofert w sposób mailowy. Składanie ofert wyłącznie za pomocą platformy zakupowej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OpenNexus</w:t>
      </w:r>
      <w:proofErr w:type="spellEnd"/>
      <w:r w:rsidR="00F76FAE">
        <w:rPr>
          <w:rFonts w:ascii="Helvetica" w:hAnsi="Helvetica" w:cs="Helvetica"/>
          <w:color w:val="333333"/>
          <w:sz w:val="21"/>
          <w:szCs w:val="21"/>
        </w:rPr>
        <w:t>.</w:t>
      </w:r>
    </w:p>
    <w:p w:rsidR="001F196D" w:rsidRDefault="001F196D"/>
    <w:sectPr w:rsidR="001F1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74"/>
    <w:rsid w:val="001F196D"/>
    <w:rsid w:val="003577A2"/>
    <w:rsid w:val="00420E45"/>
    <w:rsid w:val="007A6FB9"/>
    <w:rsid w:val="00B07D77"/>
    <w:rsid w:val="00BB7160"/>
    <w:rsid w:val="00C71174"/>
    <w:rsid w:val="00C91CF0"/>
    <w:rsid w:val="00CE4AB7"/>
    <w:rsid w:val="00F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9BF16-1A62-455C-931F-58C4F9AE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11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Skweres-Kuchta</dc:creator>
  <cp:keywords/>
  <dc:description/>
  <cp:lastModifiedBy>Małgorzata Skweres-Kuchta</cp:lastModifiedBy>
  <cp:revision>1</cp:revision>
  <dcterms:created xsi:type="dcterms:W3CDTF">2019-11-15T15:03:00Z</dcterms:created>
  <dcterms:modified xsi:type="dcterms:W3CDTF">2019-11-18T20:33:00Z</dcterms:modified>
</cp:coreProperties>
</file>