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534CA" w14:textId="38FB8AB1" w:rsidR="0080024D" w:rsidRDefault="006C1561" w:rsidP="0080024D">
      <w:pPr>
        <w:spacing w:before="0" w:after="120" w:line="240" w:lineRule="auto"/>
        <w:rPr>
          <w:sz w:val="24"/>
          <w:szCs w:val="24"/>
        </w:rPr>
      </w:pPr>
      <w:r w:rsidRPr="006C1561">
        <w:rPr>
          <w:sz w:val="24"/>
          <w:szCs w:val="24"/>
        </w:rPr>
        <w:t>OR.272.16.2024</w:t>
      </w:r>
    </w:p>
    <w:p w14:paraId="1846E840" w14:textId="5930AD50" w:rsidR="00A8307E" w:rsidRDefault="00A8307E" w:rsidP="00A8307E">
      <w:pPr>
        <w:spacing w:before="0" w:after="120" w:line="240" w:lineRule="auto"/>
        <w:jc w:val="right"/>
        <w:rPr>
          <w:sz w:val="24"/>
          <w:szCs w:val="24"/>
        </w:rPr>
      </w:pPr>
      <w:r>
        <w:rPr>
          <w:sz w:val="24"/>
          <w:szCs w:val="24"/>
        </w:rPr>
        <w:t xml:space="preserve">Lwówek Śląski </w:t>
      </w:r>
      <w:r w:rsidR="006C1561">
        <w:rPr>
          <w:sz w:val="24"/>
          <w:szCs w:val="24"/>
        </w:rPr>
        <w:t>10.05.2024</w:t>
      </w:r>
      <w:r>
        <w:rPr>
          <w:sz w:val="24"/>
          <w:szCs w:val="24"/>
        </w:rPr>
        <w:t xml:space="preserve"> roku </w:t>
      </w:r>
    </w:p>
    <w:p w14:paraId="7348A1EF" w14:textId="77777777" w:rsidR="0080024D" w:rsidRDefault="0080024D" w:rsidP="00A8307E">
      <w:pPr>
        <w:spacing w:before="0" w:after="120" w:line="240" w:lineRule="auto"/>
        <w:jc w:val="center"/>
        <w:rPr>
          <w:sz w:val="24"/>
          <w:szCs w:val="24"/>
        </w:rPr>
      </w:pPr>
    </w:p>
    <w:p w14:paraId="7ABF0ACA" w14:textId="462EEE29" w:rsidR="00A8307E" w:rsidRDefault="00A8307E" w:rsidP="00A8307E">
      <w:pPr>
        <w:spacing w:before="0" w:after="120" w:line="240" w:lineRule="auto"/>
        <w:jc w:val="center"/>
        <w:rPr>
          <w:sz w:val="24"/>
          <w:szCs w:val="24"/>
        </w:rPr>
      </w:pPr>
      <w:r>
        <w:rPr>
          <w:sz w:val="24"/>
          <w:szCs w:val="24"/>
        </w:rPr>
        <w:t>ZAPYTANIE OFERTOWE</w:t>
      </w:r>
      <w:r w:rsidR="005328EF">
        <w:rPr>
          <w:sz w:val="24"/>
          <w:szCs w:val="24"/>
        </w:rPr>
        <w:t xml:space="preserve"> </w:t>
      </w:r>
      <w:r>
        <w:rPr>
          <w:sz w:val="24"/>
          <w:szCs w:val="24"/>
        </w:rPr>
        <w:t>NA DOSTAWĘ</w:t>
      </w:r>
    </w:p>
    <w:p w14:paraId="0E0DE245" w14:textId="77777777" w:rsidR="00A8307E" w:rsidRDefault="00A8307E" w:rsidP="00A8307E">
      <w:pPr>
        <w:spacing w:before="0" w:after="120" w:line="240" w:lineRule="auto"/>
        <w:rPr>
          <w:sz w:val="24"/>
          <w:szCs w:val="24"/>
        </w:rPr>
      </w:pPr>
    </w:p>
    <w:p w14:paraId="45AE2059" w14:textId="33CBEDD7" w:rsidR="00A8307E" w:rsidRDefault="00A8307E" w:rsidP="00A8307E">
      <w:pPr>
        <w:spacing w:before="0" w:after="120" w:line="240" w:lineRule="auto"/>
        <w:rPr>
          <w:b/>
          <w:bCs/>
          <w:sz w:val="24"/>
          <w:szCs w:val="24"/>
        </w:rPr>
      </w:pPr>
      <w:r w:rsidRPr="00A8307E">
        <w:rPr>
          <w:sz w:val="24"/>
          <w:szCs w:val="24"/>
        </w:rPr>
        <w:t xml:space="preserve">Powiat Lwówecki zwraca się z prośbą o złożenie oferty w postępowaniu pn. </w:t>
      </w:r>
      <w:r w:rsidR="006C1561" w:rsidRPr="006C1561">
        <w:rPr>
          <w:b/>
          <w:bCs/>
          <w:sz w:val="24"/>
          <w:szCs w:val="24"/>
        </w:rPr>
        <w:t>Dostawa sprzętu komputerowego na potrzeby</w:t>
      </w:r>
      <w:r w:rsidR="006C1561">
        <w:rPr>
          <w:b/>
          <w:bCs/>
          <w:sz w:val="24"/>
          <w:szCs w:val="24"/>
        </w:rPr>
        <w:t xml:space="preserve"> Wydziału geodezji i katastru Starostwa Powiatowego w Lwówku Śląskim</w:t>
      </w:r>
    </w:p>
    <w:p w14:paraId="441BC169" w14:textId="77777777" w:rsidR="00A8307E" w:rsidRDefault="00A8307E" w:rsidP="00A8307E">
      <w:pPr>
        <w:spacing w:before="0" w:after="120" w:line="240" w:lineRule="auto"/>
        <w:rPr>
          <w:sz w:val="24"/>
          <w:szCs w:val="24"/>
        </w:rPr>
      </w:pPr>
    </w:p>
    <w:p w14:paraId="77D7B321" w14:textId="51231294" w:rsidR="00A8307E" w:rsidRDefault="00A8307E" w:rsidP="00A8307E">
      <w:pPr>
        <w:spacing w:before="0" w:after="120" w:line="240" w:lineRule="auto"/>
        <w:rPr>
          <w:b/>
          <w:bCs/>
          <w:sz w:val="24"/>
          <w:szCs w:val="24"/>
        </w:rPr>
      </w:pPr>
      <w:r w:rsidRPr="00A8307E">
        <w:rPr>
          <w:sz w:val="24"/>
          <w:szCs w:val="24"/>
        </w:rPr>
        <w:t>dotyczy zamówienia o wartości szacunkowej poniżej równowartości 130 000,00 zł netto na</w:t>
      </w:r>
      <w:r>
        <w:rPr>
          <w:sz w:val="24"/>
          <w:szCs w:val="24"/>
        </w:rPr>
        <w:t> </w:t>
      </w:r>
      <w:r w:rsidRPr="00A8307E">
        <w:rPr>
          <w:sz w:val="24"/>
          <w:szCs w:val="24"/>
        </w:rPr>
        <w:t>podstawie art. 2 ust 1) pkt. 1 ustawy z dnia 11 września 2019 roku Prawo zamówień publicznych (Dz. U z 202</w:t>
      </w:r>
      <w:r w:rsidR="006C1561">
        <w:rPr>
          <w:sz w:val="24"/>
          <w:szCs w:val="24"/>
        </w:rPr>
        <w:t>3</w:t>
      </w:r>
      <w:r w:rsidRPr="00A8307E">
        <w:rPr>
          <w:sz w:val="24"/>
          <w:szCs w:val="24"/>
        </w:rPr>
        <w:t xml:space="preserve"> r. poz. 1</w:t>
      </w:r>
      <w:r w:rsidR="006C1561">
        <w:rPr>
          <w:sz w:val="24"/>
          <w:szCs w:val="24"/>
        </w:rPr>
        <w:t>650</w:t>
      </w:r>
      <w:r w:rsidRPr="00A8307E">
        <w:rPr>
          <w:sz w:val="24"/>
          <w:szCs w:val="24"/>
        </w:rPr>
        <w:t xml:space="preserve"> z późniejszymi zmianami). Prowadzonego na</w:t>
      </w:r>
      <w:r>
        <w:rPr>
          <w:sz w:val="24"/>
          <w:szCs w:val="24"/>
        </w:rPr>
        <w:t> </w:t>
      </w:r>
      <w:r w:rsidRPr="00A8307E">
        <w:rPr>
          <w:b/>
          <w:bCs/>
          <w:sz w:val="24"/>
          <w:szCs w:val="24"/>
        </w:rPr>
        <w:t>podstawie Regulaminu Udzielania Zamówień Publicznych w Starostwie Powiatowym w</w:t>
      </w:r>
      <w:r>
        <w:rPr>
          <w:b/>
          <w:bCs/>
          <w:sz w:val="24"/>
          <w:szCs w:val="24"/>
        </w:rPr>
        <w:t> </w:t>
      </w:r>
      <w:r w:rsidRPr="00A8307E">
        <w:rPr>
          <w:b/>
          <w:bCs/>
          <w:sz w:val="24"/>
          <w:szCs w:val="24"/>
        </w:rPr>
        <w:t>Lwówku Śląskim.</w:t>
      </w:r>
    </w:p>
    <w:p w14:paraId="28FFFEF6" w14:textId="77777777" w:rsidR="00A8307E" w:rsidRDefault="00A8307E" w:rsidP="00A8307E">
      <w:pPr>
        <w:spacing w:before="0" w:after="120" w:line="240" w:lineRule="auto"/>
        <w:rPr>
          <w:sz w:val="24"/>
          <w:szCs w:val="24"/>
        </w:rPr>
      </w:pPr>
    </w:p>
    <w:p w14:paraId="7FE4F483" w14:textId="77777777" w:rsidR="001865D8" w:rsidRPr="001865D8" w:rsidRDefault="001865D8" w:rsidP="008C456A">
      <w:pPr>
        <w:pStyle w:val="Akapitzlist"/>
        <w:numPr>
          <w:ilvl w:val="0"/>
          <w:numId w:val="42"/>
        </w:numPr>
        <w:spacing w:before="0" w:after="120" w:line="240" w:lineRule="auto"/>
        <w:rPr>
          <w:b/>
          <w:bCs/>
          <w:sz w:val="24"/>
          <w:szCs w:val="24"/>
        </w:rPr>
      </w:pPr>
      <w:r w:rsidRPr="001865D8">
        <w:rPr>
          <w:b/>
          <w:bCs/>
          <w:sz w:val="24"/>
          <w:szCs w:val="24"/>
        </w:rPr>
        <w:t xml:space="preserve">Zamawiający </w:t>
      </w:r>
    </w:p>
    <w:p w14:paraId="0D853AEE" w14:textId="77777777" w:rsidR="001865D8" w:rsidRDefault="001865D8" w:rsidP="001865D8">
      <w:pPr>
        <w:pStyle w:val="Akapitzlist"/>
        <w:spacing w:before="0" w:after="120" w:line="240" w:lineRule="auto"/>
        <w:ind w:left="360"/>
        <w:rPr>
          <w:sz w:val="24"/>
          <w:szCs w:val="24"/>
        </w:rPr>
      </w:pPr>
      <w:r>
        <w:rPr>
          <w:sz w:val="24"/>
          <w:szCs w:val="24"/>
        </w:rPr>
        <w:t xml:space="preserve">Powiat Lwówecki </w:t>
      </w:r>
    </w:p>
    <w:p w14:paraId="4B328152" w14:textId="77777777" w:rsidR="001865D8" w:rsidRDefault="001865D8" w:rsidP="001865D8">
      <w:pPr>
        <w:pStyle w:val="Akapitzlist"/>
        <w:spacing w:before="0" w:after="120" w:line="240" w:lineRule="auto"/>
        <w:ind w:left="360"/>
        <w:rPr>
          <w:sz w:val="24"/>
          <w:szCs w:val="24"/>
        </w:rPr>
      </w:pPr>
      <w:r>
        <w:rPr>
          <w:sz w:val="24"/>
          <w:szCs w:val="24"/>
        </w:rPr>
        <w:t>Ul. Szpitalna 4</w:t>
      </w:r>
    </w:p>
    <w:p w14:paraId="6B97FDDA" w14:textId="77777777" w:rsidR="001865D8" w:rsidRDefault="001865D8" w:rsidP="001865D8">
      <w:pPr>
        <w:pStyle w:val="Akapitzlist"/>
        <w:spacing w:before="0" w:after="120" w:line="240" w:lineRule="auto"/>
        <w:ind w:left="360"/>
        <w:rPr>
          <w:sz w:val="24"/>
          <w:szCs w:val="24"/>
        </w:rPr>
      </w:pPr>
      <w:r>
        <w:rPr>
          <w:sz w:val="24"/>
          <w:szCs w:val="24"/>
        </w:rPr>
        <w:t xml:space="preserve">59-600 Lwówek Śląski </w:t>
      </w:r>
    </w:p>
    <w:p w14:paraId="40F296F2" w14:textId="77777777" w:rsidR="001865D8" w:rsidRDefault="001865D8" w:rsidP="001865D8">
      <w:pPr>
        <w:pStyle w:val="Akapitzlist"/>
        <w:spacing w:before="0" w:after="120" w:line="240" w:lineRule="auto"/>
        <w:ind w:left="360"/>
        <w:rPr>
          <w:sz w:val="24"/>
          <w:szCs w:val="24"/>
        </w:rPr>
      </w:pPr>
      <w:r>
        <w:rPr>
          <w:sz w:val="24"/>
          <w:szCs w:val="24"/>
        </w:rPr>
        <w:t xml:space="preserve">NIP 616 14 10 172 </w:t>
      </w:r>
    </w:p>
    <w:p w14:paraId="35959A68" w14:textId="77777777" w:rsidR="001865D8" w:rsidRPr="001865D8" w:rsidRDefault="00000000" w:rsidP="001865D8">
      <w:pPr>
        <w:pStyle w:val="Akapitzlist"/>
        <w:spacing w:before="0" w:after="120" w:line="240" w:lineRule="auto"/>
        <w:ind w:left="360"/>
        <w:rPr>
          <w:sz w:val="24"/>
          <w:szCs w:val="24"/>
        </w:rPr>
      </w:pPr>
      <w:hyperlink r:id="rId8" w:history="1">
        <w:r w:rsidR="001865D8" w:rsidRPr="00F5270F">
          <w:rPr>
            <w:rStyle w:val="Hipercze"/>
            <w:sz w:val="24"/>
            <w:szCs w:val="24"/>
          </w:rPr>
          <w:t>https://platformazakupowa.pl/pn/sp_lwowekslaski</w:t>
        </w:r>
      </w:hyperlink>
      <w:r w:rsidR="001865D8">
        <w:rPr>
          <w:sz w:val="24"/>
          <w:szCs w:val="24"/>
        </w:rPr>
        <w:t xml:space="preserve"> </w:t>
      </w:r>
    </w:p>
    <w:p w14:paraId="47514F1D" w14:textId="77777777" w:rsidR="00A8307E" w:rsidRPr="00825302" w:rsidRDefault="00825302" w:rsidP="008C456A">
      <w:pPr>
        <w:pStyle w:val="Akapitzlist"/>
        <w:numPr>
          <w:ilvl w:val="0"/>
          <w:numId w:val="42"/>
        </w:numPr>
        <w:spacing w:before="0" w:after="120" w:line="240" w:lineRule="auto"/>
        <w:rPr>
          <w:sz w:val="24"/>
          <w:szCs w:val="24"/>
        </w:rPr>
      </w:pPr>
      <w:r w:rsidRPr="00825302">
        <w:rPr>
          <w:b/>
          <w:bCs/>
          <w:sz w:val="24"/>
          <w:szCs w:val="24"/>
        </w:rPr>
        <w:t>Opis przedmiotu zamówienia</w:t>
      </w:r>
    </w:p>
    <w:p w14:paraId="1554E261" w14:textId="77777777" w:rsidR="00825302" w:rsidRDefault="00332990" w:rsidP="008C456A">
      <w:pPr>
        <w:pStyle w:val="Akapitzlist"/>
        <w:numPr>
          <w:ilvl w:val="1"/>
          <w:numId w:val="42"/>
        </w:numPr>
        <w:spacing w:before="0" w:after="120" w:line="240" w:lineRule="auto"/>
        <w:ind w:left="360"/>
        <w:rPr>
          <w:sz w:val="24"/>
          <w:szCs w:val="24"/>
        </w:rPr>
      </w:pPr>
      <w:r w:rsidRPr="00332990">
        <w:rPr>
          <w:sz w:val="24"/>
          <w:szCs w:val="24"/>
        </w:rPr>
        <w:t>Szczegółowy Opis Przedmiotu Zamówienia znajduje się w Załączniku nr 1 do niniejszego Zapytania Ofertowego.</w:t>
      </w:r>
    </w:p>
    <w:p w14:paraId="747D6AB8"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 xml:space="preserve">Kod CPV zamówienia </w:t>
      </w:r>
      <w:r w:rsidR="008C456A">
        <w:rPr>
          <w:sz w:val="24"/>
          <w:szCs w:val="24"/>
        </w:rPr>
        <w:t>*</w:t>
      </w:r>
    </w:p>
    <w:p w14:paraId="0A73F9A0" w14:textId="26E3AADE" w:rsidR="00332990" w:rsidRDefault="00332990" w:rsidP="008C456A">
      <w:pPr>
        <w:pStyle w:val="Akapitzlist"/>
        <w:numPr>
          <w:ilvl w:val="2"/>
          <w:numId w:val="42"/>
        </w:numPr>
        <w:spacing w:before="0" w:after="120" w:line="240" w:lineRule="auto"/>
        <w:ind w:left="360"/>
        <w:rPr>
          <w:sz w:val="24"/>
          <w:szCs w:val="24"/>
        </w:rPr>
      </w:pPr>
      <w:r>
        <w:rPr>
          <w:sz w:val="24"/>
          <w:szCs w:val="24"/>
        </w:rPr>
        <w:t>Główny</w:t>
      </w:r>
      <w:r w:rsidR="005328EF">
        <w:rPr>
          <w:sz w:val="24"/>
          <w:szCs w:val="24"/>
        </w:rPr>
        <w:t xml:space="preserve"> </w:t>
      </w:r>
      <w:r w:rsidR="005328EF" w:rsidRPr="005328EF">
        <w:rPr>
          <w:sz w:val="24"/>
          <w:szCs w:val="24"/>
        </w:rPr>
        <w:t>30200000-1: Urządzenia komputerowe</w:t>
      </w:r>
    </w:p>
    <w:p w14:paraId="05CE6B30" w14:textId="071ED94C" w:rsidR="00332990" w:rsidRDefault="00332990" w:rsidP="008C456A">
      <w:pPr>
        <w:pStyle w:val="Akapitzlist"/>
        <w:numPr>
          <w:ilvl w:val="1"/>
          <w:numId w:val="42"/>
        </w:numPr>
        <w:spacing w:before="0" w:after="120" w:line="240" w:lineRule="auto"/>
        <w:ind w:left="360"/>
        <w:rPr>
          <w:sz w:val="24"/>
          <w:szCs w:val="24"/>
        </w:rPr>
      </w:pPr>
      <w:r>
        <w:rPr>
          <w:sz w:val="24"/>
          <w:szCs w:val="24"/>
        </w:rPr>
        <w:t xml:space="preserve">Zamówienie obejmuje </w:t>
      </w:r>
    </w:p>
    <w:p w14:paraId="4CAA6284" w14:textId="6B8753E4" w:rsidR="005328EF" w:rsidRDefault="005328EF" w:rsidP="005328EF">
      <w:pPr>
        <w:pStyle w:val="Akapitzlist"/>
        <w:numPr>
          <w:ilvl w:val="2"/>
          <w:numId w:val="42"/>
        </w:numPr>
        <w:spacing w:before="0" w:after="120" w:line="240" w:lineRule="auto"/>
        <w:rPr>
          <w:sz w:val="24"/>
          <w:szCs w:val="24"/>
        </w:rPr>
      </w:pPr>
      <w:r>
        <w:rPr>
          <w:sz w:val="24"/>
          <w:szCs w:val="24"/>
        </w:rPr>
        <w:t xml:space="preserve">Dla Części 1 postępowania </w:t>
      </w:r>
      <w:r w:rsidRPr="005328EF">
        <w:rPr>
          <w:sz w:val="24"/>
          <w:szCs w:val="24"/>
        </w:rPr>
        <w:t xml:space="preserve">dostawę 2 zestawów komputerowych zawierających stację roboczą, monitor 28’’ pakiet Microsoft Office oraz system Windows, 2 dodatkowe monitory komputerowe 28’’ oraz 4 dysków wewnętrznych SSD  </w:t>
      </w:r>
    </w:p>
    <w:p w14:paraId="3E9B28C2" w14:textId="78350289" w:rsidR="005328EF" w:rsidRDefault="005328EF" w:rsidP="005328EF">
      <w:pPr>
        <w:pStyle w:val="Akapitzlist"/>
        <w:numPr>
          <w:ilvl w:val="2"/>
          <w:numId w:val="42"/>
        </w:numPr>
        <w:spacing w:before="0" w:after="120" w:line="240" w:lineRule="auto"/>
        <w:rPr>
          <w:sz w:val="24"/>
          <w:szCs w:val="24"/>
        </w:rPr>
      </w:pPr>
      <w:r>
        <w:rPr>
          <w:sz w:val="24"/>
          <w:szCs w:val="24"/>
        </w:rPr>
        <w:t xml:space="preserve">Dla Części 2 postępowania </w:t>
      </w:r>
      <w:r w:rsidR="005B1A19">
        <w:rPr>
          <w:sz w:val="24"/>
          <w:szCs w:val="24"/>
        </w:rPr>
        <w:t xml:space="preserve">1 skanera </w:t>
      </w:r>
      <w:r w:rsidRPr="005328EF">
        <w:rPr>
          <w:sz w:val="24"/>
          <w:szCs w:val="24"/>
        </w:rPr>
        <w:t>wielkoformatowego</w:t>
      </w:r>
      <w:r w:rsidR="005B1A19">
        <w:rPr>
          <w:sz w:val="24"/>
          <w:szCs w:val="24"/>
        </w:rPr>
        <w:t>.</w:t>
      </w:r>
    </w:p>
    <w:p w14:paraId="5AF2C483" w14:textId="51F8A857" w:rsidR="00332990" w:rsidRDefault="00332990" w:rsidP="008C456A">
      <w:pPr>
        <w:pStyle w:val="Akapitzlist"/>
        <w:numPr>
          <w:ilvl w:val="1"/>
          <w:numId w:val="42"/>
        </w:numPr>
        <w:spacing w:before="0" w:after="120" w:line="240" w:lineRule="auto"/>
        <w:ind w:left="360"/>
        <w:rPr>
          <w:sz w:val="24"/>
          <w:szCs w:val="24"/>
        </w:rPr>
      </w:pPr>
      <w:r>
        <w:rPr>
          <w:sz w:val="24"/>
          <w:szCs w:val="24"/>
        </w:rPr>
        <w:t>Miejsce dostawy</w:t>
      </w:r>
      <w:r w:rsidR="00F8013E">
        <w:rPr>
          <w:sz w:val="24"/>
          <w:szCs w:val="24"/>
        </w:rPr>
        <w:t>.</w:t>
      </w:r>
    </w:p>
    <w:p w14:paraId="15D93BE5" w14:textId="791A0D8F" w:rsidR="005328EF" w:rsidRDefault="005328EF" w:rsidP="005328EF">
      <w:pPr>
        <w:pStyle w:val="Akapitzlist"/>
        <w:spacing w:before="0" w:after="120" w:line="240" w:lineRule="auto"/>
        <w:ind w:left="360"/>
        <w:rPr>
          <w:sz w:val="24"/>
          <w:szCs w:val="24"/>
        </w:rPr>
      </w:pPr>
      <w:r>
        <w:rPr>
          <w:sz w:val="24"/>
          <w:szCs w:val="24"/>
        </w:rPr>
        <w:t>Starostwo Powiatowe w Lwówku Śląskim</w:t>
      </w:r>
    </w:p>
    <w:p w14:paraId="181547FC" w14:textId="1FB48E16" w:rsidR="005328EF" w:rsidRDefault="005328EF" w:rsidP="005328EF">
      <w:pPr>
        <w:pStyle w:val="Akapitzlist"/>
        <w:spacing w:before="0" w:after="120" w:line="240" w:lineRule="auto"/>
        <w:ind w:left="360"/>
        <w:rPr>
          <w:sz w:val="24"/>
          <w:szCs w:val="24"/>
        </w:rPr>
      </w:pPr>
      <w:r>
        <w:rPr>
          <w:sz w:val="24"/>
          <w:szCs w:val="24"/>
        </w:rPr>
        <w:t>Ul. Szpitalna 4</w:t>
      </w:r>
    </w:p>
    <w:p w14:paraId="72E09415" w14:textId="72343B8E" w:rsidR="005328EF" w:rsidRDefault="005328EF" w:rsidP="005328EF">
      <w:pPr>
        <w:pStyle w:val="Akapitzlist"/>
        <w:spacing w:before="0" w:after="120" w:line="240" w:lineRule="auto"/>
        <w:ind w:left="360"/>
        <w:rPr>
          <w:sz w:val="24"/>
          <w:szCs w:val="24"/>
        </w:rPr>
      </w:pPr>
      <w:r>
        <w:rPr>
          <w:sz w:val="24"/>
          <w:szCs w:val="24"/>
        </w:rPr>
        <w:t>59-600 Lwówek Śląski</w:t>
      </w:r>
    </w:p>
    <w:p w14:paraId="2E69B8A5" w14:textId="0B35B343" w:rsidR="007469BB" w:rsidRPr="007469BB" w:rsidRDefault="007469BB" w:rsidP="008C456A">
      <w:pPr>
        <w:pStyle w:val="Akapitzlist"/>
        <w:numPr>
          <w:ilvl w:val="1"/>
          <w:numId w:val="42"/>
        </w:numPr>
        <w:ind w:left="360"/>
        <w:rPr>
          <w:sz w:val="24"/>
          <w:szCs w:val="24"/>
        </w:rPr>
      </w:pPr>
      <w:r w:rsidRPr="007469BB">
        <w:rPr>
          <w:sz w:val="24"/>
          <w:szCs w:val="24"/>
        </w:rPr>
        <w:t xml:space="preserve">Wykonawca udzieli min </w:t>
      </w:r>
      <w:r w:rsidR="005328EF">
        <w:rPr>
          <w:sz w:val="24"/>
          <w:szCs w:val="24"/>
        </w:rPr>
        <w:t>36</w:t>
      </w:r>
      <w:r w:rsidRPr="007469BB">
        <w:rPr>
          <w:sz w:val="24"/>
          <w:szCs w:val="24"/>
        </w:rPr>
        <w:t xml:space="preserve"> miesięcy gwarancji na </w:t>
      </w:r>
      <w:r>
        <w:rPr>
          <w:sz w:val="24"/>
          <w:szCs w:val="24"/>
        </w:rPr>
        <w:t>przedmiot postępowania</w:t>
      </w:r>
      <w:r w:rsidRPr="007469BB">
        <w:rPr>
          <w:sz w:val="24"/>
          <w:szCs w:val="24"/>
        </w:rPr>
        <w:t xml:space="preserve">, licząc od daty podpisania bez zastrzeżeń protokołu odbioru. </w:t>
      </w:r>
      <w:r>
        <w:rPr>
          <w:sz w:val="24"/>
          <w:szCs w:val="24"/>
        </w:rPr>
        <w:t xml:space="preserve">Okres gwarancji jest równy okresowi rękojmi. </w:t>
      </w:r>
    </w:p>
    <w:p w14:paraId="28DD70BA" w14:textId="77777777" w:rsidR="00332990" w:rsidRPr="00F8013E" w:rsidRDefault="00332990" w:rsidP="008C456A">
      <w:pPr>
        <w:pStyle w:val="Akapitzlist"/>
        <w:numPr>
          <w:ilvl w:val="0"/>
          <w:numId w:val="42"/>
        </w:numPr>
        <w:spacing w:before="0" w:after="120" w:line="240" w:lineRule="auto"/>
        <w:rPr>
          <w:b/>
          <w:bCs/>
          <w:sz w:val="24"/>
          <w:szCs w:val="24"/>
        </w:rPr>
      </w:pPr>
      <w:r w:rsidRPr="00F8013E">
        <w:rPr>
          <w:b/>
          <w:bCs/>
          <w:sz w:val="24"/>
          <w:szCs w:val="24"/>
        </w:rPr>
        <w:t xml:space="preserve">Warunki udziału w postępowaniu </w:t>
      </w:r>
    </w:p>
    <w:p w14:paraId="523A60CB"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lastRenderedPageBreak/>
        <w:t xml:space="preserve">O udział w postępowaniu mogą ubiegać się </w:t>
      </w:r>
      <w:r w:rsidR="007469BB">
        <w:rPr>
          <w:sz w:val="24"/>
          <w:szCs w:val="24"/>
        </w:rPr>
        <w:t>wykonawcy,</w:t>
      </w:r>
      <w:r>
        <w:rPr>
          <w:sz w:val="24"/>
          <w:szCs w:val="24"/>
        </w:rPr>
        <w:t xml:space="preserve"> którzy spełniają następujące </w:t>
      </w:r>
      <w:r w:rsidR="00DB4C34">
        <w:rPr>
          <w:sz w:val="24"/>
          <w:szCs w:val="24"/>
        </w:rPr>
        <w:t>kryteria:</w:t>
      </w:r>
    </w:p>
    <w:p w14:paraId="24A021B1" w14:textId="77777777" w:rsidR="00DB4C34" w:rsidRPr="00DB4C34" w:rsidRDefault="00DB4C34" w:rsidP="008C456A">
      <w:pPr>
        <w:pStyle w:val="Akapitzlist"/>
        <w:numPr>
          <w:ilvl w:val="2"/>
          <w:numId w:val="42"/>
        </w:numPr>
        <w:spacing w:before="0" w:after="120" w:line="240" w:lineRule="auto"/>
        <w:ind w:left="360"/>
        <w:rPr>
          <w:sz w:val="24"/>
          <w:szCs w:val="24"/>
        </w:rPr>
      </w:pPr>
      <w:r w:rsidRPr="00DB4C34">
        <w:rPr>
          <w:sz w:val="24"/>
          <w:szCs w:val="24"/>
        </w:rPr>
        <w:t>O zamówienie mogą ubiegać się wszyscy wykonawcy nie podlegający wykluczeniu na podstawie art. 7 ust 1 ustawy o szczególnych o rozwiązaniach w zakresie przeciwdziałania wspieraniu agresji na Ukrainę oraz służące ochronie bezpieczeństwa narodowego. (Dz. U. 2022, poz. 835) roku, wykluczy z udziału w postępowaniu następujących wykonawców:</w:t>
      </w:r>
    </w:p>
    <w:p w14:paraId="2E3943E4"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5EE4B55"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1CCDCFD" w14:textId="77777777" w:rsid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B4698F9"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zapoznania się w sposób bardzo szczegółowy z opisem przedmiotu zamówienia. </w:t>
      </w:r>
    </w:p>
    <w:p w14:paraId="4E6751BD"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6CB7A2DD" w14:textId="77777777" w:rsidR="00332990" w:rsidRDefault="002652F1" w:rsidP="008C456A">
      <w:pPr>
        <w:pStyle w:val="Akapitzlist"/>
        <w:numPr>
          <w:ilvl w:val="1"/>
          <w:numId w:val="42"/>
        </w:numPr>
        <w:spacing w:before="0" w:after="120" w:line="240" w:lineRule="auto"/>
        <w:ind w:left="360"/>
        <w:rPr>
          <w:sz w:val="24"/>
          <w:szCs w:val="24"/>
        </w:rPr>
      </w:pPr>
      <w:r w:rsidRPr="002652F1">
        <w:rPr>
          <w:sz w:val="24"/>
          <w:szCs w:val="24"/>
        </w:rPr>
        <w:t>Wykonawca ponosi wszelkie koszty związane z realizacją przedmiotu zamówienia w tym koszt dostawy oraz wszystkie koszty związane z przygotowaniem oferty.</w:t>
      </w:r>
    </w:p>
    <w:p w14:paraId="5BEFE501" w14:textId="77777777" w:rsidR="002652F1" w:rsidRPr="002652F1" w:rsidRDefault="002652F1" w:rsidP="008C456A">
      <w:pPr>
        <w:pStyle w:val="Akapitzlist"/>
        <w:numPr>
          <w:ilvl w:val="0"/>
          <w:numId w:val="42"/>
        </w:numPr>
        <w:spacing w:before="0" w:after="120" w:line="240" w:lineRule="auto"/>
        <w:rPr>
          <w:b/>
          <w:bCs/>
          <w:sz w:val="24"/>
          <w:szCs w:val="24"/>
        </w:rPr>
      </w:pPr>
      <w:r w:rsidRPr="002652F1">
        <w:rPr>
          <w:b/>
          <w:bCs/>
          <w:sz w:val="24"/>
          <w:szCs w:val="24"/>
        </w:rPr>
        <w:t xml:space="preserve">Informacje o Podziale na części postępowania </w:t>
      </w:r>
    </w:p>
    <w:p w14:paraId="0A4A0C04" w14:textId="262ABFDF" w:rsidR="002652F1" w:rsidRDefault="002652F1" w:rsidP="008C456A">
      <w:pPr>
        <w:pStyle w:val="Akapitzlist"/>
        <w:numPr>
          <w:ilvl w:val="1"/>
          <w:numId w:val="42"/>
        </w:numPr>
        <w:spacing w:before="0" w:after="120" w:line="240" w:lineRule="auto"/>
        <w:ind w:left="360"/>
        <w:rPr>
          <w:sz w:val="24"/>
          <w:szCs w:val="24"/>
        </w:rPr>
      </w:pPr>
      <w:r>
        <w:rPr>
          <w:sz w:val="24"/>
          <w:szCs w:val="24"/>
        </w:rPr>
        <w:t>Postępowanie jest podzielone na części</w:t>
      </w:r>
      <w:r w:rsidR="00F8013E">
        <w:rPr>
          <w:sz w:val="24"/>
          <w:szCs w:val="24"/>
        </w:rPr>
        <w:t>.</w:t>
      </w:r>
    </w:p>
    <w:p w14:paraId="55BBB06C" w14:textId="77777777" w:rsidR="00F8013E" w:rsidRPr="00F8013E" w:rsidRDefault="00F8013E" w:rsidP="008C456A">
      <w:pPr>
        <w:pStyle w:val="Akapitzlist"/>
        <w:numPr>
          <w:ilvl w:val="2"/>
          <w:numId w:val="42"/>
        </w:numPr>
        <w:spacing w:before="0" w:after="120" w:line="240" w:lineRule="auto"/>
        <w:ind w:left="360"/>
        <w:rPr>
          <w:sz w:val="24"/>
          <w:szCs w:val="24"/>
        </w:rPr>
      </w:pPr>
      <w:r w:rsidRPr="00F8013E">
        <w:rPr>
          <w:sz w:val="24"/>
          <w:szCs w:val="24"/>
        </w:rPr>
        <w:t>Zamówienie zostanie udzielone na każdą z części osobno.</w:t>
      </w:r>
    </w:p>
    <w:p w14:paraId="1C6BF734" w14:textId="77777777" w:rsidR="00F8013E" w:rsidRDefault="00F8013E" w:rsidP="008C456A">
      <w:pPr>
        <w:pStyle w:val="Akapitzlist"/>
        <w:numPr>
          <w:ilvl w:val="2"/>
          <w:numId w:val="42"/>
        </w:numPr>
        <w:spacing w:before="0" w:after="120" w:line="240" w:lineRule="auto"/>
        <w:ind w:left="360"/>
        <w:rPr>
          <w:sz w:val="24"/>
          <w:szCs w:val="24"/>
        </w:rPr>
      </w:pPr>
      <w:r w:rsidRPr="00F8013E">
        <w:rPr>
          <w:sz w:val="24"/>
          <w:szCs w:val="24"/>
        </w:rPr>
        <w:t xml:space="preserve">Wykonawcy mogą składać oferty na każdą z części. </w:t>
      </w:r>
    </w:p>
    <w:p w14:paraId="74F742CE" w14:textId="77777777" w:rsidR="0067106B" w:rsidRDefault="0067106B" w:rsidP="008C456A">
      <w:pPr>
        <w:pStyle w:val="Akapitzlist"/>
        <w:numPr>
          <w:ilvl w:val="2"/>
          <w:numId w:val="42"/>
        </w:numPr>
        <w:spacing w:before="0" w:after="120" w:line="240" w:lineRule="auto"/>
        <w:ind w:left="360"/>
        <w:rPr>
          <w:sz w:val="24"/>
          <w:szCs w:val="24"/>
        </w:rPr>
      </w:pPr>
      <w:r>
        <w:rPr>
          <w:sz w:val="24"/>
          <w:szCs w:val="24"/>
        </w:rPr>
        <w:t xml:space="preserve">Wykonawca nie ogranicza liczby części na jakie zamawiający może złożyć oferty. </w:t>
      </w:r>
    </w:p>
    <w:p w14:paraId="4CCACC86" w14:textId="77777777" w:rsidR="0067106B" w:rsidRDefault="0067106B" w:rsidP="008C456A">
      <w:pPr>
        <w:pStyle w:val="Akapitzlist"/>
        <w:numPr>
          <w:ilvl w:val="1"/>
          <w:numId w:val="42"/>
        </w:numPr>
        <w:spacing w:before="0" w:after="120" w:line="240" w:lineRule="auto"/>
        <w:ind w:left="360"/>
        <w:rPr>
          <w:sz w:val="24"/>
          <w:szCs w:val="24"/>
        </w:rPr>
      </w:pPr>
      <w:r>
        <w:rPr>
          <w:sz w:val="24"/>
          <w:szCs w:val="24"/>
        </w:rPr>
        <w:t xml:space="preserve">Postępowanie składa się z następujących części </w:t>
      </w:r>
    </w:p>
    <w:p w14:paraId="1B151BE8" w14:textId="362D356B" w:rsidR="0067106B" w:rsidRDefault="0067106B" w:rsidP="008C456A">
      <w:pPr>
        <w:pStyle w:val="Akapitzlist"/>
        <w:numPr>
          <w:ilvl w:val="2"/>
          <w:numId w:val="42"/>
        </w:numPr>
        <w:spacing w:before="0" w:after="120" w:line="240" w:lineRule="auto"/>
        <w:ind w:left="360"/>
        <w:rPr>
          <w:sz w:val="24"/>
          <w:szCs w:val="24"/>
        </w:rPr>
      </w:pPr>
      <w:r>
        <w:rPr>
          <w:sz w:val="24"/>
          <w:szCs w:val="24"/>
        </w:rPr>
        <w:t>Część 1</w:t>
      </w:r>
      <w:r w:rsidR="005328EF">
        <w:rPr>
          <w:sz w:val="24"/>
          <w:szCs w:val="24"/>
        </w:rPr>
        <w:t xml:space="preserve"> dostawa sprzętu komputerowego </w:t>
      </w:r>
    </w:p>
    <w:p w14:paraId="0428F6F0" w14:textId="3194950A" w:rsidR="0067106B" w:rsidRPr="005328EF" w:rsidRDefault="0067106B" w:rsidP="005328EF">
      <w:pPr>
        <w:pStyle w:val="Akapitzlist"/>
        <w:numPr>
          <w:ilvl w:val="2"/>
          <w:numId w:val="42"/>
        </w:numPr>
        <w:spacing w:before="0" w:after="120" w:line="240" w:lineRule="auto"/>
        <w:ind w:left="360"/>
        <w:rPr>
          <w:sz w:val="24"/>
          <w:szCs w:val="24"/>
        </w:rPr>
      </w:pPr>
      <w:r>
        <w:rPr>
          <w:sz w:val="24"/>
          <w:szCs w:val="24"/>
        </w:rPr>
        <w:t xml:space="preserve">Część 2 </w:t>
      </w:r>
      <w:r w:rsidR="005328EF">
        <w:rPr>
          <w:sz w:val="24"/>
          <w:szCs w:val="24"/>
        </w:rPr>
        <w:t xml:space="preserve">dostaw skanera wielkoformatowego </w:t>
      </w:r>
    </w:p>
    <w:p w14:paraId="3296073E" w14:textId="77777777" w:rsid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Termin Realizacji zamówienia </w:t>
      </w:r>
    </w:p>
    <w:p w14:paraId="40A095E3" w14:textId="1687D3B1"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Realizacja zamówienia w nieprzekraczalnym terminie do </w:t>
      </w:r>
      <w:r w:rsidR="005328EF" w:rsidRPr="005328EF">
        <w:rPr>
          <w:b/>
          <w:bCs/>
          <w:sz w:val="24"/>
          <w:szCs w:val="24"/>
        </w:rPr>
        <w:t>30</w:t>
      </w:r>
      <w:r w:rsidRPr="005328EF">
        <w:rPr>
          <w:b/>
          <w:bCs/>
          <w:sz w:val="24"/>
          <w:szCs w:val="24"/>
        </w:rPr>
        <w:t xml:space="preserve"> dn</w:t>
      </w:r>
      <w:r w:rsidRPr="00B55644">
        <w:rPr>
          <w:sz w:val="24"/>
          <w:szCs w:val="24"/>
        </w:rPr>
        <w:t>i od podpisania umowy.</w:t>
      </w:r>
    </w:p>
    <w:p w14:paraId="6BA3006D" w14:textId="77777777" w:rsidR="00B55644" w:rsidRP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Sposób obliczania ceny </w:t>
      </w:r>
    </w:p>
    <w:p w14:paraId="67544311"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Do wyceny należy przyjąć łączną wartość przedmiotu dostawy, wraz z kosztami dostawy. </w:t>
      </w:r>
    </w:p>
    <w:p w14:paraId="269DCB8E"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Ceną oferty jest cena w rozumieniu przepisów art. 3 ust. 1 pkt 1 i ust. 2 ustawy z dnia 9 maja 2014 r. o informowaniu o cenach towarów i usług (Dz.U.2019.178 </w:t>
      </w:r>
      <w:proofErr w:type="spellStart"/>
      <w:r w:rsidRPr="00B55644">
        <w:rPr>
          <w:sz w:val="24"/>
          <w:szCs w:val="24"/>
        </w:rPr>
        <w:t>t.j</w:t>
      </w:r>
      <w:proofErr w:type="spellEnd"/>
      <w:r w:rsidRPr="00B55644">
        <w:rPr>
          <w:sz w:val="24"/>
          <w:szCs w:val="24"/>
        </w:rPr>
        <w:t xml:space="preserve">.)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0E96BB0A"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Wykonawca obliczając cenę oferty winien uwzględnić wszelkie koszty jakie musi ponieść w celu wykonania zamówienia  w tym wszelkie cła, podatki i inne należności płatne przez wykonawcę, według stanu prawnego na dzień składania oferty.</w:t>
      </w:r>
    </w:p>
    <w:p w14:paraId="479227CE"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Cenę oferty należy podać w złotych polskich z podatkiem od towarów i usług VAT.</w:t>
      </w:r>
    </w:p>
    <w:p w14:paraId="4D0DD404"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Obliczenie końcowej ceny ofertowej należy dokonać z dokładnością do 1 grosza (2 miejsca po przecinku). Kwotę oferty należy podać cyfrowo oraz słownie.</w:t>
      </w:r>
    </w:p>
    <w:p w14:paraId="268B708D"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Cena oferty jest ceną ryczałtową.</w:t>
      </w:r>
    </w:p>
    <w:p w14:paraId="4E69958F"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439B5B9A"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3A15F5D1" w14:textId="77777777" w:rsidR="00B55644"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Kryteria oceny ofert i ich znaczenie:</w:t>
      </w:r>
    </w:p>
    <w:p w14:paraId="778428B7"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Przy wyborze oferty Zamawiający będzie kierował się następującymi kryteriami i ich znaczeniem: nazwa</w:t>
      </w:r>
      <w:r w:rsidRPr="000C6C6A">
        <w:rPr>
          <w:sz w:val="24"/>
          <w:szCs w:val="24"/>
        </w:rPr>
        <w:tab/>
        <w:t>waga (znaczenie)</w:t>
      </w:r>
      <w:r>
        <w:rPr>
          <w:sz w:val="24"/>
          <w:szCs w:val="24"/>
        </w:rPr>
        <w:t xml:space="preserve"> pkt</w:t>
      </w:r>
    </w:p>
    <w:p w14:paraId="241AF3DC" w14:textId="77777777" w:rsidR="000C6C6A" w:rsidRPr="000C6C6A" w:rsidRDefault="000C6C6A" w:rsidP="008C456A">
      <w:pPr>
        <w:pStyle w:val="Akapitzlist"/>
        <w:numPr>
          <w:ilvl w:val="2"/>
          <w:numId w:val="42"/>
        </w:numPr>
        <w:spacing w:before="0" w:after="120" w:line="240" w:lineRule="auto"/>
        <w:ind w:left="426" w:hanging="426"/>
        <w:rPr>
          <w:sz w:val="24"/>
          <w:szCs w:val="24"/>
        </w:rPr>
      </w:pPr>
      <w:r w:rsidRPr="000C6C6A">
        <w:rPr>
          <w:sz w:val="24"/>
          <w:szCs w:val="24"/>
        </w:rPr>
        <w:t xml:space="preserve"> cena</w:t>
      </w:r>
      <w:r w:rsidRPr="000C6C6A">
        <w:rPr>
          <w:sz w:val="24"/>
          <w:szCs w:val="24"/>
        </w:rPr>
        <w:tab/>
        <w:t>100,0</w:t>
      </w:r>
      <w:r>
        <w:rPr>
          <w:sz w:val="24"/>
          <w:szCs w:val="24"/>
        </w:rPr>
        <w:t xml:space="preserve"> pkt</w:t>
      </w:r>
    </w:p>
    <w:p w14:paraId="390A10AB" w14:textId="77777777" w:rsidR="000C6C6A" w:rsidRPr="000C6C6A" w:rsidRDefault="000C6C6A" w:rsidP="000C6C6A">
      <w:pPr>
        <w:pStyle w:val="Akapitzlist"/>
        <w:spacing w:before="0" w:after="120" w:line="240" w:lineRule="auto"/>
        <w:rPr>
          <w:sz w:val="24"/>
          <w:szCs w:val="24"/>
        </w:rPr>
      </w:pPr>
      <w:r w:rsidRPr="000C6C6A">
        <w:rPr>
          <w:sz w:val="24"/>
          <w:szCs w:val="24"/>
        </w:rPr>
        <w:t>W kryterium „cena” (</w:t>
      </w:r>
      <w:proofErr w:type="spellStart"/>
      <w:r w:rsidRPr="000C6C6A">
        <w:rPr>
          <w:sz w:val="24"/>
          <w:szCs w:val="24"/>
        </w:rPr>
        <w:t>Kc</w:t>
      </w:r>
      <w:proofErr w:type="spellEnd"/>
      <w:r w:rsidRPr="000C6C6A">
        <w:rPr>
          <w:sz w:val="24"/>
          <w:szCs w:val="24"/>
        </w:rPr>
        <w:t xml:space="preserve">) punkty będą przyznawane w następujący sposób zgodnie z formułą </w:t>
      </w:r>
    </w:p>
    <w:p w14:paraId="522E507A"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p>
    <w:p w14:paraId="55D248C9"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 x 100 pkt</w:t>
      </w:r>
    </w:p>
    <w:p w14:paraId="7F3F3982"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p>
    <w:p w14:paraId="378E1F0C" w14:textId="77777777" w:rsidR="000C6C6A" w:rsidRPr="000C6C6A" w:rsidRDefault="000C6C6A" w:rsidP="000C6C6A">
      <w:pPr>
        <w:pStyle w:val="Akapitzlist"/>
        <w:spacing w:before="0" w:after="120" w:line="240" w:lineRule="auto"/>
        <w:rPr>
          <w:sz w:val="24"/>
          <w:szCs w:val="24"/>
        </w:rPr>
      </w:pPr>
      <w:r w:rsidRPr="000C6C6A">
        <w:rPr>
          <w:sz w:val="24"/>
          <w:szCs w:val="24"/>
        </w:rPr>
        <w:t xml:space="preserve">gdzie: </w:t>
      </w:r>
    </w:p>
    <w:p w14:paraId="6249DBB6"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xml:space="preserve"> – ilość punktów przyznana danej ofercie w kryterium „Cena” (n – numer oferty);</w:t>
      </w:r>
    </w:p>
    <w:p w14:paraId="467EB27A"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r w:rsidRPr="000C6C6A">
        <w:rPr>
          <w:sz w:val="24"/>
          <w:szCs w:val="24"/>
        </w:rPr>
        <w:t xml:space="preserve"> – cena (brutto) oferty najniższej;</w:t>
      </w:r>
    </w:p>
    <w:p w14:paraId="0591D89A"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r w:rsidRPr="000C6C6A">
        <w:rPr>
          <w:sz w:val="24"/>
          <w:szCs w:val="24"/>
        </w:rPr>
        <w:t xml:space="preserve"> – cena (brutto) oferty ocenianej (n – numer oferty)</w:t>
      </w:r>
    </w:p>
    <w:p w14:paraId="472F3D19" w14:textId="77777777" w:rsidR="000C6C6A" w:rsidRPr="000C6C6A" w:rsidRDefault="000C6C6A" w:rsidP="000C6C6A">
      <w:pPr>
        <w:pStyle w:val="Akapitzlist"/>
        <w:spacing w:before="0" w:after="120" w:line="240" w:lineRule="auto"/>
        <w:rPr>
          <w:sz w:val="24"/>
          <w:szCs w:val="24"/>
        </w:rPr>
      </w:pPr>
      <w:r w:rsidRPr="000C6C6A">
        <w:rPr>
          <w:sz w:val="24"/>
          <w:szCs w:val="24"/>
        </w:rPr>
        <w:t>oferty będą oceniane w odniesieniu do najkorzystniejszych warunków przedstawionych przez wykonawców w zakresie powyższych kryteriów;</w:t>
      </w:r>
    </w:p>
    <w:p w14:paraId="7A47C7E9" w14:textId="77777777" w:rsidR="000C6C6A" w:rsidRPr="000C6C6A" w:rsidRDefault="000C6C6A" w:rsidP="000C6C6A">
      <w:pPr>
        <w:pStyle w:val="Akapitzlist"/>
        <w:spacing w:before="0" w:after="120" w:line="240" w:lineRule="auto"/>
        <w:rPr>
          <w:sz w:val="24"/>
          <w:szCs w:val="24"/>
        </w:rPr>
      </w:pPr>
      <w:r w:rsidRPr="000C6C6A">
        <w:rPr>
          <w:sz w:val="24"/>
          <w:szCs w:val="24"/>
        </w:rPr>
        <w:t>UWAGA! Wszystkie kwoty wskazane w formularzu oferty należy podać w zaokrągleniu do pełnych groszy (do dwóch miejsc po przecinku) zgodnie z zasadą, że końcówki poniżej 0,5 grosza pomija się, a końcówki 0,5 grosza i wyższe zaokrągla się do 1 grosza.</w:t>
      </w:r>
    </w:p>
    <w:p w14:paraId="2ECD4210"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Oferty będą oceniane w odniesieniu do najkorzystniejszych warunków przedstawionych przez Wykonawców w zakresie powyższego kryterium. </w:t>
      </w:r>
    </w:p>
    <w:p w14:paraId="136C2294"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Oferta spełniająca w najwyższym stopniu wyżej wymienione kryterium otrzyma maksymalną liczbę punktów. Maksymalna liczba punktów, jaką może otrzymać oferta to 100 pkt. </w:t>
      </w:r>
    </w:p>
    <w:p w14:paraId="3677352C"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Za ofertę najkorzystniejszą uznana zostanie oferta, która w sumie uzyska najwyższą liczbę punktów. </w:t>
      </w:r>
    </w:p>
    <w:p w14:paraId="163FB5AC"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Zamawiający udzieli zamówienia Wykonawcy, którego oferta jest zgodna z treścią ogłoszenia i została oceniona jako najkorzystniejsza w oparciu o podane powyżej kryteria wyboru.</w:t>
      </w:r>
    </w:p>
    <w:p w14:paraId="25295569" w14:textId="77777777" w:rsidR="000C6C6A" w:rsidRPr="000C6C6A"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Zasady wyjaśniania treści ogłoszenia:</w:t>
      </w:r>
    </w:p>
    <w:p w14:paraId="3DBE7363" w14:textId="77777777" w:rsid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Treść zapytań wraz z wyjaśnieniami Zamawiający zamieści niezwłocznie na stronie internetowej, na której publikowane jest ogłoszenie o postępowaniu, chyba że zapytanie wpłynie do Zamawiającego na mniej niż 3 dni przed terminem składania ofert.</w:t>
      </w:r>
    </w:p>
    <w:p w14:paraId="4E5D796D" w14:textId="77777777" w:rsidR="000C6C6A" w:rsidRDefault="000C6C6A" w:rsidP="008C456A">
      <w:pPr>
        <w:pStyle w:val="Akapitzlist"/>
        <w:numPr>
          <w:ilvl w:val="0"/>
          <w:numId w:val="42"/>
        </w:numPr>
        <w:spacing w:before="0" w:after="120" w:line="240" w:lineRule="auto"/>
        <w:rPr>
          <w:b/>
          <w:bCs/>
          <w:sz w:val="24"/>
          <w:szCs w:val="24"/>
        </w:rPr>
      </w:pPr>
      <w:r w:rsidRPr="000C6C6A">
        <w:rPr>
          <w:b/>
          <w:bCs/>
          <w:sz w:val="24"/>
          <w:szCs w:val="24"/>
        </w:rPr>
        <w:t>Termin, miejsce i forma składania ofert oraz termin otwarcia ofert:</w:t>
      </w:r>
    </w:p>
    <w:p w14:paraId="730829FB" w14:textId="6E4C762F"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Termin złożenia oferty: </w:t>
      </w:r>
      <w:r w:rsidR="005B1A19">
        <w:rPr>
          <w:sz w:val="24"/>
          <w:szCs w:val="24"/>
        </w:rPr>
        <w:t>24.05.2024</w:t>
      </w:r>
      <w:r w:rsidRPr="000C6C6A">
        <w:rPr>
          <w:sz w:val="24"/>
          <w:szCs w:val="24"/>
        </w:rPr>
        <w:t xml:space="preserve"> r., godz. 11:00.</w:t>
      </w:r>
    </w:p>
    <w:p w14:paraId="1B3F64CB"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Miejsce złożenia oferty: https://platformazakupowa.pl/pn/sp_lwowekslaski </w:t>
      </w:r>
    </w:p>
    <w:p w14:paraId="6A0A74B8"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Forma składania ofert: Oferty należy składać w wersji elektronicznej za pośrednictwem dedykowanej platformy poprzez wypełnienie poszczególnych pól formularza oferty. </w:t>
      </w:r>
    </w:p>
    <w:p w14:paraId="2E2CA0CB" w14:textId="065EDCFE"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Do oferty należy dołączyć:</w:t>
      </w:r>
    </w:p>
    <w:p w14:paraId="01215F72" w14:textId="77777777" w:rsidR="00E500CB" w:rsidRDefault="0022527D" w:rsidP="008C456A">
      <w:pPr>
        <w:pStyle w:val="Akapitzlist"/>
        <w:numPr>
          <w:ilvl w:val="2"/>
          <w:numId w:val="42"/>
        </w:numPr>
        <w:spacing w:before="0" w:after="120" w:line="240" w:lineRule="auto"/>
        <w:ind w:left="360"/>
        <w:rPr>
          <w:sz w:val="24"/>
          <w:szCs w:val="24"/>
        </w:rPr>
      </w:pPr>
      <w:r>
        <w:rPr>
          <w:sz w:val="24"/>
          <w:szCs w:val="24"/>
        </w:rPr>
        <w:t xml:space="preserve">Formularz oferty wg wzoru stanowiącego </w:t>
      </w:r>
      <w:r w:rsidRPr="0022527D">
        <w:rPr>
          <w:b/>
          <w:bCs/>
          <w:sz w:val="24"/>
          <w:szCs w:val="24"/>
        </w:rPr>
        <w:t>Załącznik nr 2 do Zapytania Ofertowego</w:t>
      </w:r>
    </w:p>
    <w:p w14:paraId="785747C4" w14:textId="77777777" w:rsidR="000C6C6A" w:rsidRPr="000C6C6A" w:rsidRDefault="000C6C6A" w:rsidP="008C456A">
      <w:pPr>
        <w:pStyle w:val="Akapitzlist"/>
        <w:numPr>
          <w:ilvl w:val="2"/>
          <w:numId w:val="42"/>
        </w:numPr>
        <w:spacing w:before="0" w:after="120" w:line="240" w:lineRule="auto"/>
        <w:ind w:left="360"/>
        <w:rPr>
          <w:sz w:val="24"/>
          <w:szCs w:val="24"/>
        </w:rPr>
      </w:pPr>
      <w:r w:rsidRPr="000C6C6A">
        <w:rPr>
          <w:sz w:val="24"/>
          <w:szCs w:val="24"/>
        </w:rPr>
        <w:t xml:space="preserve">karty katalogowe oferowanych produktów, </w:t>
      </w:r>
    </w:p>
    <w:p w14:paraId="2761C285" w14:textId="7A5051D2"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Otwarcie ofert nastąpi w dniu </w:t>
      </w:r>
      <w:r w:rsidR="005B1A19">
        <w:rPr>
          <w:sz w:val="24"/>
          <w:szCs w:val="24"/>
        </w:rPr>
        <w:t>24.05.2024</w:t>
      </w:r>
      <w:r w:rsidRPr="000C6C6A">
        <w:rPr>
          <w:sz w:val="24"/>
          <w:szCs w:val="24"/>
        </w:rPr>
        <w:t xml:space="preserve"> o godzinie 11:10 w siedzibie zamawiającego a informacja zostanie opublikowana na stronie internetowej https://platformazakupowa.pl/pn/sp_lwowekslaski. </w:t>
      </w:r>
    </w:p>
    <w:p w14:paraId="6C7027DA" w14:textId="77777777" w:rsidR="000C6C6A" w:rsidRDefault="0022527D" w:rsidP="008C456A">
      <w:pPr>
        <w:pStyle w:val="Akapitzlist"/>
        <w:numPr>
          <w:ilvl w:val="0"/>
          <w:numId w:val="42"/>
        </w:numPr>
        <w:spacing w:before="0" w:after="120" w:line="240" w:lineRule="auto"/>
        <w:rPr>
          <w:b/>
          <w:bCs/>
          <w:sz w:val="24"/>
          <w:szCs w:val="24"/>
        </w:rPr>
      </w:pPr>
      <w:r w:rsidRPr="0022527D">
        <w:rPr>
          <w:b/>
          <w:bCs/>
          <w:sz w:val="24"/>
          <w:szCs w:val="24"/>
        </w:rPr>
        <w:t>Zmiana lub odwołanie warunków postępowania:</w:t>
      </w:r>
    </w:p>
    <w:p w14:paraId="25B5D799"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Przed upływem terminu składania ofert Zamawiający może zmienić lub odwołać warunki postępowania. Zamawiający zastrzega sobie prawo odwołania postępowania bez podania przyczyny. Informację o dokonanej zmianie lub odwołaniu Zamawiający zamieści na stronie internetowej, na której publikowane jest ogłoszenie o postępowaniu. </w:t>
      </w:r>
    </w:p>
    <w:p w14:paraId="4C1CD6BB"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2.</w:t>
      </w:r>
      <w:r w:rsidRPr="0022527D">
        <w:rPr>
          <w:sz w:val="24"/>
          <w:szCs w:val="24"/>
        </w:rPr>
        <w:tab/>
        <w:t>Warunki zamknięcia postępowania bez dokonania wyboru:</w:t>
      </w:r>
    </w:p>
    <w:p w14:paraId="0966AF16"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zamknie postępowanie bez dokonania wyboru, jeżeli: </w:t>
      </w:r>
    </w:p>
    <w:p w14:paraId="435788BA"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nie wpłynie żadna oferta lub żadna z ofert nie spełni warunków postępowania, </w:t>
      </w:r>
    </w:p>
    <w:p w14:paraId="10252815"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cena najkorzystniejszej oferty przekroczy kwotę, jaką Zamawiający może przeznaczyć na sfinansowanie zamówienia,</w:t>
      </w:r>
    </w:p>
    <w:p w14:paraId="7C7F5F4E"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wystąpi zmiana okoliczności powodująca, że realizacja zamówienia jest niecelowa, </w:t>
      </w:r>
    </w:p>
    <w:p w14:paraId="3D781D96"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postępowanie obarczone będzie wadą uniemożliwiającą zawarcie ważnej umowy. </w:t>
      </w:r>
    </w:p>
    <w:p w14:paraId="4413CCD9"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Zamawiający zastrzega sobie prawo unieważnienia postępowania bez podania przyczyny.</w:t>
      </w:r>
    </w:p>
    <w:p w14:paraId="46A67401"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Warunki odwołania postępowania:</w:t>
      </w:r>
    </w:p>
    <w:p w14:paraId="7ABD15AA"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zastrzega sobie prawo odwołania postępowania bez podania przyczyny. Informację o odwołaniu postępowania Zamawiający zamieści na stronie internetowej, na której publikowane jest ogłoszenie o postępowaniu. </w:t>
      </w:r>
    </w:p>
    <w:p w14:paraId="42F509A7"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Sytuacje, w których oferty nie będą podlegały ocenie:</w:t>
      </w:r>
    </w:p>
    <w:p w14:paraId="4D801EEA"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Oferty nie będą podlegały ocenie w przypadku, gdy: </w:t>
      </w:r>
    </w:p>
    <w:p w14:paraId="472EC947"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zostaną złożone po upływie terminu składania ofert,</w:t>
      </w:r>
    </w:p>
    <w:p w14:paraId="68EC9390"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treść oferty nie będzie odpowiadała treści ogłoszenia,</w:t>
      </w:r>
    </w:p>
    <w:p w14:paraId="56E5F54B"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Wykonawca nie uzupełni dokumentów w wyznaczonym terminie, </w:t>
      </w:r>
    </w:p>
    <w:p w14:paraId="4F00335C"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będą zawierały błędy w obliczeniu ceny, których nie będzie można uznać za oczywistą omyłkę rachunkową.</w:t>
      </w:r>
    </w:p>
    <w:p w14:paraId="55BF2697" w14:textId="77777777" w:rsidR="0022527D" w:rsidRDefault="0022527D" w:rsidP="008C456A">
      <w:pPr>
        <w:pStyle w:val="Akapitzlist"/>
        <w:numPr>
          <w:ilvl w:val="0"/>
          <w:numId w:val="42"/>
        </w:numPr>
        <w:spacing w:before="0" w:after="120" w:line="240" w:lineRule="auto"/>
        <w:rPr>
          <w:b/>
          <w:bCs/>
          <w:sz w:val="24"/>
          <w:szCs w:val="24"/>
        </w:rPr>
      </w:pPr>
      <w:r w:rsidRPr="0022527D">
        <w:rPr>
          <w:b/>
          <w:bCs/>
          <w:sz w:val="24"/>
          <w:szCs w:val="24"/>
        </w:rPr>
        <w:t>Wybór oferty:</w:t>
      </w:r>
    </w:p>
    <w:p w14:paraId="2138445A"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w </w:t>
      </w:r>
      <w:r w:rsidR="008C456A" w:rsidRPr="0022527D">
        <w:rPr>
          <w:sz w:val="24"/>
          <w:szCs w:val="24"/>
        </w:rPr>
        <w:t>przypadku,</w:t>
      </w:r>
      <w:r w:rsidRPr="0022527D">
        <w:rPr>
          <w:sz w:val="24"/>
          <w:szCs w:val="24"/>
        </w:rPr>
        <w:t xml:space="preserve"> jeżeli Wykonawca, którego oferta zostanie wybrana nie podpisze umowy w terminie wyznaczonym przez Zamawiającego, Zamawiający będzie uprawniony do wyboru oferty najkorzystniejszej spośród pozostałych ofert lub zamknięcia postępowania bez dokonania wyboru oferty, </w:t>
      </w:r>
    </w:p>
    <w:p w14:paraId="06A2EDD7"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338B0CF9"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787D8B50" w14:textId="77777777" w:rsidR="00F8013E" w:rsidRPr="000C6C6A" w:rsidRDefault="00F950DD" w:rsidP="008C456A">
      <w:pPr>
        <w:pStyle w:val="Akapitzlist"/>
        <w:numPr>
          <w:ilvl w:val="0"/>
          <w:numId w:val="42"/>
        </w:numPr>
        <w:spacing w:before="0" w:after="120" w:line="240" w:lineRule="auto"/>
        <w:rPr>
          <w:b/>
          <w:bCs/>
          <w:sz w:val="24"/>
          <w:szCs w:val="24"/>
        </w:rPr>
      </w:pPr>
      <w:r w:rsidRPr="000C6C6A">
        <w:rPr>
          <w:b/>
          <w:bCs/>
          <w:sz w:val="24"/>
          <w:szCs w:val="24"/>
        </w:rPr>
        <w:t xml:space="preserve">Warunki udzielenia zamówienia </w:t>
      </w:r>
    </w:p>
    <w:p w14:paraId="39B64E5C" w14:textId="7EC3E5A8" w:rsidR="00B55644" w:rsidRDefault="00B55644" w:rsidP="004F67EB">
      <w:pPr>
        <w:pStyle w:val="Akapitzlist"/>
        <w:numPr>
          <w:ilvl w:val="1"/>
          <w:numId w:val="42"/>
        </w:numPr>
        <w:spacing w:before="0" w:after="120" w:line="240" w:lineRule="auto"/>
        <w:ind w:left="360"/>
        <w:rPr>
          <w:sz w:val="24"/>
          <w:szCs w:val="24"/>
        </w:rPr>
      </w:pPr>
      <w:r>
        <w:rPr>
          <w:sz w:val="24"/>
          <w:szCs w:val="24"/>
        </w:rPr>
        <w:t xml:space="preserve">Zamawiający podpisze z wykonawcą umowę na podstawie wzoru stanowiącego </w:t>
      </w:r>
      <w:r w:rsidRPr="008C456A">
        <w:rPr>
          <w:b/>
          <w:bCs/>
          <w:sz w:val="24"/>
          <w:szCs w:val="24"/>
        </w:rPr>
        <w:t xml:space="preserve">Załącznik nr 3 do </w:t>
      </w:r>
      <w:r w:rsidR="008C456A" w:rsidRPr="008C456A">
        <w:rPr>
          <w:b/>
          <w:bCs/>
          <w:sz w:val="24"/>
          <w:szCs w:val="24"/>
        </w:rPr>
        <w:t>Z</w:t>
      </w:r>
      <w:r w:rsidRPr="008C456A">
        <w:rPr>
          <w:b/>
          <w:bCs/>
          <w:sz w:val="24"/>
          <w:szCs w:val="24"/>
        </w:rPr>
        <w:t xml:space="preserve">apytania </w:t>
      </w:r>
      <w:r w:rsidR="008C456A" w:rsidRPr="008C456A">
        <w:rPr>
          <w:b/>
          <w:bCs/>
          <w:sz w:val="24"/>
          <w:szCs w:val="24"/>
        </w:rPr>
        <w:t>O</w:t>
      </w:r>
      <w:r w:rsidRPr="008C456A">
        <w:rPr>
          <w:b/>
          <w:bCs/>
          <w:sz w:val="24"/>
          <w:szCs w:val="24"/>
        </w:rPr>
        <w:t>fertowego.</w:t>
      </w:r>
    </w:p>
    <w:p w14:paraId="21E8EC4D" w14:textId="77777777" w:rsidR="00B55644"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Warunki płatności</w:t>
      </w:r>
    </w:p>
    <w:p w14:paraId="7FBE0762" w14:textId="15B93F73" w:rsidR="004F67EB" w:rsidRDefault="004F67EB" w:rsidP="004F67EB">
      <w:pPr>
        <w:pStyle w:val="Akapitzlist"/>
        <w:numPr>
          <w:ilvl w:val="1"/>
          <w:numId w:val="42"/>
        </w:numPr>
        <w:spacing w:before="0" w:after="120" w:line="240" w:lineRule="auto"/>
        <w:ind w:left="360"/>
        <w:rPr>
          <w:sz w:val="24"/>
          <w:szCs w:val="24"/>
        </w:rPr>
      </w:pPr>
      <w:r w:rsidRPr="004F67EB">
        <w:rPr>
          <w:sz w:val="24"/>
          <w:szCs w:val="24"/>
        </w:rPr>
        <w:t xml:space="preserve">Przelewem na rachunek wskazany przez wykonawcę na fakturze w terminie </w:t>
      </w:r>
      <w:r w:rsidR="005B1A19">
        <w:rPr>
          <w:sz w:val="24"/>
          <w:szCs w:val="24"/>
        </w:rPr>
        <w:t>30</w:t>
      </w:r>
      <w:r w:rsidRPr="004F67EB">
        <w:rPr>
          <w:sz w:val="24"/>
          <w:szCs w:val="24"/>
        </w:rPr>
        <w:t xml:space="preserve"> dni od daty otrzymania faktury VAT po zrealizowaniu zamówienia.</w:t>
      </w:r>
    </w:p>
    <w:p w14:paraId="382E2A65"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Osoby upoważnione do kontaktów:</w:t>
      </w:r>
    </w:p>
    <w:p w14:paraId="5E1D3ED4" w14:textId="77777777" w:rsidR="004F67EB" w:rsidRDefault="004F67EB" w:rsidP="004F67EB">
      <w:pPr>
        <w:pStyle w:val="Akapitzlist"/>
        <w:numPr>
          <w:ilvl w:val="1"/>
          <w:numId w:val="42"/>
        </w:numPr>
        <w:spacing w:before="0" w:after="120" w:line="240" w:lineRule="auto"/>
        <w:ind w:left="360"/>
        <w:rPr>
          <w:sz w:val="24"/>
          <w:szCs w:val="24"/>
        </w:rPr>
      </w:pPr>
      <w:r w:rsidRPr="004F67EB">
        <w:rPr>
          <w:sz w:val="24"/>
          <w:szCs w:val="24"/>
        </w:rPr>
        <w:t xml:space="preserve">Osobom uprawnioną do kontaktu z Wykonawcami jest: Michał Mruk – Specjalista ds. Zamówień Publicznych, dostępny w poniedziałek w godz. 8:00 – 16:00 i od wtorku do piątku 7:30 – 15:30 mail </w:t>
      </w:r>
      <w:hyperlink r:id="rId9" w:history="1">
        <w:r w:rsidRPr="00073AC8">
          <w:rPr>
            <w:rStyle w:val="Hipercze"/>
            <w:sz w:val="24"/>
            <w:szCs w:val="24"/>
          </w:rPr>
          <w:t>m.mruk@powiatlwowecki.pl</w:t>
        </w:r>
      </w:hyperlink>
    </w:p>
    <w:p w14:paraId="23003890"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Informacja dotycząca RODO</w:t>
      </w:r>
    </w:p>
    <w:p w14:paraId="5A86B537" w14:textId="77777777" w:rsidR="004F67EB" w:rsidRPr="004F67EB" w:rsidRDefault="004F67EB" w:rsidP="004F67EB">
      <w:pPr>
        <w:pStyle w:val="Akapitzlist"/>
        <w:numPr>
          <w:ilvl w:val="1"/>
          <w:numId w:val="42"/>
        </w:numPr>
        <w:spacing w:before="0" w:after="120" w:line="240" w:lineRule="auto"/>
        <w:ind w:left="360"/>
        <w:rPr>
          <w:sz w:val="24"/>
          <w:szCs w:val="24"/>
        </w:rPr>
      </w:pPr>
      <w:r w:rsidRPr="004F67EB">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7CE2F510"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Administratorem Pani/Pana danych osobowych jest Starosta Lwówecki, którego siedziba znajduje się w Lwówku Śląskim przy ul. Szpitalnej 4.</w:t>
      </w:r>
    </w:p>
    <w:p w14:paraId="29E07135"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 danych wyznaczył Inspektora Ochrony Danych, z którym można kontaktować się listownie na adres Administratora, tel.75 7823650 lub e-mail rodo@powiatlwowecki.pl</w:t>
      </w:r>
    </w:p>
    <w:p w14:paraId="2263C49D"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Administrator będzie przetwarzać Pani/Pana dane na podstawie art. 6 ust. 1 lit. b i c RODO w celu związanym z postępowaniem o udzielenie zamówienia publicznego.  </w:t>
      </w:r>
    </w:p>
    <w:p w14:paraId="687A8403"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3F276425"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następujące prawa:</w:t>
      </w:r>
    </w:p>
    <w:p w14:paraId="6539BF59"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dostępu do treści swoich danych – art. 15 RODO;</w:t>
      </w:r>
    </w:p>
    <w:p w14:paraId="736EA65A"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sprostowania danych – art. 16 RODO;</w:t>
      </w:r>
    </w:p>
    <w:p w14:paraId="76F0AF8C"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usunięcia danych – art. 17 RODO;</w:t>
      </w:r>
    </w:p>
    <w:p w14:paraId="0A8B7A95"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ograniczenia przetwarzania – art. 18 RODO;</w:t>
      </w:r>
    </w:p>
    <w:p w14:paraId="23EA6F30"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przenoszeni danych – art. 20 RODO;</w:t>
      </w:r>
    </w:p>
    <w:p w14:paraId="73B83BBB"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sprzeciwu – art. 21 RODO.</w:t>
      </w:r>
    </w:p>
    <w:p w14:paraId="7DD87715"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Ograniczenia do korzystania z praw w związku z prowadzonym postępowaniem określone w ustawie Prawo zamówień publicznych:</w:t>
      </w:r>
    </w:p>
    <w:p w14:paraId="745D4E19"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ma prawo wniesienia skargi do Prezesa Urzędu Ochrony Danych Osobowych Adres: Stawki 2, 00-193 Warszawa; Telefon: 22 531 03 00</w:t>
      </w:r>
    </w:p>
    <w:p w14:paraId="3A89FD75"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Pani/Pana dane, nie będą przetwarzane w sposób zautomatyzowany w tym również w formie profilowania.</w:t>
      </w:r>
    </w:p>
    <w:p w14:paraId="5ACD4C64"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Podanie danych osobowych w zakresie wymaganym prawem jest obligatoryjne. Konsekwencją </w:t>
      </w:r>
      <w:proofErr w:type="gramStart"/>
      <w:r w:rsidRPr="004F67EB">
        <w:rPr>
          <w:sz w:val="24"/>
          <w:szCs w:val="24"/>
        </w:rPr>
        <w:t>nie podania</w:t>
      </w:r>
      <w:proofErr w:type="gramEnd"/>
      <w:r w:rsidRPr="004F67EB">
        <w:rPr>
          <w:sz w:val="24"/>
          <w:szCs w:val="24"/>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10F87ED5"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Pani/Pana dane osobowe pozyskane w związku z prowadzeniem przedmiotowego postępowania o udzielenie zamówienia będą przechowywane, zgodnie z art. 78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28267770" w14:textId="77777777" w:rsidR="004F67EB" w:rsidRDefault="004F67EB" w:rsidP="004F67EB">
      <w:pPr>
        <w:spacing w:before="0" w:after="120" w:line="240" w:lineRule="auto"/>
        <w:rPr>
          <w:sz w:val="24"/>
          <w:szCs w:val="24"/>
        </w:rPr>
      </w:pPr>
    </w:p>
    <w:p w14:paraId="66C0D728" w14:textId="77777777" w:rsidR="004F67EB" w:rsidRDefault="004F67EB" w:rsidP="004F67EB">
      <w:pPr>
        <w:spacing w:before="0" w:after="120" w:line="240" w:lineRule="auto"/>
        <w:rPr>
          <w:sz w:val="24"/>
          <w:szCs w:val="24"/>
        </w:rPr>
      </w:pPr>
    </w:p>
    <w:p w14:paraId="0F0B00B6" w14:textId="77777777" w:rsidR="004F67EB" w:rsidRDefault="004F67EB" w:rsidP="004F67EB">
      <w:pPr>
        <w:spacing w:before="0" w:after="120" w:line="240" w:lineRule="auto"/>
        <w:ind w:left="5529"/>
        <w:jc w:val="center"/>
        <w:rPr>
          <w:sz w:val="24"/>
          <w:szCs w:val="24"/>
        </w:rPr>
      </w:pPr>
      <w:r>
        <w:rPr>
          <w:sz w:val="24"/>
          <w:szCs w:val="24"/>
        </w:rPr>
        <w:t>Zatwierdzam:</w:t>
      </w:r>
    </w:p>
    <w:p w14:paraId="3426FE2A" w14:textId="77777777" w:rsidR="004F67EB" w:rsidRDefault="004F67EB" w:rsidP="004F67EB">
      <w:pPr>
        <w:spacing w:before="0" w:after="120" w:line="240" w:lineRule="auto"/>
        <w:ind w:left="5529"/>
        <w:jc w:val="center"/>
        <w:rPr>
          <w:sz w:val="24"/>
          <w:szCs w:val="24"/>
        </w:rPr>
      </w:pPr>
      <w:r>
        <w:rPr>
          <w:sz w:val="24"/>
          <w:szCs w:val="24"/>
        </w:rPr>
        <w:t>Starosta Lwówecki</w:t>
      </w:r>
    </w:p>
    <w:p w14:paraId="56F16600" w14:textId="73657BF1" w:rsidR="004F67EB" w:rsidRDefault="00A636A5" w:rsidP="004F67EB">
      <w:pPr>
        <w:spacing w:before="0" w:after="120" w:line="240" w:lineRule="auto"/>
        <w:ind w:left="5529"/>
        <w:jc w:val="center"/>
        <w:rPr>
          <w:sz w:val="24"/>
          <w:szCs w:val="24"/>
        </w:rPr>
      </w:pPr>
      <w:r>
        <w:rPr>
          <w:sz w:val="24"/>
          <w:szCs w:val="24"/>
        </w:rPr>
        <w:t xml:space="preserve">Małgorzata Szczepańska </w:t>
      </w:r>
    </w:p>
    <w:p w14:paraId="05E2F88D" w14:textId="77777777" w:rsidR="004F67EB" w:rsidRDefault="004F67EB" w:rsidP="004F67EB">
      <w:pPr>
        <w:spacing w:before="0" w:after="120" w:line="240" w:lineRule="auto"/>
        <w:ind w:left="5529"/>
        <w:jc w:val="center"/>
        <w:rPr>
          <w:sz w:val="24"/>
          <w:szCs w:val="24"/>
        </w:rPr>
      </w:pPr>
      <w:r>
        <w:rPr>
          <w:sz w:val="24"/>
          <w:szCs w:val="24"/>
        </w:rPr>
        <w:t xml:space="preserve">/-/ </w:t>
      </w:r>
    </w:p>
    <w:p w14:paraId="6F65F7EF" w14:textId="77777777" w:rsidR="004F67EB" w:rsidRDefault="004F67EB" w:rsidP="004F67EB">
      <w:pPr>
        <w:spacing w:before="0" w:after="120" w:line="240" w:lineRule="auto"/>
        <w:rPr>
          <w:sz w:val="24"/>
          <w:szCs w:val="24"/>
        </w:rPr>
      </w:pPr>
    </w:p>
    <w:p w14:paraId="35E58D4D" w14:textId="77777777" w:rsidR="004F67EB" w:rsidRDefault="004F67EB">
      <w:pPr>
        <w:rPr>
          <w:sz w:val="24"/>
          <w:szCs w:val="24"/>
        </w:rPr>
      </w:pPr>
      <w:r>
        <w:rPr>
          <w:sz w:val="24"/>
          <w:szCs w:val="24"/>
        </w:rPr>
        <w:br w:type="page"/>
      </w:r>
    </w:p>
    <w:p w14:paraId="426A9804" w14:textId="77777777" w:rsidR="004F67EB" w:rsidRDefault="004F67EB" w:rsidP="0080024D">
      <w:pPr>
        <w:spacing w:before="0" w:after="120" w:line="240" w:lineRule="auto"/>
        <w:jc w:val="right"/>
        <w:rPr>
          <w:sz w:val="24"/>
          <w:szCs w:val="24"/>
        </w:rPr>
      </w:pPr>
      <w:r>
        <w:rPr>
          <w:sz w:val="24"/>
          <w:szCs w:val="24"/>
        </w:rPr>
        <w:t xml:space="preserve">Załącznik Nr 1 </w:t>
      </w:r>
      <w:r w:rsidR="0080024D">
        <w:rPr>
          <w:sz w:val="24"/>
          <w:szCs w:val="24"/>
        </w:rPr>
        <w:t xml:space="preserve">do Zapytania Ofertowego </w:t>
      </w:r>
    </w:p>
    <w:p w14:paraId="0FB05DC3" w14:textId="77777777" w:rsidR="00A636A5" w:rsidRPr="000E747F" w:rsidRDefault="00A636A5" w:rsidP="00A636A5">
      <w:pPr>
        <w:spacing w:after="120"/>
        <w:rPr>
          <w:rFonts w:cstheme="minorHAnsi"/>
        </w:rPr>
      </w:pPr>
      <w:r>
        <w:rPr>
          <w:rFonts w:cstheme="minorHAnsi"/>
        </w:rPr>
        <w:t>OR.272.16.2024</w:t>
      </w:r>
    </w:p>
    <w:p w14:paraId="7C09AF51" w14:textId="77777777" w:rsidR="00A636A5" w:rsidRPr="000E747F" w:rsidRDefault="00A636A5" w:rsidP="00A636A5">
      <w:pPr>
        <w:spacing w:after="120"/>
        <w:rPr>
          <w:rFonts w:cstheme="minorHAnsi"/>
        </w:rPr>
      </w:pPr>
    </w:p>
    <w:p w14:paraId="1A97C072" w14:textId="77777777" w:rsidR="00A636A5" w:rsidRPr="000E747F" w:rsidRDefault="00A636A5" w:rsidP="00A636A5">
      <w:pPr>
        <w:spacing w:after="120"/>
        <w:jc w:val="center"/>
        <w:rPr>
          <w:rFonts w:cstheme="minorHAnsi"/>
        </w:rPr>
      </w:pPr>
      <w:r w:rsidRPr="000E747F">
        <w:rPr>
          <w:rFonts w:cstheme="minorHAnsi"/>
        </w:rPr>
        <w:t>Opis Przedmiotu Zamówienia</w:t>
      </w:r>
    </w:p>
    <w:p w14:paraId="4ABE9F5E" w14:textId="77777777" w:rsidR="00A636A5" w:rsidRPr="000E747F" w:rsidRDefault="00A636A5" w:rsidP="00A636A5">
      <w:pPr>
        <w:spacing w:after="120"/>
        <w:rPr>
          <w:rFonts w:cstheme="minorHAnsi"/>
        </w:rPr>
      </w:pPr>
    </w:p>
    <w:p w14:paraId="0DF4BDB5" w14:textId="380DB6A8" w:rsidR="00A636A5" w:rsidRPr="000E747F" w:rsidRDefault="00423703" w:rsidP="00A636A5">
      <w:pPr>
        <w:spacing w:after="120"/>
        <w:jc w:val="center"/>
        <w:rPr>
          <w:rFonts w:cstheme="minorHAnsi"/>
          <w:b/>
          <w:bCs/>
        </w:rPr>
      </w:pPr>
      <w:bookmarkStart w:id="0" w:name="_Hlk93583782"/>
      <w:r w:rsidRPr="00423703">
        <w:rPr>
          <w:rFonts w:cstheme="minorHAnsi"/>
          <w:b/>
          <w:bCs/>
        </w:rPr>
        <w:t xml:space="preserve">Dostawa sprzętu komputerowego na potrzeby </w:t>
      </w:r>
      <w:r>
        <w:rPr>
          <w:rFonts w:cstheme="minorHAnsi"/>
          <w:b/>
          <w:bCs/>
        </w:rPr>
        <w:br/>
      </w:r>
      <w:r w:rsidRPr="00423703">
        <w:rPr>
          <w:rFonts w:cstheme="minorHAnsi"/>
          <w:b/>
          <w:bCs/>
        </w:rPr>
        <w:t>Wydziału geodezji i katastru Starostwa Powiatowego w Lwówku Śląskim</w:t>
      </w:r>
    </w:p>
    <w:bookmarkEnd w:id="0"/>
    <w:p w14:paraId="011E7318" w14:textId="77777777" w:rsidR="00A636A5" w:rsidRPr="000E747F" w:rsidRDefault="00A636A5" w:rsidP="00A636A5">
      <w:pPr>
        <w:spacing w:after="120"/>
        <w:rPr>
          <w:rFonts w:cstheme="minorHAnsi"/>
          <w:b/>
        </w:rPr>
      </w:pPr>
    </w:p>
    <w:p w14:paraId="083204E3" w14:textId="77777777" w:rsidR="00A636A5" w:rsidRPr="000E747F" w:rsidRDefault="00A636A5" w:rsidP="00A636A5">
      <w:pPr>
        <w:numPr>
          <w:ilvl w:val="0"/>
          <w:numId w:val="46"/>
        </w:numPr>
        <w:spacing w:before="0" w:after="120" w:line="240" w:lineRule="auto"/>
        <w:rPr>
          <w:rFonts w:cstheme="minorHAnsi"/>
          <w:bCs/>
        </w:rPr>
      </w:pPr>
      <w:bookmarkStart w:id="1" w:name="_Hlk63682466"/>
      <w:bookmarkStart w:id="2" w:name="_Hlk64550175"/>
      <w:r w:rsidRPr="000E747F">
        <w:rPr>
          <w:rFonts w:cstheme="minorHAnsi"/>
          <w:bCs/>
        </w:rPr>
        <w:t>Wykonawca dostarczy przedmiot zamówienia pod adres określony w tabeli.</w:t>
      </w:r>
    </w:p>
    <w:p w14:paraId="01F22F8B" w14:textId="77777777" w:rsidR="00A636A5" w:rsidRPr="000E747F" w:rsidRDefault="00A636A5" w:rsidP="00A636A5">
      <w:pPr>
        <w:numPr>
          <w:ilvl w:val="0"/>
          <w:numId w:val="46"/>
        </w:numPr>
        <w:spacing w:before="0" w:after="120" w:line="240" w:lineRule="auto"/>
        <w:rPr>
          <w:rFonts w:cstheme="minorHAnsi"/>
          <w:bCs/>
        </w:rPr>
      </w:pPr>
      <w:r w:rsidRPr="000E747F">
        <w:rPr>
          <w:rFonts w:cstheme="minorHAnsi"/>
          <w:bCs/>
        </w:rPr>
        <w:t xml:space="preserve">Wykonawca pokrywa koszty transportu, odpowiada za prawidłowe warunki transportu oraz ponosi koszty usunięcia ewentualnych uszkodzeń podczas dostawy. </w:t>
      </w:r>
    </w:p>
    <w:p w14:paraId="43169384" w14:textId="77777777" w:rsidR="00A636A5" w:rsidRPr="000E747F" w:rsidRDefault="00A636A5" w:rsidP="00A636A5">
      <w:pPr>
        <w:numPr>
          <w:ilvl w:val="0"/>
          <w:numId w:val="46"/>
        </w:numPr>
        <w:spacing w:before="0" w:after="120" w:line="240" w:lineRule="auto"/>
        <w:rPr>
          <w:rFonts w:cstheme="minorHAnsi"/>
          <w:bCs/>
        </w:rPr>
      </w:pPr>
      <w:r w:rsidRPr="000E747F">
        <w:rPr>
          <w:rFonts w:cstheme="minorHAnsi"/>
          <w:bCs/>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54261100" w14:textId="77777777" w:rsidR="00A636A5" w:rsidRPr="000E747F" w:rsidRDefault="00A636A5" w:rsidP="00A636A5">
      <w:pPr>
        <w:numPr>
          <w:ilvl w:val="0"/>
          <w:numId w:val="46"/>
        </w:numPr>
        <w:spacing w:before="0" w:after="120" w:line="240" w:lineRule="auto"/>
        <w:rPr>
          <w:rFonts w:cstheme="minorHAnsi"/>
          <w:bCs/>
        </w:rPr>
      </w:pPr>
      <w:r w:rsidRPr="000E747F">
        <w:rPr>
          <w:rFonts w:cstheme="minorHAnsi"/>
          <w:bCs/>
        </w:rPr>
        <w:t>Dostawa obejmuje sprzęt nowy, nie używany, nie powystawowy, nie polizingowy, nie po regeneracji i nie po serwisowy.</w:t>
      </w:r>
    </w:p>
    <w:p w14:paraId="5366FE39" w14:textId="77777777" w:rsidR="00A636A5" w:rsidRPr="000E747F" w:rsidRDefault="00A636A5" w:rsidP="00A636A5">
      <w:pPr>
        <w:numPr>
          <w:ilvl w:val="0"/>
          <w:numId w:val="46"/>
        </w:numPr>
        <w:spacing w:before="0" w:after="120" w:line="240" w:lineRule="auto"/>
        <w:rPr>
          <w:rFonts w:cstheme="minorHAnsi"/>
          <w:bCs/>
        </w:rPr>
      </w:pPr>
      <w:r w:rsidRPr="000E747F">
        <w:rPr>
          <w:rFonts w:cstheme="minorHAnsi"/>
          <w:bCs/>
        </w:rPr>
        <w:t xml:space="preserve">Wykonawca udzieli gwarancji nie krótszej niż </w:t>
      </w:r>
      <w:r w:rsidRPr="000E747F">
        <w:rPr>
          <w:rFonts w:cstheme="minorHAnsi"/>
          <w:b/>
        </w:rPr>
        <w:t>36 miesięcy</w:t>
      </w:r>
      <w:r w:rsidRPr="000E747F">
        <w:rPr>
          <w:rFonts w:cstheme="minorHAnsi"/>
          <w:bCs/>
        </w:rPr>
        <w:t xml:space="preserve"> na przedmiot zamówienia. </w:t>
      </w:r>
    </w:p>
    <w:p w14:paraId="3133A6A7" w14:textId="77777777" w:rsidR="00A636A5" w:rsidRPr="000E747F" w:rsidRDefault="00A636A5" w:rsidP="00A636A5">
      <w:pPr>
        <w:numPr>
          <w:ilvl w:val="0"/>
          <w:numId w:val="46"/>
        </w:numPr>
        <w:spacing w:before="0" w:after="120" w:line="240" w:lineRule="auto"/>
        <w:rPr>
          <w:rFonts w:cstheme="minorHAnsi"/>
          <w:bCs/>
        </w:rPr>
      </w:pPr>
      <w:r w:rsidRPr="000E747F">
        <w:rPr>
          <w:rFonts w:cstheme="minorHAnsi"/>
          <w:bCs/>
        </w:rPr>
        <w:t>Wykonawca może powierzyć wykonanie części zamówienia podwykonawcom. Wykonawca zobowiązany jest wskazać w ofercie części zamówienia, których wykonanie zamierza powierzyć podwykonawcom.</w:t>
      </w:r>
    </w:p>
    <w:p w14:paraId="258D1542" w14:textId="77777777" w:rsidR="00A636A5" w:rsidRPr="000E747F" w:rsidRDefault="00A636A5" w:rsidP="00A636A5">
      <w:pPr>
        <w:numPr>
          <w:ilvl w:val="0"/>
          <w:numId w:val="46"/>
        </w:numPr>
        <w:spacing w:before="0" w:after="120" w:line="240" w:lineRule="auto"/>
        <w:rPr>
          <w:rFonts w:cstheme="minorHAnsi"/>
          <w:bCs/>
        </w:rPr>
      </w:pPr>
      <w:r w:rsidRPr="000E747F">
        <w:rPr>
          <w:rFonts w:cstheme="minorHAnsi"/>
          <w:bCs/>
        </w:rPr>
        <w:t>Zamawiający w opisie przedmiotu zamówienia nie uwzględnia aspektów społecznych, środowiskowych oraz etykiety.</w:t>
      </w:r>
    </w:p>
    <w:p w14:paraId="30754E7C" w14:textId="77777777" w:rsidR="00A636A5" w:rsidRPr="000E747F" w:rsidRDefault="00A636A5" w:rsidP="00A636A5">
      <w:pPr>
        <w:numPr>
          <w:ilvl w:val="0"/>
          <w:numId w:val="46"/>
        </w:numPr>
        <w:spacing w:before="0" w:after="120" w:line="240" w:lineRule="auto"/>
        <w:rPr>
          <w:rFonts w:cstheme="minorHAnsi"/>
          <w:bCs/>
        </w:rPr>
      </w:pPr>
      <w:r w:rsidRPr="000E747F">
        <w:rPr>
          <w:rFonts w:cstheme="minorHAnsi"/>
          <w:bCs/>
        </w:rPr>
        <w:t>Dostawy objęte zamówieniem nie będą się powtarzać ani podlegać wznowieniu.</w:t>
      </w:r>
    </w:p>
    <w:p w14:paraId="1F50A5CB" w14:textId="77777777" w:rsidR="00A636A5" w:rsidRPr="000E747F" w:rsidRDefault="00A636A5" w:rsidP="00A636A5">
      <w:pPr>
        <w:numPr>
          <w:ilvl w:val="0"/>
          <w:numId w:val="46"/>
        </w:numPr>
        <w:spacing w:before="0" w:after="120" w:line="240" w:lineRule="auto"/>
        <w:rPr>
          <w:rFonts w:cstheme="minorHAnsi"/>
          <w:bCs/>
        </w:rPr>
      </w:pPr>
      <w:r w:rsidRPr="000E747F">
        <w:rPr>
          <w:rFonts w:cstheme="minorHAnsi"/>
          <w:bCs/>
        </w:rPr>
        <w:t>Wykonawca pokrywa wszelkie niewymienione koszty niezbędne do realizacji przedmiotu zamówienia.</w:t>
      </w:r>
    </w:p>
    <w:p w14:paraId="73F51FCE" w14:textId="77777777" w:rsidR="00A636A5" w:rsidRPr="000E747F" w:rsidRDefault="00A636A5" w:rsidP="00A636A5">
      <w:pPr>
        <w:numPr>
          <w:ilvl w:val="0"/>
          <w:numId w:val="46"/>
        </w:numPr>
        <w:spacing w:before="0" w:after="120" w:line="240" w:lineRule="auto"/>
        <w:rPr>
          <w:rFonts w:cstheme="minorHAnsi"/>
          <w:bCs/>
        </w:rPr>
      </w:pPr>
      <w:r w:rsidRPr="000E747F">
        <w:rPr>
          <w:rFonts w:cstheme="minorHAnsi"/>
          <w:bCs/>
        </w:rPr>
        <w:t xml:space="preserve">Termin realizacji zamówienia </w:t>
      </w:r>
      <w:r w:rsidRPr="000E747F">
        <w:rPr>
          <w:rFonts w:cstheme="minorHAnsi"/>
          <w:b/>
        </w:rPr>
        <w:t>30 dni</w:t>
      </w:r>
      <w:r w:rsidRPr="000E747F">
        <w:rPr>
          <w:rFonts w:cstheme="minorHAnsi"/>
          <w:bCs/>
        </w:rPr>
        <w:t xml:space="preserve"> od podpisania umowy.</w:t>
      </w:r>
    </w:p>
    <w:bookmarkEnd w:id="1"/>
    <w:p w14:paraId="1DD2117B" w14:textId="77777777" w:rsidR="00A636A5" w:rsidRPr="000E747F" w:rsidRDefault="00A636A5" w:rsidP="00A636A5">
      <w:pPr>
        <w:numPr>
          <w:ilvl w:val="0"/>
          <w:numId w:val="46"/>
        </w:numPr>
        <w:spacing w:before="0" w:after="120" w:line="240" w:lineRule="auto"/>
        <w:rPr>
          <w:rFonts w:cstheme="minorHAnsi"/>
          <w:bCs/>
        </w:rPr>
      </w:pPr>
      <w:r w:rsidRPr="000E747F">
        <w:rPr>
          <w:rFonts w:cstheme="minorHAnsi"/>
          <w:bCs/>
        </w:rPr>
        <w:t xml:space="preserve">Zakres tolerancji parametrów oraz kryterium równoważności: </w:t>
      </w:r>
      <w:r w:rsidRPr="000E747F">
        <w:rPr>
          <w:rFonts w:cstheme="minorHAnsi"/>
          <w:bCs/>
        </w:rPr>
        <w:br/>
        <w:t xml:space="preserve">W postępowaniu określono </w:t>
      </w:r>
      <w:r w:rsidRPr="000E747F">
        <w:rPr>
          <w:rFonts w:cstheme="minorHAnsi"/>
          <w:bCs/>
          <w:u w:val="single"/>
        </w:rPr>
        <w:t>minimalne wymagane parametry</w:t>
      </w:r>
      <w:r w:rsidRPr="000E747F">
        <w:rPr>
          <w:rFonts w:cstheme="minorHAnsi"/>
          <w:bCs/>
        </w:rPr>
        <w:t xml:space="preserve"> Zamawiający nie określa górnej granicy sprzętu jaki może zaoferować wykonawca. Za równoważne będą uważane również urządzenia i materiały, których parametry odbiegają w zakresie - 10% (-1% dla wartości przekątnych ekranu) od podanych w dokumentacji z jednoczesnym zachowaniem cech umożliwiających ich zastosowanie w projektowanej lokalizacji, pod względem parametrów technicznych, użytkowych oraz eksploatacyjnych ma w szczególności zapewnić uzyskanie parametrów nie gorszych od założonych w OPZ.</w:t>
      </w:r>
      <w:bookmarkEnd w:id="2"/>
      <w:r w:rsidRPr="000E747F">
        <w:rPr>
          <w:rFonts w:cstheme="minorHAnsi"/>
          <w:bCs/>
        </w:rPr>
        <w:t xml:space="preserve"> </w:t>
      </w:r>
    </w:p>
    <w:p w14:paraId="1EF5680A" w14:textId="77777777" w:rsidR="00A636A5" w:rsidRPr="000E747F" w:rsidRDefault="00A636A5" w:rsidP="00A636A5">
      <w:pPr>
        <w:numPr>
          <w:ilvl w:val="0"/>
          <w:numId w:val="46"/>
        </w:numPr>
        <w:spacing w:before="0" w:after="120" w:line="240" w:lineRule="auto"/>
        <w:rPr>
          <w:rFonts w:cstheme="minorHAnsi"/>
          <w:bCs/>
        </w:rPr>
      </w:pPr>
      <w:r w:rsidRPr="000E747F">
        <w:rPr>
          <w:rFonts w:cstheme="minorHAnsi"/>
          <w:bCs/>
        </w:rPr>
        <w:t xml:space="preserve">Zakres równoważności oprogramowania systemowego oraz pakietów biurowych: </w:t>
      </w:r>
    </w:p>
    <w:p w14:paraId="47A4FEA1" w14:textId="77777777" w:rsidR="00A636A5" w:rsidRPr="000E747F" w:rsidRDefault="00A636A5" w:rsidP="00A636A5">
      <w:pPr>
        <w:spacing w:after="120"/>
        <w:ind w:left="360"/>
        <w:rPr>
          <w:rFonts w:cstheme="minorHAnsi"/>
          <w:bCs/>
        </w:rPr>
      </w:pPr>
      <w:r w:rsidRPr="000E747F">
        <w:rPr>
          <w:rFonts w:cstheme="minorHAnsi"/>
          <w:bCs/>
        </w:rPr>
        <w:t>Z uwagi na fakt, utrzymania standaryzacji oprogramowania i pełnej jego kompatybilności</w:t>
      </w:r>
      <w:r>
        <w:rPr>
          <w:rFonts w:cstheme="minorHAnsi"/>
          <w:bCs/>
        </w:rPr>
        <w:t xml:space="preserve"> w projektowanej lokalizacji</w:t>
      </w:r>
      <w:r w:rsidRPr="000E747F">
        <w:rPr>
          <w:rFonts w:cstheme="minorHAnsi"/>
          <w:bCs/>
        </w:rPr>
        <w:t xml:space="preserve">, w opisie przedmiotu zamówienia wskazano znak towarowy firmy Microsoft. W oparciu o art. 99 ust. 5 Ustawy z dnia 11 września 2019 r. Prawo zamówień publicznych (Dz.U. z 2022 r poz. 1710) wskazano w </w:t>
      </w:r>
      <w:r>
        <w:rPr>
          <w:rFonts w:cstheme="minorHAnsi"/>
          <w:bCs/>
        </w:rPr>
        <w:t>OPZ</w:t>
      </w:r>
      <w:r w:rsidRPr="000E747F">
        <w:rPr>
          <w:rFonts w:cstheme="minorHAnsi"/>
          <w:bCs/>
        </w:rPr>
        <w:t>, znak</w:t>
      </w:r>
      <w:r>
        <w:rPr>
          <w:rFonts w:cstheme="minorHAnsi"/>
          <w:bCs/>
        </w:rPr>
        <w:t>i</w:t>
      </w:r>
      <w:r w:rsidRPr="000E747F">
        <w:rPr>
          <w:rFonts w:cstheme="minorHAnsi"/>
          <w:bCs/>
        </w:rPr>
        <w:t xml:space="preserve"> towarow</w:t>
      </w:r>
      <w:r>
        <w:rPr>
          <w:rFonts w:cstheme="minorHAnsi"/>
          <w:bCs/>
        </w:rPr>
        <w:t>e</w:t>
      </w:r>
      <w:r w:rsidRPr="000E747F">
        <w:rPr>
          <w:rFonts w:cstheme="minorHAnsi"/>
          <w:bCs/>
        </w:rPr>
        <w:t xml:space="preserve"> firmy Microsoft jako wzorzec funkcjonalno-jakościowy przedmiotu zamówienia. </w:t>
      </w:r>
    </w:p>
    <w:p w14:paraId="1FC94CC5" w14:textId="77777777" w:rsidR="00A636A5" w:rsidRPr="000E747F" w:rsidRDefault="00A636A5" w:rsidP="00A636A5">
      <w:pPr>
        <w:spacing w:after="120"/>
        <w:ind w:left="360"/>
        <w:rPr>
          <w:rFonts w:cstheme="minorHAnsi"/>
          <w:bCs/>
        </w:rPr>
      </w:pPr>
      <w:r w:rsidRPr="000E747F">
        <w:rPr>
          <w:rFonts w:cstheme="minorHAnsi"/>
          <w:bCs/>
        </w:rPr>
        <w:t>Oznacza to tym samym, że Zamawiający dopuszcza i uzna za równoważne złożenie oferty na oprogramowanie operacyjne oraz służące do tworzenia i edycji dokumentów, o parametrach funkcjonalnych i jakościowych tożsamych z parametrami oprogramowania określonego we wzorcu, o ile jednocześnie zostaną zachowane pozostałe wymagania, określone w specyfikacji i</w:t>
      </w:r>
      <w:r>
        <w:rPr>
          <w:rFonts w:cstheme="minorHAnsi"/>
          <w:bCs/>
        </w:rPr>
        <w:t> </w:t>
      </w:r>
      <w:r w:rsidRPr="000E747F">
        <w:rPr>
          <w:rFonts w:cstheme="minorHAnsi"/>
          <w:bCs/>
        </w:rPr>
        <w:t>zaoferowane oprogramowanie będzie w pełni i poprawnie funkcjonowało z posiadanym i</w:t>
      </w:r>
      <w:r>
        <w:rPr>
          <w:rFonts w:cstheme="minorHAnsi"/>
          <w:bCs/>
        </w:rPr>
        <w:t> </w:t>
      </w:r>
      <w:r w:rsidRPr="000E747F">
        <w:rPr>
          <w:rFonts w:cstheme="minorHAnsi"/>
          <w:bCs/>
        </w:rPr>
        <w:t>użytkowanym przez Zamawiającego oprogramowaniem tj.:</w:t>
      </w:r>
    </w:p>
    <w:p w14:paraId="0892D2B9" w14:textId="77777777" w:rsidR="00A636A5" w:rsidRDefault="00A636A5" w:rsidP="00A636A5">
      <w:pPr>
        <w:pStyle w:val="Akapitzlist"/>
        <w:numPr>
          <w:ilvl w:val="0"/>
          <w:numId w:val="47"/>
        </w:numPr>
        <w:spacing w:before="0" w:after="120" w:line="240" w:lineRule="auto"/>
        <w:ind w:left="360" w:firstLine="0"/>
        <w:rPr>
          <w:rFonts w:cstheme="minorHAnsi"/>
          <w:bCs/>
        </w:rPr>
      </w:pPr>
      <w:r>
        <w:rPr>
          <w:rFonts w:cstheme="minorHAnsi"/>
          <w:bCs/>
        </w:rPr>
        <w:t xml:space="preserve">Pakiet </w:t>
      </w:r>
      <w:r w:rsidRPr="000E747F">
        <w:rPr>
          <w:rFonts w:cstheme="minorHAnsi"/>
          <w:bCs/>
        </w:rPr>
        <w:t xml:space="preserve">zabezpieczenia antywirusowego </w:t>
      </w:r>
      <w:r>
        <w:rPr>
          <w:rFonts w:cstheme="minorHAnsi"/>
          <w:bCs/>
        </w:rPr>
        <w:t xml:space="preserve">firmy </w:t>
      </w:r>
      <w:proofErr w:type="spellStart"/>
      <w:r>
        <w:rPr>
          <w:rFonts w:cstheme="minorHAnsi"/>
          <w:bCs/>
        </w:rPr>
        <w:t>ESET</w:t>
      </w:r>
      <w:proofErr w:type="spellEnd"/>
    </w:p>
    <w:p w14:paraId="03AABCAE" w14:textId="77777777" w:rsidR="00A636A5" w:rsidRDefault="00A636A5" w:rsidP="00A636A5">
      <w:pPr>
        <w:pStyle w:val="Akapitzlist"/>
        <w:numPr>
          <w:ilvl w:val="0"/>
          <w:numId w:val="47"/>
        </w:numPr>
        <w:spacing w:before="0" w:after="120" w:line="240" w:lineRule="auto"/>
        <w:ind w:left="360" w:firstLine="0"/>
        <w:rPr>
          <w:rFonts w:cstheme="minorHAnsi"/>
          <w:bCs/>
        </w:rPr>
      </w:pPr>
      <w:r>
        <w:rPr>
          <w:rFonts w:cstheme="minorHAnsi"/>
          <w:bCs/>
        </w:rPr>
        <w:t xml:space="preserve">System elektronicznego obiegu dokumentów El-Dok </w:t>
      </w:r>
    </w:p>
    <w:p w14:paraId="48151EE6" w14:textId="77777777" w:rsidR="00A636A5" w:rsidRDefault="00A636A5" w:rsidP="00A636A5">
      <w:pPr>
        <w:pStyle w:val="Akapitzlist"/>
        <w:numPr>
          <w:ilvl w:val="0"/>
          <w:numId w:val="47"/>
        </w:numPr>
        <w:spacing w:before="0" w:after="120" w:line="240" w:lineRule="auto"/>
        <w:ind w:left="360" w:firstLine="0"/>
        <w:rPr>
          <w:rFonts w:cstheme="minorHAnsi"/>
          <w:bCs/>
        </w:rPr>
      </w:pPr>
      <w:r>
        <w:rPr>
          <w:rFonts w:cstheme="minorHAnsi"/>
          <w:bCs/>
        </w:rPr>
        <w:t xml:space="preserve">Pakiety oprogramowania do podpisu kwalifikowanego </w:t>
      </w:r>
      <w:proofErr w:type="spellStart"/>
      <w:r>
        <w:rPr>
          <w:rFonts w:cstheme="minorHAnsi"/>
          <w:bCs/>
        </w:rPr>
        <w:t>ProCertum</w:t>
      </w:r>
      <w:proofErr w:type="spellEnd"/>
      <w:r>
        <w:rPr>
          <w:rFonts w:cstheme="minorHAnsi"/>
          <w:bCs/>
        </w:rPr>
        <w:t xml:space="preserve"> i Szafir </w:t>
      </w:r>
    </w:p>
    <w:p w14:paraId="6D4F4687" w14:textId="77777777" w:rsidR="00A636A5" w:rsidRDefault="00A636A5" w:rsidP="00A636A5">
      <w:pPr>
        <w:pStyle w:val="Akapitzlist"/>
        <w:numPr>
          <w:ilvl w:val="0"/>
          <w:numId w:val="47"/>
        </w:numPr>
        <w:spacing w:before="0" w:after="120" w:line="240" w:lineRule="auto"/>
        <w:ind w:left="360" w:firstLine="0"/>
        <w:rPr>
          <w:rFonts w:cstheme="minorHAnsi"/>
          <w:bCs/>
        </w:rPr>
      </w:pPr>
      <w:r>
        <w:rPr>
          <w:rFonts w:cstheme="minorHAnsi"/>
          <w:bCs/>
        </w:rPr>
        <w:t xml:space="preserve">System Informacji Oświatowej </w:t>
      </w:r>
      <w:proofErr w:type="spellStart"/>
      <w:r>
        <w:rPr>
          <w:rFonts w:cstheme="minorHAnsi"/>
          <w:bCs/>
        </w:rPr>
        <w:t>VULCAN</w:t>
      </w:r>
      <w:proofErr w:type="spellEnd"/>
      <w:r>
        <w:rPr>
          <w:rFonts w:cstheme="minorHAnsi"/>
          <w:bCs/>
        </w:rPr>
        <w:t xml:space="preserve"> </w:t>
      </w:r>
    </w:p>
    <w:p w14:paraId="1551953E" w14:textId="77777777" w:rsidR="00A636A5" w:rsidRDefault="00A636A5" w:rsidP="00A636A5">
      <w:pPr>
        <w:pStyle w:val="Akapitzlist"/>
        <w:numPr>
          <w:ilvl w:val="0"/>
          <w:numId w:val="47"/>
        </w:numPr>
        <w:spacing w:before="0" w:after="120" w:line="240" w:lineRule="auto"/>
        <w:ind w:left="360" w:firstLine="0"/>
        <w:rPr>
          <w:rFonts w:cstheme="minorHAnsi"/>
          <w:bCs/>
        </w:rPr>
      </w:pPr>
      <w:r>
        <w:rPr>
          <w:rFonts w:cstheme="minorHAnsi"/>
          <w:bCs/>
        </w:rPr>
        <w:t xml:space="preserve">Aplikacje geodezyjne </w:t>
      </w:r>
      <w:proofErr w:type="spellStart"/>
      <w:r>
        <w:rPr>
          <w:rFonts w:cstheme="minorHAnsi"/>
          <w:bCs/>
        </w:rPr>
        <w:t>Geo</w:t>
      </w:r>
      <w:proofErr w:type="spellEnd"/>
      <w:r>
        <w:rPr>
          <w:rFonts w:cstheme="minorHAnsi"/>
          <w:bCs/>
        </w:rPr>
        <w:t xml:space="preserve"> info Mapa, </w:t>
      </w:r>
      <w:proofErr w:type="spellStart"/>
      <w:r>
        <w:rPr>
          <w:rFonts w:cstheme="minorHAnsi"/>
          <w:bCs/>
        </w:rPr>
        <w:t>GI</w:t>
      </w:r>
      <w:proofErr w:type="spellEnd"/>
      <w:r>
        <w:rPr>
          <w:rFonts w:cstheme="minorHAnsi"/>
          <w:bCs/>
        </w:rPr>
        <w:t xml:space="preserve"> </w:t>
      </w:r>
      <w:proofErr w:type="spellStart"/>
      <w:r>
        <w:rPr>
          <w:rFonts w:cstheme="minorHAnsi"/>
          <w:bCs/>
        </w:rPr>
        <w:t>Ośrodke</w:t>
      </w:r>
      <w:proofErr w:type="spellEnd"/>
      <w:r>
        <w:rPr>
          <w:rFonts w:cstheme="minorHAnsi"/>
          <w:bCs/>
        </w:rPr>
        <w:t xml:space="preserve">, Delta, </w:t>
      </w:r>
      <w:proofErr w:type="spellStart"/>
      <w:r>
        <w:rPr>
          <w:rFonts w:cstheme="minorHAnsi"/>
          <w:bCs/>
        </w:rPr>
        <w:t>TSL</w:t>
      </w:r>
      <w:proofErr w:type="spellEnd"/>
      <w:r>
        <w:rPr>
          <w:rFonts w:cstheme="minorHAnsi"/>
          <w:bCs/>
        </w:rPr>
        <w:t>,</w:t>
      </w:r>
    </w:p>
    <w:p w14:paraId="75D72A16" w14:textId="77777777" w:rsidR="00A636A5" w:rsidRDefault="00A636A5" w:rsidP="00A636A5">
      <w:pPr>
        <w:pStyle w:val="Akapitzlist"/>
        <w:numPr>
          <w:ilvl w:val="0"/>
          <w:numId w:val="47"/>
        </w:numPr>
        <w:spacing w:before="0" w:after="120" w:line="240" w:lineRule="auto"/>
        <w:ind w:left="360" w:firstLine="0"/>
        <w:rPr>
          <w:rFonts w:cstheme="minorHAnsi"/>
          <w:bCs/>
        </w:rPr>
      </w:pPr>
      <w:r>
        <w:rPr>
          <w:rFonts w:cstheme="minorHAnsi"/>
          <w:bCs/>
        </w:rPr>
        <w:t xml:space="preserve">Aplikacje księgowo kadrowe: </w:t>
      </w:r>
      <w:proofErr w:type="spellStart"/>
      <w:r>
        <w:rPr>
          <w:rFonts w:cstheme="minorHAnsi"/>
          <w:bCs/>
        </w:rPr>
        <w:t>Softres</w:t>
      </w:r>
      <w:proofErr w:type="spellEnd"/>
      <w:r>
        <w:rPr>
          <w:rFonts w:cstheme="minorHAnsi"/>
          <w:bCs/>
        </w:rPr>
        <w:t xml:space="preserve"> Płace, Księgowość, Środki Trwałe, Płatnik, Kadry. Inwentaryzacja, Plan B</w:t>
      </w:r>
    </w:p>
    <w:p w14:paraId="5A768188" w14:textId="77777777" w:rsidR="00A636A5" w:rsidRDefault="00A636A5" w:rsidP="00A636A5">
      <w:pPr>
        <w:pStyle w:val="Akapitzlist"/>
        <w:numPr>
          <w:ilvl w:val="0"/>
          <w:numId w:val="47"/>
        </w:numPr>
        <w:spacing w:before="0" w:after="120" w:line="240" w:lineRule="auto"/>
        <w:ind w:left="360" w:firstLine="0"/>
        <w:rPr>
          <w:rFonts w:cstheme="minorHAnsi"/>
          <w:bCs/>
        </w:rPr>
      </w:pPr>
      <w:r>
        <w:rPr>
          <w:rFonts w:cstheme="minorHAnsi"/>
          <w:bCs/>
        </w:rPr>
        <w:t xml:space="preserve">Pakiet Legislator </w:t>
      </w:r>
    </w:p>
    <w:p w14:paraId="0F541BD8" w14:textId="77777777" w:rsidR="00A636A5" w:rsidRPr="000E747F" w:rsidRDefault="00A636A5" w:rsidP="00A636A5">
      <w:pPr>
        <w:pStyle w:val="Akapitzlist"/>
        <w:numPr>
          <w:ilvl w:val="0"/>
          <w:numId w:val="47"/>
        </w:numPr>
        <w:spacing w:before="0" w:after="120" w:line="240" w:lineRule="auto"/>
        <w:ind w:left="360" w:firstLine="0"/>
        <w:rPr>
          <w:rFonts w:cstheme="minorHAnsi"/>
          <w:bCs/>
        </w:rPr>
      </w:pPr>
      <w:r>
        <w:rPr>
          <w:rFonts w:cstheme="minorHAnsi"/>
          <w:bCs/>
        </w:rPr>
        <w:t>ZOOM</w:t>
      </w:r>
    </w:p>
    <w:p w14:paraId="28BCF45A" w14:textId="77777777" w:rsidR="00A636A5" w:rsidRDefault="00A636A5" w:rsidP="00A636A5">
      <w:pPr>
        <w:spacing w:after="120"/>
        <w:ind w:left="360"/>
        <w:rPr>
          <w:rFonts w:cstheme="minorHAnsi"/>
          <w:bCs/>
        </w:rPr>
      </w:pPr>
      <w:r>
        <w:rPr>
          <w:rFonts w:cstheme="minorHAnsi"/>
          <w:bCs/>
        </w:rPr>
        <w:t>System operacyjny powinien zawierać zintegrowane rozwiązania pozwalające na funkcjonowanie w sieci wewnętrznej urzędu oraz możliwość dostępu do Internetu.</w:t>
      </w:r>
    </w:p>
    <w:p w14:paraId="73F6F416" w14:textId="77777777" w:rsidR="00A636A5" w:rsidRDefault="00A636A5" w:rsidP="00A636A5">
      <w:pPr>
        <w:spacing w:after="120"/>
        <w:ind w:left="360"/>
        <w:rPr>
          <w:rFonts w:cstheme="minorHAnsi"/>
          <w:bCs/>
        </w:rPr>
      </w:pPr>
      <w:r>
        <w:rPr>
          <w:rFonts w:cstheme="minorHAnsi"/>
          <w:bCs/>
        </w:rPr>
        <w:t>Możliwość tworzenia wielu kont użytkowników o różnym poziomie dostępu na urządzeniu (administrator i użytkownicy).</w:t>
      </w:r>
    </w:p>
    <w:p w14:paraId="63FEF690" w14:textId="77777777" w:rsidR="00A636A5" w:rsidRPr="00884140" w:rsidRDefault="00A636A5" w:rsidP="00A636A5">
      <w:pPr>
        <w:spacing w:after="120"/>
        <w:ind w:left="360"/>
        <w:rPr>
          <w:rFonts w:cstheme="minorHAnsi"/>
          <w:bCs/>
        </w:rPr>
      </w:pPr>
      <w:r w:rsidRPr="00884140">
        <w:rPr>
          <w:rFonts w:cstheme="minorHAnsi"/>
          <w:bCs/>
        </w:rPr>
        <w:t xml:space="preserve">Zamawiający nie dopuszcza zaoferowania pakietów biurowych, programów i planów licencyjnych opartych </w:t>
      </w:r>
      <w:r>
        <w:rPr>
          <w:rFonts w:cstheme="minorHAnsi"/>
          <w:bCs/>
        </w:rPr>
        <w:t>o</w:t>
      </w:r>
      <w:r w:rsidRPr="00884140">
        <w:rPr>
          <w:rFonts w:cstheme="minorHAnsi"/>
          <w:bCs/>
        </w:rPr>
        <w:t xml:space="preserve"> stałych </w:t>
      </w:r>
      <w:r>
        <w:rPr>
          <w:rFonts w:cstheme="minorHAnsi"/>
          <w:bCs/>
        </w:rPr>
        <w:t xml:space="preserve">cyklicznych </w:t>
      </w:r>
      <w:r w:rsidRPr="00884140">
        <w:rPr>
          <w:rFonts w:cstheme="minorHAnsi"/>
          <w:bCs/>
        </w:rPr>
        <w:t>opłat</w:t>
      </w:r>
      <w:r>
        <w:rPr>
          <w:rFonts w:cstheme="minorHAnsi"/>
          <w:bCs/>
        </w:rPr>
        <w:t xml:space="preserve"> </w:t>
      </w:r>
      <w:r w:rsidRPr="00884140">
        <w:rPr>
          <w:rFonts w:cstheme="minorHAnsi"/>
          <w:bCs/>
        </w:rPr>
        <w:t>w okresie używania zakupionego produktu</w:t>
      </w:r>
      <w:r>
        <w:rPr>
          <w:rFonts w:cstheme="minorHAnsi"/>
          <w:bCs/>
        </w:rPr>
        <w:t xml:space="preserve"> (cyklicznych abonamentów)</w:t>
      </w:r>
      <w:r w:rsidRPr="00884140">
        <w:rPr>
          <w:rFonts w:cstheme="minorHAnsi"/>
          <w:bCs/>
        </w:rPr>
        <w:t>.</w:t>
      </w:r>
      <w:r>
        <w:rPr>
          <w:rFonts w:cstheme="minorHAnsi"/>
          <w:bCs/>
        </w:rPr>
        <w:t xml:space="preserve"> Opłata licencyjna musi być poniesiona jednorazowo (licencja wieczysta). </w:t>
      </w:r>
    </w:p>
    <w:p w14:paraId="4745D4D8" w14:textId="77777777" w:rsidR="00A636A5" w:rsidRPr="00884140" w:rsidRDefault="00A636A5" w:rsidP="00A636A5">
      <w:pPr>
        <w:spacing w:after="120"/>
        <w:ind w:left="360"/>
        <w:rPr>
          <w:rFonts w:cstheme="minorHAnsi"/>
          <w:bCs/>
        </w:rPr>
      </w:pPr>
      <w:r w:rsidRPr="00884140">
        <w:rPr>
          <w:rFonts w:cstheme="minorHAnsi"/>
          <w:bCs/>
        </w:rPr>
        <w:t>Licencje na oprogramowanie biurowe muszą pozwalać na przenoszenie oprogramowania pomiędzy stacjami roboczymi (np. w przypadku wymiany stacji roboczej).</w:t>
      </w:r>
    </w:p>
    <w:p w14:paraId="5D0336D6" w14:textId="77777777" w:rsidR="00A636A5" w:rsidRPr="00884140" w:rsidRDefault="00A636A5" w:rsidP="00A636A5">
      <w:pPr>
        <w:spacing w:after="120"/>
        <w:ind w:left="360"/>
        <w:rPr>
          <w:rFonts w:cstheme="minorHAnsi"/>
          <w:bCs/>
        </w:rPr>
      </w:pPr>
      <w:r w:rsidRPr="00884140">
        <w:rPr>
          <w:rFonts w:cstheme="minorHAnsi"/>
          <w:bCs/>
        </w:rPr>
        <w:t xml:space="preserve">Zamawiający wymaga, aby wszystkie elementy oprogramowania </w:t>
      </w:r>
      <w:r>
        <w:rPr>
          <w:rFonts w:cstheme="minorHAnsi"/>
          <w:bCs/>
        </w:rPr>
        <w:t xml:space="preserve">systemu operacyjnego i pakietu </w:t>
      </w:r>
      <w:r w:rsidRPr="00884140">
        <w:rPr>
          <w:rFonts w:cstheme="minorHAnsi"/>
          <w:bCs/>
        </w:rPr>
        <w:t xml:space="preserve">biurowego </w:t>
      </w:r>
      <w:r>
        <w:rPr>
          <w:rFonts w:cstheme="minorHAnsi"/>
          <w:bCs/>
        </w:rPr>
        <w:t xml:space="preserve">posiadały </w:t>
      </w:r>
      <w:r w:rsidRPr="00884140">
        <w:rPr>
          <w:rFonts w:cstheme="minorHAnsi"/>
          <w:bCs/>
        </w:rPr>
        <w:t>Interfejs użytkownika w pełnej polskiej wersji językowej.</w:t>
      </w:r>
    </w:p>
    <w:p w14:paraId="5F5B9DCF" w14:textId="77777777" w:rsidR="00A636A5" w:rsidRDefault="00A636A5" w:rsidP="00A636A5">
      <w:pPr>
        <w:spacing w:after="120"/>
        <w:ind w:left="360"/>
        <w:rPr>
          <w:rFonts w:cstheme="minorHAnsi"/>
          <w:bCs/>
        </w:rPr>
      </w:pPr>
      <w:r w:rsidRPr="00884140">
        <w:rPr>
          <w:rFonts w:cstheme="minorHAnsi"/>
          <w:bCs/>
        </w:rPr>
        <w:t>Możliwość automatycznej instalacji komponentów pakietu</w:t>
      </w:r>
      <w:r>
        <w:rPr>
          <w:rFonts w:cstheme="minorHAnsi"/>
          <w:bCs/>
        </w:rPr>
        <w:t xml:space="preserve">. </w:t>
      </w:r>
    </w:p>
    <w:p w14:paraId="58C207E2" w14:textId="77777777" w:rsidR="00A636A5" w:rsidRPr="00884140" w:rsidRDefault="00A636A5" w:rsidP="00A636A5">
      <w:pPr>
        <w:spacing w:after="120"/>
        <w:ind w:left="360"/>
        <w:rPr>
          <w:rFonts w:cstheme="minorHAnsi"/>
          <w:bCs/>
        </w:rPr>
      </w:pPr>
      <w:r>
        <w:rPr>
          <w:rFonts w:cstheme="minorHAnsi"/>
          <w:bCs/>
        </w:rPr>
        <w:t xml:space="preserve">Klucz licencyjny w wersji fizycznej (naklejka, karta, pudełko) lub zestawu licencji w wersji elektronicznej. </w:t>
      </w:r>
    </w:p>
    <w:p w14:paraId="26B54258" w14:textId="77777777" w:rsidR="00A636A5" w:rsidRPr="00884140" w:rsidRDefault="00A636A5" w:rsidP="00A636A5">
      <w:pPr>
        <w:spacing w:after="120"/>
        <w:ind w:left="360"/>
        <w:rPr>
          <w:rFonts w:cstheme="minorHAnsi"/>
          <w:bCs/>
        </w:rPr>
      </w:pPr>
      <w:r w:rsidRPr="00884140">
        <w:rPr>
          <w:rFonts w:cstheme="minorHAnsi"/>
          <w:bCs/>
        </w:rPr>
        <w:t xml:space="preserve">Oprogramowanie równoważne musi być kompatybilne i w sposób niezakłócony współdziałać </w:t>
      </w:r>
      <w:r>
        <w:rPr>
          <w:rFonts w:cstheme="minorHAnsi"/>
          <w:bCs/>
        </w:rPr>
        <w:t xml:space="preserve">z ww. programami. </w:t>
      </w:r>
    </w:p>
    <w:p w14:paraId="12BEEA43" w14:textId="77777777" w:rsidR="00A636A5" w:rsidRPr="00884140" w:rsidRDefault="00A636A5" w:rsidP="00A636A5">
      <w:pPr>
        <w:spacing w:after="120"/>
        <w:ind w:left="360"/>
        <w:rPr>
          <w:rFonts w:cstheme="minorHAnsi"/>
          <w:bCs/>
        </w:rPr>
      </w:pPr>
      <w:r w:rsidRPr="00884140">
        <w:rPr>
          <w:rFonts w:cstheme="minorHAnsi"/>
          <w:bCs/>
        </w:rPr>
        <w:t>Możliwość zintegrowania uwierzytelnienia użytkowników z usługą katalogową (Active Directory).</w:t>
      </w:r>
    </w:p>
    <w:p w14:paraId="412DB9F9" w14:textId="77777777" w:rsidR="00A636A5" w:rsidRPr="00884140" w:rsidRDefault="00A636A5" w:rsidP="00A636A5">
      <w:pPr>
        <w:spacing w:after="120"/>
        <w:ind w:left="360"/>
        <w:rPr>
          <w:rFonts w:cstheme="minorHAnsi"/>
          <w:bCs/>
        </w:rPr>
      </w:pPr>
      <w:r w:rsidRPr="00884140">
        <w:rPr>
          <w:rFonts w:cstheme="minorHAnsi"/>
          <w:bCs/>
        </w:rPr>
        <w:t>Tworzenie i edycja dokumentów elektronicznych w ustalonym formacie, który spełnia następujące warunki:</w:t>
      </w:r>
    </w:p>
    <w:p w14:paraId="124450B0" w14:textId="77777777" w:rsidR="00A636A5" w:rsidRPr="00884140" w:rsidRDefault="00A636A5" w:rsidP="00A636A5">
      <w:pPr>
        <w:spacing w:after="120"/>
        <w:ind w:left="360"/>
        <w:rPr>
          <w:rFonts w:cstheme="minorHAnsi"/>
          <w:bCs/>
        </w:rPr>
      </w:pPr>
      <w:r w:rsidRPr="00884140">
        <w:rPr>
          <w:rFonts w:cstheme="minorHAnsi"/>
          <w:bCs/>
        </w:rPr>
        <w:t>1)</w:t>
      </w:r>
      <w:r w:rsidRPr="00884140">
        <w:rPr>
          <w:rFonts w:cstheme="minorHAnsi"/>
          <w:bCs/>
        </w:rPr>
        <w:tab/>
        <w:t>posiada kompletny i publicznie dostępny opis formatu,</w:t>
      </w:r>
    </w:p>
    <w:p w14:paraId="61D8317F" w14:textId="77777777" w:rsidR="00A636A5" w:rsidRPr="00884140" w:rsidRDefault="00A636A5" w:rsidP="00A636A5">
      <w:pPr>
        <w:spacing w:after="120"/>
        <w:ind w:left="360"/>
        <w:rPr>
          <w:rFonts w:cstheme="minorHAnsi"/>
          <w:bCs/>
        </w:rPr>
      </w:pPr>
      <w:r w:rsidRPr="00884140">
        <w:rPr>
          <w:rFonts w:cstheme="minorHAnsi"/>
          <w:bCs/>
        </w:rPr>
        <w:t>2)</w:t>
      </w:r>
      <w:r w:rsidRPr="00884140">
        <w:rPr>
          <w:rFonts w:cstheme="minorHAnsi"/>
          <w:bCs/>
        </w:rPr>
        <w:tab/>
        <w:t xml:space="preserve">Posiada zdefiniowany układ informacji w postaci </w:t>
      </w:r>
      <w:proofErr w:type="spellStart"/>
      <w:r w:rsidRPr="00884140">
        <w:rPr>
          <w:rFonts w:cstheme="minorHAnsi"/>
          <w:bCs/>
        </w:rPr>
        <w:t>XML</w:t>
      </w:r>
      <w:proofErr w:type="spellEnd"/>
      <w:r w:rsidRPr="00884140">
        <w:rPr>
          <w:rFonts w:cstheme="minorHAnsi"/>
          <w:bCs/>
        </w:rPr>
        <w:t>,</w:t>
      </w:r>
    </w:p>
    <w:p w14:paraId="3DEFD2DE" w14:textId="77777777" w:rsidR="00A636A5" w:rsidRPr="00884140" w:rsidRDefault="00A636A5" w:rsidP="00A636A5">
      <w:pPr>
        <w:spacing w:after="120"/>
        <w:ind w:left="360"/>
        <w:rPr>
          <w:rFonts w:cstheme="minorHAnsi"/>
          <w:bCs/>
        </w:rPr>
      </w:pPr>
      <w:r w:rsidRPr="00884140">
        <w:rPr>
          <w:rFonts w:cstheme="minorHAnsi"/>
          <w:bCs/>
        </w:rPr>
        <w:t>3)</w:t>
      </w:r>
      <w:r w:rsidRPr="00884140">
        <w:rPr>
          <w:rFonts w:cstheme="minorHAnsi"/>
          <w:bCs/>
        </w:rPr>
        <w:tab/>
        <w:t xml:space="preserve">Umożliwia wykorzystanie schematów </w:t>
      </w:r>
      <w:proofErr w:type="spellStart"/>
      <w:r w:rsidRPr="00884140">
        <w:rPr>
          <w:rFonts w:cstheme="minorHAnsi"/>
          <w:bCs/>
        </w:rPr>
        <w:t>XML</w:t>
      </w:r>
      <w:proofErr w:type="spellEnd"/>
      <w:r w:rsidRPr="00884140">
        <w:rPr>
          <w:rFonts w:cstheme="minorHAnsi"/>
          <w:bCs/>
        </w:rPr>
        <w:t>,</w:t>
      </w:r>
    </w:p>
    <w:p w14:paraId="3479608C" w14:textId="77777777" w:rsidR="00A636A5" w:rsidRPr="00884140" w:rsidRDefault="00A636A5" w:rsidP="00A636A5">
      <w:pPr>
        <w:spacing w:after="120"/>
        <w:ind w:left="360"/>
        <w:rPr>
          <w:rFonts w:cstheme="minorHAnsi"/>
          <w:bCs/>
        </w:rPr>
      </w:pPr>
      <w:r w:rsidRPr="00884140">
        <w:rPr>
          <w:rFonts w:cstheme="minorHAnsi"/>
          <w:bCs/>
        </w:rPr>
        <w:t>4)</w:t>
      </w:r>
      <w:r w:rsidRPr="00884140">
        <w:rPr>
          <w:rFonts w:cstheme="minorHAnsi"/>
          <w:bCs/>
        </w:rPr>
        <w:tab/>
        <w:t xml:space="preserve">Wspiera w swojej specyfikacji podpis elektroniczny w formacie </w:t>
      </w:r>
      <w:proofErr w:type="spellStart"/>
      <w:r w:rsidRPr="00884140">
        <w:rPr>
          <w:rFonts w:cstheme="minorHAnsi"/>
          <w:bCs/>
        </w:rPr>
        <w:t>XADES</w:t>
      </w:r>
      <w:proofErr w:type="spellEnd"/>
      <w:r w:rsidRPr="00884140">
        <w:rPr>
          <w:rFonts w:cstheme="minorHAnsi"/>
          <w:bCs/>
        </w:rPr>
        <w:t>,</w:t>
      </w:r>
    </w:p>
    <w:p w14:paraId="2F79A2CB" w14:textId="77777777" w:rsidR="00A636A5" w:rsidRPr="00884140" w:rsidRDefault="00A636A5" w:rsidP="00A636A5">
      <w:pPr>
        <w:spacing w:after="120"/>
        <w:ind w:left="360"/>
        <w:rPr>
          <w:rFonts w:cstheme="minorHAnsi"/>
          <w:bCs/>
        </w:rPr>
      </w:pPr>
      <w:r w:rsidRPr="00884140">
        <w:rPr>
          <w:rFonts w:cstheme="minorHAnsi"/>
          <w:bCs/>
        </w:rPr>
        <w:t>5)</w:t>
      </w:r>
      <w:r w:rsidRPr="00884140">
        <w:rPr>
          <w:rFonts w:cstheme="minorHAnsi"/>
          <w:bCs/>
        </w:rPr>
        <w:tab/>
        <w:t>Możliwość automatycznego odzyskiwania dokumentów elektronicznych w wypadku nieoczekiwanego zamknięcia aplikacji, np. w wyniku wyłączenia zasilania komputera,</w:t>
      </w:r>
    </w:p>
    <w:p w14:paraId="6867079B" w14:textId="77777777" w:rsidR="00A636A5" w:rsidRPr="00884140" w:rsidRDefault="00A636A5" w:rsidP="00A636A5">
      <w:pPr>
        <w:spacing w:after="120"/>
        <w:ind w:left="360"/>
        <w:rPr>
          <w:rFonts w:cstheme="minorHAnsi"/>
          <w:bCs/>
        </w:rPr>
      </w:pPr>
      <w:r w:rsidRPr="00884140">
        <w:rPr>
          <w:rFonts w:cstheme="minorHAnsi"/>
          <w:bCs/>
        </w:rPr>
        <w:t>6)</w:t>
      </w:r>
      <w:r w:rsidRPr="00884140">
        <w:rPr>
          <w:rFonts w:cstheme="minorHAnsi"/>
          <w:bCs/>
        </w:rPr>
        <w:tab/>
        <w:t xml:space="preserve">Prawidłowe odczytywanie i zapisywanie danych w dokumentach w formatach: </w:t>
      </w:r>
      <w:proofErr w:type="spellStart"/>
      <w:r w:rsidRPr="00884140">
        <w:rPr>
          <w:rFonts w:cstheme="minorHAnsi"/>
          <w:bCs/>
        </w:rPr>
        <w:t>DOC</w:t>
      </w:r>
      <w:proofErr w:type="spellEnd"/>
      <w:r w:rsidRPr="00884140">
        <w:rPr>
          <w:rFonts w:cstheme="minorHAnsi"/>
          <w:bCs/>
        </w:rPr>
        <w:t xml:space="preserve">, </w:t>
      </w:r>
      <w:proofErr w:type="spellStart"/>
      <w:r w:rsidRPr="00884140">
        <w:rPr>
          <w:rFonts w:cstheme="minorHAnsi"/>
          <w:bCs/>
        </w:rPr>
        <w:t>DOCX</w:t>
      </w:r>
      <w:proofErr w:type="spellEnd"/>
      <w:r w:rsidRPr="00884140">
        <w:rPr>
          <w:rFonts w:cstheme="minorHAnsi"/>
          <w:bCs/>
        </w:rPr>
        <w:t xml:space="preserve">, XLS, </w:t>
      </w:r>
      <w:proofErr w:type="spellStart"/>
      <w:r w:rsidRPr="00884140">
        <w:rPr>
          <w:rFonts w:cstheme="minorHAnsi"/>
          <w:bCs/>
        </w:rPr>
        <w:t>XLSX</w:t>
      </w:r>
      <w:proofErr w:type="spellEnd"/>
      <w:r w:rsidRPr="00884140">
        <w:rPr>
          <w:rFonts w:cstheme="minorHAnsi"/>
          <w:bCs/>
        </w:rPr>
        <w:t xml:space="preserve">, </w:t>
      </w:r>
      <w:proofErr w:type="spellStart"/>
      <w:r w:rsidRPr="00884140">
        <w:rPr>
          <w:rFonts w:cstheme="minorHAnsi"/>
          <w:bCs/>
        </w:rPr>
        <w:t>XLSM</w:t>
      </w:r>
      <w:proofErr w:type="spellEnd"/>
      <w:r w:rsidRPr="00884140">
        <w:rPr>
          <w:rFonts w:cstheme="minorHAnsi"/>
          <w:bCs/>
        </w:rPr>
        <w:t xml:space="preserve">, </w:t>
      </w:r>
      <w:proofErr w:type="spellStart"/>
      <w:r w:rsidRPr="00884140">
        <w:rPr>
          <w:rFonts w:cstheme="minorHAnsi"/>
          <w:bCs/>
        </w:rPr>
        <w:t>PPT</w:t>
      </w:r>
      <w:proofErr w:type="spellEnd"/>
      <w:r w:rsidRPr="00884140">
        <w:rPr>
          <w:rFonts w:cstheme="minorHAnsi"/>
          <w:bCs/>
        </w:rPr>
        <w:t xml:space="preserve">, </w:t>
      </w:r>
      <w:proofErr w:type="spellStart"/>
      <w:r w:rsidRPr="00884140">
        <w:rPr>
          <w:rFonts w:cstheme="minorHAnsi"/>
          <w:bCs/>
        </w:rPr>
        <w:t>PPTX</w:t>
      </w:r>
      <w:proofErr w:type="spellEnd"/>
      <w:r w:rsidRPr="00884140">
        <w:rPr>
          <w:rFonts w:cstheme="minorHAnsi"/>
          <w:bCs/>
        </w:rPr>
        <w:t xml:space="preserve">, </w:t>
      </w:r>
      <w:proofErr w:type="spellStart"/>
      <w:r w:rsidRPr="00884140">
        <w:rPr>
          <w:rFonts w:cstheme="minorHAnsi"/>
          <w:bCs/>
        </w:rPr>
        <w:t>MDB</w:t>
      </w:r>
      <w:proofErr w:type="spellEnd"/>
      <w:r w:rsidRPr="00884140">
        <w:rPr>
          <w:rFonts w:cstheme="minorHAnsi"/>
          <w:bCs/>
        </w:rPr>
        <w:t xml:space="preserve">, </w:t>
      </w:r>
      <w:proofErr w:type="spellStart"/>
      <w:r w:rsidRPr="00884140">
        <w:rPr>
          <w:rFonts w:cstheme="minorHAnsi"/>
          <w:bCs/>
        </w:rPr>
        <w:t>ACCDB</w:t>
      </w:r>
      <w:proofErr w:type="spellEnd"/>
      <w:r w:rsidRPr="00884140">
        <w:rPr>
          <w:rFonts w:cstheme="minorHAnsi"/>
          <w:bCs/>
        </w:rPr>
        <w:t xml:space="preserve">, w tym obsługa formatowania, makr, formuł i formularzy w plikach wytworzonych w MS Office 2003, MS Office 2007, MS Office 2010, MS Office 2013 i MS Office 2016, bez utraty danych oraz bez konieczności </w:t>
      </w:r>
      <w:proofErr w:type="spellStart"/>
      <w:r w:rsidRPr="00884140">
        <w:rPr>
          <w:rFonts w:cstheme="minorHAnsi"/>
          <w:bCs/>
        </w:rPr>
        <w:t>reformatowania</w:t>
      </w:r>
      <w:proofErr w:type="spellEnd"/>
      <w:r w:rsidRPr="00884140">
        <w:rPr>
          <w:rFonts w:cstheme="minorHAnsi"/>
          <w:bCs/>
        </w:rPr>
        <w:t xml:space="preserve"> dokumentów,</w:t>
      </w:r>
    </w:p>
    <w:p w14:paraId="539BB88C" w14:textId="77777777" w:rsidR="00A636A5" w:rsidRPr="00884140" w:rsidRDefault="00A636A5" w:rsidP="00A636A5">
      <w:pPr>
        <w:spacing w:after="120"/>
        <w:ind w:left="360"/>
        <w:rPr>
          <w:rFonts w:cstheme="minorHAnsi"/>
          <w:bCs/>
        </w:rPr>
      </w:pPr>
      <w:r w:rsidRPr="00884140">
        <w:rPr>
          <w:rFonts w:cstheme="minorHAnsi"/>
          <w:bCs/>
        </w:rPr>
        <w:t>7)</w:t>
      </w:r>
      <w:r w:rsidRPr="00884140">
        <w:rPr>
          <w:rFonts w:cstheme="minorHAnsi"/>
          <w:bCs/>
        </w:rPr>
        <w:tab/>
        <w:t>Wszystkie aplikacje w pakiecie oprogramowania biurowego muszą być integralną częścią tego samego pakietu, współpracować ze sobą (osadzania i wymiana danych, posiadać jednolity interfejs oraz ten sam jednolity sposób obsługi),</w:t>
      </w:r>
    </w:p>
    <w:p w14:paraId="1803BAA3" w14:textId="77777777" w:rsidR="00A636A5" w:rsidRPr="00F6217F" w:rsidRDefault="00A636A5" w:rsidP="00A636A5">
      <w:pPr>
        <w:spacing w:after="120"/>
        <w:ind w:left="360"/>
        <w:rPr>
          <w:rFonts w:cstheme="minorHAnsi"/>
          <w:bCs/>
        </w:rPr>
      </w:pPr>
      <w:r w:rsidRPr="00884140">
        <w:rPr>
          <w:rFonts w:cstheme="minorHAnsi"/>
          <w:bCs/>
        </w:rPr>
        <w:t>8)</w:t>
      </w:r>
      <w:r w:rsidRPr="00884140">
        <w:rPr>
          <w:rFonts w:cstheme="minorHAnsi"/>
          <w:bCs/>
        </w:rPr>
        <w:tab/>
        <w:t>Edytor tekstowy powinien zapewnić możliwość tworzenia dokumentów dostępnych cyfrowo. Powinien zawierać narzędzie „inspektor dostępności” sprawdzające część wymagań dostępności w wytworzonym dokumencie. Edytor powinien pozwalać również na opisywanie osadzonych wszelakich obiektów w tekście (np.: tabela, wykres, grafika itp.) tekstem alternatywnym.</w:t>
      </w:r>
      <w:r>
        <w:rPr>
          <w:rFonts w:cstheme="minorHAnsi"/>
          <w:bCs/>
        </w:rPr>
        <w:t xml:space="preserve"> Zgodnie z wytycznym zawartymi w </w:t>
      </w:r>
      <w:hyperlink r:id="rId10" w:history="1">
        <w:r w:rsidRPr="00F6217F">
          <w:rPr>
            <w:rFonts w:cstheme="minorHAnsi"/>
            <w:color w:val="0000FF"/>
            <w:u w:val="single"/>
          </w:rPr>
          <w:t>Ustawa z 4 kwietnia 2019r. o dostępności cyfrowej stron internetowych i aplikacji mobilnych podmiotów publicznych</w:t>
        </w:r>
      </w:hyperlink>
      <w:r w:rsidRPr="00F6217F">
        <w:rPr>
          <w:rFonts w:cstheme="minorHAnsi"/>
        </w:rPr>
        <w:t> </w:t>
      </w:r>
      <w:r w:rsidRPr="00F6217F">
        <w:rPr>
          <w:rFonts w:cstheme="minorHAnsi"/>
          <w:bCs/>
        </w:rPr>
        <w:t xml:space="preserve"> </w:t>
      </w:r>
    </w:p>
    <w:p w14:paraId="621BC8A5" w14:textId="77777777" w:rsidR="00A636A5" w:rsidRPr="00020240" w:rsidRDefault="00A636A5" w:rsidP="00A636A5">
      <w:pPr>
        <w:spacing w:after="120"/>
        <w:ind w:left="360"/>
        <w:rPr>
          <w:rFonts w:cstheme="minorHAnsi"/>
          <w:bCs/>
        </w:rPr>
      </w:pPr>
      <w:r w:rsidRPr="00020240">
        <w:rPr>
          <w:rFonts w:cstheme="minorHAnsi"/>
          <w:bCs/>
        </w:rPr>
        <w:t xml:space="preserve">Jednocześnie Zamawiający zakłada, że wykazanie równoważności złożonej oferty leży po stronie Wykonawcy i – w razie wątpliwości – powinno zostać udokumentowane w możliwie najbardziej obiektywny sposób. </w:t>
      </w:r>
    </w:p>
    <w:p w14:paraId="5EED3C14" w14:textId="77777777" w:rsidR="00A636A5" w:rsidRDefault="00A636A5" w:rsidP="00A636A5">
      <w:pPr>
        <w:spacing w:after="120"/>
        <w:ind w:left="360"/>
        <w:rPr>
          <w:rFonts w:cstheme="minorHAnsi"/>
          <w:bCs/>
        </w:rPr>
      </w:pPr>
      <w:r w:rsidRPr="00020240">
        <w:rPr>
          <w:rFonts w:cstheme="minorHAnsi"/>
          <w:bCs/>
        </w:rPr>
        <w:t>W przypadku zaoferowania  przez Wykonawcę oprogramowania do tworzenia i edycji dokumentów innego niż MS Office - oświadczenie tego Wykonawcy zostanie przesłane do producenta ww. oprogramowania, celem jego weryfikacji</w:t>
      </w:r>
    </w:p>
    <w:p w14:paraId="4E26B8CF" w14:textId="77777777" w:rsidR="00A636A5" w:rsidRDefault="00A636A5" w:rsidP="00A636A5">
      <w:pPr>
        <w:spacing w:after="120"/>
        <w:ind w:left="360"/>
        <w:rPr>
          <w:rFonts w:cstheme="minorHAnsi"/>
          <w:bCs/>
        </w:rPr>
      </w:pPr>
    </w:p>
    <w:p w14:paraId="2DA9CB64" w14:textId="56322E2B" w:rsidR="00A636A5" w:rsidRPr="000E747F" w:rsidRDefault="00A636A5" w:rsidP="00A636A5">
      <w:pPr>
        <w:spacing w:after="120"/>
        <w:rPr>
          <w:rFonts w:cstheme="minorHAnsi"/>
          <w:bCs/>
        </w:rPr>
      </w:pPr>
      <w:r>
        <w:rPr>
          <w:rFonts w:cstheme="minorHAnsi"/>
          <w:bCs/>
        </w:rPr>
        <w:t xml:space="preserve">Dla Części 1 zamówienia: </w:t>
      </w:r>
    </w:p>
    <w:tbl>
      <w:tblPr>
        <w:tblStyle w:val="Tabela-Siatka"/>
        <w:tblW w:w="9739" w:type="dxa"/>
        <w:tblLook w:val="04A0" w:firstRow="1" w:lastRow="0" w:firstColumn="1" w:lastColumn="0" w:noHBand="0" w:noVBand="1"/>
      </w:tblPr>
      <w:tblGrid>
        <w:gridCol w:w="623"/>
        <w:gridCol w:w="1773"/>
        <w:gridCol w:w="1187"/>
        <w:gridCol w:w="4776"/>
        <w:gridCol w:w="1337"/>
        <w:gridCol w:w="43"/>
      </w:tblGrid>
      <w:tr w:rsidR="00A636A5" w:rsidRPr="000E747F" w14:paraId="44CD906C" w14:textId="77777777" w:rsidTr="00E932BB">
        <w:tc>
          <w:tcPr>
            <w:tcW w:w="9739" w:type="dxa"/>
            <w:gridSpan w:val="6"/>
          </w:tcPr>
          <w:p w14:paraId="65EC93AB" w14:textId="77777777" w:rsidR="00A636A5" w:rsidRPr="000E747F" w:rsidRDefault="00A636A5" w:rsidP="005D45E6">
            <w:pPr>
              <w:spacing w:before="0" w:after="0" w:line="240" w:lineRule="auto"/>
              <w:rPr>
                <w:rFonts w:cstheme="minorHAnsi"/>
                <w:bCs/>
              </w:rPr>
            </w:pPr>
            <w:bookmarkStart w:id="3" w:name="_Hlk93583913"/>
            <w:r w:rsidRPr="000E747F">
              <w:rPr>
                <w:rFonts w:cstheme="minorHAnsi"/>
                <w:bCs/>
              </w:rPr>
              <w:t>Starostwo Powiatowe Powiatu Lwóweckiego</w:t>
            </w:r>
          </w:p>
          <w:p w14:paraId="3FE9E6E1" w14:textId="77777777" w:rsidR="00A636A5" w:rsidRPr="000E747F" w:rsidRDefault="00A636A5" w:rsidP="005D45E6">
            <w:pPr>
              <w:spacing w:before="0" w:after="0" w:line="240" w:lineRule="auto"/>
              <w:rPr>
                <w:rFonts w:cstheme="minorHAnsi"/>
                <w:bCs/>
              </w:rPr>
            </w:pPr>
            <w:r w:rsidRPr="000E747F">
              <w:rPr>
                <w:rFonts w:cstheme="minorHAnsi"/>
                <w:bCs/>
              </w:rPr>
              <w:t>Ul. Szpitalna 4</w:t>
            </w:r>
          </w:p>
          <w:p w14:paraId="0B4B24D3" w14:textId="77777777" w:rsidR="00A636A5" w:rsidRPr="000E747F" w:rsidRDefault="00A636A5" w:rsidP="005D45E6">
            <w:pPr>
              <w:spacing w:before="0" w:after="0" w:line="240" w:lineRule="auto"/>
              <w:rPr>
                <w:rFonts w:cstheme="minorHAnsi"/>
                <w:bCs/>
              </w:rPr>
            </w:pPr>
            <w:r w:rsidRPr="000E747F">
              <w:rPr>
                <w:rFonts w:cstheme="minorHAnsi"/>
                <w:bCs/>
              </w:rPr>
              <w:t xml:space="preserve">59-600 Lwówek Śląski </w:t>
            </w:r>
          </w:p>
          <w:p w14:paraId="5CD07962" w14:textId="77777777" w:rsidR="00A636A5" w:rsidRPr="000E747F" w:rsidRDefault="00A636A5" w:rsidP="005D45E6">
            <w:pPr>
              <w:spacing w:before="0" w:after="0" w:line="240" w:lineRule="auto"/>
              <w:rPr>
                <w:rFonts w:cstheme="minorHAnsi"/>
                <w:bCs/>
              </w:rPr>
            </w:pPr>
            <w:r w:rsidRPr="000E747F">
              <w:rPr>
                <w:rFonts w:cstheme="minorHAnsi"/>
                <w:bCs/>
              </w:rPr>
              <w:t xml:space="preserve">Pomieszczenia na parterze I </w:t>
            </w:r>
            <w:proofErr w:type="spellStart"/>
            <w:r w:rsidRPr="000E747F">
              <w:rPr>
                <w:rFonts w:cstheme="minorHAnsi"/>
                <w:bCs/>
              </w:rPr>
              <w:t>i</w:t>
            </w:r>
            <w:proofErr w:type="spellEnd"/>
            <w:r w:rsidRPr="000E747F">
              <w:rPr>
                <w:rFonts w:cstheme="minorHAnsi"/>
                <w:bCs/>
              </w:rPr>
              <w:t xml:space="preserve"> II piętrze</w:t>
            </w:r>
          </w:p>
        </w:tc>
      </w:tr>
      <w:tr w:rsidR="00A636A5" w:rsidRPr="000E747F" w14:paraId="7AC95659" w14:textId="77777777" w:rsidTr="00E932BB">
        <w:trPr>
          <w:gridAfter w:val="1"/>
          <w:wAfter w:w="43" w:type="dxa"/>
        </w:trPr>
        <w:tc>
          <w:tcPr>
            <w:tcW w:w="623" w:type="dxa"/>
            <w:hideMark/>
          </w:tcPr>
          <w:p w14:paraId="1D2A67B0" w14:textId="77777777" w:rsidR="00A636A5" w:rsidRPr="000E747F" w:rsidRDefault="00A636A5" w:rsidP="005D45E6">
            <w:pPr>
              <w:spacing w:before="0" w:after="0" w:line="240" w:lineRule="auto"/>
              <w:rPr>
                <w:rFonts w:cstheme="minorHAnsi"/>
                <w:bCs/>
              </w:rPr>
            </w:pPr>
            <w:r w:rsidRPr="000E747F">
              <w:rPr>
                <w:rFonts w:cstheme="minorHAnsi"/>
                <w:bCs/>
              </w:rPr>
              <w:t>Poz.</w:t>
            </w:r>
          </w:p>
        </w:tc>
        <w:tc>
          <w:tcPr>
            <w:tcW w:w="1773" w:type="dxa"/>
            <w:hideMark/>
          </w:tcPr>
          <w:p w14:paraId="7ED8865A" w14:textId="77777777" w:rsidR="00A636A5" w:rsidRPr="000E747F" w:rsidRDefault="00A636A5" w:rsidP="005D45E6">
            <w:pPr>
              <w:spacing w:before="0" w:after="0" w:line="240" w:lineRule="auto"/>
              <w:rPr>
                <w:rFonts w:cstheme="minorHAnsi"/>
                <w:bCs/>
              </w:rPr>
            </w:pPr>
            <w:r w:rsidRPr="000E747F">
              <w:rPr>
                <w:rFonts w:cstheme="minorHAnsi"/>
                <w:bCs/>
              </w:rPr>
              <w:t>Nazwa</w:t>
            </w:r>
          </w:p>
        </w:tc>
        <w:tc>
          <w:tcPr>
            <w:tcW w:w="1187" w:type="dxa"/>
            <w:hideMark/>
          </w:tcPr>
          <w:p w14:paraId="53A72C78" w14:textId="77777777" w:rsidR="00A636A5" w:rsidRPr="000E747F" w:rsidRDefault="00A636A5" w:rsidP="005D45E6">
            <w:pPr>
              <w:spacing w:before="0" w:after="0" w:line="240" w:lineRule="auto"/>
              <w:rPr>
                <w:rFonts w:cstheme="minorHAnsi"/>
                <w:bCs/>
              </w:rPr>
            </w:pPr>
            <w:r w:rsidRPr="000E747F">
              <w:rPr>
                <w:rFonts w:cstheme="minorHAnsi"/>
                <w:bCs/>
              </w:rPr>
              <w:t xml:space="preserve">Ilość </w:t>
            </w:r>
            <w:proofErr w:type="spellStart"/>
            <w:r w:rsidRPr="000E747F">
              <w:rPr>
                <w:rFonts w:cstheme="minorHAnsi"/>
                <w:bCs/>
              </w:rPr>
              <w:t>szt</w:t>
            </w:r>
            <w:proofErr w:type="spellEnd"/>
            <w:r w:rsidRPr="000E747F">
              <w:rPr>
                <w:rFonts w:cstheme="minorHAnsi"/>
                <w:bCs/>
              </w:rPr>
              <w:t>/</w:t>
            </w:r>
            <w:proofErr w:type="spellStart"/>
            <w:r w:rsidRPr="000E747F">
              <w:rPr>
                <w:rFonts w:cstheme="minorHAnsi"/>
                <w:bCs/>
              </w:rPr>
              <w:t>kompl</w:t>
            </w:r>
            <w:proofErr w:type="spellEnd"/>
          </w:p>
        </w:tc>
        <w:tc>
          <w:tcPr>
            <w:tcW w:w="4776" w:type="dxa"/>
            <w:hideMark/>
          </w:tcPr>
          <w:p w14:paraId="4F61E883" w14:textId="77777777" w:rsidR="00A636A5" w:rsidRPr="000E747F" w:rsidRDefault="00A636A5" w:rsidP="005D45E6">
            <w:pPr>
              <w:spacing w:before="0" w:after="0" w:line="240" w:lineRule="auto"/>
              <w:rPr>
                <w:rFonts w:cstheme="minorHAnsi"/>
                <w:bCs/>
              </w:rPr>
            </w:pPr>
            <w:r w:rsidRPr="000E747F">
              <w:rPr>
                <w:rFonts w:cstheme="minorHAnsi"/>
                <w:bCs/>
              </w:rPr>
              <w:t xml:space="preserve">Minimalne wymagania dotyczące oferowanego sprzętu  </w:t>
            </w:r>
          </w:p>
        </w:tc>
        <w:tc>
          <w:tcPr>
            <w:tcW w:w="1337" w:type="dxa"/>
            <w:hideMark/>
          </w:tcPr>
          <w:p w14:paraId="7A21B929" w14:textId="77777777" w:rsidR="00A636A5" w:rsidRPr="000E747F" w:rsidRDefault="00A636A5" w:rsidP="005D45E6">
            <w:pPr>
              <w:spacing w:before="0" w:after="0" w:line="240" w:lineRule="auto"/>
              <w:rPr>
                <w:rFonts w:cstheme="minorHAnsi"/>
                <w:bCs/>
              </w:rPr>
            </w:pPr>
            <w:r w:rsidRPr="000E747F">
              <w:rPr>
                <w:rFonts w:cstheme="minorHAnsi"/>
                <w:bCs/>
              </w:rPr>
              <w:t>Uwagi</w:t>
            </w:r>
          </w:p>
        </w:tc>
      </w:tr>
      <w:tr w:rsidR="00A636A5" w:rsidRPr="000E747F" w14:paraId="03E62923" w14:textId="77777777" w:rsidTr="00E932BB">
        <w:trPr>
          <w:gridAfter w:val="1"/>
          <w:wAfter w:w="43" w:type="dxa"/>
        </w:trPr>
        <w:tc>
          <w:tcPr>
            <w:tcW w:w="623" w:type="dxa"/>
          </w:tcPr>
          <w:p w14:paraId="1902894C" w14:textId="77777777" w:rsidR="00A636A5" w:rsidRPr="000E747F" w:rsidRDefault="00A636A5" w:rsidP="005D45E6">
            <w:pPr>
              <w:spacing w:before="0" w:after="0" w:line="240" w:lineRule="auto"/>
              <w:rPr>
                <w:rFonts w:cstheme="minorHAnsi"/>
                <w:bCs/>
              </w:rPr>
            </w:pPr>
            <w:r w:rsidRPr="000E747F">
              <w:rPr>
                <w:rFonts w:cstheme="minorHAnsi"/>
                <w:bCs/>
              </w:rPr>
              <w:t>1</w:t>
            </w:r>
          </w:p>
        </w:tc>
        <w:tc>
          <w:tcPr>
            <w:tcW w:w="1773" w:type="dxa"/>
            <w:tcBorders>
              <w:top w:val="nil"/>
              <w:left w:val="nil"/>
              <w:bottom w:val="nil"/>
              <w:right w:val="nil"/>
            </w:tcBorders>
            <w:shd w:val="clear" w:color="auto" w:fill="auto"/>
            <w:vAlign w:val="bottom"/>
          </w:tcPr>
          <w:p w14:paraId="1159F0EB" w14:textId="77777777" w:rsidR="00A636A5" w:rsidRPr="000E747F" w:rsidRDefault="00A636A5" w:rsidP="005D45E6">
            <w:pPr>
              <w:spacing w:before="0" w:after="0"/>
              <w:rPr>
                <w:rFonts w:cstheme="minorHAnsi"/>
                <w:color w:val="000000"/>
              </w:rPr>
            </w:pPr>
            <w:r>
              <w:rPr>
                <w:rFonts w:cstheme="minorHAnsi"/>
                <w:color w:val="000000"/>
              </w:rPr>
              <w:t>Zestaw komputerowy</w:t>
            </w:r>
          </w:p>
        </w:tc>
        <w:tc>
          <w:tcPr>
            <w:tcW w:w="1187" w:type="dxa"/>
            <w:tcBorders>
              <w:top w:val="nil"/>
              <w:left w:val="single" w:sz="4" w:space="0" w:color="auto"/>
              <w:bottom w:val="nil"/>
              <w:right w:val="single" w:sz="4" w:space="0" w:color="auto"/>
            </w:tcBorders>
            <w:shd w:val="clear" w:color="auto" w:fill="auto"/>
          </w:tcPr>
          <w:p w14:paraId="427C25B6" w14:textId="77777777" w:rsidR="00A636A5" w:rsidRPr="000E747F" w:rsidRDefault="00A636A5" w:rsidP="005D45E6">
            <w:pPr>
              <w:spacing w:before="0" w:after="0"/>
              <w:rPr>
                <w:rFonts w:cstheme="minorHAnsi"/>
                <w:color w:val="000000"/>
              </w:rPr>
            </w:pPr>
            <w:r>
              <w:rPr>
                <w:rFonts w:cstheme="minorHAnsi"/>
                <w:color w:val="000000"/>
              </w:rPr>
              <w:t>2</w:t>
            </w:r>
          </w:p>
        </w:tc>
        <w:tc>
          <w:tcPr>
            <w:tcW w:w="4776" w:type="dxa"/>
            <w:tcBorders>
              <w:top w:val="nil"/>
              <w:left w:val="nil"/>
              <w:bottom w:val="nil"/>
              <w:right w:val="single" w:sz="4" w:space="0" w:color="auto"/>
            </w:tcBorders>
            <w:shd w:val="clear" w:color="auto" w:fill="auto"/>
          </w:tcPr>
          <w:p w14:paraId="2FBF95C1" w14:textId="77777777" w:rsidR="00A636A5" w:rsidRPr="000E747F" w:rsidRDefault="00A636A5" w:rsidP="005D45E6">
            <w:pPr>
              <w:spacing w:before="0" w:after="0"/>
              <w:rPr>
                <w:rFonts w:cstheme="minorHAnsi"/>
                <w:color w:val="000000"/>
              </w:rPr>
            </w:pPr>
            <w:r>
              <w:rPr>
                <w:rFonts w:cstheme="minorHAnsi"/>
                <w:color w:val="000000"/>
              </w:rPr>
              <w:t>Zestaw komputerowy</w:t>
            </w:r>
            <w:r w:rsidRPr="000E747F">
              <w:rPr>
                <w:rFonts w:cstheme="minorHAnsi"/>
                <w:color w:val="000000"/>
              </w:rPr>
              <w:t xml:space="preserve"> o minimalnych parametrach: </w:t>
            </w:r>
          </w:p>
          <w:p w14:paraId="63E0D066" w14:textId="77777777" w:rsidR="00A636A5" w:rsidRPr="000E747F" w:rsidRDefault="00A636A5" w:rsidP="005D45E6">
            <w:pPr>
              <w:spacing w:before="0" w:after="0"/>
              <w:rPr>
                <w:rFonts w:cstheme="minorHAnsi"/>
                <w:color w:val="000000"/>
              </w:rPr>
            </w:pPr>
            <w:r w:rsidRPr="000E747F">
              <w:rPr>
                <w:rFonts w:cstheme="minorHAnsi"/>
                <w:color w:val="000000"/>
              </w:rPr>
              <w:t xml:space="preserve">Zastosowanie: Komputer będzie wykorzystywany dla potrzeb aplikacji biurowych, aplikacji </w:t>
            </w:r>
            <w:proofErr w:type="spellStart"/>
            <w:r>
              <w:rPr>
                <w:rFonts w:cstheme="minorHAnsi"/>
                <w:color w:val="000000"/>
              </w:rPr>
              <w:t>Geo</w:t>
            </w:r>
            <w:proofErr w:type="spellEnd"/>
            <w:r>
              <w:rPr>
                <w:rFonts w:cstheme="minorHAnsi"/>
                <w:color w:val="000000"/>
              </w:rPr>
              <w:t xml:space="preserve">-Info Mapa, aplikacji </w:t>
            </w:r>
            <w:proofErr w:type="spellStart"/>
            <w:r>
              <w:rPr>
                <w:rFonts w:cstheme="minorHAnsi"/>
                <w:color w:val="000000"/>
              </w:rPr>
              <w:t>Geo</w:t>
            </w:r>
            <w:proofErr w:type="spellEnd"/>
            <w:r>
              <w:rPr>
                <w:rFonts w:cstheme="minorHAnsi"/>
                <w:color w:val="000000"/>
              </w:rPr>
              <w:t xml:space="preserve">-Info </w:t>
            </w:r>
            <w:proofErr w:type="gramStart"/>
            <w:r>
              <w:rPr>
                <w:rFonts w:cstheme="minorHAnsi"/>
                <w:color w:val="000000"/>
              </w:rPr>
              <w:t xml:space="preserve">Ośrodek </w:t>
            </w:r>
            <w:r w:rsidRPr="000E747F">
              <w:rPr>
                <w:rFonts w:cstheme="minorHAnsi"/>
                <w:color w:val="000000"/>
              </w:rPr>
              <w:t>,</w:t>
            </w:r>
            <w:proofErr w:type="gramEnd"/>
            <w:r w:rsidRPr="000E747F">
              <w:rPr>
                <w:rFonts w:cstheme="minorHAnsi"/>
                <w:color w:val="000000"/>
              </w:rPr>
              <w:t xml:space="preserve"> aplikacji obliczeniowych, dostępu do Internetu oraz poczty elektronicznej, jako lokalna baza danych, </w:t>
            </w:r>
            <w:r>
              <w:rPr>
                <w:rFonts w:cstheme="minorHAnsi"/>
                <w:color w:val="000000"/>
              </w:rPr>
              <w:t>telekonferencji, szkoleń zdalnych i pracy zdalnej</w:t>
            </w:r>
            <w:r w:rsidRPr="000E747F">
              <w:rPr>
                <w:rFonts w:cstheme="minorHAnsi"/>
                <w:color w:val="000000"/>
              </w:rPr>
              <w:t>.</w:t>
            </w:r>
          </w:p>
          <w:p w14:paraId="42A7B73D" w14:textId="77777777" w:rsidR="00A636A5" w:rsidRDefault="00A636A5" w:rsidP="005D45E6">
            <w:pPr>
              <w:spacing w:before="0" w:after="0"/>
              <w:rPr>
                <w:rFonts w:cstheme="minorHAnsi"/>
                <w:color w:val="000000"/>
              </w:rPr>
            </w:pPr>
            <w:r w:rsidRPr="000E747F">
              <w:rPr>
                <w:rFonts w:cstheme="minorHAnsi"/>
                <w:color w:val="000000"/>
              </w:rPr>
              <w:t xml:space="preserve">Procesor: Procesor umożliwiający osiągnięcie przez oferowany zestaw komputerowy </w:t>
            </w:r>
            <w:proofErr w:type="gramStart"/>
            <w:r w:rsidRPr="000E747F">
              <w:rPr>
                <w:rFonts w:cstheme="minorHAnsi"/>
                <w:color w:val="000000"/>
              </w:rPr>
              <w:t xml:space="preserve">w </w:t>
            </w:r>
            <w:proofErr w:type="spellStart"/>
            <w:r>
              <w:rPr>
                <w:rFonts w:cstheme="minorHAnsi"/>
                <w:color w:val="000000"/>
              </w:rPr>
              <w:t>w</w:t>
            </w:r>
            <w:proofErr w:type="spellEnd"/>
            <w:proofErr w:type="gramEnd"/>
            <w:r>
              <w:rPr>
                <w:rFonts w:cstheme="minorHAnsi"/>
                <w:color w:val="000000"/>
              </w:rPr>
              <w:t xml:space="preserve"> teście Pass Mark CPU co najmniej 26 700 pkt</w:t>
            </w:r>
            <w:r w:rsidRPr="000E747F">
              <w:rPr>
                <w:rFonts w:cstheme="minorHAnsi"/>
                <w:color w:val="000000"/>
              </w:rPr>
              <w:t xml:space="preserve">. </w:t>
            </w:r>
          </w:p>
          <w:p w14:paraId="372D855D" w14:textId="77777777" w:rsidR="00A636A5" w:rsidRPr="000E747F" w:rsidRDefault="00A636A5" w:rsidP="005D45E6">
            <w:pPr>
              <w:spacing w:before="0" w:after="0"/>
              <w:rPr>
                <w:rFonts w:cstheme="minorHAnsi"/>
                <w:color w:val="000000"/>
              </w:rPr>
            </w:pPr>
            <w:r w:rsidRPr="004E5EB5">
              <w:rPr>
                <w:rFonts w:cstheme="minorHAnsi"/>
                <w:color w:val="000000"/>
              </w:rPr>
              <w:t xml:space="preserve">Zamawiający określa jako wyznacznik funkcjonalno-jakościowy </w:t>
            </w:r>
            <w:r>
              <w:rPr>
                <w:rFonts w:cstheme="minorHAnsi"/>
                <w:color w:val="000000"/>
              </w:rPr>
              <w:t xml:space="preserve">procesor </w:t>
            </w:r>
            <w:r w:rsidRPr="004E5EB5">
              <w:rPr>
                <w:rFonts w:cstheme="minorHAnsi"/>
                <w:color w:val="000000"/>
              </w:rPr>
              <w:t xml:space="preserve"> </w:t>
            </w:r>
            <w:proofErr w:type="spellStart"/>
            <w:r w:rsidRPr="004E5EB5">
              <w:rPr>
                <w:rFonts w:cstheme="minorHAnsi"/>
                <w:color w:val="000000"/>
              </w:rPr>
              <w:t>AMD</w:t>
            </w:r>
            <w:proofErr w:type="spellEnd"/>
            <w:r w:rsidRPr="004E5EB5">
              <w:rPr>
                <w:rFonts w:cstheme="minorHAnsi"/>
                <w:color w:val="000000"/>
              </w:rPr>
              <w:t xml:space="preserve"> </w:t>
            </w:r>
            <w:proofErr w:type="spellStart"/>
            <w:r w:rsidRPr="004E5EB5">
              <w:rPr>
                <w:rFonts w:cstheme="minorHAnsi"/>
                <w:color w:val="000000"/>
              </w:rPr>
              <w:t>Ryzen</w:t>
            </w:r>
            <w:proofErr w:type="spellEnd"/>
            <w:r w:rsidRPr="004E5EB5">
              <w:rPr>
                <w:rFonts w:cstheme="minorHAnsi"/>
                <w:color w:val="000000"/>
              </w:rPr>
              <w:t>™ 7 5700X</w:t>
            </w:r>
            <w:r>
              <w:rPr>
                <w:rFonts w:cstheme="minorHAnsi"/>
                <w:color w:val="000000"/>
              </w:rPr>
              <w:t xml:space="preserve"> dopuszcza rozwiązanie równoważne pod warunkiem spełnienia wymogów określonych w pkt 12 OPZ</w:t>
            </w:r>
          </w:p>
          <w:p w14:paraId="68621155" w14:textId="77777777" w:rsidR="00A636A5" w:rsidRPr="000E747F" w:rsidRDefault="00A636A5" w:rsidP="005D45E6">
            <w:pPr>
              <w:spacing w:before="0" w:after="0"/>
              <w:rPr>
                <w:rFonts w:cstheme="minorHAnsi"/>
                <w:color w:val="000000"/>
              </w:rPr>
            </w:pPr>
            <w:r w:rsidRPr="000E747F">
              <w:rPr>
                <w:rFonts w:cstheme="minorHAnsi"/>
                <w:color w:val="000000"/>
              </w:rPr>
              <w:t xml:space="preserve">Pamięć RAM </w:t>
            </w:r>
            <w:r>
              <w:rPr>
                <w:rFonts w:cstheme="minorHAnsi"/>
                <w:color w:val="000000"/>
              </w:rPr>
              <w:t>32</w:t>
            </w:r>
            <w:r w:rsidRPr="000E747F">
              <w:rPr>
                <w:rFonts w:cstheme="minorHAnsi"/>
                <w:color w:val="000000"/>
              </w:rPr>
              <w:t xml:space="preserve">GB z możliwością rozbudowy do min </w:t>
            </w:r>
            <w:r>
              <w:rPr>
                <w:rFonts w:cstheme="minorHAnsi"/>
                <w:color w:val="000000"/>
              </w:rPr>
              <w:t>128</w:t>
            </w:r>
            <w:r w:rsidRPr="000E747F">
              <w:rPr>
                <w:rFonts w:cstheme="minorHAnsi"/>
                <w:color w:val="000000"/>
              </w:rPr>
              <w:t xml:space="preserve"> GB </w:t>
            </w:r>
          </w:p>
          <w:p w14:paraId="153FCDD6" w14:textId="77777777" w:rsidR="00A636A5" w:rsidRPr="000E747F" w:rsidRDefault="00A636A5" w:rsidP="005D45E6">
            <w:pPr>
              <w:spacing w:before="0" w:after="0"/>
              <w:rPr>
                <w:rFonts w:cstheme="minorHAnsi"/>
                <w:color w:val="000000"/>
              </w:rPr>
            </w:pPr>
            <w:r w:rsidRPr="000E747F">
              <w:rPr>
                <w:rFonts w:cstheme="minorHAnsi"/>
                <w:color w:val="000000"/>
              </w:rPr>
              <w:t xml:space="preserve">Dysk SSD M.2 </w:t>
            </w:r>
            <w:r>
              <w:rPr>
                <w:rFonts w:cstheme="minorHAnsi"/>
                <w:color w:val="000000"/>
              </w:rPr>
              <w:t>1TB</w:t>
            </w:r>
            <w:r w:rsidRPr="000E747F">
              <w:rPr>
                <w:rFonts w:cstheme="minorHAnsi"/>
                <w:color w:val="000000"/>
              </w:rPr>
              <w:t xml:space="preserve"> GB</w:t>
            </w:r>
          </w:p>
          <w:p w14:paraId="4BC84A0E" w14:textId="77777777" w:rsidR="00A636A5" w:rsidRDefault="00A636A5" w:rsidP="005D45E6">
            <w:pPr>
              <w:spacing w:before="0" w:after="0"/>
            </w:pPr>
            <w:r w:rsidRPr="000E747F">
              <w:rPr>
                <w:rFonts w:cstheme="minorHAnsi"/>
                <w:color w:val="000000"/>
              </w:rPr>
              <w:t xml:space="preserve">Karta </w:t>
            </w:r>
            <w:r>
              <w:rPr>
                <w:rFonts w:cstheme="minorHAnsi"/>
                <w:color w:val="000000"/>
              </w:rPr>
              <w:t xml:space="preserve">graficzna </w:t>
            </w:r>
            <w:r>
              <w:t>8GB.</w:t>
            </w:r>
          </w:p>
          <w:p w14:paraId="5DCDE795" w14:textId="77777777" w:rsidR="00A636A5" w:rsidRPr="000E747F" w:rsidRDefault="00A636A5" w:rsidP="005D45E6">
            <w:pPr>
              <w:spacing w:before="0" w:after="0"/>
              <w:rPr>
                <w:rFonts w:cstheme="minorHAnsi"/>
                <w:color w:val="000000"/>
              </w:rPr>
            </w:pPr>
            <w:r w:rsidRPr="004E5EB5">
              <w:rPr>
                <w:rFonts w:cstheme="minorHAnsi"/>
                <w:color w:val="000000"/>
              </w:rPr>
              <w:t xml:space="preserve">Zamawiający określa jako wyznacznik funkcjonalno-jakościowy </w:t>
            </w:r>
            <w:r>
              <w:rPr>
                <w:rFonts w:cstheme="minorHAnsi"/>
                <w:color w:val="000000"/>
              </w:rPr>
              <w:t>kartę graficzną</w:t>
            </w:r>
            <w:r>
              <w:t xml:space="preserve"> </w:t>
            </w:r>
            <w:proofErr w:type="spellStart"/>
            <w:r>
              <w:t>nVidia</w:t>
            </w:r>
            <w:proofErr w:type="spellEnd"/>
            <w:r>
              <w:t xml:space="preserve"> T1000 8GB </w:t>
            </w:r>
            <w:r>
              <w:rPr>
                <w:rFonts w:cstheme="minorHAnsi"/>
                <w:color w:val="000000"/>
              </w:rPr>
              <w:t xml:space="preserve"> dopuszcza rozwiązanie równoważne pod warunkiem spełnienia wymogów określonych w pkt 12 OPZ</w:t>
            </w:r>
          </w:p>
          <w:p w14:paraId="3F3A1991" w14:textId="77777777" w:rsidR="00A636A5" w:rsidRDefault="00A636A5" w:rsidP="005D45E6">
            <w:pPr>
              <w:spacing w:before="0" w:after="0"/>
              <w:rPr>
                <w:rFonts w:cstheme="minorHAnsi"/>
                <w:color w:val="000000"/>
              </w:rPr>
            </w:pPr>
            <w:r w:rsidRPr="000E747F">
              <w:rPr>
                <w:rFonts w:cstheme="minorHAnsi"/>
                <w:color w:val="000000"/>
              </w:rPr>
              <w:t>Mysz optyczna USB z dwoma przyciskami oraz rolką (</w:t>
            </w:r>
            <w:proofErr w:type="spellStart"/>
            <w:r w:rsidRPr="000E747F">
              <w:rPr>
                <w:rFonts w:cstheme="minorHAnsi"/>
                <w:color w:val="000000"/>
              </w:rPr>
              <w:t>scroll</w:t>
            </w:r>
            <w:proofErr w:type="spellEnd"/>
            <w:r w:rsidRPr="000E747F">
              <w:rPr>
                <w:rFonts w:cstheme="minorHAnsi"/>
                <w:color w:val="000000"/>
              </w:rPr>
              <w:t>), torba na laptop</w:t>
            </w:r>
          </w:p>
          <w:p w14:paraId="32F3B2BB" w14:textId="77777777" w:rsidR="00A636A5" w:rsidRPr="000E747F" w:rsidRDefault="00A636A5" w:rsidP="005D45E6">
            <w:pPr>
              <w:spacing w:before="0" w:after="0"/>
              <w:rPr>
                <w:rFonts w:cstheme="minorHAnsi"/>
                <w:color w:val="000000"/>
              </w:rPr>
            </w:pPr>
            <w:r>
              <w:rPr>
                <w:rFonts w:cstheme="minorHAnsi"/>
                <w:color w:val="000000"/>
              </w:rPr>
              <w:t>Klawiatura USB</w:t>
            </w:r>
          </w:p>
          <w:p w14:paraId="4A1C8EB8" w14:textId="77777777" w:rsidR="00A636A5" w:rsidRDefault="00A636A5" w:rsidP="005D45E6">
            <w:pPr>
              <w:spacing w:before="0" w:after="0"/>
              <w:rPr>
                <w:rFonts w:cstheme="minorHAnsi"/>
                <w:color w:val="000000"/>
              </w:rPr>
            </w:pPr>
            <w:r w:rsidRPr="000E747F">
              <w:rPr>
                <w:rFonts w:cstheme="minorHAnsi"/>
                <w:color w:val="000000"/>
              </w:rPr>
              <w:t>System operacyjny: Zainstalowany system operacyjny z kluczem licencyjnym zapisany trwale w BIOS i umożliwiać instalację systemu operacyjnego bez potrzeby ręcznego wpisywania klucza licencyjnego.</w:t>
            </w:r>
          </w:p>
          <w:p w14:paraId="449BFA11" w14:textId="77777777" w:rsidR="00A636A5" w:rsidRPr="000E747F" w:rsidRDefault="00A636A5" w:rsidP="005D45E6">
            <w:pPr>
              <w:spacing w:before="0" w:after="0"/>
              <w:rPr>
                <w:rFonts w:cstheme="minorHAnsi"/>
                <w:color w:val="000000"/>
              </w:rPr>
            </w:pPr>
            <w:r>
              <w:rPr>
                <w:rFonts w:cstheme="minorHAnsi"/>
                <w:color w:val="000000"/>
              </w:rPr>
              <w:t>Zamawiający określa jako wyznacznik funkcjonalno-jakościowy system Win 11pl Prof. 64 Bit dopuszcza rozwiązanie równoważne pod warunkiem spełnienia wymogów określonych w pkt 12 OPZ</w:t>
            </w:r>
          </w:p>
          <w:p w14:paraId="2ED5341F" w14:textId="77777777" w:rsidR="00A636A5" w:rsidRDefault="00A636A5" w:rsidP="005D45E6">
            <w:pPr>
              <w:spacing w:before="0" w:after="0"/>
              <w:rPr>
                <w:rFonts w:cstheme="minorHAnsi"/>
                <w:color w:val="000000"/>
              </w:rPr>
            </w:pPr>
            <w:r w:rsidRPr="000E747F">
              <w:rPr>
                <w:rFonts w:cstheme="minorHAnsi"/>
                <w:color w:val="000000"/>
              </w:rPr>
              <w:t xml:space="preserve">Oprogramowanie biurowe zainstalowanie i </w:t>
            </w:r>
            <w:proofErr w:type="gramStart"/>
            <w:r w:rsidRPr="000E747F">
              <w:rPr>
                <w:rFonts w:cstheme="minorHAnsi"/>
                <w:color w:val="000000"/>
              </w:rPr>
              <w:t>skonfigurowanie</w:t>
            </w:r>
            <w:proofErr w:type="gramEnd"/>
            <w:r w:rsidRPr="000E747F">
              <w:rPr>
                <w:rFonts w:cstheme="minorHAnsi"/>
                <w:color w:val="000000"/>
              </w:rPr>
              <w:t xml:space="preserve"> w skład którego wchodzą min: edytor tekstu, arkusz kalkulacyjny, program do prezentacji,</w:t>
            </w:r>
            <w:r>
              <w:rPr>
                <w:rFonts w:cstheme="minorHAnsi"/>
                <w:color w:val="000000"/>
              </w:rPr>
              <w:t xml:space="preserve"> program do obsługi poczty e-mail, program do obsługi kalendarz/terminarza, program do komunikacji audio i wideo oraz telekonferencji zbiorowych, </w:t>
            </w:r>
          </w:p>
          <w:p w14:paraId="443D49DA" w14:textId="77777777" w:rsidR="00A636A5" w:rsidRPr="000E747F" w:rsidRDefault="00A636A5" w:rsidP="005D45E6">
            <w:pPr>
              <w:spacing w:before="0" w:after="0"/>
              <w:rPr>
                <w:rFonts w:cstheme="minorHAnsi"/>
                <w:color w:val="000000"/>
              </w:rPr>
            </w:pPr>
            <w:r w:rsidRPr="00A54D50">
              <w:rPr>
                <w:rFonts w:cstheme="minorHAnsi"/>
                <w:color w:val="000000"/>
              </w:rPr>
              <w:t xml:space="preserve">Zamawiający określa jako wyznacznik funkcjonalno-jakościowy </w:t>
            </w:r>
            <w:r>
              <w:rPr>
                <w:rFonts w:cstheme="minorHAnsi"/>
                <w:color w:val="000000"/>
              </w:rPr>
              <w:t>MS Office 2021 PL</w:t>
            </w:r>
            <w:r w:rsidRPr="00A54D50">
              <w:rPr>
                <w:rFonts w:cstheme="minorHAnsi"/>
                <w:color w:val="000000"/>
              </w:rPr>
              <w:t xml:space="preserve"> dopuszcza rozwiązanie równoważne pod warunkiem spełnienia wymogów określonych w pkt 12 OPZ</w:t>
            </w:r>
            <w:r w:rsidRPr="006D3700">
              <w:rPr>
                <w:rFonts w:cstheme="minorHAnsi"/>
                <w:color w:val="000000"/>
              </w:rPr>
              <w:t xml:space="preserve"> </w:t>
            </w:r>
          </w:p>
        </w:tc>
        <w:tc>
          <w:tcPr>
            <w:tcW w:w="1337" w:type="dxa"/>
          </w:tcPr>
          <w:p w14:paraId="7E46F9B2" w14:textId="77777777" w:rsidR="00A636A5" w:rsidRPr="000E747F" w:rsidRDefault="00A636A5" w:rsidP="005D45E6">
            <w:pPr>
              <w:spacing w:before="0" w:after="0" w:line="240" w:lineRule="auto"/>
              <w:rPr>
                <w:rFonts w:cstheme="minorHAnsi"/>
                <w:bCs/>
              </w:rPr>
            </w:pPr>
          </w:p>
        </w:tc>
      </w:tr>
      <w:tr w:rsidR="00A636A5" w:rsidRPr="000E747F" w14:paraId="2C0385E9" w14:textId="77777777" w:rsidTr="00E932BB">
        <w:trPr>
          <w:gridAfter w:val="1"/>
          <w:wAfter w:w="43" w:type="dxa"/>
        </w:trPr>
        <w:tc>
          <w:tcPr>
            <w:tcW w:w="623" w:type="dxa"/>
          </w:tcPr>
          <w:p w14:paraId="2FC4E6C7" w14:textId="77777777" w:rsidR="00A636A5" w:rsidRPr="000E747F" w:rsidRDefault="00A636A5" w:rsidP="005D45E6">
            <w:pPr>
              <w:spacing w:before="0" w:after="0" w:line="240" w:lineRule="auto"/>
              <w:rPr>
                <w:rFonts w:cstheme="minorHAnsi"/>
                <w:bCs/>
              </w:rPr>
            </w:pPr>
            <w:r w:rsidRPr="000E747F">
              <w:rPr>
                <w:rFonts w:cstheme="minorHAnsi"/>
                <w:bCs/>
              </w:rPr>
              <w:t>2</w:t>
            </w: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2FD62993" w14:textId="77777777" w:rsidR="00A636A5" w:rsidRPr="000E747F" w:rsidRDefault="00A636A5" w:rsidP="005D45E6">
            <w:pPr>
              <w:spacing w:before="0" w:after="0"/>
              <w:rPr>
                <w:rFonts w:cstheme="minorHAnsi"/>
                <w:color w:val="000000"/>
              </w:rPr>
            </w:pPr>
            <w:r>
              <w:rPr>
                <w:rFonts w:cstheme="minorHAnsi"/>
                <w:color w:val="000000"/>
              </w:rPr>
              <w:t xml:space="preserve">Monitor komputerowy </w:t>
            </w:r>
          </w:p>
        </w:tc>
        <w:tc>
          <w:tcPr>
            <w:tcW w:w="1187" w:type="dxa"/>
            <w:tcBorders>
              <w:top w:val="single" w:sz="4" w:space="0" w:color="auto"/>
              <w:left w:val="nil"/>
              <w:bottom w:val="single" w:sz="4" w:space="0" w:color="auto"/>
              <w:right w:val="single" w:sz="4" w:space="0" w:color="auto"/>
            </w:tcBorders>
            <w:shd w:val="clear" w:color="auto" w:fill="auto"/>
          </w:tcPr>
          <w:p w14:paraId="4605B89B" w14:textId="77777777" w:rsidR="00A636A5" w:rsidRPr="000E747F" w:rsidRDefault="00A636A5" w:rsidP="005D45E6">
            <w:pPr>
              <w:spacing w:before="0" w:after="0"/>
              <w:jc w:val="right"/>
              <w:rPr>
                <w:rFonts w:cstheme="minorHAnsi"/>
                <w:color w:val="000000"/>
              </w:rPr>
            </w:pPr>
            <w:r w:rsidRPr="000E747F">
              <w:rPr>
                <w:rFonts w:cstheme="minorHAnsi"/>
                <w:color w:val="000000"/>
              </w:rPr>
              <w:t>4</w:t>
            </w:r>
          </w:p>
        </w:tc>
        <w:tc>
          <w:tcPr>
            <w:tcW w:w="4776" w:type="dxa"/>
            <w:tcBorders>
              <w:top w:val="single" w:sz="4" w:space="0" w:color="auto"/>
              <w:left w:val="nil"/>
              <w:bottom w:val="single" w:sz="4" w:space="0" w:color="auto"/>
              <w:right w:val="single" w:sz="4" w:space="0" w:color="auto"/>
            </w:tcBorders>
            <w:shd w:val="clear" w:color="auto" w:fill="auto"/>
          </w:tcPr>
          <w:p w14:paraId="6487E1BB" w14:textId="77777777" w:rsidR="00A636A5" w:rsidRPr="0042680C" w:rsidRDefault="00A636A5" w:rsidP="005D45E6">
            <w:pPr>
              <w:spacing w:before="0" w:after="0" w:line="240" w:lineRule="auto"/>
              <w:rPr>
                <w:rFonts w:cstheme="minorHAnsi"/>
                <w:color w:val="000000"/>
              </w:rPr>
            </w:pPr>
            <w:r>
              <w:rPr>
                <w:rFonts w:cstheme="minorHAnsi"/>
                <w:color w:val="000000"/>
              </w:rPr>
              <w:t xml:space="preserve">Monitor komputerowy o przekątnej 23,8” oraz rozdzielczości </w:t>
            </w:r>
            <w:r>
              <w:rPr>
                <w:rStyle w:val="sc-p7lf0n-3"/>
              </w:rPr>
              <w:t>1920 x 1080</w:t>
            </w:r>
          </w:p>
        </w:tc>
        <w:tc>
          <w:tcPr>
            <w:tcW w:w="1337" w:type="dxa"/>
          </w:tcPr>
          <w:p w14:paraId="4BEBB174" w14:textId="77777777" w:rsidR="00A636A5" w:rsidRPr="000E747F" w:rsidRDefault="00A636A5" w:rsidP="005D45E6">
            <w:pPr>
              <w:spacing w:before="0" w:after="0" w:line="240" w:lineRule="auto"/>
              <w:rPr>
                <w:rFonts w:cstheme="minorHAnsi"/>
                <w:bCs/>
              </w:rPr>
            </w:pPr>
          </w:p>
        </w:tc>
      </w:tr>
      <w:tr w:rsidR="00A636A5" w:rsidRPr="000E747F" w14:paraId="3DD1FC51" w14:textId="77777777" w:rsidTr="00E932BB">
        <w:trPr>
          <w:gridAfter w:val="1"/>
          <w:wAfter w:w="43" w:type="dxa"/>
        </w:trPr>
        <w:tc>
          <w:tcPr>
            <w:tcW w:w="623" w:type="dxa"/>
          </w:tcPr>
          <w:p w14:paraId="1E34FC29" w14:textId="7FAA563D" w:rsidR="00A636A5" w:rsidRPr="000E747F" w:rsidRDefault="005D45E6" w:rsidP="005D45E6">
            <w:pPr>
              <w:spacing w:before="0" w:after="0" w:line="240" w:lineRule="auto"/>
              <w:rPr>
                <w:rFonts w:cstheme="minorHAnsi"/>
                <w:bCs/>
              </w:rPr>
            </w:pPr>
            <w:r>
              <w:rPr>
                <w:rFonts w:cstheme="minorHAnsi"/>
                <w:bCs/>
              </w:rPr>
              <w:t>3</w:t>
            </w: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71BA736E" w14:textId="77777777" w:rsidR="00A636A5" w:rsidRPr="000E747F" w:rsidRDefault="00A636A5" w:rsidP="005D45E6">
            <w:pPr>
              <w:spacing w:before="0" w:after="0"/>
              <w:rPr>
                <w:rFonts w:cstheme="minorHAnsi"/>
                <w:color w:val="000000"/>
              </w:rPr>
            </w:pPr>
            <w:r>
              <w:rPr>
                <w:rFonts w:cstheme="minorHAnsi"/>
                <w:color w:val="000000"/>
              </w:rPr>
              <w:t>Dysk wewnętrzny SSD</w:t>
            </w:r>
          </w:p>
        </w:tc>
        <w:tc>
          <w:tcPr>
            <w:tcW w:w="1187" w:type="dxa"/>
            <w:tcBorders>
              <w:top w:val="nil"/>
              <w:left w:val="nil"/>
              <w:bottom w:val="single" w:sz="4" w:space="0" w:color="auto"/>
              <w:right w:val="single" w:sz="4" w:space="0" w:color="auto"/>
            </w:tcBorders>
            <w:shd w:val="clear" w:color="auto" w:fill="auto"/>
          </w:tcPr>
          <w:p w14:paraId="18EB2831" w14:textId="77777777" w:rsidR="00A636A5" w:rsidRPr="000E747F" w:rsidRDefault="00A636A5" w:rsidP="005D45E6">
            <w:pPr>
              <w:spacing w:before="0" w:after="0"/>
              <w:jc w:val="right"/>
              <w:rPr>
                <w:rFonts w:cstheme="minorHAnsi"/>
                <w:color w:val="000000"/>
              </w:rPr>
            </w:pPr>
            <w:r>
              <w:rPr>
                <w:rFonts w:cstheme="minorHAnsi"/>
                <w:color w:val="000000"/>
              </w:rPr>
              <w:t>4</w:t>
            </w:r>
          </w:p>
        </w:tc>
        <w:tc>
          <w:tcPr>
            <w:tcW w:w="4776" w:type="dxa"/>
            <w:tcBorders>
              <w:top w:val="nil"/>
              <w:left w:val="nil"/>
              <w:bottom w:val="single" w:sz="4" w:space="0" w:color="auto"/>
              <w:right w:val="single" w:sz="4" w:space="0" w:color="auto"/>
            </w:tcBorders>
            <w:shd w:val="clear" w:color="auto" w:fill="auto"/>
          </w:tcPr>
          <w:p w14:paraId="1071A291" w14:textId="77777777" w:rsidR="00A636A5" w:rsidRPr="000E747F" w:rsidRDefault="00A636A5" w:rsidP="005D45E6">
            <w:pPr>
              <w:spacing w:before="0" w:after="0"/>
              <w:rPr>
                <w:rFonts w:cstheme="minorHAnsi"/>
                <w:color w:val="000000"/>
              </w:rPr>
            </w:pPr>
            <w:r>
              <w:rPr>
                <w:rFonts w:cstheme="minorHAnsi"/>
                <w:color w:val="000000"/>
              </w:rPr>
              <w:t>Dysk SSD wewnętrzny o p</w:t>
            </w:r>
            <w:r w:rsidRPr="001265DA">
              <w:rPr>
                <w:rFonts w:cstheme="minorHAnsi"/>
                <w:color w:val="000000"/>
              </w:rPr>
              <w:t>ojemnoś</w:t>
            </w:r>
            <w:r>
              <w:rPr>
                <w:rFonts w:cstheme="minorHAnsi"/>
                <w:color w:val="000000"/>
              </w:rPr>
              <w:t>ci</w:t>
            </w:r>
            <w:r w:rsidRPr="001265DA">
              <w:rPr>
                <w:rFonts w:cstheme="minorHAnsi"/>
                <w:color w:val="000000"/>
              </w:rPr>
              <w:t xml:space="preserve"> 500 </w:t>
            </w:r>
            <w:proofErr w:type="gramStart"/>
            <w:r w:rsidRPr="001265DA">
              <w:rPr>
                <w:rFonts w:cstheme="minorHAnsi"/>
                <w:color w:val="000000"/>
              </w:rPr>
              <w:t>GB</w:t>
            </w:r>
            <w:r>
              <w:rPr>
                <w:rFonts w:cstheme="minorHAnsi"/>
                <w:color w:val="000000"/>
              </w:rPr>
              <w:t xml:space="preserve"> ,</w:t>
            </w:r>
            <w:proofErr w:type="gramEnd"/>
            <w:r>
              <w:rPr>
                <w:rFonts w:cstheme="minorHAnsi"/>
                <w:color w:val="000000"/>
              </w:rPr>
              <w:t xml:space="preserve"> i</w:t>
            </w:r>
            <w:r w:rsidRPr="001265DA">
              <w:rPr>
                <w:rFonts w:cstheme="minorHAnsi"/>
                <w:color w:val="000000"/>
              </w:rPr>
              <w:t>nterfejs</w:t>
            </w:r>
            <w:r>
              <w:rPr>
                <w:rFonts w:cstheme="minorHAnsi"/>
                <w:color w:val="000000"/>
              </w:rPr>
              <w:t xml:space="preserve">ie </w:t>
            </w:r>
            <w:proofErr w:type="spellStart"/>
            <w:r w:rsidRPr="001265DA">
              <w:rPr>
                <w:rFonts w:cstheme="minorHAnsi"/>
                <w:color w:val="000000"/>
              </w:rPr>
              <w:t>SATA</w:t>
            </w:r>
            <w:proofErr w:type="spellEnd"/>
            <w:r w:rsidRPr="001265DA">
              <w:rPr>
                <w:rFonts w:cstheme="minorHAnsi"/>
                <w:color w:val="000000"/>
              </w:rPr>
              <w:t xml:space="preserve"> III</w:t>
            </w:r>
            <w:r>
              <w:rPr>
                <w:rFonts w:cstheme="minorHAnsi"/>
                <w:color w:val="000000"/>
              </w:rPr>
              <w:t xml:space="preserve"> oraz p</w:t>
            </w:r>
            <w:r w:rsidRPr="001265DA">
              <w:rPr>
                <w:rFonts w:cstheme="minorHAnsi"/>
                <w:color w:val="000000"/>
              </w:rPr>
              <w:t>rędkoś</w:t>
            </w:r>
            <w:r>
              <w:rPr>
                <w:rFonts w:cstheme="minorHAnsi"/>
                <w:color w:val="000000"/>
              </w:rPr>
              <w:t>ci o</w:t>
            </w:r>
            <w:r w:rsidRPr="001265DA">
              <w:rPr>
                <w:rFonts w:cstheme="minorHAnsi"/>
                <w:color w:val="000000"/>
              </w:rPr>
              <w:t>dczytu 560 MB/s</w:t>
            </w:r>
            <w:r>
              <w:rPr>
                <w:rFonts w:cstheme="minorHAnsi"/>
                <w:color w:val="000000"/>
              </w:rPr>
              <w:t xml:space="preserve"> i prędkości z</w:t>
            </w:r>
            <w:r w:rsidRPr="001265DA">
              <w:rPr>
                <w:rFonts w:cstheme="minorHAnsi"/>
                <w:color w:val="000000"/>
              </w:rPr>
              <w:t>apisu 530 MB/s,</w:t>
            </w:r>
          </w:p>
        </w:tc>
        <w:tc>
          <w:tcPr>
            <w:tcW w:w="1337" w:type="dxa"/>
          </w:tcPr>
          <w:p w14:paraId="72764214" w14:textId="77777777" w:rsidR="00A636A5" w:rsidRPr="000E747F" w:rsidRDefault="00A636A5" w:rsidP="005D45E6">
            <w:pPr>
              <w:spacing w:before="0" w:after="0" w:line="240" w:lineRule="auto"/>
              <w:rPr>
                <w:rFonts w:cstheme="minorHAnsi"/>
                <w:bCs/>
              </w:rPr>
            </w:pPr>
          </w:p>
        </w:tc>
      </w:tr>
      <w:bookmarkEnd w:id="3"/>
    </w:tbl>
    <w:p w14:paraId="7107278D" w14:textId="77777777" w:rsidR="00610B39" w:rsidRDefault="00610B39" w:rsidP="00610B39">
      <w:pPr>
        <w:spacing w:before="0" w:after="120" w:line="240" w:lineRule="auto"/>
        <w:rPr>
          <w:sz w:val="24"/>
          <w:szCs w:val="24"/>
        </w:rPr>
      </w:pPr>
    </w:p>
    <w:p w14:paraId="5B879304" w14:textId="77777777" w:rsidR="00A636A5" w:rsidRDefault="00A636A5" w:rsidP="00610B39">
      <w:pPr>
        <w:spacing w:before="0" w:after="120" w:line="240" w:lineRule="auto"/>
        <w:rPr>
          <w:sz w:val="24"/>
          <w:szCs w:val="24"/>
        </w:rPr>
      </w:pPr>
    </w:p>
    <w:p w14:paraId="12FFFEA6" w14:textId="47B3EBF0" w:rsidR="00A636A5" w:rsidRDefault="00A636A5" w:rsidP="00610B39">
      <w:pPr>
        <w:spacing w:before="0" w:after="120" w:line="240" w:lineRule="auto"/>
        <w:rPr>
          <w:sz w:val="24"/>
          <w:szCs w:val="24"/>
        </w:rPr>
      </w:pPr>
      <w:r>
        <w:rPr>
          <w:sz w:val="24"/>
          <w:szCs w:val="24"/>
        </w:rPr>
        <w:t xml:space="preserve">Dla Części 2 zamówienia: </w:t>
      </w:r>
    </w:p>
    <w:p w14:paraId="4F24FFDC" w14:textId="77777777" w:rsidR="00A636A5" w:rsidRDefault="00A636A5" w:rsidP="00A636A5">
      <w:pPr>
        <w:spacing w:after="120"/>
        <w:ind w:left="360"/>
        <w:rPr>
          <w:rFonts w:cstheme="minorHAnsi"/>
          <w:bCs/>
        </w:rPr>
      </w:pPr>
    </w:p>
    <w:tbl>
      <w:tblPr>
        <w:tblStyle w:val="Tabela-Siatka"/>
        <w:tblW w:w="9739" w:type="dxa"/>
        <w:tblLook w:val="04A0" w:firstRow="1" w:lastRow="0" w:firstColumn="1" w:lastColumn="0" w:noHBand="0" w:noVBand="1"/>
      </w:tblPr>
      <w:tblGrid>
        <w:gridCol w:w="624"/>
        <w:gridCol w:w="1931"/>
        <w:gridCol w:w="1187"/>
        <w:gridCol w:w="4641"/>
        <w:gridCol w:w="1315"/>
        <w:gridCol w:w="41"/>
      </w:tblGrid>
      <w:tr w:rsidR="00A636A5" w14:paraId="2471B498" w14:textId="77777777" w:rsidTr="00A636A5">
        <w:tc>
          <w:tcPr>
            <w:tcW w:w="9739" w:type="dxa"/>
            <w:gridSpan w:val="6"/>
            <w:tcBorders>
              <w:top w:val="single" w:sz="4" w:space="0" w:color="auto"/>
              <w:left w:val="single" w:sz="4" w:space="0" w:color="auto"/>
              <w:bottom w:val="single" w:sz="4" w:space="0" w:color="auto"/>
              <w:right w:val="single" w:sz="4" w:space="0" w:color="auto"/>
            </w:tcBorders>
            <w:hideMark/>
          </w:tcPr>
          <w:p w14:paraId="597889BD" w14:textId="77777777" w:rsidR="00A636A5" w:rsidRDefault="00A636A5" w:rsidP="005D45E6">
            <w:pPr>
              <w:spacing w:before="0" w:after="0" w:line="240" w:lineRule="auto"/>
              <w:rPr>
                <w:rFonts w:cstheme="minorHAnsi"/>
                <w:bCs/>
              </w:rPr>
            </w:pPr>
            <w:r>
              <w:rPr>
                <w:rFonts w:cstheme="minorHAnsi"/>
                <w:bCs/>
              </w:rPr>
              <w:t>Starostwo Powiatowe Powiatu Lwóweckiego</w:t>
            </w:r>
          </w:p>
          <w:p w14:paraId="00490A4E" w14:textId="77777777" w:rsidR="00A636A5" w:rsidRDefault="00A636A5" w:rsidP="005D45E6">
            <w:pPr>
              <w:spacing w:before="0" w:after="0" w:line="240" w:lineRule="auto"/>
              <w:rPr>
                <w:rFonts w:cstheme="minorHAnsi"/>
                <w:bCs/>
              </w:rPr>
            </w:pPr>
            <w:r>
              <w:rPr>
                <w:rFonts w:cstheme="minorHAnsi"/>
                <w:bCs/>
              </w:rPr>
              <w:t>Ul. Szpitalna 4</w:t>
            </w:r>
          </w:p>
          <w:p w14:paraId="0D1D025E" w14:textId="77777777" w:rsidR="00A636A5" w:rsidRDefault="00A636A5" w:rsidP="005D45E6">
            <w:pPr>
              <w:spacing w:before="0" w:after="0" w:line="240" w:lineRule="auto"/>
              <w:rPr>
                <w:rFonts w:cstheme="minorHAnsi"/>
                <w:bCs/>
              </w:rPr>
            </w:pPr>
            <w:r>
              <w:rPr>
                <w:rFonts w:cstheme="minorHAnsi"/>
                <w:bCs/>
              </w:rPr>
              <w:t xml:space="preserve">59-600 Lwówek Śląski </w:t>
            </w:r>
          </w:p>
          <w:p w14:paraId="2CF09430" w14:textId="77777777" w:rsidR="00A636A5" w:rsidRDefault="00A636A5" w:rsidP="005D45E6">
            <w:pPr>
              <w:spacing w:before="0" w:after="0" w:line="240" w:lineRule="auto"/>
              <w:rPr>
                <w:rFonts w:cstheme="minorHAnsi"/>
                <w:bCs/>
              </w:rPr>
            </w:pPr>
            <w:r>
              <w:rPr>
                <w:rFonts w:cstheme="minorHAnsi"/>
                <w:bCs/>
              </w:rPr>
              <w:t>Pomieszczenia na I piętrze</w:t>
            </w:r>
          </w:p>
        </w:tc>
      </w:tr>
      <w:tr w:rsidR="00A636A5" w14:paraId="6665C76F" w14:textId="77777777" w:rsidTr="00A636A5">
        <w:trPr>
          <w:gridAfter w:val="1"/>
          <w:wAfter w:w="41" w:type="dxa"/>
        </w:trPr>
        <w:tc>
          <w:tcPr>
            <w:tcW w:w="624" w:type="dxa"/>
            <w:tcBorders>
              <w:top w:val="single" w:sz="4" w:space="0" w:color="auto"/>
              <w:left w:val="single" w:sz="4" w:space="0" w:color="auto"/>
              <w:bottom w:val="single" w:sz="4" w:space="0" w:color="auto"/>
              <w:right w:val="single" w:sz="4" w:space="0" w:color="auto"/>
            </w:tcBorders>
            <w:hideMark/>
          </w:tcPr>
          <w:p w14:paraId="3929FA88" w14:textId="77777777" w:rsidR="00A636A5" w:rsidRDefault="00A636A5" w:rsidP="005D45E6">
            <w:pPr>
              <w:spacing w:before="0" w:after="0"/>
              <w:rPr>
                <w:rFonts w:cstheme="minorHAnsi"/>
                <w:bCs/>
              </w:rPr>
            </w:pPr>
            <w:r>
              <w:rPr>
                <w:rFonts w:cstheme="minorHAnsi"/>
                <w:bCs/>
              </w:rPr>
              <w:t>Poz.</w:t>
            </w:r>
          </w:p>
        </w:tc>
        <w:tc>
          <w:tcPr>
            <w:tcW w:w="1931" w:type="dxa"/>
            <w:tcBorders>
              <w:top w:val="single" w:sz="4" w:space="0" w:color="auto"/>
              <w:left w:val="single" w:sz="4" w:space="0" w:color="auto"/>
              <w:bottom w:val="single" w:sz="4" w:space="0" w:color="auto"/>
              <w:right w:val="single" w:sz="4" w:space="0" w:color="auto"/>
            </w:tcBorders>
            <w:hideMark/>
          </w:tcPr>
          <w:p w14:paraId="1A7D044B" w14:textId="77777777" w:rsidR="00A636A5" w:rsidRDefault="00A636A5" w:rsidP="005D45E6">
            <w:pPr>
              <w:spacing w:before="0" w:after="0" w:line="240" w:lineRule="auto"/>
              <w:rPr>
                <w:rFonts w:cstheme="minorHAnsi"/>
                <w:bCs/>
              </w:rPr>
            </w:pPr>
            <w:r>
              <w:rPr>
                <w:rFonts w:cstheme="minorHAnsi"/>
                <w:bCs/>
              </w:rPr>
              <w:t>Nazwa</w:t>
            </w:r>
          </w:p>
        </w:tc>
        <w:tc>
          <w:tcPr>
            <w:tcW w:w="1187" w:type="dxa"/>
            <w:tcBorders>
              <w:top w:val="single" w:sz="4" w:space="0" w:color="auto"/>
              <w:left w:val="single" w:sz="4" w:space="0" w:color="auto"/>
              <w:bottom w:val="single" w:sz="4" w:space="0" w:color="auto"/>
              <w:right w:val="single" w:sz="4" w:space="0" w:color="auto"/>
            </w:tcBorders>
            <w:hideMark/>
          </w:tcPr>
          <w:p w14:paraId="491A7AFA" w14:textId="77777777" w:rsidR="00A636A5" w:rsidRDefault="00A636A5" w:rsidP="005D45E6">
            <w:pPr>
              <w:spacing w:before="0" w:after="0" w:line="240" w:lineRule="auto"/>
              <w:rPr>
                <w:rFonts w:cstheme="minorHAnsi"/>
                <w:bCs/>
              </w:rPr>
            </w:pPr>
            <w:r>
              <w:rPr>
                <w:rFonts w:cstheme="minorHAnsi"/>
                <w:bCs/>
              </w:rPr>
              <w:t xml:space="preserve">Ilość </w:t>
            </w:r>
            <w:proofErr w:type="spellStart"/>
            <w:r>
              <w:rPr>
                <w:rFonts w:cstheme="minorHAnsi"/>
                <w:bCs/>
              </w:rPr>
              <w:t>szt</w:t>
            </w:r>
            <w:proofErr w:type="spellEnd"/>
            <w:r>
              <w:rPr>
                <w:rFonts w:cstheme="minorHAnsi"/>
                <w:bCs/>
              </w:rPr>
              <w:t>/</w:t>
            </w:r>
            <w:proofErr w:type="spellStart"/>
            <w:r>
              <w:rPr>
                <w:rFonts w:cstheme="minorHAnsi"/>
                <w:bCs/>
              </w:rPr>
              <w:t>kompl</w:t>
            </w:r>
            <w:proofErr w:type="spellEnd"/>
          </w:p>
        </w:tc>
        <w:tc>
          <w:tcPr>
            <w:tcW w:w="4641" w:type="dxa"/>
            <w:tcBorders>
              <w:top w:val="single" w:sz="4" w:space="0" w:color="auto"/>
              <w:left w:val="single" w:sz="4" w:space="0" w:color="auto"/>
              <w:bottom w:val="single" w:sz="4" w:space="0" w:color="auto"/>
              <w:right w:val="single" w:sz="4" w:space="0" w:color="auto"/>
            </w:tcBorders>
            <w:hideMark/>
          </w:tcPr>
          <w:p w14:paraId="17EC9879" w14:textId="77777777" w:rsidR="00A636A5" w:rsidRDefault="00A636A5" w:rsidP="005D45E6">
            <w:pPr>
              <w:spacing w:before="0" w:after="0" w:line="240" w:lineRule="auto"/>
              <w:rPr>
                <w:rFonts w:cstheme="minorHAnsi"/>
                <w:bCs/>
              </w:rPr>
            </w:pPr>
            <w:r>
              <w:rPr>
                <w:rFonts w:cstheme="minorHAnsi"/>
                <w:bCs/>
              </w:rPr>
              <w:t xml:space="preserve">Minimalne wymagania dotyczące oferowanego sprzętu  </w:t>
            </w:r>
          </w:p>
        </w:tc>
        <w:tc>
          <w:tcPr>
            <w:tcW w:w="1315" w:type="dxa"/>
            <w:tcBorders>
              <w:top w:val="single" w:sz="4" w:space="0" w:color="auto"/>
              <w:left w:val="single" w:sz="4" w:space="0" w:color="auto"/>
              <w:bottom w:val="single" w:sz="4" w:space="0" w:color="auto"/>
              <w:right w:val="single" w:sz="4" w:space="0" w:color="auto"/>
            </w:tcBorders>
            <w:hideMark/>
          </w:tcPr>
          <w:p w14:paraId="6AA210A7" w14:textId="77777777" w:rsidR="00A636A5" w:rsidRDefault="00A636A5" w:rsidP="005D45E6">
            <w:pPr>
              <w:spacing w:before="0" w:after="0" w:line="240" w:lineRule="auto"/>
              <w:rPr>
                <w:rFonts w:cstheme="minorHAnsi"/>
                <w:bCs/>
              </w:rPr>
            </w:pPr>
            <w:r>
              <w:rPr>
                <w:rFonts w:cstheme="minorHAnsi"/>
                <w:bCs/>
              </w:rPr>
              <w:t>Uwagi</w:t>
            </w:r>
          </w:p>
        </w:tc>
      </w:tr>
      <w:tr w:rsidR="00A636A5" w14:paraId="797759E7" w14:textId="77777777" w:rsidTr="00A636A5">
        <w:trPr>
          <w:gridAfter w:val="1"/>
          <w:wAfter w:w="41" w:type="dxa"/>
        </w:trPr>
        <w:tc>
          <w:tcPr>
            <w:tcW w:w="624" w:type="dxa"/>
            <w:tcBorders>
              <w:top w:val="single" w:sz="4" w:space="0" w:color="auto"/>
              <w:left w:val="single" w:sz="4" w:space="0" w:color="auto"/>
              <w:bottom w:val="single" w:sz="4" w:space="0" w:color="auto"/>
              <w:right w:val="single" w:sz="4" w:space="0" w:color="auto"/>
            </w:tcBorders>
            <w:hideMark/>
          </w:tcPr>
          <w:p w14:paraId="69A0D553" w14:textId="77777777" w:rsidR="00A636A5" w:rsidRDefault="00A636A5" w:rsidP="005D45E6">
            <w:pPr>
              <w:spacing w:before="0" w:after="0"/>
              <w:rPr>
                <w:rFonts w:cstheme="minorHAnsi"/>
                <w:bCs/>
              </w:rPr>
            </w:pPr>
            <w:r>
              <w:rPr>
                <w:rFonts w:cstheme="minorHAnsi"/>
                <w:bCs/>
              </w:rPr>
              <w:t>1</w:t>
            </w:r>
          </w:p>
        </w:tc>
        <w:tc>
          <w:tcPr>
            <w:tcW w:w="1931" w:type="dxa"/>
            <w:tcBorders>
              <w:top w:val="nil"/>
              <w:left w:val="nil"/>
              <w:bottom w:val="nil"/>
              <w:right w:val="nil"/>
            </w:tcBorders>
            <w:vAlign w:val="bottom"/>
            <w:hideMark/>
          </w:tcPr>
          <w:p w14:paraId="5A24AF7C" w14:textId="77777777" w:rsidR="00A636A5" w:rsidRDefault="00A636A5" w:rsidP="005D45E6">
            <w:pPr>
              <w:spacing w:before="0" w:after="0"/>
              <w:rPr>
                <w:rFonts w:cstheme="minorHAnsi"/>
                <w:color w:val="000000"/>
              </w:rPr>
            </w:pPr>
            <w:r>
              <w:rPr>
                <w:rFonts w:cstheme="minorHAnsi"/>
                <w:color w:val="000000"/>
              </w:rPr>
              <w:t xml:space="preserve">Skaner wielkoformatowy </w:t>
            </w:r>
          </w:p>
        </w:tc>
        <w:tc>
          <w:tcPr>
            <w:tcW w:w="1187" w:type="dxa"/>
            <w:tcBorders>
              <w:top w:val="nil"/>
              <w:left w:val="single" w:sz="4" w:space="0" w:color="auto"/>
              <w:bottom w:val="nil"/>
              <w:right w:val="single" w:sz="4" w:space="0" w:color="auto"/>
            </w:tcBorders>
            <w:hideMark/>
          </w:tcPr>
          <w:p w14:paraId="4C6D1C2F" w14:textId="77777777" w:rsidR="00A636A5" w:rsidRDefault="00A636A5" w:rsidP="005D45E6">
            <w:pPr>
              <w:spacing w:before="0" w:after="0"/>
              <w:rPr>
                <w:rFonts w:cstheme="minorHAnsi"/>
                <w:color w:val="000000"/>
              </w:rPr>
            </w:pPr>
            <w:r>
              <w:rPr>
                <w:rFonts w:cstheme="minorHAnsi"/>
                <w:color w:val="000000"/>
              </w:rPr>
              <w:t>1</w:t>
            </w:r>
          </w:p>
        </w:tc>
        <w:tc>
          <w:tcPr>
            <w:tcW w:w="4641" w:type="dxa"/>
            <w:tcBorders>
              <w:top w:val="nil"/>
              <w:left w:val="nil"/>
              <w:bottom w:val="nil"/>
              <w:right w:val="single" w:sz="4" w:space="0" w:color="auto"/>
            </w:tcBorders>
            <w:hideMark/>
          </w:tcPr>
          <w:p w14:paraId="10DF25BF" w14:textId="77777777" w:rsidR="00A636A5" w:rsidRDefault="00A636A5" w:rsidP="005D45E6">
            <w:pPr>
              <w:spacing w:before="0" w:after="0"/>
              <w:contextualSpacing/>
              <w:rPr>
                <w:rFonts w:cstheme="minorHAnsi"/>
                <w:color w:val="000000"/>
              </w:rPr>
            </w:pPr>
            <w:r>
              <w:rPr>
                <w:rFonts w:cstheme="minorHAnsi"/>
                <w:color w:val="000000"/>
              </w:rPr>
              <w:t>Skaner kolorowy o szerokości 36 cali.</w:t>
            </w:r>
          </w:p>
          <w:p w14:paraId="5BB7CEBA" w14:textId="77777777" w:rsidR="00A636A5" w:rsidRDefault="00A636A5" w:rsidP="005D45E6">
            <w:pPr>
              <w:spacing w:before="0" w:after="0"/>
              <w:contextualSpacing/>
              <w:rPr>
                <w:rFonts w:cstheme="minorHAnsi"/>
                <w:color w:val="000000"/>
              </w:rPr>
            </w:pPr>
            <w:r>
              <w:rPr>
                <w:rFonts w:cstheme="minorHAnsi"/>
                <w:color w:val="000000"/>
              </w:rPr>
              <w:t>Grubość skanowanego dokumentu do 0,07 mm.</w:t>
            </w:r>
          </w:p>
          <w:p w14:paraId="35829435" w14:textId="77777777" w:rsidR="00A636A5" w:rsidRDefault="00A636A5" w:rsidP="005D45E6">
            <w:pPr>
              <w:spacing w:before="0" w:after="0"/>
              <w:contextualSpacing/>
              <w:rPr>
                <w:rFonts w:cstheme="minorHAnsi"/>
                <w:color w:val="000000"/>
              </w:rPr>
            </w:pPr>
            <w:r>
              <w:rPr>
                <w:rFonts w:cstheme="minorHAnsi"/>
                <w:color w:val="000000"/>
              </w:rPr>
              <w:t>Maksymalna długość skanowania co 8 m</w:t>
            </w:r>
          </w:p>
          <w:p w14:paraId="6D7C7889" w14:textId="77777777" w:rsidR="00A636A5" w:rsidRDefault="00A636A5" w:rsidP="005D45E6">
            <w:pPr>
              <w:spacing w:before="0" w:after="0"/>
              <w:contextualSpacing/>
              <w:rPr>
                <w:rFonts w:cstheme="minorHAnsi"/>
                <w:color w:val="000000"/>
              </w:rPr>
            </w:pPr>
            <w:r>
              <w:rPr>
                <w:rFonts w:cstheme="minorHAnsi"/>
                <w:color w:val="000000"/>
              </w:rPr>
              <w:t xml:space="preserve">Rozdzielczość skanowania 1200 </w:t>
            </w:r>
            <w:proofErr w:type="spellStart"/>
            <w:r>
              <w:rPr>
                <w:rFonts w:cstheme="minorHAnsi"/>
                <w:color w:val="000000"/>
              </w:rPr>
              <w:t>dpi</w:t>
            </w:r>
            <w:proofErr w:type="spellEnd"/>
            <w:r>
              <w:rPr>
                <w:rFonts w:cstheme="minorHAnsi"/>
                <w:color w:val="000000"/>
              </w:rPr>
              <w:t>.</w:t>
            </w:r>
          </w:p>
          <w:p w14:paraId="5B292451" w14:textId="77777777" w:rsidR="00A636A5" w:rsidRDefault="00A636A5" w:rsidP="005D45E6">
            <w:pPr>
              <w:spacing w:before="0" w:after="0"/>
              <w:contextualSpacing/>
              <w:rPr>
                <w:rFonts w:cstheme="minorHAnsi"/>
                <w:color w:val="000000"/>
              </w:rPr>
            </w:pPr>
            <w:r>
              <w:rPr>
                <w:rFonts w:cstheme="minorHAnsi"/>
                <w:color w:val="000000"/>
              </w:rPr>
              <w:t>Montaż plotera u zamawiającego.</w:t>
            </w:r>
          </w:p>
        </w:tc>
        <w:tc>
          <w:tcPr>
            <w:tcW w:w="1315" w:type="dxa"/>
            <w:tcBorders>
              <w:top w:val="single" w:sz="4" w:space="0" w:color="auto"/>
              <w:left w:val="single" w:sz="4" w:space="0" w:color="auto"/>
              <w:bottom w:val="single" w:sz="4" w:space="0" w:color="auto"/>
              <w:right w:val="single" w:sz="4" w:space="0" w:color="auto"/>
            </w:tcBorders>
          </w:tcPr>
          <w:p w14:paraId="54631DB4" w14:textId="77777777" w:rsidR="00A636A5" w:rsidRDefault="00A636A5" w:rsidP="005D45E6">
            <w:pPr>
              <w:spacing w:before="0" w:after="0"/>
              <w:rPr>
                <w:rFonts w:cstheme="minorHAnsi"/>
                <w:bCs/>
              </w:rPr>
            </w:pPr>
          </w:p>
        </w:tc>
      </w:tr>
    </w:tbl>
    <w:p w14:paraId="2FF9F512" w14:textId="77777777" w:rsidR="00A636A5" w:rsidRDefault="00A636A5" w:rsidP="00610B39">
      <w:pPr>
        <w:spacing w:before="0" w:after="120" w:line="240" w:lineRule="auto"/>
        <w:rPr>
          <w:sz w:val="24"/>
          <w:szCs w:val="24"/>
        </w:rPr>
      </w:pPr>
    </w:p>
    <w:p w14:paraId="3A854EAC" w14:textId="77777777" w:rsidR="00610B39" w:rsidRDefault="00610B39">
      <w:pPr>
        <w:rPr>
          <w:sz w:val="24"/>
          <w:szCs w:val="24"/>
        </w:rPr>
      </w:pPr>
      <w:r>
        <w:rPr>
          <w:sz w:val="24"/>
          <w:szCs w:val="24"/>
        </w:rPr>
        <w:br w:type="page"/>
      </w:r>
    </w:p>
    <w:p w14:paraId="2727FF77" w14:textId="77777777" w:rsidR="00610B39" w:rsidRDefault="00610B39" w:rsidP="00610B39">
      <w:pPr>
        <w:spacing w:before="0" w:after="120" w:line="240" w:lineRule="auto"/>
        <w:jc w:val="right"/>
        <w:rPr>
          <w:sz w:val="24"/>
          <w:szCs w:val="24"/>
        </w:rPr>
      </w:pPr>
      <w:r>
        <w:rPr>
          <w:sz w:val="24"/>
          <w:szCs w:val="24"/>
        </w:rPr>
        <w:t xml:space="preserve">Załącznik nr 2 do Zapytania Ofertowego </w:t>
      </w:r>
    </w:p>
    <w:p w14:paraId="4480500C" w14:textId="75617C2C" w:rsidR="00610B39" w:rsidRDefault="00423703" w:rsidP="00610B39">
      <w:pPr>
        <w:spacing w:before="0" w:after="120" w:line="240" w:lineRule="auto"/>
        <w:rPr>
          <w:sz w:val="24"/>
          <w:szCs w:val="24"/>
        </w:rPr>
      </w:pPr>
      <w:r>
        <w:rPr>
          <w:sz w:val="24"/>
          <w:szCs w:val="24"/>
        </w:rPr>
        <w:t>OR</w:t>
      </w:r>
      <w:r w:rsidR="00610B39" w:rsidRPr="00610B39">
        <w:rPr>
          <w:sz w:val="24"/>
          <w:szCs w:val="24"/>
        </w:rPr>
        <w:t>.272.</w:t>
      </w:r>
      <w:r>
        <w:rPr>
          <w:sz w:val="24"/>
          <w:szCs w:val="24"/>
        </w:rPr>
        <w:t>16</w:t>
      </w:r>
      <w:r w:rsidR="00610B39" w:rsidRPr="00610B39">
        <w:rPr>
          <w:sz w:val="24"/>
          <w:szCs w:val="24"/>
        </w:rPr>
        <w:t>.202</w:t>
      </w:r>
      <w:r>
        <w:rPr>
          <w:sz w:val="24"/>
          <w:szCs w:val="24"/>
        </w:rPr>
        <w:t>4</w:t>
      </w:r>
    </w:p>
    <w:p w14:paraId="098BB1B5" w14:textId="77777777" w:rsidR="00610B39" w:rsidRDefault="00610B39" w:rsidP="00610B39">
      <w:pPr>
        <w:spacing w:before="0" w:after="120" w:line="240" w:lineRule="auto"/>
        <w:rPr>
          <w:sz w:val="24"/>
          <w:szCs w:val="24"/>
        </w:rPr>
      </w:pPr>
    </w:p>
    <w:p w14:paraId="4F2D1BF5" w14:textId="77777777" w:rsidR="00610B39" w:rsidRPr="00910652" w:rsidRDefault="00610B39" w:rsidP="00610B39">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1096707B" w14:textId="4C212058" w:rsidR="00610B39" w:rsidRPr="00910652" w:rsidRDefault="00610B39" w:rsidP="00610B39">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Pr="00423703">
        <w:rPr>
          <w:rFonts w:ascii="Calibri" w:eastAsia="Times New Roman" w:hAnsi="Calibri" w:cs="Calibri"/>
          <w:sz w:val="24"/>
          <w:szCs w:val="24"/>
          <w:lang w:eastAsia="en-US"/>
        </w:rPr>
        <w:t xml:space="preserve">dla </w:t>
      </w:r>
      <w:r w:rsidR="00423703" w:rsidRPr="00423703">
        <w:rPr>
          <w:rFonts w:ascii="Calibri" w:eastAsia="Times New Roman" w:hAnsi="Calibri" w:cs="Calibri"/>
          <w:b/>
          <w:bCs/>
          <w:sz w:val="24"/>
          <w:szCs w:val="24"/>
          <w:lang w:eastAsia="en-US"/>
        </w:rPr>
        <w:t>Dostawa sprzętu komputerowego na potrzeby Wydziału geodezji i katastru Starostwa Powiatowego w Lwówku Śląskim</w:t>
      </w:r>
    </w:p>
    <w:tbl>
      <w:tblPr>
        <w:tblStyle w:val="Tabela-Siatka1"/>
        <w:tblW w:w="0" w:type="auto"/>
        <w:tblLook w:val="04A0" w:firstRow="1" w:lastRow="0" w:firstColumn="1" w:lastColumn="0" w:noHBand="0" w:noVBand="1"/>
      </w:tblPr>
      <w:tblGrid>
        <w:gridCol w:w="9062"/>
      </w:tblGrid>
      <w:tr w:rsidR="00610B39" w:rsidRPr="00910652" w14:paraId="3BE01932" w14:textId="77777777" w:rsidTr="00423703">
        <w:tc>
          <w:tcPr>
            <w:tcW w:w="9062" w:type="dxa"/>
          </w:tcPr>
          <w:p w14:paraId="7665D66D"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Nazwa Wykonawcy*</w:t>
            </w:r>
          </w:p>
        </w:tc>
      </w:tr>
      <w:tr w:rsidR="00610B39" w:rsidRPr="00910652" w14:paraId="122619D5" w14:textId="77777777" w:rsidTr="00423703">
        <w:trPr>
          <w:trHeight w:val="863"/>
        </w:trPr>
        <w:tc>
          <w:tcPr>
            <w:tcW w:w="9062" w:type="dxa"/>
          </w:tcPr>
          <w:p w14:paraId="1F3367E9" w14:textId="77777777" w:rsidR="00610B39" w:rsidRPr="00910652" w:rsidRDefault="00610B39" w:rsidP="00954188">
            <w:pPr>
              <w:rPr>
                <w:rFonts w:ascii="Calibri" w:eastAsia="Times New Roman" w:hAnsi="Calibri" w:cs="Calibri"/>
                <w:sz w:val="24"/>
                <w:szCs w:val="24"/>
              </w:rPr>
            </w:pPr>
          </w:p>
        </w:tc>
      </w:tr>
      <w:tr w:rsidR="00610B39" w:rsidRPr="00910652" w14:paraId="22E4D6D5" w14:textId="77777777" w:rsidTr="00423703">
        <w:tc>
          <w:tcPr>
            <w:tcW w:w="9062" w:type="dxa"/>
          </w:tcPr>
          <w:p w14:paraId="5AB9BF18"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adres w tym województwo*</w:t>
            </w:r>
          </w:p>
        </w:tc>
      </w:tr>
      <w:tr w:rsidR="00610B39" w:rsidRPr="00910652" w14:paraId="2088D54B" w14:textId="77777777" w:rsidTr="00423703">
        <w:trPr>
          <w:trHeight w:val="1096"/>
        </w:trPr>
        <w:tc>
          <w:tcPr>
            <w:tcW w:w="9062" w:type="dxa"/>
          </w:tcPr>
          <w:p w14:paraId="40127E6C" w14:textId="77777777" w:rsidR="00610B39" w:rsidRPr="00910652" w:rsidRDefault="00610B39" w:rsidP="00954188">
            <w:pPr>
              <w:rPr>
                <w:rFonts w:ascii="Calibri" w:eastAsia="Times New Roman" w:hAnsi="Calibri" w:cs="Calibri"/>
                <w:sz w:val="24"/>
                <w:szCs w:val="24"/>
              </w:rPr>
            </w:pPr>
          </w:p>
        </w:tc>
      </w:tr>
      <w:tr w:rsidR="00610B39" w:rsidRPr="00910652" w14:paraId="01217EB9" w14:textId="77777777" w:rsidTr="00423703">
        <w:tc>
          <w:tcPr>
            <w:tcW w:w="9062" w:type="dxa"/>
          </w:tcPr>
          <w:p w14:paraId="3C6B72D7"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NIP, REGON, KRS*</w:t>
            </w:r>
          </w:p>
        </w:tc>
      </w:tr>
      <w:tr w:rsidR="00610B39" w:rsidRPr="00910652" w14:paraId="155BD5D7" w14:textId="77777777" w:rsidTr="00423703">
        <w:trPr>
          <w:trHeight w:val="960"/>
        </w:trPr>
        <w:tc>
          <w:tcPr>
            <w:tcW w:w="9062" w:type="dxa"/>
          </w:tcPr>
          <w:p w14:paraId="7D071FCC" w14:textId="77777777" w:rsidR="00610B39" w:rsidRPr="00910652" w:rsidRDefault="00610B39" w:rsidP="00954188">
            <w:pPr>
              <w:rPr>
                <w:rFonts w:ascii="Calibri" w:eastAsia="Times New Roman" w:hAnsi="Calibri" w:cs="Calibri"/>
                <w:sz w:val="24"/>
                <w:szCs w:val="24"/>
              </w:rPr>
            </w:pPr>
          </w:p>
        </w:tc>
      </w:tr>
      <w:tr w:rsidR="00610B39" w:rsidRPr="00910652" w14:paraId="23C2AA02" w14:textId="77777777" w:rsidTr="00423703">
        <w:tc>
          <w:tcPr>
            <w:tcW w:w="9062" w:type="dxa"/>
          </w:tcPr>
          <w:p w14:paraId="7F275A5D"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nr tel., adres e-mail *</w:t>
            </w:r>
          </w:p>
        </w:tc>
      </w:tr>
      <w:tr w:rsidR="00610B39" w:rsidRPr="00910652" w14:paraId="7F74878F" w14:textId="77777777" w:rsidTr="00423703">
        <w:trPr>
          <w:trHeight w:val="954"/>
        </w:trPr>
        <w:tc>
          <w:tcPr>
            <w:tcW w:w="9062" w:type="dxa"/>
          </w:tcPr>
          <w:p w14:paraId="7E00CAE4" w14:textId="77777777" w:rsidR="00610B39" w:rsidRPr="00910652" w:rsidRDefault="00610B39" w:rsidP="00954188">
            <w:pPr>
              <w:rPr>
                <w:rFonts w:ascii="Calibri" w:eastAsia="Times New Roman" w:hAnsi="Calibri" w:cs="Calibri"/>
                <w:sz w:val="24"/>
                <w:szCs w:val="24"/>
              </w:rPr>
            </w:pPr>
          </w:p>
        </w:tc>
      </w:tr>
      <w:tr w:rsidR="00610B39" w:rsidRPr="00910652" w14:paraId="635FBDF3" w14:textId="77777777" w:rsidTr="00423703">
        <w:tc>
          <w:tcPr>
            <w:tcW w:w="9062" w:type="dxa"/>
          </w:tcPr>
          <w:p w14:paraId="3481672B"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610B39" w:rsidRPr="00910652" w14:paraId="0F21197F" w14:textId="77777777" w:rsidTr="00423703">
        <w:tc>
          <w:tcPr>
            <w:tcW w:w="9062" w:type="dxa"/>
          </w:tcPr>
          <w:p w14:paraId="576314C8"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 xml:space="preserve">OŚWIADCZAMY, że pełnomocnikiem Wykonawcy dla potrzeb niniejszego postępowania </w:t>
            </w:r>
            <w:proofErr w:type="gramStart"/>
            <w:r w:rsidRPr="00910652">
              <w:rPr>
                <w:rFonts w:ascii="Calibri" w:eastAsia="Times New Roman" w:hAnsi="Calibri" w:cs="Calibri"/>
              </w:rPr>
              <w:t>jest(</w:t>
            </w:r>
            <w:proofErr w:type="gramEnd"/>
            <w:r w:rsidRPr="00910652">
              <w:rPr>
                <w:rFonts w:ascii="Calibri" w:eastAsia="Times New Roman" w:hAnsi="Calibri" w:cs="Calibri"/>
              </w:rPr>
              <w:t>wypełniają jedynie Wykonawcy składający ofertę wspólną):</w:t>
            </w:r>
          </w:p>
        </w:tc>
      </w:tr>
      <w:tr w:rsidR="00610B39" w:rsidRPr="00910652" w14:paraId="232C8538" w14:textId="77777777" w:rsidTr="00423703">
        <w:trPr>
          <w:trHeight w:val="521"/>
        </w:trPr>
        <w:tc>
          <w:tcPr>
            <w:tcW w:w="9062" w:type="dxa"/>
          </w:tcPr>
          <w:p w14:paraId="03DBD2A4" w14:textId="77777777" w:rsidR="00610B39" w:rsidRPr="00910652" w:rsidRDefault="00610B39" w:rsidP="00954188">
            <w:pPr>
              <w:rPr>
                <w:rFonts w:ascii="Calibri" w:eastAsia="Times New Roman" w:hAnsi="Calibri" w:cs="Calibri"/>
                <w:sz w:val="24"/>
                <w:szCs w:val="24"/>
              </w:rPr>
            </w:pPr>
          </w:p>
        </w:tc>
      </w:tr>
      <w:tr w:rsidR="00610B39" w:rsidRPr="00910652" w14:paraId="4AE66C24" w14:textId="77777777" w:rsidTr="00423703">
        <w:tc>
          <w:tcPr>
            <w:tcW w:w="9062" w:type="dxa"/>
          </w:tcPr>
          <w:p w14:paraId="7DFF6C30"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610B39" w:rsidRPr="00910652" w14:paraId="279150B3" w14:textId="77777777" w:rsidTr="00423703">
        <w:trPr>
          <w:trHeight w:val="683"/>
        </w:trPr>
        <w:tc>
          <w:tcPr>
            <w:tcW w:w="9062" w:type="dxa"/>
          </w:tcPr>
          <w:p w14:paraId="04CF80EA" w14:textId="77777777" w:rsidR="00610B39" w:rsidRPr="00910652" w:rsidRDefault="00610B39" w:rsidP="00954188">
            <w:pPr>
              <w:rPr>
                <w:rFonts w:ascii="Calibri" w:eastAsia="Times New Roman" w:hAnsi="Calibri" w:cs="Calibri"/>
                <w:sz w:val="24"/>
                <w:szCs w:val="24"/>
              </w:rPr>
            </w:pPr>
          </w:p>
        </w:tc>
      </w:tr>
      <w:tr w:rsidR="00610B39" w:rsidRPr="00910652" w14:paraId="61CC4A69" w14:textId="77777777" w:rsidTr="00423703">
        <w:trPr>
          <w:trHeight w:val="683"/>
        </w:trPr>
        <w:tc>
          <w:tcPr>
            <w:tcW w:w="9062" w:type="dxa"/>
          </w:tcPr>
          <w:p w14:paraId="0CD1A5A4"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754F8312"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06643D15"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4E8805B3"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t>
      </w:r>
      <w:r w:rsidR="007A6AE2">
        <w:rPr>
          <w:rFonts w:ascii="Calibri" w:eastAsia="Times New Roman" w:hAnsi="Calibri" w:cs="Calibri"/>
          <w:bCs/>
          <w:sz w:val="24"/>
          <w:szCs w:val="24"/>
          <w:lang w:eastAsia="en-US"/>
        </w:rPr>
        <w:t>w Zapytaniu Ofertowym</w:t>
      </w:r>
      <w:r w:rsidRPr="00910652">
        <w:rPr>
          <w:rFonts w:ascii="Calibri" w:eastAsia="Times New Roman" w:hAnsi="Calibri" w:cs="Calibri"/>
          <w:bCs/>
          <w:sz w:val="24"/>
          <w:szCs w:val="24"/>
          <w:lang w:val="ru-RU" w:eastAsia="en-US"/>
        </w:rPr>
        <w:t xml:space="preserve">. </w:t>
      </w:r>
    </w:p>
    <w:p w14:paraId="534F9146"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w:t>
      </w:r>
      <w:r w:rsidR="007A6AE2">
        <w:rPr>
          <w:rFonts w:ascii="Calibri" w:eastAsia="Times New Roman" w:hAnsi="Calibri" w:cs="Calibri"/>
          <w:bCs/>
          <w:sz w:val="24"/>
          <w:szCs w:val="24"/>
          <w:lang w:eastAsia="en-US"/>
        </w:rPr>
        <w:t>Zapytaniu Ofertowym</w:t>
      </w:r>
      <w:r w:rsidRPr="00910652">
        <w:rPr>
          <w:rFonts w:ascii="Calibri" w:eastAsia="Times New Roman" w:hAnsi="Calibri" w:cs="Calibri"/>
          <w:bCs/>
          <w:sz w:val="24"/>
          <w:szCs w:val="24"/>
          <w:lang w:val="ru-RU" w:eastAsia="en-US"/>
        </w:rPr>
        <w:t xml:space="preserve"> za wynagrodzenie całkowite:</w:t>
      </w:r>
    </w:p>
    <w:p w14:paraId="7C9CBC6D" w14:textId="55390B01" w:rsidR="00423703" w:rsidRDefault="00423703" w:rsidP="00610B39">
      <w:pPr>
        <w:rPr>
          <w:rFonts w:ascii="Calibri" w:eastAsia="Times New Roman" w:hAnsi="Calibri" w:cs="Calibri"/>
          <w:b/>
          <w:bCs/>
          <w:sz w:val="24"/>
          <w:szCs w:val="24"/>
          <w:lang w:eastAsia="en-US"/>
        </w:rPr>
      </w:pPr>
      <w:r>
        <w:rPr>
          <w:rFonts w:ascii="Calibri" w:eastAsia="Times New Roman" w:hAnsi="Calibri" w:cs="Calibri"/>
          <w:b/>
          <w:bCs/>
          <w:sz w:val="24"/>
          <w:szCs w:val="24"/>
          <w:lang w:eastAsia="en-US"/>
        </w:rPr>
        <w:t xml:space="preserve">Dla Części 1 postępowania </w:t>
      </w:r>
    </w:p>
    <w:p w14:paraId="2E84FDD4" w14:textId="45A5880E" w:rsidR="00610B39" w:rsidRPr="00910652" w:rsidRDefault="00610B39" w:rsidP="00610B39">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proofErr w:type="gramStart"/>
      <w:r w:rsidRPr="00910652">
        <w:rPr>
          <w:rFonts w:ascii="Calibri" w:eastAsia="Times New Roman" w:hAnsi="Calibri" w:cs="Calibri"/>
          <w:bCs/>
          <w:sz w:val="24"/>
          <w:szCs w:val="24"/>
          <w:lang w:eastAsia="en-US"/>
        </w:rPr>
        <w:t>…….</w:t>
      </w:r>
      <w:proofErr w:type="gramEnd"/>
      <w:r w:rsidRPr="00910652">
        <w:rPr>
          <w:rFonts w:ascii="Calibri" w:eastAsia="Times New Roman" w:hAnsi="Calibri" w:cs="Calibri"/>
          <w:bCs/>
          <w:sz w:val="24"/>
          <w:szCs w:val="24"/>
          <w:lang w:eastAsia="en-US"/>
        </w:rPr>
        <w:t xml:space="preserve">.……………………………………………….....) łącznie z należnym podatkiem VAT </w:t>
      </w:r>
      <w:r w:rsidRPr="00910652">
        <w:rPr>
          <w:rFonts w:ascii="Calibri" w:eastAsia="Times New Roman" w:hAnsi="Calibri" w:cs="Calibri"/>
          <w:b/>
          <w:bCs/>
          <w:sz w:val="24"/>
          <w:szCs w:val="24"/>
          <w:lang w:eastAsia="en-US"/>
        </w:rPr>
        <w:t>w tym</w:t>
      </w:r>
      <w:r w:rsidR="005D45E6">
        <w:rPr>
          <w:rFonts w:ascii="Calibri" w:eastAsia="Times New Roman" w:hAnsi="Calibri" w:cs="Calibri"/>
          <w:b/>
          <w:bCs/>
          <w:sz w:val="24"/>
          <w:szCs w:val="24"/>
          <w:lang w:eastAsia="en-US"/>
        </w:rPr>
        <w:t xml:space="preserve"> ………………………………..</w:t>
      </w:r>
      <w:r w:rsidRPr="00910652">
        <w:rPr>
          <w:rFonts w:ascii="Calibri" w:eastAsia="Times New Roman" w:hAnsi="Calibri" w:cs="Calibri"/>
          <w:b/>
          <w:bCs/>
          <w:sz w:val="24"/>
          <w:szCs w:val="24"/>
          <w:lang w:eastAsia="en-US"/>
        </w:rPr>
        <w:t>:</w:t>
      </w:r>
    </w:p>
    <w:tbl>
      <w:tblPr>
        <w:tblStyle w:val="Tabela-Siatka1"/>
        <w:tblW w:w="0" w:type="auto"/>
        <w:tblLook w:val="04A0" w:firstRow="1" w:lastRow="0" w:firstColumn="1" w:lastColumn="0" w:noHBand="0" w:noVBand="1"/>
      </w:tblPr>
      <w:tblGrid>
        <w:gridCol w:w="564"/>
        <w:gridCol w:w="2013"/>
        <w:gridCol w:w="831"/>
        <w:gridCol w:w="1665"/>
        <w:gridCol w:w="1440"/>
        <w:gridCol w:w="1009"/>
        <w:gridCol w:w="1540"/>
      </w:tblGrid>
      <w:tr w:rsidR="005D45E6" w:rsidRPr="00910652" w14:paraId="2F66BAAE" w14:textId="77777777" w:rsidTr="005D45E6">
        <w:tc>
          <w:tcPr>
            <w:tcW w:w="564" w:type="dxa"/>
          </w:tcPr>
          <w:p w14:paraId="3F0A67DC" w14:textId="77777777" w:rsidR="005D45E6" w:rsidRPr="00910652" w:rsidRDefault="005D45E6" w:rsidP="00954188">
            <w:pPr>
              <w:rPr>
                <w:rFonts w:ascii="Calibri" w:eastAsia="Times New Roman" w:hAnsi="Calibri" w:cs="Times New Roman"/>
                <w:sz w:val="24"/>
                <w:szCs w:val="24"/>
              </w:rPr>
            </w:pPr>
            <w:r w:rsidRPr="00910652">
              <w:rPr>
                <w:rFonts w:ascii="Calibri" w:eastAsia="Times New Roman" w:hAnsi="Calibri" w:cs="Times New Roman"/>
                <w:sz w:val="24"/>
                <w:szCs w:val="24"/>
              </w:rPr>
              <w:t>Lp.</w:t>
            </w:r>
          </w:p>
        </w:tc>
        <w:tc>
          <w:tcPr>
            <w:tcW w:w="2013" w:type="dxa"/>
          </w:tcPr>
          <w:p w14:paraId="0D3F4575" w14:textId="77777777" w:rsidR="005D45E6" w:rsidRPr="00910652" w:rsidRDefault="005D45E6" w:rsidP="00954188">
            <w:pPr>
              <w:rPr>
                <w:rFonts w:ascii="Calibri" w:eastAsia="Times New Roman" w:hAnsi="Calibri" w:cs="Times New Roman"/>
                <w:sz w:val="24"/>
                <w:szCs w:val="24"/>
              </w:rPr>
            </w:pPr>
            <w:r w:rsidRPr="00910652">
              <w:rPr>
                <w:rFonts w:ascii="Calibri" w:eastAsia="Times New Roman" w:hAnsi="Calibri" w:cs="Times New Roman"/>
                <w:sz w:val="24"/>
                <w:szCs w:val="24"/>
              </w:rPr>
              <w:t>Nazwa elementu dostawy</w:t>
            </w:r>
          </w:p>
        </w:tc>
        <w:tc>
          <w:tcPr>
            <w:tcW w:w="831" w:type="dxa"/>
          </w:tcPr>
          <w:p w14:paraId="4F584782" w14:textId="77777777" w:rsidR="005D45E6" w:rsidRPr="00910652" w:rsidRDefault="005D45E6" w:rsidP="00954188">
            <w:pPr>
              <w:rPr>
                <w:rFonts w:ascii="Calibri" w:eastAsia="Times New Roman" w:hAnsi="Calibri" w:cs="Times New Roman"/>
                <w:sz w:val="24"/>
                <w:szCs w:val="24"/>
              </w:rPr>
            </w:pPr>
            <w:r w:rsidRPr="00910652">
              <w:rPr>
                <w:rFonts w:ascii="Calibri" w:eastAsia="Times New Roman" w:hAnsi="Calibri" w:cs="Times New Roman"/>
                <w:sz w:val="24"/>
                <w:szCs w:val="24"/>
              </w:rPr>
              <w:t>Ilość</w:t>
            </w:r>
          </w:p>
        </w:tc>
        <w:tc>
          <w:tcPr>
            <w:tcW w:w="1665" w:type="dxa"/>
          </w:tcPr>
          <w:p w14:paraId="08BC344D" w14:textId="44067A30" w:rsidR="005D45E6" w:rsidRPr="00910652" w:rsidRDefault="005D45E6" w:rsidP="00954188">
            <w:pPr>
              <w:rPr>
                <w:rFonts w:ascii="Calibri" w:eastAsia="Times New Roman" w:hAnsi="Calibri" w:cs="Times New Roman"/>
                <w:sz w:val="24"/>
                <w:szCs w:val="24"/>
              </w:rPr>
            </w:pPr>
            <w:r w:rsidRPr="00910652">
              <w:rPr>
                <w:rFonts w:ascii="Calibri" w:eastAsia="Times New Roman" w:hAnsi="Calibri" w:cs="Times New Roman"/>
                <w:sz w:val="24"/>
                <w:szCs w:val="24"/>
              </w:rPr>
              <w:t>Cena jednostkowa</w:t>
            </w:r>
            <w:r>
              <w:rPr>
                <w:rFonts w:ascii="Calibri" w:eastAsia="Times New Roman" w:hAnsi="Calibri" w:cs="Times New Roman"/>
                <w:sz w:val="24"/>
                <w:szCs w:val="24"/>
              </w:rPr>
              <w:t xml:space="preserve"> brutto</w:t>
            </w:r>
          </w:p>
        </w:tc>
        <w:tc>
          <w:tcPr>
            <w:tcW w:w="1440" w:type="dxa"/>
          </w:tcPr>
          <w:p w14:paraId="372F1AEE" w14:textId="26DC7EF0" w:rsidR="005D45E6" w:rsidRPr="00910652" w:rsidRDefault="005D45E6" w:rsidP="00954188">
            <w:pPr>
              <w:rPr>
                <w:rFonts w:ascii="Calibri" w:eastAsia="Times New Roman" w:hAnsi="Calibri" w:cs="Times New Roman"/>
                <w:sz w:val="24"/>
                <w:szCs w:val="24"/>
              </w:rPr>
            </w:pPr>
            <w:r w:rsidRPr="00910652">
              <w:rPr>
                <w:rFonts w:ascii="Calibri" w:eastAsia="Times New Roman" w:hAnsi="Calibri" w:cs="Times New Roman"/>
                <w:sz w:val="24"/>
                <w:szCs w:val="24"/>
              </w:rPr>
              <w:t>Wartość oferty</w:t>
            </w:r>
            <w:r>
              <w:rPr>
                <w:rFonts w:ascii="Calibri" w:eastAsia="Times New Roman" w:hAnsi="Calibri" w:cs="Times New Roman"/>
                <w:sz w:val="24"/>
                <w:szCs w:val="24"/>
              </w:rPr>
              <w:t xml:space="preserve"> brutto </w:t>
            </w:r>
          </w:p>
        </w:tc>
        <w:tc>
          <w:tcPr>
            <w:tcW w:w="1009" w:type="dxa"/>
          </w:tcPr>
          <w:p w14:paraId="3C4CD9DD" w14:textId="1A26C28F" w:rsidR="005D45E6" w:rsidRPr="00910652" w:rsidRDefault="005D45E6" w:rsidP="00954188">
            <w:pPr>
              <w:rPr>
                <w:rFonts w:ascii="Calibri" w:eastAsia="Times New Roman" w:hAnsi="Calibri" w:cs="Times New Roman"/>
                <w:sz w:val="24"/>
                <w:szCs w:val="24"/>
              </w:rPr>
            </w:pPr>
            <w:r>
              <w:rPr>
                <w:rFonts w:ascii="Calibri" w:eastAsia="Times New Roman" w:hAnsi="Calibri" w:cs="Times New Roman"/>
                <w:sz w:val="24"/>
                <w:szCs w:val="24"/>
              </w:rPr>
              <w:t>Stawka VAT</w:t>
            </w:r>
          </w:p>
        </w:tc>
        <w:tc>
          <w:tcPr>
            <w:tcW w:w="1540" w:type="dxa"/>
          </w:tcPr>
          <w:p w14:paraId="2528F5B4" w14:textId="69174206" w:rsidR="005D45E6" w:rsidRPr="00910652" w:rsidRDefault="005D45E6" w:rsidP="00954188">
            <w:pPr>
              <w:rPr>
                <w:rFonts w:ascii="Calibri" w:eastAsia="Times New Roman" w:hAnsi="Calibri" w:cs="Times New Roman"/>
                <w:sz w:val="24"/>
                <w:szCs w:val="24"/>
              </w:rPr>
            </w:pPr>
            <w:r w:rsidRPr="00910652">
              <w:rPr>
                <w:rFonts w:ascii="Calibri" w:eastAsia="Times New Roman" w:hAnsi="Calibri" w:cs="Times New Roman"/>
                <w:sz w:val="24"/>
                <w:szCs w:val="24"/>
              </w:rPr>
              <w:t>Uwagi/nazwa oferowanego sprzętu</w:t>
            </w:r>
          </w:p>
        </w:tc>
      </w:tr>
      <w:tr w:rsidR="005D45E6" w:rsidRPr="00910652" w14:paraId="0D7C7479" w14:textId="77777777" w:rsidTr="005D45E6">
        <w:tc>
          <w:tcPr>
            <w:tcW w:w="564" w:type="dxa"/>
          </w:tcPr>
          <w:p w14:paraId="13147935" w14:textId="69101B54" w:rsidR="005D45E6" w:rsidRPr="002652FB" w:rsidRDefault="005D45E6" w:rsidP="005D45E6">
            <w:pPr>
              <w:spacing w:after="120"/>
              <w:rPr>
                <w:bCs/>
                <w:sz w:val="24"/>
                <w:szCs w:val="24"/>
              </w:rPr>
            </w:pPr>
            <w:r w:rsidRPr="000E747F">
              <w:rPr>
                <w:rFonts w:cstheme="minorHAnsi"/>
                <w:bCs/>
              </w:rPr>
              <w:t>1</w:t>
            </w:r>
          </w:p>
        </w:tc>
        <w:tc>
          <w:tcPr>
            <w:tcW w:w="2013" w:type="dxa"/>
            <w:tcBorders>
              <w:top w:val="nil"/>
              <w:left w:val="nil"/>
              <w:bottom w:val="nil"/>
              <w:right w:val="nil"/>
            </w:tcBorders>
            <w:shd w:val="clear" w:color="auto" w:fill="auto"/>
            <w:vAlign w:val="bottom"/>
          </w:tcPr>
          <w:p w14:paraId="137AB17C" w14:textId="29F55BD4" w:rsidR="005D45E6" w:rsidRDefault="005D45E6" w:rsidP="005D45E6">
            <w:pPr>
              <w:rPr>
                <w:rFonts w:ascii="Calibri" w:hAnsi="Calibri" w:cs="Calibri"/>
                <w:color w:val="000000"/>
              </w:rPr>
            </w:pPr>
            <w:r>
              <w:rPr>
                <w:rFonts w:cstheme="minorHAnsi"/>
                <w:color w:val="000000"/>
              </w:rPr>
              <w:t>Zestaw komputerowy</w:t>
            </w:r>
          </w:p>
        </w:tc>
        <w:tc>
          <w:tcPr>
            <w:tcW w:w="831" w:type="dxa"/>
            <w:tcBorders>
              <w:top w:val="nil"/>
              <w:left w:val="single" w:sz="4" w:space="0" w:color="auto"/>
              <w:bottom w:val="nil"/>
              <w:right w:val="single" w:sz="4" w:space="0" w:color="auto"/>
            </w:tcBorders>
            <w:shd w:val="clear" w:color="auto" w:fill="auto"/>
          </w:tcPr>
          <w:p w14:paraId="64F7A39B" w14:textId="1393A8C7" w:rsidR="005D45E6" w:rsidRDefault="005D45E6" w:rsidP="005D45E6">
            <w:pPr>
              <w:rPr>
                <w:rFonts w:ascii="Calibri" w:hAnsi="Calibri" w:cs="Calibri"/>
                <w:color w:val="000000"/>
              </w:rPr>
            </w:pPr>
            <w:r>
              <w:rPr>
                <w:rFonts w:cstheme="minorHAnsi"/>
                <w:color w:val="000000"/>
              </w:rPr>
              <w:t>2</w:t>
            </w:r>
          </w:p>
        </w:tc>
        <w:tc>
          <w:tcPr>
            <w:tcW w:w="1665" w:type="dxa"/>
          </w:tcPr>
          <w:p w14:paraId="0B4C6F0B" w14:textId="77777777" w:rsidR="005D45E6" w:rsidRPr="00910652" w:rsidRDefault="005D45E6" w:rsidP="005D45E6">
            <w:pPr>
              <w:rPr>
                <w:rFonts w:ascii="Calibri" w:eastAsia="Times New Roman" w:hAnsi="Calibri" w:cs="Times New Roman"/>
                <w:sz w:val="24"/>
                <w:szCs w:val="24"/>
              </w:rPr>
            </w:pPr>
          </w:p>
        </w:tc>
        <w:tc>
          <w:tcPr>
            <w:tcW w:w="1440" w:type="dxa"/>
          </w:tcPr>
          <w:p w14:paraId="0E4CA488" w14:textId="77777777" w:rsidR="005D45E6" w:rsidRPr="00910652" w:rsidRDefault="005D45E6" w:rsidP="005D45E6">
            <w:pPr>
              <w:rPr>
                <w:rFonts w:ascii="Calibri" w:eastAsia="Times New Roman" w:hAnsi="Calibri" w:cs="Times New Roman"/>
                <w:sz w:val="24"/>
                <w:szCs w:val="24"/>
              </w:rPr>
            </w:pPr>
          </w:p>
        </w:tc>
        <w:tc>
          <w:tcPr>
            <w:tcW w:w="1009" w:type="dxa"/>
          </w:tcPr>
          <w:p w14:paraId="49091755" w14:textId="77777777" w:rsidR="005D45E6" w:rsidRPr="00910652" w:rsidRDefault="005D45E6" w:rsidP="005D45E6">
            <w:pPr>
              <w:rPr>
                <w:rFonts w:ascii="Calibri" w:eastAsia="Times New Roman" w:hAnsi="Calibri" w:cs="Times New Roman"/>
                <w:sz w:val="24"/>
                <w:szCs w:val="24"/>
              </w:rPr>
            </w:pPr>
          </w:p>
        </w:tc>
        <w:tc>
          <w:tcPr>
            <w:tcW w:w="1540" w:type="dxa"/>
          </w:tcPr>
          <w:p w14:paraId="2D50BD57" w14:textId="6B4ECC86" w:rsidR="005D45E6" w:rsidRPr="00910652" w:rsidRDefault="005D45E6" w:rsidP="005D45E6">
            <w:pPr>
              <w:rPr>
                <w:rFonts w:ascii="Calibri" w:eastAsia="Times New Roman" w:hAnsi="Calibri" w:cs="Times New Roman"/>
                <w:sz w:val="24"/>
                <w:szCs w:val="24"/>
              </w:rPr>
            </w:pPr>
          </w:p>
        </w:tc>
      </w:tr>
      <w:tr w:rsidR="005D45E6" w:rsidRPr="00910652" w14:paraId="20336DB6" w14:textId="77777777" w:rsidTr="005D45E6">
        <w:tc>
          <w:tcPr>
            <w:tcW w:w="564" w:type="dxa"/>
          </w:tcPr>
          <w:p w14:paraId="5A961D8C" w14:textId="22BE9D6E" w:rsidR="005D45E6" w:rsidRPr="002652FB" w:rsidRDefault="005D45E6" w:rsidP="005D45E6">
            <w:pPr>
              <w:spacing w:after="120"/>
              <w:rPr>
                <w:bCs/>
                <w:sz w:val="24"/>
                <w:szCs w:val="24"/>
              </w:rPr>
            </w:pPr>
            <w:r w:rsidRPr="000E747F">
              <w:rPr>
                <w:rFonts w:cstheme="minorHAnsi"/>
                <w:bCs/>
              </w:rPr>
              <w:t>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BF858E7" w14:textId="05AA5537" w:rsidR="005D45E6" w:rsidRDefault="005D45E6" w:rsidP="005D45E6">
            <w:pPr>
              <w:rPr>
                <w:rFonts w:ascii="Calibri" w:hAnsi="Calibri" w:cs="Calibri"/>
                <w:color w:val="000000"/>
              </w:rPr>
            </w:pPr>
            <w:r>
              <w:rPr>
                <w:rFonts w:cstheme="minorHAnsi"/>
                <w:color w:val="000000"/>
              </w:rPr>
              <w:t xml:space="preserve">Monitor komputerowy </w:t>
            </w:r>
          </w:p>
        </w:tc>
        <w:tc>
          <w:tcPr>
            <w:tcW w:w="831" w:type="dxa"/>
            <w:tcBorders>
              <w:top w:val="single" w:sz="4" w:space="0" w:color="auto"/>
              <w:left w:val="nil"/>
              <w:bottom w:val="single" w:sz="4" w:space="0" w:color="auto"/>
              <w:right w:val="single" w:sz="4" w:space="0" w:color="auto"/>
            </w:tcBorders>
            <w:shd w:val="clear" w:color="auto" w:fill="auto"/>
          </w:tcPr>
          <w:p w14:paraId="117775FB" w14:textId="7293C0B2" w:rsidR="005D45E6" w:rsidRDefault="005D45E6" w:rsidP="005D45E6">
            <w:pPr>
              <w:rPr>
                <w:rFonts w:ascii="Calibri" w:hAnsi="Calibri" w:cs="Calibri"/>
                <w:color w:val="000000"/>
              </w:rPr>
            </w:pPr>
            <w:r w:rsidRPr="000E747F">
              <w:rPr>
                <w:rFonts w:cstheme="minorHAnsi"/>
                <w:color w:val="000000"/>
              </w:rPr>
              <w:t>4</w:t>
            </w:r>
          </w:p>
        </w:tc>
        <w:tc>
          <w:tcPr>
            <w:tcW w:w="1665" w:type="dxa"/>
          </w:tcPr>
          <w:p w14:paraId="2EF5CC6A" w14:textId="77777777" w:rsidR="005D45E6" w:rsidRPr="00910652" w:rsidRDefault="005D45E6" w:rsidP="005D45E6">
            <w:pPr>
              <w:rPr>
                <w:rFonts w:ascii="Calibri" w:eastAsia="Times New Roman" w:hAnsi="Calibri" w:cs="Times New Roman"/>
                <w:sz w:val="24"/>
                <w:szCs w:val="24"/>
              </w:rPr>
            </w:pPr>
          </w:p>
        </w:tc>
        <w:tc>
          <w:tcPr>
            <w:tcW w:w="1440" w:type="dxa"/>
          </w:tcPr>
          <w:p w14:paraId="26AFDB1F" w14:textId="77777777" w:rsidR="005D45E6" w:rsidRPr="00910652" w:rsidRDefault="005D45E6" w:rsidP="005D45E6">
            <w:pPr>
              <w:rPr>
                <w:rFonts w:ascii="Calibri" w:eastAsia="Times New Roman" w:hAnsi="Calibri" w:cs="Times New Roman"/>
                <w:sz w:val="24"/>
                <w:szCs w:val="24"/>
              </w:rPr>
            </w:pPr>
          </w:p>
        </w:tc>
        <w:tc>
          <w:tcPr>
            <w:tcW w:w="1009" w:type="dxa"/>
          </w:tcPr>
          <w:p w14:paraId="75FB7B57" w14:textId="77777777" w:rsidR="005D45E6" w:rsidRPr="00910652" w:rsidRDefault="005D45E6" w:rsidP="005D45E6">
            <w:pPr>
              <w:rPr>
                <w:rFonts w:ascii="Calibri" w:eastAsia="Times New Roman" w:hAnsi="Calibri" w:cs="Times New Roman"/>
                <w:sz w:val="24"/>
                <w:szCs w:val="24"/>
              </w:rPr>
            </w:pPr>
          </w:p>
        </w:tc>
        <w:tc>
          <w:tcPr>
            <w:tcW w:w="1540" w:type="dxa"/>
          </w:tcPr>
          <w:p w14:paraId="4375FB38" w14:textId="7CD0EC05" w:rsidR="005D45E6" w:rsidRPr="00910652" w:rsidRDefault="005D45E6" w:rsidP="005D45E6">
            <w:pPr>
              <w:rPr>
                <w:rFonts w:ascii="Calibri" w:eastAsia="Times New Roman" w:hAnsi="Calibri" w:cs="Times New Roman"/>
                <w:sz w:val="24"/>
                <w:szCs w:val="24"/>
              </w:rPr>
            </w:pPr>
          </w:p>
        </w:tc>
      </w:tr>
      <w:tr w:rsidR="005D45E6" w:rsidRPr="00910652" w14:paraId="4CC87B6E" w14:textId="77777777" w:rsidTr="005D45E6">
        <w:tc>
          <w:tcPr>
            <w:tcW w:w="564" w:type="dxa"/>
          </w:tcPr>
          <w:p w14:paraId="7A5CF7AF" w14:textId="6A64FE07" w:rsidR="005D45E6" w:rsidRPr="002652FB" w:rsidRDefault="005D45E6" w:rsidP="005D45E6">
            <w:pPr>
              <w:spacing w:after="120"/>
              <w:rPr>
                <w:bCs/>
                <w:sz w:val="24"/>
                <w:szCs w:val="24"/>
              </w:rPr>
            </w:pPr>
            <w:r>
              <w:rPr>
                <w:bCs/>
                <w:sz w:val="24"/>
                <w:szCs w:val="24"/>
              </w:rPr>
              <w:t>3</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5B96F107" w14:textId="256023BA" w:rsidR="005D45E6" w:rsidRDefault="005D45E6" w:rsidP="005D45E6">
            <w:pPr>
              <w:rPr>
                <w:rFonts w:ascii="Calibri" w:hAnsi="Calibri" w:cs="Calibri"/>
                <w:color w:val="000000"/>
              </w:rPr>
            </w:pPr>
            <w:r>
              <w:rPr>
                <w:rFonts w:cstheme="minorHAnsi"/>
                <w:color w:val="000000"/>
              </w:rPr>
              <w:t>Dysk wewnętrzny SSD</w:t>
            </w:r>
          </w:p>
        </w:tc>
        <w:tc>
          <w:tcPr>
            <w:tcW w:w="831" w:type="dxa"/>
            <w:tcBorders>
              <w:top w:val="nil"/>
              <w:left w:val="nil"/>
              <w:bottom w:val="single" w:sz="4" w:space="0" w:color="auto"/>
              <w:right w:val="single" w:sz="4" w:space="0" w:color="auto"/>
            </w:tcBorders>
            <w:shd w:val="clear" w:color="auto" w:fill="auto"/>
          </w:tcPr>
          <w:p w14:paraId="48A98E81" w14:textId="74475FB3" w:rsidR="005D45E6" w:rsidRDefault="005D45E6" w:rsidP="005D45E6">
            <w:pPr>
              <w:rPr>
                <w:rFonts w:ascii="Calibri" w:hAnsi="Calibri" w:cs="Calibri"/>
                <w:color w:val="000000"/>
              </w:rPr>
            </w:pPr>
            <w:r>
              <w:rPr>
                <w:rFonts w:cstheme="minorHAnsi"/>
                <w:color w:val="000000"/>
              </w:rPr>
              <w:t>4</w:t>
            </w:r>
          </w:p>
        </w:tc>
        <w:tc>
          <w:tcPr>
            <w:tcW w:w="1665" w:type="dxa"/>
          </w:tcPr>
          <w:p w14:paraId="2BCCD976" w14:textId="77777777" w:rsidR="005D45E6" w:rsidRPr="00910652" w:rsidRDefault="005D45E6" w:rsidP="005D45E6">
            <w:pPr>
              <w:rPr>
                <w:rFonts w:ascii="Calibri" w:eastAsia="Times New Roman" w:hAnsi="Calibri" w:cs="Times New Roman"/>
                <w:sz w:val="24"/>
                <w:szCs w:val="24"/>
              </w:rPr>
            </w:pPr>
          </w:p>
        </w:tc>
        <w:tc>
          <w:tcPr>
            <w:tcW w:w="1440" w:type="dxa"/>
          </w:tcPr>
          <w:p w14:paraId="6CBF3B3D" w14:textId="77777777" w:rsidR="005D45E6" w:rsidRPr="00910652" w:rsidRDefault="005D45E6" w:rsidP="005D45E6">
            <w:pPr>
              <w:rPr>
                <w:rFonts w:ascii="Calibri" w:eastAsia="Times New Roman" w:hAnsi="Calibri" w:cs="Times New Roman"/>
                <w:sz w:val="24"/>
                <w:szCs w:val="24"/>
              </w:rPr>
            </w:pPr>
          </w:p>
        </w:tc>
        <w:tc>
          <w:tcPr>
            <w:tcW w:w="1009" w:type="dxa"/>
          </w:tcPr>
          <w:p w14:paraId="631FA499" w14:textId="77777777" w:rsidR="005D45E6" w:rsidRPr="00910652" w:rsidRDefault="005D45E6" w:rsidP="005D45E6">
            <w:pPr>
              <w:rPr>
                <w:rFonts w:ascii="Calibri" w:eastAsia="Times New Roman" w:hAnsi="Calibri" w:cs="Times New Roman"/>
                <w:sz w:val="24"/>
                <w:szCs w:val="24"/>
              </w:rPr>
            </w:pPr>
          </w:p>
        </w:tc>
        <w:tc>
          <w:tcPr>
            <w:tcW w:w="1540" w:type="dxa"/>
          </w:tcPr>
          <w:p w14:paraId="7F5075EA" w14:textId="4BB7BECD" w:rsidR="005D45E6" w:rsidRPr="00910652" w:rsidRDefault="005D45E6" w:rsidP="005D45E6">
            <w:pPr>
              <w:rPr>
                <w:rFonts w:ascii="Calibri" w:eastAsia="Times New Roman" w:hAnsi="Calibri" w:cs="Times New Roman"/>
                <w:sz w:val="24"/>
                <w:szCs w:val="24"/>
              </w:rPr>
            </w:pPr>
          </w:p>
        </w:tc>
      </w:tr>
    </w:tbl>
    <w:p w14:paraId="1C5C7589" w14:textId="77777777" w:rsidR="00423703" w:rsidRDefault="00423703" w:rsidP="00423703">
      <w:pPr>
        <w:ind w:left="142"/>
        <w:contextualSpacing/>
        <w:rPr>
          <w:rFonts w:ascii="Calibri" w:eastAsia="Times New Roman" w:hAnsi="Calibri" w:cs="Times New Roman"/>
          <w:bCs/>
          <w:sz w:val="24"/>
          <w:szCs w:val="24"/>
          <w:lang w:eastAsia="en-US"/>
        </w:rPr>
      </w:pPr>
    </w:p>
    <w:p w14:paraId="58AEB886" w14:textId="0D1D7F2E" w:rsidR="005D45E6" w:rsidRDefault="005D45E6" w:rsidP="005D45E6">
      <w:pPr>
        <w:rPr>
          <w:rFonts w:ascii="Calibri" w:eastAsia="Times New Roman" w:hAnsi="Calibri" w:cs="Calibri"/>
          <w:b/>
          <w:bCs/>
          <w:sz w:val="24"/>
          <w:szCs w:val="24"/>
          <w:lang w:eastAsia="en-US"/>
        </w:rPr>
      </w:pPr>
      <w:r>
        <w:rPr>
          <w:rFonts w:ascii="Calibri" w:eastAsia="Times New Roman" w:hAnsi="Calibri" w:cs="Calibri"/>
          <w:b/>
          <w:bCs/>
          <w:sz w:val="24"/>
          <w:szCs w:val="24"/>
          <w:lang w:eastAsia="en-US"/>
        </w:rPr>
        <w:t xml:space="preserve">Dla Części </w:t>
      </w:r>
      <w:r>
        <w:rPr>
          <w:rFonts w:ascii="Calibri" w:eastAsia="Times New Roman" w:hAnsi="Calibri" w:cs="Calibri"/>
          <w:b/>
          <w:bCs/>
          <w:sz w:val="24"/>
          <w:szCs w:val="24"/>
          <w:lang w:eastAsia="en-US"/>
        </w:rPr>
        <w:t>2</w:t>
      </w:r>
      <w:r>
        <w:rPr>
          <w:rFonts w:ascii="Calibri" w:eastAsia="Times New Roman" w:hAnsi="Calibri" w:cs="Calibri"/>
          <w:b/>
          <w:bCs/>
          <w:sz w:val="24"/>
          <w:szCs w:val="24"/>
          <w:lang w:eastAsia="en-US"/>
        </w:rPr>
        <w:t xml:space="preserve"> postępowania </w:t>
      </w:r>
    </w:p>
    <w:p w14:paraId="41E9D74E" w14:textId="77777777" w:rsidR="005D45E6" w:rsidRPr="00910652" w:rsidRDefault="005D45E6" w:rsidP="005D45E6">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proofErr w:type="gramStart"/>
      <w:r w:rsidRPr="00910652">
        <w:rPr>
          <w:rFonts w:ascii="Calibri" w:eastAsia="Times New Roman" w:hAnsi="Calibri" w:cs="Calibri"/>
          <w:bCs/>
          <w:sz w:val="24"/>
          <w:szCs w:val="24"/>
          <w:lang w:eastAsia="en-US"/>
        </w:rPr>
        <w:t>…….</w:t>
      </w:r>
      <w:proofErr w:type="gramEnd"/>
      <w:r w:rsidRPr="00910652">
        <w:rPr>
          <w:rFonts w:ascii="Calibri" w:eastAsia="Times New Roman" w:hAnsi="Calibri" w:cs="Calibri"/>
          <w:bCs/>
          <w:sz w:val="24"/>
          <w:szCs w:val="24"/>
          <w:lang w:eastAsia="en-US"/>
        </w:rPr>
        <w:t xml:space="preserve">.……………………………………………….....) łącznie z należnym podatkiem VAT </w:t>
      </w:r>
      <w:r w:rsidRPr="00910652">
        <w:rPr>
          <w:rFonts w:ascii="Calibri" w:eastAsia="Times New Roman" w:hAnsi="Calibri" w:cs="Calibri"/>
          <w:b/>
          <w:bCs/>
          <w:sz w:val="24"/>
          <w:szCs w:val="24"/>
          <w:lang w:eastAsia="en-US"/>
        </w:rPr>
        <w:t>w tym</w:t>
      </w:r>
      <w:r>
        <w:rPr>
          <w:rFonts w:ascii="Calibri" w:eastAsia="Times New Roman" w:hAnsi="Calibri" w:cs="Calibri"/>
          <w:b/>
          <w:bCs/>
          <w:sz w:val="24"/>
          <w:szCs w:val="24"/>
          <w:lang w:eastAsia="en-US"/>
        </w:rPr>
        <w:t xml:space="preserve"> ………………………………..</w:t>
      </w:r>
      <w:r w:rsidRPr="00910652">
        <w:rPr>
          <w:rFonts w:ascii="Calibri" w:eastAsia="Times New Roman" w:hAnsi="Calibri" w:cs="Calibri"/>
          <w:b/>
          <w:bCs/>
          <w:sz w:val="24"/>
          <w:szCs w:val="24"/>
          <w:lang w:eastAsia="en-US"/>
        </w:rPr>
        <w:t>:</w:t>
      </w:r>
    </w:p>
    <w:tbl>
      <w:tblPr>
        <w:tblStyle w:val="Tabela-Siatka1"/>
        <w:tblW w:w="0" w:type="auto"/>
        <w:tblLook w:val="04A0" w:firstRow="1" w:lastRow="0" w:firstColumn="1" w:lastColumn="0" w:noHBand="0" w:noVBand="1"/>
      </w:tblPr>
      <w:tblGrid>
        <w:gridCol w:w="564"/>
        <w:gridCol w:w="2013"/>
        <w:gridCol w:w="831"/>
        <w:gridCol w:w="1665"/>
        <w:gridCol w:w="1440"/>
        <w:gridCol w:w="1009"/>
        <w:gridCol w:w="1540"/>
      </w:tblGrid>
      <w:tr w:rsidR="005D45E6" w:rsidRPr="00910652" w14:paraId="7A2C320D" w14:textId="77777777" w:rsidTr="00E932BB">
        <w:tc>
          <w:tcPr>
            <w:tcW w:w="564" w:type="dxa"/>
          </w:tcPr>
          <w:p w14:paraId="42F59105" w14:textId="77777777" w:rsidR="005D45E6" w:rsidRPr="00910652" w:rsidRDefault="005D45E6" w:rsidP="00E932BB">
            <w:pPr>
              <w:rPr>
                <w:rFonts w:ascii="Calibri" w:eastAsia="Times New Roman" w:hAnsi="Calibri" w:cs="Times New Roman"/>
                <w:sz w:val="24"/>
                <w:szCs w:val="24"/>
              </w:rPr>
            </w:pPr>
            <w:r w:rsidRPr="00910652">
              <w:rPr>
                <w:rFonts w:ascii="Calibri" w:eastAsia="Times New Roman" w:hAnsi="Calibri" w:cs="Times New Roman"/>
                <w:sz w:val="24"/>
                <w:szCs w:val="24"/>
              </w:rPr>
              <w:t>Lp.</w:t>
            </w:r>
          </w:p>
        </w:tc>
        <w:tc>
          <w:tcPr>
            <w:tcW w:w="2013" w:type="dxa"/>
          </w:tcPr>
          <w:p w14:paraId="61C943CE" w14:textId="77777777" w:rsidR="005D45E6" w:rsidRPr="00910652" w:rsidRDefault="005D45E6" w:rsidP="00E932BB">
            <w:pPr>
              <w:rPr>
                <w:rFonts w:ascii="Calibri" w:eastAsia="Times New Roman" w:hAnsi="Calibri" w:cs="Times New Roman"/>
                <w:sz w:val="24"/>
                <w:szCs w:val="24"/>
              </w:rPr>
            </w:pPr>
            <w:r w:rsidRPr="00910652">
              <w:rPr>
                <w:rFonts w:ascii="Calibri" w:eastAsia="Times New Roman" w:hAnsi="Calibri" w:cs="Times New Roman"/>
                <w:sz w:val="24"/>
                <w:szCs w:val="24"/>
              </w:rPr>
              <w:t>Nazwa elementu dostawy</w:t>
            </w:r>
          </w:p>
        </w:tc>
        <w:tc>
          <w:tcPr>
            <w:tcW w:w="831" w:type="dxa"/>
          </w:tcPr>
          <w:p w14:paraId="013B319F" w14:textId="77777777" w:rsidR="005D45E6" w:rsidRPr="00910652" w:rsidRDefault="005D45E6" w:rsidP="00E932BB">
            <w:pPr>
              <w:rPr>
                <w:rFonts w:ascii="Calibri" w:eastAsia="Times New Roman" w:hAnsi="Calibri" w:cs="Times New Roman"/>
                <w:sz w:val="24"/>
                <w:szCs w:val="24"/>
              </w:rPr>
            </w:pPr>
            <w:r w:rsidRPr="00910652">
              <w:rPr>
                <w:rFonts w:ascii="Calibri" w:eastAsia="Times New Roman" w:hAnsi="Calibri" w:cs="Times New Roman"/>
                <w:sz w:val="24"/>
                <w:szCs w:val="24"/>
              </w:rPr>
              <w:t>Ilość</w:t>
            </w:r>
          </w:p>
        </w:tc>
        <w:tc>
          <w:tcPr>
            <w:tcW w:w="1665" w:type="dxa"/>
          </w:tcPr>
          <w:p w14:paraId="56EB56EF" w14:textId="77777777" w:rsidR="005D45E6" w:rsidRPr="00910652" w:rsidRDefault="005D45E6" w:rsidP="00E932BB">
            <w:pPr>
              <w:rPr>
                <w:rFonts w:ascii="Calibri" w:eastAsia="Times New Roman" w:hAnsi="Calibri" w:cs="Times New Roman"/>
                <w:sz w:val="24"/>
                <w:szCs w:val="24"/>
              </w:rPr>
            </w:pPr>
            <w:r w:rsidRPr="00910652">
              <w:rPr>
                <w:rFonts w:ascii="Calibri" w:eastAsia="Times New Roman" w:hAnsi="Calibri" w:cs="Times New Roman"/>
                <w:sz w:val="24"/>
                <w:szCs w:val="24"/>
              </w:rPr>
              <w:t>Cena jednostkowa</w:t>
            </w:r>
            <w:r>
              <w:rPr>
                <w:rFonts w:ascii="Calibri" w:eastAsia="Times New Roman" w:hAnsi="Calibri" w:cs="Times New Roman"/>
                <w:sz w:val="24"/>
                <w:szCs w:val="24"/>
              </w:rPr>
              <w:t xml:space="preserve"> brutto</w:t>
            </w:r>
          </w:p>
        </w:tc>
        <w:tc>
          <w:tcPr>
            <w:tcW w:w="1440" w:type="dxa"/>
          </w:tcPr>
          <w:p w14:paraId="1D72F52E" w14:textId="77777777" w:rsidR="005D45E6" w:rsidRPr="00910652" w:rsidRDefault="005D45E6" w:rsidP="00E932BB">
            <w:pPr>
              <w:rPr>
                <w:rFonts w:ascii="Calibri" w:eastAsia="Times New Roman" w:hAnsi="Calibri" w:cs="Times New Roman"/>
                <w:sz w:val="24"/>
                <w:szCs w:val="24"/>
              </w:rPr>
            </w:pPr>
            <w:r w:rsidRPr="00910652">
              <w:rPr>
                <w:rFonts w:ascii="Calibri" w:eastAsia="Times New Roman" w:hAnsi="Calibri" w:cs="Times New Roman"/>
                <w:sz w:val="24"/>
                <w:szCs w:val="24"/>
              </w:rPr>
              <w:t>Wartość oferty</w:t>
            </w:r>
            <w:r>
              <w:rPr>
                <w:rFonts w:ascii="Calibri" w:eastAsia="Times New Roman" w:hAnsi="Calibri" w:cs="Times New Roman"/>
                <w:sz w:val="24"/>
                <w:szCs w:val="24"/>
              </w:rPr>
              <w:t xml:space="preserve"> brutto </w:t>
            </w:r>
          </w:p>
        </w:tc>
        <w:tc>
          <w:tcPr>
            <w:tcW w:w="1009" w:type="dxa"/>
          </w:tcPr>
          <w:p w14:paraId="5E34A94B" w14:textId="77777777" w:rsidR="005D45E6" w:rsidRPr="00910652" w:rsidRDefault="005D45E6" w:rsidP="00E932BB">
            <w:pPr>
              <w:rPr>
                <w:rFonts w:ascii="Calibri" w:eastAsia="Times New Roman" w:hAnsi="Calibri" w:cs="Times New Roman"/>
                <w:sz w:val="24"/>
                <w:szCs w:val="24"/>
              </w:rPr>
            </w:pPr>
            <w:r>
              <w:rPr>
                <w:rFonts w:ascii="Calibri" w:eastAsia="Times New Roman" w:hAnsi="Calibri" w:cs="Times New Roman"/>
                <w:sz w:val="24"/>
                <w:szCs w:val="24"/>
              </w:rPr>
              <w:t>Stawka VAT</w:t>
            </w:r>
          </w:p>
        </w:tc>
        <w:tc>
          <w:tcPr>
            <w:tcW w:w="1540" w:type="dxa"/>
          </w:tcPr>
          <w:p w14:paraId="254F9C4E" w14:textId="77777777" w:rsidR="005D45E6" w:rsidRPr="00910652" w:rsidRDefault="005D45E6" w:rsidP="00E932BB">
            <w:pPr>
              <w:rPr>
                <w:rFonts w:ascii="Calibri" w:eastAsia="Times New Roman" w:hAnsi="Calibri" w:cs="Times New Roman"/>
                <w:sz w:val="24"/>
                <w:szCs w:val="24"/>
              </w:rPr>
            </w:pPr>
            <w:r w:rsidRPr="00910652">
              <w:rPr>
                <w:rFonts w:ascii="Calibri" w:eastAsia="Times New Roman" w:hAnsi="Calibri" w:cs="Times New Roman"/>
                <w:sz w:val="24"/>
                <w:szCs w:val="24"/>
              </w:rPr>
              <w:t>Uwagi/nazwa oferowanego sprzętu</w:t>
            </w:r>
          </w:p>
        </w:tc>
      </w:tr>
      <w:tr w:rsidR="005D45E6" w:rsidRPr="00910652" w14:paraId="0DD75E40" w14:textId="77777777" w:rsidTr="00E932BB">
        <w:tc>
          <w:tcPr>
            <w:tcW w:w="564" w:type="dxa"/>
          </w:tcPr>
          <w:p w14:paraId="0C891523" w14:textId="77777777" w:rsidR="005D45E6" w:rsidRPr="002652FB" w:rsidRDefault="005D45E6" w:rsidP="00E932BB">
            <w:pPr>
              <w:spacing w:after="120"/>
              <w:rPr>
                <w:bCs/>
                <w:sz w:val="24"/>
                <w:szCs w:val="24"/>
              </w:rPr>
            </w:pPr>
            <w:r w:rsidRPr="000E747F">
              <w:rPr>
                <w:rFonts w:cstheme="minorHAnsi"/>
                <w:bCs/>
              </w:rPr>
              <w:t>1</w:t>
            </w:r>
          </w:p>
        </w:tc>
        <w:tc>
          <w:tcPr>
            <w:tcW w:w="2013" w:type="dxa"/>
            <w:tcBorders>
              <w:top w:val="nil"/>
              <w:left w:val="nil"/>
              <w:bottom w:val="nil"/>
              <w:right w:val="nil"/>
            </w:tcBorders>
            <w:shd w:val="clear" w:color="auto" w:fill="auto"/>
            <w:vAlign w:val="bottom"/>
          </w:tcPr>
          <w:p w14:paraId="01FC8F4C" w14:textId="2569C442" w:rsidR="005D45E6" w:rsidRDefault="005D45E6" w:rsidP="00E932BB">
            <w:pPr>
              <w:rPr>
                <w:rFonts w:ascii="Calibri" w:hAnsi="Calibri" w:cs="Calibri"/>
                <w:color w:val="000000"/>
              </w:rPr>
            </w:pPr>
            <w:r>
              <w:rPr>
                <w:rFonts w:cstheme="minorHAnsi"/>
                <w:color w:val="000000"/>
              </w:rPr>
              <w:t xml:space="preserve">Ploter wielkoformatowy </w:t>
            </w:r>
          </w:p>
        </w:tc>
        <w:tc>
          <w:tcPr>
            <w:tcW w:w="831" w:type="dxa"/>
            <w:tcBorders>
              <w:top w:val="nil"/>
              <w:left w:val="single" w:sz="4" w:space="0" w:color="auto"/>
              <w:bottom w:val="nil"/>
              <w:right w:val="single" w:sz="4" w:space="0" w:color="auto"/>
            </w:tcBorders>
            <w:shd w:val="clear" w:color="auto" w:fill="auto"/>
          </w:tcPr>
          <w:p w14:paraId="51121732" w14:textId="01A0CE9B" w:rsidR="005D45E6" w:rsidRDefault="005D45E6" w:rsidP="00E932BB">
            <w:pPr>
              <w:rPr>
                <w:rFonts w:ascii="Calibri" w:hAnsi="Calibri" w:cs="Calibri"/>
                <w:color w:val="000000"/>
              </w:rPr>
            </w:pPr>
            <w:r>
              <w:rPr>
                <w:rFonts w:ascii="Calibri" w:hAnsi="Calibri" w:cs="Calibri"/>
                <w:color w:val="000000"/>
              </w:rPr>
              <w:t>1</w:t>
            </w:r>
          </w:p>
        </w:tc>
        <w:tc>
          <w:tcPr>
            <w:tcW w:w="1665" w:type="dxa"/>
          </w:tcPr>
          <w:p w14:paraId="3E10C909" w14:textId="77777777" w:rsidR="005D45E6" w:rsidRPr="00910652" w:rsidRDefault="005D45E6" w:rsidP="00E932BB">
            <w:pPr>
              <w:rPr>
                <w:rFonts w:ascii="Calibri" w:eastAsia="Times New Roman" w:hAnsi="Calibri" w:cs="Times New Roman"/>
                <w:sz w:val="24"/>
                <w:szCs w:val="24"/>
              </w:rPr>
            </w:pPr>
          </w:p>
        </w:tc>
        <w:tc>
          <w:tcPr>
            <w:tcW w:w="1440" w:type="dxa"/>
          </w:tcPr>
          <w:p w14:paraId="24FD3005" w14:textId="77777777" w:rsidR="005D45E6" w:rsidRPr="00910652" w:rsidRDefault="005D45E6" w:rsidP="00E932BB">
            <w:pPr>
              <w:rPr>
                <w:rFonts w:ascii="Calibri" w:eastAsia="Times New Roman" w:hAnsi="Calibri" w:cs="Times New Roman"/>
                <w:sz w:val="24"/>
                <w:szCs w:val="24"/>
              </w:rPr>
            </w:pPr>
          </w:p>
        </w:tc>
        <w:tc>
          <w:tcPr>
            <w:tcW w:w="1009" w:type="dxa"/>
          </w:tcPr>
          <w:p w14:paraId="2027E9D0" w14:textId="77777777" w:rsidR="005D45E6" w:rsidRPr="00910652" w:rsidRDefault="005D45E6" w:rsidP="00E932BB">
            <w:pPr>
              <w:rPr>
                <w:rFonts w:ascii="Calibri" w:eastAsia="Times New Roman" w:hAnsi="Calibri" w:cs="Times New Roman"/>
                <w:sz w:val="24"/>
                <w:szCs w:val="24"/>
              </w:rPr>
            </w:pPr>
          </w:p>
        </w:tc>
        <w:tc>
          <w:tcPr>
            <w:tcW w:w="1540" w:type="dxa"/>
          </w:tcPr>
          <w:p w14:paraId="36419AAB" w14:textId="77777777" w:rsidR="005D45E6" w:rsidRPr="00910652" w:rsidRDefault="005D45E6" w:rsidP="00E932BB">
            <w:pPr>
              <w:rPr>
                <w:rFonts w:ascii="Calibri" w:eastAsia="Times New Roman" w:hAnsi="Calibri" w:cs="Times New Roman"/>
                <w:sz w:val="24"/>
                <w:szCs w:val="24"/>
              </w:rPr>
            </w:pPr>
          </w:p>
        </w:tc>
      </w:tr>
    </w:tbl>
    <w:p w14:paraId="5B1FB0AE" w14:textId="77777777" w:rsidR="00423703" w:rsidRDefault="00423703" w:rsidP="00423703">
      <w:pPr>
        <w:ind w:left="142"/>
        <w:contextualSpacing/>
        <w:rPr>
          <w:rFonts w:ascii="Calibri" w:eastAsia="Times New Roman" w:hAnsi="Calibri" w:cs="Times New Roman"/>
          <w:bCs/>
          <w:sz w:val="24"/>
          <w:szCs w:val="24"/>
          <w:lang w:eastAsia="en-US"/>
        </w:rPr>
      </w:pPr>
    </w:p>
    <w:p w14:paraId="27AF7E3B" w14:textId="65298AE1" w:rsidR="00610B39" w:rsidRDefault="00610B39" w:rsidP="00423703">
      <w:pPr>
        <w:numPr>
          <w:ilvl w:val="0"/>
          <w:numId w:val="45"/>
        </w:numPr>
        <w:ind w:left="142" w:firstLine="0"/>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na wskazany w OPZ sprzęt udzielę </w:t>
      </w:r>
      <w:r w:rsidR="00423703">
        <w:rPr>
          <w:rFonts w:ascii="Calibri" w:eastAsia="Times New Roman" w:hAnsi="Calibri" w:cs="Times New Roman"/>
          <w:bCs/>
          <w:sz w:val="24"/>
          <w:szCs w:val="24"/>
          <w:lang w:eastAsia="en-US"/>
        </w:rPr>
        <w:t xml:space="preserve">min </w:t>
      </w:r>
      <w:r w:rsidRPr="005D45E6">
        <w:rPr>
          <w:rFonts w:ascii="Calibri" w:eastAsia="Times New Roman" w:hAnsi="Calibri" w:cs="Times New Roman"/>
          <w:b/>
          <w:sz w:val="24"/>
          <w:szCs w:val="24"/>
          <w:lang w:eastAsia="en-US"/>
        </w:rPr>
        <w:t>36 miesięcy</w:t>
      </w:r>
      <w:r w:rsidRPr="00910652">
        <w:rPr>
          <w:rFonts w:ascii="Calibri" w:eastAsia="Times New Roman" w:hAnsi="Calibri" w:cs="Times New Roman"/>
          <w:bCs/>
          <w:sz w:val="24"/>
          <w:szCs w:val="24"/>
          <w:lang w:eastAsia="en-US"/>
        </w:rPr>
        <w:t xml:space="preserve"> </w:t>
      </w:r>
      <w:r w:rsidR="00423703">
        <w:rPr>
          <w:rFonts w:ascii="Calibri" w:eastAsia="Times New Roman" w:hAnsi="Calibri" w:cs="Times New Roman"/>
          <w:bCs/>
          <w:sz w:val="24"/>
          <w:szCs w:val="24"/>
          <w:lang w:eastAsia="en-US"/>
        </w:rPr>
        <w:t xml:space="preserve">gwarancji. Okres gwarancja jest </w:t>
      </w:r>
      <w:r w:rsidR="005D45E6">
        <w:rPr>
          <w:rFonts w:ascii="Calibri" w:eastAsia="Times New Roman" w:hAnsi="Calibri" w:cs="Times New Roman"/>
          <w:bCs/>
          <w:sz w:val="24"/>
          <w:szCs w:val="24"/>
          <w:lang w:eastAsia="en-US"/>
        </w:rPr>
        <w:t xml:space="preserve">równy okresowi rękojmi </w:t>
      </w:r>
    </w:p>
    <w:p w14:paraId="128A709B" w14:textId="77777777" w:rsidR="007A6AE2" w:rsidRPr="00910652" w:rsidRDefault="007A6AE2" w:rsidP="00610B39">
      <w:pPr>
        <w:ind w:left="142"/>
        <w:contextualSpacing/>
        <w:rPr>
          <w:rFonts w:ascii="Calibri" w:eastAsia="Times New Roman" w:hAnsi="Calibri" w:cs="Times New Roman"/>
          <w:bCs/>
          <w:sz w:val="24"/>
          <w:szCs w:val="24"/>
          <w:lang w:eastAsia="en-US"/>
        </w:rPr>
      </w:pPr>
    </w:p>
    <w:p w14:paraId="640EB59C" w14:textId="77777777" w:rsidR="00610B39" w:rsidRPr="00910652" w:rsidRDefault="00610B39" w:rsidP="00610B39">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235A1091" w14:textId="77777777" w:rsidR="00610B39" w:rsidRPr="00910652" w:rsidRDefault="00610B39" w:rsidP="00610B39">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513A5DEC" w14:textId="77777777" w:rsidR="00610B39" w:rsidRPr="00910652" w:rsidRDefault="00610B39" w:rsidP="00610B39">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4731F901" w14:textId="77777777" w:rsidR="00610B39" w:rsidRPr="00910652" w:rsidRDefault="00610B39" w:rsidP="00610B39">
      <w:pPr>
        <w:numPr>
          <w:ilvl w:val="0"/>
          <w:numId w:val="45"/>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proofErr w:type="spellStart"/>
      <w:r w:rsidRPr="00910652">
        <w:rPr>
          <w:rFonts w:ascii="Calibri" w:eastAsia="Times New Roman" w:hAnsi="Calibri" w:cs="Times New Roman"/>
          <w:b/>
          <w:bCs/>
          <w:sz w:val="24"/>
          <w:szCs w:val="24"/>
          <w:lang w:eastAsia="en-US"/>
        </w:rPr>
        <w:t>ie</w:t>
      </w:r>
      <w:proofErr w:type="spellEnd"/>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632A8622"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7168C055"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610B39" w:rsidRPr="00910652" w14:paraId="64CCF384" w14:textId="77777777" w:rsidTr="00954188">
        <w:trPr>
          <w:trHeight w:val="406"/>
        </w:trPr>
        <w:tc>
          <w:tcPr>
            <w:tcW w:w="8917" w:type="dxa"/>
            <w:vAlign w:val="center"/>
          </w:tcPr>
          <w:p w14:paraId="5AA771FE" w14:textId="77777777" w:rsidR="00610B39" w:rsidRPr="00910652" w:rsidRDefault="00610B39" w:rsidP="00954188">
            <w:pPr>
              <w:rPr>
                <w:rFonts w:ascii="Calibri" w:eastAsia="Times New Roman" w:hAnsi="Calibri" w:cs="Times New Roman"/>
                <w:sz w:val="24"/>
                <w:szCs w:val="24"/>
              </w:rPr>
            </w:pPr>
          </w:p>
        </w:tc>
      </w:tr>
    </w:tbl>
    <w:p w14:paraId="25A6EB6B"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074" w:type="dxa"/>
        <w:tblInd w:w="993" w:type="dxa"/>
        <w:tblLook w:val="04A0" w:firstRow="1" w:lastRow="0" w:firstColumn="1" w:lastColumn="0" w:noHBand="0" w:noVBand="1"/>
      </w:tblPr>
      <w:tblGrid>
        <w:gridCol w:w="8074"/>
      </w:tblGrid>
      <w:tr w:rsidR="00610B39" w:rsidRPr="00910652" w14:paraId="59D4AD6F" w14:textId="77777777" w:rsidTr="005D45E6">
        <w:trPr>
          <w:trHeight w:val="428"/>
        </w:trPr>
        <w:tc>
          <w:tcPr>
            <w:tcW w:w="8074" w:type="dxa"/>
            <w:vAlign w:val="center"/>
          </w:tcPr>
          <w:p w14:paraId="0FA220E5" w14:textId="77777777" w:rsidR="00610B39" w:rsidRPr="00910652" w:rsidRDefault="00610B39" w:rsidP="00954188">
            <w:pPr>
              <w:rPr>
                <w:rFonts w:ascii="Calibri" w:eastAsia="Times New Roman" w:hAnsi="Calibri" w:cs="Times New Roman"/>
                <w:sz w:val="24"/>
                <w:szCs w:val="24"/>
              </w:rPr>
            </w:pPr>
          </w:p>
        </w:tc>
      </w:tr>
    </w:tbl>
    <w:p w14:paraId="4F0E56A9"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074" w:type="dxa"/>
        <w:tblInd w:w="993" w:type="dxa"/>
        <w:tblLook w:val="04A0" w:firstRow="1" w:lastRow="0" w:firstColumn="1" w:lastColumn="0" w:noHBand="0" w:noVBand="1"/>
      </w:tblPr>
      <w:tblGrid>
        <w:gridCol w:w="8074"/>
      </w:tblGrid>
      <w:tr w:rsidR="00610B39" w:rsidRPr="00910652" w14:paraId="76CBB2A9" w14:textId="77777777" w:rsidTr="005D45E6">
        <w:trPr>
          <w:trHeight w:val="416"/>
        </w:trPr>
        <w:tc>
          <w:tcPr>
            <w:tcW w:w="8074" w:type="dxa"/>
            <w:vAlign w:val="center"/>
          </w:tcPr>
          <w:p w14:paraId="741F7B57" w14:textId="77777777" w:rsidR="00610B39" w:rsidRPr="00910652" w:rsidRDefault="00610B39" w:rsidP="00954188">
            <w:pPr>
              <w:rPr>
                <w:rFonts w:ascii="Calibri" w:eastAsia="Times New Roman" w:hAnsi="Calibri" w:cs="Times New Roman"/>
                <w:sz w:val="24"/>
                <w:szCs w:val="24"/>
              </w:rPr>
            </w:pPr>
          </w:p>
        </w:tc>
      </w:tr>
    </w:tbl>
    <w:p w14:paraId="7F91F98C" w14:textId="77777777" w:rsidR="00610B39" w:rsidRPr="00910652" w:rsidRDefault="00610B39" w:rsidP="00610B39">
      <w:pPr>
        <w:rPr>
          <w:rFonts w:ascii="Calibri" w:eastAsia="Times New Roman" w:hAnsi="Calibri" w:cs="Times New Roman"/>
          <w:bCs/>
          <w:sz w:val="24"/>
          <w:szCs w:val="24"/>
          <w:lang w:eastAsia="en-US"/>
        </w:rPr>
      </w:pPr>
    </w:p>
    <w:p w14:paraId="1E1F6F51" w14:textId="77777777" w:rsidR="00610B39" w:rsidRDefault="00610B39" w:rsidP="00610B39">
      <w:pPr>
        <w:numPr>
          <w:ilvl w:val="0"/>
          <w:numId w:val="45"/>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36FE28DA" w14:textId="77777777" w:rsidR="007A6AE2" w:rsidRPr="00910652" w:rsidRDefault="007A6AE2" w:rsidP="00610B39">
      <w:pPr>
        <w:numPr>
          <w:ilvl w:val="0"/>
          <w:numId w:val="45"/>
        </w:numPr>
        <w:ind w:left="0" w:firstLine="0"/>
        <w:contextualSpacing/>
        <w:rPr>
          <w:rFonts w:ascii="Calibri" w:eastAsia="Times New Roman" w:hAnsi="Calibri" w:cs="Times New Roman"/>
          <w:bCs/>
          <w:sz w:val="24"/>
          <w:szCs w:val="24"/>
          <w:lang w:val="ru-RU" w:eastAsia="en-US"/>
        </w:rPr>
      </w:pPr>
      <w:r>
        <w:rPr>
          <w:rFonts w:ascii="Calibri" w:eastAsia="Times New Roman" w:hAnsi="Calibri" w:cs="Times New Roman"/>
          <w:bCs/>
          <w:sz w:val="24"/>
          <w:szCs w:val="24"/>
          <w:lang w:eastAsia="en-US"/>
        </w:rPr>
        <w:t xml:space="preserve">Oświadczam, że nie podlegam wykluczeniu ze względu </w:t>
      </w:r>
      <w:proofErr w:type="gramStart"/>
      <w:r>
        <w:rPr>
          <w:rFonts w:ascii="Calibri" w:eastAsia="Times New Roman" w:hAnsi="Calibri" w:cs="Times New Roman"/>
          <w:bCs/>
          <w:sz w:val="24"/>
          <w:szCs w:val="24"/>
          <w:lang w:eastAsia="en-US"/>
        </w:rPr>
        <w:t xml:space="preserve">na </w:t>
      </w:r>
      <w:proofErr w:type="spellStart"/>
      <w:r w:rsidRPr="007A6AE2">
        <w:rPr>
          <w:rFonts w:ascii="Calibri" w:eastAsia="Times New Roman" w:hAnsi="Calibri" w:cs="Times New Roman"/>
          <w:bCs/>
          <w:sz w:val="24"/>
          <w:szCs w:val="24"/>
          <w:lang w:eastAsia="en-US"/>
        </w:rPr>
        <w:t>na</w:t>
      </w:r>
      <w:proofErr w:type="spellEnd"/>
      <w:proofErr w:type="gramEnd"/>
      <w:r w:rsidRPr="007A6AE2">
        <w:rPr>
          <w:rFonts w:ascii="Calibri" w:eastAsia="Times New Roman" w:hAnsi="Calibri" w:cs="Times New Roman"/>
          <w:bCs/>
          <w:sz w:val="24"/>
          <w:szCs w:val="24"/>
          <w:lang w:eastAsia="en-US"/>
        </w:rPr>
        <w:t xml:space="preserve"> podstawie art. 7 ust 1 ustawy o szczególnych o rozwiązaniach w zakresie przeciwdziałania wspieraniu agresji na Ukrainę oraz służące ochronie bezpieczeństwa narodowego. (Dz. U. 2022, poz. 835)</w:t>
      </w:r>
    </w:p>
    <w:p w14:paraId="4F721666" w14:textId="77777777" w:rsidR="00610B39" w:rsidRPr="00910652" w:rsidRDefault="00610B39" w:rsidP="00610B39">
      <w:pPr>
        <w:numPr>
          <w:ilvl w:val="0"/>
          <w:numId w:val="45"/>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66D233C6" w14:textId="77777777" w:rsidR="00610B39" w:rsidRPr="00910652" w:rsidRDefault="00610B39" w:rsidP="00610B39">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29192246" w14:textId="77777777" w:rsidR="00610B39" w:rsidRPr="00910652" w:rsidRDefault="00610B39" w:rsidP="00610B39">
      <w:pPr>
        <w:numPr>
          <w:ilvl w:val="0"/>
          <w:numId w:val="44"/>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2A914DA5" w14:textId="77777777" w:rsidR="00610B39" w:rsidRPr="00910652" w:rsidRDefault="00610B39" w:rsidP="00610B39">
      <w:pPr>
        <w:rPr>
          <w:rFonts w:ascii="Calibri" w:eastAsia="Times New Roman" w:hAnsi="Calibri" w:cs="Times New Roman"/>
          <w:bCs/>
          <w:sz w:val="24"/>
          <w:szCs w:val="24"/>
          <w:lang w:val="ru-RU" w:eastAsia="en-US"/>
        </w:rPr>
      </w:pPr>
    </w:p>
    <w:p w14:paraId="235C716F" w14:textId="77777777" w:rsidR="00610B39" w:rsidRPr="00910652" w:rsidRDefault="00610B39" w:rsidP="00610B39">
      <w:pPr>
        <w:ind w:left="5103"/>
        <w:jc w:val="cente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_________________________________</w:t>
      </w:r>
    </w:p>
    <w:p w14:paraId="2C787589" w14:textId="77777777" w:rsidR="00610B39" w:rsidRPr="00910652" w:rsidRDefault="00610B39" w:rsidP="00610B39">
      <w:pPr>
        <w:ind w:left="5103"/>
        <w:jc w:val="center"/>
        <w:rPr>
          <w:rFonts w:ascii="Calibri" w:eastAsia="Times New Roman" w:hAnsi="Calibri" w:cs="Times New Roman"/>
          <w:bCs/>
          <w:i/>
          <w:sz w:val="24"/>
          <w:szCs w:val="24"/>
          <w:lang w:eastAsia="en-US"/>
        </w:rPr>
      </w:pPr>
      <w:r w:rsidRPr="00910652">
        <w:rPr>
          <w:rFonts w:ascii="Calibri" w:eastAsia="Times New Roman" w:hAnsi="Calibri" w:cs="Times New Roman"/>
          <w:bCs/>
          <w:i/>
          <w:sz w:val="24"/>
          <w:szCs w:val="24"/>
          <w:lang w:eastAsia="en-US"/>
        </w:rPr>
        <w:t>(podpis Wykonawcy)</w:t>
      </w:r>
    </w:p>
    <w:p w14:paraId="2441C3D1" w14:textId="77777777" w:rsidR="007A6AE2" w:rsidRDefault="007A6AE2">
      <w:pPr>
        <w:rPr>
          <w:sz w:val="24"/>
          <w:szCs w:val="24"/>
        </w:rPr>
      </w:pPr>
      <w:r>
        <w:rPr>
          <w:sz w:val="24"/>
          <w:szCs w:val="24"/>
        </w:rPr>
        <w:br w:type="page"/>
      </w:r>
    </w:p>
    <w:p w14:paraId="0A01E180" w14:textId="77777777" w:rsidR="00610B39" w:rsidRDefault="007A6AE2" w:rsidP="007A6AE2">
      <w:pPr>
        <w:spacing w:before="0" w:after="120" w:line="240" w:lineRule="auto"/>
        <w:jc w:val="right"/>
        <w:rPr>
          <w:sz w:val="24"/>
          <w:szCs w:val="24"/>
        </w:rPr>
      </w:pPr>
      <w:r>
        <w:rPr>
          <w:sz w:val="24"/>
          <w:szCs w:val="24"/>
        </w:rPr>
        <w:t xml:space="preserve">Załącznik nr 3 do Zapytania ofertowego </w:t>
      </w:r>
    </w:p>
    <w:p w14:paraId="0534A44D" w14:textId="77777777" w:rsidR="007A6AE2" w:rsidRDefault="007A6AE2" w:rsidP="007A6AE2">
      <w:pPr>
        <w:spacing w:before="0" w:after="120" w:line="240" w:lineRule="auto"/>
        <w:rPr>
          <w:sz w:val="24"/>
          <w:szCs w:val="24"/>
        </w:rPr>
      </w:pPr>
    </w:p>
    <w:p w14:paraId="4F8FC54F" w14:textId="77777777" w:rsidR="007A6AE2" w:rsidRPr="007A6AE2" w:rsidRDefault="007A6AE2" w:rsidP="007A6AE2">
      <w:pPr>
        <w:spacing w:before="0" w:after="0" w:line="240" w:lineRule="auto"/>
        <w:ind w:left="152" w:hanging="10"/>
        <w:jc w:val="center"/>
        <w:rPr>
          <w:rFonts w:ascii="Calibri" w:eastAsia="Tahoma" w:hAnsi="Calibri" w:cs="Calibri"/>
          <w:b/>
          <w:bCs/>
          <w:color w:val="000000"/>
          <w:sz w:val="22"/>
          <w:szCs w:val="22"/>
        </w:rPr>
      </w:pPr>
      <w:r w:rsidRPr="007A6AE2">
        <w:rPr>
          <w:rFonts w:ascii="Calibri" w:eastAsia="Times New Roman" w:hAnsi="Calibri" w:cs="Calibri"/>
          <w:b/>
          <w:bCs/>
          <w:sz w:val="22"/>
          <w:szCs w:val="22"/>
        </w:rPr>
        <w:t>Projektowane postanowienia umowy w sprawie zamówienia publicznego</w:t>
      </w:r>
      <w:r w:rsidRPr="007A6AE2">
        <w:rPr>
          <w:rFonts w:ascii="Calibri" w:eastAsia="Tahoma" w:hAnsi="Calibri" w:cs="Calibri"/>
          <w:b/>
          <w:bCs/>
          <w:color w:val="000000"/>
          <w:sz w:val="22"/>
          <w:szCs w:val="22"/>
        </w:rPr>
        <w:t xml:space="preserve"> dla wszystkich części</w:t>
      </w:r>
    </w:p>
    <w:p w14:paraId="59914F66" w14:textId="77777777" w:rsidR="007A6AE2" w:rsidRPr="007A6AE2" w:rsidRDefault="007A6AE2" w:rsidP="007A6AE2">
      <w:pPr>
        <w:spacing w:before="0" w:after="0" w:line="240" w:lineRule="auto"/>
        <w:ind w:left="152" w:hanging="10"/>
        <w:jc w:val="center"/>
        <w:rPr>
          <w:rFonts w:ascii="Calibri" w:eastAsia="Tahoma" w:hAnsi="Calibri" w:cs="Calibri"/>
          <w:b/>
          <w:color w:val="000000"/>
          <w:sz w:val="22"/>
          <w:szCs w:val="22"/>
        </w:rPr>
      </w:pPr>
    </w:p>
    <w:p w14:paraId="06398D86" w14:textId="77777777" w:rsidR="005C6621" w:rsidRPr="00C96B3C" w:rsidRDefault="005C6621" w:rsidP="005C6621">
      <w:pPr>
        <w:ind w:left="152" w:hanging="10"/>
        <w:jc w:val="center"/>
        <w:rPr>
          <w:rFonts w:ascii="Calibri" w:eastAsia="Tahoma" w:hAnsi="Calibri" w:cs="Calibri"/>
          <w:b/>
          <w:color w:val="000000"/>
          <w:sz w:val="22"/>
          <w:szCs w:val="22"/>
        </w:rPr>
      </w:pPr>
      <w:r w:rsidRPr="00C96B3C">
        <w:rPr>
          <w:rFonts w:ascii="Calibri" w:eastAsia="Tahoma" w:hAnsi="Calibri" w:cs="Calibri"/>
          <w:b/>
          <w:color w:val="000000"/>
          <w:sz w:val="22"/>
          <w:szCs w:val="22"/>
        </w:rPr>
        <w:t xml:space="preserve">UMOWA NR </w:t>
      </w:r>
      <w:r>
        <w:rPr>
          <w:rFonts w:ascii="Calibri" w:eastAsia="Tahoma" w:hAnsi="Calibri" w:cs="Calibri"/>
          <w:b/>
          <w:color w:val="000000"/>
          <w:sz w:val="22"/>
          <w:szCs w:val="22"/>
        </w:rPr>
        <w:t>…………</w:t>
      </w:r>
      <w:r w:rsidRPr="00C96B3C">
        <w:rPr>
          <w:rFonts w:ascii="Calibri" w:eastAsia="Tahoma" w:hAnsi="Calibri" w:cs="Calibri"/>
          <w:b/>
          <w:color w:val="000000"/>
          <w:sz w:val="22"/>
          <w:szCs w:val="22"/>
        </w:rPr>
        <w:t>……</w:t>
      </w:r>
      <w:proofErr w:type="gramStart"/>
      <w:r w:rsidRPr="00C96B3C">
        <w:rPr>
          <w:rFonts w:ascii="Calibri" w:eastAsia="Tahoma" w:hAnsi="Calibri" w:cs="Calibri"/>
          <w:b/>
          <w:color w:val="000000"/>
          <w:sz w:val="22"/>
          <w:szCs w:val="22"/>
        </w:rPr>
        <w:t>…….</w:t>
      </w:r>
      <w:proofErr w:type="gramEnd"/>
      <w:r w:rsidRPr="00C96B3C">
        <w:rPr>
          <w:rFonts w:ascii="Calibri" w:eastAsia="Tahoma" w:hAnsi="Calibri" w:cs="Calibri"/>
          <w:b/>
          <w:color w:val="000000"/>
          <w:sz w:val="22"/>
          <w:szCs w:val="22"/>
        </w:rPr>
        <w:t>202</w:t>
      </w:r>
      <w:r>
        <w:rPr>
          <w:rFonts w:ascii="Calibri" w:eastAsia="Tahoma" w:hAnsi="Calibri" w:cs="Calibri"/>
          <w:b/>
          <w:color w:val="000000"/>
          <w:sz w:val="22"/>
          <w:szCs w:val="22"/>
        </w:rPr>
        <w:t>4</w:t>
      </w:r>
    </w:p>
    <w:p w14:paraId="68F70FC4" w14:textId="77777777" w:rsidR="005C6621" w:rsidRPr="00C96B3C" w:rsidRDefault="005C6621" w:rsidP="005C6621">
      <w:pPr>
        <w:rPr>
          <w:rFonts w:ascii="Calibri" w:eastAsia="Tahoma" w:hAnsi="Calibri" w:cs="Calibri"/>
          <w:color w:val="000000"/>
          <w:sz w:val="22"/>
          <w:szCs w:val="22"/>
        </w:rPr>
      </w:pPr>
    </w:p>
    <w:p w14:paraId="6924B3FB" w14:textId="77777777" w:rsidR="005C6621" w:rsidRPr="00C96B3C" w:rsidRDefault="005C6621" w:rsidP="005C6621">
      <w:pPr>
        <w:rPr>
          <w:rFonts w:ascii="Calibri" w:eastAsia="Tahoma" w:hAnsi="Calibri" w:cs="Calibri"/>
          <w:color w:val="000000"/>
          <w:sz w:val="22"/>
          <w:szCs w:val="22"/>
        </w:rPr>
      </w:pPr>
      <w:r w:rsidRPr="00C96B3C">
        <w:rPr>
          <w:rFonts w:ascii="Calibri" w:eastAsia="Tahoma" w:hAnsi="Calibri" w:cs="Calibri"/>
          <w:color w:val="000000"/>
          <w:sz w:val="22"/>
          <w:szCs w:val="22"/>
        </w:rPr>
        <w:t>Zawarta w dniu ………………… 202</w:t>
      </w:r>
      <w:r>
        <w:rPr>
          <w:rFonts w:ascii="Calibri" w:eastAsia="Tahoma" w:hAnsi="Calibri" w:cs="Calibri"/>
          <w:color w:val="000000"/>
          <w:sz w:val="22"/>
          <w:szCs w:val="22"/>
        </w:rPr>
        <w:t>4</w:t>
      </w:r>
      <w:r w:rsidRPr="00C96B3C">
        <w:rPr>
          <w:rFonts w:ascii="Calibri" w:eastAsia="Tahoma" w:hAnsi="Calibri" w:cs="Calibri"/>
          <w:color w:val="000000"/>
          <w:sz w:val="22"/>
          <w:szCs w:val="22"/>
        </w:rPr>
        <w:t xml:space="preserve"> r. pomiędzy:</w:t>
      </w:r>
    </w:p>
    <w:p w14:paraId="4019A5F6" w14:textId="77777777" w:rsidR="005C6621" w:rsidRPr="00C96B3C" w:rsidRDefault="005C6621" w:rsidP="005C6621">
      <w:pPr>
        <w:rPr>
          <w:rFonts w:ascii="Calibri" w:eastAsia="Tahoma" w:hAnsi="Calibri" w:cs="Calibri"/>
          <w:color w:val="000000"/>
          <w:sz w:val="22"/>
          <w:szCs w:val="22"/>
        </w:rPr>
      </w:pPr>
      <w:r w:rsidRPr="00C96B3C">
        <w:rPr>
          <w:rFonts w:ascii="Calibri" w:eastAsia="Tahoma" w:hAnsi="Calibri" w:cs="Calibri"/>
          <w:color w:val="000000"/>
          <w:sz w:val="22"/>
          <w:szCs w:val="22"/>
        </w:rPr>
        <w:t>Powiat Lwówecki,</w:t>
      </w:r>
    </w:p>
    <w:p w14:paraId="330098EC" w14:textId="77777777" w:rsidR="005C6621" w:rsidRPr="00C96B3C" w:rsidRDefault="005C6621" w:rsidP="005C6621">
      <w:pPr>
        <w:rPr>
          <w:rFonts w:ascii="Calibri" w:eastAsia="Tahoma" w:hAnsi="Calibri" w:cs="Calibri"/>
          <w:color w:val="000000"/>
          <w:sz w:val="22"/>
          <w:szCs w:val="22"/>
        </w:rPr>
      </w:pPr>
      <w:r w:rsidRPr="00C96B3C">
        <w:rPr>
          <w:rFonts w:ascii="Calibri" w:eastAsia="Tahoma" w:hAnsi="Calibri" w:cs="Calibri"/>
          <w:color w:val="000000"/>
          <w:sz w:val="22"/>
          <w:szCs w:val="22"/>
        </w:rPr>
        <w:t>ul. Szpitalna 4</w:t>
      </w:r>
    </w:p>
    <w:p w14:paraId="38F7654F" w14:textId="77777777" w:rsidR="005C6621" w:rsidRPr="00C96B3C" w:rsidRDefault="005C6621" w:rsidP="005C6621">
      <w:pPr>
        <w:rPr>
          <w:rFonts w:ascii="Calibri" w:eastAsia="Tahoma" w:hAnsi="Calibri" w:cs="Calibri"/>
          <w:color w:val="000000"/>
          <w:sz w:val="22"/>
          <w:szCs w:val="22"/>
        </w:rPr>
      </w:pPr>
      <w:r w:rsidRPr="00C96B3C">
        <w:rPr>
          <w:rFonts w:ascii="Calibri" w:eastAsia="Tahoma" w:hAnsi="Calibri" w:cs="Calibri"/>
          <w:color w:val="000000"/>
          <w:sz w:val="22"/>
          <w:szCs w:val="22"/>
        </w:rPr>
        <w:t>59-600 Lwówek Śląski</w:t>
      </w:r>
    </w:p>
    <w:p w14:paraId="05F65DCC" w14:textId="77777777" w:rsidR="005C6621" w:rsidRPr="00C96B3C" w:rsidRDefault="005C6621" w:rsidP="005C6621">
      <w:pPr>
        <w:rPr>
          <w:rFonts w:ascii="Calibri" w:eastAsia="Tahoma" w:hAnsi="Calibri" w:cs="Calibri"/>
          <w:color w:val="000000"/>
          <w:sz w:val="22"/>
          <w:szCs w:val="22"/>
        </w:rPr>
      </w:pPr>
      <w:r w:rsidRPr="00C96B3C">
        <w:rPr>
          <w:rFonts w:ascii="Calibri" w:eastAsia="Tahoma" w:hAnsi="Calibri" w:cs="Calibri"/>
          <w:color w:val="000000"/>
          <w:sz w:val="22"/>
          <w:szCs w:val="22"/>
        </w:rPr>
        <w:t>NIP: 616-14-10-172</w:t>
      </w:r>
    </w:p>
    <w:p w14:paraId="57790345" w14:textId="77777777" w:rsidR="005C6621" w:rsidRPr="00C96B3C" w:rsidRDefault="005C6621" w:rsidP="005C6621">
      <w:pPr>
        <w:rPr>
          <w:rFonts w:ascii="Calibri" w:eastAsia="Tahoma" w:hAnsi="Calibri" w:cs="Calibri"/>
          <w:color w:val="000000"/>
          <w:sz w:val="22"/>
          <w:szCs w:val="22"/>
        </w:rPr>
      </w:pPr>
      <w:r w:rsidRPr="00C96B3C">
        <w:rPr>
          <w:rFonts w:ascii="Calibri" w:eastAsia="Tahoma" w:hAnsi="Calibri" w:cs="Calibri"/>
          <w:color w:val="000000"/>
          <w:sz w:val="22"/>
          <w:szCs w:val="22"/>
        </w:rPr>
        <w:t xml:space="preserve"> reprezentowany przez Zarząd Powiatu, w imieniu którego działają: </w:t>
      </w:r>
    </w:p>
    <w:p w14:paraId="587F55B1" w14:textId="77777777" w:rsidR="005C6621" w:rsidRPr="00C96B3C" w:rsidRDefault="005C6621" w:rsidP="005C6621">
      <w:pPr>
        <w:rPr>
          <w:rFonts w:ascii="Calibri" w:eastAsia="Tahoma" w:hAnsi="Calibri" w:cs="Calibri"/>
          <w:color w:val="000000"/>
          <w:sz w:val="22"/>
          <w:szCs w:val="22"/>
        </w:rPr>
      </w:pPr>
      <w:r w:rsidRPr="00C96B3C">
        <w:rPr>
          <w:rFonts w:ascii="Calibri" w:eastAsia="Tahoma" w:hAnsi="Calibri" w:cs="Calibri"/>
          <w:color w:val="000000"/>
          <w:sz w:val="22"/>
          <w:szCs w:val="22"/>
        </w:rPr>
        <w:t>1. ……………………………………</w:t>
      </w:r>
      <w:proofErr w:type="gramStart"/>
      <w:r w:rsidRPr="00C96B3C">
        <w:rPr>
          <w:rFonts w:ascii="Calibri" w:eastAsia="Tahoma" w:hAnsi="Calibri" w:cs="Calibri"/>
          <w:color w:val="000000"/>
          <w:sz w:val="22"/>
          <w:szCs w:val="22"/>
        </w:rPr>
        <w:t>…….</w:t>
      </w:r>
      <w:proofErr w:type="gramEnd"/>
      <w:r w:rsidRPr="00C96B3C">
        <w:rPr>
          <w:rFonts w:ascii="Calibri" w:eastAsia="Tahoma" w:hAnsi="Calibri" w:cs="Calibri"/>
          <w:color w:val="000000"/>
          <w:sz w:val="22"/>
          <w:szCs w:val="22"/>
        </w:rPr>
        <w:t xml:space="preserve">. </w:t>
      </w:r>
    </w:p>
    <w:p w14:paraId="28074929" w14:textId="77777777" w:rsidR="005C6621" w:rsidRPr="00C96B3C" w:rsidRDefault="005C6621" w:rsidP="005C6621">
      <w:pPr>
        <w:rPr>
          <w:rFonts w:ascii="Calibri" w:eastAsia="Tahoma" w:hAnsi="Calibri" w:cs="Calibri"/>
          <w:color w:val="000000"/>
          <w:sz w:val="22"/>
          <w:szCs w:val="22"/>
        </w:rPr>
      </w:pPr>
      <w:r w:rsidRPr="00C96B3C">
        <w:rPr>
          <w:rFonts w:ascii="Calibri" w:eastAsia="Tahoma" w:hAnsi="Calibri" w:cs="Calibri"/>
          <w:color w:val="000000"/>
          <w:sz w:val="22"/>
          <w:szCs w:val="22"/>
        </w:rPr>
        <w:t>2. ……………………………………</w:t>
      </w:r>
      <w:proofErr w:type="gramStart"/>
      <w:r w:rsidRPr="00C96B3C">
        <w:rPr>
          <w:rFonts w:ascii="Calibri" w:eastAsia="Tahoma" w:hAnsi="Calibri" w:cs="Calibri"/>
          <w:color w:val="000000"/>
          <w:sz w:val="22"/>
          <w:szCs w:val="22"/>
        </w:rPr>
        <w:t>…….</w:t>
      </w:r>
      <w:proofErr w:type="gramEnd"/>
      <w:r w:rsidRPr="00C96B3C">
        <w:rPr>
          <w:rFonts w:ascii="Calibri" w:eastAsia="Tahoma" w:hAnsi="Calibri" w:cs="Calibri"/>
          <w:color w:val="000000"/>
          <w:sz w:val="22"/>
          <w:szCs w:val="22"/>
        </w:rPr>
        <w:t xml:space="preserve">. </w:t>
      </w:r>
    </w:p>
    <w:p w14:paraId="3A8E65EA" w14:textId="77777777" w:rsidR="005C6621" w:rsidRPr="00C96B3C" w:rsidRDefault="005C6621" w:rsidP="005C6621">
      <w:pPr>
        <w:rPr>
          <w:rFonts w:ascii="Calibri" w:eastAsia="Tahoma" w:hAnsi="Calibri" w:cs="Calibri"/>
          <w:color w:val="000000"/>
          <w:sz w:val="22"/>
          <w:szCs w:val="22"/>
        </w:rPr>
      </w:pPr>
      <w:r w:rsidRPr="00C96B3C">
        <w:rPr>
          <w:rFonts w:ascii="Calibri" w:eastAsia="Tahoma" w:hAnsi="Calibri" w:cs="Calibri"/>
          <w:color w:val="000000"/>
          <w:sz w:val="22"/>
          <w:szCs w:val="22"/>
        </w:rPr>
        <w:t>przy kontrasygnacie Skarbnika Powiatu ………………………………………………</w:t>
      </w:r>
      <w:proofErr w:type="gramStart"/>
      <w:r w:rsidRPr="00C96B3C">
        <w:rPr>
          <w:rFonts w:ascii="Calibri" w:eastAsia="Tahoma" w:hAnsi="Calibri" w:cs="Calibri"/>
          <w:color w:val="000000"/>
          <w:sz w:val="22"/>
          <w:szCs w:val="22"/>
        </w:rPr>
        <w:t>…….</w:t>
      </w:r>
      <w:proofErr w:type="gramEnd"/>
      <w:r w:rsidRPr="00C96B3C">
        <w:rPr>
          <w:rFonts w:ascii="Calibri" w:eastAsia="Tahoma" w:hAnsi="Calibri" w:cs="Calibri"/>
          <w:color w:val="000000"/>
          <w:sz w:val="22"/>
          <w:szCs w:val="22"/>
        </w:rPr>
        <w:t xml:space="preserve">. </w:t>
      </w:r>
    </w:p>
    <w:p w14:paraId="03E88872" w14:textId="77777777" w:rsidR="005C6621" w:rsidRPr="00C96B3C" w:rsidRDefault="005C6621" w:rsidP="005C6621">
      <w:pPr>
        <w:rPr>
          <w:rFonts w:ascii="Calibri" w:eastAsia="Tahoma" w:hAnsi="Calibri" w:cs="Calibri"/>
          <w:color w:val="000000"/>
          <w:sz w:val="22"/>
          <w:szCs w:val="22"/>
        </w:rPr>
      </w:pPr>
      <w:r w:rsidRPr="00C96B3C">
        <w:rPr>
          <w:rFonts w:ascii="Calibri" w:eastAsia="Tahoma" w:hAnsi="Calibri" w:cs="Calibri"/>
          <w:color w:val="000000"/>
          <w:sz w:val="22"/>
          <w:szCs w:val="22"/>
        </w:rPr>
        <w:t xml:space="preserve">zwanym dalej „Zamawiającym”, a </w:t>
      </w:r>
    </w:p>
    <w:p w14:paraId="0AC72701" w14:textId="77777777" w:rsidR="005C6621" w:rsidRPr="00C96B3C" w:rsidRDefault="005C6621" w:rsidP="005C6621">
      <w:pPr>
        <w:rPr>
          <w:rFonts w:ascii="Calibri" w:eastAsia="Tahoma" w:hAnsi="Calibri" w:cs="Calibri"/>
          <w:color w:val="000000"/>
          <w:sz w:val="22"/>
          <w:szCs w:val="22"/>
        </w:rPr>
      </w:pPr>
      <w:r w:rsidRPr="00C96B3C">
        <w:rPr>
          <w:rFonts w:ascii="Calibri" w:eastAsia="Tahoma" w:hAnsi="Calibri" w:cs="Calibri"/>
          <w:color w:val="000000"/>
          <w:sz w:val="22"/>
          <w:szCs w:val="22"/>
        </w:rPr>
        <w:t xml:space="preserve">………………………………….. </w:t>
      </w:r>
    </w:p>
    <w:p w14:paraId="152FFD93" w14:textId="77777777" w:rsidR="005C6621" w:rsidRPr="00C96B3C" w:rsidRDefault="005C6621" w:rsidP="005C6621">
      <w:pPr>
        <w:rPr>
          <w:rFonts w:ascii="Calibri" w:eastAsia="Tahoma" w:hAnsi="Calibri" w:cs="Calibri"/>
          <w:color w:val="000000"/>
          <w:sz w:val="22"/>
          <w:szCs w:val="22"/>
        </w:rPr>
      </w:pPr>
      <w:r w:rsidRPr="00C96B3C">
        <w:rPr>
          <w:rFonts w:ascii="Calibri" w:eastAsia="Tahoma" w:hAnsi="Calibri" w:cs="Calibri"/>
          <w:color w:val="000000"/>
          <w:sz w:val="22"/>
          <w:szCs w:val="22"/>
        </w:rPr>
        <w:t xml:space="preserve">………………………………….. </w:t>
      </w:r>
    </w:p>
    <w:p w14:paraId="6D1FAA52" w14:textId="77777777" w:rsidR="005C6621" w:rsidRPr="00C96B3C" w:rsidRDefault="005C6621" w:rsidP="005C6621">
      <w:pPr>
        <w:rPr>
          <w:rFonts w:ascii="Calibri" w:eastAsia="Tahoma" w:hAnsi="Calibri" w:cs="Calibri"/>
          <w:color w:val="000000"/>
          <w:sz w:val="22"/>
          <w:szCs w:val="22"/>
        </w:rPr>
      </w:pPr>
      <w:r w:rsidRPr="00C96B3C">
        <w:rPr>
          <w:rFonts w:ascii="Calibri" w:eastAsia="Tahoma" w:hAnsi="Calibri" w:cs="Calibri"/>
          <w:color w:val="000000"/>
          <w:sz w:val="22"/>
          <w:szCs w:val="22"/>
        </w:rPr>
        <w:t xml:space="preserve">………………………………….. </w:t>
      </w:r>
    </w:p>
    <w:p w14:paraId="72D5F549" w14:textId="77777777" w:rsidR="005C6621" w:rsidRPr="00C96B3C" w:rsidRDefault="005C6621" w:rsidP="005C6621">
      <w:pPr>
        <w:rPr>
          <w:rFonts w:ascii="Calibri" w:eastAsia="Tahoma" w:hAnsi="Calibri" w:cs="Calibri"/>
          <w:color w:val="000000"/>
          <w:sz w:val="22"/>
          <w:szCs w:val="22"/>
        </w:rPr>
      </w:pPr>
      <w:r w:rsidRPr="00C96B3C">
        <w:rPr>
          <w:rFonts w:ascii="Calibri" w:eastAsia="Tahoma" w:hAnsi="Calibri" w:cs="Calibri"/>
          <w:color w:val="000000"/>
          <w:sz w:val="22"/>
          <w:szCs w:val="22"/>
        </w:rPr>
        <w:t>reprezentowanym przez: ……………………………</w:t>
      </w:r>
      <w:proofErr w:type="gramStart"/>
      <w:r w:rsidRPr="00C96B3C">
        <w:rPr>
          <w:rFonts w:ascii="Calibri" w:eastAsia="Tahoma" w:hAnsi="Calibri" w:cs="Calibri"/>
          <w:color w:val="000000"/>
          <w:sz w:val="22"/>
          <w:szCs w:val="22"/>
        </w:rPr>
        <w:t>…….</w:t>
      </w:r>
      <w:proofErr w:type="gramEnd"/>
      <w:r w:rsidRPr="00C96B3C">
        <w:rPr>
          <w:rFonts w:ascii="Calibri" w:eastAsia="Tahoma" w:hAnsi="Calibri" w:cs="Calibri"/>
          <w:color w:val="000000"/>
          <w:sz w:val="22"/>
          <w:szCs w:val="22"/>
        </w:rPr>
        <w:t xml:space="preserve">. </w:t>
      </w:r>
    </w:p>
    <w:p w14:paraId="152FE822" w14:textId="77777777" w:rsidR="005C6621" w:rsidRPr="00C96B3C" w:rsidRDefault="005C6621" w:rsidP="005C6621">
      <w:pPr>
        <w:rPr>
          <w:rFonts w:ascii="Calibri" w:eastAsia="Tahoma" w:hAnsi="Calibri" w:cs="Calibri"/>
          <w:color w:val="000000"/>
          <w:sz w:val="22"/>
          <w:szCs w:val="22"/>
        </w:rPr>
      </w:pPr>
      <w:r w:rsidRPr="00C96B3C">
        <w:rPr>
          <w:rFonts w:ascii="Calibri" w:eastAsia="Tahoma" w:hAnsi="Calibri" w:cs="Calibri"/>
          <w:color w:val="000000"/>
          <w:sz w:val="22"/>
          <w:szCs w:val="22"/>
        </w:rPr>
        <w:t xml:space="preserve">zwanym dalej „Wykonawcą”. </w:t>
      </w:r>
    </w:p>
    <w:p w14:paraId="69E92881" w14:textId="77777777" w:rsidR="005C6621" w:rsidRPr="00C96B3C" w:rsidRDefault="005C6621" w:rsidP="005C6621">
      <w:pPr>
        <w:rPr>
          <w:rFonts w:ascii="Calibri" w:hAnsi="Calibri" w:cs="Calibri"/>
          <w:sz w:val="22"/>
          <w:szCs w:val="22"/>
          <w:lang w:eastAsia="en-US"/>
        </w:rPr>
      </w:pPr>
    </w:p>
    <w:p w14:paraId="30C3D9FF" w14:textId="77777777" w:rsidR="005C6621" w:rsidRPr="00C96B3C" w:rsidRDefault="005C6621" w:rsidP="005C6621">
      <w:pPr>
        <w:keepNext/>
        <w:keepLines/>
        <w:ind w:left="360"/>
        <w:jc w:val="center"/>
        <w:outlineLvl w:val="0"/>
        <w:rPr>
          <w:rFonts w:ascii="Calibri Light" w:hAnsi="Calibri Light"/>
          <w:b/>
          <w:color w:val="2F5496"/>
          <w:sz w:val="32"/>
          <w:szCs w:val="32"/>
          <w:lang w:eastAsia="en-US"/>
        </w:rPr>
      </w:pPr>
      <w:bookmarkStart w:id="4" w:name="_Toc101954620"/>
      <w:r w:rsidRPr="00C96B3C">
        <w:rPr>
          <w:rFonts w:ascii="Calibri Light" w:hAnsi="Calibri Light"/>
          <w:color w:val="2F5496"/>
          <w:sz w:val="32"/>
          <w:szCs w:val="32"/>
          <w:lang w:eastAsia="en-US"/>
        </w:rPr>
        <w:t>§1</w:t>
      </w:r>
      <w:bookmarkEnd w:id="4"/>
    </w:p>
    <w:p w14:paraId="648ECC26" w14:textId="77777777" w:rsidR="005C6621" w:rsidRPr="00C96B3C" w:rsidRDefault="005C6621" w:rsidP="005C6621">
      <w:pPr>
        <w:keepNext/>
        <w:keepLines/>
        <w:ind w:left="360"/>
        <w:jc w:val="center"/>
        <w:outlineLvl w:val="0"/>
        <w:rPr>
          <w:rFonts w:ascii="Calibri Light" w:hAnsi="Calibri Light"/>
          <w:b/>
          <w:color w:val="2F5496"/>
          <w:sz w:val="32"/>
          <w:szCs w:val="32"/>
          <w:lang w:eastAsia="en-US"/>
        </w:rPr>
      </w:pPr>
      <w:bookmarkStart w:id="5" w:name="_Toc101954621"/>
      <w:r w:rsidRPr="00C96B3C">
        <w:rPr>
          <w:rFonts w:ascii="Calibri Light" w:hAnsi="Calibri Light"/>
          <w:color w:val="2F5496"/>
          <w:sz w:val="32"/>
          <w:szCs w:val="32"/>
          <w:lang w:eastAsia="en-US"/>
        </w:rPr>
        <w:t>Przedmiot umowy</w:t>
      </w:r>
      <w:bookmarkEnd w:id="5"/>
    </w:p>
    <w:p w14:paraId="553AB6B4" w14:textId="77777777" w:rsidR="005C6621" w:rsidRPr="00C96B3C" w:rsidRDefault="005C6621" w:rsidP="005C6621">
      <w:pPr>
        <w:rPr>
          <w:rFonts w:ascii="Calibri" w:hAnsi="Calibri" w:cs="Calibri"/>
          <w:sz w:val="22"/>
          <w:szCs w:val="22"/>
          <w:lang w:eastAsia="en-US"/>
        </w:rPr>
      </w:pPr>
    </w:p>
    <w:p w14:paraId="487FFC9E" w14:textId="77777777" w:rsidR="005C6621" w:rsidRPr="00C96B3C" w:rsidRDefault="005C6621" w:rsidP="005C6621">
      <w:pPr>
        <w:ind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Przedmiotem niniejszej umowy jest:</w:t>
      </w:r>
    </w:p>
    <w:p w14:paraId="710B2272" w14:textId="77777777" w:rsidR="005C6621" w:rsidRPr="00C96B3C" w:rsidRDefault="005C6621" w:rsidP="005C6621">
      <w:pPr>
        <w:ind w:hanging="10"/>
        <w:jc w:val="both"/>
        <w:rPr>
          <w:rFonts w:ascii="Calibri" w:hAnsi="Calibri" w:cs="Calibri"/>
          <w:bCs/>
          <w:i/>
          <w:iCs/>
          <w:sz w:val="22"/>
          <w:szCs w:val="22"/>
          <w:lang w:eastAsia="en-US"/>
        </w:rPr>
      </w:pPr>
      <w:r w:rsidRPr="00B53D1F">
        <w:rPr>
          <w:rFonts w:ascii="Calibri" w:hAnsi="Calibri" w:cs="Calibri"/>
          <w:b/>
          <w:bCs/>
          <w:sz w:val="22"/>
          <w:szCs w:val="22"/>
          <w:lang w:eastAsia="en-US"/>
        </w:rPr>
        <w:t>Dostawa sprzętu komputerowego na potrzeby Powiatu Lwóweckiego.</w:t>
      </w:r>
    </w:p>
    <w:p w14:paraId="53356294" w14:textId="77777777" w:rsidR="005C6621" w:rsidRPr="00C96B3C" w:rsidRDefault="005C6621" w:rsidP="005C6621">
      <w:pPr>
        <w:ind w:hanging="10"/>
        <w:jc w:val="both"/>
        <w:rPr>
          <w:rFonts w:ascii="Calibri" w:hAnsi="Calibri" w:cs="Calibri"/>
          <w:sz w:val="22"/>
          <w:szCs w:val="22"/>
          <w:lang w:eastAsia="en-US"/>
        </w:rPr>
      </w:pPr>
      <w:r w:rsidRPr="00C96B3C">
        <w:rPr>
          <w:rFonts w:ascii="Calibri" w:hAnsi="Calibri" w:cs="Calibri"/>
          <w:color w:val="000000"/>
          <w:sz w:val="22"/>
          <w:szCs w:val="22"/>
          <w:lang w:eastAsia="en-US"/>
        </w:rPr>
        <w:t>w zakresie oraz na warunkach określonych w:</w:t>
      </w:r>
    </w:p>
    <w:p w14:paraId="4213A8A6" w14:textId="77777777" w:rsidR="005C6621" w:rsidRPr="00C96B3C" w:rsidRDefault="005C6621" w:rsidP="005C6621">
      <w:pPr>
        <w:numPr>
          <w:ilvl w:val="0"/>
          <w:numId w:val="5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niniejszej Umowie,</w:t>
      </w:r>
    </w:p>
    <w:p w14:paraId="0739BCD4" w14:textId="77777777" w:rsidR="005C6621" w:rsidRPr="00C96B3C" w:rsidRDefault="005C6621" w:rsidP="005C6621">
      <w:pPr>
        <w:numPr>
          <w:ilvl w:val="0"/>
          <w:numId w:val="5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Opisie Przedmiotu Zamówienia (dalej OPZ), który stanowi załącznik nr 1 do umowy,</w:t>
      </w:r>
    </w:p>
    <w:p w14:paraId="4D0DC04B" w14:textId="77777777" w:rsidR="005C6621" w:rsidRPr="00C96B3C" w:rsidRDefault="005C6621" w:rsidP="005C6621">
      <w:pPr>
        <w:numPr>
          <w:ilvl w:val="0"/>
          <w:numId w:val="5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Formularzu OFERTY Wykonawcy, którego kopia stanowi Załącznik nr 2 do Umowy.</w:t>
      </w:r>
    </w:p>
    <w:p w14:paraId="2396EEB1" w14:textId="77777777" w:rsidR="005C6621" w:rsidRPr="00C96B3C" w:rsidRDefault="005C6621" w:rsidP="005C6621">
      <w:pPr>
        <w:numPr>
          <w:ilvl w:val="3"/>
          <w:numId w:val="61"/>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 xml:space="preserve">Dla interpretacji postanowień Umowy, w tym przede wszystkim dla określenia wzajemnych praw i obowiązków Stron dokumenty przywołane w ust. 1 pkt. 1) – 3) powyżej będą miały charakter wzajemnie uzupełniający, przy czym w razie kolizji pierwszeństwo mieć będą postanowienia dokumentów, których kolejność ustalono w ust. 1. Jednocześnie Strony postanawiają, iż dokumenty te będą wzajemnie wyjaśniające i uzupełniające, w tym znaczeniu, że w przypadku zaistnienia jakiejkolwiek niejednoznaczności, wieloznaczności lub rozbieżności, Strony nie </w:t>
      </w:r>
      <w:r w:rsidRPr="00C96B3C">
        <w:rPr>
          <w:rFonts w:ascii="Calibri" w:hAnsi="Calibri" w:cs="Calibri"/>
          <w:sz w:val="22"/>
          <w:szCs w:val="22"/>
          <w:lang w:eastAsia="en-US"/>
        </w:rPr>
        <w:t>ograniczają</w:t>
      </w:r>
      <w:r w:rsidRPr="00C96B3C">
        <w:rPr>
          <w:rFonts w:ascii="Calibri" w:hAnsi="Calibri" w:cs="Calibri"/>
          <w:color w:val="000000"/>
          <w:sz w:val="22"/>
          <w:szCs w:val="22"/>
          <w:lang w:eastAsia="en-US"/>
        </w:rPr>
        <w:t xml:space="preserve"> w żaden sposób ani Przedmiotu umowy, ani zakresu należytej staranności. </w:t>
      </w:r>
    </w:p>
    <w:p w14:paraId="704FAFEC" w14:textId="77777777" w:rsidR="005C6621" w:rsidRPr="00C96B3C" w:rsidRDefault="005C6621" w:rsidP="005C6621">
      <w:pPr>
        <w:numPr>
          <w:ilvl w:val="3"/>
          <w:numId w:val="61"/>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Wykonawca zobowiązuje się do zrealizowania pełnego zakresu rzeczowego niniejszej umowy zgodnie z obowiązującymi przepisami, ogólnie przyjętą wiedzą w tym zakresie oraz ustaleniami z Zamawiającym.</w:t>
      </w:r>
    </w:p>
    <w:p w14:paraId="3C1CF6B5" w14:textId="77777777" w:rsidR="005C6621" w:rsidRPr="00C96B3C" w:rsidRDefault="005C6621" w:rsidP="005C6621">
      <w:pPr>
        <w:numPr>
          <w:ilvl w:val="3"/>
          <w:numId w:val="61"/>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Wykonawca oświadcza, że w ramach ceny ofertowej: </w:t>
      </w:r>
    </w:p>
    <w:p w14:paraId="3E314EE7" w14:textId="77777777" w:rsidR="005C6621" w:rsidRPr="00C96B3C" w:rsidRDefault="005C6621" w:rsidP="005C6621">
      <w:pPr>
        <w:numPr>
          <w:ilvl w:val="0"/>
          <w:numId w:val="6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Dostarczy, wniesie, zamontuje i ustawi  przedmiot umowy we skazanych pomieszczeniach,</w:t>
      </w:r>
    </w:p>
    <w:p w14:paraId="04ACC2E5" w14:textId="77777777" w:rsidR="005C6621" w:rsidRPr="00C96B3C" w:rsidRDefault="005C6621" w:rsidP="005C6621">
      <w:pPr>
        <w:numPr>
          <w:ilvl w:val="0"/>
          <w:numId w:val="6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dostarczy podpisane oświadczenie gwarancyjne/kartę gwarancyjną (jeśli dotyczy) oraz instrukcję obsługi przedmiotu umowy w języku polskim,</w:t>
      </w:r>
    </w:p>
    <w:p w14:paraId="72BD8FE6" w14:textId="77777777" w:rsidR="005C6621" w:rsidRPr="00C96B3C" w:rsidRDefault="005C6621" w:rsidP="005C6621">
      <w:pPr>
        <w:numPr>
          <w:ilvl w:val="0"/>
          <w:numId w:val="6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poniesie wszelkie koszty niezbędne do zrealizowania zamówienia wynikające z treści zapytania, w oparciu, o które wybrany został Wykonawca, stanowiącego załącznik do niniejszej umowy, jak również w nich nie ujęte, a bez których nie można wykonać zamówienia,</w:t>
      </w:r>
    </w:p>
    <w:p w14:paraId="6D465A0C" w14:textId="77777777" w:rsidR="005C6621" w:rsidRPr="00C96B3C" w:rsidRDefault="005C6621" w:rsidP="005C6621">
      <w:pPr>
        <w:numPr>
          <w:ilvl w:val="0"/>
          <w:numId w:val="6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zostaną zrealizowane wszystkie wymagania zgodnie treścią OPZ,</w:t>
      </w:r>
    </w:p>
    <w:p w14:paraId="3EF962FD" w14:textId="77777777" w:rsidR="005C6621" w:rsidRPr="00C96B3C" w:rsidRDefault="005C6621" w:rsidP="005C6621">
      <w:pPr>
        <w:numPr>
          <w:ilvl w:val="0"/>
          <w:numId w:val="6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zostaną przez Wykonawcę wykonane wszystkie zobowiązania w zakresie gwarancji,</w:t>
      </w:r>
    </w:p>
    <w:p w14:paraId="00575BA8" w14:textId="77777777" w:rsidR="005C6621" w:rsidRPr="00C96B3C" w:rsidRDefault="005C6621" w:rsidP="005C6621">
      <w:pPr>
        <w:numPr>
          <w:ilvl w:val="3"/>
          <w:numId w:val="61"/>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Wykonawca oświadcza, że:</w:t>
      </w:r>
    </w:p>
    <w:p w14:paraId="3263E40B" w14:textId="77777777" w:rsidR="005C6621" w:rsidRPr="00C96B3C" w:rsidRDefault="005C6621" w:rsidP="005C6621">
      <w:pPr>
        <w:numPr>
          <w:ilvl w:val="0"/>
          <w:numId w:val="6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przysługują mu wszelkie prawa do nieograniczonego rozporządzania oferowanym przedmiotem umowy, które nie są obciążone jakimikolwiek ciężarami i prawami na rzecz osób trzecich,</w:t>
      </w:r>
    </w:p>
    <w:p w14:paraId="3D3053B0" w14:textId="77777777" w:rsidR="005C6621" w:rsidRPr="00C96B3C" w:rsidRDefault="005C6621" w:rsidP="005C6621">
      <w:pPr>
        <w:numPr>
          <w:ilvl w:val="0"/>
          <w:numId w:val="6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umożliwi wyznaczonym pracownikom Zamawiającego współuczestnictwo przy realizacji przedmiotu umowy,</w:t>
      </w:r>
    </w:p>
    <w:p w14:paraId="02075910" w14:textId="77777777" w:rsidR="005C6621" w:rsidRPr="00C96B3C" w:rsidRDefault="005C6621" w:rsidP="005C6621">
      <w:pPr>
        <w:numPr>
          <w:ilvl w:val="0"/>
          <w:numId w:val="6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wykona przedmiot umowy zgodnie z postanowieniami umowy;</w:t>
      </w:r>
    </w:p>
    <w:p w14:paraId="6EF07148" w14:textId="77777777" w:rsidR="005C6621" w:rsidRPr="00C96B3C" w:rsidRDefault="005C6621" w:rsidP="005C6621">
      <w:pPr>
        <w:numPr>
          <w:ilvl w:val="0"/>
          <w:numId w:val="6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będzie na bieżąco konsultować z Zamawiającym rozwiązania opracowywane w ramach poszczególnych elementów dostawy, jak również informować Zamawiającego o wszelkich innych okolicznościach, które mogą mieć wpływ na wykonanie Przedmiotu umowy,</w:t>
      </w:r>
    </w:p>
    <w:p w14:paraId="1936D963" w14:textId="77777777" w:rsidR="005C6621" w:rsidRPr="00C96B3C" w:rsidRDefault="005C6621" w:rsidP="005C6621">
      <w:pPr>
        <w:numPr>
          <w:ilvl w:val="3"/>
          <w:numId w:val="61"/>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W trakcie realizacji Przedmiotu Umowy, Zamawiający jest zobowiązany do:</w:t>
      </w:r>
    </w:p>
    <w:p w14:paraId="683E69AD" w14:textId="77777777" w:rsidR="005C6621" w:rsidRPr="00C96B3C" w:rsidRDefault="005C6621" w:rsidP="005C6621">
      <w:pPr>
        <w:numPr>
          <w:ilvl w:val="1"/>
          <w:numId w:val="65"/>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współdziałania z Wykonawcą, w zakresie jaki jest niezbędny dla prawidłowej realizacji zobowiązań Wykonawcy,</w:t>
      </w:r>
    </w:p>
    <w:p w14:paraId="3D691353" w14:textId="77777777" w:rsidR="005C6621" w:rsidRPr="00C96B3C" w:rsidRDefault="005C6621" w:rsidP="005C6621">
      <w:pPr>
        <w:numPr>
          <w:ilvl w:val="1"/>
          <w:numId w:val="65"/>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dotrzymywania obustronnie ustalonych terminów,</w:t>
      </w:r>
    </w:p>
    <w:p w14:paraId="03172C33" w14:textId="77777777" w:rsidR="005C6621" w:rsidRPr="00C96B3C" w:rsidRDefault="005C6621" w:rsidP="005C6621">
      <w:pPr>
        <w:numPr>
          <w:ilvl w:val="1"/>
          <w:numId w:val="65"/>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udzielenia Wykonawcy wszelkich informacji, materiałów i dokumentacji znajdujących się w jego posiadaniu, które będą niezbędne do prawidłowego i terminowego wykonania Przedmiotu Umowy,</w:t>
      </w:r>
    </w:p>
    <w:p w14:paraId="2B075A39" w14:textId="77777777" w:rsidR="005C6621" w:rsidRPr="00C96B3C" w:rsidRDefault="005C6621" w:rsidP="005C6621">
      <w:pPr>
        <w:numPr>
          <w:ilvl w:val="3"/>
          <w:numId w:val="61"/>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Zamawiający nie zapewni Wykonawcy sprzętu oraz wyposażenia niezbędnego do realizacji przedmiotu umowy.</w:t>
      </w:r>
    </w:p>
    <w:p w14:paraId="541D114D" w14:textId="77777777" w:rsidR="005C6621" w:rsidRPr="00C96B3C" w:rsidRDefault="005C6621" w:rsidP="005C6621">
      <w:pPr>
        <w:ind w:hanging="10"/>
        <w:rPr>
          <w:rFonts w:ascii="Calibri" w:hAnsi="Calibri" w:cs="Calibri"/>
          <w:sz w:val="22"/>
          <w:szCs w:val="22"/>
          <w:lang w:eastAsia="en-US"/>
        </w:rPr>
      </w:pPr>
    </w:p>
    <w:p w14:paraId="7A2DAA95" w14:textId="77777777" w:rsidR="005C6621" w:rsidRPr="00C96B3C" w:rsidRDefault="005C6621" w:rsidP="005C6621">
      <w:pPr>
        <w:keepNext/>
        <w:keepLines/>
        <w:ind w:left="360"/>
        <w:jc w:val="center"/>
        <w:outlineLvl w:val="0"/>
        <w:rPr>
          <w:rFonts w:ascii="Calibri Light" w:hAnsi="Calibri Light"/>
          <w:b/>
          <w:color w:val="2F5496"/>
          <w:sz w:val="32"/>
          <w:szCs w:val="32"/>
          <w:lang w:eastAsia="en-US"/>
        </w:rPr>
      </w:pPr>
      <w:bookmarkStart w:id="6" w:name="_Toc101954622"/>
      <w:r w:rsidRPr="00C96B3C">
        <w:rPr>
          <w:rFonts w:ascii="Calibri Light" w:hAnsi="Calibri Light"/>
          <w:color w:val="2F5496"/>
          <w:sz w:val="32"/>
          <w:szCs w:val="32"/>
          <w:lang w:eastAsia="en-US"/>
        </w:rPr>
        <w:t>§2</w:t>
      </w:r>
      <w:bookmarkEnd w:id="6"/>
    </w:p>
    <w:p w14:paraId="44F620BF" w14:textId="77777777" w:rsidR="005C6621" w:rsidRPr="00C96B3C" w:rsidRDefault="005C6621" w:rsidP="005C6621">
      <w:pPr>
        <w:keepNext/>
        <w:keepLines/>
        <w:ind w:left="360"/>
        <w:jc w:val="center"/>
        <w:outlineLvl w:val="0"/>
        <w:rPr>
          <w:rFonts w:ascii="Calibri Light" w:hAnsi="Calibri Light"/>
          <w:color w:val="2F5496"/>
          <w:sz w:val="32"/>
          <w:szCs w:val="32"/>
          <w:lang w:eastAsia="en-US"/>
        </w:rPr>
      </w:pPr>
      <w:bookmarkStart w:id="7" w:name="_Toc101954623"/>
      <w:r w:rsidRPr="00C96B3C">
        <w:rPr>
          <w:rFonts w:ascii="Calibri Light" w:hAnsi="Calibri Light"/>
          <w:color w:val="2F5496"/>
          <w:sz w:val="32"/>
          <w:szCs w:val="32"/>
          <w:lang w:eastAsia="en-US"/>
        </w:rPr>
        <w:t>Planowany termin  wykonania zamówienia</w:t>
      </w:r>
      <w:bookmarkEnd w:id="7"/>
    </w:p>
    <w:p w14:paraId="31531ABA" w14:textId="77777777" w:rsidR="005C6621" w:rsidRPr="00C96B3C" w:rsidRDefault="005C6621" w:rsidP="005C6621">
      <w:pPr>
        <w:rPr>
          <w:rFonts w:ascii="Calibri" w:eastAsia="Calibri" w:hAnsi="Calibri"/>
          <w:sz w:val="22"/>
          <w:szCs w:val="22"/>
          <w:lang w:eastAsia="en-US"/>
        </w:rPr>
      </w:pPr>
    </w:p>
    <w:p w14:paraId="5C351527" w14:textId="77777777" w:rsidR="005C6621" w:rsidRPr="00C96B3C" w:rsidRDefault="005C6621" w:rsidP="005C6621">
      <w:pPr>
        <w:numPr>
          <w:ilvl w:val="0"/>
          <w:numId w:val="66"/>
        </w:numPr>
        <w:pBdr>
          <w:top w:val="nil"/>
          <w:left w:val="nil"/>
          <w:bottom w:val="nil"/>
          <w:right w:val="nil"/>
          <w:between w:val="nil"/>
        </w:pBdr>
        <w:spacing w:before="0" w:after="0" w:line="240" w:lineRule="auto"/>
        <w:ind w:left="0" w:firstLine="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 xml:space="preserve">Strony ustalają, że wykonanie świadczeń wchodzących w zakres przedmiotu niniejszej umowy, nastąpi w terminie </w:t>
      </w:r>
      <w:r w:rsidRPr="000F39A0">
        <w:rPr>
          <w:rFonts w:ascii="Calibri" w:hAnsi="Calibri" w:cs="Calibri"/>
          <w:b/>
          <w:bCs/>
          <w:color w:val="000000"/>
          <w:sz w:val="22"/>
          <w:szCs w:val="22"/>
          <w:lang w:eastAsia="en-US"/>
        </w:rPr>
        <w:t>30 dni</w:t>
      </w:r>
      <w:r>
        <w:rPr>
          <w:rFonts w:ascii="Calibri" w:hAnsi="Calibri" w:cs="Calibri"/>
          <w:color w:val="000000"/>
          <w:sz w:val="22"/>
          <w:szCs w:val="22"/>
          <w:lang w:eastAsia="en-US"/>
        </w:rPr>
        <w:t xml:space="preserve"> </w:t>
      </w:r>
      <w:r w:rsidRPr="00C96B3C">
        <w:rPr>
          <w:rFonts w:ascii="Calibri" w:hAnsi="Calibri" w:cs="Calibri"/>
          <w:color w:val="000000"/>
          <w:sz w:val="22"/>
          <w:szCs w:val="22"/>
          <w:lang w:eastAsia="en-US"/>
        </w:rPr>
        <w:t>od podpisania umowy</w:t>
      </w:r>
      <w:r>
        <w:rPr>
          <w:rFonts w:ascii="Calibri" w:hAnsi="Calibri" w:cs="Calibri"/>
          <w:color w:val="000000"/>
          <w:sz w:val="22"/>
          <w:szCs w:val="22"/>
          <w:lang w:eastAsia="en-US"/>
        </w:rPr>
        <w:t>.</w:t>
      </w:r>
      <w:r w:rsidRPr="00C96B3C">
        <w:rPr>
          <w:rFonts w:ascii="Calibri" w:hAnsi="Calibri" w:cs="Calibri"/>
          <w:color w:val="000000"/>
          <w:sz w:val="22"/>
          <w:szCs w:val="22"/>
          <w:lang w:eastAsia="en-US"/>
        </w:rPr>
        <w:t xml:space="preserve"> </w:t>
      </w:r>
    </w:p>
    <w:p w14:paraId="7B797339" w14:textId="77777777" w:rsidR="005C6621" w:rsidRPr="00C96B3C" w:rsidRDefault="005C6621" w:rsidP="005C6621">
      <w:pPr>
        <w:numPr>
          <w:ilvl w:val="0"/>
          <w:numId w:val="66"/>
        </w:numPr>
        <w:pBdr>
          <w:top w:val="nil"/>
          <w:left w:val="nil"/>
          <w:bottom w:val="nil"/>
          <w:right w:val="nil"/>
          <w:between w:val="nil"/>
        </w:pBdr>
        <w:spacing w:before="0" w:after="0" w:line="240" w:lineRule="auto"/>
        <w:ind w:left="0" w:firstLine="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Termin, o którym mowa w ust.1 powyżej uznawane będą za dochowane tylko w przypadku wykonania we wskazanym terminie kompletnego przedmiotu umowy spełniającego wszystkie wymagania Zamawiającego określone w Umowie oraz załącznikach do niej, co zostanie potwierdzone w protokole odbioru, o którym mowa w § 3 ust. 9 Umowy. </w:t>
      </w:r>
    </w:p>
    <w:p w14:paraId="7D464DC9" w14:textId="77777777" w:rsidR="005C6621" w:rsidRPr="00C96B3C" w:rsidRDefault="005C6621" w:rsidP="005C6621">
      <w:pPr>
        <w:numPr>
          <w:ilvl w:val="0"/>
          <w:numId w:val="66"/>
        </w:numPr>
        <w:pBdr>
          <w:top w:val="nil"/>
          <w:left w:val="nil"/>
          <w:bottom w:val="nil"/>
          <w:right w:val="nil"/>
          <w:between w:val="nil"/>
        </w:pBdr>
        <w:spacing w:before="0" w:after="0" w:line="240" w:lineRule="auto"/>
        <w:ind w:left="0" w:firstLine="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Częściowe wykonanie przedmiotu umowy jak również wykonanie przedmiotu umowy, który nie spełnia wymagań Zamawiającego i musi zostać (częściowo lub całkowicie) wymieniony lub poprawiony przed upływem określonego w ust. 1 terminu nie będzie traktowane jako wykonanie Umowy.</w:t>
      </w:r>
    </w:p>
    <w:p w14:paraId="0D23106F" w14:textId="77777777" w:rsidR="005C6621" w:rsidRPr="00C96B3C" w:rsidRDefault="005C6621" w:rsidP="005C6621">
      <w:pPr>
        <w:rPr>
          <w:rFonts w:ascii="Calibri" w:hAnsi="Calibri" w:cs="Calibri"/>
          <w:sz w:val="22"/>
          <w:szCs w:val="22"/>
          <w:lang w:eastAsia="en-US"/>
        </w:rPr>
      </w:pPr>
    </w:p>
    <w:p w14:paraId="153A21E8" w14:textId="77777777" w:rsidR="005C6621" w:rsidRPr="00C96B3C" w:rsidRDefault="005C6621" w:rsidP="005C6621">
      <w:pPr>
        <w:keepNext/>
        <w:keepLines/>
        <w:ind w:left="360"/>
        <w:jc w:val="center"/>
        <w:outlineLvl w:val="0"/>
        <w:rPr>
          <w:rFonts w:ascii="Calibri Light" w:hAnsi="Calibri Light"/>
          <w:b/>
          <w:color w:val="2F5496"/>
          <w:sz w:val="32"/>
          <w:szCs w:val="32"/>
          <w:lang w:eastAsia="en-US"/>
        </w:rPr>
      </w:pPr>
      <w:bookmarkStart w:id="8" w:name="_Toc101954624"/>
      <w:r w:rsidRPr="00C96B3C">
        <w:rPr>
          <w:rFonts w:ascii="Calibri Light" w:hAnsi="Calibri Light"/>
          <w:color w:val="2F5496"/>
          <w:sz w:val="32"/>
          <w:szCs w:val="32"/>
          <w:lang w:eastAsia="en-US"/>
        </w:rPr>
        <w:t>§3</w:t>
      </w:r>
      <w:bookmarkEnd w:id="8"/>
    </w:p>
    <w:p w14:paraId="723381DE" w14:textId="77777777" w:rsidR="005C6621" w:rsidRPr="00C96B3C" w:rsidRDefault="005C6621" w:rsidP="005C6621">
      <w:pPr>
        <w:keepNext/>
        <w:keepLines/>
        <w:ind w:left="360"/>
        <w:jc w:val="center"/>
        <w:outlineLvl w:val="0"/>
        <w:rPr>
          <w:rFonts w:ascii="Calibri Light" w:hAnsi="Calibri Light"/>
          <w:color w:val="2F5496"/>
          <w:sz w:val="32"/>
          <w:szCs w:val="32"/>
          <w:lang w:eastAsia="en-US"/>
        </w:rPr>
      </w:pPr>
      <w:bookmarkStart w:id="9" w:name="_Toc101954625"/>
      <w:r w:rsidRPr="00C96B3C">
        <w:rPr>
          <w:rFonts w:ascii="Calibri Light" w:hAnsi="Calibri Light"/>
          <w:color w:val="2F5496"/>
          <w:sz w:val="32"/>
          <w:szCs w:val="32"/>
          <w:lang w:eastAsia="en-US"/>
        </w:rPr>
        <w:t>Odbiór przedmiotu umowy</w:t>
      </w:r>
      <w:bookmarkEnd w:id="9"/>
    </w:p>
    <w:p w14:paraId="3D0A1184" w14:textId="77777777" w:rsidR="005C6621" w:rsidRPr="00C96B3C" w:rsidRDefault="005C6621" w:rsidP="005C6621">
      <w:pPr>
        <w:rPr>
          <w:rFonts w:ascii="Calibri" w:eastAsia="Calibri" w:hAnsi="Calibri"/>
          <w:sz w:val="22"/>
          <w:szCs w:val="22"/>
          <w:lang w:eastAsia="en-US"/>
        </w:rPr>
      </w:pPr>
    </w:p>
    <w:p w14:paraId="464ED623" w14:textId="77777777" w:rsidR="005C6621" w:rsidRPr="00C96B3C" w:rsidRDefault="005C6621" w:rsidP="005C6621">
      <w:pPr>
        <w:numPr>
          <w:ilvl w:val="6"/>
          <w:numId w:val="48"/>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 xml:space="preserve">Przedmiot umowy zostanie wykonany w miejscu wskazanym przez Zamawiającego, po uprzednim uzgodnieniu przez Wykonawcę i Zamawiającego terminu dostawy i montażu / ustawienia. </w:t>
      </w:r>
    </w:p>
    <w:p w14:paraId="5979C6BE" w14:textId="77777777" w:rsidR="005C6621" w:rsidRPr="00C96B3C" w:rsidRDefault="005C6621" w:rsidP="005C6621">
      <w:pPr>
        <w:numPr>
          <w:ilvl w:val="6"/>
          <w:numId w:val="48"/>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Zamawiający zobowiązany jest do wskazania pracowników upoważnionych do odbioru przedmiotu umowy.</w:t>
      </w:r>
    </w:p>
    <w:p w14:paraId="2FCA528C" w14:textId="77777777" w:rsidR="005C6621" w:rsidRPr="00C96B3C" w:rsidRDefault="005C6621" w:rsidP="005C6621">
      <w:pPr>
        <w:numPr>
          <w:ilvl w:val="6"/>
          <w:numId w:val="48"/>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Miejsce dostawy: …………………………………………………………………….</w:t>
      </w:r>
      <w:r w:rsidRPr="00C96B3C">
        <w:rPr>
          <w:rFonts w:ascii="Calibri" w:hAnsi="Calibri" w:cs="Calibri"/>
          <w:sz w:val="22"/>
          <w:szCs w:val="22"/>
          <w:lang w:eastAsia="en-US"/>
        </w:rPr>
        <w:t xml:space="preserve"> Pomieszczenia na Parterze I </w:t>
      </w:r>
      <w:proofErr w:type="spellStart"/>
      <w:r w:rsidRPr="00C96B3C">
        <w:rPr>
          <w:rFonts w:ascii="Calibri" w:hAnsi="Calibri" w:cs="Calibri"/>
          <w:sz w:val="22"/>
          <w:szCs w:val="22"/>
          <w:lang w:eastAsia="en-US"/>
        </w:rPr>
        <w:t>i</w:t>
      </w:r>
      <w:proofErr w:type="spellEnd"/>
      <w:r w:rsidRPr="00C96B3C">
        <w:rPr>
          <w:rFonts w:ascii="Calibri" w:hAnsi="Calibri" w:cs="Calibri"/>
          <w:sz w:val="22"/>
          <w:szCs w:val="22"/>
          <w:lang w:eastAsia="en-US"/>
        </w:rPr>
        <w:t xml:space="preserve"> II piętrze</w:t>
      </w:r>
    </w:p>
    <w:p w14:paraId="7FCD916F" w14:textId="77777777" w:rsidR="005C6621" w:rsidRPr="00C96B3C" w:rsidRDefault="005C6621" w:rsidP="005C6621">
      <w:pPr>
        <w:numPr>
          <w:ilvl w:val="6"/>
          <w:numId w:val="48"/>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 xml:space="preserve">Wykonawca przed rozpoczęciem dostaw sporządzi a następnie prześle zamawiającemu </w:t>
      </w:r>
      <w:r w:rsidRPr="00C96B3C">
        <w:rPr>
          <w:rFonts w:ascii="Calibri" w:hAnsi="Calibri" w:cs="Calibri"/>
          <w:bCs/>
          <w:color w:val="000000"/>
          <w:sz w:val="22"/>
          <w:szCs w:val="22"/>
          <w:lang w:eastAsia="en-US"/>
        </w:rPr>
        <w:t>kalendarz dostaw składającego się z listy dostarczanego sprzętu, szacowanej daty wysyłki i dostawy. Ponadto Wykonawca poinformuje Zamawiającego o nadaniu przesyłki oraz przekaże informacje niezbędne do śledzenia przesyłki.</w:t>
      </w:r>
    </w:p>
    <w:p w14:paraId="0C514198" w14:textId="77777777" w:rsidR="005C6621" w:rsidRPr="00C96B3C" w:rsidRDefault="005C6621" w:rsidP="005C6621">
      <w:pPr>
        <w:numPr>
          <w:ilvl w:val="6"/>
          <w:numId w:val="48"/>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 xml:space="preserve">Wykonawca ma obowiązek uzgodnić z Zamawiającym termin dostawy i montażu / ustawienia  z co najmniej </w:t>
      </w:r>
      <w:r w:rsidRPr="00C96B3C">
        <w:rPr>
          <w:rFonts w:ascii="Calibri" w:hAnsi="Calibri" w:cs="Calibri"/>
          <w:sz w:val="22"/>
          <w:szCs w:val="22"/>
          <w:lang w:eastAsia="en-US"/>
        </w:rPr>
        <w:t>trzydniowym</w:t>
      </w:r>
      <w:r w:rsidRPr="00C96B3C">
        <w:rPr>
          <w:rFonts w:ascii="Calibri" w:hAnsi="Calibri" w:cs="Calibri"/>
          <w:color w:val="000000"/>
          <w:sz w:val="22"/>
          <w:szCs w:val="22"/>
          <w:lang w:eastAsia="en-US"/>
        </w:rPr>
        <w:t xml:space="preserve"> wyprzedzeniem.</w:t>
      </w:r>
    </w:p>
    <w:p w14:paraId="244E17D9" w14:textId="77777777" w:rsidR="005C6621" w:rsidRPr="00C96B3C" w:rsidRDefault="005C6621" w:rsidP="005C6621">
      <w:pPr>
        <w:numPr>
          <w:ilvl w:val="6"/>
          <w:numId w:val="48"/>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Do czasu podpisania przez upełnomocnionych przedstawicieli Zamawiającego protokołu odbioru przedmiotu umowy ryzyko wszelkich niebezpieczeństw związanych z ewentualnym uszkodzeniem lub utratą przedmiotu umowy ponosi Wykonawca. </w:t>
      </w:r>
    </w:p>
    <w:p w14:paraId="62F59913" w14:textId="77777777" w:rsidR="005C6621" w:rsidRPr="00C96B3C" w:rsidRDefault="005C6621" w:rsidP="005C6621">
      <w:pPr>
        <w:numPr>
          <w:ilvl w:val="6"/>
          <w:numId w:val="48"/>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Zamawiający uprawniony jest do kontroli przestrzegania uzgodnionych warunków umowy.</w:t>
      </w:r>
    </w:p>
    <w:p w14:paraId="02FE656B" w14:textId="77777777" w:rsidR="005C6621" w:rsidRPr="00C96B3C" w:rsidRDefault="005C6621" w:rsidP="005C6621">
      <w:pPr>
        <w:numPr>
          <w:ilvl w:val="6"/>
          <w:numId w:val="48"/>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Zamawiający uprawniony jest do udzielenia Wykonawcy – w razie potrzeby - wskazówek oraz zobowiązuje się do zbadania dostarczonego/wykonanego przedmiotu umowy, w ciągu 5 dni roboczych od przyjęcia od Wykonawcy zgłoszenia o zakończeniu realizacji przedmiotu umowy.</w:t>
      </w:r>
    </w:p>
    <w:p w14:paraId="7485627B" w14:textId="77777777" w:rsidR="005C6621" w:rsidRPr="00C96B3C" w:rsidRDefault="005C6621" w:rsidP="005C6621">
      <w:pPr>
        <w:numPr>
          <w:ilvl w:val="6"/>
          <w:numId w:val="48"/>
        </w:numPr>
        <w:spacing w:before="0" w:after="0" w:line="240" w:lineRule="auto"/>
        <w:ind w:left="0" w:hanging="10"/>
        <w:jc w:val="both"/>
        <w:rPr>
          <w:rFonts w:ascii="Calibri" w:hAnsi="Calibri" w:cs="Calibri"/>
          <w:b/>
          <w:color w:val="000000"/>
          <w:sz w:val="22"/>
          <w:szCs w:val="22"/>
          <w:lang w:eastAsia="en-US"/>
        </w:rPr>
      </w:pPr>
      <w:r w:rsidRPr="00C96B3C">
        <w:rPr>
          <w:rFonts w:ascii="Calibri" w:hAnsi="Calibri" w:cs="Calibri"/>
          <w:color w:val="000000"/>
          <w:sz w:val="22"/>
          <w:szCs w:val="22"/>
          <w:lang w:eastAsia="en-US"/>
        </w:rPr>
        <w:t xml:space="preserve">Z czynności odbioru przedmiotu umowy zostanie sporządzony </w:t>
      </w:r>
      <w:r w:rsidRPr="00C96B3C">
        <w:rPr>
          <w:rFonts w:ascii="Calibri" w:hAnsi="Calibri" w:cs="Calibri"/>
          <w:b/>
          <w:color w:val="000000"/>
          <w:sz w:val="22"/>
          <w:szCs w:val="22"/>
          <w:lang w:eastAsia="en-US"/>
        </w:rPr>
        <w:t>protokół odbioru</w:t>
      </w:r>
      <w:r w:rsidRPr="00C96B3C">
        <w:rPr>
          <w:rFonts w:ascii="Calibri" w:hAnsi="Calibri" w:cs="Calibri"/>
          <w:color w:val="000000"/>
          <w:sz w:val="22"/>
          <w:szCs w:val="22"/>
          <w:lang w:eastAsia="en-US"/>
        </w:rPr>
        <w:t>, potwierdzający zakończenie realizacji przedmiotu umowy.</w:t>
      </w:r>
    </w:p>
    <w:p w14:paraId="3C1FF3C2" w14:textId="77777777" w:rsidR="005C6621" w:rsidRPr="00C96B3C" w:rsidRDefault="005C6621" w:rsidP="005C6621">
      <w:pPr>
        <w:numPr>
          <w:ilvl w:val="6"/>
          <w:numId w:val="48"/>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Protokół odbioru  końcowego stanowić będą potwierdzenie należytego wykonania umowy, w szczególności w zakresie:</w:t>
      </w:r>
    </w:p>
    <w:p w14:paraId="30D7399C" w14:textId="77777777" w:rsidR="005C6621" w:rsidRPr="00C96B3C" w:rsidRDefault="005C6621" w:rsidP="005C6621">
      <w:pPr>
        <w:numPr>
          <w:ilvl w:val="0"/>
          <w:numId w:val="50"/>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zgodności wykonanego przedmiotu umowy z zamawianym,</w:t>
      </w:r>
    </w:p>
    <w:p w14:paraId="4BC9F13C" w14:textId="77777777" w:rsidR="005C6621" w:rsidRPr="00C96B3C" w:rsidRDefault="005C6621" w:rsidP="005C6621">
      <w:pPr>
        <w:numPr>
          <w:ilvl w:val="0"/>
          <w:numId w:val="50"/>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kompletności dostarczonego i zamontowanego przedmiotu umowy, </w:t>
      </w:r>
    </w:p>
    <w:p w14:paraId="1D38634A" w14:textId="77777777" w:rsidR="005C6621" w:rsidRPr="00C96B3C" w:rsidRDefault="005C6621" w:rsidP="005C6621">
      <w:pPr>
        <w:numPr>
          <w:ilvl w:val="0"/>
          <w:numId w:val="50"/>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sprawdzenia i potwierdzenia należytego funkcjonowania przedmiotu umowy,</w:t>
      </w:r>
    </w:p>
    <w:p w14:paraId="1745D538" w14:textId="77777777" w:rsidR="005C6621" w:rsidRPr="00C96B3C" w:rsidRDefault="005C6621" w:rsidP="005C6621">
      <w:pPr>
        <w:numPr>
          <w:ilvl w:val="0"/>
          <w:numId w:val="50"/>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terminowości wykonania,</w:t>
      </w:r>
    </w:p>
    <w:p w14:paraId="6D1175D2" w14:textId="77777777" w:rsidR="005C6621" w:rsidRPr="00C96B3C" w:rsidRDefault="005C6621" w:rsidP="005C6621">
      <w:pPr>
        <w:numPr>
          <w:ilvl w:val="0"/>
          <w:numId w:val="50"/>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dostarczenia Zamawiającemu wszystkich wymaganych dokumentów (w tym kart gwarancyjnych),</w:t>
      </w:r>
    </w:p>
    <w:p w14:paraId="51E1E722" w14:textId="77777777" w:rsidR="005C6621" w:rsidRPr="00C96B3C" w:rsidRDefault="005C6621" w:rsidP="005C6621">
      <w:pPr>
        <w:numPr>
          <w:ilvl w:val="0"/>
          <w:numId w:val="50"/>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przeprowadzenia przez Wykonawcę wszystkich wymaganych szkoleń (jeśli były wymagane).</w:t>
      </w:r>
    </w:p>
    <w:p w14:paraId="626CE847" w14:textId="77777777" w:rsidR="005C6621" w:rsidRPr="00C96B3C" w:rsidRDefault="005C6621" w:rsidP="005C6621">
      <w:pPr>
        <w:numPr>
          <w:ilvl w:val="6"/>
          <w:numId w:val="48"/>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W czasie czynności odbioru Wykonawca zobowiązany jest wydać Zamawiającemu wszelkie oświadczenia gwarancyjne (karty gwarancyjne) dotyczące przedmiotu umowy lub poszczególnych jego części złożone przez podmioty trzecie (producenta, importera, sprzedawcę itp.), jeśli dotyczy.</w:t>
      </w:r>
    </w:p>
    <w:p w14:paraId="0717DF56" w14:textId="77777777" w:rsidR="005C6621" w:rsidRPr="00C96B3C" w:rsidRDefault="005C6621" w:rsidP="005C6621">
      <w:pPr>
        <w:numPr>
          <w:ilvl w:val="6"/>
          <w:numId w:val="48"/>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W przypadku:</w:t>
      </w:r>
    </w:p>
    <w:p w14:paraId="39DF9D2A" w14:textId="77777777" w:rsidR="005C6621" w:rsidRPr="00C96B3C" w:rsidRDefault="005C6621" w:rsidP="005C6621">
      <w:pPr>
        <w:numPr>
          <w:ilvl w:val="0"/>
          <w:numId w:val="55"/>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stwierdzenia, że przedmiot umowy nie odpowiada wymaganiom określonym w Umowie lub załącznikach do niej, wyspecyfikowanych w § 1 ust 1 Umowy,</w:t>
      </w:r>
    </w:p>
    <w:p w14:paraId="529D3391" w14:textId="77777777" w:rsidR="005C6621" w:rsidRPr="00C96B3C" w:rsidRDefault="005C6621" w:rsidP="005C6621">
      <w:pPr>
        <w:numPr>
          <w:ilvl w:val="0"/>
          <w:numId w:val="55"/>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stwierdzenia niekompletności dostarczonego/uruchomionego przedmiotu umowy,</w:t>
      </w:r>
    </w:p>
    <w:p w14:paraId="73D01D4F" w14:textId="77777777" w:rsidR="005C6621" w:rsidRPr="00C96B3C" w:rsidRDefault="005C6621" w:rsidP="005C6621">
      <w:pPr>
        <w:numPr>
          <w:ilvl w:val="0"/>
          <w:numId w:val="55"/>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stwierdzenia nieprawidłowego funkcjonowania jakiegokolwiek elementu przedmiotu umowy,</w:t>
      </w:r>
    </w:p>
    <w:p w14:paraId="12016586" w14:textId="77777777" w:rsidR="005C6621" w:rsidRPr="00C96B3C" w:rsidRDefault="005C6621" w:rsidP="005C6621">
      <w:pPr>
        <w:numPr>
          <w:ilvl w:val="0"/>
          <w:numId w:val="55"/>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stwierdzenia wady jakiegokolwiek elementu przedmiotu umowy,</w:t>
      </w:r>
    </w:p>
    <w:p w14:paraId="5AA0890A" w14:textId="77777777" w:rsidR="005C6621" w:rsidRPr="00C96B3C" w:rsidRDefault="005C6621" w:rsidP="005C6621">
      <w:pPr>
        <w:numPr>
          <w:ilvl w:val="0"/>
          <w:numId w:val="55"/>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przedstawiciele Wykonawcy nie dokonają, uruchomienia, szkolenia,</w:t>
      </w:r>
    </w:p>
    <w:p w14:paraId="5BB629C9" w14:textId="77777777" w:rsidR="005C6621" w:rsidRPr="00C96B3C" w:rsidRDefault="005C6621" w:rsidP="005C6621">
      <w:pPr>
        <w:pBdr>
          <w:top w:val="nil"/>
          <w:left w:val="nil"/>
          <w:bottom w:val="nil"/>
          <w:right w:val="nil"/>
          <w:between w:val="nil"/>
        </w:pBdr>
        <w:ind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Zamawiający w protokole odbioru wskaże i opisze niezgodności wykonanego przedmiotu umowy z Umową określając termin ich usunięcia przez Wykonawcę.</w:t>
      </w:r>
    </w:p>
    <w:p w14:paraId="766DE619" w14:textId="77777777" w:rsidR="005C6621" w:rsidRPr="00C96B3C" w:rsidRDefault="005C6621" w:rsidP="005C6621">
      <w:pPr>
        <w:numPr>
          <w:ilvl w:val="6"/>
          <w:numId w:val="48"/>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Zamawiający zastrzega sobie prawo odmowy dokonania odbioru przedmiotu umowy w całości albo w części w przypadku stwierdzenia odpowiednio niezgodności dostarczonego przedmiotu umowy albo jego części z Umową oraz dokumentami, o których mowa w § 1 ust. 1 pkt od 2) do 3). W przypadku, o którym mowa w zdaniu poprzednim Zamawiający wyznaczy Wykonawcy dodatkowy termin nie krótszy niż 3 dni. </w:t>
      </w:r>
    </w:p>
    <w:p w14:paraId="7121445D" w14:textId="77777777" w:rsidR="005C6621" w:rsidRPr="00C96B3C" w:rsidRDefault="005C6621" w:rsidP="005C6621">
      <w:pPr>
        <w:ind w:hanging="10"/>
        <w:rPr>
          <w:rFonts w:ascii="Calibri" w:hAnsi="Calibri" w:cs="Calibri"/>
          <w:sz w:val="22"/>
          <w:szCs w:val="22"/>
          <w:lang w:eastAsia="en-US"/>
        </w:rPr>
      </w:pPr>
    </w:p>
    <w:p w14:paraId="2448AA95" w14:textId="77777777" w:rsidR="005C6621" w:rsidRPr="00C96B3C" w:rsidRDefault="005C6621" w:rsidP="005C6621">
      <w:pPr>
        <w:keepNext/>
        <w:keepLines/>
        <w:ind w:left="360"/>
        <w:jc w:val="center"/>
        <w:outlineLvl w:val="0"/>
        <w:rPr>
          <w:rFonts w:ascii="Calibri Light" w:hAnsi="Calibri Light"/>
          <w:b/>
          <w:color w:val="2F5496"/>
          <w:sz w:val="32"/>
          <w:szCs w:val="32"/>
          <w:lang w:eastAsia="en-US"/>
        </w:rPr>
      </w:pPr>
      <w:bookmarkStart w:id="10" w:name="_Toc101954626"/>
      <w:r w:rsidRPr="00C96B3C">
        <w:rPr>
          <w:rFonts w:ascii="Calibri Light" w:hAnsi="Calibri Light"/>
          <w:color w:val="2F5496"/>
          <w:sz w:val="32"/>
          <w:szCs w:val="32"/>
          <w:lang w:eastAsia="en-US"/>
        </w:rPr>
        <w:t>§4</w:t>
      </w:r>
      <w:bookmarkEnd w:id="10"/>
    </w:p>
    <w:p w14:paraId="12C4E748" w14:textId="77777777" w:rsidR="005C6621" w:rsidRPr="00C96B3C" w:rsidRDefault="005C6621" w:rsidP="005C6621">
      <w:pPr>
        <w:keepNext/>
        <w:keepLines/>
        <w:ind w:left="360"/>
        <w:jc w:val="center"/>
        <w:outlineLvl w:val="0"/>
        <w:rPr>
          <w:rFonts w:ascii="Calibri Light" w:hAnsi="Calibri Light"/>
          <w:color w:val="2F5496"/>
          <w:sz w:val="32"/>
          <w:szCs w:val="32"/>
          <w:lang w:eastAsia="en-US"/>
        </w:rPr>
      </w:pPr>
      <w:bookmarkStart w:id="11" w:name="_Toc101954627"/>
      <w:r w:rsidRPr="00C96B3C">
        <w:rPr>
          <w:rFonts w:ascii="Calibri Light" w:hAnsi="Calibri Light"/>
          <w:color w:val="2F5496"/>
          <w:sz w:val="32"/>
          <w:szCs w:val="32"/>
          <w:lang w:eastAsia="en-US"/>
        </w:rPr>
        <w:t>Wartość umowy i warunki zapłaty wynagrodzenia</w:t>
      </w:r>
      <w:bookmarkEnd w:id="11"/>
    </w:p>
    <w:p w14:paraId="26E95DC5" w14:textId="77777777" w:rsidR="005C6621" w:rsidRPr="00C96B3C" w:rsidRDefault="005C6621" w:rsidP="005C6621">
      <w:pPr>
        <w:rPr>
          <w:rFonts w:ascii="Calibri" w:eastAsia="Calibri" w:hAnsi="Calibri"/>
          <w:sz w:val="22"/>
          <w:szCs w:val="22"/>
          <w:lang w:eastAsia="en-US"/>
        </w:rPr>
      </w:pPr>
    </w:p>
    <w:p w14:paraId="61BF1346" w14:textId="77777777" w:rsidR="005C6621" w:rsidRPr="00C96B3C" w:rsidRDefault="005C6621" w:rsidP="005C6621">
      <w:pPr>
        <w:numPr>
          <w:ilvl w:val="0"/>
          <w:numId w:val="49"/>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 xml:space="preserve">Za należyte wykonanie Przedmiotu Umowy Zamawiający zapłaci Wykonawcy wynagrodzenie ryczałtowe (dalej „Wynagrodzenie”) w kwocie brutto ........................zł, (słownie ...................................), w tym należny podatek VAT zgodnie z ofertą Wykonawcy. </w:t>
      </w:r>
    </w:p>
    <w:p w14:paraId="7A5353EB" w14:textId="77777777" w:rsidR="005C6621" w:rsidRPr="00C96B3C" w:rsidRDefault="005C6621" w:rsidP="005C6621">
      <w:pPr>
        <w:numPr>
          <w:ilvl w:val="0"/>
          <w:numId w:val="49"/>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Cena całkowita brutto, wynikająca z oferty Wykonawcy odpowiada pełnemu zakresowi przedmiotu niniejszej umowy. Zawiera wszelkie składowe koszty niezbędne do należytego wykonania zamówienia, zgodnie z wymaganiami Zamawiającego, w tym również: koszt przedmiotu zamówienia, koszty ewentualnych dostaw lub wysyłki do Zamawiającego, koszt montażu, wdrożenia, uruchomienia przedmiotu umowy, koszt szkolenia, inne koszty osobowe, koszt ew. odpraw celnych, podatki (w tym VAT), ZUS pracodawcy (jeśli dotyczy), koszt ewentualnej inflacji, koszt instruktażu, inne koszty niezbędne dla prawidłowej realizacji umowy.</w:t>
      </w:r>
    </w:p>
    <w:p w14:paraId="69C7695C" w14:textId="77777777" w:rsidR="005C6621" w:rsidRPr="00C96B3C" w:rsidRDefault="005C6621" w:rsidP="005C6621">
      <w:pPr>
        <w:numPr>
          <w:ilvl w:val="0"/>
          <w:numId w:val="49"/>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Cena całkowita brutto określona przez Wykonawcę w ofercie będzie ceną obowiązującą przez cały okres obowiązywania umowy i nie będzie podlegała zmianom, chyba że zmiany te zostały przewidziane przez Zamawiającego. </w:t>
      </w:r>
    </w:p>
    <w:p w14:paraId="2221EC87" w14:textId="77777777" w:rsidR="005C6621" w:rsidRPr="00C96B3C" w:rsidRDefault="005C6621" w:rsidP="005C6621">
      <w:pPr>
        <w:numPr>
          <w:ilvl w:val="0"/>
          <w:numId w:val="49"/>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Cena całkowita brutto, obejmuje całkowitą należność jaką Zamawiający zobowiązany jest zapłacić za wykonanie niniejszej umowy.</w:t>
      </w:r>
    </w:p>
    <w:p w14:paraId="0A7BC56C" w14:textId="77777777" w:rsidR="005C6621" w:rsidRPr="00C96B3C" w:rsidRDefault="005C6621" w:rsidP="005C6621">
      <w:pPr>
        <w:numPr>
          <w:ilvl w:val="0"/>
          <w:numId w:val="49"/>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Płatności za przedmiot umowy zostaną zrealizowane przez Zamawiającego na rzecz Wykonawcy na podstawie wystawionej faktury VAT. </w:t>
      </w:r>
    </w:p>
    <w:p w14:paraId="4951738F" w14:textId="77777777" w:rsidR="005C6621" w:rsidRPr="00C96B3C" w:rsidRDefault="005C6621" w:rsidP="005C6621">
      <w:pPr>
        <w:numPr>
          <w:ilvl w:val="0"/>
          <w:numId w:val="49"/>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Zapłata wynagrodzenia określonego w ust. 1 nastąpi przelewem, na konto Wykonawcy: wskazane na fakturze, w terminie:</w:t>
      </w:r>
      <w:r w:rsidRPr="00C96B3C">
        <w:rPr>
          <w:rFonts w:ascii="Calibri" w:hAnsi="Calibri" w:cs="Calibri"/>
          <w:b/>
          <w:color w:val="000000"/>
          <w:sz w:val="22"/>
          <w:szCs w:val="22"/>
          <w:lang w:eastAsia="en-US"/>
        </w:rPr>
        <w:t xml:space="preserve"> w ciągu 30 dni </w:t>
      </w:r>
      <w:r w:rsidRPr="00C96B3C">
        <w:rPr>
          <w:rFonts w:ascii="Calibri" w:hAnsi="Calibri" w:cs="Calibri"/>
          <w:color w:val="000000"/>
          <w:sz w:val="22"/>
          <w:szCs w:val="22"/>
          <w:lang w:eastAsia="en-US"/>
        </w:rPr>
        <w:t>licząc od daty otrzymania przez Zamawiającego poprawnie wystawionej faktury VAT. W przypadku zmiany numeru konta Bankowego, Wykonawca zobowiązany jest o tym fakcie powiadomić Zamawiającego na piśmie. </w:t>
      </w:r>
    </w:p>
    <w:p w14:paraId="54CB1F0C" w14:textId="77777777" w:rsidR="005C6621" w:rsidRPr="00C96B3C" w:rsidRDefault="005C6621" w:rsidP="005C6621">
      <w:pPr>
        <w:numPr>
          <w:ilvl w:val="0"/>
          <w:numId w:val="49"/>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 xml:space="preserve">Na fakturze nie należy wpisywać terminu płatności określonego datą, a jedynie sformułowanie „płatność </w:t>
      </w:r>
      <w:r w:rsidRPr="00C96B3C">
        <w:rPr>
          <w:rFonts w:ascii="Calibri" w:hAnsi="Calibri" w:cs="Calibri"/>
          <w:b/>
          <w:color w:val="000000"/>
          <w:sz w:val="22"/>
          <w:szCs w:val="22"/>
          <w:lang w:eastAsia="en-US"/>
        </w:rPr>
        <w:t>30</w:t>
      </w:r>
      <w:r w:rsidRPr="00C96B3C">
        <w:rPr>
          <w:rFonts w:ascii="Calibri" w:hAnsi="Calibri" w:cs="Calibri"/>
          <w:color w:val="000000"/>
          <w:sz w:val="22"/>
          <w:szCs w:val="22"/>
          <w:lang w:eastAsia="en-US"/>
        </w:rPr>
        <w:t xml:space="preserve"> dni”. </w:t>
      </w:r>
    </w:p>
    <w:p w14:paraId="0F72F0FF" w14:textId="77777777" w:rsidR="005C6621" w:rsidRPr="00C96B3C" w:rsidRDefault="005C6621" w:rsidP="005C6621">
      <w:pPr>
        <w:numPr>
          <w:ilvl w:val="0"/>
          <w:numId w:val="49"/>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Wykonawca oświadcza, że numer rachunku rozliczeniowego wskazany we wszystkich fakturach, które będą przez niego wystawione, jest rachunkiem/nie jest rachunkiem* dla którego zgodnie z art. 62a ust 1. Ustawy z dnia 29 sierpnia 1997 r. - Prawo Bankowe (Dz. U. 2018.2187 ze zm.)  prowadzony jest rachunek VAT.</w:t>
      </w:r>
    </w:p>
    <w:p w14:paraId="47940DC0" w14:textId="77777777" w:rsidR="005C6621" w:rsidRPr="00C96B3C" w:rsidRDefault="005C6621" w:rsidP="005C6621">
      <w:pPr>
        <w:numPr>
          <w:ilvl w:val="0"/>
          <w:numId w:val="49"/>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Jeśli numer rachunku rozliczeniowego wskazany przez Wykonawcę, o którym mowa w ust. 8 jest rachunkiem, dla którego zgodnie z Rozdziałem 3a ustawy z dnia 29 sierpnia 1997 r. - Prawo Bankowe prowadzony jest rachunek VAT to:</w:t>
      </w:r>
    </w:p>
    <w:p w14:paraId="15E0518C" w14:textId="77777777" w:rsidR="005C6621" w:rsidRPr="00C96B3C" w:rsidRDefault="005C6621" w:rsidP="005C6621">
      <w:pPr>
        <w:numPr>
          <w:ilvl w:val="7"/>
          <w:numId w:val="5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 xml:space="preserve">Zamawiający oświadcza, że będzie realizować płatności za faktury z zastosowaniem mechanizmu podzielonej płatności tzw. </w:t>
      </w:r>
      <w:proofErr w:type="spellStart"/>
      <w:r w:rsidRPr="00C96B3C">
        <w:rPr>
          <w:rFonts w:ascii="Calibri" w:hAnsi="Calibri" w:cs="Calibri"/>
          <w:color w:val="000000"/>
          <w:sz w:val="22"/>
          <w:szCs w:val="22"/>
          <w:lang w:eastAsia="en-US"/>
        </w:rPr>
        <w:t>split</w:t>
      </w:r>
      <w:proofErr w:type="spellEnd"/>
      <w:r w:rsidRPr="00C96B3C">
        <w:rPr>
          <w:rFonts w:ascii="Calibri" w:hAnsi="Calibri" w:cs="Calibri"/>
          <w:color w:val="000000"/>
          <w:sz w:val="22"/>
          <w:szCs w:val="22"/>
          <w:lang w:eastAsia="en-US"/>
        </w:rPr>
        <w:t xml:space="preserve"> </w:t>
      </w:r>
      <w:proofErr w:type="spellStart"/>
      <w:r w:rsidRPr="00C96B3C">
        <w:rPr>
          <w:rFonts w:ascii="Calibri" w:hAnsi="Calibri" w:cs="Calibri"/>
          <w:color w:val="000000"/>
          <w:sz w:val="22"/>
          <w:szCs w:val="22"/>
          <w:lang w:eastAsia="en-US"/>
        </w:rPr>
        <w:t>payment</w:t>
      </w:r>
      <w:proofErr w:type="spellEnd"/>
      <w:r w:rsidRPr="00C96B3C">
        <w:rPr>
          <w:rFonts w:ascii="Calibri" w:hAnsi="Calibri" w:cs="Calibri"/>
          <w:color w:val="000000"/>
          <w:sz w:val="22"/>
          <w:szCs w:val="22"/>
          <w:lang w:eastAsia="en-US"/>
        </w:rPr>
        <w:t>. Zapłatę w tym systemie uznaje się za dokonanie płatności w terminie ustalonym w § 4 ust. 6 umowy;</w:t>
      </w:r>
    </w:p>
    <w:p w14:paraId="59A536AF" w14:textId="77777777" w:rsidR="005C6621" w:rsidRPr="00C96B3C" w:rsidRDefault="005C6621" w:rsidP="005C6621">
      <w:pPr>
        <w:numPr>
          <w:ilvl w:val="7"/>
          <w:numId w:val="52"/>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 xml:space="preserve">Podzieloną płatność tzw. </w:t>
      </w:r>
      <w:proofErr w:type="spellStart"/>
      <w:r w:rsidRPr="00C96B3C">
        <w:rPr>
          <w:rFonts w:ascii="Calibri" w:hAnsi="Calibri" w:cs="Calibri"/>
          <w:color w:val="000000"/>
          <w:sz w:val="22"/>
          <w:szCs w:val="22"/>
          <w:lang w:eastAsia="en-US"/>
        </w:rPr>
        <w:t>split</w:t>
      </w:r>
      <w:proofErr w:type="spellEnd"/>
      <w:r w:rsidRPr="00C96B3C">
        <w:rPr>
          <w:rFonts w:ascii="Calibri" w:hAnsi="Calibri" w:cs="Calibri"/>
          <w:color w:val="000000"/>
          <w:sz w:val="22"/>
          <w:szCs w:val="22"/>
          <w:lang w:eastAsia="en-US"/>
        </w:rPr>
        <w:t xml:space="preserve"> </w:t>
      </w:r>
      <w:proofErr w:type="spellStart"/>
      <w:r w:rsidRPr="00C96B3C">
        <w:rPr>
          <w:rFonts w:ascii="Calibri" w:hAnsi="Calibri" w:cs="Calibri"/>
          <w:color w:val="000000"/>
          <w:sz w:val="22"/>
          <w:szCs w:val="22"/>
          <w:lang w:eastAsia="en-US"/>
        </w:rPr>
        <w:t>payment</w:t>
      </w:r>
      <w:proofErr w:type="spellEnd"/>
      <w:r w:rsidRPr="00C96B3C">
        <w:rPr>
          <w:rFonts w:ascii="Calibri" w:hAnsi="Calibri" w:cs="Calibri"/>
          <w:color w:val="000000"/>
          <w:sz w:val="22"/>
          <w:szCs w:val="22"/>
          <w:lang w:eastAsia="en-U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22FB4B6" w14:textId="77777777" w:rsidR="005C6621" w:rsidRPr="00C96B3C" w:rsidRDefault="005C6621" w:rsidP="005C6621">
      <w:pPr>
        <w:numPr>
          <w:ilvl w:val="7"/>
          <w:numId w:val="52"/>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 xml:space="preserve">Wykonawca oświadcza, że wyraża zgodę na dokonywanie przez Zamawiającego płatności w systemie podzielonej płatności tzw. </w:t>
      </w:r>
      <w:proofErr w:type="spellStart"/>
      <w:r w:rsidRPr="00C96B3C">
        <w:rPr>
          <w:rFonts w:ascii="Calibri" w:hAnsi="Calibri" w:cs="Calibri"/>
          <w:color w:val="000000"/>
          <w:sz w:val="22"/>
          <w:szCs w:val="22"/>
          <w:lang w:eastAsia="en-US"/>
        </w:rPr>
        <w:t>split</w:t>
      </w:r>
      <w:proofErr w:type="spellEnd"/>
      <w:r w:rsidRPr="00C96B3C">
        <w:rPr>
          <w:rFonts w:ascii="Calibri" w:hAnsi="Calibri" w:cs="Calibri"/>
          <w:color w:val="000000"/>
          <w:sz w:val="22"/>
          <w:szCs w:val="22"/>
          <w:lang w:eastAsia="en-US"/>
        </w:rPr>
        <w:t xml:space="preserve"> </w:t>
      </w:r>
      <w:proofErr w:type="spellStart"/>
      <w:r w:rsidRPr="00C96B3C">
        <w:rPr>
          <w:rFonts w:ascii="Calibri" w:hAnsi="Calibri" w:cs="Calibri"/>
          <w:color w:val="000000"/>
          <w:sz w:val="22"/>
          <w:szCs w:val="22"/>
          <w:lang w:eastAsia="en-US"/>
        </w:rPr>
        <w:t>payment</w:t>
      </w:r>
      <w:proofErr w:type="spellEnd"/>
      <w:r w:rsidRPr="00C96B3C">
        <w:rPr>
          <w:rFonts w:ascii="Calibri" w:hAnsi="Calibri" w:cs="Calibri"/>
          <w:color w:val="000000"/>
          <w:sz w:val="22"/>
          <w:szCs w:val="22"/>
          <w:lang w:eastAsia="en-US"/>
        </w:rPr>
        <w:t>.</w:t>
      </w:r>
    </w:p>
    <w:p w14:paraId="6B347B7D" w14:textId="77777777" w:rsidR="005C6621" w:rsidRPr="00C96B3C" w:rsidRDefault="005C6621" w:rsidP="005C6621">
      <w:pPr>
        <w:numPr>
          <w:ilvl w:val="0"/>
          <w:numId w:val="52"/>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wpłynąć wynagrodzenie, dla którego prowadzony jest rachunek VAT.</w:t>
      </w:r>
    </w:p>
    <w:p w14:paraId="57724E4A" w14:textId="77777777" w:rsidR="005C6621" w:rsidRPr="00C96B3C" w:rsidRDefault="005C6621" w:rsidP="005C6621">
      <w:pPr>
        <w:numPr>
          <w:ilvl w:val="0"/>
          <w:numId w:val="52"/>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 xml:space="preserve">Podstawą do wystawienia przez Wykonawcę faktury (o której mowa w § 4 ust. 5) za wykonanie przedmiotu umowy, będzie podpisany przez obie strony, bez zastrzeżeń, prawidłowo sporządzony </w:t>
      </w:r>
      <w:r w:rsidRPr="00C96B3C">
        <w:rPr>
          <w:rFonts w:ascii="Calibri" w:hAnsi="Calibri" w:cs="Calibri"/>
          <w:sz w:val="22"/>
          <w:szCs w:val="22"/>
          <w:lang w:eastAsia="en-US"/>
        </w:rPr>
        <w:t>protokół</w:t>
      </w:r>
      <w:r w:rsidRPr="00C96B3C">
        <w:rPr>
          <w:rFonts w:ascii="Calibri" w:hAnsi="Calibri" w:cs="Calibri"/>
          <w:color w:val="000000"/>
          <w:sz w:val="22"/>
          <w:szCs w:val="22"/>
          <w:lang w:eastAsia="en-US"/>
        </w:rPr>
        <w:t xml:space="preserve"> odbioru przedmiotu umowy o których mowa w § 3 ust. 8 Umowy.</w:t>
      </w:r>
    </w:p>
    <w:p w14:paraId="57324BAA" w14:textId="77777777" w:rsidR="005C6621" w:rsidRPr="00C96B3C" w:rsidRDefault="005C6621" w:rsidP="005C6621">
      <w:pPr>
        <w:numPr>
          <w:ilvl w:val="0"/>
          <w:numId w:val="52"/>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Faktura wystawiona nieprawidłowo, przedwcześnie, bezpodstawnie nie rodzi obowiązku zapłaty po stronie Zamawiającego.</w:t>
      </w:r>
    </w:p>
    <w:p w14:paraId="3F8DB058" w14:textId="77777777" w:rsidR="005C6621" w:rsidRPr="00C96B3C" w:rsidRDefault="005C6621" w:rsidP="005C6621">
      <w:pPr>
        <w:numPr>
          <w:ilvl w:val="0"/>
          <w:numId w:val="52"/>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Za dzień zapłaty uznaje się datę obciążenia rachunku bankowego Zamawiającego.</w:t>
      </w:r>
    </w:p>
    <w:p w14:paraId="39B2F5EA" w14:textId="77777777" w:rsidR="005C6621" w:rsidRPr="00C96B3C" w:rsidRDefault="005C6621" w:rsidP="005C6621">
      <w:pPr>
        <w:numPr>
          <w:ilvl w:val="0"/>
          <w:numId w:val="52"/>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Przeniesienie przez Wykonawcę jakiejkolwiek wierzytelności wynikającej z niniejszej umowy na osobę trzecią wymaga uprzedniej zgody Zamawiającego wyrażonej na piśmie.</w:t>
      </w:r>
    </w:p>
    <w:p w14:paraId="2190D299" w14:textId="77777777" w:rsidR="005C6621" w:rsidRPr="00C96B3C" w:rsidRDefault="005C6621" w:rsidP="005C6621">
      <w:pPr>
        <w:ind w:hanging="10"/>
        <w:rPr>
          <w:rFonts w:ascii="Calibri" w:hAnsi="Calibri" w:cs="Calibri"/>
          <w:sz w:val="22"/>
          <w:szCs w:val="22"/>
          <w:lang w:eastAsia="en-US"/>
        </w:rPr>
      </w:pPr>
    </w:p>
    <w:p w14:paraId="4BEC0116" w14:textId="77777777" w:rsidR="005C6621" w:rsidRPr="00C96B3C" w:rsidRDefault="005C6621" w:rsidP="005C6621">
      <w:pPr>
        <w:keepNext/>
        <w:keepLines/>
        <w:ind w:left="360"/>
        <w:jc w:val="center"/>
        <w:outlineLvl w:val="0"/>
        <w:rPr>
          <w:rFonts w:ascii="Calibri Light" w:hAnsi="Calibri Light"/>
          <w:b/>
          <w:color w:val="2F5496"/>
          <w:sz w:val="32"/>
          <w:szCs w:val="32"/>
          <w:lang w:eastAsia="en-US"/>
        </w:rPr>
      </w:pPr>
      <w:bookmarkStart w:id="12" w:name="_Toc101954628"/>
      <w:r w:rsidRPr="00C96B3C">
        <w:rPr>
          <w:rFonts w:ascii="Calibri Light" w:hAnsi="Calibri Light"/>
          <w:color w:val="2F5496"/>
          <w:sz w:val="32"/>
          <w:szCs w:val="32"/>
          <w:lang w:eastAsia="en-US"/>
        </w:rPr>
        <w:t>§5</w:t>
      </w:r>
      <w:bookmarkEnd w:id="12"/>
    </w:p>
    <w:p w14:paraId="37F28A1A" w14:textId="77777777" w:rsidR="005C6621" w:rsidRPr="00C96B3C" w:rsidRDefault="005C6621" w:rsidP="005C6621">
      <w:pPr>
        <w:keepNext/>
        <w:keepLines/>
        <w:ind w:left="360"/>
        <w:jc w:val="center"/>
        <w:outlineLvl w:val="0"/>
        <w:rPr>
          <w:rFonts w:ascii="Calibri Light" w:hAnsi="Calibri Light"/>
          <w:color w:val="2F5496"/>
          <w:sz w:val="32"/>
          <w:szCs w:val="32"/>
          <w:lang w:eastAsia="en-US"/>
        </w:rPr>
      </w:pPr>
      <w:bookmarkStart w:id="13" w:name="_Toc101954629"/>
      <w:r w:rsidRPr="00C96B3C">
        <w:rPr>
          <w:rFonts w:ascii="Calibri Light" w:hAnsi="Calibri Light"/>
          <w:color w:val="2F5496"/>
          <w:sz w:val="32"/>
          <w:szCs w:val="32"/>
          <w:lang w:eastAsia="en-US"/>
        </w:rPr>
        <w:t>Kontakt między stronami i osoby uczestniczące w realizacji umowy</w:t>
      </w:r>
      <w:bookmarkEnd w:id="13"/>
    </w:p>
    <w:p w14:paraId="6EA8CA81" w14:textId="77777777" w:rsidR="005C6621" w:rsidRPr="00C96B3C" w:rsidRDefault="005C6621" w:rsidP="005C6621">
      <w:pPr>
        <w:rPr>
          <w:rFonts w:ascii="Calibri" w:eastAsia="Calibri" w:hAnsi="Calibri"/>
          <w:sz w:val="22"/>
          <w:szCs w:val="22"/>
          <w:lang w:eastAsia="en-US"/>
        </w:rPr>
      </w:pPr>
    </w:p>
    <w:p w14:paraId="5C6DA681" w14:textId="77777777" w:rsidR="005C6621" w:rsidRPr="00C96B3C" w:rsidRDefault="005C6621" w:rsidP="005C6621">
      <w:pPr>
        <w:numPr>
          <w:ilvl w:val="0"/>
          <w:numId w:val="59"/>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Bieżące kontakty w ramach realizacji niniejszej umowy, obejmujące w szczególności dokonywanie uzgodnień organizacyjnych we wszystkich sprawach dotyczących prawidłowego wykonania umowy, prowadzone będą telefonicznie, faksem lub za pomocą poczty elektronicznej.</w:t>
      </w:r>
    </w:p>
    <w:p w14:paraId="75999593" w14:textId="77777777" w:rsidR="005C6621" w:rsidRPr="00C96B3C" w:rsidRDefault="005C6621" w:rsidP="005C6621">
      <w:pPr>
        <w:numPr>
          <w:ilvl w:val="0"/>
          <w:numId w:val="59"/>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Osobami upoważnionymi do bieżących kontaktów w ramach wykonywania niniejszej umowy, tj. uprawnionymi do dokonywania uzgodnień organizacyjnych we wszystkich sprawach dotyczących wykonywania umowy są: </w:t>
      </w:r>
    </w:p>
    <w:p w14:paraId="200C2C21" w14:textId="77777777" w:rsidR="005C6621" w:rsidRPr="00C96B3C" w:rsidRDefault="005C6621" w:rsidP="005C6621">
      <w:pPr>
        <w:numPr>
          <w:ilvl w:val="0"/>
          <w:numId w:val="5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ze strony Wykonawcy: ………………………, tel. …………………, fax ……………………, e-mail …………………….</w:t>
      </w:r>
    </w:p>
    <w:p w14:paraId="0E05AE0E" w14:textId="77777777" w:rsidR="005C6621" w:rsidRPr="00C96B3C" w:rsidRDefault="005C6621" w:rsidP="005C6621">
      <w:pPr>
        <w:numPr>
          <w:ilvl w:val="0"/>
          <w:numId w:val="53"/>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ze strony Zamawiającego …………………………, tel. ……………………, fax ………</w:t>
      </w:r>
      <w:proofErr w:type="gramStart"/>
      <w:r w:rsidRPr="00C96B3C">
        <w:rPr>
          <w:rFonts w:ascii="Calibri" w:hAnsi="Calibri" w:cs="Calibri"/>
          <w:color w:val="000000"/>
          <w:sz w:val="22"/>
          <w:szCs w:val="22"/>
          <w:lang w:eastAsia="en-US"/>
        </w:rPr>
        <w:t>…….</w:t>
      </w:r>
      <w:proofErr w:type="gramEnd"/>
      <w:r w:rsidRPr="00C96B3C">
        <w:rPr>
          <w:rFonts w:ascii="Calibri" w:hAnsi="Calibri" w:cs="Calibri"/>
          <w:color w:val="000000"/>
          <w:sz w:val="22"/>
          <w:szCs w:val="22"/>
          <w:lang w:eastAsia="en-US"/>
        </w:rPr>
        <w:t>. e-mail ……………………</w:t>
      </w:r>
    </w:p>
    <w:p w14:paraId="0AF30E2E" w14:textId="77777777" w:rsidR="005C6621" w:rsidRPr="00C96B3C" w:rsidRDefault="005C6621" w:rsidP="005C6621">
      <w:pPr>
        <w:numPr>
          <w:ilvl w:val="0"/>
          <w:numId w:val="59"/>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 xml:space="preserve">O każdej zmianie osób lub danych </w:t>
      </w:r>
      <w:proofErr w:type="spellStart"/>
      <w:r w:rsidRPr="00C96B3C">
        <w:rPr>
          <w:rFonts w:ascii="Calibri" w:hAnsi="Calibri" w:cs="Calibri"/>
          <w:color w:val="000000"/>
          <w:sz w:val="22"/>
          <w:szCs w:val="22"/>
          <w:lang w:eastAsia="en-US"/>
        </w:rPr>
        <w:t>tele</w:t>
      </w:r>
      <w:proofErr w:type="spellEnd"/>
      <w:r w:rsidRPr="00C96B3C">
        <w:rPr>
          <w:rFonts w:ascii="Calibri" w:hAnsi="Calibri" w:cs="Calibri"/>
          <w:color w:val="000000"/>
          <w:sz w:val="22"/>
          <w:szCs w:val="22"/>
          <w:lang w:eastAsia="en-US"/>
        </w:rPr>
        <w:t>-adresowych wskazanych w ust. 2, Strony umowy zobowiązane są powiadomić drugą stronę pisemnie lub za pomocą poczty elektronicznej (na adres: …@...). Zmiany te nie powodują konieczności zmiany umowy. W przypadku braku powiadomienia wszelka korespondencja czy powiadomienie kierowane na ostatnio podane dane uznawane będą za prawidłowo doręczone.</w:t>
      </w:r>
    </w:p>
    <w:p w14:paraId="2973ABF1" w14:textId="77777777" w:rsidR="005C6621" w:rsidRPr="00C96B3C" w:rsidRDefault="005C6621" w:rsidP="005C6621">
      <w:pPr>
        <w:numPr>
          <w:ilvl w:val="0"/>
          <w:numId w:val="59"/>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Wszelkie pisma i oświadczenia związane z wykonaniem Przedmiotu Umowy będą sporządzone na piśmie, pod rygorem nieważności, chyba że Umowa przewiduje dla jakiejś czynności inną formę.</w:t>
      </w:r>
    </w:p>
    <w:p w14:paraId="5597FCFD" w14:textId="77777777" w:rsidR="005C6621" w:rsidRPr="00C96B3C" w:rsidRDefault="005C6621" w:rsidP="005C6621">
      <w:pPr>
        <w:numPr>
          <w:ilvl w:val="0"/>
          <w:numId w:val="59"/>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Zawiadomienia dla Zamawiającego będą przesyłane na adres:</w:t>
      </w:r>
    </w:p>
    <w:p w14:paraId="42D157D7" w14:textId="77777777" w:rsidR="005C6621" w:rsidRPr="00C96B3C" w:rsidRDefault="005C6621" w:rsidP="005C6621">
      <w:pPr>
        <w:ind w:hanging="10"/>
        <w:jc w:val="both"/>
        <w:rPr>
          <w:rFonts w:ascii="Calibri" w:hAnsi="Calibri" w:cs="Calibri"/>
          <w:sz w:val="22"/>
          <w:szCs w:val="22"/>
          <w:lang w:eastAsia="en-US"/>
        </w:rPr>
      </w:pPr>
      <w:r w:rsidRPr="00C96B3C">
        <w:rPr>
          <w:rFonts w:ascii="Calibri" w:hAnsi="Calibri" w:cs="Calibri"/>
          <w:color w:val="000000"/>
          <w:sz w:val="22"/>
          <w:szCs w:val="22"/>
          <w:lang w:eastAsia="en-US"/>
        </w:rPr>
        <w:t>.....................................</w:t>
      </w:r>
    </w:p>
    <w:p w14:paraId="7423BC74" w14:textId="77777777" w:rsidR="005C6621" w:rsidRPr="00C96B3C" w:rsidRDefault="005C6621" w:rsidP="005C6621">
      <w:pPr>
        <w:ind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w:t>
      </w:r>
    </w:p>
    <w:p w14:paraId="1A0196D1" w14:textId="77777777" w:rsidR="005C6621" w:rsidRPr="00C96B3C" w:rsidRDefault="005C6621" w:rsidP="005C6621">
      <w:pPr>
        <w:numPr>
          <w:ilvl w:val="0"/>
          <w:numId w:val="59"/>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Zawiadomienia dla Wykonawcy będą przesyłane na adres:</w:t>
      </w:r>
    </w:p>
    <w:p w14:paraId="4A03A053" w14:textId="77777777" w:rsidR="005C6621" w:rsidRPr="00C96B3C" w:rsidRDefault="005C6621" w:rsidP="005C6621">
      <w:pPr>
        <w:ind w:hanging="10"/>
        <w:jc w:val="both"/>
        <w:rPr>
          <w:rFonts w:ascii="Calibri" w:hAnsi="Calibri" w:cs="Calibri"/>
          <w:sz w:val="22"/>
          <w:szCs w:val="22"/>
          <w:lang w:eastAsia="en-US"/>
        </w:rPr>
      </w:pPr>
      <w:r w:rsidRPr="00C96B3C">
        <w:rPr>
          <w:rFonts w:ascii="Calibri" w:hAnsi="Calibri" w:cs="Calibri"/>
          <w:color w:val="000000"/>
          <w:sz w:val="22"/>
          <w:szCs w:val="22"/>
          <w:lang w:eastAsia="en-US"/>
        </w:rPr>
        <w:t>.....................................</w:t>
      </w:r>
    </w:p>
    <w:p w14:paraId="082A662C" w14:textId="77777777" w:rsidR="005C6621" w:rsidRPr="00C96B3C" w:rsidRDefault="005C6621" w:rsidP="005C6621">
      <w:pPr>
        <w:ind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w:t>
      </w:r>
    </w:p>
    <w:p w14:paraId="5D9E6D8A" w14:textId="77777777" w:rsidR="005C6621" w:rsidRPr="00C96B3C" w:rsidRDefault="005C6621" w:rsidP="005C6621">
      <w:pPr>
        <w:numPr>
          <w:ilvl w:val="0"/>
          <w:numId w:val="59"/>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O każdej zmianie adresu Wykonawca/Zamawiający zobowiązany jest poinformować Zamawiającego/Wykonawcę, pod rygorem uznania za prawidłowo doręczone pism wysłanych na ostatnio podany adres. Zmiana taka nie wymaga konieczności zmiany umowy.</w:t>
      </w:r>
    </w:p>
    <w:p w14:paraId="21DD32E2" w14:textId="77777777" w:rsidR="005C6621" w:rsidRPr="00C96B3C" w:rsidRDefault="005C6621" w:rsidP="005C6621">
      <w:pPr>
        <w:numPr>
          <w:ilvl w:val="0"/>
          <w:numId w:val="59"/>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Nieodebrane listy polecone, dotyczące spraw związanych z wykonaniem niniejszej umowy wysłane przez Zamawiającego/Wykonawcę na wskazany wyżej adres z uwzględnieniem uwag dotyczących jego zmian, traktowane będą w skutkach dla umowy jako doręczone prawidłowo.</w:t>
      </w:r>
    </w:p>
    <w:p w14:paraId="3DF5C338" w14:textId="77777777" w:rsidR="005C6621" w:rsidRPr="00C96B3C" w:rsidRDefault="005C6621" w:rsidP="005C6621">
      <w:pPr>
        <w:ind w:hanging="10"/>
        <w:rPr>
          <w:rFonts w:ascii="Calibri" w:hAnsi="Calibri" w:cs="Calibri"/>
          <w:sz w:val="22"/>
          <w:szCs w:val="22"/>
          <w:lang w:eastAsia="en-US"/>
        </w:rPr>
      </w:pPr>
    </w:p>
    <w:p w14:paraId="184F2140" w14:textId="77777777" w:rsidR="005C6621" w:rsidRPr="00C96B3C" w:rsidRDefault="005C6621" w:rsidP="005C6621">
      <w:pPr>
        <w:keepNext/>
        <w:keepLines/>
        <w:ind w:left="360"/>
        <w:jc w:val="center"/>
        <w:outlineLvl w:val="0"/>
        <w:rPr>
          <w:rFonts w:ascii="Calibri Light" w:hAnsi="Calibri Light"/>
          <w:color w:val="2F5496"/>
          <w:sz w:val="32"/>
          <w:szCs w:val="32"/>
          <w:lang w:eastAsia="en-US"/>
        </w:rPr>
      </w:pPr>
      <w:bookmarkStart w:id="14" w:name="_Toc101954630"/>
      <w:r w:rsidRPr="00C96B3C">
        <w:rPr>
          <w:rFonts w:ascii="Calibri Light" w:hAnsi="Calibri Light"/>
          <w:color w:val="2F5496"/>
          <w:sz w:val="32"/>
          <w:szCs w:val="32"/>
          <w:lang w:eastAsia="en-US"/>
        </w:rPr>
        <w:t>§6</w:t>
      </w:r>
      <w:bookmarkEnd w:id="14"/>
    </w:p>
    <w:p w14:paraId="2EBB48ED" w14:textId="77777777" w:rsidR="005C6621" w:rsidRPr="00C96B3C" w:rsidRDefault="005C6621" w:rsidP="005C6621">
      <w:pPr>
        <w:keepNext/>
        <w:keepLines/>
        <w:ind w:left="360"/>
        <w:jc w:val="center"/>
        <w:outlineLvl w:val="0"/>
        <w:rPr>
          <w:rFonts w:ascii="Calibri Light" w:hAnsi="Calibri Light"/>
          <w:color w:val="2F5496"/>
          <w:sz w:val="32"/>
          <w:szCs w:val="32"/>
          <w:lang w:eastAsia="en-US"/>
        </w:rPr>
      </w:pPr>
      <w:bookmarkStart w:id="15" w:name="_Toc101954631"/>
      <w:r w:rsidRPr="00C96B3C">
        <w:rPr>
          <w:rFonts w:ascii="Calibri Light" w:hAnsi="Calibri Light"/>
          <w:color w:val="2F5496"/>
          <w:sz w:val="32"/>
          <w:szCs w:val="32"/>
          <w:lang w:eastAsia="en-US"/>
        </w:rPr>
        <w:t>Kary umowne</w:t>
      </w:r>
      <w:bookmarkEnd w:id="15"/>
    </w:p>
    <w:p w14:paraId="61E97A2C" w14:textId="77777777" w:rsidR="005C6621" w:rsidRPr="00C96B3C" w:rsidRDefault="005C6621" w:rsidP="005C6621">
      <w:pPr>
        <w:rPr>
          <w:rFonts w:ascii="Calibri" w:eastAsia="Calibri" w:hAnsi="Calibri"/>
          <w:sz w:val="22"/>
          <w:szCs w:val="22"/>
          <w:lang w:eastAsia="en-US"/>
        </w:rPr>
      </w:pPr>
    </w:p>
    <w:p w14:paraId="5500CE2A" w14:textId="77777777" w:rsidR="005C6621" w:rsidRPr="00C96B3C" w:rsidRDefault="005C6621" w:rsidP="005C6621">
      <w:pPr>
        <w:numPr>
          <w:ilvl w:val="0"/>
          <w:numId w:val="56"/>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Strony postanawiają, że obowiązującą je formę odszkodowania stanowić będą kary umowne.</w:t>
      </w:r>
    </w:p>
    <w:p w14:paraId="1AF1F57B" w14:textId="77777777" w:rsidR="005C6621" w:rsidRPr="00C96B3C" w:rsidRDefault="005C6621" w:rsidP="005C6621">
      <w:pPr>
        <w:numPr>
          <w:ilvl w:val="0"/>
          <w:numId w:val="56"/>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Wykonawca zapłaci kary umowne:</w:t>
      </w:r>
    </w:p>
    <w:p w14:paraId="4F632974" w14:textId="77777777" w:rsidR="005C6621" w:rsidRPr="00C96B3C" w:rsidRDefault="005C6621" w:rsidP="005C6621">
      <w:pPr>
        <w:numPr>
          <w:ilvl w:val="7"/>
          <w:numId w:val="52"/>
        </w:numPr>
        <w:pBdr>
          <w:top w:val="nil"/>
          <w:left w:val="nil"/>
          <w:bottom w:val="nil"/>
          <w:right w:val="nil"/>
          <w:between w:val="nil"/>
        </w:pBdr>
        <w:spacing w:before="0" w:after="0" w:line="240" w:lineRule="auto"/>
        <w:ind w:left="0" w:hanging="10"/>
        <w:jc w:val="both"/>
        <w:rPr>
          <w:rFonts w:ascii="Calibri" w:eastAsia="Calibri" w:hAnsi="Calibri" w:cs="Calibri"/>
          <w:strike/>
          <w:color w:val="000000"/>
          <w:sz w:val="22"/>
          <w:szCs w:val="22"/>
          <w:lang w:eastAsia="en-US"/>
        </w:rPr>
      </w:pPr>
      <w:r w:rsidRPr="00C96B3C">
        <w:rPr>
          <w:rFonts w:ascii="Calibri" w:hAnsi="Calibri" w:cs="Calibri"/>
          <w:color w:val="000000"/>
          <w:sz w:val="22"/>
          <w:szCs w:val="22"/>
          <w:lang w:eastAsia="en-US"/>
        </w:rPr>
        <w:t xml:space="preserve">w przypadku niewykonania przez Wykonawcę przedmiotu umowy lub jego części składowych w terminie określonym w § 2 niniejszej umowy, Wykonawca zapłaci Zamawiającemu karę umowną za każdy dzień zwłoki w wysokości </w:t>
      </w:r>
      <w:r>
        <w:rPr>
          <w:rFonts w:ascii="Calibri" w:hAnsi="Calibri" w:cs="Calibri"/>
          <w:color w:val="000000"/>
          <w:sz w:val="22"/>
          <w:szCs w:val="22"/>
          <w:lang w:eastAsia="en-US"/>
        </w:rPr>
        <w:t>2</w:t>
      </w:r>
      <w:r w:rsidRPr="00C96B3C">
        <w:rPr>
          <w:rFonts w:ascii="Calibri" w:hAnsi="Calibri" w:cs="Calibri"/>
          <w:color w:val="000000"/>
          <w:sz w:val="22"/>
          <w:szCs w:val="22"/>
          <w:lang w:eastAsia="en-US"/>
        </w:rPr>
        <w:t xml:space="preserve">% wartości brutto przedmiotu umowy. Taka sama kara (w wysokości </w:t>
      </w:r>
      <w:r>
        <w:rPr>
          <w:rFonts w:ascii="Calibri" w:hAnsi="Calibri" w:cs="Calibri"/>
          <w:color w:val="000000"/>
          <w:sz w:val="22"/>
          <w:szCs w:val="22"/>
          <w:lang w:eastAsia="en-US"/>
        </w:rPr>
        <w:t>2</w:t>
      </w:r>
      <w:r w:rsidRPr="00C96B3C">
        <w:rPr>
          <w:rFonts w:ascii="Calibri" w:hAnsi="Calibri" w:cs="Calibri"/>
          <w:color w:val="000000"/>
          <w:sz w:val="22"/>
          <w:szCs w:val="22"/>
          <w:lang w:eastAsia="en-US"/>
        </w:rPr>
        <w:t xml:space="preserve">% wartości brutto przedmiotu umowy) będzie przysługiwać Zamawiającemu za każdy dzień zwłoki w usunięciu zgłoszonych wad/usterek w okresie gwarancji i rękojmi. </w:t>
      </w:r>
    </w:p>
    <w:p w14:paraId="2A3A22B4" w14:textId="77777777" w:rsidR="005C6621" w:rsidRPr="00C96B3C" w:rsidRDefault="005C6621" w:rsidP="005C6621">
      <w:pPr>
        <w:numPr>
          <w:ilvl w:val="7"/>
          <w:numId w:val="5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w przypadku odstąpienia od realizacji niniejszej umowy/rozwiązania umowy przez Zamawiającego, jeśli nie nastąpi ono z winy Zamawiającego, Wykonawca zobowiązany jest do zapłaty Zamawiającemu kary umownej w wysokości 20% wartości umowy brutto;</w:t>
      </w:r>
    </w:p>
    <w:p w14:paraId="13522BE2" w14:textId="77777777" w:rsidR="005C6621" w:rsidRPr="001974EC" w:rsidRDefault="005C6621" w:rsidP="005C6621">
      <w:pPr>
        <w:numPr>
          <w:ilvl w:val="0"/>
          <w:numId w:val="56"/>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1974EC">
        <w:rPr>
          <w:rFonts w:ascii="Calibri" w:hAnsi="Calibri" w:cs="Calibri"/>
          <w:color w:val="000000"/>
          <w:sz w:val="22"/>
          <w:szCs w:val="22"/>
          <w:lang w:eastAsia="en-US"/>
        </w:rPr>
        <w:t>Zamawiający zapłaci Wykonawcy kary umowne:</w:t>
      </w:r>
    </w:p>
    <w:p w14:paraId="526A446F" w14:textId="77777777" w:rsidR="005C6621" w:rsidRPr="00C96B3C" w:rsidRDefault="005C6621" w:rsidP="005C6621">
      <w:pPr>
        <w:numPr>
          <w:ilvl w:val="7"/>
          <w:numId w:val="48"/>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W przypadku odstąpienia od realizacji niniejszej umowy/rozwiązania umowy przez Wykonawcę, jeśli nastąpi ono z winy Zamawiającego, Zamawiający zobowiązany jest do zapłaty kary umownej w wysokości 20 % wartości umowy brutto.</w:t>
      </w:r>
    </w:p>
    <w:p w14:paraId="51D02D2A" w14:textId="77777777" w:rsidR="005C6621" w:rsidRPr="00C96B3C" w:rsidRDefault="005C6621" w:rsidP="005C6621">
      <w:pPr>
        <w:numPr>
          <w:ilvl w:val="0"/>
          <w:numId w:val="56"/>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Strony mogą dochodzić na zasadach ogólnych odszkodowania przewyższającego wszelkie zastrzeżone w niniejszej umowie kary umowne, do wysokości faktycznie poniesionej szkody. </w:t>
      </w:r>
    </w:p>
    <w:p w14:paraId="3A61921A" w14:textId="77777777" w:rsidR="005C6621" w:rsidRPr="00C96B3C" w:rsidRDefault="005C6621" w:rsidP="005C6621">
      <w:pPr>
        <w:numPr>
          <w:ilvl w:val="0"/>
          <w:numId w:val="56"/>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W przypadku opóźnienia w zapłacie wynagrodzenia wynikającego z niniejszej umowy Wykonawca może żądać od Zamawiającego odsetek ustawowych za opóźnienie.</w:t>
      </w:r>
    </w:p>
    <w:p w14:paraId="4C2ED439" w14:textId="77777777" w:rsidR="005C6621" w:rsidRPr="00C96B3C" w:rsidRDefault="005C6621" w:rsidP="005C6621">
      <w:pPr>
        <w:numPr>
          <w:ilvl w:val="0"/>
          <w:numId w:val="56"/>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Łączna maksymalna wysokość kar umownych, których strony mogą dochodzić nie może przekroczyć 30 % wartości brutto przedmiotu umowy.</w:t>
      </w:r>
    </w:p>
    <w:p w14:paraId="3B90744F" w14:textId="77777777" w:rsidR="005C6621" w:rsidRPr="00C96B3C" w:rsidRDefault="005C6621" w:rsidP="005C6621">
      <w:pPr>
        <w:numPr>
          <w:ilvl w:val="0"/>
          <w:numId w:val="56"/>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Zamawiający zastrzega sobie prawo do potrącenia wierzytelności z tytułu naliczonych kar umownych z należności Zamawiającego wobec Wykonawcy.</w:t>
      </w:r>
    </w:p>
    <w:p w14:paraId="2FCAE03A" w14:textId="77777777" w:rsidR="005C6621" w:rsidRPr="00C96B3C" w:rsidRDefault="005C6621" w:rsidP="005C6621">
      <w:pPr>
        <w:ind w:hanging="10"/>
        <w:rPr>
          <w:rFonts w:ascii="Calibri" w:hAnsi="Calibri" w:cs="Calibri"/>
          <w:sz w:val="22"/>
          <w:szCs w:val="22"/>
          <w:lang w:eastAsia="en-US"/>
        </w:rPr>
      </w:pPr>
    </w:p>
    <w:p w14:paraId="1508EFA2" w14:textId="77777777" w:rsidR="005C6621" w:rsidRPr="00C96B3C" w:rsidRDefault="005C6621" w:rsidP="005C6621">
      <w:pPr>
        <w:keepNext/>
        <w:keepLines/>
        <w:ind w:left="360"/>
        <w:jc w:val="center"/>
        <w:outlineLvl w:val="0"/>
        <w:rPr>
          <w:rFonts w:ascii="Calibri Light" w:hAnsi="Calibri Light"/>
          <w:color w:val="2F5496"/>
          <w:sz w:val="32"/>
          <w:szCs w:val="32"/>
          <w:lang w:eastAsia="en-US"/>
        </w:rPr>
      </w:pPr>
      <w:bookmarkStart w:id="16" w:name="_Toc101954632"/>
      <w:r w:rsidRPr="00C96B3C">
        <w:rPr>
          <w:rFonts w:ascii="Calibri Light" w:hAnsi="Calibri Light"/>
          <w:color w:val="2F5496"/>
          <w:sz w:val="32"/>
          <w:szCs w:val="32"/>
          <w:lang w:eastAsia="en-US"/>
        </w:rPr>
        <w:t>§7</w:t>
      </w:r>
      <w:bookmarkEnd w:id="16"/>
    </w:p>
    <w:p w14:paraId="12DDD62C" w14:textId="77777777" w:rsidR="005C6621" w:rsidRPr="00C96B3C" w:rsidRDefault="005C6621" w:rsidP="005C6621">
      <w:pPr>
        <w:keepNext/>
        <w:keepLines/>
        <w:ind w:left="360"/>
        <w:jc w:val="center"/>
        <w:outlineLvl w:val="0"/>
        <w:rPr>
          <w:rFonts w:ascii="Calibri Light" w:hAnsi="Calibri Light"/>
          <w:color w:val="2F5496"/>
          <w:sz w:val="32"/>
          <w:szCs w:val="32"/>
          <w:lang w:eastAsia="en-US"/>
        </w:rPr>
      </w:pPr>
      <w:bookmarkStart w:id="17" w:name="_Toc101954633"/>
      <w:r w:rsidRPr="00C96B3C">
        <w:rPr>
          <w:rFonts w:ascii="Calibri Light" w:hAnsi="Calibri Light"/>
          <w:color w:val="2F5496"/>
          <w:sz w:val="32"/>
          <w:szCs w:val="32"/>
          <w:lang w:eastAsia="en-US"/>
        </w:rPr>
        <w:t>Gwarancja i rękojmia</w:t>
      </w:r>
      <w:bookmarkEnd w:id="17"/>
    </w:p>
    <w:p w14:paraId="636E11ED" w14:textId="77777777" w:rsidR="005C6621" w:rsidRPr="00C96B3C" w:rsidRDefault="005C6621" w:rsidP="005C6621">
      <w:pPr>
        <w:rPr>
          <w:rFonts w:ascii="Calibri" w:eastAsia="Calibri" w:hAnsi="Calibri"/>
          <w:sz w:val="22"/>
          <w:szCs w:val="22"/>
          <w:lang w:eastAsia="en-US"/>
        </w:rPr>
      </w:pPr>
    </w:p>
    <w:p w14:paraId="10B296EE" w14:textId="77777777" w:rsidR="005C6621" w:rsidRPr="00C96B3C" w:rsidRDefault="005C6621" w:rsidP="005C6621">
      <w:pPr>
        <w:numPr>
          <w:ilvl w:val="3"/>
          <w:numId w:val="54"/>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W ramach wynagrodzenia Wykonawca udziela Zamawiającemu gwarancji  na poszczególne elementy przedmiotu umowy. Okres gwarancji jest liczony od daty podpisania protokołu końcowego o którym mowa w § 3 ust. 9 Umowy.</w:t>
      </w:r>
    </w:p>
    <w:p w14:paraId="2E54D62B" w14:textId="77777777" w:rsidR="005C6621" w:rsidRDefault="005C6621" w:rsidP="005C6621">
      <w:pPr>
        <w:numPr>
          <w:ilvl w:val="3"/>
          <w:numId w:val="54"/>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 xml:space="preserve">Okres gwarancji udzielonej przez wykonawcę wynosi </w:t>
      </w:r>
      <w:r w:rsidRPr="00CB445E">
        <w:rPr>
          <w:rFonts w:ascii="Calibri" w:hAnsi="Calibri" w:cs="Calibri"/>
          <w:b/>
          <w:bCs/>
          <w:color w:val="000000"/>
          <w:sz w:val="22"/>
          <w:szCs w:val="22"/>
          <w:lang w:eastAsia="en-US"/>
        </w:rPr>
        <w:t>36 miesięcy</w:t>
      </w:r>
      <w:r w:rsidRPr="00C96B3C">
        <w:rPr>
          <w:rFonts w:ascii="Calibri" w:hAnsi="Calibri" w:cs="Calibri"/>
          <w:color w:val="000000"/>
          <w:sz w:val="22"/>
          <w:szCs w:val="22"/>
          <w:lang w:eastAsia="en-US"/>
        </w:rPr>
        <w:t>. </w:t>
      </w:r>
    </w:p>
    <w:p w14:paraId="07A901D2" w14:textId="77777777" w:rsidR="005C6621" w:rsidRPr="00C96B3C" w:rsidRDefault="005C6621" w:rsidP="005C6621">
      <w:pPr>
        <w:numPr>
          <w:ilvl w:val="3"/>
          <w:numId w:val="54"/>
        </w:numPr>
        <w:spacing w:before="0" w:after="0" w:line="240" w:lineRule="auto"/>
        <w:ind w:left="0" w:hanging="10"/>
        <w:jc w:val="both"/>
        <w:rPr>
          <w:rFonts w:ascii="Calibri" w:hAnsi="Calibri" w:cs="Calibri"/>
          <w:color w:val="000000"/>
          <w:sz w:val="22"/>
          <w:szCs w:val="22"/>
          <w:lang w:eastAsia="en-US"/>
        </w:rPr>
      </w:pPr>
      <w:r>
        <w:rPr>
          <w:rFonts w:ascii="Calibri" w:hAnsi="Calibri" w:cs="Calibri"/>
          <w:color w:val="000000"/>
          <w:sz w:val="22"/>
          <w:szCs w:val="22"/>
          <w:lang w:eastAsia="en-US"/>
        </w:rPr>
        <w:t xml:space="preserve">Okres gwarancji jest równy okresowi rękojmi. </w:t>
      </w:r>
    </w:p>
    <w:p w14:paraId="79B792BA" w14:textId="77777777" w:rsidR="005C6621" w:rsidRPr="00C96B3C" w:rsidRDefault="005C6621" w:rsidP="005C6621">
      <w:pPr>
        <w:numPr>
          <w:ilvl w:val="3"/>
          <w:numId w:val="54"/>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Wykonawca nie może zwolnić się od odpowiedzialności z tytułu gwarancji lub rękojmi. Okres rękojmi jest równy okresowi gwarancji, a pozostałe uprawnienia z tytułu rękojmi określają przepisy kodeksu cywilnego.</w:t>
      </w:r>
    </w:p>
    <w:p w14:paraId="1284E7AD" w14:textId="77777777" w:rsidR="005C6621" w:rsidRPr="00C96B3C" w:rsidRDefault="005C6621" w:rsidP="005C6621">
      <w:pPr>
        <w:numPr>
          <w:ilvl w:val="3"/>
          <w:numId w:val="54"/>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Niniejsza umowa stanowi dokument gwarancyjny uprawniający Zamawiającego do żądania usunięcia wszelkich wad fizycznych w przedmiocie umowy w okresie trwania gwarancji.</w:t>
      </w:r>
    </w:p>
    <w:p w14:paraId="0FB8A64D" w14:textId="77777777" w:rsidR="005C6621" w:rsidRPr="00C96B3C" w:rsidRDefault="005C6621" w:rsidP="005C6621">
      <w:pPr>
        <w:numPr>
          <w:ilvl w:val="3"/>
          <w:numId w:val="54"/>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Wykonawca jest zobowiązany w okresie trwania gwarancji do usunięcia wad przedmiotu umowy (napraw przedmiotów umowy) lub do dostarczenia przedmiotu umowy wolnego od wad.</w:t>
      </w:r>
    </w:p>
    <w:p w14:paraId="39D09244" w14:textId="77777777" w:rsidR="005C6621" w:rsidRPr="00C96B3C" w:rsidRDefault="005C6621" w:rsidP="005C6621">
      <w:pPr>
        <w:numPr>
          <w:ilvl w:val="3"/>
          <w:numId w:val="54"/>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W momencie, gdy Wykonawca naprawia przedmiot umowy w ramach gwarancji, okres gwarancji ulega przedłużeniu o okres, w ciągu którego wskutek wady rzeczy objętej gwarancją zamawiający nie mógł z niej korzystać. </w:t>
      </w:r>
    </w:p>
    <w:p w14:paraId="118820AF" w14:textId="77777777" w:rsidR="005C6621" w:rsidRPr="00C96B3C" w:rsidRDefault="005C6621" w:rsidP="005C6621">
      <w:pPr>
        <w:numPr>
          <w:ilvl w:val="3"/>
          <w:numId w:val="54"/>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Wykonawca będzie dokonywał/realizował naprawy gwarancyjne na swój koszt. Wykonawca będzie ponosił wszelkie koszty naprawy, w tym koszt materiałów, robocizny, dojazdów i transportu, delegacji, noclegów, itd. </w:t>
      </w:r>
    </w:p>
    <w:p w14:paraId="2E5A9538" w14:textId="77777777" w:rsidR="005C6621" w:rsidRPr="00C96B3C" w:rsidRDefault="005C6621" w:rsidP="005C6621">
      <w:pPr>
        <w:numPr>
          <w:ilvl w:val="3"/>
          <w:numId w:val="54"/>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Zgłoszenie usterki/wady może nastąpić za pomocą poczty elektronicznej lub w formie pisemnej.</w:t>
      </w:r>
    </w:p>
    <w:p w14:paraId="641B4F4C" w14:textId="77777777" w:rsidR="005C6621" w:rsidRPr="00C96B3C" w:rsidRDefault="005C6621" w:rsidP="005C6621">
      <w:pPr>
        <w:numPr>
          <w:ilvl w:val="3"/>
          <w:numId w:val="54"/>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Wykonawca nie może odmówić usunięcia wad bez względu na wysokość kosztów z tym związanych.</w:t>
      </w:r>
    </w:p>
    <w:p w14:paraId="06BDFB2B" w14:textId="77777777" w:rsidR="005C6621" w:rsidRPr="00084FB7" w:rsidRDefault="005C6621" w:rsidP="005C6621">
      <w:pPr>
        <w:numPr>
          <w:ilvl w:val="3"/>
          <w:numId w:val="54"/>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Zamawiający może usunąć wady w zastępstwie i na koszt Wykonawcy, jeżeli wady te nie zostały usunięte w wyznaczonym terminie.</w:t>
      </w:r>
    </w:p>
    <w:p w14:paraId="41594AF5" w14:textId="77777777" w:rsidR="005C6621" w:rsidRPr="00C96B3C" w:rsidRDefault="005C6621" w:rsidP="005C6621">
      <w:pPr>
        <w:ind w:hanging="10"/>
        <w:rPr>
          <w:rFonts w:ascii="Calibri" w:hAnsi="Calibri" w:cs="Calibri"/>
          <w:sz w:val="22"/>
          <w:szCs w:val="22"/>
          <w:lang w:eastAsia="en-US"/>
        </w:rPr>
      </w:pPr>
    </w:p>
    <w:p w14:paraId="199D6489" w14:textId="77777777" w:rsidR="005C6621" w:rsidRPr="00C96B3C" w:rsidRDefault="005C6621" w:rsidP="005C6621">
      <w:pPr>
        <w:keepNext/>
        <w:keepLines/>
        <w:ind w:left="360"/>
        <w:jc w:val="center"/>
        <w:outlineLvl w:val="0"/>
        <w:rPr>
          <w:rFonts w:ascii="Calibri Light" w:hAnsi="Calibri Light"/>
          <w:color w:val="2F5496"/>
          <w:sz w:val="32"/>
          <w:szCs w:val="32"/>
          <w:lang w:eastAsia="en-US"/>
        </w:rPr>
      </w:pPr>
      <w:bookmarkStart w:id="18" w:name="_Toc101954634"/>
      <w:r w:rsidRPr="00C96B3C">
        <w:rPr>
          <w:rFonts w:ascii="Calibri Light" w:hAnsi="Calibri Light"/>
          <w:color w:val="2F5496"/>
          <w:sz w:val="32"/>
          <w:szCs w:val="32"/>
          <w:lang w:eastAsia="en-US"/>
        </w:rPr>
        <w:t>§8</w:t>
      </w:r>
      <w:bookmarkEnd w:id="18"/>
    </w:p>
    <w:p w14:paraId="462692D7" w14:textId="77777777" w:rsidR="005C6621" w:rsidRPr="00C96B3C" w:rsidRDefault="005C6621" w:rsidP="005C6621">
      <w:pPr>
        <w:keepNext/>
        <w:keepLines/>
        <w:ind w:left="360"/>
        <w:jc w:val="center"/>
        <w:outlineLvl w:val="0"/>
        <w:rPr>
          <w:rFonts w:ascii="Calibri Light" w:hAnsi="Calibri Light"/>
          <w:color w:val="2F5496"/>
          <w:sz w:val="32"/>
          <w:szCs w:val="32"/>
          <w:lang w:eastAsia="en-US"/>
        </w:rPr>
      </w:pPr>
      <w:bookmarkStart w:id="19" w:name="_Toc101954635"/>
      <w:r w:rsidRPr="00C96B3C">
        <w:rPr>
          <w:rFonts w:ascii="Calibri Light" w:hAnsi="Calibri Light"/>
          <w:color w:val="2F5496"/>
          <w:sz w:val="32"/>
          <w:szCs w:val="32"/>
          <w:lang w:eastAsia="en-US"/>
        </w:rPr>
        <w:t>Odstąpienie/rozwiązanie</w:t>
      </w:r>
      <w:bookmarkEnd w:id="19"/>
    </w:p>
    <w:p w14:paraId="50DC2F5A" w14:textId="77777777" w:rsidR="005C6621" w:rsidRPr="00C96B3C" w:rsidRDefault="005C6621" w:rsidP="005C6621">
      <w:pPr>
        <w:rPr>
          <w:rFonts w:ascii="Calibri" w:eastAsia="Calibri" w:hAnsi="Calibri"/>
          <w:sz w:val="22"/>
          <w:szCs w:val="22"/>
          <w:lang w:eastAsia="en-US"/>
        </w:rPr>
      </w:pPr>
    </w:p>
    <w:p w14:paraId="2A116318" w14:textId="77777777" w:rsidR="005C6621" w:rsidRPr="00C96B3C" w:rsidRDefault="005C6621" w:rsidP="005C6621">
      <w:pPr>
        <w:numPr>
          <w:ilvl w:val="4"/>
          <w:numId w:val="57"/>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813498F" w14:textId="77777777" w:rsidR="005C6621" w:rsidRPr="00C96B3C" w:rsidRDefault="005C6621" w:rsidP="005C6621">
      <w:pPr>
        <w:numPr>
          <w:ilvl w:val="4"/>
          <w:numId w:val="57"/>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W przypadku, o którym mowa w ust. 1, Wykonawca może żądać wyłącznie wynagrodzenia należnego z tytułu wykonania części umowy.</w:t>
      </w:r>
    </w:p>
    <w:p w14:paraId="16F9FBD9" w14:textId="77777777" w:rsidR="005C6621" w:rsidRPr="00C96B3C" w:rsidRDefault="005C6621" w:rsidP="005C6621">
      <w:pPr>
        <w:numPr>
          <w:ilvl w:val="4"/>
          <w:numId w:val="57"/>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 xml:space="preserve">Zamawiającemu przysługuje prawo odstąpienia od umowy w </w:t>
      </w:r>
      <w:proofErr w:type="gramStart"/>
      <w:r w:rsidRPr="00C96B3C">
        <w:rPr>
          <w:rFonts w:ascii="Calibri" w:hAnsi="Calibri" w:cs="Calibri"/>
          <w:color w:val="000000"/>
          <w:sz w:val="22"/>
          <w:szCs w:val="22"/>
          <w:lang w:eastAsia="en-US"/>
        </w:rPr>
        <w:t>całości,</w:t>
      </w:r>
      <w:proofErr w:type="gramEnd"/>
      <w:r w:rsidRPr="00C96B3C">
        <w:rPr>
          <w:rFonts w:ascii="Calibri" w:hAnsi="Calibri" w:cs="Calibri"/>
          <w:color w:val="000000"/>
          <w:sz w:val="22"/>
          <w:szCs w:val="22"/>
          <w:lang w:eastAsia="en-US"/>
        </w:rPr>
        <w:t xml:space="preserve"> bądź w części wg swojego wyboru, w przypadku gdy:</w:t>
      </w:r>
    </w:p>
    <w:p w14:paraId="0F3F61EB" w14:textId="77777777" w:rsidR="005C6621" w:rsidRPr="00C96B3C" w:rsidRDefault="005C6621" w:rsidP="005C6621">
      <w:pPr>
        <w:numPr>
          <w:ilvl w:val="0"/>
          <w:numId w:val="60"/>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Wykonawca nie wykonuje prac zgodnie z umową lub też nienależycie wykonuje swoje zobowiązania umowne,</w:t>
      </w:r>
    </w:p>
    <w:p w14:paraId="0D9C1CB0" w14:textId="77777777" w:rsidR="005C6621" w:rsidRPr="00C96B3C" w:rsidRDefault="005C6621" w:rsidP="005C6621">
      <w:pPr>
        <w:numPr>
          <w:ilvl w:val="0"/>
          <w:numId w:val="60"/>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wykonany/dostarczony/uruchomiony przez Wykonawcę przedmiot zamówienia nie spełnia wymagań szczegółowo określonych w § 1 </w:t>
      </w:r>
    </w:p>
    <w:p w14:paraId="390534C6" w14:textId="77777777" w:rsidR="005C6621" w:rsidRPr="00C96B3C" w:rsidRDefault="005C6621" w:rsidP="005C6621">
      <w:pPr>
        <w:numPr>
          <w:ilvl w:val="0"/>
          <w:numId w:val="60"/>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termin wykonania został przekroczony o 20 lub więcej dni kalendarzowych w stosunku do zadeklarowanego przez Wykonawcę;</w:t>
      </w:r>
    </w:p>
    <w:p w14:paraId="17C6698C" w14:textId="77777777" w:rsidR="005C6621" w:rsidRPr="00C96B3C" w:rsidRDefault="005C6621" w:rsidP="005C6621">
      <w:pPr>
        <w:numPr>
          <w:ilvl w:val="0"/>
          <w:numId w:val="60"/>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hAnsi="Calibri" w:cs="Calibri"/>
          <w:color w:val="000000"/>
          <w:sz w:val="22"/>
          <w:szCs w:val="22"/>
          <w:lang w:eastAsia="en-US"/>
        </w:rPr>
        <w:t>na zasadach przewidzianych przepisami kodeksu cywilnego,</w:t>
      </w:r>
    </w:p>
    <w:p w14:paraId="31CBDCA1" w14:textId="77777777" w:rsidR="005C6621" w:rsidRPr="00C96B3C" w:rsidRDefault="005C6621" w:rsidP="005C6621">
      <w:pPr>
        <w:numPr>
          <w:ilvl w:val="4"/>
          <w:numId w:val="57"/>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Oświadczenie o odstąpieniu od Umowy (w całości lub części) Zamawiający winien złożyć w terminie 30 dni od dnia powzięcia informacji o zaistnieniu okoliczności stanowiących podstawę do odstąpienia, o których mowa w ust. 3 niniejszego paragrafu.</w:t>
      </w:r>
    </w:p>
    <w:p w14:paraId="74DBCBE0" w14:textId="77777777" w:rsidR="005C6621" w:rsidRPr="00C96B3C" w:rsidRDefault="005C6621" w:rsidP="005C6621">
      <w:pPr>
        <w:numPr>
          <w:ilvl w:val="4"/>
          <w:numId w:val="57"/>
        </w:numPr>
        <w:pBdr>
          <w:top w:val="nil"/>
          <w:left w:val="nil"/>
          <w:bottom w:val="nil"/>
          <w:right w:val="nil"/>
          <w:between w:val="nil"/>
        </w:pBd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Odstąpienie od umowy, wypowiedzenie umowy lub jej rozwiązanie winno nastąpić w formie pisemnej pod rygorem nieważności takiego oświadczenia i powinno zawierać uzasadnienie.</w:t>
      </w:r>
    </w:p>
    <w:p w14:paraId="2F2943D7" w14:textId="77777777" w:rsidR="005C6621" w:rsidRPr="00C96B3C" w:rsidRDefault="005C6621" w:rsidP="005C6621">
      <w:pPr>
        <w:pBdr>
          <w:top w:val="nil"/>
          <w:left w:val="nil"/>
          <w:bottom w:val="nil"/>
          <w:right w:val="nil"/>
          <w:between w:val="nil"/>
        </w:pBdr>
        <w:jc w:val="both"/>
        <w:rPr>
          <w:rFonts w:ascii="Calibri" w:hAnsi="Calibri" w:cs="Calibri"/>
          <w:color w:val="000000"/>
          <w:sz w:val="22"/>
          <w:szCs w:val="22"/>
          <w:lang w:eastAsia="en-US"/>
        </w:rPr>
      </w:pPr>
    </w:p>
    <w:p w14:paraId="5D1C657F" w14:textId="77777777" w:rsidR="005C6621" w:rsidRPr="00C96B3C" w:rsidRDefault="005C6621" w:rsidP="005C6621">
      <w:pPr>
        <w:keepNext/>
        <w:keepLines/>
        <w:ind w:left="360"/>
        <w:jc w:val="center"/>
        <w:outlineLvl w:val="0"/>
        <w:rPr>
          <w:rFonts w:ascii="Calibri Light" w:hAnsi="Calibri Light"/>
          <w:color w:val="2F5496"/>
          <w:sz w:val="32"/>
          <w:szCs w:val="32"/>
          <w:lang w:eastAsia="en-US"/>
        </w:rPr>
      </w:pPr>
      <w:bookmarkStart w:id="20" w:name="_Toc101954636"/>
      <w:r w:rsidRPr="00C96B3C">
        <w:rPr>
          <w:rFonts w:ascii="Calibri Light" w:hAnsi="Calibri Light"/>
          <w:color w:val="2F5496"/>
          <w:sz w:val="32"/>
          <w:szCs w:val="32"/>
          <w:lang w:eastAsia="en-US"/>
        </w:rPr>
        <w:t>§ 9</w:t>
      </w:r>
      <w:bookmarkEnd w:id="20"/>
    </w:p>
    <w:p w14:paraId="256EA389" w14:textId="77777777" w:rsidR="005C6621" w:rsidRPr="00C96B3C" w:rsidRDefault="005C6621" w:rsidP="005C6621">
      <w:pPr>
        <w:keepNext/>
        <w:keepLines/>
        <w:ind w:left="360"/>
        <w:jc w:val="center"/>
        <w:outlineLvl w:val="0"/>
        <w:rPr>
          <w:rFonts w:ascii="Calibri Light" w:hAnsi="Calibri Light"/>
          <w:color w:val="2F5496"/>
          <w:sz w:val="32"/>
          <w:szCs w:val="32"/>
          <w:lang w:eastAsia="en-US"/>
        </w:rPr>
      </w:pPr>
      <w:bookmarkStart w:id="21" w:name="_Toc101954637"/>
      <w:r w:rsidRPr="00C96B3C">
        <w:rPr>
          <w:rFonts w:ascii="Calibri Light" w:hAnsi="Calibri Light"/>
          <w:color w:val="2F5496"/>
          <w:sz w:val="32"/>
          <w:szCs w:val="32"/>
          <w:lang w:eastAsia="en-US"/>
        </w:rPr>
        <w:t>Zlecanie podwykonawcom zakresu dostaw</w:t>
      </w:r>
      <w:bookmarkEnd w:id="21"/>
    </w:p>
    <w:p w14:paraId="208495EA" w14:textId="77777777" w:rsidR="005C6621" w:rsidRPr="00C96B3C" w:rsidRDefault="005C6621" w:rsidP="005C6621">
      <w:pPr>
        <w:rPr>
          <w:rFonts w:ascii="Calibri" w:eastAsia="Calibri" w:hAnsi="Calibri"/>
          <w:sz w:val="22"/>
          <w:szCs w:val="22"/>
          <w:lang w:eastAsia="en-US"/>
        </w:rPr>
      </w:pPr>
    </w:p>
    <w:p w14:paraId="1977EF01" w14:textId="77777777" w:rsidR="005C6621" w:rsidRPr="00C96B3C" w:rsidRDefault="005C6621" w:rsidP="005C6621">
      <w:pPr>
        <w:numPr>
          <w:ilvl w:val="3"/>
          <w:numId w:val="63"/>
        </w:numPr>
        <w:pBdr>
          <w:top w:val="nil"/>
          <w:left w:val="nil"/>
          <w:bottom w:val="nil"/>
          <w:right w:val="nil"/>
          <w:between w:val="nil"/>
        </w:pBdr>
        <w:spacing w:before="0" w:after="0" w:line="240" w:lineRule="auto"/>
        <w:ind w:left="0" w:right="-108" w:firstLine="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Zlecenie wykonania części zamówienia podwykonawcom nie zmienia zobowiązań Wykonawcy wobec Zamawiającego za wykonanie tej części zamówienia. Wykonawca jest odpowiedzialny za działania, uchybienia i zaniedbania podwykonawców i ich pracowników w takim samym stopniu, jakby to były jego własne działania, uchybienia lub zaniedbania. </w:t>
      </w:r>
    </w:p>
    <w:p w14:paraId="2918A74C" w14:textId="77777777" w:rsidR="005C6621" w:rsidRPr="00C96B3C" w:rsidRDefault="005C6621" w:rsidP="005C6621">
      <w:pPr>
        <w:numPr>
          <w:ilvl w:val="3"/>
          <w:numId w:val="63"/>
        </w:numPr>
        <w:pBdr>
          <w:top w:val="nil"/>
          <w:left w:val="nil"/>
          <w:bottom w:val="nil"/>
          <w:right w:val="nil"/>
          <w:between w:val="nil"/>
        </w:pBdr>
        <w:spacing w:before="0" w:after="0" w:line="240" w:lineRule="auto"/>
        <w:ind w:left="0" w:right="-108" w:firstLine="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Wykonawca w załączniku nr 2 do niniejszej umowy wskazał podwykonawców, którzy będą brali udział w realizacji przedmiotu umowy.</w:t>
      </w:r>
    </w:p>
    <w:p w14:paraId="31D6CF59" w14:textId="77777777" w:rsidR="005C6621" w:rsidRPr="00C96B3C" w:rsidRDefault="005C6621" w:rsidP="005C6621">
      <w:pPr>
        <w:numPr>
          <w:ilvl w:val="3"/>
          <w:numId w:val="63"/>
        </w:numPr>
        <w:pBdr>
          <w:top w:val="nil"/>
          <w:left w:val="nil"/>
          <w:bottom w:val="nil"/>
          <w:right w:val="nil"/>
          <w:between w:val="nil"/>
        </w:pBdr>
        <w:spacing w:before="0" w:after="0" w:line="240" w:lineRule="auto"/>
        <w:ind w:left="0" w:right="-108" w:firstLine="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Zmiana podwykonawców wskazanych w załączniku nr 2 do niniejszej mowy wymaga zgłoszenia tego faktu Zamawiającemu, w terminie 30 dni od zawarcia umowy z podwykonawcą wraz ze wskazaniem danych identyfikujących podwykonawcę/podwykonawców.</w:t>
      </w:r>
    </w:p>
    <w:p w14:paraId="18DD60C7" w14:textId="77777777" w:rsidR="005C6621" w:rsidRPr="00C96B3C" w:rsidRDefault="005C6621" w:rsidP="005C6621">
      <w:pPr>
        <w:rPr>
          <w:rFonts w:ascii="Calibri" w:hAnsi="Calibri" w:cs="Calibri"/>
          <w:sz w:val="22"/>
          <w:szCs w:val="22"/>
          <w:lang w:eastAsia="en-US"/>
        </w:rPr>
      </w:pPr>
    </w:p>
    <w:p w14:paraId="7FD664CB" w14:textId="77777777" w:rsidR="005C6621" w:rsidRPr="00C96B3C" w:rsidRDefault="005C6621" w:rsidP="005C6621">
      <w:pPr>
        <w:keepNext/>
        <w:keepLines/>
        <w:ind w:left="360"/>
        <w:jc w:val="center"/>
        <w:outlineLvl w:val="0"/>
        <w:rPr>
          <w:rFonts w:ascii="Calibri Light" w:hAnsi="Calibri Light"/>
          <w:color w:val="2F5496"/>
          <w:sz w:val="32"/>
          <w:szCs w:val="32"/>
          <w:lang w:eastAsia="en-US"/>
        </w:rPr>
      </w:pPr>
      <w:bookmarkStart w:id="22" w:name="_Toc101954640"/>
      <w:r w:rsidRPr="00C96B3C">
        <w:rPr>
          <w:rFonts w:ascii="Calibri Light" w:hAnsi="Calibri Light"/>
          <w:color w:val="2F5496"/>
          <w:sz w:val="32"/>
          <w:szCs w:val="32"/>
          <w:lang w:eastAsia="en-US"/>
        </w:rPr>
        <w:t>§ 1</w:t>
      </w:r>
      <w:bookmarkEnd w:id="22"/>
      <w:r>
        <w:rPr>
          <w:rFonts w:ascii="Calibri Light" w:hAnsi="Calibri Light"/>
          <w:color w:val="2F5496"/>
          <w:sz w:val="32"/>
          <w:szCs w:val="32"/>
          <w:lang w:eastAsia="en-US"/>
        </w:rPr>
        <w:t>0</w:t>
      </w:r>
    </w:p>
    <w:p w14:paraId="5EE5A9EB" w14:textId="77777777" w:rsidR="005C6621" w:rsidRPr="00C96B3C" w:rsidRDefault="005C6621" w:rsidP="005C6621">
      <w:pPr>
        <w:keepNext/>
        <w:keepLines/>
        <w:ind w:left="360"/>
        <w:jc w:val="center"/>
        <w:outlineLvl w:val="0"/>
        <w:rPr>
          <w:rFonts w:ascii="Calibri Light" w:hAnsi="Calibri Light"/>
          <w:color w:val="2F5496"/>
          <w:sz w:val="32"/>
          <w:szCs w:val="32"/>
          <w:lang w:eastAsia="en-US"/>
        </w:rPr>
      </w:pPr>
      <w:bookmarkStart w:id="23" w:name="_Toc101954641"/>
      <w:r w:rsidRPr="00C96B3C">
        <w:rPr>
          <w:rFonts w:ascii="Calibri Light" w:hAnsi="Calibri Light"/>
          <w:color w:val="2F5496"/>
          <w:sz w:val="32"/>
          <w:szCs w:val="32"/>
          <w:lang w:eastAsia="en-US"/>
        </w:rPr>
        <w:t>Zmiany umowy</w:t>
      </w:r>
      <w:bookmarkEnd w:id="23"/>
    </w:p>
    <w:p w14:paraId="2BB4850C" w14:textId="77777777" w:rsidR="005C6621" w:rsidRPr="00364170" w:rsidRDefault="005C6621" w:rsidP="005C6621">
      <w:pPr>
        <w:contextualSpacing/>
        <w:jc w:val="both"/>
        <w:rPr>
          <w:rFonts w:ascii="Calibri" w:eastAsia="Calibri" w:hAnsi="Calibri"/>
          <w:sz w:val="22"/>
          <w:szCs w:val="22"/>
          <w:lang w:eastAsia="en-US"/>
        </w:rPr>
      </w:pPr>
      <w:r>
        <w:rPr>
          <w:rFonts w:ascii="Calibri" w:eastAsia="Calibri" w:hAnsi="Calibri"/>
          <w:sz w:val="22"/>
          <w:szCs w:val="22"/>
          <w:lang w:eastAsia="en-US"/>
        </w:rPr>
        <w:t>1</w:t>
      </w:r>
      <w:r w:rsidRPr="009A6E6A">
        <w:rPr>
          <w:rFonts w:ascii="Calibri" w:eastAsia="Calibri" w:hAnsi="Calibri"/>
          <w:sz w:val="22"/>
          <w:szCs w:val="22"/>
          <w:lang w:eastAsia="en-US"/>
        </w:rPr>
        <w:t>.</w:t>
      </w:r>
      <w:r w:rsidRPr="009A6E6A">
        <w:rPr>
          <w:rFonts w:ascii="Calibri" w:eastAsia="Calibri" w:hAnsi="Calibri"/>
          <w:sz w:val="22"/>
          <w:szCs w:val="22"/>
          <w:lang w:eastAsia="en-US"/>
        </w:rPr>
        <w:tab/>
      </w:r>
      <w:r w:rsidRPr="00364170">
        <w:rPr>
          <w:rFonts w:ascii="Calibri" w:eastAsia="Calibri" w:hAnsi="Calibri"/>
          <w:sz w:val="22"/>
          <w:szCs w:val="22"/>
          <w:lang w:eastAsia="en-US"/>
        </w:rPr>
        <w:t>Zmiany umowy</w:t>
      </w:r>
    </w:p>
    <w:p w14:paraId="4760EDAF" w14:textId="77777777" w:rsidR="005C6621" w:rsidRPr="00364170" w:rsidRDefault="005C6621" w:rsidP="005C6621">
      <w:pPr>
        <w:contextualSpacing/>
        <w:jc w:val="both"/>
        <w:rPr>
          <w:rFonts w:ascii="Calibri" w:eastAsia="Calibri" w:hAnsi="Calibri"/>
          <w:sz w:val="22"/>
          <w:szCs w:val="22"/>
          <w:lang w:eastAsia="en-US"/>
        </w:rPr>
      </w:pPr>
    </w:p>
    <w:p w14:paraId="6C8B219F" w14:textId="27159D0D" w:rsidR="005C6621" w:rsidRPr="00364170" w:rsidRDefault="005C6621" w:rsidP="005C6621">
      <w:pPr>
        <w:contextualSpacing/>
        <w:jc w:val="both"/>
        <w:rPr>
          <w:rFonts w:ascii="Calibri" w:eastAsia="Calibri" w:hAnsi="Calibri"/>
          <w:sz w:val="22"/>
          <w:szCs w:val="22"/>
          <w:lang w:eastAsia="en-US"/>
        </w:rPr>
      </w:pPr>
      <w:r w:rsidRPr="00364170">
        <w:rPr>
          <w:rFonts w:ascii="Calibri" w:eastAsia="Calibri" w:hAnsi="Calibri"/>
          <w:sz w:val="22"/>
          <w:szCs w:val="22"/>
          <w:lang w:eastAsia="en-US"/>
        </w:rPr>
        <w:t>1. Każdorazowo zmiany Umowy będą dokonywane poprzez kolejno numerowane aneksy sporządzone przez Strony w formie pisemnej pod rygorem nieważności. Zamawiający, oprócz pozostałych przypadków wskazanych w ustawie Prawo zamówień publicznych, stosownie do treści art. 455 ustawy Prawo zamówień publicznych, przewiduje możliwość dokonywania istotnych zmian postanowień niniejszej umowy w zakresie:</w:t>
      </w:r>
    </w:p>
    <w:p w14:paraId="3095C2CE" w14:textId="77777777" w:rsidR="005C6621" w:rsidRPr="00364170" w:rsidRDefault="005C6621" w:rsidP="005C6621">
      <w:pPr>
        <w:contextualSpacing/>
        <w:jc w:val="both"/>
        <w:rPr>
          <w:rFonts w:ascii="Calibri" w:eastAsia="Calibri" w:hAnsi="Calibri"/>
          <w:sz w:val="22"/>
          <w:szCs w:val="22"/>
          <w:lang w:eastAsia="en-US"/>
        </w:rPr>
      </w:pPr>
    </w:p>
    <w:p w14:paraId="7C5F1DFE" w14:textId="77777777" w:rsidR="005C6621" w:rsidRPr="00364170" w:rsidRDefault="005C6621" w:rsidP="005C6621">
      <w:pPr>
        <w:contextualSpacing/>
        <w:jc w:val="both"/>
        <w:rPr>
          <w:rFonts w:ascii="Calibri" w:eastAsia="Calibri" w:hAnsi="Calibri"/>
          <w:sz w:val="22"/>
          <w:szCs w:val="22"/>
          <w:lang w:eastAsia="en-US"/>
        </w:rPr>
      </w:pPr>
      <w:r w:rsidRPr="00364170">
        <w:rPr>
          <w:rFonts w:ascii="Calibri" w:eastAsia="Calibri" w:hAnsi="Calibri"/>
          <w:sz w:val="22"/>
          <w:szCs w:val="22"/>
          <w:lang w:eastAsia="en-US"/>
        </w:rPr>
        <w:t>1) Terminu realizacji zamówienia,</w:t>
      </w:r>
    </w:p>
    <w:p w14:paraId="680E8C36" w14:textId="77777777" w:rsidR="005C6621" w:rsidRPr="00364170" w:rsidRDefault="005C6621" w:rsidP="005C6621">
      <w:pPr>
        <w:contextualSpacing/>
        <w:jc w:val="both"/>
        <w:rPr>
          <w:rFonts w:ascii="Calibri" w:eastAsia="Calibri" w:hAnsi="Calibri"/>
          <w:sz w:val="22"/>
          <w:szCs w:val="22"/>
          <w:lang w:eastAsia="en-US"/>
        </w:rPr>
      </w:pPr>
      <w:r w:rsidRPr="00364170">
        <w:rPr>
          <w:rFonts w:ascii="Calibri" w:eastAsia="Calibri" w:hAnsi="Calibri"/>
          <w:sz w:val="22"/>
          <w:szCs w:val="22"/>
          <w:lang w:eastAsia="en-US"/>
        </w:rPr>
        <w:t>2) Przedmiotu Umowy (zmiany parametrów technicznych i/lub modelu urządzenia).</w:t>
      </w:r>
    </w:p>
    <w:p w14:paraId="1125E609" w14:textId="77777777" w:rsidR="005C6621" w:rsidRPr="00364170" w:rsidRDefault="005C6621" w:rsidP="005C6621">
      <w:pPr>
        <w:contextualSpacing/>
        <w:jc w:val="both"/>
        <w:rPr>
          <w:rFonts w:ascii="Calibri" w:eastAsia="Calibri" w:hAnsi="Calibri"/>
          <w:sz w:val="22"/>
          <w:szCs w:val="22"/>
          <w:lang w:eastAsia="en-US"/>
        </w:rPr>
      </w:pPr>
    </w:p>
    <w:p w14:paraId="75F6A8C1" w14:textId="77777777" w:rsidR="005C6621" w:rsidRPr="00364170" w:rsidRDefault="005C6621" w:rsidP="005C6621">
      <w:pPr>
        <w:contextualSpacing/>
        <w:jc w:val="both"/>
        <w:rPr>
          <w:rFonts w:ascii="Calibri" w:eastAsia="Calibri" w:hAnsi="Calibri"/>
          <w:sz w:val="22"/>
          <w:szCs w:val="22"/>
          <w:lang w:eastAsia="en-US"/>
        </w:rPr>
      </w:pPr>
      <w:r w:rsidRPr="00364170">
        <w:rPr>
          <w:rFonts w:ascii="Calibri" w:eastAsia="Calibri" w:hAnsi="Calibri"/>
          <w:sz w:val="22"/>
          <w:szCs w:val="22"/>
          <w:lang w:eastAsia="en-US"/>
        </w:rPr>
        <w:t xml:space="preserve">2.  Zmiany, o których mowa w ust. 1 mogą nastąpić jedynie w uzasadnionych przypadkach, </w:t>
      </w:r>
      <w:proofErr w:type="spellStart"/>
      <w:r w:rsidRPr="00364170">
        <w:rPr>
          <w:rFonts w:ascii="Calibri" w:eastAsia="Calibri" w:hAnsi="Calibri"/>
          <w:sz w:val="22"/>
          <w:szCs w:val="22"/>
          <w:lang w:eastAsia="en-US"/>
        </w:rPr>
        <w:t>t.j</w:t>
      </w:r>
      <w:proofErr w:type="spellEnd"/>
      <w:r w:rsidRPr="00364170">
        <w:rPr>
          <w:rFonts w:ascii="Calibri" w:eastAsia="Calibri" w:hAnsi="Calibri"/>
          <w:sz w:val="22"/>
          <w:szCs w:val="22"/>
          <w:lang w:eastAsia="en-US"/>
        </w:rPr>
        <w:t xml:space="preserve">.: </w:t>
      </w:r>
    </w:p>
    <w:p w14:paraId="12B4EAE1" w14:textId="77777777" w:rsidR="005C6621" w:rsidRPr="00364170" w:rsidRDefault="005C6621" w:rsidP="005C6621">
      <w:pPr>
        <w:contextualSpacing/>
        <w:jc w:val="both"/>
        <w:rPr>
          <w:rFonts w:ascii="Calibri" w:eastAsia="Calibri" w:hAnsi="Calibri"/>
          <w:sz w:val="22"/>
          <w:szCs w:val="22"/>
          <w:lang w:eastAsia="en-US"/>
        </w:rPr>
      </w:pPr>
    </w:p>
    <w:p w14:paraId="41A36978" w14:textId="77777777" w:rsidR="005C6621" w:rsidRPr="00364170" w:rsidRDefault="005C6621" w:rsidP="005C6621">
      <w:pPr>
        <w:contextualSpacing/>
        <w:jc w:val="both"/>
        <w:rPr>
          <w:rFonts w:ascii="Calibri" w:eastAsia="Calibri" w:hAnsi="Calibri"/>
          <w:sz w:val="22"/>
          <w:szCs w:val="22"/>
          <w:lang w:eastAsia="en-US"/>
        </w:rPr>
      </w:pPr>
      <w:r w:rsidRPr="00364170">
        <w:rPr>
          <w:rFonts w:ascii="Calibri" w:eastAsia="Calibri" w:hAnsi="Calibri"/>
          <w:sz w:val="22"/>
          <w:szCs w:val="22"/>
          <w:lang w:eastAsia="en-US"/>
        </w:rPr>
        <w:t>1)  w przypadku wystąpienia „siły wyższej”. Pod pojęciem siły wyższej Zamawiający rozumie okoliczności, które pomimo zachowania należytej staranności okazały się  nieprzewidywalne oraz którym nie można zapobiec lub przeciwstawić się skutecznie. O braku możliwości dotrzymania terminu Wykonawca obowiązany jest niezwłocznie powiadomić Zamawiającego, przy czym zmiana terminu realizacji zamówienia może nastąpić wyłącznie w zakresie uwzględniającym okres, w którym realizacja zamówienia nie była możliwa w związku z wystąpieniem „siły wyższej”</w:t>
      </w:r>
    </w:p>
    <w:p w14:paraId="3511EF1F" w14:textId="77777777" w:rsidR="005C6621" w:rsidRPr="00364170" w:rsidRDefault="005C6621" w:rsidP="005C6621">
      <w:pPr>
        <w:contextualSpacing/>
        <w:jc w:val="both"/>
        <w:rPr>
          <w:rFonts w:ascii="Calibri" w:eastAsia="Calibri" w:hAnsi="Calibri"/>
          <w:sz w:val="22"/>
          <w:szCs w:val="22"/>
          <w:lang w:eastAsia="en-US"/>
        </w:rPr>
      </w:pPr>
    </w:p>
    <w:p w14:paraId="0C0F3987" w14:textId="77777777" w:rsidR="005C6621" w:rsidRPr="00364170" w:rsidRDefault="005C6621" w:rsidP="005C6621">
      <w:pPr>
        <w:contextualSpacing/>
        <w:jc w:val="both"/>
        <w:rPr>
          <w:rFonts w:ascii="Calibri" w:eastAsia="Calibri" w:hAnsi="Calibri"/>
          <w:sz w:val="22"/>
          <w:szCs w:val="22"/>
          <w:lang w:eastAsia="en-US"/>
        </w:rPr>
      </w:pPr>
      <w:r w:rsidRPr="00364170">
        <w:rPr>
          <w:rFonts w:ascii="Calibri" w:eastAsia="Calibri" w:hAnsi="Calibri"/>
          <w:sz w:val="22"/>
          <w:szCs w:val="22"/>
          <w:lang w:eastAsia="en-US"/>
        </w:rPr>
        <w:t>2)  w przypadku, gdy zmiana parametrów urządzenia przyczyni się do poprawy jakości lub funkcjonalności przedmiotu zamówienia, przy czym zmiana ta nie spowoduje zwiększenia kosztów realizacji zamówienia</w:t>
      </w:r>
    </w:p>
    <w:p w14:paraId="3F1EAB89" w14:textId="77777777" w:rsidR="005C6621" w:rsidRPr="00364170" w:rsidRDefault="005C6621" w:rsidP="005C6621">
      <w:pPr>
        <w:contextualSpacing/>
        <w:jc w:val="both"/>
        <w:rPr>
          <w:rFonts w:ascii="Calibri" w:eastAsia="Calibri" w:hAnsi="Calibri"/>
          <w:sz w:val="22"/>
          <w:szCs w:val="22"/>
          <w:lang w:eastAsia="en-US"/>
        </w:rPr>
      </w:pPr>
    </w:p>
    <w:p w14:paraId="16A78927" w14:textId="77777777" w:rsidR="005C6621" w:rsidRPr="00364170" w:rsidRDefault="005C6621" w:rsidP="005C6621">
      <w:pPr>
        <w:contextualSpacing/>
        <w:jc w:val="both"/>
        <w:rPr>
          <w:rFonts w:ascii="Calibri" w:eastAsia="Calibri" w:hAnsi="Calibri"/>
          <w:sz w:val="22"/>
          <w:szCs w:val="22"/>
          <w:lang w:eastAsia="en-US"/>
        </w:rPr>
      </w:pPr>
      <w:proofErr w:type="gramStart"/>
      <w:r w:rsidRPr="00364170">
        <w:rPr>
          <w:rFonts w:ascii="Calibri" w:eastAsia="Calibri" w:hAnsi="Calibri"/>
          <w:sz w:val="22"/>
          <w:szCs w:val="22"/>
          <w:lang w:eastAsia="en-US"/>
        </w:rPr>
        <w:t>3)</w:t>
      </w:r>
      <w:proofErr w:type="gramEnd"/>
      <w:r w:rsidRPr="00364170">
        <w:rPr>
          <w:rFonts w:ascii="Calibri" w:eastAsia="Calibri" w:hAnsi="Calibri"/>
          <w:sz w:val="22"/>
          <w:szCs w:val="22"/>
          <w:lang w:eastAsia="en-US"/>
        </w:rPr>
        <w:t xml:space="preserve">  gdy zakończyła się produkcja danego urządzenia objętego niniejszą Umową lub wycofano dany model z produkcji lub dostawa jest niemożliwa lub utrudniona z przyczyn niezależnych od stron, odpowiednio do okresu trwania tych okoliczności co może znacząco wpłynąć na możliwość realizacji umowy w wyznaczonym terminie.  </w:t>
      </w:r>
    </w:p>
    <w:p w14:paraId="3445639A" w14:textId="77777777" w:rsidR="005C6621" w:rsidRPr="00364170" w:rsidRDefault="005C6621" w:rsidP="005C6621">
      <w:pPr>
        <w:contextualSpacing/>
        <w:jc w:val="both"/>
        <w:rPr>
          <w:rFonts w:ascii="Calibri" w:eastAsia="Calibri" w:hAnsi="Calibri"/>
          <w:sz w:val="22"/>
          <w:szCs w:val="22"/>
          <w:lang w:eastAsia="en-US"/>
        </w:rPr>
      </w:pPr>
      <w:r w:rsidRPr="00364170">
        <w:rPr>
          <w:rFonts w:ascii="Calibri" w:eastAsia="Calibri" w:hAnsi="Calibri"/>
          <w:sz w:val="22"/>
          <w:szCs w:val="22"/>
          <w:lang w:eastAsia="en-US"/>
        </w:rPr>
        <w:t>4) Pod warunkiem, iż nowe urządzenie będzie posiadać parametry nie gorsze od urządzenia zaproponowanego w ofercie oraz będzie spełniać wymogi postawione w opisie przedmiotu zamówienia a także zmiana ta nie spowoduje zwiększenia kosztów realizacji zamówienia, W tym przypadku Wykonawca ma obowiązek wykazać przy pomocy obiektywnych i weryfikowalnych dowodów, iż nowe urządzenie będzie zgodne z wymogami stawianymi w zamówieniu przez Zamawiającego;</w:t>
      </w:r>
    </w:p>
    <w:p w14:paraId="650ADAE4" w14:textId="77777777" w:rsidR="005C6621" w:rsidRPr="00364170" w:rsidRDefault="005C6621" w:rsidP="005C6621">
      <w:pPr>
        <w:contextualSpacing/>
        <w:jc w:val="both"/>
        <w:rPr>
          <w:rFonts w:ascii="Calibri" w:eastAsia="Calibri" w:hAnsi="Calibri"/>
          <w:sz w:val="22"/>
          <w:szCs w:val="22"/>
          <w:lang w:eastAsia="en-US"/>
        </w:rPr>
      </w:pPr>
    </w:p>
    <w:p w14:paraId="6C7C55C3" w14:textId="77777777" w:rsidR="005C6621" w:rsidRPr="00364170" w:rsidRDefault="005C6621" w:rsidP="005C6621">
      <w:pPr>
        <w:contextualSpacing/>
        <w:jc w:val="both"/>
        <w:rPr>
          <w:rFonts w:ascii="Calibri" w:eastAsia="Calibri" w:hAnsi="Calibri"/>
          <w:sz w:val="22"/>
          <w:szCs w:val="22"/>
          <w:lang w:eastAsia="en-US"/>
        </w:rPr>
      </w:pPr>
      <w:r w:rsidRPr="00364170">
        <w:rPr>
          <w:rFonts w:ascii="Calibri" w:eastAsia="Calibri" w:hAnsi="Calibri"/>
          <w:sz w:val="22"/>
          <w:szCs w:val="22"/>
          <w:lang w:eastAsia="en-US"/>
        </w:rPr>
        <w:t>3. Ponadto Zamawiający dopuszcza zmianę Umowy w zakresie wysokości podatku VAT – jeżeli w okresie obowiązywania Umowy nastąpi zmiana bezwzględnie obowiązujących przepisów prawa określających stawkę podatku VAT obejmującego Przedmiot Umowy. Zmiana możliwa jest jedynie</w:t>
      </w:r>
    </w:p>
    <w:p w14:paraId="78F2FA1F" w14:textId="77777777" w:rsidR="005C6621" w:rsidRPr="00364170" w:rsidRDefault="005C6621" w:rsidP="005C6621">
      <w:pPr>
        <w:contextualSpacing/>
        <w:jc w:val="both"/>
        <w:rPr>
          <w:rFonts w:ascii="Calibri" w:eastAsia="Calibri" w:hAnsi="Calibri"/>
          <w:sz w:val="22"/>
          <w:szCs w:val="22"/>
          <w:lang w:eastAsia="en-US"/>
        </w:rPr>
      </w:pPr>
      <w:r w:rsidRPr="00364170">
        <w:rPr>
          <w:rFonts w:ascii="Calibri" w:eastAsia="Calibri" w:hAnsi="Calibri"/>
          <w:sz w:val="22"/>
          <w:szCs w:val="22"/>
          <w:lang w:eastAsia="en-US"/>
        </w:rPr>
        <w:t>w zakresie determinowanym zmianą stawki podatku VAT. Zmiana może dotyczyć wyłącznie kwoty brutto (kwota netto pozostaje bez zmian).</w:t>
      </w:r>
    </w:p>
    <w:p w14:paraId="1C7260D7" w14:textId="77777777" w:rsidR="005C6621" w:rsidRPr="00364170" w:rsidRDefault="005C6621" w:rsidP="005C6621">
      <w:pPr>
        <w:contextualSpacing/>
        <w:jc w:val="both"/>
        <w:rPr>
          <w:rFonts w:ascii="Calibri" w:eastAsia="Calibri" w:hAnsi="Calibri"/>
          <w:sz w:val="22"/>
          <w:szCs w:val="22"/>
          <w:lang w:eastAsia="en-US"/>
        </w:rPr>
      </w:pPr>
    </w:p>
    <w:p w14:paraId="6AF9C908" w14:textId="77777777" w:rsidR="005C6621" w:rsidRPr="00364170" w:rsidRDefault="005C6621" w:rsidP="005C6621">
      <w:pPr>
        <w:contextualSpacing/>
        <w:jc w:val="both"/>
        <w:rPr>
          <w:rFonts w:ascii="Calibri" w:eastAsia="Calibri" w:hAnsi="Calibri"/>
          <w:sz w:val="22"/>
          <w:szCs w:val="22"/>
          <w:lang w:eastAsia="en-US"/>
        </w:rPr>
      </w:pPr>
      <w:r w:rsidRPr="00364170">
        <w:rPr>
          <w:rFonts w:ascii="Calibri" w:eastAsia="Calibri" w:hAnsi="Calibri"/>
          <w:sz w:val="22"/>
          <w:szCs w:val="22"/>
          <w:lang w:eastAsia="en-US"/>
        </w:rPr>
        <w:t>4. Wykonawca wnioskujący o zmianę niniejszej Umowy, przedkłada Zamawiającemu pisemne uzasadnienie konieczności wprowadzenia zmian.</w:t>
      </w:r>
    </w:p>
    <w:p w14:paraId="0BA22934" w14:textId="77777777" w:rsidR="005C6621" w:rsidRPr="00364170" w:rsidRDefault="005C6621" w:rsidP="005C6621">
      <w:pPr>
        <w:contextualSpacing/>
        <w:jc w:val="both"/>
        <w:rPr>
          <w:rFonts w:ascii="Calibri" w:eastAsia="Calibri" w:hAnsi="Calibri"/>
          <w:sz w:val="22"/>
          <w:szCs w:val="22"/>
          <w:lang w:eastAsia="en-US"/>
        </w:rPr>
      </w:pPr>
    </w:p>
    <w:p w14:paraId="67135594" w14:textId="77777777" w:rsidR="005C6621" w:rsidRPr="00364170" w:rsidRDefault="005C6621" w:rsidP="005C6621">
      <w:pPr>
        <w:contextualSpacing/>
        <w:jc w:val="both"/>
        <w:rPr>
          <w:rFonts w:ascii="Calibri" w:eastAsia="Calibri" w:hAnsi="Calibri"/>
          <w:sz w:val="22"/>
          <w:szCs w:val="22"/>
          <w:lang w:eastAsia="en-US"/>
        </w:rPr>
      </w:pPr>
      <w:r w:rsidRPr="00364170">
        <w:rPr>
          <w:rFonts w:ascii="Calibri" w:eastAsia="Calibri" w:hAnsi="Calibri"/>
          <w:sz w:val="22"/>
          <w:szCs w:val="22"/>
          <w:lang w:eastAsia="en-US"/>
        </w:rPr>
        <w:t>5. Zamawiający zastrzega, że wszystkie powyższe postanowienia stanowią katalog zmian, na które Zamawiający może wyrazić zgodę. Nie stanowią one jednocześnie zobowiązania do wyrażenia takiej zgody.</w:t>
      </w:r>
    </w:p>
    <w:p w14:paraId="6BC6F69D" w14:textId="77777777" w:rsidR="005C6621" w:rsidRPr="00364170" w:rsidRDefault="005C6621" w:rsidP="005C6621">
      <w:pPr>
        <w:contextualSpacing/>
        <w:jc w:val="both"/>
        <w:rPr>
          <w:rFonts w:ascii="Calibri" w:eastAsia="Calibri" w:hAnsi="Calibri"/>
          <w:sz w:val="22"/>
          <w:szCs w:val="22"/>
          <w:lang w:eastAsia="en-US"/>
        </w:rPr>
      </w:pPr>
    </w:p>
    <w:p w14:paraId="4AEFDBCC" w14:textId="77777777" w:rsidR="005C6621" w:rsidRPr="00C96B3C" w:rsidRDefault="005C6621" w:rsidP="005C6621">
      <w:pPr>
        <w:contextualSpacing/>
        <w:jc w:val="both"/>
        <w:rPr>
          <w:rFonts w:ascii="Calibri" w:eastAsia="Calibri" w:hAnsi="Calibri"/>
          <w:sz w:val="22"/>
          <w:szCs w:val="22"/>
          <w:lang w:eastAsia="en-US"/>
        </w:rPr>
      </w:pPr>
      <w:r w:rsidRPr="00364170">
        <w:rPr>
          <w:rFonts w:ascii="Calibri" w:eastAsia="Calibri" w:hAnsi="Calibri"/>
          <w:sz w:val="22"/>
          <w:szCs w:val="22"/>
          <w:lang w:eastAsia="en-US"/>
        </w:rPr>
        <w:t xml:space="preserve">6. Wszelkie istotne zmiany treści niniejszej Umowy w stosunku do treści oferty, na podstawie której dokonano wyboru Wykonawcy, mogą być dokonywane wyłącznie w przypadkach określonych powyżej i wymagają formy pisemnej pod rygorem nieważności takiej zmiany. Niezależnie od przypadków przewidzianych powyżej, Strony mogą dokonać zmiany umowy na zasadach przewidzianych w art. 455 ustawy Pzp, w szczególności gdy zmiana Umowy ma charakter nieistotny </w:t>
      </w:r>
      <w:proofErr w:type="gramStart"/>
      <w:r w:rsidRPr="00364170">
        <w:rPr>
          <w:rFonts w:ascii="Calibri" w:eastAsia="Calibri" w:hAnsi="Calibri"/>
          <w:sz w:val="22"/>
          <w:szCs w:val="22"/>
          <w:lang w:eastAsia="en-US"/>
        </w:rPr>
        <w:t>( w</w:t>
      </w:r>
      <w:proofErr w:type="gramEnd"/>
      <w:r w:rsidRPr="00364170">
        <w:rPr>
          <w:rFonts w:ascii="Calibri" w:eastAsia="Calibri" w:hAnsi="Calibri"/>
          <w:sz w:val="22"/>
          <w:szCs w:val="22"/>
          <w:lang w:eastAsia="en-US"/>
        </w:rPr>
        <w:t xml:space="preserve"> tym nie powoduje zmiany ogólnego charakteru Umowy)</w:t>
      </w:r>
    </w:p>
    <w:p w14:paraId="6ECFF733" w14:textId="77777777" w:rsidR="005C6621" w:rsidRPr="00C96B3C" w:rsidRDefault="005C6621" w:rsidP="005C6621">
      <w:pPr>
        <w:ind w:hanging="10"/>
        <w:rPr>
          <w:rFonts w:ascii="Calibri" w:hAnsi="Calibri" w:cs="Calibri"/>
          <w:sz w:val="22"/>
          <w:szCs w:val="22"/>
          <w:lang w:eastAsia="en-US"/>
        </w:rPr>
      </w:pPr>
    </w:p>
    <w:p w14:paraId="3B4B546B" w14:textId="77777777" w:rsidR="005C6621" w:rsidRPr="00C96B3C" w:rsidRDefault="005C6621" w:rsidP="005C6621">
      <w:pPr>
        <w:keepNext/>
        <w:keepLines/>
        <w:ind w:left="360"/>
        <w:jc w:val="center"/>
        <w:outlineLvl w:val="0"/>
        <w:rPr>
          <w:rFonts w:ascii="Calibri Light" w:hAnsi="Calibri Light"/>
          <w:color w:val="2F5496"/>
          <w:sz w:val="32"/>
          <w:szCs w:val="32"/>
          <w:lang w:eastAsia="en-US"/>
        </w:rPr>
      </w:pPr>
      <w:bookmarkStart w:id="24" w:name="_Toc101954642"/>
      <w:r w:rsidRPr="00C96B3C">
        <w:rPr>
          <w:rFonts w:ascii="Calibri Light" w:hAnsi="Calibri Light"/>
          <w:color w:val="2F5496"/>
          <w:sz w:val="32"/>
          <w:szCs w:val="32"/>
          <w:lang w:eastAsia="en-US"/>
        </w:rPr>
        <w:t>§ 1</w:t>
      </w:r>
      <w:bookmarkEnd w:id="24"/>
      <w:r>
        <w:rPr>
          <w:rFonts w:ascii="Calibri Light" w:hAnsi="Calibri Light"/>
          <w:color w:val="2F5496"/>
          <w:sz w:val="32"/>
          <w:szCs w:val="32"/>
          <w:lang w:eastAsia="en-US"/>
        </w:rPr>
        <w:t>1</w:t>
      </w:r>
    </w:p>
    <w:p w14:paraId="53F24E22" w14:textId="77777777" w:rsidR="005C6621" w:rsidRPr="00C96B3C" w:rsidRDefault="005C6621" w:rsidP="005C6621">
      <w:pPr>
        <w:keepNext/>
        <w:keepLines/>
        <w:jc w:val="center"/>
        <w:outlineLvl w:val="0"/>
        <w:rPr>
          <w:rFonts w:ascii="Calibri Light" w:hAnsi="Calibri Light"/>
          <w:color w:val="2F5496"/>
          <w:sz w:val="32"/>
          <w:szCs w:val="32"/>
          <w:lang w:eastAsia="en-US"/>
        </w:rPr>
      </w:pPr>
      <w:bookmarkStart w:id="25" w:name="_Toc101954643"/>
      <w:r w:rsidRPr="00C96B3C">
        <w:rPr>
          <w:rFonts w:ascii="Calibri Light" w:hAnsi="Calibri Light"/>
          <w:color w:val="2F5496"/>
          <w:sz w:val="32"/>
          <w:szCs w:val="32"/>
          <w:lang w:eastAsia="en-US"/>
        </w:rPr>
        <w:t>Rozstrzyganie sporów</w:t>
      </w:r>
      <w:bookmarkEnd w:id="25"/>
    </w:p>
    <w:p w14:paraId="11AC5036" w14:textId="77777777" w:rsidR="005C6621" w:rsidRPr="00C96B3C" w:rsidRDefault="005C6621" w:rsidP="005C6621">
      <w:pPr>
        <w:jc w:val="center"/>
        <w:rPr>
          <w:rFonts w:ascii="Calibri" w:hAnsi="Calibri" w:cs="Calibri"/>
          <w:sz w:val="22"/>
          <w:szCs w:val="22"/>
          <w:lang w:eastAsia="en-US"/>
        </w:rPr>
      </w:pPr>
    </w:p>
    <w:p w14:paraId="1A8DE3A3" w14:textId="77777777" w:rsidR="005C6621" w:rsidRPr="00C96B3C" w:rsidRDefault="005C6621" w:rsidP="005C6621">
      <w:pPr>
        <w:numPr>
          <w:ilvl w:val="2"/>
          <w:numId w:val="67"/>
        </w:numPr>
        <w:spacing w:before="0" w:after="0" w:line="240" w:lineRule="auto"/>
        <w:ind w:left="0" w:firstLine="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Prawem właściwym dla niniejszej umowy jest prawo polskie.</w:t>
      </w:r>
    </w:p>
    <w:p w14:paraId="5062AAA6" w14:textId="77777777" w:rsidR="005C6621" w:rsidRPr="00C96B3C" w:rsidRDefault="005C6621" w:rsidP="005C6621">
      <w:pPr>
        <w:numPr>
          <w:ilvl w:val="2"/>
          <w:numId w:val="67"/>
        </w:numPr>
        <w:spacing w:before="0" w:after="0" w:line="240" w:lineRule="auto"/>
        <w:ind w:left="0" w:firstLine="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Ewentualne spory mogące wyniknąć w przyszłości pomiędzy Stronami z niniejszej umowy lub związane z niniejszą umową, Strony będą rozstrzygać polubownie na drodze negocjacji.</w:t>
      </w:r>
    </w:p>
    <w:p w14:paraId="74397240" w14:textId="77777777" w:rsidR="005C6621" w:rsidRPr="00C96B3C" w:rsidRDefault="005C6621" w:rsidP="005C6621">
      <w:pPr>
        <w:numPr>
          <w:ilvl w:val="2"/>
          <w:numId w:val="67"/>
        </w:numPr>
        <w:spacing w:before="0" w:after="0" w:line="240" w:lineRule="auto"/>
        <w:ind w:left="0" w:firstLine="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Jeżeli w terminie 30 dni od daty powstania sporu Strony nie podejmą negocjacji lub negocjacje te nie zakończą się rozwiązaniem sporu, właściwy do rozpoznania sporu będzie Sąd właściwy dla siedziby Zamawiającego.</w:t>
      </w:r>
    </w:p>
    <w:p w14:paraId="5AE0FA2F" w14:textId="77777777" w:rsidR="005C6621" w:rsidRPr="00C96B3C" w:rsidRDefault="005C6621" w:rsidP="005C6621">
      <w:pPr>
        <w:numPr>
          <w:ilvl w:val="2"/>
          <w:numId w:val="67"/>
        </w:numPr>
        <w:spacing w:before="0" w:after="0" w:line="240" w:lineRule="auto"/>
        <w:ind w:left="0" w:firstLine="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W sprawach nieuregulowanych niniejszą Umową zastosowanie mają przepisy: ustawy Kodeks cywilny, ustawy o prawie autorskim i prawach pokrewnych, ustawy Prawo zamówień publicznych, inne obowiązujące przepisy prawne.</w:t>
      </w:r>
    </w:p>
    <w:p w14:paraId="03EABD83" w14:textId="77777777" w:rsidR="005C6621" w:rsidRPr="00C96B3C" w:rsidRDefault="005C6621" w:rsidP="005C6621">
      <w:pPr>
        <w:rPr>
          <w:rFonts w:ascii="Calibri" w:hAnsi="Calibri" w:cs="Calibri"/>
          <w:sz w:val="22"/>
          <w:szCs w:val="22"/>
          <w:lang w:eastAsia="en-US"/>
        </w:rPr>
      </w:pPr>
    </w:p>
    <w:p w14:paraId="5F74F54C" w14:textId="77777777" w:rsidR="005C6621" w:rsidRPr="00C96B3C" w:rsidRDefault="005C6621" w:rsidP="005C6621">
      <w:pPr>
        <w:keepNext/>
        <w:keepLines/>
        <w:ind w:left="360"/>
        <w:jc w:val="center"/>
        <w:outlineLvl w:val="0"/>
        <w:rPr>
          <w:rFonts w:ascii="Calibri Light" w:hAnsi="Calibri Light"/>
          <w:color w:val="2F5496"/>
          <w:sz w:val="32"/>
          <w:szCs w:val="32"/>
          <w:lang w:eastAsia="en-US"/>
        </w:rPr>
      </w:pPr>
      <w:bookmarkStart w:id="26" w:name="_Toc101954644"/>
      <w:r w:rsidRPr="00C96B3C">
        <w:rPr>
          <w:rFonts w:ascii="Calibri Light" w:hAnsi="Calibri Light"/>
          <w:color w:val="2F5496"/>
          <w:sz w:val="32"/>
          <w:szCs w:val="32"/>
          <w:lang w:eastAsia="en-US"/>
        </w:rPr>
        <w:t>§1</w:t>
      </w:r>
      <w:bookmarkEnd w:id="26"/>
      <w:r>
        <w:rPr>
          <w:rFonts w:ascii="Calibri Light" w:hAnsi="Calibri Light"/>
          <w:color w:val="2F5496"/>
          <w:sz w:val="32"/>
          <w:szCs w:val="32"/>
          <w:lang w:eastAsia="en-US"/>
        </w:rPr>
        <w:t>2</w:t>
      </w:r>
    </w:p>
    <w:p w14:paraId="24F352FB" w14:textId="77777777" w:rsidR="005C6621" w:rsidRPr="00C96B3C" w:rsidRDefault="005C6621" w:rsidP="005C6621">
      <w:pPr>
        <w:keepNext/>
        <w:keepLines/>
        <w:ind w:left="360"/>
        <w:jc w:val="center"/>
        <w:outlineLvl w:val="0"/>
        <w:rPr>
          <w:rFonts w:ascii="Calibri Light" w:hAnsi="Calibri Light"/>
          <w:color w:val="2F5496"/>
          <w:sz w:val="32"/>
          <w:szCs w:val="32"/>
          <w:lang w:eastAsia="en-US"/>
        </w:rPr>
      </w:pPr>
      <w:bookmarkStart w:id="27" w:name="_Toc101954645"/>
      <w:r w:rsidRPr="00C96B3C">
        <w:rPr>
          <w:rFonts w:ascii="Calibri Light" w:hAnsi="Calibri Light"/>
          <w:color w:val="2F5496"/>
          <w:sz w:val="32"/>
          <w:szCs w:val="32"/>
          <w:lang w:eastAsia="en-US"/>
        </w:rPr>
        <w:t>Pozostałe postanowienia</w:t>
      </w:r>
      <w:bookmarkEnd w:id="27"/>
    </w:p>
    <w:p w14:paraId="25C33004" w14:textId="77777777" w:rsidR="005C6621" w:rsidRPr="00C96B3C" w:rsidRDefault="005C6621" w:rsidP="005C6621">
      <w:pPr>
        <w:ind w:hanging="10"/>
        <w:jc w:val="center"/>
        <w:rPr>
          <w:rFonts w:ascii="Calibri" w:hAnsi="Calibri" w:cs="Calibri"/>
          <w:sz w:val="22"/>
          <w:szCs w:val="22"/>
          <w:lang w:eastAsia="en-US"/>
        </w:rPr>
      </w:pPr>
    </w:p>
    <w:p w14:paraId="4C15D235" w14:textId="77777777" w:rsidR="005C6621" w:rsidRPr="00C96B3C" w:rsidRDefault="005C6621" w:rsidP="005C6621">
      <w:pPr>
        <w:numPr>
          <w:ilvl w:val="2"/>
          <w:numId w:val="68"/>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Językiem obowiązującym w trakcie realizacji niniejszej umowy jest język polski.</w:t>
      </w:r>
    </w:p>
    <w:p w14:paraId="7C2E2367" w14:textId="77777777" w:rsidR="005C6621" w:rsidRPr="00C96B3C" w:rsidRDefault="005C6621" w:rsidP="005C6621">
      <w:pPr>
        <w:numPr>
          <w:ilvl w:val="2"/>
          <w:numId w:val="68"/>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Niewykonanie przez Zamawiającego przysługującego na podstawie niniejszej umowy jakiegokolwiek uprawnienia lub kompetencji nie oznacza zrzeczenia się ani też ograniczenia danego prawa lub innych przysługujących Zamawiającemu praw. Jednorazowe lub częściowe tylko wykonanie danego prawa nie wyklucza jego ponownego lub dodatkowego wykonania. Zrzeczenie się jednego prawa nie oznacza zrzeczenia się jakiegokolwiek innego prawa przyznanego na podstawie niniejszej umowy.</w:t>
      </w:r>
    </w:p>
    <w:p w14:paraId="111112B1" w14:textId="77777777" w:rsidR="005C6621" w:rsidRPr="00C96B3C" w:rsidRDefault="005C6621" w:rsidP="005C6621">
      <w:pPr>
        <w:numPr>
          <w:ilvl w:val="2"/>
          <w:numId w:val="68"/>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Strony niniejszej umowy zgodnie postanawiają, że w przypadku nieważności któregokolwiek z postanowień niniejszej umowy, umowa pozostaje w mocy co do pozostałych postanowień, chyba że z ustawy lub okoliczności wynika, że bez postanowień dotkniętych nieważnością umowa nie zostałaby zawarta, a Strony umowy dążyć będą do zastąpienia nieważnych postanowień postanowieniami ważnymi, oddającymi zamiary Stron.</w:t>
      </w:r>
    </w:p>
    <w:p w14:paraId="5706D5E8" w14:textId="77777777" w:rsidR="005C6621" w:rsidRPr="00C96B3C" w:rsidRDefault="005C6621" w:rsidP="005C6621">
      <w:pPr>
        <w:numPr>
          <w:ilvl w:val="2"/>
          <w:numId w:val="68"/>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Umowa niniejsza została sporządzona w czterech jednobrzmiących egzemplarzach, trzy egzemplarze dla zamawiającego i jeden dla wykonawcy.</w:t>
      </w:r>
    </w:p>
    <w:p w14:paraId="3C491BAB" w14:textId="77777777" w:rsidR="005C6621" w:rsidRPr="00C96B3C" w:rsidRDefault="005C6621" w:rsidP="005C6621">
      <w:pPr>
        <w:numPr>
          <w:ilvl w:val="2"/>
          <w:numId w:val="68"/>
        </w:numPr>
        <w:spacing w:before="0" w:after="0" w:line="240" w:lineRule="auto"/>
        <w:ind w:left="0" w:hanging="10"/>
        <w:jc w:val="both"/>
        <w:rPr>
          <w:rFonts w:ascii="Calibri" w:hAnsi="Calibri" w:cs="Calibri"/>
          <w:color w:val="000000"/>
          <w:sz w:val="22"/>
          <w:szCs w:val="22"/>
          <w:lang w:eastAsia="en-US"/>
        </w:rPr>
      </w:pPr>
      <w:r w:rsidRPr="00C96B3C">
        <w:rPr>
          <w:rFonts w:ascii="Calibri" w:hAnsi="Calibri" w:cs="Calibri"/>
          <w:color w:val="000000"/>
          <w:sz w:val="22"/>
          <w:szCs w:val="22"/>
          <w:lang w:eastAsia="en-US"/>
        </w:rPr>
        <w:t>Załącznikiem do niniejszej umowy są: </w:t>
      </w:r>
    </w:p>
    <w:p w14:paraId="5BB748A9" w14:textId="77777777" w:rsidR="005C6621" w:rsidRPr="00C96B3C" w:rsidRDefault="005C6621" w:rsidP="005C6621">
      <w:pPr>
        <w:numPr>
          <w:ilvl w:val="0"/>
          <w:numId w:val="51"/>
        </w:numPr>
        <w:pBdr>
          <w:top w:val="nil"/>
          <w:left w:val="nil"/>
          <w:bottom w:val="nil"/>
          <w:right w:val="nil"/>
          <w:between w:val="nil"/>
        </w:pBdr>
        <w:spacing w:before="0" w:after="0" w:line="240" w:lineRule="auto"/>
        <w:ind w:left="0" w:hanging="10"/>
        <w:jc w:val="both"/>
        <w:rPr>
          <w:rFonts w:ascii="Calibri" w:eastAsia="Calibri" w:hAnsi="Calibri" w:cs="Calibri"/>
          <w:b/>
          <w:color w:val="000000"/>
          <w:sz w:val="22"/>
          <w:szCs w:val="22"/>
          <w:lang w:eastAsia="en-US"/>
        </w:rPr>
      </w:pPr>
      <w:r w:rsidRPr="00C96B3C">
        <w:rPr>
          <w:rFonts w:ascii="Calibri" w:hAnsi="Calibri" w:cs="Calibri"/>
          <w:b/>
          <w:color w:val="000000"/>
          <w:sz w:val="22"/>
          <w:szCs w:val="22"/>
          <w:lang w:eastAsia="en-US"/>
        </w:rPr>
        <w:t>Opis Przedmiotu Zamówienia,</w:t>
      </w:r>
    </w:p>
    <w:p w14:paraId="216B578F" w14:textId="77777777" w:rsidR="005C6621" w:rsidRPr="00C96B3C" w:rsidRDefault="005C6621" w:rsidP="005C6621">
      <w:pPr>
        <w:numPr>
          <w:ilvl w:val="0"/>
          <w:numId w:val="51"/>
        </w:numPr>
        <w:pBdr>
          <w:top w:val="nil"/>
          <w:left w:val="nil"/>
          <w:bottom w:val="nil"/>
          <w:right w:val="nil"/>
          <w:between w:val="nil"/>
        </w:pBdr>
        <w:spacing w:before="0" w:after="0" w:line="240" w:lineRule="auto"/>
        <w:ind w:left="0" w:hanging="10"/>
        <w:jc w:val="both"/>
        <w:rPr>
          <w:rFonts w:ascii="Calibri" w:eastAsia="Calibri" w:hAnsi="Calibri" w:cs="Calibri"/>
          <w:b/>
          <w:bCs/>
          <w:sz w:val="22"/>
          <w:szCs w:val="22"/>
          <w:lang w:eastAsia="en-US"/>
        </w:rPr>
      </w:pPr>
      <w:r w:rsidRPr="00C96B3C">
        <w:rPr>
          <w:rFonts w:ascii="Calibri" w:hAnsi="Calibri" w:cs="Calibri"/>
          <w:b/>
          <w:color w:val="000000"/>
          <w:sz w:val="22"/>
          <w:szCs w:val="22"/>
          <w:lang w:eastAsia="en-US"/>
        </w:rPr>
        <w:t xml:space="preserve">kopia Formularza OFERTY Wykonawcy </w:t>
      </w:r>
    </w:p>
    <w:p w14:paraId="2E0ACC76" w14:textId="77777777" w:rsidR="005C6621" w:rsidRPr="00C96B3C" w:rsidRDefault="005C6621" w:rsidP="005C6621">
      <w:pPr>
        <w:ind w:hanging="10"/>
        <w:rPr>
          <w:rFonts w:ascii="Calibri" w:eastAsia="Calibri" w:hAnsi="Calibri"/>
          <w:sz w:val="22"/>
          <w:szCs w:val="22"/>
          <w:lang w:eastAsia="en-US"/>
        </w:rPr>
      </w:pPr>
    </w:p>
    <w:p w14:paraId="6F529797" w14:textId="77777777" w:rsidR="005C6621" w:rsidRPr="00C96B3C" w:rsidRDefault="005C6621" w:rsidP="005C6621">
      <w:pPr>
        <w:ind w:hanging="10"/>
        <w:jc w:val="center"/>
        <w:rPr>
          <w:rFonts w:ascii="Calibri" w:eastAsia="Calibri" w:hAnsi="Calibri"/>
          <w:b/>
          <w:bCs/>
          <w:sz w:val="22"/>
          <w:szCs w:val="22"/>
          <w:lang w:eastAsia="en-US"/>
        </w:rPr>
      </w:pPr>
      <w:r w:rsidRPr="00C96B3C">
        <w:rPr>
          <w:rFonts w:ascii="Calibri" w:eastAsia="Calibri" w:hAnsi="Calibri"/>
          <w:b/>
          <w:bCs/>
          <w:sz w:val="22"/>
          <w:szCs w:val="22"/>
          <w:lang w:eastAsia="en-US"/>
        </w:rPr>
        <w:t xml:space="preserve">ZAMAWIAJĄCY </w:t>
      </w:r>
      <w:r w:rsidRPr="00C96B3C">
        <w:rPr>
          <w:rFonts w:ascii="Calibri" w:eastAsia="Calibri" w:hAnsi="Calibri"/>
          <w:b/>
          <w:bCs/>
          <w:sz w:val="22"/>
          <w:szCs w:val="22"/>
          <w:lang w:eastAsia="en-US"/>
        </w:rPr>
        <w:tab/>
      </w:r>
      <w:r w:rsidRPr="00C96B3C">
        <w:rPr>
          <w:rFonts w:ascii="Calibri" w:eastAsia="Calibri" w:hAnsi="Calibri"/>
          <w:b/>
          <w:bCs/>
          <w:sz w:val="22"/>
          <w:szCs w:val="22"/>
          <w:lang w:eastAsia="en-US"/>
        </w:rPr>
        <w:tab/>
      </w:r>
      <w:r w:rsidRPr="00C96B3C">
        <w:rPr>
          <w:rFonts w:ascii="Calibri" w:eastAsia="Calibri" w:hAnsi="Calibri"/>
          <w:b/>
          <w:bCs/>
          <w:sz w:val="22"/>
          <w:szCs w:val="22"/>
          <w:lang w:eastAsia="en-US"/>
        </w:rPr>
        <w:tab/>
      </w:r>
      <w:r w:rsidRPr="00C96B3C">
        <w:rPr>
          <w:rFonts w:ascii="Calibri" w:eastAsia="Calibri" w:hAnsi="Calibri"/>
          <w:b/>
          <w:bCs/>
          <w:sz w:val="22"/>
          <w:szCs w:val="22"/>
          <w:lang w:eastAsia="en-US"/>
        </w:rPr>
        <w:tab/>
      </w:r>
      <w:r w:rsidRPr="00C96B3C">
        <w:rPr>
          <w:rFonts w:ascii="Calibri" w:eastAsia="Calibri" w:hAnsi="Calibri"/>
          <w:b/>
          <w:bCs/>
          <w:sz w:val="22"/>
          <w:szCs w:val="22"/>
          <w:lang w:eastAsia="en-US"/>
        </w:rPr>
        <w:tab/>
        <w:t>WYKONAWCA</w:t>
      </w:r>
    </w:p>
    <w:p w14:paraId="4E8E7C0F" w14:textId="77777777" w:rsidR="005C6621" w:rsidRPr="00C96B3C" w:rsidRDefault="005C6621" w:rsidP="005C6621">
      <w:pPr>
        <w:rPr>
          <w:rFonts w:ascii="Calibri" w:hAnsi="Calibri"/>
        </w:rPr>
      </w:pPr>
    </w:p>
    <w:p w14:paraId="4B3A1D32" w14:textId="77777777" w:rsidR="005C6621" w:rsidRPr="000E747F" w:rsidRDefault="005C6621" w:rsidP="005C6621">
      <w:pPr>
        <w:rPr>
          <w:rFonts w:cstheme="minorHAnsi"/>
        </w:rPr>
      </w:pPr>
    </w:p>
    <w:p w14:paraId="66370072" w14:textId="77777777" w:rsidR="00F222C1" w:rsidRPr="004F67EB" w:rsidRDefault="00F222C1" w:rsidP="005C6621">
      <w:pPr>
        <w:spacing w:before="0" w:after="0" w:line="240" w:lineRule="auto"/>
        <w:ind w:left="152" w:hanging="10"/>
        <w:jc w:val="center"/>
        <w:rPr>
          <w:sz w:val="24"/>
          <w:szCs w:val="24"/>
        </w:rPr>
      </w:pPr>
    </w:p>
    <w:sectPr w:rsidR="00F222C1" w:rsidRPr="004F67EB" w:rsidSect="001E2782">
      <w:headerReference w:type="default" r:id="rId11"/>
      <w:footerReference w:type="default" r:id="rId12"/>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8C5C5" w14:textId="77777777" w:rsidR="001E2782" w:rsidRDefault="001E2782">
      <w:r>
        <w:separator/>
      </w:r>
    </w:p>
  </w:endnote>
  <w:endnote w:type="continuationSeparator" w:id="0">
    <w:p w14:paraId="5D120EA8" w14:textId="77777777" w:rsidR="001E2782" w:rsidRDefault="001E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4335D854"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03B8E2F7"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66E7C60A" w14:textId="77777777" w:rsidR="00BF289D" w:rsidRPr="00BF289D" w:rsidRDefault="00F222C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77AF2078" wp14:editId="147D9B33">
              <wp:simplePos x="0" y="0"/>
              <wp:positionH relativeFrom="column">
                <wp:posOffset>-114300</wp:posOffset>
              </wp:positionH>
              <wp:positionV relativeFrom="paragraph">
                <wp:posOffset>73025</wp:posOffset>
              </wp:positionV>
              <wp:extent cx="59436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9D814"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64A56332"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37DB4EC7"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736A0B6C"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DA010" w14:textId="77777777" w:rsidR="001E2782" w:rsidRDefault="001E2782">
      <w:r>
        <w:separator/>
      </w:r>
    </w:p>
  </w:footnote>
  <w:footnote w:type="continuationSeparator" w:id="0">
    <w:p w14:paraId="1F7C3A3C" w14:textId="77777777" w:rsidR="001E2782" w:rsidRDefault="001E2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FC9F5"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5BEC6F26" wp14:editId="1870DFFF">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2C53843C"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1B04CF89" w14:textId="77777777" w:rsidR="00392657" w:rsidRPr="00963276" w:rsidRDefault="00392657" w:rsidP="00963276">
    <w:pPr>
      <w:pStyle w:val="Nagwek"/>
      <w:spacing w:before="0" w:after="0" w:line="240" w:lineRule="auto"/>
      <w:ind w:left="902"/>
      <w:jc w:val="center"/>
      <w:rPr>
        <w:rFonts w:cstheme="minorHAnsi"/>
        <w:b/>
        <w:color w:val="808080"/>
        <w:sz w:val="36"/>
      </w:rPr>
    </w:pPr>
  </w:p>
  <w:p w14:paraId="229A772A" w14:textId="77777777" w:rsidR="00392657" w:rsidRDefault="00F222C1"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3D4DEF49" wp14:editId="71E19F74">
              <wp:simplePos x="0" y="0"/>
              <wp:positionH relativeFrom="column">
                <wp:posOffset>-228600</wp:posOffset>
              </wp:positionH>
              <wp:positionV relativeFrom="paragraph">
                <wp:posOffset>280035</wp:posOffset>
              </wp:positionV>
              <wp:extent cx="60579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482D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27429"/>
    <w:multiLevelType w:val="multilevel"/>
    <w:tmpl w:val="208E4E0C"/>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355556"/>
    <w:multiLevelType w:val="multilevel"/>
    <w:tmpl w:val="2F0670F8"/>
    <w:lvl w:ilvl="0">
      <w:start w:val="1"/>
      <w:numFmt w:val="decimal"/>
      <w:lvlText w:val="%1."/>
      <w:lvlJc w:val="left"/>
      <w:pPr>
        <w:ind w:left="720" w:hanging="360"/>
      </w:pPr>
    </w:lvl>
    <w:lvl w:ilvl="1">
      <w:start w:val="1"/>
      <w:numFmt w:val="decimal"/>
      <w:lvlText w:val="%2."/>
      <w:lvlJc w:val="left"/>
      <w:pPr>
        <w:ind w:left="1440" w:hanging="360"/>
      </w:pPr>
    </w:lvl>
    <w:lvl w:ilvl="2">
      <w:start w:val="2"/>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255D70"/>
    <w:multiLevelType w:val="multilevel"/>
    <w:tmpl w:val="938AA49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7A12B21"/>
    <w:multiLevelType w:val="multilevel"/>
    <w:tmpl w:val="A2CAA8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A611FF2"/>
    <w:multiLevelType w:val="multilevel"/>
    <w:tmpl w:val="A2644BE8"/>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D8C3D5F"/>
    <w:multiLevelType w:val="multilevel"/>
    <w:tmpl w:val="53FC855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FC039D1"/>
    <w:multiLevelType w:val="multilevel"/>
    <w:tmpl w:val="7C0090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4" w15:restartNumberingAfterBreak="0">
    <w:nsid w:val="27AD4753"/>
    <w:multiLevelType w:val="multilevel"/>
    <w:tmpl w:val="0E7612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68F3EF1"/>
    <w:multiLevelType w:val="multilevel"/>
    <w:tmpl w:val="EACE9ED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3B655D6F"/>
    <w:multiLevelType w:val="multilevel"/>
    <w:tmpl w:val="5A968D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strike w:val="0"/>
      </w:rPr>
    </w:lvl>
    <w:lvl w:ilvl="8">
      <w:start w:val="1"/>
      <w:numFmt w:val="decimal"/>
      <w:lvlText w:val="%9."/>
      <w:lvlJc w:val="left"/>
      <w:pPr>
        <w:ind w:left="6480" w:hanging="360"/>
      </w:pPr>
    </w:lvl>
  </w:abstractNum>
  <w:abstractNum w:abstractNumId="29"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3FCF2DFB"/>
    <w:multiLevelType w:val="multilevel"/>
    <w:tmpl w:val="4D7AC2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41DA7B7B"/>
    <w:multiLevelType w:val="multilevel"/>
    <w:tmpl w:val="D690E95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7E753B"/>
    <w:multiLevelType w:val="multilevel"/>
    <w:tmpl w:val="62C8EE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rPr>
    </w:lvl>
    <w:lvl w:ilvl="8">
      <w:start w:val="1"/>
      <w:numFmt w:val="decimal"/>
      <w:lvlText w:val="%9."/>
      <w:lvlJc w:val="left"/>
      <w:pPr>
        <w:ind w:left="6480" w:hanging="360"/>
      </w:pPr>
    </w:lvl>
  </w:abstractNum>
  <w:abstractNum w:abstractNumId="35"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5150522"/>
    <w:multiLevelType w:val="multilevel"/>
    <w:tmpl w:val="1C72B9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4A18374E"/>
    <w:multiLevelType w:val="multilevel"/>
    <w:tmpl w:val="E320E23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F1A5D7C"/>
    <w:multiLevelType w:val="multilevel"/>
    <w:tmpl w:val="478ADCD2"/>
    <w:lvl w:ilvl="0">
      <w:start w:val="1"/>
      <w:numFmt w:val="decimal"/>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C062833"/>
    <w:multiLevelType w:val="multilevel"/>
    <w:tmpl w:val="C7661E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60BB23F0"/>
    <w:multiLevelType w:val="multilevel"/>
    <w:tmpl w:val="D10685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AC0106C"/>
    <w:multiLevelType w:val="multilevel"/>
    <w:tmpl w:val="7C9033E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6C467D67"/>
    <w:multiLevelType w:val="multilevel"/>
    <w:tmpl w:val="4FF871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15:restartNumberingAfterBreak="0">
    <w:nsid w:val="6F6F3413"/>
    <w:multiLevelType w:val="hybridMultilevel"/>
    <w:tmpl w:val="0DEED3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62" w15:restartNumberingAfterBreak="0">
    <w:nsid w:val="7BA405A9"/>
    <w:multiLevelType w:val="multilevel"/>
    <w:tmpl w:val="910E623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FAC31CB"/>
    <w:multiLevelType w:val="multilevel"/>
    <w:tmpl w:val="F7C63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0226417">
    <w:abstractNumId w:val="60"/>
  </w:num>
  <w:num w:numId="2" w16cid:durableId="1348483996">
    <w:abstractNumId w:val="35"/>
  </w:num>
  <w:num w:numId="3" w16cid:durableId="3716757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13875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2498341">
    <w:abstractNumId w:val="0"/>
  </w:num>
  <w:num w:numId="6" w16cid:durableId="935133352">
    <w:abstractNumId w:val="30"/>
  </w:num>
  <w:num w:numId="7" w16cid:durableId="277414936">
    <w:abstractNumId w:val="25"/>
  </w:num>
  <w:num w:numId="8" w16cid:durableId="1952205326">
    <w:abstractNumId w:val="26"/>
  </w:num>
  <w:num w:numId="9" w16cid:durableId="1714190896">
    <w:abstractNumId w:val="42"/>
  </w:num>
  <w:num w:numId="10" w16cid:durableId="119106909">
    <w:abstractNumId w:val="23"/>
  </w:num>
  <w:num w:numId="11" w16cid:durableId="838816610">
    <w:abstractNumId w:val="37"/>
  </w:num>
  <w:num w:numId="12" w16cid:durableId="1983539019">
    <w:abstractNumId w:val="56"/>
  </w:num>
  <w:num w:numId="13" w16cid:durableId="874848330">
    <w:abstractNumId w:val="59"/>
  </w:num>
  <w:num w:numId="14" w16cid:durableId="1683050486">
    <w:abstractNumId w:val="39"/>
  </w:num>
  <w:num w:numId="15" w16cid:durableId="1688944921">
    <w:abstractNumId w:val="4"/>
  </w:num>
  <w:num w:numId="16" w16cid:durableId="454371223">
    <w:abstractNumId w:val="40"/>
  </w:num>
  <w:num w:numId="17" w16cid:durableId="1826779305">
    <w:abstractNumId w:val="10"/>
  </w:num>
  <w:num w:numId="18" w16cid:durableId="1905067152">
    <w:abstractNumId w:val="17"/>
  </w:num>
  <w:num w:numId="19" w16cid:durableId="1520583543">
    <w:abstractNumId w:val="21"/>
  </w:num>
  <w:num w:numId="20" w16cid:durableId="1209949744">
    <w:abstractNumId w:val="57"/>
  </w:num>
  <w:num w:numId="21" w16cid:durableId="450126002">
    <w:abstractNumId w:val="63"/>
  </w:num>
  <w:num w:numId="22" w16cid:durableId="206839135">
    <w:abstractNumId w:val="6"/>
  </w:num>
  <w:num w:numId="23" w16cid:durableId="347414350">
    <w:abstractNumId w:val="58"/>
  </w:num>
  <w:num w:numId="24" w16cid:durableId="66927735">
    <w:abstractNumId w:val="33"/>
  </w:num>
  <w:num w:numId="25" w16cid:durableId="1478836881">
    <w:abstractNumId w:val="44"/>
  </w:num>
  <w:num w:numId="26" w16cid:durableId="965089645">
    <w:abstractNumId w:val="11"/>
  </w:num>
  <w:num w:numId="27" w16cid:durableId="50428688">
    <w:abstractNumId w:val="50"/>
  </w:num>
  <w:num w:numId="28" w16cid:durableId="494302083">
    <w:abstractNumId w:val="47"/>
  </w:num>
  <w:num w:numId="29" w16cid:durableId="1584148580">
    <w:abstractNumId w:val="55"/>
  </w:num>
  <w:num w:numId="30" w16cid:durableId="1161580344">
    <w:abstractNumId w:val="61"/>
  </w:num>
  <w:num w:numId="31" w16cid:durableId="503978184">
    <w:abstractNumId w:val="1"/>
  </w:num>
  <w:num w:numId="32" w16cid:durableId="820275433">
    <w:abstractNumId w:val="49"/>
  </w:num>
  <w:num w:numId="33" w16cid:durableId="1116171999">
    <w:abstractNumId w:val="19"/>
  </w:num>
  <w:num w:numId="34" w16cid:durableId="714037288">
    <w:abstractNumId w:val="51"/>
  </w:num>
  <w:num w:numId="35" w16cid:durableId="1225870025">
    <w:abstractNumId w:val="8"/>
  </w:num>
  <w:num w:numId="36" w16cid:durableId="1705862397">
    <w:abstractNumId w:val="14"/>
  </w:num>
  <w:num w:numId="37" w16cid:durableId="13459647">
    <w:abstractNumId w:val="7"/>
  </w:num>
  <w:num w:numId="38" w16cid:durableId="1447386095">
    <w:abstractNumId w:val="65"/>
  </w:num>
  <w:num w:numId="39" w16cid:durableId="552617927">
    <w:abstractNumId w:val="46"/>
  </w:num>
  <w:num w:numId="40" w16cid:durableId="414596979">
    <w:abstractNumId w:val="2"/>
  </w:num>
  <w:num w:numId="41" w16cid:durableId="1025134481">
    <w:abstractNumId w:val="13"/>
  </w:num>
  <w:num w:numId="42" w16cid:durableId="1194612441">
    <w:abstractNumId w:val="3"/>
  </w:num>
  <w:num w:numId="43" w16cid:durableId="1197235336">
    <w:abstractNumId w:val="22"/>
  </w:num>
  <w:num w:numId="44" w16cid:durableId="164757779">
    <w:abstractNumId w:val="43"/>
  </w:num>
  <w:num w:numId="45" w16cid:durableId="1956057839">
    <w:abstractNumId w:val="29"/>
  </w:num>
  <w:num w:numId="46" w16cid:durableId="1276702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59469642">
    <w:abstractNumId w:val="54"/>
  </w:num>
  <w:num w:numId="48" w16cid:durableId="1514299924">
    <w:abstractNumId w:val="12"/>
  </w:num>
  <w:num w:numId="49" w16cid:durableId="1836992387">
    <w:abstractNumId w:val="34"/>
  </w:num>
  <w:num w:numId="50" w16cid:durableId="600457249">
    <w:abstractNumId w:val="9"/>
  </w:num>
  <w:num w:numId="51" w16cid:durableId="1781334541">
    <w:abstractNumId w:val="15"/>
  </w:num>
  <w:num w:numId="52" w16cid:durableId="1799254371">
    <w:abstractNumId w:val="28"/>
  </w:num>
  <w:num w:numId="53" w16cid:durableId="970092397">
    <w:abstractNumId w:val="32"/>
  </w:num>
  <w:num w:numId="54" w16cid:durableId="1853297030">
    <w:abstractNumId w:val="53"/>
  </w:num>
  <w:num w:numId="55" w16cid:durableId="1818035662">
    <w:abstractNumId w:val="27"/>
  </w:num>
  <w:num w:numId="56" w16cid:durableId="1479347870">
    <w:abstractNumId w:val="24"/>
  </w:num>
  <w:num w:numId="57" w16cid:durableId="1920821314">
    <w:abstractNumId w:val="48"/>
  </w:num>
  <w:num w:numId="58" w16cid:durableId="148710558">
    <w:abstractNumId w:val="62"/>
  </w:num>
  <w:num w:numId="59" w16cid:durableId="1898589103">
    <w:abstractNumId w:val="45"/>
  </w:num>
  <w:num w:numId="60" w16cid:durableId="354354295">
    <w:abstractNumId w:val="18"/>
  </w:num>
  <w:num w:numId="61" w16cid:durableId="1760562168">
    <w:abstractNumId w:val="20"/>
  </w:num>
  <w:num w:numId="62" w16cid:durableId="1297031569">
    <w:abstractNumId w:val="38"/>
  </w:num>
  <w:num w:numId="63" w16cid:durableId="2006667530">
    <w:abstractNumId w:val="64"/>
  </w:num>
  <w:num w:numId="64" w16cid:durableId="985471243">
    <w:abstractNumId w:val="52"/>
  </w:num>
  <w:num w:numId="65" w16cid:durableId="1581523756">
    <w:abstractNumId w:val="41"/>
  </w:num>
  <w:num w:numId="66" w16cid:durableId="368534531">
    <w:abstractNumId w:val="5"/>
  </w:num>
  <w:num w:numId="67" w16cid:durableId="425351360">
    <w:abstractNumId w:val="31"/>
  </w:num>
  <w:num w:numId="68" w16cid:durableId="9221241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61"/>
    <w:rsid w:val="00005148"/>
    <w:rsid w:val="00010445"/>
    <w:rsid w:val="00031D9C"/>
    <w:rsid w:val="000538AF"/>
    <w:rsid w:val="00064B3C"/>
    <w:rsid w:val="000752F5"/>
    <w:rsid w:val="0008772D"/>
    <w:rsid w:val="000B0B91"/>
    <w:rsid w:val="000C6672"/>
    <w:rsid w:val="000C6C6A"/>
    <w:rsid w:val="000D35A0"/>
    <w:rsid w:val="00105D29"/>
    <w:rsid w:val="00121E5E"/>
    <w:rsid w:val="001257BA"/>
    <w:rsid w:val="001442E1"/>
    <w:rsid w:val="00147740"/>
    <w:rsid w:val="0015668E"/>
    <w:rsid w:val="00174104"/>
    <w:rsid w:val="00177DB9"/>
    <w:rsid w:val="001809AF"/>
    <w:rsid w:val="001865D8"/>
    <w:rsid w:val="001900C5"/>
    <w:rsid w:val="00193968"/>
    <w:rsid w:val="001D33BB"/>
    <w:rsid w:val="001E2782"/>
    <w:rsid w:val="001F0183"/>
    <w:rsid w:val="001F185D"/>
    <w:rsid w:val="001F649B"/>
    <w:rsid w:val="002164AD"/>
    <w:rsid w:val="002178FD"/>
    <w:rsid w:val="0022527D"/>
    <w:rsid w:val="00231DBE"/>
    <w:rsid w:val="00233550"/>
    <w:rsid w:val="00236E3F"/>
    <w:rsid w:val="002652F1"/>
    <w:rsid w:val="00286EB6"/>
    <w:rsid w:val="002936D5"/>
    <w:rsid w:val="002A00C4"/>
    <w:rsid w:val="002B1642"/>
    <w:rsid w:val="002C2E8F"/>
    <w:rsid w:val="002D20AF"/>
    <w:rsid w:val="002E7442"/>
    <w:rsid w:val="00301C47"/>
    <w:rsid w:val="00303124"/>
    <w:rsid w:val="003121FB"/>
    <w:rsid w:val="003151C7"/>
    <w:rsid w:val="00323A14"/>
    <w:rsid w:val="00332990"/>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23703"/>
    <w:rsid w:val="00445FA8"/>
    <w:rsid w:val="00451DDB"/>
    <w:rsid w:val="00456521"/>
    <w:rsid w:val="0046312E"/>
    <w:rsid w:val="004704A8"/>
    <w:rsid w:val="004755C7"/>
    <w:rsid w:val="00480D7C"/>
    <w:rsid w:val="00494BDF"/>
    <w:rsid w:val="004A78B0"/>
    <w:rsid w:val="004C0C31"/>
    <w:rsid w:val="004C4520"/>
    <w:rsid w:val="004F044B"/>
    <w:rsid w:val="004F67EB"/>
    <w:rsid w:val="0050116F"/>
    <w:rsid w:val="005328EF"/>
    <w:rsid w:val="00547424"/>
    <w:rsid w:val="0056713D"/>
    <w:rsid w:val="00571D2F"/>
    <w:rsid w:val="00574FD1"/>
    <w:rsid w:val="00585C26"/>
    <w:rsid w:val="005937F8"/>
    <w:rsid w:val="005A4DD0"/>
    <w:rsid w:val="005B1A19"/>
    <w:rsid w:val="005B29A0"/>
    <w:rsid w:val="005C14DE"/>
    <w:rsid w:val="005C2977"/>
    <w:rsid w:val="005C6621"/>
    <w:rsid w:val="005D45E6"/>
    <w:rsid w:val="005F3600"/>
    <w:rsid w:val="005F72D3"/>
    <w:rsid w:val="00600BD3"/>
    <w:rsid w:val="00610B39"/>
    <w:rsid w:val="0062634F"/>
    <w:rsid w:val="00631490"/>
    <w:rsid w:val="00664DFD"/>
    <w:rsid w:val="00665ABA"/>
    <w:rsid w:val="0067106B"/>
    <w:rsid w:val="00674A67"/>
    <w:rsid w:val="006A4478"/>
    <w:rsid w:val="006B11F6"/>
    <w:rsid w:val="006B60F0"/>
    <w:rsid w:val="006C1561"/>
    <w:rsid w:val="006C2076"/>
    <w:rsid w:val="006C2CBC"/>
    <w:rsid w:val="006D06EF"/>
    <w:rsid w:val="006E719E"/>
    <w:rsid w:val="006E7B9A"/>
    <w:rsid w:val="007469BB"/>
    <w:rsid w:val="0078472D"/>
    <w:rsid w:val="00791DD7"/>
    <w:rsid w:val="00792B53"/>
    <w:rsid w:val="007A6AE2"/>
    <w:rsid w:val="007A7D52"/>
    <w:rsid w:val="007E5EEC"/>
    <w:rsid w:val="007F745E"/>
    <w:rsid w:val="0080024D"/>
    <w:rsid w:val="00812C9B"/>
    <w:rsid w:val="008177BF"/>
    <w:rsid w:val="00825302"/>
    <w:rsid w:val="00825EEA"/>
    <w:rsid w:val="008350D3"/>
    <w:rsid w:val="0087299F"/>
    <w:rsid w:val="00880C87"/>
    <w:rsid w:val="0088559D"/>
    <w:rsid w:val="00887339"/>
    <w:rsid w:val="008931FF"/>
    <w:rsid w:val="00896A5B"/>
    <w:rsid w:val="008B0453"/>
    <w:rsid w:val="008B1F7A"/>
    <w:rsid w:val="008C456A"/>
    <w:rsid w:val="008C7C98"/>
    <w:rsid w:val="008E5D29"/>
    <w:rsid w:val="008F0A04"/>
    <w:rsid w:val="00900B4B"/>
    <w:rsid w:val="00920CDC"/>
    <w:rsid w:val="0093089C"/>
    <w:rsid w:val="00932566"/>
    <w:rsid w:val="00941D97"/>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53BD"/>
    <w:rsid w:val="00A1644B"/>
    <w:rsid w:val="00A34EEB"/>
    <w:rsid w:val="00A413C9"/>
    <w:rsid w:val="00A5349C"/>
    <w:rsid w:val="00A60D30"/>
    <w:rsid w:val="00A636A5"/>
    <w:rsid w:val="00A64ACE"/>
    <w:rsid w:val="00A8307E"/>
    <w:rsid w:val="00A932CA"/>
    <w:rsid w:val="00AB3B4A"/>
    <w:rsid w:val="00AB74FC"/>
    <w:rsid w:val="00AC59CC"/>
    <w:rsid w:val="00AF5D23"/>
    <w:rsid w:val="00B175B8"/>
    <w:rsid w:val="00B2082D"/>
    <w:rsid w:val="00B25036"/>
    <w:rsid w:val="00B31D7D"/>
    <w:rsid w:val="00B357B7"/>
    <w:rsid w:val="00B41BFF"/>
    <w:rsid w:val="00B433F9"/>
    <w:rsid w:val="00B5209E"/>
    <w:rsid w:val="00B55644"/>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576D"/>
    <w:rsid w:val="00BF7DE0"/>
    <w:rsid w:val="00C067D1"/>
    <w:rsid w:val="00C27C36"/>
    <w:rsid w:val="00C509A9"/>
    <w:rsid w:val="00C530DA"/>
    <w:rsid w:val="00C5312D"/>
    <w:rsid w:val="00C73206"/>
    <w:rsid w:val="00C775FF"/>
    <w:rsid w:val="00C918E7"/>
    <w:rsid w:val="00CA208C"/>
    <w:rsid w:val="00CA20AC"/>
    <w:rsid w:val="00CB4B12"/>
    <w:rsid w:val="00CB4C2D"/>
    <w:rsid w:val="00CE1391"/>
    <w:rsid w:val="00D11F4D"/>
    <w:rsid w:val="00D17A9D"/>
    <w:rsid w:val="00D253A3"/>
    <w:rsid w:val="00D32403"/>
    <w:rsid w:val="00D334A4"/>
    <w:rsid w:val="00D41207"/>
    <w:rsid w:val="00D508FD"/>
    <w:rsid w:val="00D56023"/>
    <w:rsid w:val="00D66EE7"/>
    <w:rsid w:val="00D82CB9"/>
    <w:rsid w:val="00D931EE"/>
    <w:rsid w:val="00DB4C34"/>
    <w:rsid w:val="00DC05EC"/>
    <w:rsid w:val="00DE0CEC"/>
    <w:rsid w:val="00DE56CB"/>
    <w:rsid w:val="00DF0552"/>
    <w:rsid w:val="00DF26CD"/>
    <w:rsid w:val="00DF4F28"/>
    <w:rsid w:val="00DF6008"/>
    <w:rsid w:val="00E20108"/>
    <w:rsid w:val="00E2469F"/>
    <w:rsid w:val="00E3124F"/>
    <w:rsid w:val="00E40A34"/>
    <w:rsid w:val="00E44AA9"/>
    <w:rsid w:val="00E45236"/>
    <w:rsid w:val="00E500CB"/>
    <w:rsid w:val="00E51DAA"/>
    <w:rsid w:val="00E51F6A"/>
    <w:rsid w:val="00E53FAC"/>
    <w:rsid w:val="00E55233"/>
    <w:rsid w:val="00E63B45"/>
    <w:rsid w:val="00E70448"/>
    <w:rsid w:val="00E80E78"/>
    <w:rsid w:val="00E90BE9"/>
    <w:rsid w:val="00E91901"/>
    <w:rsid w:val="00EB487C"/>
    <w:rsid w:val="00EB7351"/>
    <w:rsid w:val="00EC3FD3"/>
    <w:rsid w:val="00ED1A50"/>
    <w:rsid w:val="00EE7BFE"/>
    <w:rsid w:val="00F0775C"/>
    <w:rsid w:val="00F12EBE"/>
    <w:rsid w:val="00F20AC3"/>
    <w:rsid w:val="00F212DE"/>
    <w:rsid w:val="00F222C1"/>
    <w:rsid w:val="00F241DE"/>
    <w:rsid w:val="00F321D8"/>
    <w:rsid w:val="00F32BF6"/>
    <w:rsid w:val="00F36098"/>
    <w:rsid w:val="00F46E46"/>
    <w:rsid w:val="00F8013E"/>
    <w:rsid w:val="00F818D0"/>
    <w:rsid w:val="00F87FC0"/>
    <w:rsid w:val="00F950DD"/>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7D0CCA"/>
  <w15:docId w15:val="{74DF9201-1284-43AE-97A3-2AF79253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Tekstzastpczy">
    <w:name w:val="Placeholder Text"/>
    <w:basedOn w:val="Domylnaczcionkaakapitu"/>
    <w:uiPriority w:val="99"/>
    <w:semiHidden/>
    <w:rsid w:val="0080024D"/>
    <w:rPr>
      <w:color w:val="808080"/>
    </w:rPr>
  </w:style>
  <w:style w:type="table" w:customStyle="1" w:styleId="Tabela-Siatka1">
    <w:name w:val="Tabela - Siatka1"/>
    <w:basedOn w:val="Standardowy"/>
    <w:next w:val="Tabela-Siatka"/>
    <w:uiPriority w:val="39"/>
    <w:rsid w:val="00610B39"/>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p7lf0n-3">
    <w:name w:val="sc-p7lf0n-3"/>
    <w:basedOn w:val="Domylnaczcionkaakapitu"/>
    <w:rsid w:val="00A63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46419943">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 w:id="204178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sap.sejm.gov.pl/isap.nsf/download.xsp/WDU20190000848/T/D20190848L.pdf" TargetMode="External"/><Relationship Id="rId4" Type="http://schemas.openxmlformats.org/officeDocument/2006/relationships/settings" Target="settings.xml"/><Relationship Id="rId9" Type="http://schemas.openxmlformats.org/officeDocument/2006/relationships/hyperlink" Target="mailto:m.mruk@powiatlwowecki.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Zapytanie%20ofertowe%20wz&#243;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Zapytanie ofertowe wzór</Template>
  <TotalTime>103</TotalTime>
  <Pages>24</Pages>
  <Words>7537</Words>
  <Characters>45225</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1</cp:revision>
  <cp:lastPrinted>2020-06-22T06:21:00Z</cp:lastPrinted>
  <dcterms:created xsi:type="dcterms:W3CDTF">2024-05-10T08:51:00Z</dcterms:created>
  <dcterms:modified xsi:type="dcterms:W3CDTF">2024-05-10T10:35:00Z</dcterms:modified>
</cp:coreProperties>
</file>