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1B" w:rsidRDefault="00D2071B" w:rsidP="00D207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71B">
        <w:rPr>
          <w:rFonts w:ascii="Times New Roman" w:hAnsi="Times New Roman" w:cs="Times New Roman"/>
          <w:sz w:val="24"/>
          <w:szCs w:val="24"/>
          <w:u w:val="single"/>
        </w:rPr>
        <w:t xml:space="preserve">dotyczy: przetargu nieograniczonego na dostawę odczynników do posiewu krwi i płynów ustrojowych oraz diagnostyki molekularnej sepsy wraz z najmem analizatorów przez okres </w:t>
      </w:r>
      <w:r w:rsidRPr="00D2071B">
        <w:rPr>
          <w:rFonts w:ascii="Times New Roman" w:hAnsi="Times New Roman" w:cs="Times New Roman"/>
          <w:sz w:val="24"/>
          <w:szCs w:val="24"/>
          <w:u w:val="single"/>
        </w:rPr>
        <w:br/>
        <w:t>24 miesięcy, znak sprawy: 4WSzKzP.SZP.2612.50.2022</w:t>
      </w:r>
    </w:p>
    <w:p w:rsidR="00D2071B" w:rsidRPr="00D2071B" w:rsidRDefault="00D2071B" w:rsidP="00D207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071B" w:rsidRDefault="00D7758D" w:rsidP="00D2071B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2071B">
        <w:rPr>
          <w:rFonts w:ascii="Times New Roman" w:hAnsi="Times New Roman" w:cs="Times New Roman"/>
          <w:b/>
          <w:smallCaps/>
          <w:sz w:val="24"/>
          <w:szCs w:val="24"/>
        </w:rPr>
        <w:t>Informacja o kwocie</w:t>
      </w:r>
      <w:r w:rsidR="00C5387A" w:rsidRPr="00D2071B">
        <w:rPr>
          <w:rFonts w:ascii="Times New Roman" w:hAnsi="Times New Roman" w:cs="Times New Roman"/>
          <w:b/>
          <w:smallCaps/>
          <w:sz w:val="24"/>
          <w:szCs w:val="24"/>
        </w:rPr>
        <w:t>, jaką</w:t>
      </w:r>
      <w:r w:rsidRPr="00D2071B">
        <w:rPr>
          <w:rFonts w:ascii="Times New Roman" w:hAnsi="Times New Roman" w:cs="Times New Roman"/>
          <w:b/>
          <w:smallCaps/>
          <w:sz w:val="24"/>
          <w:szCs w:val="24"/>
        </w:rPr>
        <w:t xml:space="preserve"> zamawiający </w:t>
      </w:r>
      <w:r w:rsidR="00C5387A" w:rsidRPr="00D2071B">
        <w:rPr>
          <w:rFonts w:ascii="Times New Roman" w:hAnsi="Times New Roman" w:cs="Times New Roman"/>
          <w:b/>
          <w:smallCaps/>
          <w:sz w:val="24"/>
          <w:szCs w:val="24"/>
        </w:rPr>
        <w:t xml:space="preserve">zamierza </w:t>
      </w:r>
      <w:r w:rsidR="00C92724" w:rsidRPr="00D2071B">
        <w:rPr>
          <w:rFonts w:ascii="Times New Roman" w:hAnsi="Times New Roman" w:cs="Times New Roman"/>
          <w:b/>
          <w:smallCaps/>
          <w:sz w:val="24"/>
          <w:szCs w:val="24"/>
        </w:rPr>
        <w:br/>
        <w:t xml:space="preserve">przeznaczyć </w:t>
      </w:r>
      <w:r w:rsidR="0098352A" w:rsidRPr="00D2071B">
        <w:rPr>
          <w:rFonts w:ascii="Times New Roman" w:hAnsi="Times New Roman" w:cs="Times New Roman"/>
          <w:b/>
          <w:smallCaps/>
          <w:sz w:val="24"/>
          <w:szCs w:val="24"/>
        </w:rPr>
        <w:t>na sfinansowanie zamówienia</w:t>
      </w:r>
    </w:p>
    <w:p w:rsidR="00D2071B" w:rsidRPr="00D2071B" w:rsidRDefault="00D2071B" w:rsidP="00D2071B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61047" w:rsidRPr="00D2071B" w:rsidRDefault="0098352A" w:rsidP="00D2071B">
      <w:pPr>
        <w:ind w:firstLine="708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D2071B">
        <w:rPr>
          <w:rFonts w:ascii="Times New Roman" w:hAnsi="Times New Roman" w:cs="Times New Roman"/>
          <w:sz w:val="24"/>
          <w:szCs w:val="24"/>
        </w:rPr>
        <w:t xml:space="preserve">Zamawiający 4. Wojskowy Szpital Kliniczny z Polikliniką SPZOZ we Wrocławiu, </w:t>
      </w:r>
      <w:r w:rsidR="00C5387A" w:rsidRPr="00D2071B">
        <w:rPr>
          <w:rFonts w:ascii="Times New Roman" w:hAnsi="Times New Roman" w:cs="Times New Roman"/>
          <w:sz w:val="24"/>
          <w:szCs w:val="24"/>
        </w:rPr>
        <w:br/>
      </w:r>
      <w:r w:rsidRPr="00D2071B">
        <w:rPr>
          <w:rFonts w:ascii="Times New Roman" w:hAnsi="Times New Roman" w:cs="Times New Roman"/>
          <w:sz w:val="24"/>
          <w:szCs w:val="24"/>
        </w:rPr>
        <w:t>działając na podstawie art. 222 ust. 4 ustawy z dnia 11 września 2019r. Prawo zamówień publicznych (Dz.U. z 2021 r. poz. 1129 ze zm.) przekazuje informację o kwocie gwarantowanej, jaką zamierza przeznaczyć na sfinansowanie zamówienia (z uwzględnieniem pr</w:t>
      </w:r>
      <w:r w:rsidR="00C974D9" w:rsidRPr="00D2071B">
        <w:rPr>
          <w:rFonts w:ascii="Times New Roman" w:hAnsi="Times New Roman" w:cs="Times New Roman"/>
          <w:sz w:val="24"/>
          <w:szCs w:val="24"/>
        </w:rPr>
        <w:t xml:space="preserve">awa opcji 50%) tj. </w:t>
      </w:r>
      <w:r w:rsidR="00D2071B" w:rsidRPr="00D2071B">
        <w:rPr>
          <w:rFonts w:ascii="Times New Roman" w:hAnsi="Times New Roman" w:cs="Times New Roman"/>
          <w:b/>
          <w:bCs/>
          <w:sz w:val="24"/>
          <w:szCs w:val="24"/>
        </w:rPr>
        <w:t>377 682,00 zł</w:t>
      </w:r>
      <w:r w:rsidR="00D20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4D9" w:rsidRPr="00D2071B">
        <w:rPr>
          <w:rFonts w:ascii="Times New Roman" w:hAnsi="Times New Roman" w:cs="Times New Roman"/>
          <w:sz w:val="24"/>
          <w:szCs w:val="24"/>
        </w:rPr>
        <w:t>brutto.</w:t>
      </w:r>
      <w:r w:rsidR="00C974D9" w:rsidRPr="00D207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561047" w:rsidRPr="00D2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F"/>
    <w:rsid w:val="00333366"/>
    <w:rsid w:val="00561047"/>
    <w:rsid w:val="00580264"/>
    <w:rsid w:val="008C2465"/>
    <w:rsid w:val="0098352A"/>
    <w:rsid w:val="00A010BF"/>
    <w:rsid w:val="00BC6492"/>
    <w:rsid w:val="00C5387A"/>
    <w:rsid w:val="00C92724"/>
    <w:rsid w:val="00C974D9"/>
    <w:rsid w:val="00D2071B"/>
    <w:rsid w:val="00D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80264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C246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80264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C246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555F-729D-4E89-8371-8A303B93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Lekarz</cp:lastModifiedBy>
  <cp:revision>10</cp:revision>
  <dcterms:created xsi:type="dcterms:W3CDTF">2022-02-28T08:37:00Z</dcterms:created>
  <dcterms:modified xsi:type="dcterms:W3CDTF">2022-08-11T06:04:00Z</dcterms:modified>
</cp:coreProperties>
</file>